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428"/>
        <w:gridCol w:w="4414"/>
      </w:tblGrid>
      <w:tr w:rsidR="002C0A7D" w:rsidRPr="00411555" w:rsidTr="00411555">
        <w:tc>
          <w:tcPr>
            <w:tcW w:w="4529" w:type="dxa"/>
            <w:shd w:val="clear" w:color="auto" w:fill="auto"/>
          </w:tcPr>
          <w:p w:rsidR="002C0A7D" w:rsidRPr="00411555" w:rsidRDefault="002C0A7D" w:rsidP="009B3DD8">
            <w:pPr>
              <w:pStyle w:val="CABEZA"/>
              <w:rPr>
                <w:rFonts w:ascii="Verdana" w:hAnsi="Verdana" w:cs="Times New Roman"/>
                <w:sz w:val="16"/>
                <w:szCs w:val="16"/>
              </w:rPr>
            </w:pPr>
            <w:r w:rsidRPr="00411555">
              <w:rPr>
                <w:rFonts w:ascii="Verdana" w:hAnsi="Verdana" w:cs="Times New Roman"/>
                <w:sz w:val="16"/>
                <w:szCs w:val="16"/>
              </w:rPr>
              <w:t>SECRETARIA DEL TRABAJO Y PREVISION SOCIAL</w:t>
            </w:r>
          </w:p>
        </w:tc>
        <w:tc>
          <w:tcPr>
            <w:tcW w:w="4529" w:type="dxa"/>
            <w:shd w:val="clear" w:color="auto" w:fill="auto"/>
          </w:tcPr>
          <w:p w:rsidR="002C0A7D" w:rsidRPr="00411555" w:rsidRDefault="002C0A7D" w:rsidP="009B3DD8">
            <w:pPr>
              <w:pStyle w:val="CABEZA"/>
              <w:rPr>
                <w:rFonts w:ascii="Verdana" w:hAnsi="Verdana" w:cs="Times New Roman"/>
                <w:sz w:val="16"/>
                <w:szCs w:val="16"/>
                <w:lang w:val="en-US"/>
              </w:rPr>
            </w:pPr>
            <w:r w:rsidRPr="00411555">
              <w:rPr>
                <w:rFonts w:ascii="Verdana" w:hAnsi="Verdana" w:cs="Times New Roman"/>
                <w:sz w:val="16"/>
                <w:szCs w:val="16"/>
                <w:lang w:val="en-US"/>
              </w:rPr>
              <w:t>SECRETARY OF LABOR AND SOCIAL WELFARE</w:t>
            </w:r>
          </w:p>
        </w:tc>
      </w:tr>
      <w:tr w:rsidR="002C0A7D" w:rsidRPr="00411555" w:rsidTr="00411555">
        <w:tc>
          <w:tcPr>
            <w:tcW w:w="4529" w:type="dxa"/>
            <w:shd w:val="clear" w:color="auto" w:fill="auto"/>
          </w:tcPr>
          <w:p w:rsidR="002C0A7D" w:rsidRPr="00411555" w:rsidRDefault="002C0A7D" w:rsidP="00411555">
            <w:pPr>
              <w:pStyle w:val="Titulo1"/>
              <w:pBdr>
                <w:bottom w:val="none" w:sz="0" w:space="0" w:color="auto"/>
              </w:pBdr>
              <w:rPr>
                <w:rFonts w:ascii="Verdana" w:hAnsi="Verdana" w:cs="Times New Roman"/>
                <w:sz w:val="16"/>
                <w:szCs w:val="16"/>
              </w:rPr>
            </w:pPr>
            <w:r w:rsidRPr="00411555">
              <w:rPr>
                <w:rFonts w:ascii="Verdana" w:hAnsi="Verdana" w:cs="Times New Roman"/>
                <w:sz w:val="16"/>
                <w:szCs w:val="16"/>
              </w:rPr>
              <w:t>NORMA Oficial Mexicana NOM-033-STPS-2015, Condiciones de seguridad para realizar trabajos en es</w:t>
            </w:r>
            <w:bookmarkStart w:id="0" w:name="_GoBack"/>
            <w:bookmarkEnd w:id="0"/>
            <w:r w:rsidRPr="00411555">
              <w:rPr>
                <w:rFonts w:ascii="Verdana" w:hAnsi="Verdana" w:cs="Times New Roman"/>
                <w:sz w:val="16"/>
                <w:szCs w:val="16"/>
              </w:rPr>
              <w:t>pacios confinados.</w:t>
            </w:r>
            <w:r w:rsidR="00800A42" w:rsidRPr="00411555">
              <w:rPr>
                <w:rFonts w:ascii="Verdana" w:hAnsi="Verdana" w:cs="Times New Roman"/>
                <w:sz w:val="16"/>
                <w:szCs w:val="16"/>
              </w:rPr>
              <w:t xml:space="preserve"> </w:t>
            </w:r>
          </w:p>
        </w:tc>
        <w:tc>
          <w:tcPr>
            <w:tcW w:w="4529" w:type="dxa"/>
            <w:shd w:val="clear" w:color="auto" w:fill="auto"/>
          </w:tcPr>
          <w:p w:rsidR="002C0A7D" w:rsidRPr="00411555" w:rsidRDefault="002C0A7D" w:rsidP="00411555">
            <w:pPr>
              <w:pStyle w:val="Titulo1"/>
              <w:pBdr>
                <w:bottom w:val="none" w:sz="0" w:space="0" w:color="auto"/>
              </w:pBdr>
              <w:rPr>
                <w:rFonts w:ascii="Verdana" w:hAnsi="Verdana" w:cs="Times New Roman"/>
                <w:b w:val="0"/>
                <w:bCs/>
                <w:sz w:val="16"/>
                <w:szCs w:val="16"/>
                <w:lang w:val="en-US"/>
              </w:rPr>
            </w:pPr>
            <w:r w:rsidRPr="00411555">
              <w:rPr>
                <w:rFonts w:ascii="Verdana" w:hAnsi="Verdana" w:cs="Times New Roman"/>
                <w:sz w:val="16"/>
                <w:szCs w:val="16"/>
                <w:lang w:val="en-US"/>
              </w:rPr>
              <w:t xml:space="preserve">Official Mexican Standard NOM-033-STPS-2015, Safety conditions for performing tasks in confined spaces. </w:t>
            </w:r>
            <w:r w:rsidR="00B21F13" w:rsidRPr="00411555">
              <w:rPr>
                <w:rFonts w:ascii="Verdana" w:hAnsi="Verdana" w:cs="Times New Roman"/>
                <w:sz w:val="16"/>
                <w:szCs w:val="16"/>
                <w:lang w:val="en-US"/>
              </w:rPr>
              <w:t xml:space="preserve"> </w:t>
            </w:r>
          </w:p>
          <w:p w:rsidR="00800A42" w:rsidRPr="00411555" w:rsidRDefault="00800A42" w:rsidP="00411555">
            <w:pPr>
              <w:pStyle w:val="Titulo1"/>
              <w:pBdr>
                <w:bottom w:val="none" w:sz="0" w:space="0" w:color="auto"/>
              </w:pBdr>
              <w:rPr>
                <w:rFonts w:ascii="Verdana" w:hAnsi="Verdana" w:cs="Times New Roman"/>
                <w:sz w:val="16"/>
                <w:szCs w:val="16"/>
                <w:lang w:val="en-US"/>
              </w:rPr>
            </w:pPr>
          </w:p>
        </w:tc>
      </w:tr>
      <w:tr w:rsidR="002C0A7D" w:rsidRPr="00411555" w:rsidTr="00411555">
        <w:tc>
          <w:tcPr>
            <w:tcW w:w="4529" w:type="dxa"/>
            <w:shd w:val="clear" w:color="auto" w:fill="auto"/>
          </w:tcPr>
          <w:p w:rsidR="002C0A7D" w:rsidRPr="00411555" w:rsidRDefault="002C0A7D" w:rsidP="00411555">
            <w:pPr>
              <w:pStyle w:val="Titulo2"/>
              <w:pBdr>
                <w:top w:val="none" w:sz="0" w:space="0" w:color="auto"/>
              </w:pBdr>
              <w:rPr>
                <w:rFonts w:ascii="Verdana" w:hAnsi="Verdana"/>
                <w:sz w:val="16"/>
                <w:szCs w:val="16"/>
              </w:rPr>
            </w:pPr>
            <w:r w:rsidRPr="00411555">
              <w:rPr>
                <w:rFonts w:ascii="Verdana" w:hAnsi="Verdana"/>
                <w:sz w:val="16"/>
                <w:szCs w:val="16"/>
              </w:rPr>
              <w:t>Al margen un sello con el Escudo Nacional, que dice: Estados Unidos Mexicanos.- Secretaría del Trabajo y Previsión Social.</w:t>
            </w:r>
          </w:p>
        </w:tc>
        <w:tc>
          <w:tcPr>
            <w:tcW w:w="4529" w:type="dxa"/>
            <w:shd w:val="clear" w:color="auto" w:fill="auto"/>
          </w:tcPr>
          <w:p w:rsidR="002C0A7D" w:rsidRPr="00411555" w:rsidRDefault="002C0A7D" w:rsidP="00411555">
            <w:pPr>
              <w:pStyle w:val="Titulo2"/>
              <w:pBdr>
                <w:top w:val="none" w:sz="0" w:space="0" w:color="auto"/>
              </w:pBdr>
              <w:rPr>
                <w:rFonts w:ascii="Verdana" w:hAnsi="Verdana"/>
                <w:sz w:val="16"/>
                <w:szCs w:val="16"/>
                <w:lang w:val="en-US"/>
              </w:rPr>
            </w:pPr>
            <w:r w:rsidRPr="00411555">
              <w:rPr>
                <w:rFonts w:ascii="Verdana" w:hAnsi="Verdana"/>
                <w:sz w:val="16"/>
                <w:szCs w:val="16"/>
                <w:lang w:val="en-US"/>
              </w:rPr>
              <w:t xml:space="preserve">In the margin a stamp with the National Seal, that says: United Mexican States. Secretary of Labor and Social Welfare. </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bCs/>
                <w:sz w:val="16"/>
                <w:szCs w:val="16"/>
              </w:rPr>
              <w:t xml:space="preserve">JESÚS ALFONSO NAVARRETE PRIDA, </w:t>
            </w:r>
            <w:r w:rsidRPr="00411555">
              <w:rPr>
                <w:rFonts w:ascii="Verdana" w:hAnsi="Verdana"/>
                <w:sz w:val="16"/>
                <w:szCs w:val="16"/>
              </w:rPr>
              <w:t xml:space="preserve">Secretario del Trabajo y Previsión Social, con fundamento en los artículos 40, fracciones I y XI, de </w:t>
            </w:r>
            <w:smartTag w:uri="urn:schemas-microsoft-com:office:smarttags" w:element="PersonName">
              <w:smartTagPr>
                <w:attr w:name="ProductID" w:val="la Ley Org￡nica"/>
              </w:smartTagPr>
              <w:r w:rsidRPr="00411555">
                <w:rPr>
                  <w:rFonts w:ascii="Verdana" w:hAnsi="Verdana"/>
                  <w:sz w:val="16"/>
                  <w:szCs w:val="16"/>
                </w:rPr>
                <w:t>la Ley Orgánica</w:t>
              </w:r>
            </w:smartTag>
            <w:r w:rsidRPr="00411555">
              <w:rPr>
                <w:rFonts w:ascii="Verdana" w:hAnsi="Verdana"/>
                <w:sz w:val="16"/>
                <w:szCs w:val="16"/>
              </w:rPr>
              <w:t xml:space="preserve"> de </w:t>
            </w:r>
            <w:smartTag w:uri="urn:schemas-microsoft-com:office:smarttags" w:element="PersonName">
              <w:smartTagPr>
                <w:attr w:name="ProductID" w:val="la Administraci￳n P￺blica"/>
              </w:smartTagPr>
              <w:r w:rsidRPr="00411555">
                <w:rPr>
                  <w:rFonts w:ascii="Verdana" w:hAnsi="Verdana"/>
                  <w:sz w:val="16"/>
                  <w:szCs w:val="16"/>
                </w:rPr>
                <w:t>la Administración Pública</w:t>
              </w:r>
            </w:smartTag>
            <w:r w:rsidRPr="00411555">
              <w:rPr>
                <w:rFonts w:ascii="Verdana" w:hAnsi="Verdana"/>
                <w:sz w:val="16"/>
                <w:szCs w:val="16"/>
              </w:rPr>
              <w:t xml:space="preserve"> Federal; 132, fracciones XVI y XVII, 475 Bis, 512, 523, fracción I, 524 y 527, último párrafo,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del Trabajo; 1o., 3o., fracción XI, 38, fracción II, 40, fracción VII, 41, 47, fracción IV, 62, 68 y 87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sobre Metrología y Normalización; 28 del Reglamento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sobre Metrología y Normalización; 5, fracción III, 7 fracciones I, III, VI, VII, X, XI, XII, XIV, XV, XIX, y XX, 10 y 25, del Reglamento Federal de Seguridad y Salud en el Trabajo, y 24 del Reglamento Interior de </w:t>
            </w:r>
            <w:smartTag w:uri="urn:schemas-microsoft-com:office:smarttags" w:element="PersonName">
              <w:smartTagPr>
                <w:attr w:name="ProductID" w:val="la Secretar￭a"/>
              </w:smartTagPr>
              <w:r w:rsidRPr="00411555">
                <w:rPr>
                  <w:rFonts w:ascii="Verdana" w:hAnsi="Verdana"/>
                  <w:sz w:val="16"/>
                  <w:szCs w:val="16"/>
                </w:rPr>
                <w:t>la Secretaría</w:t>
              </w:r>
            </w:smartTag>
            <w:r w:rsidRPr="00411555">
              <w:rPr>
                <w:rFonts w:ascii="Verdana" w:hAnsi="Verdana"/>
                <w:sz w:val="16"/>
                <w:szCs w:val="16"/>
              </w:rPr>
              <w:t xml:space="preserve"> del Trabajo y Previsión Social, y</w:t>
            </w:r>
            <w:r w:rsidR="00132B10">
              <w:rPr>
                <w:rFonts w:ascii="Verdana" w:hAnsi="Verdana"/>
                <w:sz w:val="16"/>
                <w:szCs w:val="16"/>
              </w:rPr>
              <w:t xml:space="preserve"> </w:t>
            </w:r>
          </w:p>
        </w:tc>
        <w:tc>
          <w:tcPr>
            <w:tcW w:w="4529" w:type="dxa"/>
            <w:shd w:val="clear" w:color="auto" w:fill="auto"/>
          </w:tcPr>
          <w:p w:rsidR="002C0A7D" w:rsidRPr="00411555" w:rsidRDefault="00800A42" w:rsidP="00411555">
            <w:pPr>
              <w:pStyle w:val="Texto"/>
              <w:spacing w:line="224" w:lineRule="exact"/>
              <w:ind w:firstLine="0"/>
              <w:rPr>
                <w:rFonts w:ascii="Verdana" w:hAnsi="Verdana"/>
                <w:sz w:val="16"/>
                <w:szCs w:val="16"/>
                <w:lang w:val="en-US"/>
              </w:rPr>
            </w:pPr>
            <w:r w:rsidRPr="00411555">
              <w:rPr>
                <w:rFonts w:ascii="Verdana" w:hAnsi="Verdana"/>
                <w:b/>
                <w:bCs/>
                <w:sz w:val="16"/>
                <w:szCs w:val="16"/>
                <w:lang w:val="en-US"/>
              </w:rPr>
              <w:t xml:space="preserve">JESÚS ALFONSO NAVARRETE PRIDA, </w:t>
            </w:r>
            <w:r w:rsidR="00622491" w:rsidRPr="00411555">
              <w:rPr>
                <w:rFonts w:ascii="Verdana" w:hAnsi="Verdana"/>
                <w:sz w:val="16"/>
                <w:szCs w:val="16"/>
                <w:lang w:val="en-US"/>
              </w:rPr>
              <w:t>Secretary of Labor and Social Welfare, based on articles 40, sections I and XI, of the Organic Law of the Federal Public Administration; 132, sections XVI and XVII, 475 Bis</w:t>
            </w:r>
            <w:r w:rsidR="00B33212">
              <w:rPr>
                <w:rStyle w:val="FootnoteReference"/>
                <w:rFonts w:ascii="Verdana" w:hAnsi="Verdana"/>
                <w:sz w:val="16"/>
                <w:szCs w:val="16"/>
                <w:lang w:val="en-US"/>
              </w:rPr>
              <w:footnoteReference w:id="1"/>
            </w:r>
            <w:r w:rsidR="00622491" w:rsidRPr="00411555">
              <w:rPr>
                <w:rFonts w:ascii="Verdana" w:hAnsi="Verdana"/>
                <w:sz w:val="16"/>
                <w:szCs w:val="16"/>
                <w:lang w:val="en-US"/>
              </w:rPr>
              <w:t xml:space="preserve">, 512, 523, section I, 524, and 527, last paragraph of the Federal Labor Law; 1, 3, section XI, 38, section II, 40, section VII, 41, 47, section IV, 62, 68, and 87 of the Federal Law of Metrology and Standardization; 28 of the Regulation of the Federal Law of Metrology and Standardization; 5, section III, 7 sections I, III, VI, VII, X, XI, XII XIV, XV, XIX, and XX, 10and 25, of the Federal Regulation of Occupational Health, Safety and Environment and 24 of the Internal Regulation of the Secretary of Labor and Social Welfare, and </w:t>
            </w:r>
          </w:p>
        </w:tc>
      </w:tr>
      <w:tr w:rsidR="002C0A7D" w:rsidRPr="00411555" w:rsidTr="00411555">
        <w:tc>
          <w:tcPr>
            <w:tcW w:w="4529" w:type="dxa"/>
            <w:shd w:val="clear" w:color="auto" w:fill="auto"/>
          </w:tcPr>
          <w:p w:rsidR="002C0A7D" w:rsidRPr="00411555" w:rsidRDefault="002C0A7D" w:rsidP="00411555">
            <w:pPr>
              <w:pStyle w:val="ANOTACION"/>
              <w:spacing w:line="224" w:lineRule="exact"/>
              <w:rPr>
                <w:rFonts w:ascii="Verdana" w:hAnsi="Verdana"/>
                <w:sz w:val="16"/>
                <w:szCs w:val="16"/>
              </w:rPr>
            </w:pPr>
            <w:r w:rsidRPr="00411555">
              <w:rPr>
                <w:rFonts w:ascii="Verdana" w:hAnsi="Verdana"/>
                <w:sz w:val="16"/>
                <w:szCs w:val="16"/>
              </w:rPr>
              <w:t>CONSIDERANDO</w:t>
            </w:r>
          </w:p>
        </w:tc>
        <w:tc>
          <w:tcPr>
            <w:tcW w:w="4529" w:type="dxa"/>
            <w:shd w:val="clear" w:color="auto" w:fill="auto"/>
          </w:tcPr>
          <w:p w:rsidR="002C0A7D" w:rsidRPr="00411555" w:rsidRDefault="00622491" w:rsidP="00411555">
            <w:pPr>
              <w:pStyle w:val="ANOTACION"/>
              <w:spacing w:line="224" w:lineRule="exact"/>
              <w:rPr>
                <w:rFonts w:ascii="Verdana" w:hAnsi="Verdana"/>
                <w:sz w:val="16"/>
                <w:szCs w:val="16"/>
                <w:lang w:val="en-US"/>
              </w:rPr>
            </w:pPr>
            <w:r w:rsidRPr="00411555">
              <w:rPr>
                <w:rFonts w:ascii="Verdana" w:hAnsi="Verdana"/>
                <w:sz w:val="16"/>
                <w:szCs w:val="16"/>
                <w:lang w:val="en-US"/>
              </w:rPr>
              <w:t>CONSIDERINNG</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t xml:space="preserve">Que conforme a lo previsto por el artículo 46, fracción I,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sobre Metrología y Normalización, </w:t>
            </w:r>
            <w:smartTag w:uri="urn:schemas-microsoft-com:office:smarttags" w:element="PersonName">
              <w:smartTagPr>
                <w:attr w:name="ProductID" w:val="la Secretar￭a"/>
              </w:smartTagPr>
              <w:r w:rsidRPr="00411555">
                <w:rPr>
                  <w:rFonts w:ascii="Verdana" w:hAnsi="Verdana"/>
                  <w:sz w:val="16"/>
                  <w:szCs w:val="16"/>
                </w:rPr>
                <w:t>la Secretaría</w:t>
              </w:r>
            </w:smartTag>
            <w:r w:rsidRPr="00411555">
              <w:rPr>
                <w:rFonts w:ascii="Verdana" w:hAnsi="Verdana"/>
                <w:sz w:val="16"/>
                <w:szCs w:val="16"/>
              </w:rPr>
              <w:t xml:space="preserve"> del Trabajo y Previsión Social presentó ante el Comité Consultivo Nacional de Normalización de Seguridad y Salud en el Trabajo, en su Séptima Sesión Ordinaria, celebrada el 12 de agosto de 2014, el Anteproyecto de Norma Oficial Mexicana PROY-NOM-033-STPS-2014, Condiciones de seguridad para realizar trabajos en espacios confinados, y que el citado Comité lo consideró procedente y acordó que se publicara como Proyecto en el </w:t>
            </w:r>
            <w:r w:rsidR="00355019" w:rsidRPr="00355019">
              <w:rPr>
                <w:rFonts w:ascii="Verdana" w:hAnsi="Verdana"/>
                <w:b/>
                <w:bCs/>
                <w:sz w:val="16"/>
                <w:szCs w:val="16"/>
              </w:rPr>
              <w:t>Diario Oficial de la Federación</w:t>
            </w:r>
            <w:r w:rsidRPr="00411555">
              <w:rPr>
                <w:rFonts w:ascii="Verdana" w:hAnsi="Verdana"/>
                <w:sz w:val="16"/>
                <w:szCs w:val="16"/>
              </w:rPr>
              <w:t>;</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t>That in compliance with provision in article 46, section I, of the Federal Law of Metrology and Standardization, the Secretary of Labor and Social Welfare presented before the National Consultative Committee of Occupational Health and Safety, in its Seventh Ordinary Session, held on the 12</w:t>
            </w:r>
            <w:r w:rsidRPr="00411555">
              <w:rPr>
                <w:rFonts w:ascii="Verdana" w:hAnsi="Verdana"/>
                <w:sz w:val="16"/>
                <w:szCs w:val="16"/>
                <w:vertAlign w:val="superscript"/>
                <w:lang w:val="en-US"/>
              </w:rPr>
              <w:t>TH</w:t>
            </w:r>
            <w:r w:rsidRPr="00411555">
              <w:rPr>
                <w:rFonts w:ascii="Verdana" w:hAnsi="Verdana"/>
                <w:sz w:val="16"/>
                <w:szCs w:val="16"/>
                <w:lang w:val="en-US"/>
              </w:rPr>
              <w:t xml:space="preserve"> of August of 2014, the Pre-Project of Official Mexican Standard NOM-033-STPS-2015, Safety conditions for performing tasks in confined spaces, and that the cited Committee considered it correct and agreed on its publication as Project in the </w:t>
            </w:r>
            <w:r w:rsidR="00355019" w:rsidRPr="00355019">
              <w:rPr>
                <w:rFonts w:ascii="Verdana" w:hAnsi="Verdana"/>
                <w:b/>
                <w:bCs/>
                <w:sz w:val="16"/>
                <w:szCs w:val="16"/>
                <w:lang w:val="en-US"/>
              </w:rPr>
              <w:t>Official Daily of the Federation</w:t>
            </w:r>
            <w:r w:rsidRPr="00411555">
              <w:rPr>
                <w:rFonts w:ascii="Verdana" w:hAnsi="Verdana"/>
                <w:sz w:val="16"/>
                <w:szCs w:val="16"/>
                <w:lang w:val="en-US"/>
              </w:rPr>
              <w:t>.</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t xml:space="preserve">Que de acuerdo con lo que determinan los artículos 69-E y 69-H,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de Procedimiento Administrativo, el Proyecto correspondiente fue sometido a la consideración de </w:t>
            </w:r>
            <w:smartTag w:uri="urn:schemas-microsoft-com:office:smarttags" w:element="PersonName">
              <w:smartTagPr>
                <w:attr w:name="ProductID" w:val="la Comisi￳n Federal"/>
              </w:smartTagPr>
              <w:r w:rsidRPr="00411555">
                <w:rPr>
                  <w:rFonts w:ascii="Verdana" w:hAnsi="Verdana"/>
                  <w:sz w:val="16"/>
                  <w:szCs w:val="16"/>
                </w:rPr>
                <w:t>la Comisión Federal</w:t>
              </w:r>
            </w:smartTag>
            <w:r w:rsidRPr="00411555">
              <w:rPr>
                <w:rFonts w:ascii="Verdana" w:hAnsi="Verdana"/>
                <w:sz w:val="16"/>
                <w:szCs w:val="16"/>
              </w:rPr>
              <w:t xml:space="preserve"> de Mejora Regulatoria, quien dictaminó favorablemente en relación con el mismo;</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t>That based on that established in articles 69-E and 69-H of the Federal Law of Administrative Procedure, the corresponding Project was submitted to the consideration of the Federal Commission of Regulatory Improvement, who issued a favorable decision with regards to the same;</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t xml:space="preserve">Que de conformidad con lo señalado por el artículo 47, fracción I,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sobre Metrología y Normalización, se publicó para consulta pública por sesenta días en el </w:t>
            </w:r>
            <w:r w:rsidR="00355019" w:rsidRPr="00355019">
              <w:rPr>
                <w:rFonts w:ascii="Verdana" w:hAnsi="Verdana"/>
                <w:b/>
                <w:bCs/>
                <w:sz w:val="16"/>
                <w:szCs w:val="16"/>
              </w:rPr>
              <w:t>Diario Oficial de la Federación</w:t>
            </w:r>
            <w:r w:rsidRPr="00411555">
              <w:rPr>
                <w:rFonts w:ascii="Verdana" w:hAnsi="Verdana"/>
                <w:sz w:val="16"/>
                <w:szCs w:val="16"/>
              </w:rPr>
              <w:t xml:space="preserve"> de 4 de noviembre de 2014, el Proyecto de Norma Oficial Mexicana PROY-NOM-033-STPS-2014, Condiciones de seguridad para realizar trabajos en </w:t>
            </w:r>
            <w:r w:rsidRPr="00411555">
              <w:rPr>
                <w:rFonts w:ascii="Verdana" w:hAnsi="Verdana"/>
                <w:sz w:val="16"/>
                <w:szCs w:val="16"/>
              </w:rPr>
              <w:lastRenderedPageBreak/>
              <w:t>espacios confinados, a efecto de que en dicho periodo los interesados presentaran sus comentarios al Comité Consultivo Nacional de Normalización de Seguridad y Salud en el Trabajo;</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lastRenderedPageBreak/>
              <w:t xml:space="preserve">That based on the provision in article 47 section I of the Federal Law of Metrology and Standardization the Project of the Official Mexican Standard NOM-033-STPS-2015, Safety conditions for performing tasks in confined spaces, was published for public consultation for sixty days in the </w:t>
            </w:r>
            <w:r w:rsidR="00355019" w:rsidRPr="00355019">
              <w:rPr>
                <w:rFonts w:ascii="Verdana" w:hAnsi="Verdana"/>
                <w:b/>
                <w:bCs/>
                <w:sz w:val="16"/>
                <w:szCs w:val="16"/>
                <w:lang w:val="en-US"/>
              </w:rPr>
              <w:t>Official Daily of the Federation</w:t>
            </w:r>
            <w:r w:rsidRPr="00411555">
              <w:rPr>
                <w:rFonts w:ascii="Verdana" w:hAnsi="Verdana"/>
                <w:sz w:val="16"/>
                <w:szCs w:val="16"/>
                <w:lang w:val="en-US"/>
              </w:rPr>
              <w:t xml:space="preserve"> on the 4</w:t>
            </w:r>
            <w:r w:rsidRPr="00411555">
              <w:rPr>
                <w:rFonts w:ascii="Verdana" w:hAnsi="Verdana"/>
                <w:sz w:val="16"/>
                <w:szCs w:val="16"/>
                <w:vertAlign w:val="superscript"/>
                <w:lang w:val="en-US"/>
              </w:rPr>
              <w:t>th</w:t>
            </w:r>
            <w:r w:rsidRPr="00411555">
              <w:rPr>
                <w:rFonts w:ascii="Verdana" w:hAnsi="Verdana"/>
                <w:sz w:val="16"/>
                <w:szCs w:val="16"/>
                <w:lang w:val="en-US"/>
              </w:rPr>
              <w:t xml:space="preserve"> of November of 2014, so </w:t>
            </w:r>
            <w:r w:rsidRPr="00411555">
              <w:rPr>
                <w:rFonts w:ascii="Verdana" w:hAnsi="Verdana"/>
                <w:sz w:val="16"/>
                <w:szCs w:val="16"/>
                <w:lang w:val="en-US"/>
              </w:rPr>
              <w:lastRenderedPageBreak/>
              <w:t>that during said period the interested parties might present their comments to the National Consultative Committee of Standardization of Occupational Health and Safety;</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lastRenderedPageBreak/>
              <w:t xml:space="preserve">Que habiendo recibido comentarios de doce promoventes, el Comité referido procedió a su estudio y resolvió oportunamente sobre los mismos, por lo que esta dependencia publicó las respuestas respectivas en el </w:t>
            </w:r>
            <w:r w:rsidR="00355019" w:rsidRPr="00355019">
              <w:rPr>
                <w:rFonts w:ascii="Verdana" w:hAnsi="Verdana"/>
                <w:b/>
                <w:bCs/>
                <w:sz w:val="16"/>
                <w:szCs w:val="16"/>
              </w:rPr>
              <w:t>Diario Oficial de la Federación</w:t>
            </w:r>
            <w:r w:rsidRPr="00411555">
              <w:rPr>
                <w:rFonts w:ascii="Verdana" w:hAnsi="Verdana"/>
                <w:sz w:val="16"/>
                <w:szCs w:val="16"/>
              </w:rPr>
              <w:t xml:space="preserve"> de 8 de mayo de 2015, con base en lo que dispone el artículo 47, fracción III, de </w:t>
            </w:r>
            <w:smartTag w:uri="urn:schemas-microsoft-com:office:smarttags" w:element="PersonName">
              <w:smartTagPr>
                <w:attr w:name="ProductID" w:val="la Ley Federal"/>
              </w:smartTagPr>
              <w:r w:rsidRPr="00411555">
                <w:rPr>
                  <w:rFonts w:ascii="Verdana" w:hAnsi="Verdana"/>
                  <w:sz w:val="16"/>
                  <w:szCs w:val="16"/>
                </w:rPr>
                <w:t>la Ley Federal</w:t>
              </w:r>
            </w:smartTag>
            <w:r w:rsidRPr="00411555">
              <w:rPr>
                <w:rFonts w:ascii="Verdana" w:hAnsi="Verdana"/>
                <w:sz w:val="16"/>
                <w:szCs w:val="16"/>
              </w:rPr>
              <w:t xml:space="preserve"> sobre Metrología y Normalización;</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t xml:space="preserve">That having received comments from twelve interested parties, the aforesaid Committee proceeded with its study and resolved opportunely on the same, for which this department published the respective responses in the </w:t>
            </w:r>
            <w:r w:rsidR="00355019" w:rsidRPr="00355019">
              <w:rPr>
                <w:rFonts w:ascii="Verdana" w:hAnsi="Verdana"/>
                <w:b/>
                <w:bCs/>
                <w:sz w:val="16"/>
                <w:szCs w:val="16"/>
                <w:lang w:val="en-US"/>
              </w:rPr>
              <w:t>Official Daily of the Federation</w:t>
            </w:r>
            <w:r w:rsidRPr="00411555">
              <w:rPr>
                <w:rFonts w:ascii="Verdana" w:hAnsi="Verdana"/>
                <w:sz w:val="16"/>
                <w:szCs w:val="16"/>
                <w:lang w:val="en-US"/>
              </w:rPr>
              <w:t xml:space="preserve"> on the 8</w:t>
            </w:r>
            <w:r w:rsidRPr="00411555">
              <w:rPr>
                <w:rFonts w:ascii="Verdana" w:hAnsi="Verdana"/>
                <w:sz w:val="16"/>
                <w:szCs w:val="16"/>
                <w:vertAlign w:val="superscript"/>
                <w:lang w:val="en-US"/>
              </w:rPr>
              <w:t>th</w:t>
            </w:r>
            <w:r w:rsidRPr="00411555">
              <w:rPr>
                <w:rFonts w:ascii="Verdana" w:hAnsi="Verdana"/>
                <w:sz w:val="16"/>
                <w:szCs w:val="16"/>
                <w:lang w:val="en-US"/>
              </w:rPr>
              <w:t xml:space="preserve"> of May of 2015, according to that determined in article 47, section III, of the Federal Law of Metrology and Standardization;</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t>Que derivado de la incorporación de los comentarios presentados al Proyecto de Norma Oficial Mexicana PROY-NOM-033-STPS-2014, Condiciones de seguridad para realizar trabajos en espacios confinados, así como de la revisión final del propio proyecto, se realizaron diversas modificaciones con el propósito de dar claridad, congruencia y certeza jurídica en cuanto a las disposiciones que aplican en los centros de trabajo, y</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t>That derived from the incorporation of the comments presented to the Project of the Official Mexican Standard NOM-033-STPS-2015, Safety conditions for performing tasks in confined spaces, as well as the final review of the same project, various modifications were made for the purpose of giving clarity, congruence and legal certainty to the provisions that apply in the workplace, and</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sz w:val="16"/>
                <w:szCs w:val="16"/>
              </w:rPr>
              <w:t>Que en atención a las anteriores consideraciones, y toda vez que el Comité Consultivo Nacional de Normalización de Seguridad y Salud en el Trabajo otorgó la aprobación respectiva, se expide la siguiente:</w:t>
            </w:r>
          </w:p>
        </w:tc>
        <w:tc>
          <w:tcPr>
            <w:tcW w:w="4529" w:type="dxa"/>
            <w:shd w:val="clear" w:color="auto" w:fill="auto"/>
          </w:tcPr>
          <w:p w:rsidR="002C0A7D" w:rsidRPr="00411555" w:rsidRDefault="00B21F13" w:rsidP="00411555">
            <w:pPr>
              <w:pStyle w:val="Texto"/>
              <w:spacing w:line="224" w:lineRule="exact"/>
              <w:ind w:firstLine="0"/>
              <w:rPr>
                <w:rFonts w:ascii="Verdana" w:hAnsi="Verdana"/>
                <w:sz w:val="16"/>
                <w:szCs w:val="16"/>
                <w:lang w:val="en-US"/>
              </w:rPr>
            </w:pPr>
            <w:r w:rsidRPr="00411555">
              <w:rPr>
                <w:rFonts w:ascii="Verdana" w:hAnsi="Verdana"/>
                <w:sz w:val="16"/>
                <w:szCs w:val="16"/>
                <w:lang w:val="en-US"/>
              </w:rPr>
              <w:t>That in attention to the preceding considerations and after the National Consultative Committee of Standardization of Occupational Health and Safety granted the respective approval, the following is issued:</w:t>
            </w:r>
          </w:p>
        </w:tc>
      </w:tr>
      <w:tr w:rsidR="002C0A7D" w:rsidRPr="00411555" w:rsidTr="00411555">
        <w:tc>
          <w:tcPr>
            <w:tcW w:w="4529" w:type="dxa"/>
            <w:shd w:val="clear" w:color="auto" w:fill="auto"/>
          </w:tcPr>
          <w:p w:rsidR="002C0A7D" w:rsidRPr="00411555" w:rsidRDefault="002C0A7D" w:rsidP="00411555">
            <w:pPr>
              <w:pStyle w:val="ANOTACION"/>
              <w:spacing w:line="224" w:lineRule="exact"/>
              <w:rPr>
                <w:rFonts w:ascii="Verdana" w:hAnsi="Verdana"/>
                <w:sz w:val="16"/>
                <w:szCs w:val="16"/>
              </w:rPr>
            </w:pPr>
            <w:r w:rsidRPr="00411555">
              <w:rPr>
                <w:rFonts w:ascii="Verdana" w:hAnsi="Verdana"/>
                <w:sz w:val="16"/>
                <w:szCs w:val="16"/>
              </w:rPr>
              <w:t>NORMA OFICIAL MEXICANA NOM-033-STPS-2015, CONDICIONES DE SEGURIDAD  PARA REALIZAR TRABAJOS EN ESPACIOS CONFINADOS</w:t>
            </w:r>
          </w:p>
        </w:tc>
        <w:tc>
          <w:tcPr>
            <w:tcW w:w="4529" w:type="dxa"/>
            <w:shd w:val="clear" w:color="auto" w:fill="auto"/>
          </w:tcPr>
          <w:p w:rsidR="002C0A7D" w:rsidRPr="00411555" w:rsidRDefault="00B21F13" w:rsidP="00411555">
            <w:pPr>
              <w:pStyle w:val="ANOTACION"/>
              <w:spacing w:line="224" w:lineRule="exact"/>
              <w:rPr>
                <w:rFonts w:ascii="Verdana" w:hAnsi="Verdana"/>
                <w:sz w:val="16"/>
                <w:szCs w:val="16"/>
                <w:lang w:val="en-US"/>
              </w:rPr>
            </w:pPr>
            <w:r w:rsidRPr="00411555">
              <w:rPr>
                <w:rFonts w:ascii="Verdana" w:hAnsi="Verdana"/>
                <w:sz w:val="16"/>
                <w:szCs w:val="16"/>
                <w:lang w:val="en-US"/>
              </w:rPr>
              <w:t>OFFICIAL MEXICAN STANDARD NOM-033-STPS-2015, SAFETY CONDITIONS FOR PERFORMING TASKS IN CONFINED SPACES.</w:t>
            </w:r>
          </w:p>
        </w:tc>
      </w:tr>
      <w:tr w:rsidR="002C0A7D" w:rsidRPr="00411555" w:rsidTr="00411555">
        <w:tc>
          <w:tcPr>
            <w:tcW w:w="4529" w:type="dxa"/>
            <w:shd w:val="clear" w:color="auto" w:fill="auto"/>
          </w:tcPr>
          <w:p w:rsidR="002C0A7D" w:rsidRPr="00411555" w:rsidRDefault="002C0A7D" w:rsidP="009B3DD8">
            <w:pPr>
              <w:pStyle w:val="ANOTACION"/>
              <w:rPr>
                <w:rFonts w:ascii="Verdana" w:hAnsi="Verdana"/>
                <w:sz w:val="16"/>
                <w:szCs w:val="16"/>
              </w:rPr>
            </w:pPr>
            <w:r w:rsidRPr="00411555">
              <w:rPr>
                <w:rFonts w:ascii="Verdana" w:hAnsi="Verdana"/>
                <w:sz w:val="16"/>
                <w:szCs w:val="16"/>
              </w:rPr>
              <w:t>ÍNDICE</w:t>
            </w:r>
          </w:p>
        </w:tc>
        <w:tc>
          <w:tcPr>
            <w:tcW w:w="4529" w:type="dxa"/>
            <w:shd w:val="clear" w:color="auto" w:fill="auto"/>
          </w:tcPr>
          <w:p w:rsidR="002C0A7D" w:rsidRPr="00411555" w:rsidRDefault="00B21F13" w:rsidP="009B3DD8">
            <w:pPr>
              <w:pStyle w:val="ANOTACION"/>
              <w:rPr>
                <w:rFonts w:ascii="Verdana" w:hAnsi="Verdana"/>
                <w:sz w:val="16"/>
                <w:szCs w:val="16"/>
                <w:lang w:val="en-US"/>
              </w:rPr>
            </w:pPr>
            <w:r w:rsidRPr="00411555">
              <w:rPr>
                <w:rFonts w:ascii="Verdana" w:hAnsi="Verdana"/>
                <w:sz w:val="16"/>
                <w:szCs w:val="16"/>
                <w:lang w:val="en-US"/>
              </w:rPr>
              <w:t>INDEX</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1.</w:t>
            </w:r>
            <w:r w:rsidRPr="00411555">
              <w:rPr>
                <w:rFonts w:ascii="Verdana" w:hAnsi="Verdana"/>
                <w:sz w:val="16"/>
                <w:szCs w:val="16"/>
              </w:rPr>
              <w:tab/>
              <w:t>Objetivo</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1. </w:t>
            </w:r>
            <w:r w:rsidRPr="00411555">
              <w:rPr>
                <w:rFonts w:ascii="Verdana" w:hAnsi="Verdana"/>
                <w:bCs/>
                <w:sz w:val="16"/>
                <w:szCs w:val="16"/>
                <w:lang w:val="en-US"/>
              </w:rPr>
              <w:t>Objective</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2.</w:t>
            </w:r>
            <w:r w:rsidRPr="00411555">
              <w:rPr>
                <w:rFonts w:ascii="Verdana" w:hAnsi="Verdana"/>
                <w:sz w:val="16"/>
                <w:szCs w:val="16"/>
              </w:rPr>
              <w:tab/>
              <w:t>Campo de aplicación</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2. </w:t>
            </w:r>
            <w:r w:rsidRPr="00411555">
              <w:rPr>
                <w:rFonts w:ascii="Verdana" w:hAnsi="Verdana"/>
                <w:bCs/>
                <w:sz w:val="16"/>
                <w:szCs w:val="16"/>
                <w:lang w:val="en-US"/>
              </w:rPr>
              <w:t xml:space="preserve">Field of application </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3.</w:t>
            </w:r>
            <w:r w:rsidRPr="00411555">
              <w:rPr>
                <w:rFonts w:ascii="Verdana" w:hAnsi="Verdana"/>
                <w:sz w:val="16"/>
                <w:szCs w:val="16"/>
              </w:rPr>
              <w:tab/>
              <w:t>Referencias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3. </w:t>
            </w:r>
            <w:r w:rsidRPr="00411555">
              <w:rPr>
                <w:rFonts w:ascii="Verdana" w:hAnsi="Verdana"/>
                <w:bCs/>
                <w:sz w:val="16"/>
                <w:szCs w:val="16"/>
                <w:lang w:val="en-US"/>
              </w:rPr>
              <w:t>References</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4.</w:t>
            </w:r>
            <w:r w:rsidRPr="00411555">
              <w:rPr>
                <w:rFonts w:ascii="Verdana" w:hAnsi="Verdana"/>
                <w:b/>
                <w:sz w:val="16"/>
                <w:szCs w:val="16"/>
              </w:rPr>
              <w:tab/>
            </w:r>
            <w:r w:rsidRPr="00411555">
              <w:rPr>
                <w:rFonts w:ascii="Verdana" w:hAnsi="Verdana"/>
                <w:sz w:val="16"/>
                <w:szCs w:val="16"/>
              </w:rPr>
              <w:t>Definiciones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4. </w:t>
            </w:r>
            <w:r w:rsidRPr="00411555">
              <w:rPr>
                <w:rFonts w:ascii="Verdana" w:hAnsi="Verdana"/>
                <w:bCs/>
                <w:sz w:val="16"/>
                <w:szCs w:val="16"/>
                <w:lang w:val="en-US"/>
              </w:rPr>
              <w:t>Definitions</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5.</w:t>
            </w:r>
            <w:r w:rsidRPr="00411555">
              <w:rPr>
                <w:rFonts w:ascii="Verdana" w:hAnsi="Verdana"/>
                <w:sz w:val="16"/>
                <w:szCs w:val="16"/>
              </w:rPr>
              <w:tab/>
              <w:t>Obligaciones del patrón</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5. </w:t>
            </w:r>
            <w:r w:rsidRPr="00411555">
              <w:rPr>
                <w:rFonts w:ascii="Verdana" w:hAnsi="Verdana"/>
                <w:bCs/>
                <w:sz w:val="16"/>
                <w:szCs w:val="16"/>
                <w:lang w:val="en-US"/>
              </w:rPr>
              <w:t>Obligations of the employer</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6.</w:t>
            </w:r>
            <w:r w:rsidRPr="00411555">
              <w:rPr>
                <w:rFonts w:ascii="Verdana" w:hAnsi="Verdana"/>
                <w:b/>
                <w:sz w:val="16"/>
                <w:szCs w:val="16"/>
              </w:rPr>
              <w:tab/>
            </w:r>
            <w:r w:rsidRPr="00411555">
              <w:rPr>
                <w:rFonts w:ascii="Verdana" w:hAnsi="Verdana"/>
                <w:sz w:val="16"/>
                <w:szCs w:val="16"/>
              </w:rPr>
              <w:t>Obligaciones de los trabajadores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6. </w:t>
            </w:r>
            <w:r w:rsidRPr="00411555">
              <w:rPr>
                <w:rFonts w:ascii="Verdana" w:hAnsi="Verdana"/>
                <w:bCs/>
                <w:sz w:val="16"/>
                <w:szCs w:val="16"/>
                <w:lang w:val="en-US"/>
              </w:rPr>
              <w:t>Obligations of the workers</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7.</w:t>
            </w:r>
            <w:r w:rsidRPr="00411555">
              <w:rPr>
                <w:rFonts w:ascii="Verdana" w:hAnsi="Verdana"/>
                <w:sz w:val="16"/>
                <w:szCs w:val="16"/>
              </w:rPr>
              <w:tab/>
              <w:t>Clasificación del espacio confinado y análisis de riesgos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7. </w:t>
            </w:r>
            <w:r w:rsidRPr="00411555">
              <w:rPr>
                <w:rFonts w:ascii="Verdana" w:hAnsi="Verdana"/>
                <w:bCs/>
                <w:sz w:val="16"/>
                <w:szCs w:val="16"/>
                <w:lang w:val="en-US"/>
              </w:rPr>
              <w:t>Classification of the confined space and analysis of risks</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8.</w:t>
            </w:r>
            <w:r w:rsidRPr="00411555">
              <w:rPr>
                <w:rFonts w:ascii="Verdana" w:hAnsi="Verdana"/>
                <w:sz w:val="16"/>
                <w:szCs w:val="16"/>
              </w:rPr>
              <w:tab/>
              <w:t>Requerimientos administrativos para realizar trabajos en espacios confinados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8. </w:t>
            </w:r>
            <w:r w:rsidRPr="00411555">
              <w:rPr>
                <w:rFonts w:ascii="Verdana" w:hAnsi="Verdana"/>
                <w:bCs/>
                <w:sz w:val="16"/>
                <w:szCs w:val="16"/>
                <w:lang w:val="en-US"/>
              </w:rPr>
              <w:t>Administrative requirements for performing tasks in confined spaces</w:t>
            </w:r>
          </w:p>
        </w:tc>
      </w:tr>
      <w:tr w:rsidR="002C0A7D" w:rsidRPr="00411555" w:rsidTr="00411555">
        <w:tc>
          <w:tcPr>
            <w:tcW w:w="4529" w:type="dxa"/>
            <w:shd w:val="clear" w:color="auto" w:fill="auto"/>
          </w:tcPr>
          <w:p w:rsidR="002C0A7D" w:rsidRPr="00411555" w:rsidRDefault="002C0A7D" w:rsidP="00411555">
            <w:pPr>
              <w:pStyle w:val="Texto"/>
              <w:spacing w:line="224" w:lineRule="exact"/>
              <w:ind w:firstLine="0"/>
              <w:rPr>
                <w:rFonts w:ascii="Verdana" w:hAnsi="Verdana"/>
                <w:sz w:val="16"/>
                <w:szCs w:val="16"/>
              </w:rPr>
            </w:pPr>
            <w:r w:rsidRPr="00411555">
              <w:rPr>
                <w:rFonts w:ascii="Verdana" w:hAnsi="Verdana"/>
                <w:b/>
                <w:sz w:val="16"/>
                <w:szCs w:val="16"/>
              </w:rPr>
              <w:t>9.</w:t>
            </w:r>
            <w:r w:rsidRPr="00411555">
              <w:rPr>
                <w:rFonts w:ascii="Verdana" w:hAnsi="Verdana"/>
                <w:b/>
                <w:sz w:val="16"/>
                <w:szCs w:val="16"/>
              </w:rPr>
              <w:tab/>
            </w:r>
            <w:r w:rsidRPr="00411555">
              <w:rPr>
                <w:rFonts w:ascii="Verdana" w:hAnsi="Verdana"/>
                <w:sz w:val="16"/>
                <w:szCs w:val="16"/>
              </w:rPr>
              <w:t>Medidas de seguridad para realizar trabajos en espacios confinados</w:t>
            </w:r>
          </w:p>
        </w:tc>
        <w:tc>
          <w:tcPr>
            <w:tcW w:w="4529" w:type="dxa"/>
            <w:shd w:val="clear" w:color="auto" w:fill="auto"/>
          </w:tcPr>
          <w:p w:rsidR="002C0A7D" w:rsidRPr="00411555" w:rsidRDefault="00B21F13" w:rsidP="00411555">
            <w:pPr>
              <w:pStyle w:val="Texto"/>
              <w:spacing w:line="224" w:lineRule="exact"/>
              <w:ind w:firstLine="0"/>
              <w:rPr>
                <w:rFonts w:ascii="Verdana" w:hAnsi="Verdana"/>
                <w:bCs/>
                <w:sz w:val="16"/>
                <w:szCs w:val="16"/>
                <w:lang w:val="en-US"/>
              </w:rPr>
            </w:pPr>
            <w:r w:rsidRPr="00411555">
              <w:rPr>
                <w:rFonts w:ascii="Verdana" w:hAnsi="Verdana"/>
                <w:b/>
                <w:sz w:val="16"/>
                <w:szCs w:val="16"/>
                <w:lang w:val="en-US"/>
              </w:rPr>
              <w:t xml:space="preserve">9. </w:t>
            </w:r>
            <w:r w:rsidRPr="00411555">
              <w:rPr>
                <w:rFonts w:ascii="Verdana" w:hAnsi="Verdana"/>
                <w:bCs/>
                <w:sz w:val="16"/>
                <w:szCs w:val="16"/>
                <w:lang w:val="en-US"/>
              </w:rPr>
              <w:t>Safety measures for performing tasks in confined spaces</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10.</w:t>
            </w:r>
            <w:r w:rsidRPr="00411555">
              <w:rPr>
                <w:rFonts w:ascii="Verdana" w:hAnsi="Verdana"/>
                <w:sz w:val="16"/>
                <w:szCs w:val="16"/>
              </w:rPr>
              <w:tab/>
              <w:t>Plan de atención a emergencias y rescate</w:t>
            </w:r>
          </w:p>
        </w:tc>
        <w:tc>
          <w:tcPr>
            <w:tcW w:w="4529" w:type="dxa"/>
            <w:shd w:val="clear" w:color="auto" w:fill="auto"/>
          </w:tcPr>
          <w:p w:rsidR="002C0A7D" w:rsidRPr="00411555" w:rsidRDefault="00B21F13"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10. </w:t>
            </w:r>
            <w:r w:rsidRPr="00411555">
              <w:rPr>
                <w:rFonts w:ascii="Verdana" w:hAnsi="Verdana"/>
                <w:bCs/>
                <w:sz w:val="16"/>
                <w:szCs w:val="16"/>
                <w:lang w:val="en-US"/>
              </w:rPr>
              <w:t>Plan of attention to emergencies and rescue</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b/>
                <w:sz w:val="16"/>
                <w:szCs w:val="16"/>
              </w:rPr>
            </w:pPr>
            <w:r w:rsidRPr="00411555">
              <w:rPr>
                <w:rFonts w:ascii="Verdana" w:hAnsi="Verdana"/>
                <w:b/>
                <w:sz w:val="16"/>
                <w:szCs w:val="16"/>
              </w:rPr>
              <w:t>11.</w:t>
            </w:r>
            <w:r w:rsidRPr="00411555">
              <w:rPr>
                <w:rFonts w:ascii="Verdana" w:hAnsi="Verdana"/>
                <w:b/>
                <w:sz w:val="16"/>
                <w:szCs w:val="16"/>
              </w:rPr>
              <w:tab/>
            </w:r>
            <w:r w:rsidRPr="00411555">
              <w:rPr>
                <w:rFonts w:ascii="Verdana" w:hAnsi="Verdana"/>
                <w:sz w:val="16"/>
                <w:szCs w:val="16"/>
              </w:rPr>
              <w:t>Capacitación</w:t>
            </w:r>
          </w:p>
        </w:tc>
        <w:tc>
          <w:tcPr>
            <w:tcW w:w="4529" w:type="dxa"/>
            <w:shd w:val="clear" w:color="auto" w:fill="auto"/>
          </w:tcPr>
          <w:p w:rsidR="002C0A7D" w:rsidRPr="00411555" w:rsidRDefault="00B21F13"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11. </w:t>
            </w:r>
            <w:r w:rsidRPr="00411555">
              <w:rPr>
                <w:rFonts w:ascii="Verdana" w:hAnsi="Verdana"/>
                <w:bCs/>
                <w:sz w:val="16"/>
                <w:szCs w:val="16"/>
                <w:lang w:val="en-US"/>
              </w:rPr>
              <w:t>Training</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12.</w:t>
            </w:r>
            <w:r w:rsidRPr="00411555">
              <w:rPr>
                <w:rFonts w:ascii="Verdana" w:hAnsi="Verdana"/>
                <w:b/>
                <w:sz w:val="16"/>
                <w:szCs w:val="16"/>
              </w:rPr>
              <w:tab/>
            </w:r>
            <w:r w:rsidRPr="00411555">
              <w:rPr>
                <w:rFonts w:ascii="Verdana" w:hAnsi="Verdana"/>
                <w:sz w:val="16"/>
                <w:szCs w:val="16"/>
              </w:rPr>
              <w:t>Unidades de verificación</w:t>
            </w:r>
          </w:p>
        </w:tc>
        <w:tc>
          <w:tcPr>
            <w:tcW w:w="4529" w:type="dxa"/>
            <w:shd w:val="clear" w:color="auto" w:fill="auto"/>
          </w:tcPr>
          <w:p w:rsidR="002C0A7D" w:rsidRPr="00411555" w:rsidRDefault="00B21F13"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12. </w:t>
            </w:r>
            <w:r w:rsidRPr="00411555">
              <w:rPr>
                <w:rFonts w:ascii="Verdana" w:hAnsi="Verdana"/>
                <w:bCs/>
                <w:sz w:val="16"/>
                <w:szCs w:val="16"/>
                <w:lang w:val="en-US"/>
              </w:rPr>
              <w:t xml:space="preserve">Units of verification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13.</w:t>
            </w:r>
            <w:r w:rsidRPr="00411555">
              <w:rPr>
                <w:rFonts w:ascii="Verdana" w:hAnsi="Verdana"/>
                <w:b/>
                <w:sz w:val="16"/>
                <w:szCs w:val="16"/>
              </w:rPr>
              <w:tab/>
            </w:r>
            <w:r w:rsidRPr="00411555">
              <w:rPr>
                <w:rFonts w:ascii="Verdana" w:hAnsi="Verdana"/>
                <w:sz w:val="16"/>
                <w:szCs w:val="16"/>
              </w:rPr>
              <w:t>Procedimiento para la evaluación de la conformidad</w:t>
            </w:r>
          </w:p>
        </w:tc>
        <w:tc>
          <w:tcPr>
            <w:tcW w:w="4529" w:type="dxa"/>
            <w:shd w:val="clear" w:color="auto" w:fill="auto"/>
          </w:tcPr>
          <w:p w:rsidR="002C0A7D" w:rsidRPr="00411555" w:rsidRDefault="009B3DD8"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13. </w:t>
            </w:r>
            <w:r w:rsidRPr="00411555">
              <w:rPr>
                <w:rFonts w:ascii="Verdana" w:hAnsi="Verdana"/>
                <w:bCs/>
                <w:sz w:val="16"/>
                <w:szCs w:val="16"/>
                <w:lang w:val="en-US"/>
              </w:rPr>
              <w:t>Procedure for the evaluation of conformity</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14.</w:t>
            </w:r>
            <w:r w:rsidRPr="00411555">
              <w:rPr>
                <w:rFonts w:ascii="Verdana" w:hAnsi="Verdana"/>
                <w:sz w:val="16"/>
                <w:szCs w:val="16"/>
              </w:rPr>
              <w:tab/>
              <w:t>Vigilancia</w:t>
            </w:r>
          </w:p>
        </w:tc>
        <w:tc>
          <w:tcPr>
            <w:tcW w:w="4529" w:type="dxa"/>
            <w:shd w:val="clear" w:color="auto" w:fill="auto"/>
          </w:tcPr>
          <w:p w:rsidR="002C0A7D" w:rsidRPr="00411555" w:rsidRDefault="009B3DD8"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14. </w:t>
            </w:r>
            <w:r w:rsidRPr="00411555">
              <w:rPr>
                <w:rFonts w:ascii="Verdana" w:hAnsi="Verdana"/>
                <w:bCs/>
                <w:sz w:val="16"/>
                <w:szCs w:val="16"/>
                <w:lang w:val="en-US"/>
              </w:rPr>
              <w:t>Oversight</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15.</w:t>
            </w:r>
            <w:r w:rsidRPr="00411555">
              <w:rPr>
                <w:rFonts w:ascii="Verdana" w:hAnsi="Verdana"/>
                <w:sz w:val="16"/>
                <w:szCs w:val="16"/>
              </w:rPr>
              <w:tab/>
              <w:t>Bibliografía</w:t>
            </w:r>
          </w:p>
        </w:tc>
        <w:tc>
          <w:tcPr>
            <w:tcW w:w="4529" w:type="dxa"/>
            <w:shd w:val="clear" w:color="auto" w:fill="auto"/>
          </w:tcPr>
          <w:p w:rsidR="002C0A7D" w:rsidRPr="00411555" w:rsidRDefault="009B3DD8"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15. </w:t>
            </w:r>
            <w:r w:rsidRPr="00411555">
              <w:rPr>
                <w:rFonts w:ascii="Verdana" w:hAnsi="Verdana"/>
                <w:bCs/>
                <w:sz w:val="16"/>
                <w:szCs w:val="16"/>
                <w:lang w:val="en-US"/>
              </w:rPr>
              <w:t>Bibliography</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16.</w:t>
            </w:r>
            <w:r w:rsidRPr="00411555">
              <w:rPr>
                <w:rFonts w:ascii="Verdana" w:hAnsi="Verdana"/>
                <w:sz w:val="16"/>
                <w:szCs w:val="16"/>
              </w:rPr>
              <w:tab/>
              <w:t>Concordancia con normas internacionales</w:t>
            </w:r>
          </w:p>
        </w:tc>
        <w:tc>
          <w:tcPr>
            <w:tcW w:w="4529" w:type="dxa"/>
            <w:shd w:val="clear" w:color="auto" w:fill="auto"/>
          </w:tcPr>
          <w:p w:rsidR="002C0A7D" w:rsidRPr="00411555" w:rsidRDefault="009B3DD8"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16. </w:t>
            </w:r>
            <w:r w:rsidRPr="00411555">
              <w:rPr>
                <w:rFonts w:ascii="Verdana" w:hAnsi="Verdana"/>
                <w:bCs/>
                <w:sz w:val="16"/>
                <w:szCs w:val="16"/>
                <w:lang w:val="en-US"/>
              </w:rPr>
              <w:t>Concordance with international standards</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jc w:val="center"/>
              <w:rPr>
                <w:rFonts w:ascii="Verdana" w:hAnsi="Verdana"/>
                <w:b/>
                <w:bCs/>
                <w:sz w:val="16"/>
                <w:szCs w:val="16"/>
              </w:rPr>
            </w:pPr>
            <w:r w:rsidRPr="00411555">
              <w:rPr>
                <w:rFonts w:ascii="Verdana" w:hAnsi="Verdana"/>
                <w:b/>
                <w:bCs/>
                <w:sz w:val="16"/>
                <w:szCs w:val="16"/>
              </w:rPr>
              <w:t>TRANSITORIOS</w:t>
            </w:r>
          </w:p>
        </w:tc>
        <w:tc>
          <w:tcPr>
            <w:tcW w:w="4529" w:type="dxa"/>
            <w:shd w:val="clear" w:color="auto" w:fill="auto"/>
          </w:tcPr>
          <w:p w:rsidR="002C0A7D" w:rsidRPr="00411555" w:rsidRDefault="009B3DD8" w:rsidP="00411555">
            <w:pPr>
              <w:pStyle w:val="Texto"/>
              <w:spacing w:line="233" w:lineRule="exact"/>
              <w:ind w:firstLine="0"/>
              <w:jc w:val="center"/>
              <w:rPr>
                <w:rFonts w:ascii="Verdana" w:hAnsi="Verdana"/>
                <w:b/>
                <w:sz w:val="16"/>
                <w:szCs w:val="16"/>
                <w:lang w:val="en-US"/>
              </w:rPr>
            </w:pPr>
            <w:r w:rsidRPr="00411555">
              <w:rPr>
                <w:rFonts w:ascii="Verdana" w:hAnsi="Verdana"/>
                <w:b/>
                <w:sz w:val="16"/>
                <w:szCs w:val="16"/>
                <w:lang w:val="en-US"/>
              </w:rPr>
              <w:t>TRANSITIONAL ARTICLES</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b/>
                <w:color w:val="000000"/>
                <w:sz w:val="16"/>
                <w:szCs w:val="16"/>
              </w:rPr>
            </w:pPr>
            <w:r w:rsidRPr="00411555">
              <w:rPr>
                <w:rFonts w:ascii="Verdana" w:hAnsi="Verdana"/>
                <w:b/>
                <w:color w:val="000000"/>
                <w:sz w:val="16"/>
                <w:szCs w:val="16"/>
              </w:rPr>
              <w:t>1. Objetivo</w:t>
            </w:r>
          </w:p>
        </w:tc>
        <w:tc>
          <w:tcPr>
            <w:tcW w:w="4529" w:type="dxa"/>
            <w:shd w:val="clear" w:color="auto" w:fill="auto"/>
          </w:tcPr>
          <w:p w:rsidR="002C0A7D" w:rsidRPr="00411555" w:rsidRDefault="009B3DD8" w:rsidP="00411555">
            <w:pPr>
              <w:pStyle w:val="Texto"/>
              <w:spacing w:line="233" w:lineRule="exact"/>
              <w:ind w:firstLine="0"/>
              <w:rPr>
                <w:rFonts w:ascii="Verdana" w:hAnsi="Verdana"/>
                <w:b/>
                <w:color w:val="000000"/>
                <w:sz w:val="16"/>
                <w:szCs w:val="16"/>
                <w:lang w:val="en-US"/>
              </w:rPr>
            </w:pPr>
            <w:r w:rsidRPr="00411555">
              <w:rPr>
                <w:rFonts w:ascii="Verdana" w:hAnsi="Verdana"/>
                <w:b/>
                <w:color w:val="000000"/>
                <w:sz w:val="16"/>
                <w:szCs w:val="16"/>
                <w:lang w:val="en-US"/>
              </w:rPr>
              <w:t xml:space="preserve">1. Objective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sz w:val="16"/>
                <w:szCs w:val="16"/>
              </w:rPr>
              <w:t>Establecer las condiciones de seguridad para proteger la integridad física y la vida de los trabajadores que realizan trabajos en espacios confinados, así como prevenir alteraciones a su salud.</w:t>
            </w:r>
          </w:p>
        </w:tc>
        <w:tc>
          <w:tcPr>
            <w:tcW w:w="4529" w:type="dxa"/>
            <w:shd w:val="clear" w:color="auto" w:fill="auto"/>
          </w:tcPr>
          <w:p w:rsidR="002C0A7D" w:rsidRPr="00411555" w:rsidRDefault="009B3DD8" w:rsidP="00411555">
            <w:pPr>
              <w:pStyle w:val="Texto"/>
              <w:spacing w:line="233" w:lineRule="exact"/>
              <w:ind w:firstLine="0"/>
              <w:rPr>
                <w:rFonts w:ascii="Verdana" w:hAnsi="Verdana"/>
                <w:sz w:val="16"/>
                <w:szCs w:val="16"/>
                <w:lang w:val="en-US"/>
              </w:rPr>
            </w:pPr>
            <w:r w:rsidRPr="00411555">
              <w:rPr>
                <w:rFonts w:ascii="Verdana" w:hAnsi="Verdana"/>
                <w:sz w:val="16"/>
                <w:szCs w:val="16"/>
                <w:lang w:val="en-US"/>
              </w:rPr>
              <w:t xml:space="preserve">To establish the safety conditions for protecting the physical integrity and the life of workers that perform work in confined spaces, as well as preventing alterations to their health.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b/>
                <w:color w:val="000000"/>
                <w:sz w:val="16"/>
                <w:szCs w:val="16"/>
              </w:rPr>
            </w:pPr>
            <w:r w:rsidRPr="00411555">
              <w:rPr>
                <w:rFonts w:ascii="Verdana" w:hAnsi="Verdana"/>
                <w:b/>
                <w:color w:val="000000"/>
                <w:sz w:val="16"/>
                <w:szCs w:val="16"/>
              </w:rPr>
              <w:t>2. Campo de aplicación</w:t>
            </w:r>
          </w:p>
        </w:tc>
        <w:tc>
          <w:tcPr>
            <w:tcW w:w="4529" w:type="dxa"/>
            <w:shd w:val="clear" w:color="auto" w:fill="auto"/>
          </w:tcPr>
          <w:p w:rsidR="002C0A7D" w:rsidRPr="00411555" w:rsidRDefault="009B3DD8" w:rsidP="00411555">
            <w:pPr>
              <w:pStyle w:val="Texto"/>
              <w:spacing w:line="233" w:lineRule="exact"/>
              <w:ind w:firstLine="0"/>
              <w:rPr>
                <w:rFonts w:ascii="Verdana" w:hAnsi="Verdana"/>
                <w:b/>
                <w:color w:val="000000"/>
                <w:sz w:val="16"/>
                <w:szCs w:val="16"/>
                <w:lang w:val="en-US"/>
              </w:rPr>
            </w:pPr>
            <w:r w:rsidRPr="00411555">
              <w:rPr>
                <w:rFonts w:ascii="Verdana" w:hAnsi="Verdana"/>
                <w:b/>
                <w:color w:val="000000"/>
                <w:sz w:val="16"/>
                <w:szCs w:val="16"/>
                <w:lang w:val="en-US"/>
              </w:rPr>
              <w:t xml:space="preserve">2. Field of application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 xml:space="preserve">2.1 </w:t>
            </w:r>
            <w:r w:rsidRPr="00411555">
              <w:rPr>
                <w:rFonts w:ascii="Verdana" w:hAnsi="Verdana"/>
                <w:sz w:val="16"/>
                <w:szCs w:val="16"/>
              </w:rPr>
              <w:t>La presente Norma Oficial Mexicana rige en todo el territorio nacional y aplica en todos los centros de trabajo donde se realicen trabajos en espacios confinados.</w:t>
            </w:r>
          </w:p>
        </w:tc>
        <w:tc>
          <w:tcPr>
            <w:tcW w:w="4529" w:type="dxa"/>
            <w:shd w:val="clear" w:color="auto" w:fill="auto"/>
          </w:tcPr>
          <w:p w:rsidR="002C0A7D" w:rsidRPr="00411555" w:rsidRDefault="009B3DD8"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2.1 </w:t>
            </w:r>
            <w:r w:rsidR="002E7B89" w:rsidRPr="00411555">
              <w:rPr>
                <w:rFonts w:ascii="Verdana" w:hAnsi="Verdana"/>
                <w:bCs/>
                <w:sz w:val="16"/>
                <w:szCs w:val="16"/>
                <w:lang w:val="en-US"/>
              </w:rPr>
              <w:t xml:space="preserve">This Official Mexican Standard regulates in the entire national territory and applies in all the workplaces where work is performed in confined spaces.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lang w:val="en-US"/>
              </w:rPr>
              <w:t xml:space="preserve">2.2 </w:t>
            </w:r>
            <w:r w:rsidRPr="00411555">
              <w:rPr>
                <w:rFonts w:ascii="Verdana" w:hAnsi="Verdana"/>
                <w:sz w:val="16"/>
                <w:szCs w:val="16"/>
                <w:lang w:val="en-US"/>
              </w:rPr>
              <w:t xml:space="preserve">Esta Norma no aplica en actividades </w:t>
            </w:r>
            <w:r w:rsidRPr="00411555">
              <w:rPr>
                <w:rFonts w:ascii="Verdana" w:hAnsi="Verdana"/>
                <w:sz w:val="16"/>
                <w:szCs w:val="16"/>
              </w:rPr>
              <w:t>de buceo y en minas subterráneas, salvo que dentro de sus instalaciones se cuente con espacios confinados.</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2.2 </w:t>
            </w:r>
            <w:r w:rsidRPr="00411555">
              <w:rPr>
                <w:rFonts w:ascii="Verdana" w:hAnsi="Verdana"/>
                <w:bCs/>
                <w:sz w:val="16"/>
                <w:szCs w:val="16"/>
                <w:lang w:val="en-US"/>
              </w:rPr>
              <w:t xml:space="preserve">This Standard does not apply to diving activities and un underground mines, except when there are confined spaces within their installations.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b/>
                <w:color w:val="000000"/>
                <w:sz w:val="16"/>
                <w:szCs w:val="16"/>
              </w:rPr>
            </w:pPr>
            <w:r w:rsidRPr="00411555">
              <w:rPr>
                <w:rFonts w:ascii="Verdana" w:hAnsi="Verdana"/>
                <w:b/>
                <w:color w:val="000000"/>
                <w:sz w:val="16"/>
                <w:szCs w:val="16"/>
              </w:rPr>
              <w:t>3. Referencias</w:t>
            </w:r>
          </w:p>
        </w:tc>
        <w:tc>
          <w:tcPr>
            <w:tcW w:w="4529" w:type="dxa"/>
            <w:shd w:val="clear" w:color="auto" w:fill="auto"/>
          </w:tcPr>
          <w:p w:rsidR="002C0A7D" w:rsidRPr="00411555" w:rsidRDefault="002E7B89" w:rsidP="00411555">
            <w:pPr>
              <w:pStyle w:val="Texto"/>
              <w:spacing w:line="233" w:lineRule="exact"/>
              <w:ind w:firstLine="0"/>
              <w:rPr>
                <w:rFonts w:ascii="Verdana" w:hAnsi="Verdana"/>
                <w:b/>
                <w:color w:val="000000"/>
                <w:sz w:val="16"/>
                <w:szCs w:val="16"/>
                <w:lang w:val="en-US"/>
              </w:rPr>
            </w:pPr>
            <w:r w:rsidRPr="00411555">
              <w:rPr>
                <w:rFonts w:ascii="Verdana" w:hAnsi="Verdana"/>
                <w:b/>
                <w:color w:val="000000"/>
                <w:sz w:val="16"/>
                <w:szCs w:val="16"/>
                <w:lang w:val="en-US"/>
              </w:rPr>
              <w:t>3. References</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sz w:val="16"/>
                <w:szCs w:val="16"/>
              </w:rPr>
              <w:t>Para la correcta interpretación de esta Norma, deberán consultarse las siguientes normas oficiales mexicanas y las normas mexicanas vigentes, o las que las sustituyan:</w:t>
            </w:r>
          </w:p>
        </w:tc>
        <w:tc>
          <w:tcPr>
            <w:tcW w:w="4529" w:type="dxa"/>
            <w:shd w:val="clear" w:color="auto" w:fill="auto"/>
          </w:tcPr>
          <w:p w:rsidR="002C0A7D" w:rsidRPr="00411555" w:rsidRDefault="002E7B89" w:rsidP="00411555">
            <w:pPr>
              <w:pStyle w:val="Texto"/>
              <w:spacing w:line="233" w:lineRule="exact"/>
              <w:ind w:firstLine="0"/>
              <w:rPr>
                <w:rFonts w:ascii="Verdana" w:hAnsi="Verdana"/>
                <w:sz w:val="16"/>
                <w:szCs w:val="16"/>
                <w:lang w:val="en-US"/>
              </w:rPr>
            </w:pPr>
            <w:r w:rsidRPr="00411555">
              <w:rPr>
                <w:rFonts w:ascii="Verdana" w:hAnsi="Verdana"/>
                <w:sz w:val="16"/>
                <w:szCs w:val="16"/>
                <w:lang w:val="en-US"/>
              </w:rPr>
              <w:t xml:space="preserve">For the correct interpretation of this Standard, the following current Official Mexican Standards must be consulted, or those that substitute them: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 xml:space="preserve">3.1 </w:t>
            </w:r>
            <w:r w:rsidRPr="00411555">
              <w:rPr>
                <w:rFonts w:ascii="Verdana" w:hAnsi="Verdana"/>
                <w:sz w:val="16"/>
                <w:szCs w:val="16"/>
              </w:rPr>
              <w:t>NOM-004-STPS-1999, Sistemas de protección y dispositivos de seguridad en la maquinaria y equipo que se utilice en los centros de trabajo.</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3.1 </w:t>
            </w:r>
            <w:r w:rsidRPr="00411555">
              <w:rPr>
                <w:rFonts w:ascii="Verdana" w:hAnsi="Verdana"/>
                <w:bCs/>
                <w:sz w:val="16"/>
                <w:szCs w:val="16"/>
                <w:lang w:val="en-US"/>
              </w:rPr>
              <w:t>NOM-004-STPS-1999, Systems of protection and safety devices on machinery and equipment that are used in the workplace.</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3.2 </w:t>
            </w:r>
            <w:r w:rsidRPr="00411555">
              <w:rPr>
                <w:rFonts w:ascii="Verdana" w:hAnsi="Verdana"/>
                <w:sz w:val="16"/>
                <w:szCs w:val="16"/>
                <w:lang w:val="es-MX"/>
              </w:rPr>
              <w:t>NOM-009-STPS-2011, Condiciones de seguridad para realizar trabajos en altura.</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3.2 </w:t>
            </w:r>
            <w:r w:rsidRPr="00411555">
              <w:rPr>
                <w:rFonts w:ascii="Verdana" w:hAnsi="Verdana"/>
                <w:bCs/>
                <w:sz w:val="16"/>
                <w:szCs w:val="16"/>
                <w:lang w:val="en-US"/>
              </w:rPr>
              <w:t xml:space="preserve">NOM-009-STPS-2011, Safety conditions for performing work at heights.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3.3 </w:t>
            </w:r>
            <w:r w:rsidRPr="00411555">
              <w:rPr>
                <w:rFonts w:ascii="Verdana" w:hAnsi="Verdana"/>
                <w:sz w:val="16"/>
                <w:szCs w:val="16"/>
                <w:lang w:val="es-MX"/>
              </w:rPr>
              <w:t>NOM-010-STPS-1999, Condiciones de seguridad e higiene en los centros de trabajo donde se manejen, transporten, procesen o almacenen sustancias químicas capaces de generar contaminación en el medio ambiente laboral.</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3.3 </w:t>
            </w:r>
            <w:r w:rsidRPr="00411555">
              <w:rPr>
                <w:rFonts w:ascii="Verdana" w:hAnsi="Verdana"/>
                <w:bCs/>
                <w:sz w:val="16"/>
                <w:szCs w:val="16"/>
                <w:lang w:val="en-US"/>
              </w:rPr>
              <w:t xml:space="preserve">NOM-010-STPS-1999, Health and Safety conditions in the workplaces where chemical substances capable of generating contamination in the work environment are handled, transported, processed or stored.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3.4 </w:t>
            </w:r>
            <w:r w:rsidRPr="00411555">
              <w:rPr>
                <w:rFonts w:ascii="Verdana" w:hAnsi="Verdana"/>
                <w:sz w:val="16"/>
                <w:szCs w:val="16"/>
                <w:lang w:val="es-MX"/>
              </w:rPr>
              <w:t>NOM-017-STPS-2008, Equipo de protección personal-Selección, uso y manejo en los centros de trabajo.</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3.4</w:t>
            </w:r>
            <w:r w:rsidRPr="00411555">
              <w:rPr>
                <w:rFonts w:ascii="Verdana" w:hAnsi="Verdana"/>
                <w:bCs/>
                <w:sz w:val="16"/>
                <w:szCs w:val="16"/>
                <w:lang w:val="en-US"/>
              </w:rPr>
              <w:t xml:space="preserve"> NOM-017-STPS-2008, Personal protective equipment – Selection, use and handling in the workplace.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 xml:space="preserve">3.5 </w:t>
            </w:r>
            <w:r w:rsidRPr="00411555">
              <w:rPr>
                <w:rFonts w:ascii="Verdana" w:hAnsi="Verdana"/>
                <w:sz w:val="16"/>
                <w:szCs w:val="16"/>
              </w:rPr>
              <w:t>NOM-018-STPS-2000, Sistema para la identificación y comunicación de peligros y riesgos por sustancias químicas peligrosas en los centros de trabajo.</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3.5 </w:t>
            </w:r>
            <w:r w:rsidRPr="00411555">
              <w:rPr>
                <w:rFonts w:ascii="Verdana" w:hAnsi="Verdana"/>
                <w:bCs/>
                <w:sz w:val="16"/>
                <w:szCs w:val="16"/>
                <w:lang w:val="en-US"/>
              </w:rPr>
              <w:t xml:space="preserve">NOM-018-STPS-2000, System for the identification and communication of danger and risks from hazardous chemical substances in the workplace.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3.6 </w:t>
            </w:r>
            <w:r w:rsidRPr="00411555">
              <w:rPr>
                <w:rFonts w:ascii="Verdana" w:hAnsi="Verdana"/>
                <w:sz w:val="16"/>
                <w:szCs w:val="16"/>
                <w:lang w:val="es-MX"/>
              </w:rPr>
              <w:t>NOM-026-STPS-2008, Colores y señales de seguridad e higiene, e identificación de riesgos por fluidos conducidos en tuberías.</w:t>
            </w:r>
          </w:p>
        </w:tc>
        <w:tc>
          <w:tcPr>
            <w:tcW w:w="4529" w:type="dxa"/>
            <w:shd w:val="clear" w:color="auto" w:fill="auto"/>
          </w:tcPr>
          <w:p w:rsidR="002C0A7D" w:rsidRPr="00411555" w:rsidRDefault="002E7B89"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3.6 </w:t>
            </w:r>
            <w:r w:rsidR="00A21B6D" w:rsidRPr="00411555">
              <w:rPr>
                <w:rFonts w:ascii="Verdana" w:hAnsi="Verdana"/>
                <w:bCs/>
                <w:sz w:val="16"/>
                <w:szCs w:val="16"/>
                <w:lang w:val="en-US"/>
              </w:rPr>
              <w:t xml:space="preserve">NOM-026-STPS-2008, Health and Safety colors and signs, and identification of risks from fluids conducted in pipes.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3.7 </w:t>
            </w:r>
            <w:r w:rsidRPr="00411555">
              <w:rPr>
                <w:rFonts w:ascii="Verdana" w:hAnsi="Verdana"/>
                <w:sz w:val="16"/>
                <w:szCs w:val="16"/>
                <w:lang w:val="es-MX"/>
              </w:rPr>
              <w:t>NOM-027-STPS-2008, Actividades de soldadura y corte-Condiciones de seguridad e higiene.</w:t>
            </w:r>
          </w:p>
        </w:tc>
        <w:tc>
          <w:tcPr>
            <w:tcW w:w="4529" w:type="dxa"/>
            <w:shd w:val="clear" w:color="auto" w:fill="auto"/>
          </w:tcPr>
          <w:p w:rsidR="002C0A7D" w:rsidRPr="00411555" w:rsidRDefault="00A21B6D"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3.7 </w:t>
            </w:r>
            <w:r w:rsidRPr="00411555">
              <w:rPr>
                <w:rFonts w:ascii="Verdana" w:hAnsi="Verdana"/>
                <w:bCs/>
                <w:sz w:val="16"/>
                <w:szCs w:val="16"/>
                <w:lang w:val="en-US"/>
              </w:rPr>
              <w:t xml:space="preserve">NOM-027-STPS-2008, Welding and cutting activities – Health and safety conditions.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 xml:space="preserve">3.8 </w:t>
            </w:r>
            <w:r w:rsidRPr="00411555">
              <w:rPr>
                <w:rFonts w:ascii="Verdana" w:hAnsi="Verdana"/>
                <w:sz w:val="16"/>
                <w:szCs w:val="16"/>
              </w:rPr>
              <w:t>NOM-029-STPS-2011, Mantenimiento de las instalaciones eléctricas en los centros de trabajo-Condiciones de seguridad.</w:t>
            </w:r>
          </w:p>
        </w:tc>
        <w:tc>
          <w:tcPr>
            <w:tcW w:w="4529" w:type="dxa"/>
            <w:shd w:val="clear" w:color="auto" w:fill="auto"/>
          </w:tcPr>
          <w:p w:rsidR="002C0A7D" w:rsidRPr="00411555" w:rsidRDefault="00A21B6D"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3.8 </w:t>
            </w:r>
            <w:r w:rsidRPr="00411555">
              <w:rPr>
                <w:rFonts w:ascii="Verdana" w:hAnsi="Verdana"/>
                <w:bCs/>
                <w:sz w:val="16"/>
                <w:szCs w:val="16"/>
                <w:lang w:val="en-US"/>
              </w:rPr>
              <w:t xml:space="preserve">NOM-029-STPS-2011, Maintenance of the electrical installations in the workplace – Safety conditions.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sz w:val="16"/>
                <w:szCs w:val="16"/>
              </w:rPr>
              <w:t xml:space="preserve">3.9 </w:t>
            </w:r>
            <w:r w:rsidRPr="00411555">
              <w:rPr>
                <w:rFonts w:ascii="Verdana" w:hAnsi="Verdana"/>
                <w:sz w:val="16"/>
                <w:szCs w:val="16"/>
              </w:rPr>
              <w:t>NOM-116-STPS-2009, Seguridad-Equipo de protección personal-Respiradores purificadores de aire de presión negativa contra partículas nocivas-Especificaciones y métodos de prueba.</w:t>
            </w:r>
          </w:p>
        </w:tc>
        <w:tc>
          <w:tcPr>
            <w:tcW w:w="4529" w:type="dxa"/>
            <w:shd w:val="clear" w:color="auto" w:fill="auto"/>
          </w:tcPr>
          <w:p w:rsidR="002C0A7D" w:rsidRPr="00411555" w:rsidRDefault="00A21B6D"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3.9 </w:t>
            </w:r>
            <w:r w:rsidRPr="00411555">
              <w:rPr>
                <w:rFonts w:ascii="Verdana" w:hAnsi="Verdana"/>
                <w:bCs/>
                <w:sz w:val="16"/>
                <w:szCs w:val="16"/>
                <w:lang w:val="en-US"/>
              </w:rPr>
              <w:t xml:space="preserve">NOM-116-STPS-2009, Safety – Personal protective equipment – Purifying respirators of negative air pressure against harmful particles – Specifications and test methods.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3.10 </w:t>
            </w:r>
            <w:r w:rsidRPr="00411555">
              <w:rPr>
                <w:rFonts w:ascii="Verdana" w:hAnsi="Verdana"/>
                <w:sz w:val="16"/>
                <w:szCs w:val="16"/>
                <w:lang w:val="es-MX"/>
              </w:rPr>
              <w:t>NMX-S-002-SCFI-2004 Seguridad-Respiradores purificadores de aire de cartuchos químicos-Especificaciones y métodos de prueba.</w:t>
            </w:r>
          </w:p>
        </w:tc>
        <w:tc>
          <w:tcPr>
            <w:tcW w:w="4529" w:type="dxa"/>
            <w:shd w:val="clear" w:color="auto" w:fill="auto"/>
          </w:tcPr>
          <w:p w:rsidR="002C0A7D" w:rsidRPr="00411555" w:rsidRDefault="00A21B6D"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3.10 </w:t>
            </w:r>
            <w:r w:rsidRPr="00411555">
              <w:rPr>
                <w:rFonts w:ascii="Verdana" w:hAnsi="Verdana"/>
                <w:bCs/>
                <w:sz w:val="16"/>
                <w:szCs w:val="16"/>
                <w:lang w:val="en-US"/>
              </w:rPr>
              <w:t xml:space="preserve">NMX-S-002-SCFI-2004, Safety – air purifying respirators of chemical cartridges – Specifications and test methods.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lang w:val="es-MX"/>
              </w:rPr>
            </w:pPr>
            <w:r w:rsidRPr="00411555">
              <w:rPr>
                <w:rFonts w:ascii="Verdana" w:hAnsi="Verdana"/>
                <w:b/>
                <w:sz w:val="16"/>
                <w:szCs w:val="16"/>
                <w:lang w:val="es-MX"/>
              </w:rPr>
              <w:t xml:space="preserve">3.11 </w:t>
            </w:r>
            <w:r w:rsidRPr="00411555">
              <w:rPr>
                <w:rFonts w:ascii="Verdana" w:hAnsi="Verdana"/>
                <w:sz w:val="16"/>
                <w:szCs w:val="16"/>
                <w:lang w:val="es-MX"/>
              </w:rPr>
              <w:t>NMX-S-054-SCFI-2013 Seguridad-Respiradores purificadores de aire de presión negativa contra partículas nocivas-Especificaciones y métodos de prueba.</w:t>
            </w:r>
          </w:p>
        </w:tc>
        <w:tc>
          <w:tcPr>
            <w:tcW w:w="4529" w:type="dxa"/>
            <w:shd w:val="clear" w:color="auto" w:fill="auto"/>
          </w:tcPr>
          <w:p w:rsidR="002C0A7D" w:rsidRPr="00411555" w:rsidRDefault="00A21B6D" w:rsidP="00411555">
            <w:pPr>
              <w:pStyle w:val="Texto"/>
              <w:spacing w:line="233" w:lineRule="exact"/>
              <w:ind w:firstLine="0"/>
              <w:rPr>
                <w:rFonts w:ascii="Verdana" w:hAnsi="Verdana"/>
                <w:bCs/>
                <w:sz w:val="16"/>
                <w:szCs w:val="16"/>
                <w:lang w:val="en-US"/>
              </w:rPr>
            </w:pPr>
            <w:r w:rsidRPr="00411555">
              <w:rPr>
                <w:rFonts w:ascii="Verdana" w:hAnsi="Verdana"/>
                <w:b/>
                <w:sz w:val="16"/>
                <w:szCs w:val="16"/>
                <w:lang w:val="en-US"/>
              </w:rPr>
              <w:t xml:space="preserve">3.11 </w:t>
            </w:r>
            <w:r w:rsidRPr="00411555">
              <w:rPr>
                <w:rFonts w:ascii="Verdana" w:hAnsi="Verdana"/>
                <w:bCs/>
                <w:sz w:val="16"/>
                <w:szCs w:val="16"/>
                <w:lang w:val="en-US"/>
              </w:rPr>
              <w:t xml:space="preserve">NMX-S-054-SCFI-2013 Safety – negative pressure air purifying respirators from harmful particles – Specifications and test methods.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b/>
                <w:color w:val="000000"/>
                <w:sz w:val="16"/>
                <w:szCs w:val="16"/>
              </w:rPr>
            </w:pPr>
            <w:r w:rsidRPr="00411555">
              <w:rPr>
                <w:rFonts w:ascii="Verdana" w:hAnsi="Verdana"/>
                <w:b/>
                <w:color w:val="000000"/>
                <w:sz w:val="16"/>
                <w:szCs w:val="16"/>
              </w:rPr>
              <w:t>4. Definiciones</w:t>
            </w:r>
          </w:p>
        </w:tc>
        <w:tc>
          <w:tcPr>
            <w:tcW w:w="4529" w:type="dxa"/>
            <w:shd w:val="clear" w:color="auto" w:fill="auto"/>
          </w:tcPr>
          <w:p w:rsidR="002C0A7D" w:rsidRPr="00411555" w:rsidRDefault="00A21B6D" w:rsidP="00411555">
            <w:pPr>
              <w:pStyle w:val="Texto"/>
              <w:spacing w:line="233" w:lineRule="exact"/>
              <w:ind w:firstLine="0"/>
              <w:rPr>
                <w:rFonts w:ascii="Verdana" w:hAnsi="Verdana"/>
                <w:b/>
                <w:color w:val="000000"/>
                <w:sz w:val="16"/>
                <w:szCs w:val="16"/>
                <w:lang w:val="en-US"/>
              </w:rPr>
            </w:pPr>
            <w:r w:rsidRPr="00411555">
              <w:rPr>
                <w:rFonts w:ascii="Verdana" w:hAnsi="Verdana"/>
                <w:b/>
                <w:color w:val="000000"/>
                <w:sz w:val="16"/>
                <w:szCs w:val="16"/>
                <w:lang w:val="en-US"/>
              </w:rPr>
              <w:t>4. Definitions</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sz w:val="16"/>
                <w:szCs w:val="16"/>
              </w:rPr>
              <w:t>Para efectos de esta Norma, se consideran las definiciones siguientes:</w:t>
            </w:r>
          </w:p>
        </w:tc>
        <w:tc>
          <w:tcPr>
            <w:tcW w:w="4529" w:type="dxa"/>
            <w:shd w:val="clear" w:color="auto" w:fill="auto"/>
          </w:tcPr>
          <w:p w:rsidR="002C0A7D" w:rsidRPr="00411555" w:rsidRDefault="00A21B6D" w:rsidP="00411555">
            <w:pPr>
              <w:pStyle w:val="Texto"/>
              <w:spacing w:line="233" w:lineRule="exact"/>
              <w:ind w:firstLine="0"/>
              <w:rPr>
                <w:rFonts w:ascii="Verdana" w:hAnsi="Verdana"/>
                <w:sz w:val="16"/>
                <w:szCs w:val="16"/>
                <w:lang w:val="en-US"/>
              </w:rPr>
            </w:pPr>
            <w:r w:rsidRPr="00411555">
              <w:rPr>
                <w:rFonts w:ascii="Verdana" w:hAnsi="Verdana"/>
                <w:sz w:val="16"/>
                <w:szCs w:val="16"/>
                <w:lang w:val="en-US"/>
              </w:rPr>
              <w:t xml:space="preserve">For the purposes of this Standard, the following definitions are taken into consideration: </w:t>
            </w:r>
          </w:p>
        </w:tc>
      </w:tr>
      <w:tr w:rsidR="002C0A7D" w:rsidRPr="00411555" w:rsidTr="00411555">
        <w:tc>
          <w:tcPr>
            <w:tcW w:w="4529" w:type="dxa"/>
            <w:shd w:val="clear" w:color="auto" w:fill="auto"/>
          </w:tcPr>
          <w:p w:rsidR="002C0A7D" w:rsidRPr="00411555" w:rsidRDefault="002C0A7D" w:rsidP="00411555">
            <w:pPr>
              <w:pStyle w:val="Texto"/>
              <w:spacing w:line="233" w:lineRule="exact"/>
              <w:ind w:firstLine="0"/>
              <w:rPr>
                <w:rFonts w:ascii="Verdana" w:hAnsi="Verdana"/>
                <w:sz w:val="16"/>
                <w:szCs w:val="16"/>
              </w:rPr>
            </w:pPr>
            <w:r w:rsidRPr="00411555">
              <w:rPr>
                <w:rFonts w:ascii="Verdana" w:hAnsi="Verdana"/>
                <w:b/>
                <w:color w:val="000000"/>
                <w:sz w:val="16"/>
                <w:szCs w:val="16"/>
              </w:rPr>
              <w:t xml:space="preserve">4.1 </w:t>
            </w:r>
            <w:r w:rsidRPr="00411555">
              <w:rPr>
                <w:rFonts w:ascii="Verdana" w:hAnsi="Verdana"/>
                <w:b/>
                <w:sz w:val="16"/>
                <w:szCs w:val="16"/>
              </w:rPr>
              <w:t xml:space="preserve">Análisis de riesgos: </w:t>
            </w:r>
            <w:r w:rsidRPr="00411555">
              <w:rPr>
                <w:rFonts w:ascii="Verdana" w:hAnsi="Verdana"/>
                <w:sz w:val="16"/>
                <w:szCs w:val="16"/>
              </w:rPr>
              <w:t>La aplicación de uno o más métodos específicos para identificar, evaluar y determinar medidas de prevención y control de los riesgos significativos asociados con las condiciones y actividades que se desarrollan en espacios confinados.</w:t>
            </w:r>
          </w:p>
        </w:tc>
        <w:tc>
          <w:tcPr>
            <w:tcW w:w="4529" w:type="dxa"/>
            <w:shd w:val="clear" w:color="auto" w:fill="auto"/>
          </w:tcPr>
          <w:p w:rsidR="002C0A7D" w:rsidRPr="00411555" w:rsidRDefault="00166608" w:rsidP="00411555">
            <w:pPr>
              <w:pStyle w:val="Texto"/>
              <w:spacing w:line="233"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 Analysis of risks: </w:t>
            </w:r>
            <w:r w:rsidRPr="00411555">
              <w:rPr>
                <w:rFonts w:ascii="Verdana" w:hAnsi="Verdana"/>
                <w:bCs/>
                <w:color w:val="000000"/>
                <w:sz w:val="16"/>
                <w:szCs w:val="16"/>
                <w:lang w:val="en-US"/>
              </w:rPr>
              <w:t xml:space="preserve">The application of one or more specific methods for identifying, evaluating, and determining measures of prevention and control of the significant risks associated with the conditions and activities that are carried out in confined spaces.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 xml:space="preserve">4.2 </w:t>
            </w:r>
            <w:r w:rsidRPr="00411555">
              <w:rPr>
                <w:rFonts w:ascii="Verdana" w:hAnsi="Verdana"/>
                <w:b/>
                <w:sz w:val="16"/>
                <w:szCs w:val="16"/>
              </w:rPr>
              <w:t>Atmósfera peligrosa</w:t>
            </w:r>
            <w:r w:rsidRPr="00411555">
              <w:rPr>
                <w:rFonts w:ascii="Verdana" w:hAnsi="Verdana"/>
                <w:b/>
                <w:color w:val="000000"/>
                <w:sz w:val="16"/>
                <w:szCs w:val="16"/>
              </w:rPr>
              <w:t>:</w:t>
            </w:r>
            <w:r w:rsidRPr="00411555">
              <w:rPr>
                <w:rFonts w:ascii="Verdana" w:hAnsi="Verdana"/>
                <w:color w:val="000000"/>
                <w:sz w:val="16"/>
                <w:szCs w:val="16"/>
              </w:rPr>
              <w:t xml:space="preserve"> </w:t>
            </w:r>
            <w:r w:rsidRPr="00411555">
              <w:rPr>
                <w:rFonts w:ascii="Verdana" w:hAnsi="Verdana"/>
                <w:sz w:val="16"/>
                <w:szCs w:val="16"/>
              </w:rPr>
              <w:t>Aquella que puede exponer a una persona a riesgo de muerte, incapacidad, deterioro de la capacidad de auto-rescate, lesión o enfermedad grave por alguna de las siguientes causas: gases, vapores o nieblas inflamables por arriba del 10% del límite inferior de inflamabilidad; partículas combustibles en el aire en una concentración que pueda representar riesgo de incendio o explosión; concentración de oxígeno en el aire por debajo del 19.5% o por arriba del 23.5% en volumen; concentración de cualquier sustancia química peligrosa por arriba del nivel de acción, conforme a lo previsto por la NOM-010-STPS-1999 o las que la sustituyan, o cualquier otra condición atmosférica que constituye un peligro inmediato para la vida o la salud.</w:t>
            </w:r>
          </w:p>
        </w:tc>
        <w:tc>
          <w:tcPr>
            <w:tcW w:w="4529" w:type="dxa"/>
            <w:shd w:val="clear" w:color="auto" w:fill="auto"/>
          </w:tcPr>
          <w:p w:rsidR="002C0A7D" w:rsidRPr="00411555" w:rsidRDefault="00166608"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4.2 Hazardous atmosphere: </w:t>
            </w:r>
            <w:r w:rsidRPr="00411555">
              <w:rPr>
                <w:rFonts w:ascii="Verdana" w:hAnsi="Verdana"/>
                <w:bCs/>
                <w:color w:val="000000"/>
                <w:sz w:val="16"/>
                <w:szCs w:val="16"/>
                <w:lang w:val="en-US"/>
              </w:rPr>
              <w:t xml:space="preserve">That which can expose a person to risk of death, incapacity, deterioration of the capacity of self-rescue, injury or seriousness illness for any of the following causes: </w:t>
            </w:r>
            <w:r w:rsidR="00AD69B7" w:rsidRPr="00411555">
              <w:rPr>
                <w:rFonts w:ascii="Verdana" w:hAnsi="Verdana"/>
                <w:bCs/>
                <w:color w:val="000000"/>
                <w:sz w:val="16"/>
                <w:szCs w:val="16"/>
                <w:lang w:val="en-US"/>
              </w:rPr>
              <w:t xml:space="preserve">gases, vapors or flammable fumes above 10% of the lower limit of flammability; combustible particulates in the air in a concentration that can represent risk of fire or explosion; concentration of oxygen in the air below 19.5% or above 23.5% in volume; concentration of any hazardous chemical substance above the level of action, according to that detailed in NOM-010-STPS-1999 or those that substitute it, or any other atmospheric condition that constitutes an immediate danger to life or health.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 xml:space="preserve">4.3 </w:t>
            </w:r>
            <w:r w:rsidRPr="00411555">
              <w:rPr>
                <w:rFonts w:ascii="Verdana" w:hAnsi="Verdana"/>
                <w:b/>
                <w:sz w:val="16"/>
                <w:szCs w:val="16"/>
              </w:rPr>
              <w:t xml:space="preserve">Atmósfera respirable: </w:t>
            </w:r>
            <w:r w:rsidRPr="00411555">
              <w:rPr>
                <w:rFonts w:ascii="Verdana" w:hAnsi="Verdana"/>
                <w:sz w:val="16"/>
                <w:szCs w:val="16"/>
              </w:rPr>
              <w:t>Aquella que presenta una concentración de oxígeno entre 19.5% y 23.5% en volumen y, en su caso, concentraciones de sustancias químicas peligrosas por debajo del nivel de acción.</w:t>
            </w:r>
          </w:p>
        </w:tc>
        <w:tc>
          <w:tcPr>
            <w:tcW w:w="4529" w:type="dxa"/>
            <w:shd w:val="clear" w:color="auto" w:fill="auto"/>
          </w:tcPr>
          <w:p w:rsidR="002C0A7D" w:rsidRPr="00411555" w:rsidRDefault="00AD69B7"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4.3 Breathable atmosphere:</w:t>
            </w:r>
            <w:r w:rsidR="004D2EB0" w:rsidRPr="00411555">
              <w:rPr>
                <w:rFonts w:ascii="Verdana" w:hAnsi="Verdana"/>
                <w:bCs/>
                <w:color w:val="000000"/>
                <w:sz w:val="16"/>
                <w:szCs w:val="16"/>
                <w:lang w:val="en-US"/>
              </w:rPr>
              <w:t xml:space="preserve"> That which presents a concentration of oxygen between 19.5% and 23.5% in volume and, when applicable, concentrations of hazardous chemical substances below the level of action.</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 xml:space="preserve">4.4 </w:t>
            </w:r>
            <w:r w:rsidRPr="00411555">
              <w:rPr>
                <w:rFonts w:ascii="Verdana" w:hAnsi="Verdana"/>
                <w:b/>
                <w:sz w:val="16"/>
                <w:szCs w:val="16"/>
              </w:rPr>
              <w:t>Autoridad</w:t>
            </w:r>
            <w:r w:rsidRPr="00411555">
              <w:rPr>
                <w:rFonts w:ascii="Verdana" w:hAnsi="Verdana"/>
                <w:b/>
                <w:color w:val="000000"/>
                <w:sz w:val="16"/>
                <w:szCs w:val="16"/>
              </w:rPr>
              <w:t xml:space="preserve"> laboral:</w:t>
            </w:r>
            <w:r w:rsidRPr="00411555">
              <w:rPr>
                <w:rFonts w:ascii="Verdana" w:hAnsi="Verdana"/>
                <w:color w:val="000000"/>
                <w:sz w:val="16"/>
                <w:szCs w:val="16"/>
              </w:rPr>
              <w:t xml:space="preserve"> Las unidades administrativas competentes de </w:t>
            </w:r>
            <w:smartTag w:uri="urn:schemas-microsoft-com:office:smarttags" w:element="PersonName">
              <w:smartTagPr>
                <w:attr w:name="ProductID" w:val="la Secretar￭a"/>
              </w:smartTagPr>
              <w:r w:rsidRPr="00411555">
                <w:rPr>
                  <w:rFonts w:ascii="Verdana" w:hAnsi="Verdana"/>
                  <w:color w:val="000000"/>
                  <w:sz w:val="16"/>
                  <w:szCs w:val="16"/>
                </w:rPr>
                <w:t>la Secretaría</w:t>
              </w:r>
            </w:smartTag>
            <w:r w:rsidRPr="00411555">
              <w:rPr>
                <w:rFonts w:ascii="Verdana" w:hAnsi="Verdana"/>
                <w:color w:val="000000"/>
                <w:sz w:val="16"/>
                <w:szCs w:val="16"/>
              </w:rPr>
              <w:t xml:space="preserve"> del Trabajo y Previsión Social que realizan funciones de inspección en materia de seguridad y salud en el trabajo, y las correspondientes de las entidades federativas, que actúen en auxilio de aquéllas.</w:t>
            </w:r>
          </w:p>
        </w:tc>
        <w:tc>
          <w:tcPr>
            <w:tcW w:w="4529" w:type="dxa"/>
            <w:shd w:val="clear" w:color="auto" w:fill="auto"/>
          </w:tcPr>
          <w:p w:rsidR="002C0A7D" w:rsidRPr="00411555" w:rsidRDefault="004D2EB0"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4.4 Labor authority: </w:t>
            </w:r>
            <w:r w:rsidRPr="00411555">
              <w:rPr>
                <w:rFonts w:ascii="Verdana" w:hAnsi="Verdana"/>
                <w:bCs/>
                <w:color w:val="000000"/>
                <w:sz w:val="16"/>
                <w:szCs w:val="16"/>
                <w:lang w:val="en-US"/>
              </w:rPr>
              <w:t xml:space="preserve">The appropriate administrative units of the Secretary of Labor and Social Welfare that perform functions of inspection in matters of occupational health and safety and those corresponding to the Federal Entities (States and the Federal District), that act as auxiliaries to the latter.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b/>
                <w:color w:val="000000"/>
                <w:sz w:val="16"/>
                <w:szCs w:val="16"/>
              </w:rPr>
            </w:pPr>
            <w:r w:rsidRPr="00411555">
              <w:rPr>
                <w:rFonts w:ascii="Verdana" w:hAnsi="Verdana"/>
                <w:b/>
                <w:color w:val="000000"/>
                <w:sz w:val="16"/>
                <w:szCs w:val="16"/>
              </w:rPr>
              <w:t xml:space="preserve">4.5 Centro de Trabajo: </w:t>
            </w:r>
            <w:r w:rsidRPr="00411555">
              <w:rPr>
                <w:rFonts w:ascii="Verdana" w:hAnsi="Verdana"/>
                <w:color w:val="000000"/>
                <w:sz w:val="16"/>
                <w:szCs w:val="16"/>
              </w:rPr>
              <w:t>El lugar o lugares, tales como edificios, locales, instalaciones y áreas, donde se realicen actividades de explotación, aprovechamiento, producción, comercialización, transporte y almacenamiento o prestación de servicios, en los que laboren personas que estén sujetas a una relación de trabajo.</w:t>
            </w:r>
          </w:p>
        </w:tc>
        <w:tc>
          <w:tcPr>
            <w:tcW w:w="4529" w:type="dxa"/>
            <w:shd w:val="clear" w:color="auto" w:fill="auto"/>
          </w:tcPr>
          <w:p w:rsidR="002C0A7D" w:rsidRPr="00411555" w:rsidRDefault="004D2EB0"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4.5 Work place: </w:t>
            </w:r>
            <w:r w:rsidRPr="00411555">
              <w:rPr>
                <w:rFonts w:ascii="Verdana" w:hAnsi="Verdana"/>
                <w:bCs/>
                <w:color w:val="000000"/>
                <w:sz w:val="16"/>
                <w:szCs w:val="16"/>
                <w:lang w:val="en-US"/>
              </w:rPr>
              <w:t xml:space="preserve">The place or places, such as buildings, locales, installations and areas, where the activities of exploitation, utilization, production, commercial distribution, transport and warehousing or rendering of services, </w:t>
            </w:r>
            <w:r w:rsidR="00786C53" w:rsidRPr="00411555">
              <w:rPr>
                <w:rFonts w:ascii="Verdana" w:hAnsi="Verdana"/>
                <w:bCs/>
                <w:color w:val="000000"/>
                <w:sz w:val="16"/>
                <w:szCs w:val="16"/>
                <w:lang w:val="en-US"/>
              </w:rPr>
              <w:t xml:space="preserve">in which persons work that are subject to a labor relation.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4.6 Contaminantes del ambiente laboral:</w:t>
            </w:r>
            <w:r w:rsidRPr="00411555">
              <w:rPr>
                <w:rFonts w:ascii="Verdana" w:hAnsi="Verdana"/>
                <w:color w:val="000000"/>
                <w:sz w:val="16"/>
                <w:szCs w:val="16"/>
              </w:rPr>
              <w:t xml:space="preserve"> Los agentes físicos, químicos y biológicos capaces de modificar las condiciones ambientales del lugar de trabajo, que por sus propiedades, concentración, nivel, así como tiempo de exposición o acción pueden alterar la salud de los trabajadores expuestos.</w:t>
            </w:r>
          </w:p>
        </w:tc>
        <w:tc>
          <w:tcPr>
            <w:tcW w:w="4529" w:type="dxa"/>
            <w:shd w:val="clear" w:color="auto" w:fill="auto"/>
          </w:tcPr>
          <w:p w:rsidR="002C0A7D" w:rsidRPr="00411555" w:rsidRDefault="00786C53"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4.6 Contaminants in the labor environment: </w:t>
            </w:r>
            <w:r w:rsidRPr="00411555">
              <w:rPr>
                <w:rFonts w:ascii="Verdana" w:hAnsi="Verdana"/>
                <w:bCs/>
                <w:color w:val="000000"/>
                <w:sz w:val="16"/>
                <w:szCs w:val="16"/>
                <w:lang w:val="en-US"/>
              </w:rPr>
              <w:t xml:space="preserve">The physical, chemical and biological agents capable of modifying the environmental conditions of the work place, that by their properties, concentration, level, as well as the exposure time or action that can alter the health of exposed workers.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sz w:val="16"/>
                <w:szCs w:val="16"/>
              </w:rPr>
            </w:pPr>
            <w:r w:rsidRPr="00411555">
              <w:rPr>
                <w:rFonts w:ascii="Verdana" w:hAnsi="Verdana"/>
                <w:b/>
                <w:color w:val="000000"/>
                <w:sz w:val="16"/>
                <w:szCs w:val="16"/>
              </w:rPr>
              <w:t>4.7 Contratista</w:t>
            </w:r>
            <w:r w:rsidRPr="00411555">
              <w:rPr>
                <w:rFonts w:ascii="Verdana" w:hAnsi="Verdana"/>
                <w:b/>
                <w:sz w:val="16"/>
                <w:szCs w:val="16"/>
              </w:rPr>
              <w:t xml:space="preserve">: </w:t>
            </w:r>
            <w:r w:rsidRPr="00411555">
              <w:rPr>
                <w:rFonts w:ascii="Verdana" w:hAnsi="Verdana"/>
                <w:sz w:val="16"/>
                <w:szCs w:val="16"/>
              </w:rPr>
              <w:t xml:space="preserve">La persona física o moral que labora temporalmente en un centro de trabajo y asume contractualmente ante el patrón, el compromiso de realizar la totalidad o parte de los trabajos, según el </w:t>
            </w:r>
            <w:r w:rsidRPr="00411555">
              <w:rPr>
                <w:rFonts w:ascii="Verdana" w:hAnsi="Verdana"/>
                <w:spacing w:val="-2"/>
                <w:sz w:val="16"/>
                <w:szCs w:val="16"/>
              </w:rPr>
              <w:t>alcance que determina el contrato, empleando equipo, maquinaria y/o mano de obra, propios o subcontratados.</w:t>
            </w:r>
          </w:p>
        </w:tc>
        <w:tc>
          <w:tcPr>
            <w:tcW w:w="4529" w:type="dxa"/>
            <w:shd w:val="clear" w:color="auto" w:fill="auto"/>
          </w:tcPr>
          <w:p w:rsidR="002C0A7D" w:rsidRPr="00411555" w:rsidRDefault="00786C53"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4.7 Contractor: </w:t>
            </w:r>
            <w:r w:rsidR="009A5CF6" w:rsidRPr="00411555">
              <w:rPr>
                <w:rFonts w:ascii="Verdana" w:hAnsi="Verdana"/>
                <w:bCs/>
                <w:color w:val="000000"/>
                <w:sz w:val="16"/>
                <w:szCs w:val="16"/>
                <w:lang w:val="en-US"/>
              </w:rPr>
              <w:t xml:space="preserve">The individual or company that temporarily labors in a workplace and assumes contractually with the employer, the commitment of performing all or part of the work, according to the scope determined by the contract, employing equipment, machinery and/or labor, his own or subcontracted.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4.8 Deficiencia de oxígeno:</w:t>
            </w:r>
            <w:r w:rsidRPr="00411555">
              <w:rPr>
                <w:rFonts w:ascii="Verdana" w:hAnsi="Verdana"/>
                <w:color w:val="000000"/>
                <w:sz w:val="16"/>
                <w:szCs w:val="16"/>
              </w:rPr>
              <w:t xml:space="preserve"> La concentración de oxígeno que se encuentra por debajo de 19.5% en volumen.</w:t>
            </w:r>
          </w:p>
        </w:tc>
        <w:tc>
          <w:tcPr>
            <w:tcW w:w="4529" w:type="dxa"/>
            <w:shd w:val="clear" w:color="auto" w:fill="auto"/>
          </w:tcPr>
          <w:p w:rsidR="002C0A7D" w:rsidRPr="00411555" w:rsidRDefault="009A5CF6"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4.8 Deficiency of oxygen: </w:t>
            </w:r>
            <w:r w:rsidRPr="00411555">
              <w:rPr>
                <w:rFonts w:ascii="Verdana" w:hAnsi="Verdana"/>
                <w:bCs/>
                <w:color w:val="000000"/>
                <w:sz w:val="16"/>
                <w:szCs w:val="16"/>
                <w:lang w:val="en-US"/>
              </w:rPr>
              <w:t xml:space="preserve">The concentration of oxygen that is found below 19.5% in volume.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4.9 Equipo de protección personal:</w:t>
            </w:r>
            <w:r w:rsidRPr="00411555">
              <w:rPr>
                <w:rFonts w:ascii="Verdana" w:hAnsi="Verdana"/>
                <w:color w:val="000000"/>
                <w:sz w:val="16"/>
                <w:szCs w:val="16"/>
              </w:rPr>
              <w:t xml:space="preserve"> El conjunto de elementos y dispositivos diseñados específicamente para proteger al trabajador contra accidentes y enfermedades de trabajo.</w:t>
            </w:r>
          </w:p>
        </w:tc>
        <w:tc>
          <w:tcPr>
            <w:tcW w:w="4529" w:type="dxa"/>
            <w:shd w:val="clear" w:color="auto" w:fill="auto"/>
          </w:tcPr>
          <w:p w:rsidR="002C0A7D" w:rsidRPr="00411555" w:rsidRDefault="009A5CF6"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4.9 </w:t>
            </w:r>
            <w:r w:rsidR="00151462" w:rsidRPr="00411555">
              <w:rPr>
                <w:rFonts w:ascii="Verdana" w:hAnsi="Verdana"/>
                <w:b/>
                <w:color w:val="000000"/>
                <w:sz w:val="16"/>
                <w:szCs w:val="16"/>
                <w:lang w:val="en-US"/>
              </w:rPr>
              <w:t xml:space="preserve">Personal protective equipment: </w:t>
            </w:r>
            <w:r w:rsidR="00151462" w:rsidRPr="00411555">
              <w:rPr>
                <w:rFonts w:ascii="Verdana" w:hAnsi="Verdana"/>
                <w:bCs/>
                <w:color w:val="000000"/>
                <w:sz w:val="16"/>
                <w:szCs w:val="16"/>
                <w:lang w:val="en-US"/>
              </w:rPr>
              <w:t>The combination of elements and devices designed specifically for protecting the worker from occupational accidents and illnesses.</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 xml:space="preserve">4.10 </w:t>
            </w:r>
            <w:r w:rsidRPr="00411555">
              <w:rPr>
                <w:rFonts w:ascii="Verdana" w:hAnsi="Verdana"/>
                <w:b/>
                <w:sz w:val="16"/>
                <w:szCs w:val="16"/>
              </w:rPr>
              <w:t xml:space="preserve">Equipo de respiración autónomo: </w:t>
            </w:r>
            <w:r w:rsidRPr="00411555">
              <w:rPr>
                <w:rFonts w:ascii="Verdana" w:hAnsi="Verdana"/>
                <w:sz w:val="16"/>
                <w:szCs w:val="16"/>
              </w:rPr>
              <w:t>El dispositivo diseñado para el suministro de aire respirable, en el que la fuente es portada por el usuario.</w:t>
            </w:r>
          </w:p>
        </w:tc>
        <w:tc>
          <w:tcPr>
            <w:tcW w:w="4529" w:type="dxa"/>
            <w:shd w:val="clear" w:color="auto" w:fill="auto"/>
          </w:tcPr>
          <w:p w:rsidR="002C0A7D" w:rsidRPr="00411555" w:rsidRDefault="00151462"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4.10 Autonomous respiration equipment: </w:t>
            </w:r>
            <w:r w:rsidRPr="00411555">
              <w:rPr>
                <w:rFonts w:ascii="Verdana" w:hAnsi="Verdana"/>
                <w:bCs/>
                <w:color w:val="000000"/>
                <w:sz w:val="16"/>
                <w:szCs w:val="16"/>
                <w:lang w:val="en-US"/>
              </w:rPr>
              <w:t>The device designed for the supply of breathable air, in which the source is carried by the user.</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4.11 Espacio confinado:</w:t>
            </w:r>
            <w:r w:rsidRPr="00411555">
              <w:rPr>
                <w:rFonts w:ascii="Verdana" w:hAnsi="Verdana"/>
                <w:color w:val="000000"/>
                <w:sz w:val="16"/>
                <w:szCs w:val="16"/>
              </w:rPr>
              <w:t xml:space="preserve"> El lugar sin ventilación natural, o </w:t>
            </w:r>
            <w:r w:rsidRPr="00411555">
              <w:rPr>
                <w:rFonts w:ascii="Verdana" w:hAnsi="Verdana"/>
                <w:sz w:val="16"/>
                <w:szCs w:val="16"/>
              </w:rPr>
              <w:t>con ventilación natural deficiente</w:t>
            </w:r>
            <w:r w:rsidRPr="00411555">
              <w:rPr>
                <w:rFonts w:ascii="Verdana" w:hAnsi="Verdana"/>
                <w:color w:val="000000"/>
                <w:sz w:val="16"/>
                <w:szCs w:val="16"/>
              </w:rPr>
              <w:t>, en el que una o más personas puedan desempeñar una determinada tarea en su interior, con medios limitados o restringidos para su acceso o salida, que no está diseñado para ser ocupado en forma continua.</w:t>
            </w:r>
          </w:p>
        </w:tc>
        <w:tc>
          <w:tcPr>
            <w:tcW w:w="4529" w:type="dxa"/>
            <w:shd w:val="clear" w:color="auto" w:fill="auto"/>
          </w:tcPr>
          <w:p w:rsidR="002C0A7D" w:rsidRPr="00411555" w:rsidRDefault="00151462" w:rsidP="00ED1979">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4.11 Confined space: </w:t>
            </w:r>
            <w:r w:rsidRPr="00411555">
              <w:rPr>
                <w:rFonts w:ascii="Verdana" w:hAnsi="Verdana"/>
                <w:bCs/>
                <w:color w:val="000000"/>
                <w:sz w:val="16"/>
                <w:szCs w:val="16"/>
                <w:lang w:val="en-US"/>
              </w:rPr>
              <w:t xml:space="preserve">The place without natural ventilation or with deficient natural ventilation in which </w:t>
            </w:r>
            <w:r w:rsidR="00721584" w:rsidRPr="00411555">
              <w:rPr>
                <w:rFonts w:ascii="Verdana" w:hAnsi="Verdana"/>
                <w:bCs/>
                <w:color w:val="000000"/>
                <w:sz w:val="16"/>
                <w:szCs w:val="16"/>
                <w:lang w:val="en-US"/>
              </w:rPr>
              <w:t>one or more persons can perform a determined task in its interior, with limited or restrict</w:t>
            </w:r>
            <w:r w:rsidR="00ED1979">
              <w:rPr>
                <w:rFonts w:ascii="Verdana" w:hAnsi="Verdana"/>
                <w:bCs/>
                <w:color w:val="000000"/>
                <w:sz w:val="16"/>
                <w:szCs w:val="16"/>
                <w:lang w:val="en-US"/>
              </w:rPr>
              <w:t xml:space="preserve">ed means for its access or exit </w:t>
            </w:r>
            <w:r w:rsidR="00721584" w:rsidRPr="00411555">
              <w:rPr>
                <w:rFonts w:ascii="Verdana" w:hAnsi="Verdana"/>
                <w:bCs/>
                <w:color w:val="000000"/>
                <w:sz w:val="16"/>
                <w:szCs w:val="16"/>
                <w:lang w:val="en-US"/>
              </w:rPr>
              <w:t xml:space="preserve">that is not designed to be occupied in a continuous way.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noProof/>
                <w:sz w:val="16"/>
                <w:szCs w:val="16"/>
              </w:rPr>
            </w:pPr>
            <w:r w:rsidRPr="00411555">
              <w:rPr>
                <w:rFonts w:ascii="Verdana" w:hAnsi="Verdana"/>
                <w:b/>
                <w:color w:val="000000"/>
                <w:sz w:val="16"/>
                <w:szCs w:val="16"/>
              </w:rPr>
              <w:t>4.12 Inmediatamente peligroso para la vida o la salud, IPVS</w:t>
            </w:r>
            <w:r w:rsidRPr="00411555">
              <w:rPr>
                <w:rFonts w:ascii="Verdana" w:hAnsi="Verdana"/>
                <w:b/>
                <w:noProof/>
                <w:sz w:val="16"/>
                <w:szCs w:val="16"/>
              </w:rPr>
              <w:t>:</w:t>
            </w:r>
            <w:r w:rsidRPr="00411555">
              <w:rPr>
                <w:rFonts w:ascii="Verdana" w:hAnsi="Verdana"/>
                <w:noProof/>
                <w:sz w:val="16"/>
                <w:szCs w:val="16"/>
              </w:rPr>
              <w:t xml:space="preserve"> La concentración de una sustancia tóxica que representa una amenaza inmediata para la vida, y/o que puede producir efectos adversos irreversibles para la salud, o que puede afectar la capacidad de una persona para escapar de una atmósfera peligrosa.</w:t>
            </w:r>
          </w:p>
        </w:tc>
        <w:tc>
          <w:tcPr>
            <w:tcW w:w="4529" w:type="dxa"/>
            <w:shd w:val="clear" w:color="auto" w:fill="auto"/>
          </w:tcPr>
          <w:p w:rsidR="002C0A7D" w:rsidRPr="00411555" w:rsidRDefault="00721584"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4.12 Immediately Dangerous To Life or Health (IDLH): </w:t>
            </w:r>
            <w:r w:rsidRPr="00411555">
              <w:rPr>
                <w:rFonts w:ascii="Verdana" w:hAnsi="Verdana"/>
                <w:bCs/>
                <w:color w:val="000000"/>
                <w:sz w:val="16"/>
                <w:szCs w:val="16"/>
                <w:lang w:val="en-US"/>
              </w:rPr>
              <w:t xml:space="preserve">The concentration of a toxic substance that represents an immediate threat to life, and/or that can produce irreversible adverse effects for health or that can affect the capacity of a person to escape from a dangerous atmosphere.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noProof/>
                <w:sz w:val="16"/>
                <w:szCs w:val="16"/>
              </w:rPr>
            </w:pPr>
            <w:r w:rsidRPr="00411555">
              <w:rPr>
                <w:rFonts w:ascii="Verdana" w:hAnsi="Verdana"/>
                <w:b/>
                <w:color w:val="000000"/>
                <w:sz w:val="16"/>
                <w:szCs w:val="16"/>
              </w:rPr>
              <w:t>4.13 Límite</w:t>
            </w:r>
            <w:r w:rsidRPr="00411555">
              <w:rPr>
                <w:rFonts w:ascii="Verdana" w:hAnsi="Verdana"/>
                <w:b/>
                <w:noProof/>
                <w:sz w:val="16"/>
                <w:szCs w:val="16"/>
              </w:rPr>
              <w:t xml:space="preserve"> inferior de inflamabilidad; explosividad inferior:</w:t>
            </w:r>
            <w:r w:rsidRPr="00411555">
              <w:rPr>
                <w:rFonts w:ascii="Verdana" w:hAnsi="Verdana"/>
                <w:noProof/>
                <w:sz w:val="16"/>
                <w:szCs w:val="16"/>
              </w:rPr>
              <w:t xml:space="preserve"> La concentración mínima de cualquier vapor o gas, en porcentaje por volumen de aire, que se inflama o explota si hay una fuente de ignición presente a la temperatura ambiente.</w:t>
            </w:r>
          </w:p>
        </w:tc>
        <w:tc>
          <w:tcPr>
            <w:tcW w:w="4529" w:type="dxa"/>
            <w:shd w:val="clear" w:color="auto" w:fill="auto"/>
          </w:tcPr>
          <w:p w:rsidR="002C0A7D" w:rsidRPr="00411555" w:rsidRDefault="00721584" w:rsidP="00411555">
            <w:pPr>
              <w:pStyle w:val="Texto"/>
              <w:spacing w:line="230" w:lineRule="exact"/>
              <w:ind w:firstLine="0"/>
              <w:rPr>
                <w:lang w:val="en-US"/>
              </w:rPr>
            </w:pPr>
            <w:r w:rsidRPr="00411555">
              <w:rPr>
                <w:rFonts w:ascii="Verdana" w:hAnsi="Verdana"/>
                <w:b/>
                <w:color w:val="000000"/>
                <w:sz w:val="16"/>
                <w:szCs w:val="16"/>
                <w:lang w:val="en-US"/>
              </w:rPr>
              <w:t xml:space="preserve">4.13 Lower limit of flammability; lower explosive limit: </w:t>
            </w:r>
            <w:r w:rsidRPr="00411555">
              <w:rPr>
                <w:rFonts w:ascii="Verdana" w:hAnsi="Verdana"/>
                <w:bCs/>
                <w:color w:val="000000"/>
                <w:sz w:val="16"/>
                <w:szCs w:val="16"/>
                <w:lang w:val="en-US"/>
              </w:rPr>
              <w:t>The minimum concentration of any vapor or gas, in percentage per volume of air, that ignites or explodes if there is a source of ignition present at environmental temperature.</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noProof/>
                <w:sz w:val="16"/>
                <w:szCs w:val="16"/>
              </w:rPr>
            </w:pPr>
            <w:r w:rsidRPr="00411555">
              <w:rPr>
                <w:rFonts w:ascii="Verdana" w:hAnsi="Verdana"/>
                <w:b/>
                <w:color w:val="000000"/>
                <w:sz w:val="16"/>
                <w:szCs w:val="16"/>
              </w:rPr>
              <w:t xml:space="preserve">4.14 </w:t>
            </w:r>
            <w:r w:rsidRPr="00411555">
              <w:rPr>
                <w:rFonts w:ascii="Verdana" w:hAnsi="Verdana"/>
                <w:b/>
                <w:sz w:val="16"/>
                <w:szCs w:val="16"/>
              </w:rPr>
              <w:t>Medio de respiración alterno:</w:t>
            </w:r>
            <w:r w:rsidRPr="00411555">
              <w:rPr>
                <w:rFonts w:ascii="Verdana" w:hAnsi="Verdana"/>
                <w:sz w:val="16"/>
                <w:szCs w:val="16"/>
              </w:rPr>
              <w:t xml:space="preserve"> El dispositivo que le suministra al trabajador una cantidad definida de aire respirable para escape en caso de emergencia.</w:t>
            </w:r>
          </w:p>
        </w:tc>
        <w:tc>
          <w:tcPr>
            <w:tcW w:w="4529" w:type="dxa"/>
            <w:shd w:val="clear" w:color="auto" w:fill="auto"/>
          </w:tcPr>
          <w:p w:rsidR="002C0A7D" w:rsidRPr="00411555" w:rsidRDefault="00A422E1"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4.14 Alternate means of respiration: </w:t>
            </w:r>
            <w:r w:rsidRPr="00411555">
              <w:rPr>
                <w:rFonts w:ascii="Verdana" w:hAnsi="Verdana"/>
                <w:bCs/>
                <w:color w:val="000000"/>
                <w:sz w:val="16"/>
                <w:szCs w:val="16"/>
                <w:lang w:val="en-US"/>
              </w:rPr>
              <w:t xml:space="preserve">The device that </w:t>
            </w:r>
            <w:r w:rsidR="00800A42" w:rsidRPr="00411555">
              <w:rPr>
                <w:rFonts w:ascii="Verdana" w:hAnsi="Verdana"/>
                <w:bCs/>
                <w:color w:val="000000"/>
                <w:sz w:val="16"/>
                <w:szCs w:val="16"/>
                <w:lang w:val="en-US"/>
              </w:rPr>
              <w:t xml:space="preserve">supplies to the worker a defined amount of breathable air for escape in case of emergency.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noProof/>
                <w:sz w:val="16"/>
                <w:szCs w:val="16"/>
              </w:rPr>
            </w:pPr>
            <w:r w:rsidRPr="00411555">
              <w:rPr>
                <w:rFonts w:ascii="Verdana" w:hAnsi="Verdana"/>
                <w:b/>
                <w:noProof/>
                <w:color w:val="000000"/>
                <w:sz w:val="16"/>
                <w:szCs w:val="16"/>
              </w:rPr>
              <w:t xml:space="preserve">4.15 </w:t>
            </w:r>
            <w:r w:rsidRPr="00411555">
              <w:rPr>
                <w:rFonts w:ascii="Verdana" w:hAnsi="Verdana"/>
                <w:b/>
                <w:noProof/>
                <w:sz w:val="16"/>
                <w:szCs w:val="16"/>
              </w:rPr>
              <w:t xml:space="preserve">Monitoreo: </w:t>
            </w:r>
            <w:r w:rsidRPr="00411555">
              <w:rPr>
                <w:rFonts w:ascii="Verdana" w:hAnsi="Verdana"/>
                <w:noProof/>
                <w:sz w:val="16"/>
                <w:szCs w:val="16"/>
              </w:rPr>
              <w:t>Es el muestreo de modo continuo que se realiza durante el desarrollo de los trabajos en el espacio confinado.</w:t>
            </w:r>
          </w:p>
        </w:tc>
        <w:tc>
          <w:tcPr>
            <w:tcW w:w="4529" w:type="dxa"/>
            <w:shd w:val="clear" w:color="auto" w:fill="auto"/>
          </w:tcPr>
          <w:p w:rsidR="002C0A7D" w:rsidRPr="00411555" w:rsidRDefault="00800A42" w:rsidP="00411555">
            <w:pPr>
              <w:pStyle w:val="Texto"/>
              <w:spacing w:line="230" w:lineRule="exact"/>
              <w:ind w:firstLine="0"/>
              <w:rPr>
                <w:rFonts w:ascii="Verdana" w:hAnsi="Verdana"/>
                <w:bCs/>
                <w:noProof/>
                <w:color w:val="000000"/>
                <w:sz w:val="16"/>
                <w:szCs w:val="16"/>
                <w:lang w:val="en-US"/>
              </w:rPr>
            </w:pPr>
            <w:r w:rsidRPr="00411555">
              <w:rPr>
                <w:rFonts w:ascii="Verdana" w:hAnsi="Verdana"/>
                <w:b/>
                <w:noProof/>
                <w:color w:val="000000"/>
                <w:sz w:val="16"/>
                <w:szCs w:val="16"/>
                <w:lang w:val="en-US"/>
              </w:rPr>
              <w:t xml:space="preserve">4.15 Monitoring: </w:t>
            </w:r>
            <w:r w:rsidRPr="00411555">
              <w:rPr>
                <w:rFonts w:ascii="Verdana" w:hAnsi="Verdana"/>
                <w:bCs/>
                <w:noProof/>
                <w:color w:val="000000"/>
                <w:sz w:val="16"/>
                <w:szCs w:val="16"/>
                <w:lang w:val="en-US"/>
              </w:rPr>
              <w:t xml:space="preserve">Is the continuous sampling that is made during the performance of work in a confined space.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noProof/>
                <w:sz w:val="16"/>
                <w:szCs w:val="16"/>
              </w:rPr>
            </w:pPr>
            <w:r w:rsidRPr="00411555">
              <w:rPr>
                <w:rFonts w:ascii="Verdana" w:hAnsi="Verdana"/>
                <w:b/>
                <w:color w:val="000000"/>
                <w:sz w:val="16"/>
                <w:szCs w:val="16"/>
              </w:rPr>
              <w:t>4.16 Muestreo</w:t>
            </w:r>
            <w:r w:rsidRPr="00411555">
              <w:rPr>
                <w:rFonts w:ascii="Verdana" w:hAnsi="Verdana"/>
                <w:b/>
                <w:noProof/>
                <w:sz w:val="16"/>
                <w:szCs w:val="16"/>
              </w:rPr>
              <w:t>:</w:t>
            </w:r>
            <w:r w:rsidRPr="00411555">
              <w:rPr>
                <w:rFonts w:ascii="Verdana" w:hAnsi="Verdana"/>
                <w:noProof/>
                <w:sz w:val="16"/>
                <w:szCs w:val="16"/>
              </w:rPr>
              <w:t xml:space="preserve"> La medición de la concentración de </w:t>
            </w:r>
            <w:r w:rsidRPr="00411555">
              <w:rPr>
                <w:rFonts w:ascii="Verdana" w:hAnsi="Verdana"/>
                <w:color w:val="000000"/>
                <w:sz w:val="16"/>
                <w:szCs w:val="16"/>
              </w:rPr>
              <w:t>contaminantes del ambiente laboral químicos</w:t>
            </w:r>
            <w:r w:rsidRPr="00411555">
              <w:rPr>
                <w:rFonts w:ascii="Verdana" w:hAnsi="Verdana"/>
                <w:noProof/>
                <w:sz w:val="16"/>
                <w:szCs w:val="16"/>
              </w:rPr>
              <w:t>, de oxígeno y de sustancias inflamables o explosivas en el espacio confinado, por medio del uso de equipo de medición de lectura directa.</w:t>
            </w:r>
          </w:p>
        </w:tc>
        <w:tc>
          <w:tcPr>
            <w:tcW w:w="4529" w:type="dxa"/>
            <w:shd w:val="clear" w:color="auto" w:fill="auto"/>
          </w:tcPr>
          <w:p w:rsidR="002C0A7D" w:rsidRPr="00411555" w:rsidRDefault="00800A42"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4.16 Sampling: </w:t>
            </w:r>
            <w:r w:rsidRPr="00411555">
              <w:rPr>
                <w:rFonts w:ascii="Verdana" w:hAnsi="Verdana"/>
                <w:bCs/>
                <w:color w:val="000000"/>
                <w:sz w:val="16"/>
                <w:szCs w:val="16"/>
                <w:lang w:val="en-US"/>
              </w:rPr>
              <w:t xml:space="preserve">The measurement of the chemical concentration of the labor environment, of oxygen and flammable or explosive substances in the confined space, by means of the use of direct reading measuring equipment.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sz w:val="16"/>
                <w:szCs w:val="16"/>
              </w:rPr>
            </w:pPr>
            <w:r w:rsidRPr="00411555">
              <w:rPr>
                <w:rFonts w:ascii="Verdana" w:hAnsi="Verdana"/>
                <w:b/>
                <w:color w:val="000000"/>
                <w:sz w:val="16"/>
                <w:szCs w:val="16"/>
              </w:rPr>
              <w:t xml:space="preserve">4.17 </w:t>
            </w:r>
            <w:r w:rsidRPr="00411555">
              <w:rPr>
                <w:rFonts w:ascii="Verdana" w:hAnsi="Verdana"/>
                <w:b/>
                <w:sz w:val="16"/>
                <w:szCs w:val="16"/>
              </w:rPr>
              <w:t>Nivel de acción (NA):</w:t>
            </w:r>
            <w:r w:rsidRPr="00411555">
              <w:rPr>
                <w:rFonts w:ascii="Verdana" w:hAnsi="Verdana"/>
                <w:sz w:val="16"/>
                <w:szCs w:val="16"/>
              </w:rPr>
              <w:t xml:space="preserve"> La mitad del valor límite de exposición (VLE) promedio ponderado en tiempo, </w:t>
            </w:r>
            <w:r w:rsidRPr="00411555">
              <w:rPr>
                <w:rFonts w:ascii="Verdana" w:hAnsi="Verdana"/>
                <w:spacing w:val="-2"/>
                <w:sz w:val="16"/>
                <w:szCs w:val="16"/>
              </w:rPr>
              <w:t xml:space="preserve">de las sustancias químicas peligrosas, de acuerdo con lo señalado en el Apéndice I, de </w:t>
            </w:r>
            <w:smartTag w:uri="urn:schemas-microsoft-com:office:smarttags" w:element="PersonName">
              <w:smartTagPr>
                <w:attr w:name="ProductID" w:val="la NOM-010"/>
              </w:smartTagPr>
              <w:r w:rsidRPr="00411555">
                <w:rPr>
                  <w:rFonts w:ascii="Verdana" w:hAnsi="Verdana"/>
                  <w:spacing w:val="-2"/>
                  <w:sz w:val="16"/>
                  <w:szCs w:val="16"/>
                </w:rPr>
                <w:t>la NOM-010</w:t>
              </w:r>
            </w:smartTag>
            <w:r w:rsidRPr="00411555">
              <w:rPr>
                <w:rFonts w:ascii="Verdana" w:hAnsi="Verdana"/>
                <w:spacing w:val="-2"/>
                <w:sz w:val="16"/>
                <w:szCs w:val="16"/>
              </w:rPr>
              <w:t>-STPS-1999,</w:t>
            </w:r>
            <w:r w:rsidRPr="00411555">
              <w:rPr>
                <w:rFonts w:ascii="Verdana" w:hAnsi="Verdana"/>
                <w:sz w:val="16"/>
                <w:szCs w:val="16"/>
              </w:rPr>
              <w:t xml:space="preserve"> o las que la sustituyan.</w:t>
            </w:r>
          </w:p>
        </w:tc>
        <w:tc>
          <w:tcPr>
            <w:tcW w:w="4529" w:type="dxa"/>
            <w:shd w:val="clear" w:color="auto" w:fill="auto"/>
          </w:tcPr>
          <w:p w:rsidR="002C0A7D" w:rsidRPr="00411555" w:rsidRDefault="00800A42"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4.17 Level of action: </w:t>
            </w:r>
            <w:r w:rsidRPr="00411555">
              <w:rPr>
                <w:rFonts w:ascii="Verdana" w:hAnsi="Verdana"/>
                <w:bCs/>
                <w:color w:val="000000"/>
                <w:sz w:val="16"/>
                <w:szCs w:val="16"/>
                <w:lang w:val="en-US"/>
              </w:rPr>
              <w:t xml:space="preserve">Half of the Time weighted Average (TWA) exposure limit of the hazardous chemical substances, pursuant to that stipulated in Appendix I, of the NOM-010-STPS-1999, or those that substitute it. </w:t>
            </w:r>
          </w:p>
        </w:tc>
      </w:tr>
      <w:tr w:rsidR="002C0A7D" w:rsidRPr="00411555" w:rsidTr="00411555">
        <w:tc>
          <w:tcPr>
            <w:tcW w:w="4529" w:type="dxa"/>
            <w:shd w:val="clear" w:color="auto" w:fill="auto"/>
          </w:tcPr>
          <w:p w:rsidR="002C0A7D" w:rsidRPr="00411555" w:rsidRDefault="002C0A7D" w:rsidP="00411555">
            <w:pPr>
              <w:pStyle w:val="Texto"/>
              <w:spacing w:line="230" w:lineRule="exact"/>
              <w:ind w:firstLine="0"/>
              <w:rPr>
                <w:rFonts w:ascii="Verdana" w:hAnsi="Verdana"/>
                <w:color w:val="000000"/>
                <w:sz w:val="16"/>
                <w:szCs w:val="16"/>
              </w:rPr>
            </w:pPr>
            <w:r w:rsidRPr="00411555">
              <w:rPr>
                <w:rFonts w:ascii="Verdana" w:hAnsi="Verdana"/>
                <w:b/>
                <w:color w:val="000000"/>
                <w:sz w:val="16"/>
                <w:szCs w:val="16"/>
              </w:rPr>
              <w:t xml:space="preserve">4.18 </w:t>
            </w:r>
            <w:r w:rsidRPr="00411555">
              <w:rPr>
                <w:rFonts w:ascii="Verdana" w:hAnsi="Verdana"/>
                <w:b/>
                <w:sz w:val="16"/>
                <w:szCs w:val="16"/>
              </w:rPr>
              <w:t xml:space="preserve">Respirador con línea de suministro de aire; </w:t>
            </w:r>
            <w:r w:rsidRPr="00411555">
              <w:rPr>
                <w:rFonts w:ascii="Verdana" w:hAnsi="Verdana"/>
                <w:b/>
                <w:color w:val="000000"/>
                <w:sz w:val="16"/>
                <w:szCs w:val="16"/>
              </w:rPr>
              <w:t xml:space="preserve">Equipo de protección respiratoria con línea de suministro de </w:t>
            </w:r>
            <w:r w:rsidRPr="00411555">
              <w:rPr>
                <w:rFonts w:ascii="Verdana" w:hAnsi="Verdana"/>
                <w:b/>
                <w:sz w:val="16"/>
                <w:szCs w:val="16"/>
              </w:rPr>
              <w:t>aire o equipo:</w:t>
            </w:r>
            <w:r w:rsidRPr="00411555">
              <w:rPr>
                <w:rFonts w:ascii="Verdana" w:hAnsi="Verdana"/>
                <w:sz w:val="16"/>
                <w:szCs w:val="16"/>
              </w:rPr>
              <w:t xml:space="preserve"> El dispositivo que suministra aire respirable al usuario a una presión mayor a la atmosférica, desde una fuente que no es portada por el usuario.</w:t>
            </w:r>
          </w:p>
        </w:tc>
        <w:tc>
          <w:tcPr>
            <w:tcW w:w="4529" w:type="dxa"/>
            <w:shd w:val="clear" w:color="auto" w:fill="auto"/>
          </w:tcPr>
          <w:p w:rsidR="002C0A7D" w:rsidRPr="00411555" w:rsidRDefault="00800A42" w:rsidP="00411555">
            <w:pPr>
              <w:pStyle w:val="Texto"/>
              <w:spacing w:line="230"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4.18 Respirator with an air supply line; respiratory protective equipment with an air supply line or equipment: </w:t>
            </w:r>
            <w:r w:rsidRPr="00411555">
              <w:rPr>
                <w:rFonts w:ascii="Verdana" w:hAnsi="Verdana"/>
                <w:bCs/>
                <w:color w:val="000000"/>
                <w:sz w:val="16"/>
                <w:szCs w:val="16"/>
                <w:lang w:val="en-US"/>
              </w:rPr>
              <w:t xml:space="preserve">The device that supplies breathable are to the user at a pressure greater than atmospheric, from a source that is not carried by the user.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rPr>
            </w:pPr>
            <w:r w:rsidRPr="00411555">
              <w:rPr>
                <w:rFonts w:ascii="Verdana" w:hAnsi="Verdana"/>
                <w:b/>
                <w:color w:val="000000"/>
                <w:sz w:val="16"/>
                <w:szCs w:val="16"/>
              </w:rPr>
              <w:t>4.19 Responsable de los trabajos:</w:t>
            </w:r>
            <w:r w:rsidRPr="00411555">
              <w:rPr>
                <w:rFonts w:ascii="Verdana" w:hAnsi="Verdana"/>
                <w:color w:val="000000"/>
                <w:sz w:val="16"/>
                <w:szCs w:val="16"/>
              </w:rPr>
              <w:t xml:space="preserve"> El trabajador designado para supervisar, previo y durante la ejecución de las actividades en los espacios confinados, que se cumple con las condiciones para realizar los trabajos de manera segura.</w:t>
            </w:r>
          </w:p>
        </w:tc>
        <w:tc>
          <w:tcPr>
            <w:tcW w:w="4529" w:type="dxa"/>
            <w:shd w:val="clear" w:color="auto" w:fill="auto"/>
          </w:tcPr>
          <w:p w:rsidR="002C0A7D" w:rsidRPr="00411555" w:rsidRDefault="00800A42"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4.19 </w:t>
            </w:r>
            <w:r w:rsidR="001A1A34" w:rsidRPr="00411555">
              <w:rPr>
                <w:rFonts w:ascii="Verdana" w:hAnsi="Verdana"/>
                <w:b/>
                <w:color w:val="000000"/>
                <w:sz w:val="16"/>
                <w:szCs w:val="16"/>
                <w:lang w:val="en-US"/>
              </w:rPr>
              <w:t xml:space="preserve">Party responsible for the work: </w:t>
            </w:r>
            <w:r w:rsidR="001A1A34" w:rsidRPr="00411555">
              <w:rPr>
                <w:rFonts w:ascii="Verdana" w:hAnsi="Verdana"/>
                <w:bCs/>
                <w:color w:val="000000"/>
                <w:sz w:val="16"/>
                <w:szCs w:val="16"/>
                <w:lang w:val="en-US"/>
              </w:rPr>
              <w:t xml:space="preserve">The worker designated for supervising, prior to and during the execution of the activities in the confined spaces that the conditions for performing works safely are complied with.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 xml:space="preserve">4.20 </w:t>
            </w:r>
            <w:r w:rsidRPr="00411555">
              <w:rPr>
                <w:rFonts w:ascii="Verdana" w:hAnsi="Verdana"/>
                <w:b/>
                <w:sz w:val="16"/>
                <w:szCs w:val="16"/>
                <w:lang w:val="es-MX"/>
              </w:rPr>
              <w:t>Riesgo</w:t>
            </w:r>
            <w:r w:rsidRPr="00411555">
              <w:rPr>
                <w:rFonts w:ascii="Verdana" w:hAnsi="Verdana"/>
                <w:b/>
                <w:color w:val="000000"/>
                <w:sz w:val="16"/>
                <w:szCs w:val="16"/>
                <w:lang w:val="es-MX"/>
              </w:rPr>
              <w:t>:</w:t>
            </w:r>
            <w:r w:rsidRPr="00411555">
              <w:rPr>
                <w:rFonts w:ascii="Verdana" w:hAnsi="Verdana"/>
                <w:color w:val="000000"/>
                <w:sz w:val="16"/>
                <w:szCs w:val="16"/>
                <w:lang w:val="es-MX"/>
              </w:rPr>
              <w:t xml:space="preserve"> La correlación de la peligrosidad de uno o varios factores y la exposición de los trabajadores con la posibilidad de causar efectos adversos para su vida, integridad física o salud, o dañar al centro de trabajo.</w:t>
            </w:r>
          </w:p>
        </w:tc>
        <w:tc>
          <w:tcPr>
            <w:tcW w:w="4529" w:type="dxa"/>
            <w:shd w:val="clear" w:color="auto" w:fill="auto"/>
          </w:tcPr>
          <w:p w:rsidR="002C0A7D" w:rsidRPr="00411555" w:rsidRDefault="001A1A34"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4.20 Risk: </w:t>
            </w:r>
            <w:r w:rsidRPr="00411555">
              <w:rPr>
                <w:rFonts w:ascii="Verdana" w:hAnsi="Verdana"/>
                <w:bCs/>
                <w:color w:val="000000"/>
                <w:sz w:val="16"/>
                <w:szCs w:val="16"/>
                <w:lang w:val="en-US"/>
              </w:rPr>
              <w:t xml:space="preserve">The correlation of the dangers of one or several factors and the exposure of the workers with the possibility of causing adverse effects for their life, physical integrity or health or damaging the work place.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 xml:space="preserve">4.21 </w:t>
            </w:r>
            <w:r w:rsidRPr="00411555">
              <w:rPr>
                <w:rFonts w:ascii="Verdana" w:hAnsi="Verdana"/>
                <w:b/>
                <w:sz w:val="16"/>
                <w:szCs w:val="16"/>
                <w:lang w:val="es-MX"/>
              </w:rPr>
              <w:t>Riesgo</w:t>
            </w:r>
            <w:r w:rsidRPr="00411555">
              <w:rPr>
                <w:rFonts w:ascii="Verdana" w:hAnsi="Verdana"/>
                <w:b/>
                <w:color w:val="000000"/>
                <w:sz w:val="16"/>
                <w:szCs w:val="16"/>
                <w:lang w:val="es-MX"/>
              </w:rPr>
              <w:t xml:space="preserve"> grave:</w:t>
            </w:r>
            <w:r w:rsidRPr="00411555">
              <w:rPr>
                <w:rFonts w:ascii="Verdana" w:hAnsi="Verdana"/>
                <w:color w:val="000000"/>
                <w:sz w:val="16"/>
                <w:szCs w:val="16"/>
                <w:lang w:val="es-MX"/>
              </w:rPr>
              <w:t xml:space="preserve"> Aquel que puede comprometer la vida, integridad física o salud de los trabajadores, o producir daños a las instalaciones del centro de trabajo, al no existir las condiciones de seguridad correspondientes.</w:t>
            </w:r>
          </w:p>
        </w:tc>
        <w:tc>
          <w:tcPr>
            <w:tcW w:w="4529" w:type="dxa"/>
            <w:shd w:val="clear" w:color="auto" w:fill="auto"/>
          </w:tcPr>
          <w:p w:rsidR="002C0A7D" w:rsidRPr="00411555" w:rsidRDefault="001A1A34"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4.21 Serious risk: </w:t>
            </w:r>
            <w:r w:rsidRPr="00411555">
              <w:rPr>
                <w:rFonts w:ascii="Verdana" w:hAnsi="Verdana"/>
                <w:bCs/>
                <w:color w:val="000000"/>
                <w:sz w:val="16"/>
                <w:szCs w:val="16"/>
                <w:lang w:val="en-US"/>
              </w:rPr>
              <w:t>That which can compromise the life, physi</w:t>
            </w:r>
            <w:r w:rsidR="00ED1979">
              <w:rPr>
                <w:rFonts w:ascii="Verdana" w:hAnsi="Verdana"/>
                <w:bCs/>
                <w:color w:val="000000"/>
                <w:sz w:val="16"/>
                <w:szCs w:val="16"/>
                <w:lang w:val="en-US"/>
              </w:rPr>
              <w:t xml:space="preserve">cal integrity or health of the </w:t>
            </w:r>
            <w:r w:rsidRPr="00411555">
              <w:rPr>
                <w:rFonts w:ascii="Verdana" w:hAnsi="Verdana"/>
                <w:bCs/>
                <w:color w:val="000000"/>
                <w:sz w:val="16"/>
                <w:szCs w:val="16"/>
                <w:lang w:val="en-US"/>
              </w:rPr>
              <w:t xml:space="preserve">workers or produce damages to the installations of the workplace, when the corresponding safety conditions do not exist.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4.22 Sustancias químicas peligrosas:</w:t>
            </w:r>
            <w:r w:rsidRPr="00411555">
              <w:rPr>
                <w:rFonts w:ascii="Verdana" w:hAnsi="Verdana"/>
                <w:color w:val="000000"/>
                <w:sz w:val="16"/>
                <w:szCs w:val="16"/>
                <w:lang w:val="es-MX"/>
              </w:rPr>
              <w:t xml:space="preserve"> Aquellas que por sus propiedades físicas y químicas al ser manejadas, transportadas, almacenadas o procesadas, presentan la posibilidad de riesgos de explosividad, inflamabilidad, combustibilidad, reactividad, corrosividad, radiactividad, toxicidad o irritabilidad, y que al ingresar al organismo por vía respiratoria, cutánea o digestiva, pueden provocar a los trabajadores intoxicación, quemaduras o lesiones orgánicas, según el nivel, concentración de la sustancia y tiempo de exposición.</w:t>
            </w:r>
          </w:p>
        </w:tc>
        <w:tc>
          <w:tcPr>
            <w:tcW w:w="4529" w:type="dxa"/>
            <w:shd w:val="clear" w:color="auto" w:fill="auto"/>
          </w:tcPr>
          <w:p w:rsidR="002C0A7D" w:rsidRPr="00411555" w:rsidRDefault="001A1A34"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4.22 Hazardous chemical substances: </w:t>
            </w:r>
            <w:r w:rsidRPr="00411555">
              <w:rPr>
                <w:rFonts w:ascii="Verdana" w:hAnsi="Verdana"/>
                <w:bCs/>
                <w:color w:val="000000"/>
                <w:sz w:val="16"/>
                <w:szCs w:val="16"/>
                <w:lang w:val="en-US"/>
              </w:rPr>
              <w:t xml:space="preserve">Those that for their physical and chemical properties when being handled, transported, stored or processed, present the possibility of risks of explosion, flammability, combustibility, reactivity, corrosion, radioactivity, toxicity or irritability and that when ingested into the organism by respiratory, cutaneous or digestive tracts can cause intoxication, burns, or organic lesions to the workers, as applicable, concentration of the substance and time of exposure.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4.23 Vigía:</w:t>
            </w:r>
            <w:r w:rsidRPr="00411555">
              <w:rPr>
                <w:rFonts w:ascii="Verdana" w:hAnsi="Verdana"/>
                <w:color w:val="000000"/>
                <w:sz w:val="16"/>
                <w:szCs w:val="16"/>
                <w:lang w:val="es-MX"/>
              </w:rPr>
              <w:t xml:space="preserve"> El trabajador designado para permanecer en todo momento en el exterior del espacio confinado cuando, se desarrolle alguna actividad en su interior, con el fin de mantener contacto y/o comunicación con los trabajadores que realizan las actividades, asistirlos y alertar al responsable de los trabajos, en caso de ocurrir una emergencia.</w:t>
            </w:r>
          </w:p>
        </w:tc>
        <w:tc>
          <w:tcPr>
            <w:tcW w:w="4529" w:type="dxa"/>
            <w:shd w:val="clear" w:color="auto" w:fill="auto"/>
          </w:tcPr>
          <w:p w:rsidR="002C0A7D" w:rsidRPr="00411555" w:rsidRDefault="001A1A34"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4.23 Lookout: </w:t>
            </w:r>
            <w:r w:rsidRPr="00411555">
              <w:rPr>
                <w:rFonts w:ascii="Verdana" w:hAnsi="Verdana"/>
                <w:bCs/>
                <w:color w:val="000000"/>
                <w:sz w:val="16"/>
                <w:szCs w:val="16"/>
                <w:lang w:val="en-US"/>
              </w:rPr>
              <w:t>The worker designated for remaining at all times in the exterior of the confined space when</w:t>
            </w:r>
            <w:r w:rsidR="0017541F" w:rsidRPr="00411555">
              <w:rPr>
                <w:rFonts w:ascii="Verdana" w:hAnsi="Verdana"/>
                <w:bCs/>
                <w:color w:val="000000"/>
                <w:sz w:val="16"/>
                <w:szCs w:val="16"/>
                <w:lang w:val="en-US"/>
              </w:rPr>
              <w:t xml:space="preserve"> some activity in its interior is carried out, for the purpose of maintaining contact and/or communication with the workers that execute the activities, attend them and alert the party responsible for the work, in case of the occurrence of an emergency.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b/>
                <w:color w:val="000000"/>
                <w:sz w:val="16"/>
                <w:szCs w:val="16"/>
              </w:rPr>
            </w:pPr>
            <w:r w:rsidRPr="00411555">
              <w:rPr>
                <w:rFonts w:ascii="Verdana" w:hAnsi="Verdana"/>
                <w:b/>
                <w:color w:val="000000"/>
                <w:sz w:val="16"/>
                <w:szCs w:val="16"/>
              </w:rPr>
              <w:t>5. Obligaciones del patrón</w:t>
            </w:r>
          </w:p>
        </w:tc>
        <w:tc>
          <w:tcPr>
            <w:tcW w:w="4529" w:type="dxa"/>
            <w:shd w:val="clear" w:color="auto" w:fill="auto"/>
          </w:tcPr>
          <w:p w:rsidR="002C0A7D" w:rsidRPr="00411555" w:rsidRDefault="0017541F" w:rsidP="00411555">
            <w:pPr>
              <w:pStyle w:val="Texto"/>
              <w:spacing w:line="228" w:lineRule="exact"/>
              <w:ind w:firstLine="0"/>
              <w:rPr>
                <w:rFonts w:ascii="Verdana" w:hAnsi="Verdana"/>
                <w:b/>
                <w:color w:val="000000"/>
                <w:sz w:val="16"/>
                <w:szCs w:val="16"/>
                <w:lang w:val="en-US"/>
              </w:rPr>
            </w:pPr>
            <w:r w:rsidRPr="00411555">
              <w:rPr>
                <w:rFonts w:ascii="Verdana" w:hAnsi="Verdana"/>
                <w:b/>
                <w:color w:val="000000"/>
                <w:sz w:val="16"/>
                <w:szCs w:val="16"/>
                <w:lang w:val="en-US"/>
              </w:rPr>
              <w:t>5. Obligations of the employer</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 xml:space="preserve">5.1 </w:t>
            </w:r>
            <w:r w:rsidRPr="00411555">
              <w:rPr>
                <w:rFonts w:ascii="Verdana" w:hAnsi="Verdana"/>
                <w:color w:val="000000"/>
                <w:sz w:val="16"/>
                <w:szCs w:val="16"/>
                <w:lang w:val="es-MX"/>
              </w:rPr>
              <w:t>Identificar los espacios confinados en donde se requiere el acceso del trabajador para realizar cualquier tipo de actividad.</w:t>
            </w:r>
          </w:p>
        </w:tc>
        <w:tc>
          <w:tcPr>
            <w:tcW w:w="4529" w:type="dxa"/>
            <w:shd w:val="clear" w:color="auto" w:fill="auto"/>
          </w:tcPr>
          <w:p w:rsidR="002C0A7D" w:rsidRPr="00411555" w:rsidRDefault="0017541F"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5.1 </w:t>
            </w:r>
            <w:r w:rsidRPr="00411555">
              <w:rPr>
                <w:rFonts w:ascii="Verdana" w:hAnsi="Verdana"/>
                <w:bCs/>
                <w:color w:val="000000"/>
                <w:sz w:val="16"/>
                <w:szCs w:val="16"/>
                <w:lang w:val="en-US"/>
              </w:rPr>
              <w:t xml:space="preserve">Identify the confined spaces where the access of the worker is required for executing any type of activity.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sz w:val="16"/>
                <w:szCs w:val="16"/>
                <w:lang w:val="es-MX"/>
              </w:rPr>
              <w:t xml:space="preserve">5.2 </w:t>
            </w:r>
            <w:r w:rsidRPr="00411555">
              <w:rPr>
                <w:rFonts w:ascii="Verdana" w:hAnsi="Verdana"/>
                <w:sz w:val="16"/>
                <w:szCs w:val="16"/>
                <w:lang w:val="es-MX"/>
              </w:rPr>
              <w:t xml:space="preserve">Clasificar el espacio confinado y contar con un análisis de riesgos previo al acceso de los trabajadores, realizado por personal capacitado específicamente para ello, que </w:t>
            </w:r>
            <w:r w:rsidRPr="00411555">
              <w:rPr>
                <w:rFonts w:ascii="Verdana" w:hAnsi="Verdana"/>
                <w:color w:val="000000"/>
                <w:sz w:val="16"/>
                <w:szCs w:val="16"/>
                <w:lang w:val="es-MX"/>
              </w:rPr>
              <w:t>contemple, según aplique, los riesgos por atmósferas peligrosas, por agentes físicos o biológicos, así como los relativos a las actividades por desarrollar, de conformidad con lo que dispone el Capítulo 7 de la presente Norma.</w:t>
            </w:r>
          </w:p>
        </w:tc>
        <w:tc>
          <w:tcPr>
            <w:tcW w:w="4529" w:type="dxa"/>
            <w:shd w:val="clear" w:color="auto" w:fill="auto"/>
          </w:tcPr>
          <w:p w:rsidR="002C0A7D" w:rsidRPr="00411555" w:rsidRDefault="0017541F" w:rsidP="00411555">
            <w:pPr>
              <w:pStyle w:val="Texto"/>
              <w:spacing w:line="228" w:lineRule="exact"/>
              <w:ind w:firstLine="0"/>
              <w:rPr>
                <w:rFonts w:ascii="Verdana" w:hAnsi="Verdana"/>
                <w:bCs/>
                <w:sz w:val="16"/>
                <w:szCs w:val="16"/>
                <w:lang w:val="en-US"/>
              </w:rPr>
            </w:pPr>
            <w:r w:rsidRPr="00411555">
              <w:rPr>
                <w:rFonts w:ascii="Verdana" w:hAnsi="Verdana"/>
                <w:b/>
                <w:sz w:val="16"/>
                <w:szCs w:val="16"/>
                <w:lang w:val="en-US"/>
              </w:rPr>
              <w:t xml:space="preserve">5.2 </w:t>
            </w:r>
            <w:r w:rsidRPr="00411555">
              <w:rPr>
                <w:rFonts w:ascii="Verdana" w:hAnsi="Verdana"/>
                <w:bCs/>
                <w:sz w:val="16"/>
                <w:szCs w:val="16"/>
                <w:lang w:val="en-US"/>
              </w:rPr>
              <w:t xml:space="preserve">Classify the confined space and have an analysis of risks prior to access by the workers, made by the personnel specifically trained by it, that covers, </w:t>
            </w:r>
            <w:r w:rsidR="00287FDA" w:rsidRPr="00411555">
              <w:rPr>
                <w:rFonts w:ascii="Verdana" w:hAnsi="Verdana"/>
                <w:bCs/>
                <w:sz w:val="16"/>
                <w:szCs w:val="16"/>
                <w:lang w:val="en-US"/>
              </w:rPr>
              <w:t xml:space="preserve">as applicable, the risks from hazardous atmospheres, from physical or biological agents, as well as those related to activities to be carried out, according to that detailed in Chapter 7 of this Standard.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rPr>
            </w:pPr>
            <w:r w:rsidRPr="00411555">
              <w:rPr>
                <w:rFonts w:ascii="Verdana" w:hAnsi="Verdana"/>
                <w:b/>
                <w:sz w:val="16"/>
                <w:szCs w:val="16"/>
              </w:rPr>
              <w:t xml:space="preserve">5.3 </w:t>
            </w:r>
            <w:r w:rsidRPr="00411555">
              <w:rPr>
                <w:rFonts w:ascii="Verdana" w:hAnsi="Verdana"/>
                <w:sz w:val="16"/>
                <w:szCs w:val="16"/>
              </w:rPr>
              <w:t>Contar</w:t>
            </w:r>
            <w:r w:rsidRPr="00411555">
              <w:rPr>
                <w:rFonts w:ascii="Verdana" w:hAnsi="Verdana"/>
                <w:color w:val="000000"/>
                <w:sz w:val="16"/>
                <w:szCs w:val="16"/>
              </w:rPr>
              <w:t xml:space="preserve"> con procedimientos de seguridad para: las actividades a desarrollar; el uso de equipos y herramientas, y e</w:t>
            </w:r>
            <w:r w:rsidRPr="00411555">
              <w:rPr>
                <w:rFonts w:ascii="Verdana" w:hAnsi="Verdana"/>
                <w:sz w:val="16"/>
                <w:szCs w:val="16"/>
              </w:rPr>
              <w:t>l muestreo y monitoreo</w:t>
            </w:r>
            <w:r w:rsidRPr="00411555">
              <w:rPr>
                <w:rFonts w:ascii="Verdana" w:hAnsi="Verdana"/>
                <w:color w:val="000000"/>
                <w:sz w:val="16"/>
                <w:szCs w:val="16"/>
              </w:rPr>
              <w:t xml:space="preserve"> para detectar atmósferas peligrosas, con base en lo establecido en el Capítulo 8 de esta Norma.</w:t>
            </w:r>
          </w:p>
        </w:tc>
        <w:tc>
          <w:tcPr>
            <w:tcW w:w="4529" w:type="dxa"/>
            <w:shd w:val="clear" w:color="auto" w:fill="auto"/>
          </w:tcPr>
          <w:p w:rsidR="002C0A7D" w:rsidRPr="00411555" w:rsidRDefault="00287FDA" w:rsidP="00411555">
            <w:pPr>
              <w:pStyle w:val="Texto"/>
              <w:spacing w:line="228" w:lineRule="exact"/>
              <w:ind w:firstLine="0"/>
              <w:rPr>
                <w:rFonts w:ascii="Verdana" w:hAnsi="Verdana"/>
                <w:bCs/>
                <w:sz w:val="16"/>
                <w:szCs w:val="16"/>
                <w:lang w:val="en-US"/>
              </w:rPr>
            </w:pPr>
            <w:r w:rsidRPr="00411555">
              <w:rPr>
                <w:rFonts w:ascii="Verdana" w:hAnsi="Verdana"/>
                <w:b/>
                <w:sz w:val="16"/>
                <w:szCs w:val="16"/>
                <w:lang w:val="en-US"/>
              </w:rPr>
              <w:t xml:space="preserve">5.3 </w:t>
            </w:r>
            <w:r w:rsidRPr="00411555">
              <w:rPr>
                <w:rFonts w:ascii="Verdana" w:hAnsi="Verdana"/>
                <w:bCs/>
                <w:sz w:val="16"/>
                <w:szCs w:val="16"/>
                <w:lang w:val="en-US"/>
              </w:rPr>
              <w:t xml:space="preserve">Have the safety procedures for: the activities to be carried out; the use of equipment and tools, and the sampling and monitoring to detect hazardous atmospheres, based on that established in Chapter 8 of this Standard.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 xml:space="preserve">5.4 </w:t>
            </w:r>
            <w:r w:rsidRPr="00411555">
              <w:rPr>
                <w:rFonts w:ascii="Verdana" w:hAnsi="Verdana"/>
                <w:color w:val="000000"/>
                <w:sz w:val="16"/>
                <w:szCs w:val="16"/>
                <w:lang w:val="es-MX"/>
              </w:rPr>
              <w:t>Disponer de un plan de trabajo específico para realizar trabajos en espacios confinados, conforme a lo que prevé el numeral 8.5 de la presente Norma.</w:t>
            </w:r>
          </w:p>
        </w:tc>
        <w:tc>
          <w:tcPr>
            <w:tcW w:w="4529" w:type="dxa"/>
            <w:shd w:val="clear" w:color="auto" w:fill="auto"/>
          </w:tcPr>
          <w:p w:rsidR="002C0A7D" w:rsidRPr="00411555" w:rsidRDefault="00287FDA"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5.4 </w:t>
            </w:r>
            <w:r w:rsidRPr="00411555">
              <w:rPr>
                <w:rFonts w:ascii="Verdana" w:hAnsi="Verdana"/>
                <w:bCs/>
                <w:color w:val="000000"/>
                <w:sz w:val="16"/>
                <w:szCs w:val="16"/>
                <w:lang w:val="en-US"/>
              </w:rPr>
              <w:t>Make available a specific work plan for performing work in confined spaces, according to that detailed in number 8.5 of this Standard.</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lang w:val="es-MX"/>
              </w:rPr>
            </w:pPr>
            <w:r w:rsidRPr="00411555">
              <w:rPr>
                <w:rFonts w:ascii="Verdana" w:hAnsi="Verdana"/>
                <w:b/>
                <w:color w:val="000000"/>
                <w:sz w:val="16"/>
                <w:szCs w:val="16"/>
                <w:lang w:val="es-MX"/>
              </w:rPr>
              <w:t xml:space="preserve">5.5 </w:t>
            </w:r>
            <w:r w:rsidRPr="00411555">
              <w:rPr>
                <w:rFonts w:ascii="Verdana" w:hAnsi="Verdana"/>
                <w:color w:val="000000"/>
                <w:sz w:val="16"/>
                <w:szCs w:val="16"/>
                <w:lang w:val="es-MX"/>
              </w:rPr>
              <w:t>Expedir</w:t>
            </w:r>
            <w:r w:rsidRPr="00411555">
              <w:rPr>
                <w:rFonts w:ascii="Verdana" w:hAnsi="Verdana"/>
                <w:sz w:val="16"/>
                <w:szCs w:val="16"/>
                <w:lang w:val="es-MX"/>
              </w:rPr>
              <w:t xml:space="preserve"> autorizaciones por escrito a los trabajadores, para la realización de trabajos en espacios confinados, </w:t>
            </w:r>
            <w:r w:rsidRPr="00411555">
              <w:rPr>
                <w:rFonts w:ascii="Verdana" w:hAnsi="Verdana"/>
                <w:color w:val="000000"/>
                <w:sz w:val="16"/>
                <w:szCs w:val="16"/>
                <w:lang w:val="es-MX"/>
              </w:rPr>
              <w:t>conforme a lo que determina el numeral 8.6 de esta Norma.</w:t>
            </w:r>
          </w:p>
        </w:tc>
        <w:tc>
          <w:tcPr>
            <w:tcW w:w="4529" w:type="dxa"/>
            <w:shd w:val="clear" w:color="auto" w:fill="auto"/>
          </w:tcPr>
          <w:p w:rsidR="002C0A7D" w:rsidRPr="00411555" w:rsidRDefault="00287FDA"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5.5 </w:t>
            </w:r>
            <w:r w:rsidRPr="00411555">
              <w:rPr>
                <w:rFonts w:ascii="Verdana" w:hAnsi="Verdana"/>
                <w:bCs/>
                <w:color w:val="000000"/>
                <w:sz w:val="16"/>
                <w:szCs w:val="16"/>
                <w:lang w:val="en-US"/>
              </w:rPr>
              <w:t xml:space="preserve">Issue authorizations in writing </w:t>
            </w:r>
            <w:r w:rsidR="00E93223" w:rsidRPr="00411555">
              <w:rPr>
                <w:rFonts w:ascii="Verdana" w:hAnsi="Verdana"/>
                <w:bCs/>
                <w:color w:val="000000"/>
                <w:sz w:val="16"/>
                <w:szCs w:val="16"/>
                <w:lang w:val="en-US"/>
              </w:rPr>
              <w:t>to the workers for the performance of work in confined spaces according to that determined in number 8.6 of this Standard.</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sz w:val="16"/>
                <w:szCs w:val="16"/>
              </w:rPr>
            </w:pPr>
            <w:r w:rsidRPr="00411555">
              <w:rPr>
                <w:rFonts w:ascii="Verdana" w:hAnsi="Verdana"/>
                <w:b/>
                <w:sz w:val="16"/>
                <w:szCs w:val="16"/>
              </w:rPr>
              <w:t xml:space="preserve">5.6 </w:t>
            </w:r>
            <w:r w:rsidRPr="00411555">
              <w:rPr>
                <w:rFonts w:ascii="Verdana" w:hAnsi="Verdana"/>
                <w:sz w:val="16"/>
                <w:szCs w:val="16"/>
              </w:rPr>
              <w:t>Adoptar las medidas de seguridad para realizar trabajos en espacios confinados, de acuerdo con lo determinado por el Capítulo 9 de esta Norma.</w:t>
            </w:r>
          </w:p>
        </w:tc>
        <w:tc>
          <w:tcPr>
            <w:tcW w:w="4529" w:type="dxa"/>
            <w:shd w:val="clear" w:color="auto" w:fill="auto"/>
          </w:tcPr>
          <w:p w:rsidR="002C0A7D" w:rsidRPr="00411555" w:rsidRDefault="00E93223" w:rsidP="00411555">
            <w:pPr>
              <w:pStyle w:val="Texto"/>
              <w:spacing w:line="228" w:lineRule="exact"/>
              <w:ind w:firstLine="0"/>
              <w:rPr>
                <w:rFonts w:ascii="Verdana" w:hAnsi="Verdana"/>
                <w:bCs/>
                <w:sz w:val="16"/>
                <w:szCs w:val="16"/>
                <w:lang w:val="en-US"/>
              </w:rPr>
            </w:pPr>
            <w:r w:rsidRPr="00411555">
              <w:rPr>
                <w:rFonts w:ascii="Verdana" w:hAnsi="Verdana"/>
                <w:b/>
                <w:sz w:val="16"/>
                <w:szCs w:val="16"/>
                <w:lang w:val="en-US"/>
              </w:rPr>
              <w:t xml:space="preserve">5.6 </w:t>
            </w:r>
            <w:r w:rsidRPr="00411555">
              <w:rPr>
                <w:rFonts w:ascii="Verdana" w:hAnsi="Verdana"/>
                <w:bCs/>
                <w:sz w:val="16"/>
                <w:szCs w:val="16"/>
                <w:lang w:val="en-US"/>
              </w:rPr>
              <w:t xml:space="preserve">Adopt the safety measures for performing work in confined spaces according to that determined by Chapter 9 of this Standard.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sz w:val="16"/>
                <w:szCs w:val="16"/>
              </w:rPr>
            </w:pPr>
            <w:r w:rsidRPr="00411555">
              <w:rPr>
                <w:rFonts w:ascii="Verdana" w:hAnsi="Verdana"/>
                <w:b/>
                <w:sz w:val="16"/>
                <w:szCs w:val="16"/>
                <w:lang w:val="en-US"/>
              </w:rPr>
              <w:t>5.</w:t>
            </w:r>
            <w:r w:rsidRPr="00411555">
              <w:rPr>
                <w:rFonts w:ascii="Verdana" w:hAnsi="Verdana"/>
                <w:b/>
                <w:sz w:val="16"/>
                <w:szCs w:val="16"/>
              </w:rPr>
              <w:t xml:space="preserve">7 </w:t>
            </w:r>
            <w:r w:rsidRPr="00411555">
              <w:rPr>
                <w:rFonts w:ascii="Verdana" w:hAnsi="Verdana"/>
                <w:sz w:val="16"/>
                <w:szCs w:val="16"/>
              </w:rPr>
              <w:t>Designar a un responsable de los trabajos en espacios confinados y, al menos, un vigía, que cumplan con lo que señalan los numerales 9.5 y 9.6 respectivamente, de la presente Norma.</w:t>
            </w:r>
          </w:p>
        </w:tc>
        <w:tc>
          <w:tcPr>
            <w:tcW w:w="4529" w:type="dxa"/>
            <w:shd w:val="clear" w:color="auto" w:fill="auto"/>
          </w:tcPr>
          <w:p w:rsidR="002C0A7D" w:rsidRPr="00411555" w:rsidRDefault="00E93223" w:rsidP="004D2F8D">
            <w:pPr>
              <w:pStyle w:val="Texto"/>
              <w:spacing w:line="228" w:lineRule="exact"/>
              <w:ind w:firstLine="0"/>
              <w:rPr>
                <w:rFonts w:ascii="Verdana" w:hAnsi="Verdana"/>
                <w:bCs/>
                <w:sz w:val="16"/>
                <w:szCs w:val="16"/>
                <w:lang w:val="en-US"/>
              </w:rPr>
            </w:pPr>
            <w:r w:rsidRPr="00411555">
              <w:rPr>
                <w:rFonts w:ascii="Verdana" w:hAnsi="Verdana"/>
                <w:b/>
                <w:sz w:val="16"/>
                <w:szCs w:val="16"/>
                <w:lang w:val="en-US"/>
              </w:rPr>
              <w:t xml:space="preserve">5.7 </w:t>
            </w:r>
            <w:r w:rsidRPr="00411555">
              <w:rPr>
                <w:rFonts w:ascii="Verdana" w:hAnsi="Verdana"/>
                <w:bCs/>
                <w:sz w:val="16"/>
                <w:szCs w:val="16"/>
                <w:lang w:val="en-US"/>
              </w:rPr>
              <w:t>Designate a responsible party for the work in confined spaces and, at least, a lookout that compl</w:t>
            </w:r>
            <w:r w:rsidR="004D2F8D">
              <w:rPr>
                <w:rFonts w:ascii="Verdana" w:hAnsi="Verdana"/>
                <w:bCs/>
                <w:sz w:val="16"/>
                <w:szCs w:val="16"/>
                <w:lang w:val="en-US"/>
              </w:rPr>
              <w:t>ies</w:t>
            </w:r>
            <w:r w:rsidRPr="00411555">
              <w:rPr>
                <w:rFonts w:ascii="Verdana" w:hAnsi="Verdana"/>
                <w:bCs/>
                <w:sz w:val="16"/>
                <w:szCs w:val="16"/>
                <w:lang w:val="en-US"/>
              </w:rPr>
              <w:t xml:space="preserve"> with that stipulated in numbers 9.5 and 9.6 respectively, of this standard.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rPr>
            </w:pPr>
            <w:r w:rsidRPr="00411555">
              <w:rPr>
                <w:rFonts w:ascii="Verdana" w:hAnsi="Verdana"/>
                <w:b/>
                <w:color w:val="000000"/>
                <w:sz w:val="16"/>
                <w:szCs w:val="16"/>
                <w:lang w:val="en-US"/>
              </w:rPr>
              <w:t xml:space="preserve">5.8 </w:t>
            </w:r>
            <w:r w:rsidRPr="00411555">
              <w:rPr>
                <w:rFonts w:ascii="Verdana" w:hAnsi="Verdana"/>
                <w:color w:val="000000"/>
                <w:sz w:val="16"/>
                <w:szCs w:val="16"/>
                <w:lang w:val="en-US"/>
              </w:rPr>
              <w:t xml:space="preserve">Proveer iluminación al interior de los espacios confinados, </w:t>
            </w:r>
            <w:r w:rsidRPr="00411555">
              <w:rPr>
                <w:rFonts w:ascii="Verdana" w:hAnsi="Verdana"/>
                <w:sz w:val="16"/>
                <w:szCs w:val="16"/>
                <w:lang w:val="en-US"/>
              </w:rPr>
              <w:t>de conformidad con las actividades por desarrollar, q</w:t>
            </w:r>
            <w:r w:rsidRPr="00411555">
              <w:rPr>
                <w:rFonts w:ascii="Verdana" w:hAnsi="Verdana"/>
                <w:sz w:val="16"/>
                <w:szCs w:val="16"/>
              </w:rPr>
              <w:t>ue permita efectuar los trabajos en forma segura, mediante lámparas o equipo portátil y/o sistemas de iluminación.</w:t>
            </w:r>
          </w:p>
        </w:tc>
        <w:tc>
          <w:tcPr>
            <w:tcW w:w="4529" w:type="dxa"/>
            <w:shd w:val="clear" w:color="auto" w:fill="auto"/>
          </w:tcPr>
          <w:p w:rsidR="002C0A7D" w:rsidRPr="00411555" w:rsidRDefault="00E93223"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5.8 </w:t>
            </w:r>
            <w:r w:rsidRPr="00411555">
              <w:rPr>
                <w:rFonts w:ascii="Verdana" w:hAnsi="Verdana"/>
                <w:bCs/>
                <w:color w:val="000000"/>
                <w:sz w:val="16"/>
                <w:szCs w:val="16"/>
                <w:lang w:val="en-US"/>
              </w:rPr>
              <w:t xml:space="preserve">Provide illumination to the interior of the confined spaces, pursuant to the activities to be carried out, that permits performing the work safely, through lamps or portable equipment and/or systems of illumination.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rPr>
            </w:pPr>
            <w:r w:rsidRPr="00411555">
              <w:rPr>
                <w:rFonts w:ascii="Verdana" w:hAnsi="Verdana"/>
                <w:b/>
                <w:color w:val="000000"/>
                <w:sz w:val="16"/>
                <w:szCs w:val="16"/>
                <w:lang w:val="en-US"/>
              </w:rPr>
              <w:t xml:space="preserve">5.9 </w:t>
            </w:r>
            <w:r w:rsidRPr="00411555">
              <w:rPr>
                <w:rFonts w:ascii="Verdana" w:hAnsi="Verdana"/>
                <w:color w:val="000000"/>
                <w:sz w:val="16"/>
                <w:szCs w:val="16"/>
                <w:lang w:val="en-US"/>
              </w:rPr>
              <w:t xml:space="preserve">Proporcionar a los trabajadores el equipo de protección personal requerido, con base en la </w:t>
            </w:r>
            <w:r w:rsidRPr="00411555">
              <w:rPr>
                <w:rFonts w:ascii="Verdana" w:hAnsi="Verdana"/>
                <w:color w:val="000000"/>
                <w:sz w:val="16"/>
                <w:szCs w:val="16"/>
              </w:rPr>
              <w:t xml:space="preserve">clasificación del espacio confinado, el análisis de riesgos, </w:t>
            </w:r>
            <w:r w:rsidRPr="00411555">
              <w:rPr>
                <w:rFonts w:ascii="Verdana" w:hAnsi="Verdana"/>
                <w:sz w:val="16"/>
                <w:szCs w:val="16"/>
              </w:rPr>
              <w:t xml:space="preserve">y la actividad por desarrollar, conforme a lo dispuesto por </w:t>
            </w:r>
            <w:smartTag w:uri="urn:schemas-microsoft-com:office:smarttags" w:element="PersonName">
              <w:smartTagPr>
                <w:attr w:name="ProductID" w:val="la NOM-017"/>
              </w:smartTagPr>
              <w:r w:rsidRPr="00411555">
                <w:rPr>
                  <w:rFonts w:ascii="Verdana" w:hAnsi="Verdana"/>
                  <w:sz w:val="16"/>
                  <w:szCs w:val="16"/>
                </w:rPr>
                <w:t>la NOM-017</w:t>
              </w:r>
            </w:smartTag>
            <w:r w:rsidRPr="00411555">
              <w:rPr>
                <w:rFonts w:ascii="Verdana" w:hAnsi="Verdana"/>
                <w:sz w:val="16"/>
                <w:szCs w:val="16"/>
              </w:rPr>
              <w:t>-STPS-2008, o las que la sustituyan.</w:t>
            </w:r>
          </w:p>
        </w:tc>
        <w:tc>
          <w:tcPr>
            <w:tcW w:w="4529" w:type="dxa"/>
            <w:shd w:val="clear" w:color="auto" w:fill="auto"/>
          </w:tcPr>
          <w:p w:rsidR="002C0A7D" w:rsidRPr="00411555" w:rsidRDefault="00E93223" w:rsidP="00ED1979">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5.9 </w:t>
            </w:r>
            <w:r w:rsidRPr="00411555">
              <w:rPr>
                <w:rFonts w:ascii="Verdana" w:hAnsi="Verdana"/>
                <w:bCs/>
                <w:color w:val="000000"/>
                <w:sz w:val="16"/>
                <w:szCs w:val="16"/>
                <w:lang w:val="en-US"/>
              </w:rPr>
              <w:t xml:space="preserve">Provide </w:t>
            </w:r>
            <w:r w:rsidR="00ED1979">
              <w:rPr>
                <w:rFonts w:ascii="Verdana" w:hAnsi="Verdana"/>
                <w:bCs/>
                <w:color w:val="000000"/>
                <w:sz w:val="16"/>
                <w:szCs w:val="16"/>
                <w:lang w:val="en-US"/>
              </w:rPr>
              <w:t>to workers the personal protective</w:t>
            </w:r>
            <w:r w:rsidRPr="00411555">
              <w:rPr>
                <w:rFonts w:ascii="Verdana" w:hAnsi="Verdana"/>
                <w:bCs/>
                <w:color w:val="000000"/>
                <w:sz w:val="16"/>
                <w:szCs w:val="16"/>
                <w:lang w:val="en-US"/>
              </w:rPr>
              <w:t xml:space="preserve"> equipment required, based on the classification of the confined space, the analysis of risks, and the activity to be carried out, according to the provision in NOM-017-STPS-2008, or those that substitute it.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color w:val="000000"/>
                <w:sz w:val="16"/>
                <w:szCs w:val="16"/>
              </w:rPr>
            </w:pPr>
            <w:r w:rsidRPr="00411555">
              <w:rPr>
                <w:rFonts w:ascii="Verdana" w:hAnsi="Verdana"/>
                <w:b/>
                <w:color w:val="000000"/>
                <w:sz w:val="16"/>
                <w:szCs w:val="16"/>
                <w:lang w:val="en-US"/>
              </w:rPr>
              <w:t xml:space="preserve">5.10 </w:t>
            </w:r>
            <w:r w:rsidRPr="00411555">
              <w:rPr>
                <w:rFonts w:ascii="Verdana" w:hAnsi="Verdana"/>
                <w:color w:val="000000"/>
                <w:sz w:val="16"/>
                <w:szCs w:val="16"/>
                <w:lang w:val="en-US"/>
              </w:rPr>
              <w:t xml:space="preserve">Disponer de un plan </w:t>
            </w:r>
            <w:r w:rsidRPr="00411555">
              <w:rPr>
                <w:rFonts w:ascii="Verdana" w:hAnsi="Verdana"/>
                <w:sz w:val="16"/>
                <w:szCs w:val="16"/>
                <w:lang w:val="en-US"/>
              </w:rPr>
              <w:t>de atención a emergencias y rescat</w:t>
            </w:r>
            <w:r w:rsidRPr="00411555">
              <w:rPr>
                <w:rFonts w:ascii="Verdana" w:hAnsi="Verdana"/>
                <w:sz w:val="16"/>
                <w:szCs w:val="16"/>
              </w:rPr>
              <w:t>e</w:t>
            </w:r>
            <w:r w:rsidRPr="00411555">
              <w:rPr>
                <w:rFonts w:ascii="Verdana" w:hAnsi="Verdana"/>
                <w:color w:val="000000"/>
                <w:sz w:val="16"/>
                <w:szCs w:val="16"/>
              </w:rPr>
              <w:t xml:space="preserve"> que contemple el rescate de posibles trabajadores accidentados, y que incluya el equipo necesario, </w:t>
            </w:r>
            <w:r w:rsidRPr="00411555">
              <w:rPr>
                <w:rFonts w:ascii="Verdana" w:hAnsi="Verdana"/>
                <w:sz w:val="16"/>
                <w:szCs w:val="16"/>
              </w:rPr>
              <w:t>de acuerdo con lo que establece el Capítulo 10 de esta Norma.</w:t>
            </w:r>
          </w:p>
        </w:tc>
        <w:tc>
          <w:tcPr>
            <w:tcW w:w="4529" w:type="dxa"/>
            <w:shd w:val="clear" w:color="auto" w:fill="auto"/>
          </w:tcPr>
          <w:p w:rsidR="002C0A7D" w:rsidRPr="00411555" w:rsidRDefault="00E93223"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5.10 </w:t>
            </w:r>
            <w:r w:rsidRPr="00411555">
              <w:rPr>
                <w:rFonts w:ascii="Verdana" w:hAnsi="Verdana"/>
                <w:bCs/>
                <w:color w:val="000000"/>
                <w:sz w:val="16"/>
                <w:szCs w:val="16"/>
                <w:lang w:val="en-US"/>
              </w:rPr>
              <w:t>Have a plan of attention to emergencies and rescue that covers the rescue of workers possibly involved in accidents and that includes the necessary equipment according to that established in Chapter 10 of this Standard.</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sz w:val="16"/>
                <w:szCs w:val="16"/>
              </w:rPr>
            </w:pPr>
            <w:r w:rsidRPr="00411555">
              <w:rPr>
                <w:rFonts w:ascii="Verdana" w:hAnsi="Verdana"/>
                <w:b/>
                <w:color w:val="000000"/>
                <w:sz w:val="16"/>
                <w:szCs w:val="16"/>
              </w:rPr>
              <w:t xml:space="preserve">5.11 </w:t>
            </w:r>
            <w:r w:rsidRPr="00411555">
              <w:rPr>
                <w:rFonts w:ascii="Verdana" w:hAnsi="Verdana"/>
                <w:color w:val="000000"/>
                <w:sz w:val="16"/>
                <w:szCs w:val="16"/>
              </w:rPr>
              <w:t xml:space="preserve">Proporcionar información y capacitación a los trabajadores que realizan actividades en espacios confinados, de conformidad con el trabajo a desarrollar, su clasificación y el resultado del análisis de riesgos, </w:t>
            </w:r>
            <w:r w:rsidRPr="00411555">
              <w:rPr>
                <w:rFonts w:ascii="Verdana" w:hAnsi="Verdana"/>
                <w:sz w:val="16"/>
                <w:szCs w:val="16"/>
              </w:rPr>
              <w:t>con base en lo previsto por el Capítulo 11 de la presente Norma.</w:t>
            </w:r>
          </w:p>
        </w:tc>
        <w:tc>
          <w:tcPr>
            <w:tcW w:w="4529" w:type="dxa"/>
            <w:shd w:val="clear" w:color="auto" w:fill="auto"/>
          </w:tcPr>
          <w:p w:rsidR="002C0A7D" w:rsidRPr="00411555" w:rsidRDefault="00E93223" w:rsidP="00411555">
            <w:pPr>
              <w:pStyle w:val="Texto"/>
              <w:spacing w:line="228"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5.11 </w:t>
            </w:r>
            <w:r w:rsidRPr="00411555">
              <w:rPr>
                <w:rFonts w:ascii="Verdana" w:hAnsi="Verdana"/>
                <w:bCs/>
                <w:color w:val="000000"/>
                <w:sz w:val="16"/>
                <w:szCs w:val="16"/>
                <w:lang w:val="en-US"/>
              </w:rPr>
              <w:t xml:space="preserve">Provide information and training to the workers that perform activities in confined spaces, according to the work to be carried out, its classification and the results of the analysis of risks, based on that detailed in Chapter 11 of this Standard. </w:t>
            </w:r>
          </w:p>
        </w:tc>
      </w:tr>
      <w:tr w:rsidR="002C0A7D" w:rsidRPr="00411555" w:rsidTr="00411555">
        <w:tc>
          <w:tcPr>
            <w:tcW w:w="4529" w:type="dxa"/>
            <w:shd w:val="clear" w:color="auto" w:fill="auto"/>
          </w:tcPr>
          <w:p w:rsidR="002C0A7D" w:rsidRPr="00411555" w:rsidRDefault="002C0A7D" w:rsidP="00411555">
            <w:pPr>
              <w:pStyle w:val="Texto"/>
              <w:spacing w:line="228" w:lineRule="exact"/>
              <w:ind w:firstLine="0"/>
              <w:rPr>
                <w:rFonts w:ascii="Verdana" w:hAnsi="Verdana"/>
                <w:sz w:val="16"/>
                <w:szCs w:val="16"/>
              </w:rPr>
            </w:pPr>
            <w:r w:rsidRPr="00411555">
              <w:rPr>
                <w:rFonts w:ascii="Verdana" w:hAnsi="Verdana"/>
                <w:b/>
                <w:sz w:val="16"/>
                <w:szCs w:val="16"/>
                <w:lang w:val="en-US"/>
              </w:rPr>
              <w:t xml:space="preserve">5.12 </w:t>
            </w:r>
            <w:r w:rsidRPr="00411555">
              <w:rPr>
                <w:rFonts w:ascii="Verdana" w:hAnsi="Verdana"/>
                <w:sz w:val="16"/>
                <w:szCs w:val="16"/>
                <w:lang w:val="en-US"/>
              </w:rPr>
              <w:t>C</w:t>
            </w:r>
            <w:r w:rsidRPr="00411555">
              <w:rPr>
                <w:rFonts w:ascii="Verdana" w:hAnsi="Verdana"/>
                <w:sz w:val="16"/>
                <w:szCs w:val="16"/>
              </w:rPr>
              <w:t>omprobar que los contratistas cumplan con lo señalado en la presente Norma, cuando el patrón convenga los servicios de terceros para realizar trabajos en espacios confinados.</w:t>
            </w:r>
          </w:p>
        </w:tc>
        <w:tc>
          <w:tcPr>
            <w:tcW w:w="4529" w:type="dxa"/>
            <w:shd w:val="clear" w:color="auto" w:fill="auto"/>
          </w:tcPr>
          <w:p w:rsidR="002C0A7D" w:rsidRPr="00411555" w:rsidRDefault="00E93223" w:rsidP="00411555">
            <w:pPr>
              <w:pStyle w:val="Texto"/>
              <w:spacing w:line="228" w:lineRule="exact"/>
              <w:ind w:firstLine="0"/>
              <w:rPr>
                <w:rFonts w:ascii="Verdana" w:hAnsi="Verdana"/>
                <w:bCs/>
                <w:sz w:val="16"/>
                <w:szCs w:val="16"/>
                <w:lang w:val="en-US"/>
              </w:rPr>
            </w:pPr>
            <w:r w:rsidRPr="00411555">
              <w:rPr>
                <w:rFonts w:ascii="Verdana" w:hAnsi="Verdana"/>
                <w:b/>
                <w:sz w:val="16"/>
                <w:szCs w:val="16"/>
                <w:lang w:val="en-US"/>
              </w:rPr>
              <w:t xml:space="preserve">5.12 </w:t>
            </w:r>
            <w:r w:rsidRPr="00411555">
              <w:rPr>
                <w:rFonts w:ascii="Verdana" w:hAnsi="Verdana"/>
                <w:bCs/>
                <w:sz w:val="16"/>
                <w:szCs w:val="16"/>
                <w:lang w:val="en-US"/>
              </w:rPr>
              <w:t xml:space="preserve">Verify that the contractors comply with that stipulated in this Standard, when the employer uses the services of third parties for performing work in confined spaces.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color w:val="000000"/>
                <w:sz w:val="16"/>
                <w:szCs w:val="16"/>
              </w:rPr>
            </w:pPr>
            <w:r w:rsidRPr="00411555">
              <w:rPr>
                <w:rFonts w:ascii="Verdana" w:hAnsi="Verdana"/>
                <w:b/>
                <w:color w:val="000000"/>
                <w:sz w:val="16"/>
                <w:szCs w:val="16"/>
                <w:lang w:val="en-US"/>
              </w:rPr>
              <w:t xml:space="preserve">5.13 </w:t>
            </w:r>
            <w:r w:rsidRPr="00411555">
              <w:rPr>
                <w:rFonts w:ascii="Verdana" w:hAnsi="Verdana"/>
                <w:color w:val="000000"/>
                <w:sz w:val="16"/>
                <w:szCs w:val="16"/>
                <w:lang w:val="en-US"/>
              </w:rPr>
              <w:t xml:space="preserve">Llevar los registros del personal autorizado para el desarrollo de los trabajos en </w:t>
            </w:r>
            <w:r w:rsidRPr="00411555">
              <w:rPr>
                <w:rFonts w:ascii="Verdana" w:hAnsi="Verdana"/>
                <w:color w:val="000000"/>
                <w:sz w:val="16"/>
                <w:szCs w:val="16"/>
              </w:rPr>
              <w:t>espacios confinados; de su ingreso y salida de dichos espacios; de sus tiempos de permanencia, y del muestreo y/o monitoreo de su atmósfera.</w:t>
            </w:r>
          </w:p>
        </w:tc>
        <w:tc>
          <w:tcPr>
            <w:tcW w:w="4529" w:type="dxa"/>
            <w:shd w:val="clear" w:color="auto" w:fill="auto"/>
          </w:tcPr>
          <w:p w:rsidR="002C0A7D" w:rsidRPr="00411555" w:rsidRDefault="000C48F4" w:rsidP="00411555">
            <w:pPr>
              <w:pStyle w:val="Texto"/>
              <w:spacing w:line="226" w:lineRule="exact"/>
              <w:ind w:firstLine="0"/>
              <w:rPr>
                <w:rFonts w:ascii="Verdana" w:hAnsi="Verdana"/>
                <w:bCs/>
                <w:color w:val="000000"/>
                <w:sz w:val="16"/>
                <w:szCs w:val="16"/>
                <w:lang w:val="en-US"/>
              </w:rPr>
            </w:pPr>
            <w:r w:rsidRPr="00411555">
              <w:rPr>
                <w:rFonts w:ascii="Verdana" w:hAnsi="Verdana"/>
                <w:b/>
                <w:color w:val="000000"/>
                <w:sz w:val="16"/>
                <w:szCs w:val="16"/>
                <w:lang w:val="en-US"/>
              </w:rPr>
              <w:t xml:space="preserve">5.13 </w:t>
            </w:r>
            <w:r w:rsidRPr="00411555">
              <w:rPr>
                <w:rFonts w:ascii="Verdana" w:hAnsi="Verdana"/>
                <w:bCs/>
                <w:color w:val="000000"/>
                <w:sz w:val="16"/>
                <w:szCs w:val="16"/>
                <w:lang w:val="en-US"/>
              </w:rPr>
              <w:t xml:space="preserve">Maintain records of the personnel authorized for carrying out work in confined spaces; of their entry and exit from said spaces; of the times they remain inside and the sampling and/or monitoring of their atmosphere.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b/>
                <w:color w:val="000000"/>
                <w:sz w:val="16"/>
                <w:szCs w:val="16"/>
              </w:rPr>
            </w:pPr>
            <w:r w:rsidRPr="00411555">
              <w:rPr>
                <w:rFonts w:ascii="Verdana" w:hAnsi="Verdana"/>
                <w:b/>
                <w:color w:val="000000"/>
                <w:sz w:val="16"/>
                <w:szCs w:val="16"/>
              </w:rPr>
              <w:t>6. Obligaciones de los trabajadores</w:t>
            </w:r>
          </w:p>
        </w:tc>
        <w:tc>
          <w:tcPr>
            <w:tcW w:w="4529" w:type="dxa"/>
            <w:shd w:val="clear" w:color="auto" w:fill="auto"/>
          </w:tcPr>
          <w:p w:rsidR="002C0A7D" w:rsidRPr="00411555" w:rsidRDefault="000C48F4" w:rsidP="00411555">
            <w:pPr>
              <w:pStyle w:val="Texto"/>
              <w:spacing w:line="226" w:lineRule="exact"/>
              <w:ind w:firstLine="0"/>
              <w:rPr>
                <w:rFonts w:ascii="Verdana" w:hAnsi="Verdana"/>
                <w:b/>
                <w:color w:val="000000"/>
                <w:sz w:val="16"/>
                <w:szCs w:val="16"/>
                <w:lang w:val="en-US"/>
              </w:rPr>
            </w:pPr>
            <w:r w:rsidRPr="00411555">
              <w:rPr>
                <w:rFonts w:ascii="Verdana" w:hAnsi="Verdana"/>
                <w:b/>
                <w:color w:val="000000"/>
                <w:sz w:val="16"/>
                <w:szCs w:val="16"/>
                <w:lang w:val="en-US"/>
              </w:rPr>
              <w:t>6. Obligations of the workers</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6.1 </w:t>
            </w:r>
            <w:r w:rsidRPr="00411555">
              <w:rPr>
                <w:rFonts w:ascii="Verdana" w:hAnsi="Verdana"/>
                <w:sz w:val="16"/>
                <w:szCs w:val="16"/>
              </w:rPr>
              <w:t>Observar las medidas de seguridad que dispone esta Norma, así como las que establezca el patrón para la prevención de riesgos en el desarrollo de trabajos en espacios confinados.</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6.1 </w:t>
            </w:r>
            <w:r w:rsidRPr="00411555">
              <w:rPr>
                <w:rFonts w:ascii="Verdana" w:hAnsi="Verdana"/>
                <w:bCs/>
                <w:sz w:val="16"/>
                <w:szCs w:val="16"/>
                <w:lang w:val="en-US"/>
              </w:rPr>
              <w:t xml:space="preserve">Observe the safety measures detailed in this Standard, as well as those that are established by the employer for the prevention of risks in the carrying out of work in confined spaces.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lang w:val="en-US"/>
              </w:rPr>
              <w:t xml:space="preserve">6.2 </w:t>
            </w:r>
            <w:r w:rsidRPr="00411555">
              <w:rPr>
                <w:rFonts w:ascii="Verdana" w:hAnsi="Verdana"/>
                <w:sz w:val="16"/>
                <w:szCs w:val="16"/>
                <w:lang w:val="en-US"/>
              </w:rPr>
              <w:t>Dar aviso de inmediato al patrón y/o a la comisión de seguridad e higiene sobre la</w:t>
            </w:r>
            <w:r w:rsidRPr="00411555">
              <w:rPr>
                <w:rFonts w:ascii="Verdana" w:hAnsi="Verdana"/>
                <w:sz w:val="16"/>
                <w:szCs w:val="16"/>
              </w:rPr>
              <w:t>s condiciones inseguras que adviertan durante el desarrollo de sus actividades, así como de los accidentes de trabajo que ocurran.</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6.2 </w:t>
            </w:r>
            <w:r w:rsidRPr="00411555">
              <w:rPr>
                <w:rFonts w:ascii="Verdana" w:hAnsi="Verdana"/>
                <w:bCs/>
                <w:sz w:val="16"/>
                <w:szCs w:val="16"/>
                <w:lang w:val="en-US"/>
              </w:rPr>
              <w:t xml:space="preserve">Give immediate notice to the employer and/or to the health and safety commission on the unsafe conditions that are observed during the carrying out of their activities, as well as the work accidents that occur.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lang w:val="en-US"/>
              </w:rPr>
            </w:pPr>
            <w:r w:rsidRPr="00411555">
              <w:rPr>
                <w:rFonts w:ascii="Verdana" w:hAnsi="Verdana"/>
                <w:b/>
                <w:sz w:val="16"/>
                <w:szCs w:val="16"/>
                <w:lang w:val="en-US"/>
              </w:rPr>
              <w:t xml:space="preserve">6.3 </w:t>
            </w:r>
            <w:r w:rsidRPr="00411555">
              <w:rPr>
                <w:rFonts w:ascii="Verdana" w:hAnsi="Verdana"/>
                <w:sz w:val="16"/>
                <w:szCs w:val="16"/>
                <w:lang w:val="en-US"/>
              </w:rPr>
              <w:t>Utilizar y conservar en buen estado el equipo de protección personal proporcionado por el patrón.</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6.3 </w:t>
            </w:r>
            <w:r w:rsidRPr="00411555">
              <w:rPr>
                <w:rFonts w:ascii="Verdana" w:hAnsi="Verdana"/>
                <w:bCs/>
                <w:sz w:val="16"/>
                <w:szCs w:val="16"/>
                <w:lang w:val="en-US"/>
              </w:rPr>
              <w:t>Use and conserve in good condition the personal protective equipment provided by the employer.</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lang w:val="en-US"/>
              </w:rPr>
              <w:t>6</w:t>
            </w:r>
            <w:r w:rsidRPr="00411555">
              <w:rPr>
                <w:rFonts w:ascii="Verdana" w:hAnsi="Verdana"/>
                <w:b/>
                <w:sz w:val="16"/>
                <w:szCs w:val="16"/>
              </w:rPr>
              <w:t xml:space="preserve">.4 </w:t>
            </w:r>
            <w:r w:rsidRPr="00411555">
              <w:rPr>
                <w:rFonts w:ascii="Verdana" w:hAnsi="Verdana"/>
                <w:sz w:val="16"/>
                <w:szCs w:val="16"/>
              </w:rPr>
              <w:t xml:space="preserve">Realizar pruebas de ajuste, cuando utilicen como equipo de protección personal respiradores </w:t>
            </w:r>
            <w:r w:rsidRPr="00411555">
              <w:rPr>
                <w:rFonts w:ascii="Verdana" w:hAnsi="Verdana"/>
                <w:color w:val="000000"/>
                <w:sz w:val="16"/>
                <w:szCs w:val="16"/>
              </w:rPr>
              <w:t xml:space="preserve">con línea de suministro de </w:t>
            </w:r>
            <w:r w:rsidRPr="00411555">
              <w:rPr>
                <w:rFonts w:ascii="Verdana" w:hAnsi="Verdana"/>
                <w:sz w:val="16"/>
                <w:szCs w:val="16"/>
              </w:rPr>
              <w:t>aire o equipo de respiración autónomo.</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6.4 </w:t>
            </w:r>
            <w:r w:rsidRPr="00411555">
              <w:rPr>
                <w:rFonts w:ascii="Verdana" w:hAnsi="Verdana"/>
                <w:bCs/>
                <w:sz w:val="16"/>
                <w:szCs w:val="16"/>
                <w:lang w:val="en-US"/>
              </w:rPr>
              <w:t xml:space="preserve">Make adjustment tests, when respirators with an air supply line or autonomous respiration equipment are used as personal protective equipment.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6.5 </w:t>
            </w:r>
            <w:r w:rsidRPr="00411555">
              <w:rPr>
                <w:rFonts w:ascii="Verdana" w:hAnsi="Verdana"/>
                <w:sz w:val="16"/>
                <w:szCs w:val="16"/>
              </w:rPr>
              <w:t>Operar de modo seguro la maquinaria, equipo y herramientas que tengan asignados.</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6.5 </w:t>
            </w:r>
            <w:r w:rsidRPr="00411555">
              <w:rPr>
                <w:rFonts w:ascii="Verdana" w:hAnsi="Verdana"/>
                <w:bCs/>
                <w:sz w:val="16"/>
                <w:szCs w:val="16"/>
                <w:lang w:val="en-US"/>
              </w:rPr>
              <w:t xml:space="preserve">Operate safely the machinery, equipment and tools that are assigned.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6.6 </w:t>
            </w:r>
            <w:r w:rsidRPr="00411555">
              <w:rPr>
                <w:rFonts w:ascii="Verdana" w:hAnsi="Verdana"/>
                <w:sz w:val="16"/>
                <w:szCs w:val="16"/>
              </w:rPr>
              <w:t>Conducirse durante el desarrollo de los trabajos de manera segura para evitar riesgos.</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6.6 </w:t>
            </w:r>
            <w:r w:rsidRPr="00411555">
              <w:rPr>
                <w:rFonts w:ascii="Verdana" w:hAnsi="Verdana"/>
                <w:bCs/>
                <w:sz w:val="16"/>
                <w:szCs w:val="16"/>
                <w:lang w:val="en-US"/>
              </w:rPr>
              <w:t>C</w:t>
            </w:r>
            <w:r w:rsidR="00DB73AE" w:rsidRPr="00411555">
              <w:rPr>
                <w:rFonts w:ascii="Verdana" w:hAnsi="Verdana"/>
                <w:bCs/>
                <w:sz w:val="16"/>
                <w:szCs w:val="16"/>
                <w:lang w:val="en-US"/>
              </w:rPr>
              <w:t>arry out</w:t>
            </w:r>
            <w:r w:rsidRPr="00411555">
              <w:rPr>
                <w:rFonts w:ascii="Verdana" w:hAnsi="Verdana"/>
                <w:bCs/>
                <w:sz w:val="16"/>
                <w:szCs w:val="16"/>
                <w:lang w:val="en-US"/>
              </w:rPr>
              <w:t xml:space="preserve"> the execution of work safely to avoid risks.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6.7 </w:t>
            </w:r>
            <w:r w:rsidRPr="00411555">
              <w:rPr>
                <w:rFonts w:ascii="Verdana" w:hAnsi="Verdana"/>
                <w:sz w:val="16"/>
                <w:szCs w:val="16"/>
              </w:rPr>
              <w:t>Participar en la capacitación, adiestramiento y eventos de información que proporcione el patrón.</w:t>
            </w:r>
          </w:p>
        </w:tc>
        <w:tc>
          <w:tcPr>
            <w:tcW w:w="4529" w:type="dxa"/>
            <w:shd w:val="clear" w:color="auto" w:fill="auto"/>
          </w:tcPr>
          <w:p w:rsidR="002C0A7D" w:rsidRPr="00411555" w:rsidRDefault="000C48F4"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6.7 </w:t>
            </w:r>
            <w:r w:rsidRPr="00411555">
              <w:rPr>
                <w:rFonts w:ascii="Verdana" w:hAnsi="Verdana"/>
                <w:bCs/>
                <w:sz w:val="16"/>
                <w:szCs w:val="16"/>
                <w:lang w:val="en-US"/>
              </w:rPr>
              <w:t xml:space="preserve">Participate in the qualification, training and the </w:t>
            </w:r>
            <w:r w:rsidR="00DB73AE" w:rsidRPr="00411555">
              <w:rPr>
                <w:rFonts w:ascii="Verdana" w:hAnsi="Verdana"/>
                <w:bCs/>
                <w:sz w:val="16"/>
                <w:szCs w:val="16"/>
                <w:lang w:val="en-US"/>
              </w:rPr>
              <w:t>information events provided by the employer.</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6.8 </w:t>
            </w:r>
            <w:r w:rsidRPr="00411555">
              <w:rPr>
                <w:rFonts w:ascii="Verdana" w:hAnsi="Verdana"/>
                <w:sz w:val="16"/>
                <w:szCs w:val="16"/>
              </w:rPr>
              <w:t>Informar al patrón sobre las afectaciones a su salud o sus posibles limitaciones para la realización de sus actividades en el espacio confinado.</w:t>
            </w:r>
          </w:p>
        </w:tc>
        <w:tc>
          <w:tcPr>
            <w:tcW w:w="4529" w:type="dxa"/>
            <w:shd w:val="clear" w:color="auto" w:fill="auto"/>
          </w:tcPr>
          <w:p w:rsidR="002C0A7D" w:rsidRPr="00411555" w:rsidRDefault="00DB73AE"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6.8 </w:t>
            </w:r>
            <w:r w:rsidRPr="00411555">
              <w:rPr>
                <w:rFonts w:ascii="Verdana" w:hAnsi="Verdana"/>
                <w:bCs/>
                <w:sz w:val="16"/>
                <w:szCs w:val="16"/>
                <w:lang w:val="en-US"/>
              </w:rPr>
              <w:t xml:space="preserve">Inform the employer on the affects to their health and their possible limitations for the carrying out of activities in the confined space.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b/>
                <w:sz w:val="16"/>
                <w:szCs w:val="16"/>
                <w:lang w:val="en-US"/>
              </w:rPr>
            </w:pPr>
            <w:r w:rsidRPr="00411555">
              <w:rPr>
                <w:rFonts w:ascii="Verdana" w:hAnsi="Verdana"/>
                <w:b/>
                <w:sz w:val="16"/>
                <w:szCs w:val="16"/>
                <w:lang w:val="en-US"/>
              </w:rPr>
              <w:t>7. Clasificación del espacio confinado y análisis de riesgos</w:t>
            </w:r>
          </w:p>
        </w:tc>
        <w:tc>
          <w:tcPr>
            <w:tcW w:w="4529" w:type="dxa"/>
            <w:shd w:val="clear" w:color="auto" w:fill="auto"/>
          </w:tcPr>
          <w:p w:rsidR="002C0A7D" w:rsidRPr="00411555" w:rsidRDefault="00DB73AE" w:rsidP="00411555">
            <w:pPr>
              <w:pStyle w:val="Texto"/>
              <w:spacing w:line="226" w:lineRule="exact"/>
              <w:ind w:firstLine="0"/>
              <w:rPr>
                <w:rFonts w:ascii="Verdana" w:hAnsi="Verdana"/>
                <w:b/>
                <w:sz w:val="16"/>
                <w:szCs w:val="16"/>
                <w:lang w:val="en-US"/>
              </w:rPr>
            </w:pPr>
            <w:r w:rsidRPr="00411555">
              <w:rPr>
                <w:rFonts w:ascii="Verdana" w:hAnsi="Verdana"/>
                <w:b/>
                <w:sz w:val="16"/>
                <w:szCs w:val="16"/>
                <w:lang w:val="en-US"/>
              </w:rPr>
              <w:t>7. Classification of the confined space and analysis of risks</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lang w:val="es-MX"/>
              </w:rPr>
            </w:pPr>
            <w:r w:rsidRPr="00411555">
              <w:rPr>
                <w:rFonts w:ascii="Verdana" w:hAnsi="Verdana"/>
                <w:b/>
                <w:sz w:val="16"/>
                <w:szCs w:val="16"/>
                <w:lang w:val="es-MX"/>
              </w:rPr>
              <w:t xml:space="preserve">7.1 </w:t>
            </w:r>
            <w:r w:rsidRPr="00411555">
              <w:rPr>
                <w:rFonts w:ascii="Verdana" w:hAnsi="Verdana"/>
                <w:sz w:val="16"/>
                <w:szCs w:val="16"/>
                <w:lang w:val="es-MX"/>
              </w:rPr>
              <w:t>El trabajo en espacios confinados deberá evitarse preferentemente, sólo se deberá ingresar a su interior para realizar actividades en aquellos casos en los que se no se pueda realizar la actividad desde el exterior y, en todo caso</w:t>
            </w:r>
            <w:r w:rsidRPr="00411555">
              <w:rPr>
                <w:rFonts w:ascii="Verdana" w:hAnsi="Verdana"/>
                <w:b/>
                <w:sz w:val="16"/>
                <w:szCs w:val="16"/>
                <w:lang w:val="es-MX"/>
              </w:rPr>
              <w:t>,</w:t>
            </w:r>
            <w:r w:rsidRPr="00411555">
              <w:rPr>
                <w:rFonts w:ascii="Verdana" w:hAnsi="Verdana"/>
                <w:sz w:val="16"/>
                <w:szCs w:val="16"/>
                <w:lang w:val="es-MX"/>
              </w:rPr>
              <w:t xml:space="preserve"> se deberá cumplir íntegramente con lo dispuesto por la presente Norma.</w:t>
            </w:r>
          </w:p>
        </w:tc>
        <w:tc>
          <w:tcPr>
            <w:tcW w:w="4529" w:type="dxa"/>
            <w:shd w:val="clear" w:color="auto" w:fill="auto"/>
          </w:tcPr>
          <w:p w:rsidR="002C0A7D" w:rsidRPr="00411555" w:rsidRDefault="00DB73AE"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7.1 </w:t>
            </w:r>
            <w:r w:rsidRPr="00411555">
              <w:rPr>
                <w:rFonts w:ascii="Verdana" w:hAnsi="Verdana"/>
                <w:bCs/>
                <w:sz w:val="16"/>
                <w:szCs w:val="16"/>
                <w:lang w:val="en-US"/>
              </w:rPr>
              <w:t>The work in confined spaces must preferably be avoided</w:t>
            </w:r>
            <w:r w:rsidR="00FF17F6" w:rsidRPr="00411555">
              <w:rPr>
                <w:rFonts w:ascii="Verdana" w:hAnsi="Verdana"/>
                <w:bCs/>
                <w:sz w:val="16"/>
                <w:szCs w:val="16"/>
                <w:lang w:val="en-US"/>
              </w:rPr>
              <w:t xml:space="preserve">, entry into their interior must only be for carrying out activities in those cases in which the activity cannot be done from the exterior, in all cases, the provision in this Standard must be integrally complied with. </w:t>
            </w:r>
          </w:p>
        </w:tc>
      </w:tr>
      <w:tr w:rsidR="002C0A7D" w:rsidRPr="00411555"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7.2 </w:t>
            </w:r>
            <w:r w:rsidRPr="00411555">
              <w:rPr>
                <w:rFonts w:ascii="Verdana" w:hAnsi="Verdana"/>
                <w:sz w:val="16"/>
                <w:szCs w:val="16"/>
              </w:rPr>
              <w:t>Previo al inicio de los trabajos en el espacio confinado, se deberá realizar un muestreo para determinar la existencia o inexistencia de una atmósfera peligrosa, de acuerdo con lo establecido por el numeral 8.4 de la presente Norma.</w:t>
            </w:r>
          </w:p>
        </w:tc>
        <w:tc>
          <w:tcPr>
            <w:tcW w:w="4529" w:type="dxa"/>
            <w:shd w:val="clear" w:color="auto" w:fill="auto"/>
          </w:tcPr>
          <w:p w:rsidR="002C0A7D" w:rsidRPr="00411555" w:rsidRDefault="00FF17F6"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7.2</w:t>
            </w:r>
            <w:r w:rsidRPr="00411555">
              <w:rPr>
                <w:rFonts w:ascii="Verdana" w:hAnsi="Verdana"/>
                <w:bCs/>
                <w:sz w:val="16"/>
                <w:szCs w:val="16"/>
                <w:lang w:val="en-US"/>
              </w:rPr>
              <w:t xml:space="preserve"> Prior to the initiation of work in the confined space, a sampling must be made for determining the existence or nonexistence of a hazardous atmosphere</w:t>
            </w:r>
            <w:r w:rsidR="00996BB7" w:rsidRPr="00411555">
              <w:rPr>
                <w:rFonts w:ascii="Verdana" w:hAnsi="Verdana"/>
                <w:bCs/>
                <w:sz w:val="16"/>
                <w:szCs w:val="16"/>
                <w:lang w:val="en-US"/>
              </w:rPr>
              <w:t>, according to that established in number 8.4 of this Standard.</w:t>
            </w:r>
          </w:p>
        </w:tc>
      </w:tr>
      <w:tr w:rsidR="002C0A7D" w:rsidRPr="0057574C"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b/>
                <w:sz w:val="16"/>
                <w:szCs w:val="16"/>
              </w:rPr>
              <w:t xml:space="preserve">7.3 </w:t>
            </w:r>
            <w:r w:rsidRPr="00411555">
              <w:rPr>
                <w:rFonts w:ascii="Verdana" w:hAnsi="Verdana"/>
                <w:sz w:val="16"/>
                <w:szCs w:val="16"/>
              </w:rPr>
              <w:t xml:space="preserve">A partir de los resultados del muestreo a que se refiere el numeral 7.2, se deberán clasificar en Tipo I o Tipo II los espacios confinados, de conformidad con lo que prevé </w:t>
            </w:r>
            <w:smartTag w:uri="urn:schemas-microsoft-com:office:smarttags" w:element="PersonName">
              <w:smartTagPr>
                <w:attr w:name="ProductID" w:val="la Tabla"/>
              </w:smartTagPr>
              <w:r w:rsidRPr="00411555">
                <w:rPr>
                  <w:rFonts w:ascii="Verdana" w:hAnsi="Verdana"/>
                  <w:sz w:val="16"/>
                  <w:szCs w:val="16"/>
                </w:rPr>
                <w:t>la Tabla</w:t>
              </w:r>
            </w:smartTag>
            <w:r w:rsidRPr="00411555">
              <w:rPr>
                <w:rFonts w:ascii="Verdana" w:hAnsi="Verdana"/>
                <w:sz w:val="16"/>
                <w:szCs w:val="16"/>
              </w:rPr>
              <w:t xml:space="preserve"> 1 de esta Norma.</w:t>
            </w:r>
          </w:p>
        </w:tc>
        <w:tc>
          <w:tcPr>
            <w:tcW w:w="4529" w:type="dxa"/>
            <w:shd w:val="clear" w:color="auto" w:fill="auto"/>
          </w:tcPr>
          <w:p w:rsidR="002C0A7D" w:rsidRPr="0057574C" w:rsidRDefault="00996BB7" w:rsidP="00411555">
            <w:pPr>
              <w:pStyle w:val="Texto"/>
              <w:spacing w:line="226" w:lineRule="exact"/>
              <w:ind w:firstLine="0"/>
              <w:rPr>
                <w:rFonts w:ascii="Verdana" w:hAnsi="Verdana"/>
                <w:bCs/>
                <w:sz w:val="16"/>
                <w:szCs w:val="16"/>
                <w:lang w:val="en-US"/>
              </w:rPr>
            </w:pPr>
            <w:r w:rsidRPr="00411555">
              <w:rPr>
                <w:rFonts w:ascii="Verdana" w:hAnsi="Verdana"/>
                <w:b/>
                <w:sz w:val="16"/>
                <w:szCs w:val="16"/>
                <w:lang w:val="en-US"/>
              </w:rPr>
              <w:t xml:space="preserve">7.3 </w:t>
            </w:r>
            <w:r w:rsidR="0057574C">
              <w:rPr>
                <w:rFonts w:ascii="Verdana" w:hAnsi="Verdana"/>
                <w:bCs/>
                <w:sz w:val="16"/>
                <w:szCs w:val="16"/>
                <w:lang w:val="en-US"/>
              </w:rPr>
              <w:t>From the results of the sampling</w:t>
            </w:r>
            <w:r w:rsidR="00704FCE">
              <w:rPr>
                <w:rFonts w:ascii="Verdana" w:hAnsi="Verdana"/>
                <w:bCs/>
                <w:sz w:val="16"/>
                <w:szCs w:val="16"/>
                <w:lang w:val="en-US"/>
              </w:rPr>
              <w:t xml:space="preserve"> referred to in number 7.2, the confined spaces must be classified as Type I or Type II, pursuant to that detailed in Table 1 of this Standard. </w:t>
            </w:r>
          </w:p>
        </w:tc>
      </w:tr>
      <w:tr w:rsidR="002C0A7D" w:rsidRPr="00D434EA" w:rsidTr="00411555">
        <w:tc>
          <w:tcPr>
            <w:tcW w:w="4529" w:type="dxa"/>
            <w:shd w:val="clear" w:color="auto" w:fill="auto"/>
          </w:tcPr>
          <w:p w:rsidR="002C0A7D" w:rsidRPr="00411555" w:rsidRDefault="002C0A7D" w:rsidP="00411555">
            <w:pPr>
              <w:pStyle w:val="Texto"/>
              <w:spacing w:line="226" w:lineRule="exact"/>
              <w:ind w:firstLine="0"/>
              <w:rPr>
                <w:rFonts w:ascii="Verdana" w:hAnsi="Verdana"/>
                <w:sz w:val="16"/>
                <w:szCs w:val="16"/>
              </w:rPr>
            </w:pPr>
            <w:r w:rsidRPr="00411555">
              <w:rPr>
                <w:rFonts w:ascii="Verdana" w:hAnsi="Verdana"/>
                <w:sz w:val="16"/>
                <w:szCs w:val="16"/>
              </w:rPr>
              <w:t xml:space="preserve">Para realizar la clasificación de los espacios confinados se deberá tomar como referencia los valores límite de exposición determinados por </w:t>
            </w:r>
            <w:smartTag w:uri="urn:schemas-microsoft-com:office:smarttags" w:element="PersonName">
              <w:smartTagPr>
                <w:attr w:name="ProductID" w:val="la NOM-010"/>
              </w:smartTagPr>
              <w:r w:rsidRPr="00411555">
                <w:rPr>
                  <w:rFonts w:ascii="Verdana" w:hAnsi="Verdana"/>
                  <w:sz w:val="16"/>
                  <w:szCs w:val="16"/>
                </w:rPr>
                <w:t>la NOM-010</w:t>
              </w:r>
            </w:smartTag>
            <w:r w:rsidRPr="00411555">
              <w:rPr>
                <w:rFonts w:ascii="Verdana" w:hAnsi="Verdana"/>
                <w:sz w:val="16"/>
                <w:szCs w:val="16"/>
              </w:rPr>
              <w:t xml:space="preserve">-STPS-1999, o las que las sustituyan, así como la información de las hojas de datos de seguridad respectivas, con base en lo que señala </w:t>
            </w:r>
            <w:smartTag w:uri="urn:schemas-microsoft-com:office:smarttags" w:element="PersonName">
              <w:smartTagPr>
                <w:attr w:name="ProductID" w:val="la NOM-018"/>
              </w:smartTagPr>
              <w:r w:rsidRPr="00411555">
                <w:rPr>
                  <w:rFonts w:ascii="Verdana" w:hAnsi="Verdana"/>
                  <w:sz w:val="16"/>
                  <w:szCs w:val="16"/>
                </w:rPr>
                <w:t>la NOM-018</w:t>
              </w:r>
            </w:smartTag>
            <w:r w:rsidRPr="00411555">
              <w:rPr>
                <w:rFonts w:ascii="Verdana" w:hAnsi="Verdana"/>
                <w:sz w:val="16"/>
                <w:szCs w:val="16"/>
              </w:rPr>
              <w:t>-STPS-2000, o las que la sustituyan.</w:t>
            </w:r>
          </w:p>
        </w:tc>
        <w:tc>
          <w:tcPr>
            <w:tcW w:w="4529" w:type="dxa"/>
            <w:shd w:val="clear" w:color="auto" w:fill="auto"/>
          </w:tcPr>
          <w:p w:rsidR="002C0A7D" w:rsidRPr="00411555" w:rsidRDefault="00D434EA" w:rsidP="00411555">
            <w:pPr>
              <w:pStyle w:val="Texto"/>
              <w:spacing w:line="226" w:lineRule="exact"/>
              <w:ind w:firstLine="0"/>
              <w:rPr>
                <w:rFonts w:ascii="Verdana" w:hAnsi="Verdana"/>
                <w:sz w:val="16"/>
                <w:szCs w:val="16"/>
                <w:lang w:val="en-US"/>
              </w:rPr>
            </w:pPr>
            <w:r>
              <w:rPr>
                <w:rFonts w:ascii="Verdana" w:hAnsi="Verdana"/>
                <w:sz w:val="16"/>
                <w:szCs w:val="16"/>
                <w:lang w:val="en-US"/>
              </w:rPr>
              <w:t xml:space="preserve">In order to the make the classification of the confined spaces, the limit of exposure values must be taken as reference that are determined by the NOM-010-STPS-1999, or those that substitute for it, as well as the information on the respective SDS, based on that stipulated in the NOM-018-STPS-2000 or those that substitute it. </w:t>
            </w:r>
          </w:p>
        </w:tc>
      </w:tr>
      <w:tr w:rsidR="00D434EA" w:rsidRPr="00D434EA" w:rsidTr="00411555">
        <w:tc>
          <w:tcPr>
            <w:tcW w:w="4529" w:type="dxa"/>
            <w:shd w:val="clear" w:color="auto" w:fill="auto"/>
          </w:tcPr>
          <w:p w:rsidR="00D434EA" w:rsidRPr="00411555" w:rsidRDefault="00D434EA" w:rsidP="00411555">
            <w:pPr>
              <w:pStyle w:val="Texto"/>
              <w:spacing w:line="226" w:lineRule="exact"/>
              <w:ind w:firstLine="0"/>
              <w:rPr>
                <w:rFonts w:ascii="Verdana" w:hAnsi="Verdana"/>
                <w:sz w:val="16"/>
                <w:szCs w:val="16"/>
              </w:rPr>
            </w:pPr>
          </w:p>
        </w:tc>
        <w:tc>
          <w:tcPr>
            <w:tcW w:w="4529" w:type="dxa"/>
            <w:shd w:val="clear" w:color="auto" w:fill="auto"/>
          </w:tcPr>
          <w:p w:rsidR="00D434EA" w:rsidRDefault="00D434EA" w:rsidP="00411555">
            <w:pPr>
              <w:pStyle w:val="Texto"/>
              <w:spacing w:line="226" w:lineRule="exact"/>
              <w:ind w:firstLine="0"/>
              <w:rPr>
                <w:rFonts w:ascii="Verdana" w:hAnsi="Verdana"/>
                <w:sz w:val="16"/>
                <w:szCs w:val="16"/>
                <w:lang w:val="en-US"/>
              </w:rPr>
            </w:pPr>
          </w:p>
        </w:tc>
      </w:tr>
    </w:tbl>
    <w:p w:rsidR="00CE3DE4" w:rsidRPr="002C0A7D" w:rsidRDefault="00CE3DE4" w:rsidP="00DF04E3">
      <w:pPr>
        <w:pStyle w:val="Texto"/>
        <w:spacing w:line="226" w:lineRule="exact"/>
        <w:ind w:firstLine="0"/>
        <w:jc w:val="center"/>
        <w:rPr>
          <w:rFonts w:ascii="Verdana" w:hAnsi="Verdana"/>
          <w:b/>
          <w:sz w:val="16"/>
          <w:szCs w:val="16"/>
        </w:rPr>
      </w:pPr>
      <w:r w:rsidRPr="002C0A7D">
        <w:rPr>
          <w:rFonts w:ascii="Verdana" w:hAnsi="Verdana"/>
          <w:b/>
          <w:sz w:val="16"/>
          <w:szCs w:val="16"/>
        </w:rPr>
        <w:t>Tabla 1</w:t>
      </w:r>
    </w:p>
    <w:p w:rsidR="00CE3DE4" w:rsidRPr="002C0A7D" w:rsidRDefault="00CE3DE4" w:rsidP="00DF04E3">
      <w:pPr>
        <w:pStyle w:val="Texto"/>
        <w:spacing w:line="226" w:lineRule="exact"/>
        <w:ind w:firstLine="0"/>
        <w:jc w:val="center"/>
        <w:rPr>
          <w:rFonts w:ascii="Verdana" w:hAnsi="Verdana"/>
          <w:b/>
          <w:sz w:val="16"/>
          <w:szCs w:val="16"/>
        </w:rPr>
      </w:pPr>
      <w:r w:rsidRPr="002C0A7D">
        <w:rPr>
          <w:rFonts w:ascii="Verdana" w:hAnsi="Verdana"/>
          <w:b/>
          <w:sz w:val="16"/>
          <w:szCs w:val="16"/>
        </w:rPr>
        <w:t>Tipos de espacios confinados</w:t>
      </w:r>
    </w:p>
    <w:tbl>
      <w:tblPr>
        <w:tblW w:w="8712" w:type="dxa"/>
        <w:tblInd w:w="144" w:type="dxa"/>
        <w:tblLayout w:type="fixed"/>
        <w:tblCellMar>
          <w:left w:w="72" w:type="dxa"/>
          <w:right w:w="72" w:type="dxa"/>
        </w:tblCellMar>
        <w:tblLook w:val="0000" w:firstRow="0" w:lastRow="0" w:firstColumn="0" w:lastColumn="0" w:noHBand="0" w:noVBand="0"/>
      </w:tblPr>
      <w:tblGrid>
        <w:gridCol w:w="2898"/>
        <w:gridCol w:w="2890"/>
        <w:gridCol w:w="2924"/>
      </w:tblGrid>
      <w:tr w:rsidR="00CE3DE4" w:rsidRPr="002C0A7D">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shd w:val="clear" w:color="auto" w:fill="C0C0C0"/>
            <w:noWrap/>
          </w:tcPr>
          <w:p w:rsidR="00CE3DE4" w:rsidRPr="002C0A7D" w:rsidRDefault="00CE3DE4" w:rsidP="00DF04E3">
            <w:pPr>
              <w:pStyle w:val="Texto"/>
              <w:spacing w:line="226" w:lineRule="exact"/>
              <w:ind w:firstLine="0"/>
              <w:jc w:val="center"/>
              <w:rPr>
                <w:rFonts w:ascii="Verdana" w:hAnsi="Verdana"/>
                <w:b/>
                <w:sz w:val="16"/>
                <w:szCs w:val="16"/>
                <w:lang w:eastAsia="es-ES"/>
              </w:rPr>
            </w:pPr>
            <w:r w:rsidRPr="002C0A7D">
              <w:rPr>
                <w:rFonts w:ascii="Verdana" w:hAnsi="Verdana"/>
                <w:b/>
                <w:sz w:val="16"/>
                <w:szCs w:val="16"/>
                <w:lang w:eastAsia="es-ES"/>
              </w:rPr>
              <w:t>Criterio</w:t>
            </w:r>
          </w:p>
        </w:tc>
        <w:tc>
          <w:tcPr>
            <w:tcW w:w="3104" w:type="dxa"/>
            <w:tcBorders>
              <w:top w:val="single" w:sz="6" w:space="0" w:color="auto"/>
              <w:left w:val="single" w:sz="6" w:space="0" w:color="auto"/>
              <w:bottom w:val="single" w:sz="6" w:space="0" w:color="auto"/>
              <w:right w:val="single" w:sz="6" w:space="0" w:color="auto"/>
            </w:tcBorders>
            <w:shd w:val="clear" w:color="auto" w:fill="C0C0C0"/>
          </w:tcPr>
          <w:p w:rsidR="00CE3DE4" w:rsidRPr="002C0A7D" w:rsidRDefault="00CE3DE4" w:rsidP="00DF04E3">
            <w:pPr>
              <w:pStyle w:val="Texto"/>
              <w:spacing w:line="226" w:lineRule="exact"/>
              <w:ind w:firstLine="0"/>
              <w:jc w:val="center"/>
              <w:rPr>
                <w:rFonts w:ascii="Verdana" w:hAnsi="Verdana"/>
                <w:b/>
                <w:sz w:val="16"/>
                <w:szCs w:val="16"/>
                <w:lang w:eastAsia="es-ES"/>
              </w:rPr>
            </w:pPr>
            <w:r w:rsidRPr="002C0A7D">
              <w:rPr>
                <w:rFonts w:ascii="Verdana" w:hAnsi="Verdana"/>
                <w:b/>
                <w:sz w:val="16"/>
                <w:szCs w:val="16"/>
                <w:lang w:eastAsia="es-ES"/>
              </w:rPr>
              <w:t>Tipo I</w:t>
            </w:r>
          </w:p>
        </w:tc>
        <w:tc>
          <w:tcPr>
            <w:tcW w:w="3140" w:type="dxa"/>
            <w:tcBorders>
              <w:top w:val="single" w:sz="6" w:space="0" w:color="auto"/>
              <w:left w:val="single" w:sz="6" w:space="0" w:color="auto"/>
              <w:bottom w:val="single" w:sz="6" w:space="0" w:color="auto"/>
              <w:right w:val="single" w:sz="6" w:space="0" w:color="auto"/>
            </w:tcBorders>
            <w:shd w:val="clear" w:color="auto" w:fill="C0C0C0"/>
          </w:tcPr>
          <w:p w:rsidR="00CE3DE4" w:rsidRPr="002C0A7D" w:rsidRDefault="00CE3DE4" w:rsidP="00DF04E3">
            <w:pPr>
              <w:pStyle w:val="Texto"/>
              <w:spacing w:line="226" w:lineRule="exact"/>
              <w:ind w:firstLine="0"/>
              <w:jc w:val="center"/>
              <w:rPr>
                <w:rFonts w:ascii="Verdana" w:hAnsi="Verdana"/>
                <w:b/>
                <w:sz w:val="16"/>
                <w:szCs w:val="16"/>
                <w:lang w:eastAsia="es-ES"/>
              </w:rPr>
            </w:pPr>
            <w:r w:rsidRPr="002C0A7D">
              <w:rPr>
                <w:rFonts w:ascii="Verdana" w:hAnsi="Verdana"/>
                <w:b/>
                <w:sz w:val="16"/>
                <w:szCs w:val="16"/>
                <w:lang w:eastAsia="es-ES"/>
              </w:rPr>
              <w:t>Tipo II</w:t>
            </w:r>
          </w:p>
        </w:tc>
      </w:tr>
      <w:tr w:rsidR="00CE3DE4" w:rsidRPr="002C0A7D">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jc w:val="center"/>
              <w:rPr>
                <w:rFonts w:ascii="Verdana" w:hAnsi="Verdana"/>
                <w:sz w:val="16"/>
                <w:szCs w:val="16"/>
                <w:lang w:eastAsia="es-ES"/>
              </w:rPr>
            </w:pPr>
            <w:r w:rsidRPr="002C0A7D">
              <w:rPr>
                <w:rFonts w:ascii="Verdana" w:hAnsi="Verdana"/>
                <w:sz w:val="16"/>
                <w:szCs w:val="16"/>
                <w:lang w:eastAsia="es-ES"/>
              </w:rPr>
              <w:t>Característica</w:t>
            </w:r>
          </w:p>
        </w:tc>
        <w:tc>
          <w:tcPr>
            <w:tcW w:w="3104"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Riesgo potencial a la salud  mínimo</w:t>
            </w:r>
          </w:p>
        </w:tc>
        <w:tc>
          <w:tcPr>
            <w:tcW w:w="3140"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Riesgo grave o inminente a la salud de los trabajadores</w:t>
            </w:r>
          </w:p>
        </w:tc>
      </w:tr>
      <w:tr w:rsidR="00CE3DE4" w:rsidRPr="002C0A7D">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jc w:val="center"/>
              <w:rPr>
                <w:rFonts w:ascii="Verdana" w:hAnsi="Verdana"/>
                <w:sz w:val="16"/>
                <w:szCs w:val="16"/>
                <w:lang w:eastAsia="es-ES"/>
              </w:rPr>
            </w:pPr>
            <w:r w:rsidRPr="002C0A7D">
              <w:rPr>
                <w:rFonts w:ascii="Verdana" w:hAnsi="Verdana"/>
                <w:sz w:val="16"/>
                <w:szCs w:val="16"/>
                <w:lang w:eastAsia="es-ES"/>
              </w:rPr>
              <w:t>Concentración de oxígeno en porcentaje</w:t>
            </w:r>
          </w:p>
        </w:tc>
        <w:tc>
          <w:tcPr>
            <w:tcW w:w="3104"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Entre 19.5 y 23.5%</w:t>
            </w:r>
          </w:p>
        </w:tc>
        <w:tc>
          <w:tcPr>
            <w:tcW w:w="3140"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Menor a 19.5%, o mayor a 23.5%</w:t>
            </w:r>
          </w:p>
        </w:tc>
      </w:tr>
      <w:tr w:rsidR="00CE3DE4" w:rsidRPr="002C0A7D">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jc w:val="center"/>
              <w:rPr>
                <w:rFonts w:ascii="Verdana" w:hAnsi="Verdana"/>
                <w:sz w:val="16"/>
                <w:szCs w:val="16"/>
                <w:lang w:eastAsia="es-ES"/>
              </w:rPr>
            </w:pPr>
            <w:r w:rsidRPr="002C0A7D">
              <w:rPr>
                <w:rFonts w:ascii="Verdana" w:hAnsi="Verdana"/>
                <w:sz w:val="16"/>
                <w:szCs w:val="16"/>
                <w:lang w:eastAsia="es-ES"/>
              </w:rPr>
              <w:t>Características de inflamabilidad</w:t>
            </w:r>
          </w:p>
        </w:tc>
        <w:tc>
          <w:tcPr>
            <w:tcW w:w="3104"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Menor que el 10% del límite inferior de inflamabilidad y/o explosividad</w:t>
            </w:r>
          </w:p>
        </w:tc>
        <w:tc>
          <w:tcPr>
            <w:tcW w:w="3140"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Mayor o igual que el 10% del límite inferior de inflamabilidad y/o explosividad</w:t>
            </w:r>
          </w:p>
        </w:tc>
      </w:tr>
      <w:tr w:rsidR="00CE3DE4" w:rsidRPr="002C0A7D">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jc w:val="center"/>
              <w:rPr>
                <w:rFonts w:ascii="Verdana" w:hAnsi="Verdana"/>
                <w:sz w:val="16"/>
                <w:szCs w:val="16"/>
                <w:lang w:eastAsia="es-ES"/>
              </w:rPr>
            </w:pPr>
            <w:r w:rsidRPr="002C0A7D">
              <w:rPr>
                <w:rFonts w:ascii="Verdana" w:hAnsi="Verdana"/>
                <w:sz w:val="16"/>
                <w:szCs w:val="16"/>
                <w:lang w:eastAsia="es-ES"/>
              </w:rPr>
              <w:t>Toxicidad o peligro a la salud</w:t>
            </w:r>
            <w:r w:rsidR="001E2BA4" w:rsidRPr="002C0A7D">
              <w:rPr>
                <w:rFonts w:ascii="Verdana" w:hAnsi="Verdana"/>
                <w:sz w:val="16"/>
                <w:szCs w:val="16"/>
                <w:lang w:eastAsia="es-ES"/>
              </w:rPr>
              <w:t xml:space="preserve"> </w:t>
            </w:r>
            <w:r w:rsidRPr="002C0A7D">
              <w:rPr>
                <w:rFonts w:ascii="Verdana" w:hAnsi="Verdana"/>
                <w:sz w:val="16"/>
                <w:szCs w:val="16"/>
                <w:lang w:eastAsia="es-ES"/>
              </w:rPr>
              <w:t>(concentración)</w:t>
            </w:r>
          </w:p>
        </w:tc>
        <w:tc>
          <w:tcPr>
            <w:tcW w:w="3104" w:type="dxa"/>
            <w:tcBorders>
              <w:top w:val="single" w:sz="6" w:space="0" w:color="auto"/>
              <w:left w:val="single" w:sz="6" w:space="0" w:color="auto"/>
              <w:bottom w:val="single" w:sz="6" w:space="0" w:color="auto"/>
              <w:right w:val="single" w:sz="6" w:space="0" w:color="auto"/>
            </w:tcBorders>
          </w:tcPr>
          <w:p w:rsidR="00CE3DE4" w:rsidRPr="002C0A7D" w:rsidRDefault="00CE3DE4" w:rsidP="00130F4E">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Menor que el nivel de acción</w:t>
            </w:r>
            <w:r w:rsidR="001E2BA4" w:rsidRPr="002C0A7D">
              <w:rPr>
                <w:rFonts w:ascii="Verdana" w:hAnsi="Verdana"/>
                <w:sz w:val="16"/>
                <w:szCs w:val="16"/>
                <w:lang w:eastAsia="es-ES"/>
              </w:rPr>
              <w:t xml:space="preserve"> </w:t>
            </w:r>
            <w:r w:rsidRPr="002C0A7D">
              <w:rPr>
                <w:rFonts w:ascii="Verdana" w:hAnsi="Verdana"/>
                <w:sz w:val="16"/>
                <w:szCs w:val="16"/>
                <w:lang w:eastAsia="es-ES"/>
              </w:rPr>
              <w:t>(0.5 VLE)</w:t>
            </w:r>
          </w:p>
        </w:tc>
        <w:tc>
          <w:tcPr>
            <w:tcW w:w="3140" w:type="dxa"/>
            <w:tcBorders>
              <w:top w:val="single" w:sz="6" w:space="0" w:color="auto"/>
              <w:left w:val="single" w:sz="6" w:space="0" w:color="auto"/>
              <w:bottom w:val="single" w:sz="6" w:space="0" w:color="auto"/>
              <w:right w:val="single" w:sz="6" w:space="0" w:color="auto"/>
            </w:tcBorders>
          </w:tcPr>
          <w:p w:rsidR="00CE3DE4" w:rsidRPr="002C0A7D" w:rsidRDefault="00CE3DE4" w:rsidP="00DF04E3">
            <w:pPr>
              <w:pStyle w:val="Texto"/>
              <w:spacing w:line="226" w:lineRule="exact"/>
              <w:ind w:firstLine="0"/>
              <w:rPr>
                <w:rFonts w:ascii="Verdana" w:hAnsi="Verdana"/>
                <w:sz w:val="16"/>
                <w:szCs w:val="16"/>
                <w:lang w:eastAsia="es-ES"/>
              </w:rPr>
            </w:pPr>
            <w:r w:rsidRPr="002C0A7D">
              <w:rPr>
                <w:rFonts w:ascii="Verdana" w:hAnsi="Verdana"/>
                <w:sz w:val="16"/>
                <w:szCs w:val="16"/>
                <w:lang w:eastAsia="es-ES"/>
              </w:rPr>
              <w:t>Mayor o igual al nivel de acción (0.5 VLE)</w:t>
            </w:r>
          </w:p>
        </w:tc>
      </w:tr>
    </w:tbl>
    <w:p w:rsidR="00CE3DE4" w:rsidRPr="002C0A7D" w:rsidRDefault="00CE3DE4" w:rsidP="00DF04E3">
      <w:pPr>
        <w:pStyle w:val="Texto"/>
        <w:spacing w:line="226" w:lineRule="exact"/>
        <w:rPr>
          <w:rFonts w:ascii="Verdana" w:hAnsi="Verdana"/>
          <w:i/>
          <w:sz w:val="16"/>
          <w:szCs w:val="16"/>
          <w:lang w:val="es-MX"/>
        </w:rPr>
      </w:pPr>
    </w:p>
    <w:p w:rsidR="00D434EA" w:rsidRPr="00D434EA" w:rsidRDefault="00D434EA" w:rsidP="00D434EA">
      <w:pPr>
        <w:pStyle w:val="Texto"/>
        <w:jc w:val="center"/>
        <w:rPr>
          <w:rFonts w:ascii="Verdana" w:hAnsi="Verdana"/>
          <w:b/>
          <w:sz w:val="16"/>
          <w:szCs w:val="16"/>
          <w:lang w:val="en-US"/>
        </w:rPr>
      </w:pPr>
      <w:r w:rsidRPr="00D434EA">
        <w:rPr>
          <w:rFonts w:ascii="Verdana" w:hAnsi="Verdana"/>
          <w:b/>
          <w:sz w:val="16"/>
          <w:szCs w:val="16"/>
          <w:lang w:val="en-US"/>
        </w:rPr>
        <w:t>Table 1</w:t>
      </w:r>
    </w:p>
    <w:p w:rsidR="00D434EA" w:rsidRPr="00D434EA" w:rsidRDefault="00D434EA" w:rsidP="00D434EA">
      <w:pPr>
        <w:pStyle w:val="Texto"/>
        <w:jc w:val="center"/>
        <w:rPr>
          <w:rFonts w:ascii="Verdana" w:hAnsi="Verdana"/>
          <w:b/>
          <w:sz w:val="16"/>
          <w:szCs w:val="16"/>
          <w:lang w:val="en-US"/>
        </w:rPr>
      </w:pPr>
      <w:r w:rsidRPr="00D434EA">
        <w:rPr>
          <w:rFonts w:ascii="Verdana" w:hAnsi="Verdana"/>
          <w:b/>
          <w:sz w:val="16"/>
          <w:szCs w:val="16"/>
          <w:lang w:val="en-US"/>
        </w:rPr>
        <w:t>Types of Confined Spaces</w:t>
      </w:r>
    </w:p>
    <w:tbl>
      <w:tblPr>
        <w:tblW w:w="8712" w:type="dxa"/>
        <w:tblInd w:w="144" w:type="dxa"/>
        <w:tblLayout w:type="fixed"/>
        <w:tblCellMar>
          <w:left w:w="72" w:type="dxa"/>
          <w:right w:w="72" w:type="dxa"/>
        </w:tblCellMar>
        <w:tblLook w:val="0000" w:firstRow="0" w:lastRow="0" w:firstColumn="0" w:lastColumn="0" w:noHBand="0" w:noVBand="0"/>
      </w:tblPr>
      <w:tblGrid>
        <w:gridCol w:w="2898"/>
        <w:gridCol w:w="2890"/>
        <w:gridCol w:w="2924"/>
      </w:tblGrid>
      <w:tr w:rsidR="00D434EA" w:rsidRPr="00D434EA" w:rsidTr="00D434EA">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shd w:val="clear" w:color="auto" w:fill="C0C0C0"/>
            <w:noWrap/>
          </w:tcPr>
          <w:p w:rsidR="00D434EA" w:rsidRPr="00D434EA" w:rsidRDefault="00D434EA" w:rsidP="00D434EA">
            <w:pPr>
              <w:pStyle w:val="Texto"/>
              <w:rPr>
                <w:rFonts w:ascii="Verdana" w:hAnsi="Verdana"/>
                <w:b/>
                <w:sz w:val="16"/>
                <w:szCs w:val="16"/>
                <w:lang w:val="en-US"/>
              </w:rPr>
            </w:pPr>
            <w:r w:rsidRPr="00D434EA">
              <w:rPr>
                <w:rFonts w:ascii="Verdana" w:hAnsi="Verdana"/>
                <w:b/>
                <w:sz w:val="16"/>
                <w:szCs w:val="16"/>
                <w:lang w:val="en-US"/>
              </w:rPr>
              <w:t>Criteria</w:t>
            </w:r>
          </w:p>
        </w:tc>
        <w:tc>
          <w:tcPr>
            <w:tcW w:w="3104" w:type="dxa"/>
            <w:tcBorders>
              <w:top w:val="single" w:sz="6" w:space="0" w:color="auto"/>
              <w:left w:val="single" w:sz="6" w:space="0" w:color="auto"/>
              <w:bottom w:val="single" w:sz="6" w:space="0" w:color="auto"/>
              <w:right w:val="single" w:sz="6" w:space="0" w:color="auto"/>
            </w:tcBorders>
            <w:shd w:val="clear" w:color="auto" w:fill="C0C0C0"/>
          </w:tcPr>
          <w:p w:rsidR="00D434EA" w:rsidRPr="00D434EA" w:rsidRDefault="00D434EA" w:rsidP="00D434EA">
            <w:pPr>
              <w:pStyle w:val="Texto"/>
              <w:rPr>
                <w:rFonts w:ascii="Verdana" w:hAnsi="Verdana"/>
                <w:b/>
                <w:sz w:val="16"/>
                <w:szCs w:val="16"/>
                <w:lang w:val="en-US"/>
              </w:rPr>
            </w:pPr>
            <w:r w:rsidRPr="00D434EA">
              <w:rPr>
                <w:rFonts w:ascii="Verdana" w:hAnsi="Verdana"/>
                <w:b/>
                <w:sz w:val="16"/>
                <w:szCs w:val="16"/>
                <w:lang w:val="en-US"/>
              </w:rPr>
              <w:t>Type I</w:t>
            </w:r>
          </w:p>
        </w:tc>
        <w:tc>
          <w:tcPr>
            <w:tcW w:w="3140" w:type="dxa"/>
            <w:tcBorders>
              <w:top w:val="single" w:sz="6" w:space="0" w:color="auto"/>
              <w:left w:val="single" w:sz="6" w:space="0" w:color="auto"/>
              <w:bottom w:val="single" w:sz="6" w:space="0" w:color="auto"/>
              <w:right w:val="single" w:sz="6" w:space="0" w:color="auto"/>
            </w:tcBorders>
            <w:shd w:val="clear" w:color="auto" w:fill="C0C0C0"/>
          </w:tcPr>
          <w:p w:rsidR="00D434EA" w:rsidRPr="00D434EA" w:rsidRDefault="00D434EA" w:rsidP="00D434EA">
            <w:pPr>
              <w:pStyle w:val="Texto"/>
              <w:rPr>
                <w:rFonts w:ascii="Verdana" w:hAnsi="Verdana"/>
                <w:b/>
                <w:sz w:val="16"/>
                <w:szCs w:val="16"/>
                <w:lang w:val="en-US"/>
              </w:rPr>
            </w:pPr>
            <w:r w:rsidRPr="00D434EA">
              <w:rPr>
                <w:rFonts w:ascii="Verdana" w:hAnsi="Verdana"/>
                <w:b/>
                <w:sz w:val="16"/>
                <w:szCs w:val="16"/>
                <w:lang w:val="en-US"/>
              </w:rPr>
              <w:t>Type II</w:t>
            </w:r>
          </w:p>
        </w:tc>
      </w:tr>
      <w:tr w:rsidR="00D434EA" w:rsidRPr="00D434EA" w:rsidTr="00D434EA">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 xml:space="preserve">Characteristic </w:t>
            </w:r>
          </w:p>
        </w:tc>
        <w:tc>
          <w:tcPr>
            <w:tcW w:w="3104"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Potential risk to health – minimal</w:t>
            </w:r>
          </w:p>
        </w:tc>
        <w:tc>
          <w:tcPr>
            <w:tcW w:w="3140"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Serious or imminent risk to the health of workers</w:t>
            </w:r>
          </w:p>
        </w:tc>
      </w:tr>
      <w:tr w:rsidR="00D434EA" w:rsidRPr="00D434EA" w:rsidTr="00D434EA">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Concentration of oxygen in percentage</w:t>
            </w:r>
          </w:p>
        </w:tc>
        <w:tc>
          <w:tcPr>
            <w:tcW w:w="3104"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Between 19.5 and 23.5%</w:t>
            </w:r>
          </w:p>
        </w:tc>
        <w:tc>
          <w:tcPr>
            <w:tcW w:w="3140"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Less than 19.5%, or greater than 23.5%</w:t>
            </w:r>
          </w:p>
        </w:tc>
      </w:tr>
      <w:tr w:rsidR="00D434EA" w:rsidRPr="00D434EA" w:rsidTr="00D434EA">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F</w:t>
            </w:r>
            <w:r>
              <w:rPr>
                <w:rFonts w:ascii="Verdana" w:hAnsi="Verdana"/>
                <w:sz w:val="16"/>
                <w:szCs w:val="16"/>
                <w:lang w:val="en-US"/>
              </w:rPr>
              <w:t>lammabili</w:t>
            </w:r>
            <w:r w:rsidRPr="00D434EA">
              <w:rPr>
                <w:rFonts w:ascii="Verdana" w:hAnsi="Verdana"/>
                <w:sz w:val="16"/>
                <w:szCs w:val="16"/>
                <w:lang w:val="en-US"/>
              </w:rPr>
              <w:t>ty characteristics</w:t>
            </w:r>
          </w:p>
        </w:tc>
        <w:tc>
          <w:tcPr>
            <w:tcW w:w="3104"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 xml:space="preserve">Less than the 10% of the lower flammability limit and/or </w:t>
            </w:r>
            <w:r w:rsidR="009C66B1">
              <w:rPr>
                <w:rFonts w:ascii="Verdana" w:hAnsi="Verdana"/>
                <w:sz w:val="16"/>
                <w:szCs w:val="16"/>
                <w:lang w:val="en-US"/>
              </w:rPr>
              <w:t>explosiveness</w:t>
            </w:r>
            <w:r w:rsidRPr="00D434EA">
              <w:rPr>
                <w:rFonts w:ascii="Verdana" w:hAnsi="Verdana"/>
                <w:sz w:val="16"/>
                <w:szCs w:val="16"/>
                <w:lang w:val="en-US"/>
              </w:rPr>
              <w:t xml:space="preserve"> </w:t>
            </w:r>
          </w:p>
        </w:tc>
        <w:tc>
          <w:tcPr>
            <w:tcW w:w="3140"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 xml:space="preserve">Greater or equal to the 10% of the lower limit of flammability and/or </w:t>
            </w:r>
            <w:r w:rsidR="009C66B1">
              <w:rPr>
                <w:rFonts w:ascii="Verdana" w:hAnsi="Verdana"/>
                <w:sz w:val="16"/>
                <w:szCs w:val="16"/>
                <w:lang w:val="en-US"/>
              </w:rPr>
              <w:t>explosiveness</w:t>
            </w:r>
          </w:p>
        </w:tc>
      </w:tr>
      <w:tr w:rsidR="00D434EA" w:rsidRPr="00D434EA" w:rsidTr="00D434EA">
        <w:tblPrEx>
          <w:tblCellMar>
            <w:top w:w="0" w:type="dxa"/>
            <w:bottom w:w="0" w:type="dxa"/>
          </w:tblCellMar>
        </w:tblPrEx>
        <w:trPr>
          <w:trHeight w:val="144"/>
        </w:trPr>
        <w:tc>
          <w:tcPr>
            <w:tcW w:w="3112"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 xml:space="preserve">Toxicity or danger to health (concentration) </w:t>
            </w:r>
          </w:p>
        </w:tc>
        <w:tc>
          <w:tcPr>
            <w:tcW w:w="3104" w:type="dxa"/>
            <w:tcBorders>
              <w:top w:val="single" w:sz="6" w:space="0" w:color="auto"/>
              <w:left w:val="single" w:sz="6" w:space="0" w:color="auto"/>
              <w:bottom w:val="single" w:sz="6" w:space="0" w:color="auto"/>
              <w:right w:val="single" w:sz="6" w:space="0" w:color="auto"/>
            </w:tcBorders>
          </w:tcPr>
          <w:p w:rsidR="00D434EA" w:rsidRPr="00D434EA" w:rsidRDefault="00D434EA" w:rsidP="00D434EA">
            <w:pPr>
              <w:pStyle w:val="Texto"/>
              <w:rPr>
                <w:rFonts w:ascii="Verdana" w:hAnsi="Verdana"/>
                <w:sz w:val="16"/>
                <w:szCs w:val="16"/>
                <w:lang w:val="en-US"/>
              </w:rPr>
            </w:pPr>
            <w:r w:rsidRPr="00D434EA">
              <w:rPr>
                <w:rFonts w:ascii="Verdana" w:hAnsi="Verdana"/>
                <w:sz w:val="16"/>
                <w:szCs w:val="16"/>
                <w:lang w:val="en-US"/>
              </w:rPr>
              <w:t>Less than the level of action (0.5 TWA)</w:t>
            </w:r>
          </w:p>
        </w:tc>
        <w:tc>
          <w:tcPr>
            <w:tcW w:w="3140" w:type="dxa"/>
            <w:tcBorders>
              <w:top w:val="single" w:sz="6" w:space="0" w:color="auto"/>
              <w:left w:val="single" w:sz="6" w:space="0" w:color="auto"/>
              <w:bottom w:val="single" w:sz="6" w:space="0" w:color="auto"/>
              <w:right w:val="single" w:sz="6" w:space="0" w:color="auto"/>
            </w:tcBorders>
          </w:tcPr>
          <w:p w:rsidR="00D434EA" w:rsidRPr="00D434EA" w:rsidRDefault="009C66B1" w:rsidP="009C66B1">
            <w:pPr>
              <w:pStyle w:val="Texto"/>
              <w:rPr>
                <w:rFonts w:ascii="Verdana" w:hAnsi="Verdana"/>
                <w:sz w:val="16"/>
                <w:szCs w:val="16"/>
                <w:lang w:val="en-US"/>
              </w:rPr>
            </w:pPr>
            <w:r>
              <w:rPr>
                <w:rFonts w:ascii="Verdana" w:hAnsi="Verdana"/>
                <w:sz w:val="16"/>
                <w:szCs w:val="16"/>
                <w:lang w:val="en-US"/>
              </w:rPr>
              <w:t>Greater or equal to the level of action (0.5 TWA)</w:t>
            </w:r>
          </w:p>
        </w:tc>
      </w:tr>
    </w:tbl>
    <w:p w:rsidR="00D434EA" w:rsidRPr="009C66B1" w:rsidRDefault="00D434EA" w:rsidP="00DF04E3">
      <w:pPr>
        <w:pStyle w:val="Texto"/>
        <w:spacing w:line="226" w:lineRule="exact"/>
        <w:rPr>
          <w:rFonts w:ascii="Verdana" w:hAnsi="Verdana"/>
          <w:sz w:val="16"/>
          <w:szCs w:val="16"/>
          <w:lang w:val="en-US"/>
        </w:rPr>
      </w:pPr>
    </w:p>
    <w:p w:rsidR="00D434EA" w:rsidRPr="009C66B1" w:rsidRDefault="00D434EA" w:rsidP="00DF04E3">
      <w:pPr>
        <w:pStyle w:val="Texto"/>
        <w:spacing w:line="226" w:lineRule="exact"/>
        <w:rPr>
          <w:rFonts w:ascii="Verdana" w:hAnsi="Verdana"/>
          <w:sz w:val="16"/>
          <w:szCs w:val="16"/>
          <w:lang w:val="en-US"/>
        </w:rPr>
      </w:pPr>
    </w:p>
    <w:tbl>
      <w:tblPr>
        <w:tblW w:w="0" w:type="auto"/>
        <w:tblLook w:val="04A0" w:firstRow="1" w:lastRow="0" w:firstColumn="1" w:lastColumn="0" w:noHBand="0" w:noVBand="1"/>
      </w:tblPr>
      <w:tblGrid>
        <w:gridCol w:w="4529"/>
        <w:gridCol w:w="4529"/>
      </w:tblGrid>
      <w:tr w:rsidR="00D434EA" w:rsidRPr="005C2F82" w:rsidTr="005C2F82">
        <w:tc>
          <w:tcPr>
            <w:tcW w:w="4529" w:type="dxa"/>
            <w:shd w:val="clear" w:color="auto" w:fill="auto"/>
          </w:tcPr>
          <w:p w:rsidR="00D434EA" w:rsidRPr="005C2F82" w:rsidRDefault="00D434EA" w:rsidP="005C2F82">
            <w:pPr>
              <w:pStyle w:val="Texto"/>
              <w:spacing w:line="226" w:lineRule="exact"/>
              <w:ind w:firstLine="0"/>
              <w:rPr>
                <w:rFonts w:ascii="Verdana" w:hAnsi="Verdana"/>
                <w:color w:val="000000"/>
                <w:sz w:val="16"/>
                <w:szCs w:val="16"/>
              </w:rPr>
            </w:pPr>
            <w:r w:rsidRPr="005C2F82">
              <w:rPr>
                <w:rFonts w:ascii="Verdana" w:hAnsi="Verdana"/>
                <w:sz w:val="16"/>
                <w:szCs w:val="16"/>
              </w:rPr>
              <w:t xml:space="preserve">Para el propósito de </w:t>
            </w:r>
            <w:r w:rsidRPr="005C2F82">
              <w:rPr>
                <w:rFonts w:ascii="Verdana" w:hAnsi="Verdana"/>
                <w:color w:val="000000"/>
                <w:sz w:val="16"/>
                <w:szCs w:val="16"/>
              </w:rPr>
              <w:t>la presente Norma, el espacio confinado deberá clasificarse en los tipos siguientes:</w:t>
            </w:r>
          </w:p>
        </w:tc>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lang w:val="en-US"/>
              </w:rPr>
            </w:pPr>
            <w:r w:rsidRPr="005C2F82">
              <w:rPr>
                <w:rFonts w:ascii="Verdana" w:hAnsi="Verdana"/>
                <w:sz w:val="16"/>
                <w:szCs w:val="16"/>
                <w:lang w:val="en-US"/>
              </w:rPr>
              <w:t xml:space="preserve">For the purpose of this Standard, the confined space must be classified in the following types: </w:t>
            </w:r>
          </w:p>
        </w:tc>
      </w:tr>
      <w:tr w:rsidR="00D434EA" w:rsidRPr="005C2F82" w:rsidTr="005C2F82">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rPr>
            </w:pPr>
            <w:r w:rsidRPr="005C2F82">
              <w:rPr>
                <w:rFonts w:ascii="Verdana" w:hAnsi="Verdana"/>
                <w:b/>
                <w:color w:val="000000"/>
                <w:sz w:val="16"/>
                <w:szCs w:val="16"/>
              </w:rPr>
              <w:t>a)</w:t>
            </w:r>
            <w:r w:rsidRPr="005C2F82">
              <w:rPr>
                <w:rFonts w:ascii="Verdana" w:hAnsi="Verdana"/>
                <w:b/>
                <w:color w:val="000000"/>
                <w:sz w:val="16"/>
                <w:szCs w:val="16"/>
              </w:rPr>
              <w:tab/>
              <w:t>Espacio confinado Tipo I:</w:t>
            </w:r>
            <w:r w:rsidRPr="005C2F82">
              <w:rPr>
                <w:rFonts w:ascii="Verdana" w:hAnsi="Verdana"/>
                <w:sz w:val="16"/>
                <w:szCs w:val="16"/>
              </w:rPr>
              <w:t xml:space="preserve"> Aquél en el que no existe riesgo por deficiencia o enriquecimiento de oxígeno, ni atmósferas explosivas o inflamables, y en el que las concentraciones de sustancias químicas peligrosas son inferiores al nivel de acción. Se clasificará el espacio confinado en este tipo si se cumplen los tres criterios anteriores  indicados en </w:t>
            </w:r>
            <w:smartTag w:uri="urn:schemas-microsoft-com:office:smarttags" w:element="PersonName">
              <w:smartTagPr>
                <w:attr w:name="ProductID" w:val="la Tabla"/>
              </w:smartTagPr>
              <w:r w:rsidRPr="005C2F82">
                <w:rPr>
                  <w:rFonts w:ascii="Verdana" w:hAnsi="Verdana"/>
                  <w:sz w:val="16"/>
                  <w:szCs w:val="16"/>
                </w:rPr>
                <w:t>la Tabla</w:t>
              </w:r>
            </w:smartTag>
            <w:r w:rsidRPr="005C2F82">
              <w:rPr>
                <w:rFonts w:ascii="Verdana" w:hAnsi="Verdana"/>
                <w:sz w:val="16"/>
                <w:szCs w:val="16"/>
              </w:rPr>
              <w:t xml:space="preserve"> 1, o</w:t>
            </w:r>
          </w:p>
        </w:tc>
        <w:tc>
          <w:tcPr>
            <w:tcW w:w="4529" w:type="dxa"/>
            <w:shd w:val="clear" w:color="auto" w:fill="auto"/>
          </w:tcPr>
          <w:p w:rsidR="00D434EA" w:rsidRPr="005C2F82" w:rsidRDefault="00C461DB" w:rsidP="005C2F82">
            <w:pPr>
              <w:pStyle w:val="Texto"/>
              <w:spacing w:line="226" w:lineRule="exact"/>
              <w:ind w:firstLine="0"/>
              <w:rPr>
                <w:rFonts w:ascii="Verdana" w:hAnsi="Verdana"/>
                <w:bCs/>
                <w:color w:val="000000"/>
                <w:sz w:val="16"/>
                <w:szCs w:val="16"/>
                <w:lang w:val="en-US"/>
              </w:rPr>
            </w:pPr>
            <w:r w:rsidRPr="005C2F82">
              <w:rPr>
                <w:rFonts w:ascii="Verdana" w:hAnsi="Verdana"/>
                <w:b/>
                <w:color w:val="000000"/>
                <w:sz w:val="16"/>
                <w:szCs w:val="16"/>
                <w:lang w:val="en-US"/>
              </w:rPr>
              <w:t xml:space="preserve">a) Type I confined space: </w:t>
            </w:r>
            <w:r w:rsidRPr="005C2F82">
              <w:rPr>
                <w:rFonts w:ascii="Verdana" w:hAnsi="Verdana"/>
                <w:bCs/>
                <w:color w:val="000000"/>
                <w:sz w:val="16"/>
                <w:szCs w:val="16"/>
                <w:lang w:val="en-US"/>
              </w:rPr>
              <w:t>That in which there exists no risk from oxygen deficiency or enrichment, nor from explosive or flammable atmospheres and that in which the concentrations of hazardous chemical substances are lower to the level of action. The confined space will classified in this type if the three criteria indicated in Table 1 are complied with, or</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color w:val="000000"/>
                <w:sz w:val="16"/>
                <w:szCs w:val="16"/>
              </w:rPr>
              <w:t>b)</w:t>
            </w:r>
            <w:r w:rsidRPr="005C2F82">
              <w:rPr>
                <w:rFonts w:ascii="Verdana" w:hAnsi="Verdana"/>
                <w:b/>
                <w:color w:val="000000"/>
                <w:sz w:val="16"/>
                <w:szCs w:val="16"/>
              </w:rPr>
              <w:tab/>
              <w:t>Espacio confinado Tipo II:</w:t>
            </w:r>
            <w:r w:rsidRPr="005C2F82">
              <w:rPr>
                <w:rFonts w:ascii="Verdana" w:hAnsi="Verdana"/>
                <w:sz w:val="16"/>
                <w:szCs w:val="16"/>
              </w:rPr>
              <w:t xml:space="preserve"> Aquel que tiene el potencial de causar lesiones y/o enfermedades de trabajo, e incluso puede ser inmediatamente peligroso para la vida y la salud. En éstos se puede presentar una atmósfera peligrosa. Se clasificará el espacio confinado en este tipo si se cumple, al menos, uno de los criterios anteriores mostrados en </w:t>
            </w:r>
            <w:smartTag w:uri="urn:schemas-microsoft-com:office:smarttags" w:element="PersonName">
              <w:smartTagPr>
                <w:attr w:name="ProductID" w:val="la Tabla"/>
              </w:smartTagPr>
              <w:r w:rsidRPr="005C2F82">
                <w:rPr>
                  <w:rFonts w:ascii="Verdana" w:hAnsi="Verdana"/>
                  <w:sz w:val="16"/>
                  <w:szCs w:val="16"/>
                </w:rPr>
                <w:t>la Tabla</w:t>
              </w:r>
            </w:smartTag>
            <w:r w:rsidRPr="005C2F82">
              <w:rPr>
                <w:rFonts w:ascii="Verdana" w:hAnsi="Verdana"/>
                <w:sz w:val="16"/>
                <w:szCs w:val="16"/>
              </w:rPr>
              <w:t xml:space="preserve"> 1.</w:t>
            </w:r>
          </w:p>
        </w:tc>
        <w:tc>
          <w:tcPr>
            <w:tcW w:w="4529" w:type="dxa"/>
            <w:shd w:val="clear" w:color="auto" w:fill="auto"/>
          </w:tcPr>
          <w:p w:rsidR="00D434EA" w:rsidRPr="005C2F82" w:rsidRDefault="00C461DB" w:rsidP="005C2F82">
            <w:pPr>
              <w:pStyle w:val="Texto"/>
              <w:spacing w:line="233" w:lineRule="exact"/>
              <w:ind w:firstLine="0"/>
              <w:rPr>
                <w:rFonts w:ascii="Verdana" w:hAnsi="Verdana"/>
                <w:bCs/>
                <w:color w:val="000000"/>
                <w:sz w:val="16"/>
                <w:szCs w:val="16"/>
                <w:lang w:val="en-US"/>
              </w:rPr>
            </w:pPr>
            <w:r w:rsidRPr="005C2F82">
              <w:rPr>
                <w:rFonts w:ascii="Verdana" w:hAnsi="Verdana"/>
                <w:b/>
                <w:color w:val="000000"/>
                <w:sz w:val="16"/>
                <w:szCs w:val="16"/>
                <w:lang w:val="en-US"/>
              </w:rPr>
              <w:t xml:space="preserve">b) Type II confined space: </w:t>
            </w:r>
            <w:r w:rsidR="008A0379" w:rsidRPr="005C2F82">
              <w:rPr>
                <w:rFonts w:ascii="Verdana" w:hAnsi="Verdana"/>
                <w:bCs/>
                <w:color w:val="000000"/>
                <w:sz w:val="16"/>
                <w:szCs w:val="16"/>
                <w:lang w:val="en-US"/>
              </w:rPr>
              <w:t xml:space="preserve">That which has the potential of causing injuries and/or occupational illnesses, and in addition, ca be immediately hazardous to life and health. In these, a hazardous atmosphere can be present. The confined space will be classified in this type if it complies with, at least, one of the preceding criteria show in Table 1.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lang w:val="es-MX"/>
              </w:rPr>
              <w:t xml:space="preserve">7.4 </w:t>
            </w:r>
            <w:r w:rsidRPr="005C2F82">
              <w:rPr>
                <w:rFonts w:ascii="Verdana" w:hAnsi="Verdana"/>
                <w:sz w:val="16"/>
                <w:szCs w:val="16"/>
                <w:lang w:val="es-MX"/>
              </w:rPr>
              <w:t>Para cada espacio confinado donde se desarrollen trabajos, y para cada trabajo por desarrollar en dichos espacios se deb</w:t>
            </w:r>
            <w:r w:rsidRPr="005C2F82">
              <w:rPr>
                <w:rFonts w:ascii="Verdana" w:hAnsi="Verdana"/>
                <w:sz w:val="16"/>
                <w:szCs w:val="16"/>
              </w:rPr>
              <w:t>erá realizar un análisis de riesgos.</w:t>
            </w:r>
          </w:p>
        </w:tc>
        <w:tc>
          <w:tcPr>
            <w:tcW w:w="4529" w:type="dxa"/>
            <w:shd w:val="clear" w:color="auto" w:fill="auto"/>
          </w:tcPr>
          <w:p w:rsidR="00D434EA" w:rsidRPr="005C2F82" w:rsidRDefault="008A0379"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7.4 </w:t>
            </w:r>
            <w:r w:rsidRPr="005C2F82">
              <w:rPr>
                <w:rFonts w:ascii="Verdana" w:hAnsi="Verdana"/>
                <w:bCs/>
                <w:sz w:val="16"/>
                <w:szCs w:val="16"/>
                <w:lang w:val="en-US"/>
              </w:rPr>
              <w:t xml:space="preserve">For each confined space where work is carried out, and for each task to be carried out in said spaces, an analysis of the risks must be made.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 xml:space="preserve">7.5 </w:t>
            </w:r>
            <w:r w:rsidRPr="005C2F82">
              <w:rPr>
                <w:rFonts w:ascii="Verdana" w:hAnsi="Verdana"/>
                <w:sz w:val="16"/>
                <w:szCs w:val="16"/>
              </w:rPr>
              <w:t>El análisis de riesgos deberá considerar, al menos, lo siguiente:</w:t>
            </w:r>
          </w:p>
        </w:tc>
        <w:tc>
          <w:tcPr>
            <w:tcW w:w="4529" w:type="dxa"/>
            <w:shd w:val="clear" w:color="auto" w:fill="auto"/>
          </w:tcPr>
          <w:p w:rsidR="00D434EA" w:rsidRPr="005C2F82" w:rsidRDefault="008A0379"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7.5 </w:t>
            </w:r>
            <w:r w:rsidRPr="005C2F82">
              <w:rPr>
                <w:rFonts w:ascii="Verdana" w:hAnsi="Verdana"/>
                <w:bCs/>
                <w:sz w:val="16"/>
                <w:szCs w:val="16"/>
                <w:lang w:val="en-US"/>
              </w:rPr>
              <w:t xml:space="preserve">The analysis of risks must include, at least, the following: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La descripción de las actividades por desarrollar;</w:t>
            </w:r>
          </w:p>
        </w:tc>
        <w:tc>
          <w:tcPr>
            <w:tcW w:w="4529" w:type="dxa"/>
            <w:shd w:val="clear" w:color="auto" w:fill="auto"/>
          </w:tcPr>
          <w:p w:rsidR="00D434EA" w:rsidRPr="005C2F82" w:rsidRDefault="008A0379"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description of the activities to be carried out;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Los riesgos por atmósferas peligrosas:</w:t>
            </w:r>
          </w:p>
        </w:tc>
        <w:tc>
          <w:tcPr>
            <w:tcW w:w="4529" w:type="dxa"/>
            <w:shd w:val="clear" w:color="auto" w:fill="auto"/>
          </w:tcPr>
          <w:p w:rsidR="00D434EA" w:rsidRPr="005C2F82" w:rsidRDefault="008A0379"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risks from hazardous atmospheres: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Asfixia, debido a deficiencia de oxígeno;</w:t>
            </w:r>
          </w:p>
        </w:tc>
        <w:tc>
          <w:tcPr>
            <w:tcW w:w="4529" w:type="dxa"/>
            <w:shd w:val="clear" w:color="auto" w:fill="auto"/>
          </w:tcPr>
          <w:p w:rsidR="00D434EA" w:rsidRPr="005C2F82" w:rsidRDefault="008A0379"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1) </w:t>
            </w:r>
            <w:r w:rsidRPr="005C2F82">
              <w:rPr>
                <w:rFonts w:ascii="Verdana" w:hAnsi="Verdana"/>
                <w:bCs/>
                <w:sz w:val="16"/>
                <w:szCs w:val="16"/>
                <w:lang w:val="en-US"/>
              </w:rPr>
              <w:t xml:space="preserve">Asphyxiation, due to oxygen deficiency;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Incendio o explosión, por enriquecimiento de oxígeno o por sustancias con concentraciones o con porcentaje mayor o igual que el 10% del límite inferior de inflamabilidad y/o explosividad, y</w:t>
            </w:r>
          </w:p>
        </w:tc>
        <w:tc>
          <w:tcPr>
            <w:tcW w:w="4529" w:type="dxa"/>
            <w:shd w:val="clear" w:color="auto" w:fill="auto"/>
          </w:tcPr>
          <w:p w:rsidR="00D434EA" w:rsidRPr="005C2F82" w:rsidRDefault="008A0379"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Fire or explosion, for oxygen enrichment or from substances with concentrations or with a percentage greater or equal than 10% of the lower limit of flammability and/or explosiveness, and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 xml:space="preserve">Intoxicación, con motivo de concentraciones de sustancias químicas peligrosas, conforme a la información de las hojas de datos de seguridad respectivas, de acuerdo con lo dispuesto por </w:t>
            </w:r>
            <w:smartTag w:uri="urn:schemas-microsoft-com:office:smarttags" w:element="PersonName">
              <w:smartTagPr>
                <w:attr w:name="ProductID" w:val="la NOM-018"/>
              </w:smartTagPr>
              <w:r w:rsidRPr="005C2F82">
                <w:rPr>
                  <w:rFonts w:ascii="Verdana" w:hAnsi="Verdana"/>
                  <w:sz w:val="16"/>
                  <w:szCs w:val="16"/>
                </w:rPr>
                <w:t>la NOM-018</w:t>
              </w:r>
            </w:smartTag>
            <w:r w:rsidRPr="005C2F82">
              <w:rPr>
                <w:rFonts w:ascii="Verdana" w:hAnsi="Verdana"/>
                <w:sz w:val="16"/>
                <w:szCs w:val="16"/>
              </w:rPr>
              <w:t>-STPS-2000, o las que la sustituyan:</w:t>
            </w:r>
          </w:p>
        </w:tc>
        <w:tc>
          <w:tcPr>
            <w:tcW w:w="4529" w:type="dxa"/>
            <w:shd w:val="clear" w:color="auto" w:fill="auto"/>
          </w:tcPr>
          <w:p w:rsidR="00D434EA" w:rsidRPr="005C2F82" w:rsidRDefault="00D33557"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Intoxication, by reason of concentrations of hazardous chemical substances, according to the information of the respective Safety Data Sheets, according to the provision in NOM-018-STPS-2000, or those that substitute them: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lang w:val="es-MX"/>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lang w:val="es-MX"/>
              </w:rPr>
              <w:t xml:space="preserve">Por </w:t>
            </w:r>
            <w:r w:rsidRPr="005C2F82">
              <w:rPr>
                <w:rFonts w:ascii="Verdana" w:hAnsi="Verdana"/>
                <w:sz w:val="16"/>
                <w:szCs w:val="16"/>
              </w:rPr>
              <w:t>los</w:t>
            </w:r>
            <w:r w:rsidRPr="005C2F82">
              <w:rPr>
                <w:rFonts w:ascii="Verdana" w:hAnsi="Verdana"/>
                <w:sz w:val="16"/>
                <w:szCs w:val="16"/>
                <w:lang w:val="es-MX"/>
              </w:rPr>
              <w:t xml:space="preserve"> materiales que se introducen para efectuar las actividades;</w:t>
            </w:r>
          </w:p>
        </w:tc>
        <w:tc>
          <w:tcPr>
            <w:tcW w:w="4529" w:type="dxa"/>
            <w:shd w:val="clear" w:color="auto" w:fill="auto"/>
          </w:tcPr>
          <w:p w:rsidR="00D434EA" w:rsidRPr="005C2F82" w:rsidRDefault="00D33557"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I. </w:t>
            </w:r>
            <w:r w:rsidRPr="005C2F82">
              <w:rPr>
                <w:rFonts w:ascii="Verdana" w:hAnsi="Verdana"/>
                <w:bCs/>
                <w:sz w:val="16"/>
                <w:szCs w:val="16"/>
                <w:lang w:val="en-US"/>
              </w:rPr>
              <w:t xml:space="preserve">From the materials that are introduced to perform the </w:t>
            </w:r>
            <w:r w:rsidR="009C66B1" w:rsidRPr="005C2F82">
              <w:rPr>
                <w:rFonts w:ascii="Verdana" w:hAnsi="Verdana"/>
                <w:bCs/>
                <w:sz w:val="16"/>
                <w:szCs w:val="16"/>
                <w:lang w:val="en-US"/>
              </w:rPr>
              <w:t>activities</w:t>
            </w:r>
            <w:r w:rsidRPr="005C2F82">
              <w:rPr>
                <w:rFonts w:ascii="Verdana" w:hAnsi="Verdana"/>
                <w:bCs/>
                <w:sz w:val="16"/>
                <w:szCs w:val="16"/>
                <w:lang w:val="en-US"/>
              </w:rPr>
              <w:t xml:space="preserve">;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lang w:val="es-MX"/>
              </w:rPr>
            </w:pPr>
            <w:r w:rsidRPr="005C2F82">
              <w:rPr>
                <w:rFonts w:ascii="Verdana" w:hAnsi="Verdana"/>
                <w:b/>
                <w:sz w:val="16"/>
                <w:szCs w:val="16"/>
              </w:rPr>
              <w:t>II.-</w:t>
            </w:r>
            <w:r w:rsidRPr="005C2F82">
              <w:rPr>
                <w:rFonts w:ascii="Verdana" w:hAnsi="Verdana"/>
                <w:b/>
                <w:sz w:val="16"/>
                <w:szCs w:val="16"/>
              </w:rPr>
              <w:tab/>
            </w:r>
            <w:r w:rsidRPr="005C2F82">
              <w:rPr>
                <w:rFonts w:ascii="Verdana" w:hAnsi="Verdana"/>
                <w:sz w:val="16"/>
                <w:szCs w:val="16"/>
                <w:lang w:val="es-MX"/>
              </w:rPr>
              <w:t>Por los productos o desechos que se generan por el trabajo que se lleva a cabo;</w:t>
            </w:r>
          </w:p>
        </w:tc>
        <w:tc>
          <w:tcPr>
            <w:tcW w:w="4529" w:type="dxa"/>
            <w:shd w:val="clear" w:color="auto" w:fill="auto"/>
          </w:tcPr>
          <w:p w:rsidR="00D434EA" w:rsidRPr="005C2F82" w:rsidRDefault="00D33557"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II. </w:t>
            </w:r>
            <w:r w:rsidRPr="005C2F82">
              <w:rPr>
                <w:rFonts w:ascii="Verdana" w:hAnsi="Verdana"/>
                <w:bCs/>
                <w:sz w:val="16"/>
                <w:szCs w:val="16"/>
                <w:lang w:val="en-US"/>
              </w:rPr>
              <w:t xml:space="preserve">From the products or wastes that are generated by the work being carried out;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III.-</w:t>
            </w:r>
            <w:r w:rsidRPr="005C2F82">
              <w:rPr>
                <w:rFonts w:ascii="Verdana" w:hAnsi="Verdana"/>
                <w:b/>
                <w:sz w:val="16"/>
                <w:szCs w:val="16"/>
              </w:rPr>
              <w:tab/>
            </w:r>
            <w:r w:rsidRPr="005C2F82">
              <w:rPr>
                <w:rFonts w:ascii="Verdana" w:hAnsi="Verdana"/>
                <w:sz w:val="16"/>
                <w:szCs w:val="16"/>
                <w:lang w:val="es-MX"/>
              </w:rPr>
              <w:t xml:space="preserve">Por áreas o procesos adyacentes en los que se </w:t>
            </w:r>
            <w:r w:rsidRPr="005C2F82">
              <w:rPr>
                <w:rFonts w:ascii="Verdana" w:hAnsi="Verdana"/>
                <w:sz w:val="16"/>
                <w:szCs w:val="16"/>
              </w:rPr>
              <w:t>manejen</w:t>
            </w:r>
            <w:r w:rsidRPr="005C2F82">
              <w:rPr>
                <w:rFonts w:ascii="Verdana" w:hAnsi="Verdana"/>
                <w:sz w:val="16"/>
                <w:szCs w:val="16"/>
                <w:lang w:val="es-MX"/>
              </w:rPr>
              <w:t>, procesen o almacenen sustancias tóxicas, y</w:t>
            </w:r>
          </w:p>
        </w:tc>
        <w:tc>
          <w:tcPr>
            <w:tcW w:w="4529" w:type="dxa"/>
            <w:shd w:val="clear" w:color="auto" w:fill="auto"/>
          </w:tcPr>
          <w:p w:rsidR="00D434EA" w:rsidRPr="005C2F82" w:rsidRDefault="00D33557"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III. </w:t>
            </w:r>
            <w:r w:rsidRPr="005C2F82">
              <w:rPr>
                <w:rFonts w:ascii="Verdana" w:hAnsi="Verdana"/>
                <w:bCs/>
                <w:sz w:val="16"/>
                <w:szCs w:val="16"/>
                <w:lang w:val="en-US"/>
              </w:rPr>
              <w:t xml:space="preserve">From adjacent areas or processes in which toxic substances are handled, processed or stored, and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IV.-</w:t>
            </w:r>
            <w:r w:rsidRPr="005C2F82">
              <w:rPr>
                <w:rFonts w:ascii="Verdana" w:hAnsi="Verdana"/>
                <w:b/>
                <w:sz w:val="16"/>
                <w:szCs w:val="16"/>
              </w:rPr>
              <w:tab/>
            </w:r>
            <w:r w:rsidRPr="005C2F82">
              <w:rPr>
                <w:rFonts w:ascii="Verdana" w:hAnsi="Verdana"/>
                <w:sz w:val="16"/>
                <w:szCs w:val="16"/>
              </w:rPr>
              <w:t>Por las sustancias químicas peligrosas que contiene o contuvo el espacio confinado;</w:t>
            </w:r>
          </w:p>
        </w:tc>
        <w:tc>
          <w:tcPr>
            <w:tcW w:w="4529" w:type="dxa"/>
            <w:shd w:val="clear" w:color="auto" w:fill="auto"/>
          </w:tcPr>
          <w:p w:rsidR="00D434EA" w:rsidRPr="005C2F82" w:rsidRDefault="00D33557"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IV. </w:t>
            </w:r>
            <w:r w:rsidR="00F65172" w:rsidRPr="005C2F82">
              <w:rPr>
                <w:rFonts w:ascii="Verdana" w:hAnsi="Verdana"/>
                <w:bCs/>
                <w:sz w:val="16"/>
                <w:szCs w:val="16"/>
                <w:lang w:val="en-US"/>
              </w:rPr>
              <w:t>From the hazardous chemical substances that the confined space contains or contained;</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lang w:val="es-MX"/>
              </w:rPr>
              <w:t>c)</w:t>
            </w:r>
            <w:r w:rsidRPr="005C2F82">
              <w:rPr>
                <w:rFonts w:ascii="Verdana" w:hAnsi="Verdana"/>
                <w:b/>
                <w:sz w:val="16"/>
                <w:szCs w:val="16"/>
                <w:lang w:val="es-MX"/>
              </w:rPr>
              <w:tab/>
            </w:r>
            <w:r w:rsidRPr="005C2F82">
              <w:rPr>
                <w:rFonts w:ascii="Verdana" w:hAnsi="Verdana"/>
                <w:sz w:val="16"/>
                <w:szCs w:val="16"/>
                <w:lang w:val="es-MX"/>
              </w:rPr>
              <w:t>Los riesgos por agentes físicos:</w:t>
            </w:r>
          </w:p>
        </w:tc>
        <w:tc>
          <w:tcPr>
            <w:tcW w:w="4529" w:type="dxa"/>
            <w:shd w:val="clear" w:color="auto" w:fill="auto"/>
          </w:tcPr>
          <w:p w:rsidR="00D434EA" w:rsidRPr="005C2F82" w:rsidRDefault="00F65172"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risks from physical agents: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Ruido;</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1) </w:t>
            </w:r>
            <w:r w:rsidRPr="005C2F82">
              <w:rPr>
                <w:rFonts w:ascii="Verdana" w:hAnsi="Verdana"/>
                <w:bCs/>
                <w:sz w:val="16"/>
                <w:szCs w:val="16"/>
                <w:lang w:val="en-US"/>
              </w:rPr>
              <w:t xml:space="preserve">Noise;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Iluminación;</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Illumination;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Vibraciones, y</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Vibrations, and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Condiciones térmicas elevadas o abatidas;</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4) </w:t>
            </w:r>
            <w:r w:rsidRPr="005C2F82">
              <w:rPr>
                <w:rFonts w:ascii="Verdana" w:hAnsi="Verdana"/>
                <w:bCs/>
                <w:sz w:val="16"/>
                <w:szCs w:val="16"/>
                <w:lang w:val="en-US"/>
              </w:rPr>
              <w:t>Elevated or lowered thermal conditions;</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 xml:space="preserve">Los riesgos por </w:t>
            </w:r>
            <w:r w:rsidRPr="005C2F82">
              <w:rPr>
                <w:rFonts w:ascii="Verdana" w:hAnsi="Verdana"/>
                <w:sz w:val="16"/>
                <w:szCs w:val="16"/>
                <w:lang w:val="es-MX"/>
              </w:rPr>
              <w:t>agentes</w:t>
            </w:r>
            <w:r w:rsidRPr="005C2F82">
              <w:rPr>
                <w:rFonts w:ascii="Verdana" w:hAnsi="Verdana"/>
                <w:sz w:val="16"/>
                <w:szCs w:val="16"/>
              </w:rPr>
              <w:t xml:space="preserve"> biológicos, tales como la presencia de fauna nociva o agentes biológicos peligrosos;</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risks from biological agents, such as the presence of harmful or hazardous biological agents;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Los riesgos mecánicos, eléctricos o neumáticos;</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e) </w:t>
            </w:r>
            <w:r w:rsidRPr="005C2F82">
              <w:rPr>
                <w:rFonts w:ascii="Verdana" w:hAnsi="Verdana"/>
                <w:bCs/>
                <w:sz w:val="16"/>
                <w:szCs w:val="16"/>
                <w:lang w:val="en-US"/>
              </w:rPr>
              <w:t xml:space="preserve">The mechanical, electrical or pneumatic risks; </w:t>
            </w:r>
          </w:p>
        </w:tc>
      </w:tr>
      <w:tr w:rsidR="00D434EA" w:rsidRPr="005C2F82"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lang w:val="es-MX"/>
              </w:rPr>
              <w:t>f)</w:t>
            </w:r>
            <w:r w:rsidRPr="005C2F82">
              <w:rPr>
                <w:rFonts w:ascii="Verdana" w:hAnsi="Verdana"/>
                <w:b/>
                <w:sz w:val="16"/>
                <w:szCs w:val="16"/>
                <w:lang w:val="es-MX"/>
              </w:rPr>
              <w:tab/>
            </w:r>
            <w:r w:rsidRPr="005C2F82">
              <w:rPr>
                <w:rFonts w:ascii="Verdana" w:hAnsi="Verdana"/>
                <w:sz w:val="16"/>
                <w:szCs w:val="16"/>
                <w:lang w:val="es-MX"/>
              </w:rPr>
              <w:t>Los riesgos derivados de las actividades a desarrollar que contemplen, según aplique, lo siguiente:</w:t>
            </w:r>
          </w:p>
        </w:tc>
        <w:tc>
          <w:tcPr>
            <w:tcW w:w="4529" w:type="dxa"/>
            <w:shd w:val="clear" w:color="auto" w:fill="auto"/>
          </w:tcPr>
          <w:p w:rsidR="00D434EA" w:rsidRPr="005C2F82" w:rsidRDefault="00F65172" w:rsidP="005C2F82">
            <w:pPr>
              <w:pStyle w:val="ROMANOS"/>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f) </w:t>
            </w:r>
            <w:r w:rsidRPr="005C2F82">
              <w:rPr>
                <w:rFonts w:ascii="Verdana" w:hAnsi="Verdana"/>
                <w:bCs/>
                <w:sz w:val="16"/>
                <w:szCs w:val="16"/>
                <w:lang w:val="en-US"/>
              </w:rPr>
              <w:t xml:space="preserve">The risks derive from the activities to be carried out that include, as applicable, the following: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La maquinaria, equipo, herramientas y materiales en el lugar de trabajo, con énfasis en las características y condiciones de seguridad y operación en que se deberán encontrar;</w:t>
            </w:r>
          </w:p>
        </w:tc>
        <w:tc>
          <w:tcPr>
            <w:tcW w:w="4529" w:type="dxa"/>
            <w:shd w:val="clear" w:color="auto" w:fill="auto"/>
          </w:tcPr>
          <w:p w:rsidR="00D434EA" w:rsidRPr="005C2F82" w:rsidRDefault="00F65172"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1) </w:t>
            </w:r>
            <w:r w:rsidRPr="005C2F82">
              <w:rPr>
                <w:rFonts w:ascii="Verdana" w:hAnsi="Verdana"/>
                <w:bCs/>
                <w:sz w:val="16"/>
                <w:szCs w:val="16"/>
                <w:lang w:val="en-US"/>
              </w:rPr>
              <w:t xml:space="preserve">The machinery, equipment, tools and materials in the workplace, with an emphasis on the safety characteristics and conditions and operation in which they must be found;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Los peligros y factores de riesgo existentes por las actividades a desarrollar y los que se originen en las inmediaciones del espacio confinado por otras actividades, tales como conexión de la energía, operación de maquinaria o equipo, restablecimiento de flujo de sustancias, inundaciones, entre otras, y</w:t>
            </w:r>
          </w:p>
        </w:tc>
        <w:tc>
          <w:tcPr>
            <w:tcW w:w="4529" w:type="dxa"/>
            <w:shd w:val="clear" w:color="auto" w:fill="auto"/>
          </w:tcPr>
          <w:p w:rsidR="00D434EA" w:rsidRPr="005C2F82" w:rsidRDefault="00E26714"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The dangers and risk factors existing in the activities to be carried out and those that originate around the confined space from other activities, such as a connection to power, operation of machinery or equipment, reestablishment of the flow of substances, floods, among others, and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La realización de trabajos en altura;</w:t>
            </w:r>
          </w:p>
        </w:tc>
        <w:tc>
          <w:tcPr>
            <w:tcW w:w="4529" w:type="dxa"/>
            <w:shd w:val="clear" w:color="auto" w:fill="auto"/>
          </w:tcPr>
          <w:p w:rsidR="00D434EA" w:rsidRPr="005C2F82" w:rsidRDefault="00E26714"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The performance of work at heights; </w:t>
            </w:r>
          </w:p>
        </w:tc>
      </w:tr>
      <w:tr w:rsidR="00D434EA" w:rsidRPr="005C2F82"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Los riesgos derivados de las características del espacio confinado, entre otros:</w:t>
            </w:r>
          </w:p>
        </w:tc>
        <w:tc>
          <w:tcPr>
            <w:tcW w:w="4529" w:type="dxa"/>
            <w:shd w:val="clear" w:color="auto" w:fill="auto"/>
          </w:tcPr>
          <w:p w:rsidR="00D434EA" w:rsidRPr="005C2F82" w:rsidRDefault="00E26714" w:rsidP="005C2F82">
            <w:pPr>
              <w:pStyle w:val="Texto"/>
              <w:spacing w:line="233" w:lineRule="exact"/>
              <w:ind w:firstLine="0"/>
              <w:rPr>
                <w:rFonts w:ascii="Verdana" w:hAnsi="Verdana"/>
                <w:bCs/>
                <w:sz w:val="16"/>
                <w:szCs w:val="16"/>
                <w:lang w:val="en-US"/>
              </w:rPr>
            </w:pPr>
            <w:r w:rsidRPr="005C2F82">
              <w:rPr>
                <w:rFonts w:ascii="Verdana" w:hAnsi="Verdana"/>
                <w:b/>
                <w:sz w:val="16"/>
                <w:szCs w:val="16"/>
                <w:lang w:val="en-US"/>
              </w:rPr>
              <w:t xml:space="preserve">g) </w:t>
            </w:r>
            <w:r w:rsidRPr="005C2F82">
              <w:rPr>
                <w:rFonts w:ascii="Verdana" w:hAnsi="Verdana"/>
                <w:bCs/>
                <w:sz w:val="16"/>
                <w:szCs w:val="16"/>
                <w:lang w:val="en-US"/>
              </w:rPr>
              <w:t xml:space="preserve">The risks derived from the characteristics of the confined space, among others: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Por las condiciones en las que se encuentran las superficies del espacio confinado: inestables, húmedas, resbalosas, entre otras, y</w:t>
            </w:r>
          </w:p>
        </w:tc>
        <w:tc>
          <w:tcPr>
            <w:tcW w:w="4529" w:type="dxa"/>
            <w:shd w:val="clear" w:color="auto" w:fill="auto"/>
          </w:tcPr>
          <w:p w:rsidR="00D434EA" w:rsidRPr="005C2F82" w:rsidRDefault="00173CA0"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1)</w:t>
            </w:r>
            <w:r w:rsidR="002952EF" w:rsidRPr="005C2F82">
              <w:rPr>
                <w:rFonts w:ascii="Verdana" w:hAnsi="Verdana"/>
                <w:bCs/>
                <w:sz w:val="16"/>
                <w:szCs w:val="16"/>
                <w:lang w:val="en-US"/>
              </w:rPr>
              <w:t xml:space="preserve"> From the conditions in which the surfaces of the confined space are found: unstable, wet, slippery, among others, and </w:t>
            </w:r>
          </w:p>
        </w:tc>
      </w:tr>
      <w:tr w:rsidR="00D434EA" w:rsidRPr="005C2F82"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Por la existencia de material granulado finamente dividido o de tal forma que pueda ocasionar el riesgo de hundimiento o inmersión en dicho material;</w:t>
            </w:r>
          </w:p>
        </w:tc>
        <w:tc>
          <w:tcPr>
            <w:tcW w:w="4529" w:type="dxa"/>
            <w:shd w:val="clear" w:color="auto" w:fill="auto"/>
          </w:tcPr>
          <w:p w:rsidR="00D434EA" w:rsidRPr="005C2F82" w:rsidRDefault="002952EF" w:rsidP="005C2F82">
            <w:pPr>
              <w:pStyle w:val="INCISO"/>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From the existence of finely divided granulated material or in such a way that it can cause the risk of collapse or immersion in said material; </w:t>
            </w:r>
          </w:p>
        </w:tc>
      </w:tr>
      <w:tr w:rsidR="00D434EA" w:rsidRPr="005C2F82"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lang w:val="es-MX"/>
              </w:rPr>
            </w:pPr>
            <w:r w:rsidRPr="005C2F82">
              <w:rPr>
                <w:rFonts w:ascii="Verdana" w:hAnsi="Verdana"/>
                <w:b/>
                <w:sz w:val="16"/>
                <w:szCs w:val="16"/>
                <w:lang w:val="es-MX"/>
              </w:rPr>
              <w:t>h)</w:t>
            </w:r>
            <w:r w:rsidRPr="005C2F82">
              <w:rPr>
                <w:rFonts w:ascii="Verdana" w:hAnsi="Verdana"/>
                <w:b/>
                <w:sz w:val="16"/>
                <w:szCs w:val="16"/>
                <w:lang w:val="es-MX"/>
              </w:rPr>
              <w:tab/>
            </w:r>
            <w:r w:rsidRPr="005C2F82">
              <w:rPr>
                <w:rFonts w:ascii="Verdana" w:hAnsi="Verdana"/>
                <w:sz w:val="16"/>
                <w:szCs w:val="16"/>
                <w:lang w:val="es-MX"/>
              </w:rPr>
              <w:t xml:space="preserve">El </w:t>
            </w:r>
            <w:r w:rsidRPr="005C2F82">
              <w:rPr>
                <w:rFonts w:ascii="Verdana" w:hAnsi="Verdana"/>
                <w:sz w:val="16"/>
                <w:szCs w:val="16"/>
              </w:rPr>
              <w:t>tiempo</w:t>
            </w:r>
            <w:r w:rsidRPr="005C2F82">
              <w:rPr>
                <w:rFonts w:ascii="Verdana" w:hAnsi="Verdana"/>
                <w:sz w:val="16"/>
                <w:szCs w:val="16"/>
                <w:lang w:val="es-MX"/>
              </w:rPr>
              <w:t xml:space="preserve"> </w:t>
            </w:r>
            <w:r w:rsidRPr="005C2F82">
              <w:rPr>
                <w:rFonts w:ascii="Verdana" w:hAnsi="Verdana"/>
                <w:sz w:val="16"/>
                <w:szCs w:val="16"/>
              </w:rPr>
              <w:t>estimado</w:t>
            </w:r>
            <w:r w:rsidRPr="005C2F82">
              <w:rPr>
                <w:rFonts w:ascii="Verdana" w:hAnsi="Verdana"/>
                <w:sz w:val="16"/>
                <w:szCs w:val="16"/>
                <w:lang w:val="es-MX"/>
              </w:rPr>
              <w:t xml:space="preserve"> de duración de las actividades por desarrollar;</w:t>
            </w:r>
          </w:p>
        </w:tc>
        <w:tc>
          <w:tcPr>
            <w:tcW w:w="4529" w:type="dxa"/>
            <w:shd w:val="clear" w:color="auto" w:fill="auto"/>
          </w:tcPr>
          <w:p w:rsidR="00D434EA" w:rsidRPr="005C2F82" w:rsidRDefault="002952EF" w:rsidP="005C2F82">
            <w:pPr>
              <w:pStyle w:val="ROMANOS"/>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h) </w:t>
            </w:r>
            <w:r w:rsidRPr="005C2F82">
              <w:rPr>
                <w:rFonts w:ascii="Verdana" w:hAnsi="Verdana"/>
                <w:bCs/>
                <w:sz w:val="16"/>
                <w:szCs w:val="16"/>
                <w:lang w:val="en-US"/>
              </w:rPr>
              <w:t>The estimated time of duration of the activities to be carried out;</w:t>
            </w:r>
          </w:p>
        </w:tc>
      </w:tr>
      <w:tr w:rsidR="00D434EA" w:rsidRPr="005C2F82"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lang w:val="es-MX"/>
              </w:rPr>
            </w:pPr>
            <w:r w:rsidRPr="005C2F82">
              <w:rPr>
                <w:rFonts w:ascii="Verdana" w:hAnsi="Verdana"/>
                <w:b/>
                <w:sz w:val="16"/>
                <w:szCs w:val="16"/>
                <w:lang w:val="es-MX"/>
              </w:rPr>
              <w:t>i)</w:t>
            </w:r>
            <w:r w:rsidRPr="005C2F82">
              <w:rPr>
                <w:rFonts w:ascii="Verdana" w:hAnsi="Verdana"/>
                <w:b/>
                <w:sz w:val="16"/>
                <w:szCs w:val="16"/>
                <w:lang w:val="es-MX"/>
              </w:rPr>
              <w:tab/>
            </w:r>
            <w:r w:rsidRPr="005C2F82">
              <w:rPr>
                <w:rFonts w:ascii="Verdana" w:hAnsi="Verdana"/>
                <w:sz w:val="16"/>
                <w:szCs w:val="16"/>
                <w:lang w:val="es-MX"/>
              </w:rPr>
              <w:t xml:space="preserve">El tiempo </w:t>
            </w:r>
            <w:r w:rsidRPr="005C2F82">
              <w:rPr>
                <w:rFonts w:ascii="Verdana" w:hAnsi="Verdana"/>
                <w:sz w:val="16"/>
                <w:szCs w:val="16"/>
              </w:rPr>
              <w:t>máximo</w:t>
            </w:r>
            <w:r w:rsidRPr="005C2F82">
              <w:rPr>
                <w:rFonts w:ascii="Verdana" w:hAnsi="Verdana"/>
                <w:sz w:val="16"/>
                <w:szCs w:val="16"/>
                <w:lang w:val="es-MX"/>
              </w:rPr>
              <w:t xml:space="preserve"> de permanencia del trabajador en el espacio confinado, y</w:t>
            </w:r>
          </w:p>
        </w:tc>
        <w:tc>
          <w:tcPr>
            <w:tcW w:w="4529" w:type="dxa"/>
            <w:shd w:val="clear" w:color="auto" w:fill="auto"/>
          </w:tcPr>
          <w:p w:rsidR="00D434EA" w:rsidRPr="005C2F82" w:rsidRDefault="00C25750" w:rsidP="005C2F82">
            <w:pPr>
              <w:pStyle w:val="ROMANOS"/>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i) </w:t>
            </w:r>
            <w:r w:rsidRPr="005C2F82">
              <w:rPr>
                <w:rFonts w:ascii="Verdana" w:hAnsi="Verdana"/>
                <w:bCs/>
                <w:sz w:val="16"/>
                <w:szCs w:val="16"/>
                <w:lang w:val="en-US"/>
              </w:rPr>
              <w:t xml:space="preserve">The maximum time the worker remains in the confined space, and </w:t>
            </w:r>
          </w:p>
        </w:tc>
      </w:tr>
      <w:tr w:rsidR="00D434EA" w:rsidRPr="005C2F82"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Las posibles situaciones de emergencia que puedan presentarse durante el desarrollo de los trabajos en el espacio confinado.</w:t>
            </w:r>
          </w:p>
        </w:tc>
        <w:tc>
          <w:tcPr>
            <w:tcW w:w="4529" w:type="dxa"/>
            <w:shd w:val="clear" w:color="auto" w:fill="auto"/>
          </w:tcPr>
          <w:p w:rsidR="00D434EA" w:rsidRPr="005C2F82" w:rsidRDefault="00C25750" w:rsidP="005C2F82">
            <w:pPr>
              <w:pStyle w:val="ROMANOS"/>
              <w:spacing w:line="233" w:lineRule="exact"/>
              <w:ind w:left="0" w:firstLine="0"/>
              <w:rPr>
                <w:rFonts w:ascii="Verdana" w:hAnsi="Verdana"/>
                <w:bCs/>
                <w:sz w:val="16"/>
                <w:szCs w:val="16"/>
                <w:lang w:val="en-US"/>
              </w:rPr>
            </w:pPr>
            <w:r w:rsidRPr="005C2F82">
              <w:rPr>
                <w:rFonts w:ascii="Verdana" w:hAnsi="Verdana"/>
                <w:b/>
                <w:sz w:val="16"/>
                <w:szCs w:val="16"/>
                <w:lang w:val="en-US"/>
              </w:rPr>
              <w:t xml:space="preserve">j) </w:t>
            </w:r>
            <w:r w:rsidRPr="005C2F82">
              <w:rPr>
                <w:rFonts w:ascii="Verdana" w:hAnsi="Verdana"/>
                <w:bCs/>
                <w:sz w:val="16"/>
                <w:szCs w:val="16"/>
                <w:lang w:val="en-US"/>
              </w:rPr>
              <w:t xml:space="preserve">The possible emergency situations that can be present during the carrying out of tasks in a confined space.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lang w:val="es-MX"/>
              </w:rPr>
              <w:t xml:space="preserve">7.6 </w:t>
            </w:r>
            <w:r w:rsidRPr="005C2F82">
              <w:rPr>
                <w:rFonts w:ascii="Verdana" w:hAnsi="Verdana"/>
                <w:sz w:val="16"/>
                <w:szCs w:val="16"/>
                <w:lang w:val="es-MX"/>
              </w:rPr>
              <w:t>El análisis de riesgos deberá considerar los casos en lo</w:t>
            </w:r>
            <w:r w:rsidRPr="005C2F82">
              <w:rPr>
                <w:rFonts w:ascii="Verdana" w:hAnsi="Verdana"/>
                <w:sz w:val="16"/>
                <w:szCs w:val="16"/>
              </w:rPr>
              <w:t>s que un espacio confinado clasificado inicialmente como Tipo I, puede convertirse en un espacio confinado Tipo II, como consecuencia de las actividades que en él se desarrollen.</w:t>
            </w:r>
          </w:p>
        </w:tc>
        <w:tc>
          <w:tcPr>
            <w:tcW w:w="4529" w:type="dxa"/>
            <w:shd w:val="clear" w:color="auto" w:fill="auto"/>
          </w:tcPr>
          <w:p w:rsidR="00D434EA" w:rsidRPr="005C2F82" w:rsidRDefault="00C25750"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7.6 </w:t>
            </w:r>
            <w:r w:rsidR="00284522" w:rsidRPr="005C2F82">
              <w:rPr>
                <w:rFonts w:ascii="Verdana" w:hAnsi="Verdana"/>
                <w:bCs/>
                <w:sz w:val="16"/>
                <w:szCs w:val="16"/>
                <w:lang w:val="en-US"/>
              </w:rPr>
              <w:t xml:space="preserve">The analysis of risks must consider the cases in </w:t>
            </w:r>
            <w:r w:rsidR="009C66B1" w:rsidRPr="005C2F82">
              <w:rPr>
                <w:rFonts w:ascii="Verdana" w:hAnsi="Verdana"/>
                <w:bCs/>
                <w:sz w:val="16"/>
                <w:szCs w:val="16"/>
                <w:lang w:val="en-US"/>
              </w:rPr>
              <w:t>which</w:t>
            </w:r>
            <w:r w:rsidR="00284522" w:rsidRPr="005C2F82">
              <w:rPr>
                <w:rFonts w:ascii="Verdana" w:hAnsi="Verdana"/>
                <w:bCs/>
                <w:sz w:val="16"/>
                <w:szCs w:val="16"/>
                <w:lang w:val="en-US"/>
              </w:rPr>
              <w:t xml:space="preserve"> a confined space initially classified as Type I can be converted into a Type II confined space, as a consequence of the activities that are carried out in it.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lang w:val="es-MX"/>
              </w:rPr>
            </w:pPr>
            <w:r w:rsidRPr="005C2F82">
              <w:rPr>
                <w:rFonts w:ascii="Verdana" w:hAnsi="Verdana"/>
                <w:b/>
                <w:sz w:val="16"/>
                <w:szCs w:val="16"/>
              </w:rPr>
              <w:t xml:space="preserve">7.7 </w:t>
            </w:r>
            <w:r w:rsidRPr="005C2F82">
              <w:rPr>
                <w:rFonts w:ascii="Verdana" w:hAnsi="Verdana"/>
                <w:sz w:val="16"/>
                <w:szCs w:val="16"/>
              </w:rPr>
              <w:t xml:space="preserve">A partir del resultado del análisis de riesgos se deberán determinar las </w:t>
            </w:r>
            <w:r w:rsidRPr="005C2F82">
              <w:rPr>
                <w:rFonts w:ascii="Verdana" w:hAnsi="Verdana"/>
                <w:sz w:val="16"/>
                <w:szCs w:val="16"/>
                <w:lang w:val="es-MX"/>
              </w:rPr>
              <w:t>medidas de prevención y control aplicables a los riesgos detectados, las cuales deberán contemplar las medidas de seguridad establecidas en el Capítulo 9 de la presente Norma.</w:t>
            </w:r>
          </w:p>
        </w:tc>
        <w:tc>
          <w:tcPr>
            <w:tcW w:w="4529" w:type="dxa"/>
            <w:shd w:val="clear" w:color="auto" w:fill="auto"/>
          </w:tcPr>
          <w:p w:rsidR="00D434EA" w:rsidRPr="005C2F82" w:rsidRDefault="0028452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7.7 </w:t>
            </w:r>
            <w:r w:rsidRPr="005C2F82">
              <w:rPr>
                <w:rFonts w:ascii="Verdana" w:hAnsi="Verdana"/>
                <w:bCs/>
                <w:sz w:val="16"/>
                <w:szCs w:val="16"/>
                <w:lang w:val="en-US"/>
              </w:rPr>
              <w:t xml:space="preserve">From the results of the analysis of risks the measures of prevention and control must be determined that are applicable to the risks detected, which must include the safety measures established in Chapter 9 of this Standard.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 xml:space="preserve">7.8 </w:t>
            </w:r>
            <w:r w:rsidRPr="005C2F82">
              <w:rPr>
                <w:rFonts w:ascii="Verdana" w:hAnsi="Verdana"/>
                <w:sz w:val="16"/>
                <w:szCs w:val="16"/>
              </w:rPr>
              <w:t>El análisis de riesgos deberá estar:</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7.8 </w:t>
            </w:r>
            <w:r w:rsidRPr="005C2F82">
              <w:rPr>
                <w:rFonts w:ascii="Verdana" w:hAnsi="Verdana"/>
                <w:bCs/>
                <w:sz w:val="16"/>
                <w:szCs w:val="16"/>
                <w:lang w:val="en-US"/>
              </w:rPr>
              <w:t xml:space="preserve">The analysis of risks must be: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Disponible para consulta de los trabajadores que participen o realicen actividades en espacios confinados, y</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Available for consultation of the workers that participate or carry out activities in confined spaces, and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Aprobado y firmado por el patrón, o su representante, y el responsable de los servicios preventivos de seguridad y salud en el trabajo.</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Approved and signed by the employer, or his representative and the person responsible for the preventive services of occupational health and safety.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lang w:val="es-MX"/>
              </w:rPr>
            </w:pPr>
            <w:r w:rsidRPr="005C2F82">
              <w:rPr>
                <w:rFonts w:ascii="Verdana" w:hAnsi="Verdana"/>
                <w:b/>
                <w:sz w:val="16"/>
                <w:szCs w:val="16"/>
                <w:lang w:val="es-MX"/>
              </w:rPr>
              <w:t xml:space="preserve">7.9 </w:t>
            </w:r>
            <w:r w:rsidRPr="005C2F82">
              <w:rPr>
                <w:rFonts w:ascii="Verdana" w:hAnsi="Verdana"/>
                <w:sz w:val="16"/>
                <w:szCs w:val="16"/>
                <w:lang w:val="es-MX"/>
              </w:rPr>
              <w:t>El análisis de riesgos deberá revisarse, actualizarse o modificarse cuando:</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7.9 </w:t>
            </w:r>
            <w:r w:rsidRPr="005C2F82">
              <w:rPr>
                <w:rFonts w:ascii="Verdana" w:hAnsi="Verdana"/>
                <w:bCs/>
                <w:sz w:val="16"/>
                <w:szCs w:val="16"/>
                <w:lang w:val="en-US"/>
              </w:rPr>
              <w:t xml:space="preserve">The analysis of risks must be reviewed, updated or modified when: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lang w:val="es-MX"/>
              </w:rPr>
              <w:t>a)</w:t>
            </w:r>
            <w:r w:rsidRPr="005C2F82">
              <w:rPr>
                <w:rFonts w:ascii="Verdana" w:hAnsi="Verdana"/>
                <w:b/>
                <w:sz w:val="16"/>
                <w:szCs w:val="16"/>
                <w:lang w:val="es-MX"/>
              </w:rPr>
              <w:tab/>
            </w:r>
            <w:r w:rsidRPr="005C2F82">
              <w:rPr>
                <w:rFonts w:ascii="Verdana" w:hAnsi="Verdana"/>
                <w:sz w:val="16"/>
                <w:szCs w:val="16"/>
                <w:lang w:val="es-MX"/>
              </w:rPr>
              <w:t>Se introduzcan herram</w:t>
            </w:r>
            <w:r w:rsidRPr="005C2F82">
              <w:rPr>
                <w:rFonts w:ascii="Verdana" w:hAnsi="Verdana"/>
                <w:sz w:val="16"/>
                <w:szCs w:val="16"/>
              </w:rPr>
              <w:t>ientas, equipo o sustancias nuevas;</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New tools, equipment or substances are introduced;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Se modifiquen las condiciones del interior del espacio confinado;</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conditions of the interior of the confined space are modified;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Haya ocurrido un incidente o accidente, o</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An incident or accident has occurred, or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Se detecte algún riesgo no previsto en los procedimientos de seguridad.</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Some risks not detailed in the safety procedures is detected.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b/>
                <w:sz w:val="16"/>
                <w:szCs w:val="16"/>
              </w:rPr>
            </w:pPr>
            <w:r w:rsidRPr="005C2F82">
              <w:rPr>
                <w:rFonts w:ascii="Verdana" w:hAnsi="Verdana"/>
                <w:b/>
                <w:sz w:val="16"/>
                <w:szCs w:val="16"/>
              </w:rPr>
              <w:t>8. Requerimientos administrativos para realizar trabajos en espacios confinados</w:t>
            </w:r>
          </w:p>
        </w:tc>
        <w:tc>
          <w:tcPr>
            <w:tcW w:w="4529" w:type="dxa"/>
            <w:shd w:val="clear" w:color="auto" w:fill="auto"/>
          </w:tcPr>
          <w:p w:rsidR="00D434EA" w:rsidRPr="005C2F82" w:rsidRDefault="009D6FC2" w:rsidP="005C2F82">
            <w:pPr>
              <w:pStyle w:val="Texto"/>
              <w:spacing w:line="250" w:lineRule="exact"/>
              <w:ind w:firstLine="0"/>
              <w:rPr>
                <w:rFonts w:ascii="Verdana" w:hAnsi="Verdana"/>
                <w:b/>
                <w:sz w:val="16"/>
                <w:szCs w:val="16"/>
                <w:lang w:val="en-US"/>
              </w:rPr>
            </w:pPr>
            <w:r w:rsidRPr="005C2F82">
              <w:rPr>
                <w:rFonts w:ascii="Verdana" w:hAnsi="Verdana"/>
                <w:b/>
                <w:sz w:val="16"/>
                <w:szCs w:val="16"/>
                <w:lang w:val="en-US"/>
              </w:rPr>
              <w:t xml:space="preserve">8. Administrative requirements for performing work in confined spaces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 xml:space="preserve">8.1 </w:t>
            </w:r>
            <w:r w:rsidRPr="005C2F82">
              <w:rPr>
                <w:rFonts w:ascii="Verdana" w:hAnsi="Verdana"/>
                <w:sz w:val="16"/>
                <w:szCs w:val="16"/>
              </w:rPr>
              <w:t>Para desarrollar las actividades en los espacios confinados se deberá contar con procedimientos de seguridad, disponibles para los trabajadores involucrados en éstas, y actualizados, para:</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8.1 </w:t>
            </w:r>
            <w:r w:rsidRPr="005C2F82">
              <w:rPr>
                <w:rFonts w:ascii="Verdana" w:hAnsi="Verdana"/>
                <w:bCs/>
                <w:sz w:val="16"/>
                <w:szCs w:val="16"/>
                <w:lang w:val="en-US"/>
              </w:rPr>
              <w:t xml:space="preserve">In order to carry out the activities in confined spaces there must be safety procedures available for the workers involved in them and updated for: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Las actividades a desarrollar;</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activities to be carried out;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El uso de equipos y herramientas, y</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use of equipment and tools, and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El muestreo y monitoreo para detectar atmósferas peligrosas.</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sampling and monitoring for detecting hazardous atmospheres. </w:t>
            </w:r>
          </w:p>
        </w:tc>
      </w:tr>
      <w:tr w:rsidR="00D434EA" w:rsidRPr="005C2F82" w:rsidTr="005C2F82">
        <w:tc>
          <w:tcPr>
            <w:tcW w:w="4529" w:type="dxa"/>
            <w:shd w:val="clear" w:color="auto" w:fill="auto"/>
          </w:tcPr>
          <w:p w:rsidR="00D434EA" w:rsidRPr="005C2F82" w:rsidRDefault="00D434EA" w:rsidP="005C2F82">
            <w:pPr>
              <w:pStyle w:val="Texto"/>
              <w:spacing w:line="250" w:lineRule="exact"/>
              <w:ind w:firstLine="0"/>
              <w:rPr>
                <w:rFonts w:ascii="Verdana" w:hAnsi="Verdana"/>
                <w:sz w:val="16"/>
                <w:szCs w:val="16"/>
              </w:rPr>
            </w:pPr>
            <w:r w:rsidRPr="005C2F82">
              <w:rPr>
                <w:rFonts w:ascii="Verdana" w:hAnsi="Verdana"/>
                <w:b/>
                <w:sz w:val="16"/>
                <w:szCs w:val="16"/>
              </w:rPr>
              <w:t xml:space="preserve">8.2 </w:t>
            </w:r>
            <w:r w:rsidRPr="005C2F82">
              <w:rPr>
                <w:rFonts w:ascii="Verdana" w:hAnsi="Verdana"/>
                <w:sz w:val="16"/>
                <w:szCs w:val="16"/>
              </w:rPr>
              <w:t>El procedimiento de seguridad para las actividades a desarrollar en los espacios confinados deberá considerar lo siguiente:</w:t>
            </w:r>
          </w:p>
        </w:tc>
        <w:tc>
          <w:tcPr>
            <w:tcW w:w="4529" w:type="dxa"/>
            <w:shd w:val="clear" w:color="auto" w:fill="auto"/>
          </w:tcPr>
          <w:p w:rsidR="00D434EA" w:rsidRPr="005C2F82" w:rsidRDefault="009D6FC2" w:rsidP="005C2F82">
            <w:pPr>
              <w:pStyle w:val="Texto"/>
              <w:spacing w:line="250" w:lineRule="exact"/>
              <w:ind w:firstLine="0"/>
              <w:rPr>
                <w:rFonts w:ascii="Verdana" w:hAnsi="Verdana"/>
                <w:bCs/>
                <w:sz w:val="16"/>
                <w:szCs w:val="16"/>
                <w:lang w:val="en-US"/>
              </w:rPr>
            </w:pPr>
            <w:r w:rsidRPr="005C2F82">
              <w:rPr>
                <w:rFonts w:ascii="Verdana" w:hAnsi="Verdana"/>
                <w:b/>
                <w:sz w:val="16"/>
                <w:szCs w:val="16"/>
                <w:lang w:val="en-US"/>
              </w:rPr>
              <w:t xml:space="preserve">8.2 </w:t>
            </w:r>
            <w:r w:rsidRPr="005C2F82">
              <w:rPr>
                <w:rFonts w:ascii="Verdana" w:hAnsi="Verdana"/>
                <w:bCs/>
                <w:sz w:val="16"/>
                <w:szCs w:val="16"/>
                <w:lang w:val="en-US"/>
              </w:rPr>
              <w:t xml:space="preserve">The safety procedure for the activities to be carried out in confined spaces must consider the following: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Los mecanismos de comunicación entre el personal que realiza las actividades en el espacio confinado y el vigía;</w:t>
            </w:r>
          </w:p>
        </w:tc>
        <w:tc>
          <w:tcPr>
            <w:tcW w:w="4529" w:type="dxa"/>
            <w:shd w:val="clear" w:color="auto" w:fill="auto"/>
          </w:tcPr>
          <w:p w:rsidR="00D434EA" w:rsidRPr="005C2F82" w:rsidRDefault="009D6FC2"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a) </w:t>
            </w:r>
            <w:r w:rsidR="006A2C05" w:rsidRPr="005C2F82">
              <w:rPr>
                <w:rFonts w:ascii="Verdana" w:hAnsi="Verdana"/>
                <w:bCs/>
                <w:sz w:val="16"/>
                <w:szCs w:val="16"/>
                <w:lang w:val="en-US"/>
              </w:rPr>
              <w:t xml:space="preserve">The communication mechanisms between the personnel that carries out the activities in the confined space and the lookout;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 forma de mantener una atmósfera respirable, o de lo contrario, la obligatoriedad de utilizar equipo de protección respiratoria con línea de suministro de aire o equipo de respiración autónomo. Cuando se emplee un respirador con línea de suministro de aire se deberá contar con un medio de respiración alterno para escape en caso de emergencia;</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way of maintaining a breathable atmosphere, or in the contrary, the mandatory use of respiratory protection equipment with an air supply line or autonomous respiratory equipment. When a respirator is used with an air supply line, there must be an alternate escape  means of respiration in the case of an emergency;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 xml:space="preserve">La información, en su caso, de las hojas de datos de seguridad de las sustancias químicas peligrosas que se manejan, de conformidad con lo que establece </w:t>
            </w:r>
            <w:smartTag w:uri="urn:schemas-microsoft-com:office:smarttags" w:element="PersonName">
              <w:smartTagPr>
                <w:attr w:name="ProductID" w:val="la NOM-018"/>
              </w:smartTagPr>
              <w:r w:rsidRPr="005C2F82">
                <w:rPr>
                  <w:rFonts w:ascii="Verdana" w:hAnsi="Verdana"/>
                  <w:sz w:val="16"/>
                  <w:szCs w:val="16"/>
                </w:rPr>
                <w:t>la NOM-018</w:t>
              </w:r>
            </w:smartTag>
            <w:r w:rsidRPr="005C2F82">
              <w:rPr>
                <w:rFonts w:ascii="Verdana" w:hAnsi="Verdana"/>
                <w:sz w:val="16"/>
                <w:szCs w:val="16"/>
              </w:rPr>
              <w:t>-STPS-2000, o las que la sustituyan;</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information, when applicable, of the safety data sheets of the hazardous chemical substances that are handled, according to that established in the NOM-018-STPS-2000, or those that substitute them: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Las medidas específicas de seguridad que se deberán adoptar, adicionales a las que determina el Capítulo 9 de esta Norma;</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specific safety measures that must be adopted, in addition to those determined in Chapter 9 of this Standard;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Los criterios para evitar o interrumpir las actividades, cuando se comprometa la seguridad o salud de los trabajadores;</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e) </w:t>
            </w:r>
            <w:r w:rsidRPr="005C2F82">
              <w:rPr>
                <w:rFonts w:ascii="Verdana" w:hAnsi="Verdana"/>
                <w:bCs/>
                <w:sz w:val="16"/>
                <w:szCs w:val="16"/>
                <w:lang w:val="en-US"/>
              </w:rPr>
              <w:t xml:space="preserve">The criteria for avoiding or interrupting the activities, when the health and safety of the workers is compromised;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El tiempo estimado de duración de las actividades por desarrollar y el tiempo máximo de permanencia;</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f) </w:t>
            </w:r>
            <w:r w:rsidRPr="005C2F82">
              <w:rPr>
                <w:rFonts w:ascii="Verdana" w:hAnsi="Verdana"/>
                <w:bCs/>
                <w:sz w:val="16"/>
                <w:szCs w:val="16"/>
                <w:lang w:val="en-US"/>
              </w:rPr>
              <w:t xml:space="preserve">The estimated time of duration of the activities to be carried out and the maximum time to remain in the space;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 xml:space="preserve">La aplicación, antes del inicio de las actividades, de medios de bloqueo de flujo de sustancias, tales como los conducidos en tuberías y/o de energía, a través del uso de tarjetas y candados, así como de equipos o dispositivos, con base en lo señalado por </w:t>
            </w:r>
            <w:smartTag w:uri="urn:schemas-microsoft-com:office:smarttags" w:element="PersonName">
              <w:smartTagPr>
                <w:attr w:name="ProductID" w:val="la NOM-004"/>
              </w:smartTagPr>
              <w:r w:rsidRPr="005C2F82">
                <w:rPr>
                  <w:rFonts w:ascii="Verdana" w:hAnsi="Verdana"/>
                  <w:sz w:val="16"/>
                  <w:szCs w:val="16"/>
                </w:rPr>
                <w:t>la NOM-004</w:t>
              </w:r>
            </w:smartTag>
            <w:r w:rsidRPr="005C2F82">
              <w:rPr>
                <w:rFonts w:ascii="Verdana" w:hAnsi="Verdana"/>
                <w:sz w:val="16"/>
                <w:szCs w:val="16"/>
              </w:rPr>
              <w:t>-STPS-1999 y la NOM-029-STPS-2011, o las que las sustituyan, y</w:t>
            </w:r>
          </w:p>
        </w:tc>
        <w:tc>
          <w:tcPr>
            <w:tcW w:w="4529" w:type="dxa"/>
            <w:shd w:val="clear" w:color="auto" w:fill="auto"/>
          </w:tcPr>
          <w:p w:rsidR="00D434EA" w:rsidRPr="005C2F82" w:rsidRDefault="006A2C05"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g) </w:t>
            </w:r>
            <w:r w:rsidRPr="005C2F82">
              <w:rPr>
                <w:rFonts w:ascii="Verdana" w:hAnsi="Verdana"/>
                <w:bCs/>
                <w:sz w:val="16"/>
                <w:szCs w:val="16"/>
                <w:lang w:val="en-US"/>
              </w:rPr>
              <w:t xml:space="preserve">The application, before initiating the activities, of the means of blocking of the flow of substances, such as those conducted in pipes and/or energy, through the use of cards and locks based on that stipulated in the NOM-004-STPS-1999 and the NOM-029-STPS-2011, or those that substitute for them, and </w:t>
            </w:r>
          </w:p>
        </w:tc>
      </w:tr>
      <w:tr w:rsidR="00D434EA" w:rsidRPr="005C2F82" w:rsidTr="005C2F82">
        <w:tc>
          <w:tcPr>
            <w:tcW w:w="4529" w:type="dxa"/>
            <w:shd w:val="clear" w:color="auto" w:fill="auto"/>
          </w:tcPr>
          <w:p w:rsidR="00D434EA" w:rsidRPr="005C2F82" w:rsidRDefault="00D434EA" w:rsidP="005C2F82">
            <w:pPr>
              <w:pStyle w:val="ROMANOS"/>
              <w:spacing w:line="250"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El plan de atención a emergencias y rescate para posibles trabajadores accidentados.</w:t>
            </w:r>
          </w:p>
        </w:tc>
        <w:tc>
          <w:tcPr>
            <w:tcW w:w="4529" w:type="dxa"/>
            <w:shd w:val="clear" w:color="auto" w:fill="auto"/>
          </w:tcPr>
          <w:p w:rsidR="00D434EA" w:rsidRPr="005C2F82" w:rsidRDefault="009B65D8" w:rsidP="005C2F82">
            <w:pPr>
              <w:pStyle w:val="ROMANOS"/>
              <w:spacing w:line="250" w:lineRule="exact"/>
              <w:ind w:left="0" w:firstLine="0"/>
              <w:rPr>
                <w:rFonts w:ascii="Verdana" w:hAnsi="Verdana"/>
                <w:bCs/>
                <w:sz w:val="16"/>
                <w:szCs w:val="16"/>
                <w:lang w:val="en-US"/>
              </w:rPr>
            </w:pPr>
            <w:r w:rsidRPr="005C2F82">
              <w:rPr>
                <w:rFonts w:ascii="Verdana" w:hAnsi="Verdana"/>
                <w:b/>
                <w:sz w:val="16"/>
                <w:szCs w:val="16"/>
                <w:lang w:val="en-US"/>
              </w:rPr>
              <w:t xml:space="preserve">h) </w:t>
            </w:r>
            <w:r w:rsidRPr="005C2F82">
              <w:rPr>
                <w:rFonts w:ascii="Verdana" w:hAnsi="Verdana"/>
                <w:bCs/>
                <w:sz w:val="16"/>
                <w:szCs w:val="16"/>
                <w:lang w:val="en-US"/>
              </w:rPr>
              <w:t xml:space="preserve">The plan of attention to emergencies and rescue for workers possibly involved in accidents. </w:t>
            </w:r>
          </w:p>
        </w:tc>
      </w:tr>
      <w:tr w:rsidR="00D434EA" w:rsidRPr="005C2F82" w:rsidTr="005C2F82">
        <w:tc>
          <w:tcPr>
            <w:tcW w:w="4529" w:type="dxa"/>
            <w:shd w:val="clear" w:color="auto" w:fill="auto"/>
          </w:tcPr>
          <w:p w:rsidR="00D434EA" w:rsidRPr="005C2F82" w:rsidRDefault="00D434EA" w:rsidP="005C2F82">
            <w:pPr>
              <w:pStyle w:val="Texto"/>
              <w:spacing w:line="218" w:lineRule="exact"/>
              <w:ind w:firstLine="0"/>
              <w:rPr>
                <w:rFonts w:ascii="Verdana" w:hAnsi="Verdana"/>
                <w:color w:val="000000"/>
                <w:sz w:val="16"/>
                <w:szCs w:val="16"/>
              </w:rPr>
            </w:pPr>
            <w:r w:rsidRPr="005C2F82">
              <w:rPr>
                <w:rFonts w:ascii="Verdana" w:hAnsi="Verdana"/>
                <w:b/>
                <w:sz w:val="16"/>
                <w:szCs w:val="16"/>
                <w:lang w:val="es-MX"/>
              </w:rPr>
              <w:t xml:space="preserve">8.3 </w:t>
            </w:r>
            <w:r w:rsidRPr="005C2F82">
              <w:rPr>
                <w:rFonts w:ascii="Verdana" w:hAnsi="Verdana"/>
                <w:sz w:val="16"/>
                <w:szCs w:val="16"/>
                <w:lang w:val="es-MX"/>
              </w:rPr>
              <w:t>Los</w:t>
            </w:r>
            <w:r w:rsidRPr="005C2F82">
              <w:rPr>
                <w:rFonts w:ascii="Verdana" w:hAnsi="Verdana"/>
                <w:color w:val="000000"/>
                <w:sz w:val="16"/>
                <w:szCs w:val="16"/>
                <w:lang w:val="es-MX"/>
              </w:rPr>
              <w:t xml:space="preserve"> procedimientos de seguridad </w:t>
            </w:r>
            <w:r w:rsidRPr="005C2F82">
              <w:rPr>
                <w:rFonts w:ascii="Verdana" w:hAnsi="Verdana"/>
                <w:color w:val="000000"/>
                <w:sz w:val="16"/>
                <w:szCs w:val="16"/>
              </w:rPr>
              <w:t>para el uso de los equipos y herramientas en las actividades que se desarrollan en espacios confinados deberán considerar las indicaciones del fabricante y contemplar  lo siguiente:</w:t>
            </w:r>
          </w:p>
        </w:tc>
        <w:tc>
          <w:tcPr>
            <w:tcW w:w="4529" w:type="dxa"/>
            <w:shd w:val="clear" w:color="auto" w:fill="auto"/>
          </w:tcPr>
          <w:p w:rsidR="00D434EA" w:rsidRPr="005C2F82" w:rsidRDefault="009B65D8" w:rsidP="005C2F82">
            <w:pPr>
              <w:pStyle w:val="Texto"/>
              <w:spacing w:line="218" w:lineRule="exact"/>
              <w:ind w:firstLine="0"/>
              <w:rPr>
                <w:rFonts w:ascii="Verdana" w:hAnsi="Verdana"/>
                <w:bCs/>
                <w:sz w:val="16"/>
                <w:szCs w:val="16"/>
                <w:lang w:val="en-US"/>
              </w:rPr>
            </w:pPr>
            <w:r w:rsidRPr="005C2F82">
              <w:rPr>
                <w:rFonts w:ascii="Verdana" w:hAnsi="Verdana"/>
                <w:b/>
                <w:sz w:val="16"/>
                <w:szCs w:val="16"/>
                <w:lang w:val="en-US"/>
              </w:rPr>
              <w:t xml:space="preserve">8.3 </w:t>
            </w:r>
            <w:r w:rsidRPr="005C2F82">
              <w:rPr>
                <w:rFonts w:ascii="Verdana" w:hAnsi="Verdana"/>
                <w:bCs/>
                <w:sz w:val="16"/>
                <w:szCs w:val="16"/>
                <w:lang w:val="en-US"/>
              </w:rPr>
              <w:t xml:space="preserve">The safety procedures for the use of the equipment </w:t>
            </w:r>
            <w:r w:rsidR="00DF7963" w:rsidRPr="005C2F82">
              <w:rPr>
                <w:rFonts w:ascii="Verdana" w:hAnsi="Verdana"/>
                <w:bCs/>
                <w:sz w:val="16"/>
                <w:szCs w:val="16"/>
                <w:lang w:val="en-US"/>
              </w:rPr>
              <w:t xml:space="preserve">and tools in the activities that are carried out in confined spaces must consider the indications of the manufacturer and include the following: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Las instrucciones para verificar su correcto funcionamiento;</w:t>
            </w:r>
          </w:p>
        </w:tc>
        <w:tc>
          <w:tcPr>
            <w:tcW w:w="4529" w:type="dxa"/>
            <w:shd w:val="clear" w:color="auto" w:fill="auto"/>
          </w:tcPr>
          <w:p w:rsidR="00D434EA" w:rsidRPr="005C2F82" w:rsidRDefault="00DF7963"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instructions for verifying their correct functioning;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El uso, manejo, limitaciones, revisión y mantenimiento del equipo de protección personal y la información sobre la capacidad o grado de protección que éste ofrece, así como las condiciones en las que no proporciona protección o donde no se deberán usar;</w:t>
            </w:r>
          </w:p>
        </w:tc>
        <w:tc>
          <w:tcPr>
            <w:tcW w:w="4529" w:type="dxa"/>
            <w:shd w:val="clear" w:color="auto" w:fill="auto"/>
          </w:tcPr>
          <w:p w:rsidR="00D434EA" w:rsidRPr="005C2F82" w:rsidRDefault="00DF7963"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use, handling, limitations, inspection and maintenance of the personal protective equipment and the information on the capacity or degree of protection that it offers, as well as the conditions in which protection is not provided or where the following must be used;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Las acciones que se deberán realizar antes, durante y después del uso del equipo de protección personal, para comprobar que continúa proporcionando la protección para la cual fue diseñado;</w:t>
            </w:r>
          </w:p>
        </w:tc>
        <w:tc>
          <w:tcPr>
            <w:tcW w:w="4529" w:type="dxa"/>
            <w:shd w:val="clear" w:color="auto" w:fill="auto"/>
          </w:tcPr>
          <w:p w:rsidR="00D434EA" w:rsidRPr="005C2F82" w:rsidRDefault="00755C94"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actions that must be taken before, during and after the use of the personal protective equipment, in order to verify that it continues providing th protection for which it was designed;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La verificación de que cuando el trabajador esté expuesto a contaminantes del ambiente laboral, el equipo de protección personal que utilice esté diseñado para proteger al trabajador contra  dicho agente;</w:t>
            </w:r>
          </w:p>
        </w:tc>
        <w:tc>
          <w:tcPr>
            <w:tcW w:w="4529" w:type="dxa"/>
            <w:shd w:val="clear" w:color="auto" w:fill="auto"/>
          </w:tcPr>
          <w:p w:rsidR="00D434EA" w:rsidRPr="005C2F82" w:rsidRDefault="00755C94"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verification that when the worker is exposed to contaminants in the work environment, the personal protective equipment that is used is designed for protecting the worker from said agent;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El modo seguro de utilizar los equipos y herramientas;</w:t>
            </w:r>
          </w:p>
        </w:tc>
        <w:tc>
          <w:tcPr>
            <w:tcW w:w="4529" w:type="dxa"/>
            <w:shd w:val="clear" w:color="auto" w:fill="auto"/>
          </w:tcPr>
          <w:p w:rsidR="00D434EA" w:rsidRPr="005C2F82" w:rsidRDefault="00755C94"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e) </w:t>
            </w:r>
            <w:r w:rsidRPr="005C2F82">
              <w:rPr>
                <w:rFonts w:ascii="Verdana" w:hAnsi="Verdana"/>
                <w:bCs/>
                <w:sz w:val="16"/>
                <w:szCs w:val="16"/>
                <w:lang w:val="en-US"/>
              </w:rPr>
              <w:t xml:space="preserve">The safe method of using the equipment and tools;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La manera en que se deberá realizar la descontaminación o desinfección del equipo de protección personal, según aplique, después de cada jornada de uso, conforme a las instrucciones  del fabricante;</w:t>
            </w:r>
          </w:p>
        </w:tc>
        <w:tc>
          <w:tcPr>
            <w:tcW w:w="4529" w:type="dxa"/>
            <w:shd w:val="clear" w:color="auto" w:fill="auto"/>
          </w:tcPr>
          <w:p w:rsidR="00D434EA" w:rsidRPr="005C2F82" w:rsidRDefault="00755C94"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f) </w:t>
            </w:r>
            <w:r w:rsidRPr="005C2F82">
              <w:rPr>
                <w:rFonts w:ascii="Verdana" w:hAnsi="Verdana"/>
                <w:bCs/>
                <w:sz w:val="16"/>
                <w:szCs w:val="16"/>
                <w:lang w:val="en-US"/>
              </w:rPr>
              <w:t xml:space="preserve">The manner in which the decontamination or disinfection must be made on the personal protective equipment, as applicable, after each work shift of use, according to the manufacturer’s instructions;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lang w:val="en-US"/>
              </w:rPr>
              <w:t>g)</w:t>
            </w:r>
            <w:r w:rsidRPr="005C2F82">
              <w:rPr>
                <w:rFonts w:ascii="Verdana" w:hAnsi="Verdana"/>
                <w:b/>
                <w:sz w:val="16"/>
                <w:szCs w:val="16"/>
                <w:lang w:val="en-US"/>
              </w:rPr>
              <w:tab/>
            </w:r>
            <w:r w:rsidRPr="005C2F82">
              <w:rPr>
                <w:rFonts w:ascii="Verdana" w:hAnsi="Verdana"/>
                <w:sz w:val="16"/>
                <w:szCs w:val="16"/>
                <w:lang w:val="en-US"/>
              </w:rPr>
              <w:t>El mecanismo a seguir para reemplazar o reparar inmediatamente el equipo de protección personal cuando deriv</w:t>
            </w:r>
            <w:r w:rsidRPr="005C2F82">
              <w:rPr>
                <w:rFonts w:ascii="Verdana" w:hAnsi="Verdana"/>
                <w:sz w:val="16"/>
                <w:szCs w:val="16"/>
              </w:rPr>
              <w:t>ado de su revisión muestre algún deterioro, que impida su óptimo funcionamiento, y</w:t>
            </w:r>
          </w:p>
        </w:tc>
        <w:tc>
          <w:tcPr>
            <w:tcW w:w="4529" w:type="dxa"/>
            <w:shd w:val="clear" w:color="auto" w:fill="auto"/>
          </w:tcPr>
          <w:p w:rsidR="00D434EA" w:rsidRPr="005C2F82" w:rsidRDefault="00755C94"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g) </w:t>
            </w:r>
            <w:r w:rsidRPr="005C2F82">
              <w:rPr>
                <w:rFonts w:ascii="Verdana" w:hAnsi="Verdana"/>
                <w:bCs/>
                <w:sz w:val="16"/>
                <w:szCs w:val="16"/>
                <w:lang w:val="en-US"/>
              </w:rPr>
              <w:t>The mecha</w:t>
            </w:r>
            <w:r w:rsidR="00B1557F" w:rsidRPr="005C2F82">
              <w:rPr>
                <w:rFonts w:ascii="Verdana" w:hAnsi="Verdana"/>
                <w:bCs/>
                <w:sz w:val="16"/>
                <w:szCs w:val="16"/>
                <w:lang w:val="en-US"/>
              </w:rPr>
              <w:t>n</w:t>
            </w:r>
            <w:r w:rsidRPr="005C2F82">
              <w:rPr>
                <w:rFonts w:ascii="Verdana" w:hAnsi="Verdana"/>
                <w:bCs/>
                <w:sz w:val="16"/>
                <w:szCs w:val="16"/>
                <w:lang w:val="en-US"/>
              </w:rPr>
              <w:t>ism to follow for</w:t>
            </w:r>
            <w:r w:rsidR="00B1557F" w:rsidRPr="005C2F82">
              <w:rPr>
                <w:rFonts w:ascii="Verdana" w:hAnsi="Verdana"/>
                <w:bCs/>
                <w:sz w:val="16"/>
                <w:szCs w:val="16"/>
                <w:lang w:val="en-US"/>
              </w:rPr>
              <w:t xml:space="preserve"> immediately</w:t>
            </w:r>
            <w:r w:rsidRPr="005C2F82">
              <w:rPr>
                <w:rFonts w:ascii="Verdana" w:hAnsi="Verdana"/>
                <w:bCs/>
                <w:sz w:val="16"/>
                <w:szCs w:val="16"/>
                <w:lang w:val="en-US"/>
              </w:rPr>
              <w:t xml:space="preserve"> replacing or </w:t>
            </w:r>
            <w:r w:rsidR="00B1557F" w:rsidRPr="005C2F82">
              <w:rPr>
                <w:rFonts w:ascii="Verdana" w:hAnsi="Verdana"/>
                <w:bCs/>
                <w:sz w:val="16"/>
                <w:szCs w:val="16"/>
                <w:lang w:val="en-US"/>
              </w:rPr>
              <w:t xml:space="preserve">repairing personal protective equipment when it shows some deterioration derived from its inspection that impedes its optimum functioning, and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La forma correcta de realizar el almacenamiento del equipo de protección personal, y en su caso, su disposición final.</w:t>
            </w:r>
          </w:p>
        </w:tc>
        <w:tc>
          <w:tcPr>
            <w:tcW w:w="4529" w:type="dxa"/>
            <w:shd w:val="clear" w:color="auto" w:fill="auto"/>
          </w:tcPr>
          <w:p w:rsidR="00D434EA" w:rsidRPr="005C2F82" w:rsidRDefault="00B1557F"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h)</w:t>
            </w:r>
            <w:r w:rsidRPr="005C2F82">
              <w:rPr>
                <w:rFonts w:ascii="Verdana" w:hAnsi="Verdana"/>
                <w:bCs/>
                <w:sz w:val="16"/>
                <w:szCs w:val="16"/>
                <w:lang w:val="en-US"/>
              </w:rPr>
              <w:t xml:space="preserve"> The correct way of storing personal protective equipment and, when applicable, its final provision. </w:t>
            </w:r>
          </w:p>
        </w:tc>
      </w:tr>
      <w:tr w:rsidR="00D434EA" w:rsidRPr="005C2F82" w:rsidTr="005C2F82">
        <w:tc>
          <w:tcPr>
            <w:tcW w:w="4529" w:type="dxa"/>
            <w:shd w:val="clear" w:color="auto" w:fill="auto"/>
          </w:tcPr>
          <w:p w:rsidR="00D434EA" w:rsidRPr="005C2F82" w:rsidRDefault="00D434EA" w:rsidP="005C2F82">
            <w:pPr>
              <w:pStyle w:val="Texto"/>
              <w:spacing w:line="218" w:lineRule="exact"/>
              <w:ind w:firstLine="0"/>
              <w:rPr>
                <w:rFonts w:ascii="Verdana" w:hAnsi="Verdana"/>
                <w:sz w:val="16"/>
                <w:szCs w:val="16"/>
              </w:rPr>
            </w:pPr>
            <w:r w:rsidRPr="005C2F82">
              <w:rPr>
                <w:rFonts w:ascii="Verdana" w:hAnsi="Verdana"/>
                <w:b/>
                <w:sz w:val="16"/>
                <w:szCs w:val="16"/>
              </w:rPr>
              <w:t xml:space="preserve">8.4 </w:t>
            </w:r>
            <w:r w:rsidRPr="005C2F82">
              <w:rPr>
                <w:rFonts w:ascii="Verdana" w:hAnsi="Verdana"/>
                <w:sz w:val="16"/>
                <w:szCs w:val="16"/>
              </w:rPr>
              <w:t>El muestreo y monitoreo para detectar atmósferas peligrosas en el espacio confinado deberán realizarse de acuerdo con un procedimiento, que incluya lo siguiente:</w:t>
            </w:r>
          </w:p>
        </w:tc>
        <w:tc>
          <w:tcPr>
            <w:tcW w:w="4529" w:type="dxa"/>
            <w:shd w:val="clear" w:color="auto" w:fill="auto"/>
          </w:tcPr>
          <w:p w:rsidR="00D434EA" w:rsidRPr="005C2F82" w:rsidRDefault="00B1557F" w:rsidP="005C2F82">
            <w:pPr>
              <w:pStyle w:val="Texto"/>
              <w:spacing w:line="218" w:lineRule="exact"/>
              <w:ind w:firstLine="0"/>
              <w:rPr>
                <w:rFonts w:ascii="Verdana" w:hAnsi="Verdana"/>
                <w:bCs/>
                <w:sz w:val="16"/>
                <w:szCs w:val="16"/>
                <w:lang w:val="en-US"/>
              </w:rPr>
            </w:pPr>
            <w:r w:rsidRPr="005C2F82">
              <w:rPr>
                <w:rFonts w:ascii="Verdana" w:hAnsi="Verdana"/>
                <w:b/>
                <w:sz w:val="16"/>
                <w:szCs w:val="16"/>
                <w:lang w:val="en-US"/>
              </w:rPr>
              <w:t xml:space="preserve">8.4 </w:t>
            </w:r>
            <w:r w:rsidRPr="005C2F82">
              <w:rPr>
                <w:rFonts w:ascii="Verdana" w:hAnsi="Verdana"/>
                <w:bCs/>
                <w:sz w:val="16"/>
                <w:szCs w:val="16"/>
                <w:lang w:val="en-US"/>
              </w:rPr>
              <w:t xml:space="preserve">The sampling and monitoring for detecting hazardous atmospheres in the confined space must be done according to its procedure, that includes the following: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El equipo de medición requerido para llevar a cabo el muestreo y monitoreo, que deberá cumplir las características siguientes:</w:t>
            </w:r>
          </w:p>
        </w:tc>
        <w:tc>
          <w:tcPr>
            <w:tcW w:w="4529" w:type="dxa"/>
            <w:shd w:val="clear" w:color="auto" w:fill="auto"/>
          </w:tcPr>
          <w:p w:rsidR="00D434EA" w:rsidRPr="005C2F82" w:rsidRDefault="00B1557F"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measuring equipment required for carrying out the sampling and monitoring that must comply with the following characteristics: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Ser de lectura directa;</w:t>
            </w:r>
          </w:p>
        </w:tc>
        <w:tc>
          <w:tcPr>
            <w:tcW w:w="4529" w:type="dxa"/>
            <w:shd w:val="clear" w:color="auto" w:fill="auto"/>
          </w:tcPr>
          <w:p w:rsidR="00D434EA" w:rsidRPr="005C2F82" w:rsidRDefault="00AF29F8"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1)</w:t>
            </w:r>
            <w:r w:rsidRPr="005C2F82">
              <w:rPr>
                <w:rFonts w:ascii="Verdana" w:hAnsi="Verdana"/>
                <w:bCs/>
                <w:sz w:val="16"/>
                <w:szCs w:val="16"/>
                <w:lang w:val="en-US"/>
              </w:rPr>
              <w:t xml:space="preserve"> Be direct reading type;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Contar con alarma de peligro por la detección de una atmósfera peligrosa;</w:t>
            </w:r>
          </w:p>
        </w:tc>
        <w:tc>
          <w:tcPr>
            <w:tcW w:w="4529" w:type="dxa"/>
            <w:shd w:val="clear" w:color="auto" w:fill="auto"/>
          </w:tcPr>
          <w:p w:rsidR="00D434EA" w:rsidRPr="005C2F82" w:rsidRDefault="00AF29F8"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Have a hazard alarm for the detection of a hazardous atmosphere;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Estar protegido contra emisiones electromagnéticas o interferencias de radiofrecuencia, y</w:t>
            </w:r>
          </w:p>
        </w:tc>
        <w:tc>
          <w:tcPr>
            <w:tcW w:w="4529" w:type="dxa"/>
            <w:shd w:val="clear" w:color="auto" w:fill="auto"/>
          </w:tcPr>
          <w:p w:rsidR="00D434EA" w:rsidRPr="005C2F82" w:rsidRDefault="00AF29F8"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Be protected from electromagnetic emissions or radiofrequency, and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Ser a prueba de explosión o intrínsecamente seguro;</w:t>
            </w:r>
          </w:p>
        </w:tc>
        <w:tc>
          <w:tcPr>
            <w:tcW w:w="4529" w:type="dxa"/>
            <w:shd w:val="clear" w:color="auto" w:fill="auto"/>
          </w:tcPr>
          <w:p w:rsidR="00D434EA" w:rsidRPr="005C2F82" w:rsidRDefault="00042249"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4) </w:t>
            </w:r>
            <w:r w:rsidRPr="005C2F82">
              <w:rPr>
                <w:rFonts w:ascii="Verdana" w:hAnsi="Verdana"/>
                <w:bCs/>
                <w:sz w:val="16"/>
                <w:szCs w:val="16"/>
                <w:lang w:val="en-US"/>
              </w:rPr>
              <w:t xml:space="preserve">Be explosion proof or intrinsically safe;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 calibración del equipo de medición de lectura directa de conformidad con las instrucciones o manuales del fabricante;</w:t>
            </w:r>
          </w:p>
        </w:tc>
        <w:tc>
          <w:tcPr>
            <w:tcW w:w="4529" w:type="dxa"/>
            <w:shd w:val="clear" w:color="auto" w:fill="auto"/>
          </w:tcPr>
          <w:p w:rsidR="00D434EA" w:rsidRPr="005C2F82" w:rsidRDefault="00042249"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calibration of the direct reading measuring equipment according to the manufacturer’s instructions or manuals;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Las pruebas de funcionamiento que deberán realizarse al equipo de medición de lectura directa, antes de su uso, a fin de comprobar su correcto desempeño, con base en las instrucciones del fabricante;</w:t>
            </w:r>
          </w:p>
        </w:tc>
        <w:tc>
          <w:tcPr>
            <w:tcW w:w="4529" w:type="dxa"/>
            <w:shd w:val="clear" w:color="auto" w:fill="auto"/>
          </w:tcPr>
          <w:p w:rsidR="00D434EA" w:rsidRPr="005C2F82" w:rsidRDefault="00042249" w:rsidP="0046640A">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The operating tests that must be made to the direct Reading measuring equipment, before its use, for the purpose of verifying its correct performance based on the manufacturer’s instruc</w:t>
            </w:r>
            <w:r w:rsidR="0046640A">
              <w:rPr>
                <w:rFonts w:ascii="Verdana" w:hAnsi="Verdana"/>
                <w:bCs/>
                <w:sz w:val="16"/>
                <w:szCs w:val="16"/>
                <w:lang w:val="en-US"/>
              </w:rPr>
              <w:t>ti</w:t>
            </w:r>
            <w:r w:rsidRPr="005C2F82">
              <w:rPr>
                <w:rFonts w:ascii="Verdana" w:hAnsi="Verdana"/>
                <w:bCs/>
                <w:sz w:val="16"/>
                <w:szCs w:val="16"/>
                <w:lang w:val="en-US"/>
              </w:rPr>
              <w:t xml:space="preserve">ons;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La forma en que deberá tomarse la muestra inicial, desde el exterior del espacio confinado;</w:t>
            </w:r>
          </w:p>
        </w:tc>
        <w:tc>
          <w:tcPr>
            <w:tcW w:w="4529" w:type="dxa"/>
            <w:shd w:val="clear" w:color="auto" w:fill="auto"/>
          </w:tcPr>
          <w:p w:rsidR="00D434EA" w:rsidRPr="005C2F82" w:rsidRDefault="00042249"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form in which the initial sample must be taken, from outside the confined space;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La toma de muestras en varias zonas del espacio confinado, que incluyan, al menos, la parte superior, media y fondo del espacio confinado, a efecto de determinar lo siguiente:</w:t>
            </w:r>
          </w:p>
        </w:tc>
        <w:tc>
          <w:tcPr>
            <w:tcW w:w="4529" w:type="dxa"/>
            <w:shd w:val="clear" w:color="auto" w:fill="auto"/>
          </w:tcPr>
          <w:p w:rsidR="00D434EA" w:rsidRPr="005C2F82" w:rsidRDefault="00042249"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e) </w:t>
            </w:r>
            <w:r w:rsidRPr="005C2F82">
              <w:rPr>
                <w:rFonts w:ascii="Verdana" w:hAnsi="Verdana"/>
                <w:bCs/>
                <w:sz w:val="16"/>
                <w:szCs w:val="16"/>
                <w:lang w:val="en-US"/>
              </w:rPr>
              <w:t xml:space="preserve">The taking of samples in various zones of the confined space, that include, at least, the upper, middle and base part of the confined space, for the purpose of determining the following: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porcentaje de oxígeno;</w:t>
            </w:r>
          </w:p>
        </w:tc>
        <w:tc>
          <w:tcPr>
            <w:tcW w:w="4529" w:type="dxa"/>
            <w:shd w:val="clear" w:color="auto" w:fill="auto"/>
          </w:tcPr>
          <w:p w:rsidR="00D434EA" w:rsidRPr="005C2F82" w:rsidRDefault="00042249"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1) </w:t>
            </w:r>
            <w:r w:rsidRPr="005C2F82">
              <w:rPr>
                <w:rFonts w:ascii="Verdana" w:hAnsi="Verdana"/>
                <w:bCs/>
                <w:sz w:val="16"/>
                <w:szCs w:val="16"/>
                <w:lang w:val="en-US"/>
              </w:rPr>
              <w:t xml:space="preserve">The percentage of oxygen;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porcentaje del límite inferior de inflamabilidad y/o explosividad, y</w:t>
            </w:r>
          </w:p>
        </w:tc>
        <w:tc>
          <w:tcPr>
            <w:tcW w:w="4529" w:type="dxa"/>
            <w:shd w:val="clear" w:color="auto" w:fill="auto"/>
          </w:tcPr>
          <w:p w:rsidR="00D434EA" w:rsidRPr="005C2F82" w:rsidRDefault="00042249"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The percentage of the lower limit of flammability and/or explosiveness, and </w:t>
            </w:r>
          </w:p>
        </w:tc>
      </w:tr>
      <w:tr w:rsidR="00D434EA" w:rsidRPr="005C2F82" w:rsidTr="005C2F82">
        <w:tc>
          <w:tcPr>
            <w:tcW w:w="4529" w:type="dxa"/>
            <w:shd w:val="clear" w:color="auto" w:fill="auto"/>
          </w:tcPr>
          <w:p w:rsidR="00D434EA" w:rsidRPr="005C2F82" w:rsidRDefault="00D434EA" w:rsidP="005C2F82">
            <w:pPr>
              <w:pStyle w:val="INCISO"/>
              <w:spacing w:line="218"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Las concentraciones de contaminantes del ambiente laboral tóxicos, y</w:t>
            </w:r>
          </w:p>
        </w:tc>
        <w:tc>
          <w:tcPr>
            <w:tcW w:w="4529" w:type="dxa"/>
            <w:shd w:val="clear" w:color="auto" w:fill="auto"/>
          </w:tcPr>
          <w:p w:rsidR="00D434EA" w:rsidRPr="005C2F82" w:rsidRDefault="00042249" w:rsidP="005C2F82">
            <w:pPr>
              <w:pStyle w:val="INCISO"/>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The concentrations of contaminants of the toxic work environment, and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El tiempo y frecuencia para realizar el muestreo mientras se realiza el trabajo, conforme lo determine el patrón, de acuerdo con el análisis de riesgos, para los espacios Tipo I, y el muestreo y monitoreo continuo tratándose de los espacios clasificados como Tipo II.</w:t>
            </w:r>
          </w:p>
        </w:tc>
        <w:tc>
          <w:tcPr>
            <w:tcW w:w="4529" w:type="dxa"/>
            <w:shd w:val="clear" w:color="auto" w:fill="auto"/>
          </w:tcPr>
          <w:p w:rsidR="00D434EA" w:rsidRPr="005C2F82" w:rsidRDefault="00042249"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f) </w:t>
            </w:r>
            <w:r w:rsidRPr="005C2F82">
              <w:rPr>
                <w:rFonts w:ascii="Verdana" w:hAnsi="Verdana"/>
                <w:bCs/>
                <w:sz w:val="16"/>
                <w:szCs w:val="16"/>
                <w:lang w:val="en-US"/>
              </w:rPr>
              <w:t xml:space="preserve">The time and frequency for making the sampling while the task is being carried out, as determined by the employer, according to the analysis of risks, for the Type I spaces, and the sampling and continuous monitoring with respect to the spaces classified as Type II. </w:t>
            </w:r>
          </w:p>
        </w:tc>
      </w:tr>
      <w:tr w:rsidR="00D434EA" w:rsidRPr="005C2F82" w:rsidTr="005C2F82">
        <w:tc>
          <w:tcPr>
            <w:tcW w:w="4529" w:type="dxa"/>
            <w:shd w:val="clear" w:color="auto" w:fill="auto"/>
          </w:tcPr>
          <w:p w:rsidR="00D434EA" w:rsidRPr="005C2F82" w:rsidRDefault="00D434EA" w:rsidP="005C2F82">
            <w:pPr>
              <w:pStyle w:val="Texto"/>
              <w:spacing w:line="218" w:lineRule="exact"/>
              <w:ind w:firstLine="0"/>
              <w:rPr>
                <w:rFonts w:ascii="Verdana" w:hAnsi="Verdana"/>
                <w:sz w:val="16"/>
                <w:szCs w:val="16"/>
              </w:rPr>
            </w:pPr>
            <w:r w:rsidRPr="005C2F82">
              <w:rPr>
                <w:rFonts w:ascii="Verdana" w:hAnsi="Verdana"/>
                <w:b/>
                <w:sz w:val="16"/>
                <w:szCs w:val="16"/>
              </w:rPr>
              <w:t xml:space="preserve">8.5 </w:t>
            </w:r>
            <w:r w:rsidRPr="005C2F82">
              <w:rPr>
                <w:rFonts w:ascii="Verdana" w:hAnsi="Verdana"/>
                <w:sz w:val="16"/>
                <w:szCs w:val="16"/>
              </w:rPr>
              <w:t>El plan de trabajo para llevar a cabo las actividades en el espacio confinado deberá contener lo siguiente:</w:t>
            </w:r>
          </w:p>
        </w:tc>
        <w:tc>
          <w:tcPr>
            <w:tcW w:w="4529" w:type="dxa"/>
            <w:shd w:val="clear" w:color="auto" w:fill="auto"/>
          </w:tcPr>
          <w:p w:rsidR="00D434EA" w:rsidRPr="005C2F82" w:rsidRDefault="00042249" w:rsidP="005C2F82">
            <w:pPr>
              <w:pStyle w:val="Texto"/>
              <w:spacing w:line="218" w:lineRule="exact"/>
              <w:ind w:firstLine="0"/>
              <w:rPr>
                <w:rFonts w:ascii="Verdana" w:hAnsi="Verdana"/>
                <w:bCs/>
                <w:sz w:val="16"/>
                <w:szCs w:val="16"/>
                <w:lang w:val="en-US"/>
              </w:rPr>
            </w:pPr>
            <w:r w:rsidRPr="005C2F82">
              <w:rPr>
                <w:rFonts w:ascii="Verdana" w:hAnsi="Verdana"/>
                <w:b/>
                <w:sz w:val="16"/>
                <w:szCs w:val="16"/>
                <w:lang w:val="en-US"/>
              </w:rPr>
              <w:t xml:space="preserve">8.5 </w:t>
            </w:r>
            <w:r w:rsidRPr="005C2F82">
              <w:rPr>
                <w:rFonts w:ascii="Verdana" w:hAnsi="Verdana"/>
                <w:bCs/>
                <w:sz w:val="16"/>
                <w:szCs w:val="16"/>
                <w:lang w:val="en-US"/>
              </w:rPr>
              <w:t xml:space="preserve">The work plan for carrying out the activities in the confined space must contain the following: </w:t>
            </w:r>
          </w:p>
        </w:tc>
      </w:tr>
      <w:tr w:rsidR="00D434EA" w:rsidRPr="005C2F82" w:rsidTr="005C2F82">
        <w:tc>
          <w:tcPr>
            <w:tcW w:w="4529" w:type="dxa"/>
            <w:shd w:val="clear" w:color="auto" w:fill="auto"/>
          </w:tcPr>
          <w:p w:rsidR="00D434EA" w:rsidRPr="005C2F82" w:rsidRDefault="00D434EA" w:rsidP="005C2F82">
            <w:pPr>
              <w:pStyle w:val="ROMANOS"/>
              <w:spacing w:line="218"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La descripción de la actividad por desarrollar;</w:t>
            </w:r>
          </w:p>
        </w:tc>
        <w:tc>
          <w:tcPr>
            <w:tcW w:w="4529" w:type="dxa"/>
            <w:shd w:val="clear" w:color="auto" w:fill="auto"/>
          </w:tcPr>
          <w:p w:rsidR="00D434EA" w:rsidRPr="005C2F82" w:rsidRDefault="00042249" w:rsidP="005C2F82">
            <w:pPr>
              <w:pStyle w:val="ROMANOS"/>
              <w:spacing w:line="218"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description of the activity </w:t>
            </w:r>
            <w:r w:rsidR="00135015" w:rsidRPr="005C2F82">
              <w:rPr>
                <w:rFonts w:ascii="Verdana" w:hAnsi="Verdana"/>
                <w:bCs/>
                <w:sz w:val="16"/>
                <w:szCs w:val="16"/>
                <w:lang w:val="en-US"/>
              </w:rPr>
              <w:t xml:space="preserve">to be carried out; </w:t>
            </w:r>
          </w:p>
        </w:tc>
      </w:tr>
      <w:tr w:rsidR="00D434EA" w:rsidRPr="005C2F82" w:rsidTr="005C2F82">
        <w:tc>
          <w:tcPr>
            <w:tcW w:w="4529" w:type="dxa"/>
            <w:shd w:val="clear" w:color="auto" w:fill="auto"/>
          </w:tcPr>
          <w:p w:rsidR="00D434EA" w:rsidRPr="005C2F82" w:rsidRDefault="00D434EA" w:rsidP="005C2F82">
            <w:pPr>
              <w:pStyle w:val="ROMANOS"/>
              <w:spacing w:line="222"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El nombre del responsable de los trabajos y del vigía;</w:t>
            </w:r>
          </w:p>
        </w:tc>
        <w:tc>
          <w:tcPr>
            <w:tcW w:w="4529" w:type="dxa"/>
            <w:shd w:val="clear" w:color="auto" w:fill="auto"/>
          </w:tcPr>
          <w:p w:rsidR="00D434EA" w:rsidRPr="005C2F82" w:rsidRDefault="00135015" w:rsidP="005C2F82">
            <w:pPr>
              <w:pStyle w:val="ROMANOS"/>
              <w:spacing w:line="222"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name of the person responsible for the tasks and the name the outlook; </w:t>
            </w:r>
          </w:p>
        </w:tc>
      </w:tr>
      <w:tr w:rsidR="00D434EA" w:rsidRPr="005C2F82" w:rsidTr="005C2F82">
        <w:tc>
          <w:tcPr>
            <w:tcW w:w="4529" w:type="dxa"/>
            <w:shd w:val="clear" w:color="auto" w:fill="auto"/>
          </w:tcPr>
          <w:p w:rsidR="00D434EA" w:rsidRPr="005C2F82" w:rsidRDefault="00D434EA" w:rsidP="005C2F82">
            <w:pPr>
              <w:pStyle w:val="ROMANOS"/>
              <w:spacing w:line="222"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El nombre de los trabajadores que intervienen en la actividad, que cuenten con la capacitación requerida para efectuar los trabajos, de conformidad con lo que dispone el Capítulo 11 de la  presente Norma;</w:t>
            </w:r>
          </w:p>
        </w:tc>
        <w:tc>
          <w:tcPr>
            <w:tcW w:w="4529" w:type="dxa"/>
            <w:shd w:val="clear" w:color="auto" w:fill="auto"/>
          </w:tcPr>
          <w:p w:rsidR="00D434EA" w:rsidRPr="005C2F82" w:rsidRDefault="00135015" w:rsidP="005C2F82">
            <w:pPr>
              <w:pStyle w:val="ROMANOS"/>
              <w:spacing w:line="222"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name of the workers that are involved in the activity that have the qualification required to perform the tasks, according to that available in Chapter 11 of this Standard;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El tiempo estimado para realizar la actividad, señalando la hora de inicio y término;</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estimated time for carrying out the activity, stipulating the start and finish time;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El lugar donde se desarrollará la actividad;</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e) </w:t>
            </w:r>
            <w:r w:rsidRPr="005C2F82">
              <w:rPr>
                <w:rFonts w:ascii="Verdana" w:hAnsi="Verdana"/>
                <w:bCs/>
                <w:sz w:val="16"/>
                <w:szCs w:val="16"/>
                <w:lang w:val="en-US"/>
              </w:rPr>
              <w:t xml:space="preserve"> The place where the activity will be carried out;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La autorización requerida para realizar los trabajos, con base en lo establecido en el numeral 8.6 de esta Norma;</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f)</w:t>
            </w:r>
            <w:r w:rsidRPr="005C2F82">
              <w:rPr>
                <w:rFonts w:ascii="Verdana" w:hAnsi="Verdana"/>
                <w:bCs/>
                <w:sz w:val="16"/>
                <w:szCs w:val="16"/>
                <w:lang w:val="en-US"/>
              </w:rPr>
              <w:t xml:space="preserve"> The authorization required for performing the tasks based on that established in number 8.6 of this Standard;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Los riesgos determinados conforme a lo que prevé el numeral 7.5, de la presente Norma;</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g) </w:t>
            </w:r>
            <w:r w:rsidRPr="005C2F82">
              <w:rPr>
                <w:rFonts w:ascii="Verdana" w:hAnsi="Verdana"/>
                <w:bCs/>
                <w:sz w:val="16"/>
                <w:szCs w:val="16"/>
                <w:lang w:val="en-US"/>
              </w:rPr>
              <w:t xml:space="preserve"> The risks determined according to that detailed in number 7.5 of this Standard;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El equipo de protección personal y los equipos, maquinaria, herramientas de trabajo que se requieran para realizar la actividad;</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h) </w:t>
            </w:r>
            <w:r w:rsidRPr="005C2F82">
              <w:rPr>
                <w:rFonts w:ascii="Verdana" w:hAnsi="Verdana"/>
                <w:bCs/>
                <w:sz w:val="16"/>
                <w:szCs w:val="16"/>
                <w:lang w:val="en-US"/>
              </w:rPr>
              <w:t xml:space="preserve">The personal protective equipment and the equipment, machinery, and work tools that are required for carrying out the activity;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rPr>
              <w:t>Las medidas de seguridad que se requieran, de acuerdo con los riesgos que se puedan presentar al desarrollar el trabajo, y</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i) </w:t>
            </w:r>
            <w:r w:rsidRPr="005C2F82">
              <w:rPr>
                <w:rFonts w:ascii="Verdana" w:hAnsi="Verdana"/>
                <w:bCs/>
                <w:sz w:val="16"/>
                <w:szCs w:val="16"/>
                <w:lang w:val="en-US"/>
              </w:rPr>
              <w:t xml:space="preserve">The safety measures that are required according to the risks that can be present when carrying out the work, and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Los procedimientos de seguridad para realizar las actividades.</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j) </w:t>
            </w:r>
            <w:r w:rsidRPr="005C2F82">
              <w:rPr>
                <w:rFonts w:ascii="Verdana" w:hAnsi="Verdana"/>
                <w:bCs/>
                <w:sz w:val="16"/>
                <w:szCs w:val="16"/>
                <w:lang w:val="en-US"/>
              </w:rPr>
              <w:t xml:space="preserve">The safety procedures for performing the activities. </w:t>
            </w:r>
          </w:p>
        </w:tc>
      </w:tr>
      <w:tr w:rsidR="00D434EA" w:rsidRPr="005C2F82" w:rsidTr="005C2F82">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rPr>
            </w:pPr>
            <w:r w:rsidRPr="005C2F82">
              <w:rPr>
                <w:rFonts w:ascii="Verdana" w:hAnsi="Verdana"/>
                <w:b/>
                <w:sz w:val="16"/>
                <w:szCs w:val="16"/>
              </w:rPr>
              <w:t xml:space="preserve">8.6 </w:t>
            </w:r>
            <w:r w:rsidRPr="005C2F82">
              <w:rPr>
                <w:rFonts w:ascii="Verdana" w:hAnsi="Verdana"/>
                <w:sz w:val="16"/>
                <w:szCs w:val="16"/>
              </w:rPr>
              <w:t>La autorización para desarrollar trabajos en espacios confinados deberá contener lo siguiente:</w:t>
            </w:r>
          </w:p>
        </w:tc>
        <w:tc>
          <w:tcPr>
            <w:tcW w:w="4529" w:type="dxa"/>
            <w:shd w:val="clear" w:color="auto" w:fill="auto"/>
          </w:tcPr>
          <w:p w:rsidR="00D434EA" w:rsidRPr="005C2F82" w:rsidRDefault="00135015" w:rsidP="005C2F82">
            <w:pPr>
              <w:pStyle w:val="Texto"/>
              <w:spacing w:line="226" w:lineRule="exact"/>
              <w:ind w:firstLine="0"/>
              <w:rPr>
                <w:rFonts w:ascii="Verdana" w:hAnsi="Verdana"/>
                <w:bCs/>
                <w:sz w:val="16"/>
                <w:szCs w:val="16"/>
                <w:lang w:val="en-US"/>
              </w:rPr>
            </w:pPr>
            <w:r w:rsidRPr="005C2F82">
              <w:rPr>
                <w:rFonts w:ascii="Verdana" w:hAnsi="Verdana"/>
                <w:b/>
                <w:sz w:val="16"/>
                <w:szCs w:val="16"/>
                <w:lang w:val="en-US"/>
              </w:rPr>
              <w:t xml:space="preserve">8.6 </w:t>
            </w:r>
            <w:r w:rsidRPr="005C2F82">
              <w:rPr>
                <w:rFonts w:ascii="Verdana" w:hAnsi="Verdana"/>
                <w:bCs/>
                <w:sz w:val="16"/>
                <w:szCs w:val="16"/>
                <w:lang w:val="en-US"/>
              </w:rPr>
              <w:t xml:space="preserve">The authorization for performing tasks in confined spaces must contain the following: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La identificación, ubicación y la clasificación del espacio confinado;</w:t>
            </w:r>
          </w:p>
        </w:tc>
        <w:tc>
          <w:tcPr>
            <w:tcW w:w="4529" w:type="dxa"/>
            <w:shd w:val="clear" w:color="auto" w:fill="auto"/>
          </w:tcPr>
          <w:p w:rsidR="00D434EA" w:rsidRPr="005C2F82" w:rsidRDefault="00135015"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a) </w:t>
            </w:r>
            <w:r w:rsidRPr="005C2F82">
              <w:rPr>
                <w:rFonts w:ascii="Verdana" w:hAnsi="Verdana"/>
                <w:bCs/>
                <w:sz w:val="16"/>
                <w:szCs w:val="16"/>
                <w:lang w:val="en-US"/>
              </w:rPr>
              <w:t xml:space="preserve">The identification, location and the classification of the confined space;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 fecha y hora de vencimiento de la autorización, que sólo será válida hasta por un turno de trabajo. La autorización se deberá actualizar para cada turno adicional que se requiera;</w:t>
            </w:r>
          </w:p>
        </w:tc>
        <w:tc>
          <w:tcPr>
            <w:tcW w:w="4529" w:type="dxa"/>
            <w:shd w:val="clear" w:color="auto" w:fill="auto"/>
          </w:tcPr>
          <w:p w:rsidR="00D434EA" w:rsidRPr="005C2F82" w:rsidRDefault="00A87FEA"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b) </w:t>
            </w:r>
            <w:r w:rsidRPr="005C2F82">
              <w:rPr>
                <w:rFonts w:ascii="Verdana" w:hAnsi="Verdana"/>
                <w:bCs/>
                <w:sz w:val="16"/>
                <w:szCs w:val="16"/>
                <w:lang w:val="en-US"/>
              </w:rPr>
              <w:t xml:space="preserve">The date and expiration time of the authorization that will be valid only for one work shift. The authorization must be mad for each additional shift that is required;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Los riesgos identificados, de conformidad con el análisis de riesgos, a que alude el Capítulo 7 de esta Norma;</w:t>
            </w:r>
          </w:p>
        </w:tc>
        <w:tc>
          <w:tcPr>
            <w:tcW w:w="4529" w:type="dxa"/>
            <w:shd w:val="clear" w:color="auto" w:fill="auto"/>
          </w:tcPr>
          <w:p w:rsidR="00D434EA" w:rsidRPr="005C2F82" w:rsidRDefault="00A87FEA"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c) </w:t>
            </w:r>
            <w:r w:rsidRPr="005C2F82">
              <w:rPr>
                <w:rFonts w:ascii="Verdana" w:hAnsi="Verdana"/>
                <w:bCs/>
                <w:sz w:val="16"/>
                <w:szCs w:val="16"/>
                <w:lang w:val="en-US"/>
              </w:rPr>
              <w:t xml:space="preserve">The risks identified according to the analysis of risks, alluded in Chapter 7 of this Standard;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La verificación de que ha realizado el aislamiento del espacio confinado considerando, según aplique:</w:t>
            </w:r>
          </w:p>
        </w:tc>
        <w:tc>
          <w:tcPr>
            <w:tcW w:w="4529" w:type="dxa"/>
            <w:shd w:val="clear" w:color="auto" w:fill="auto"/>
          </w:tcPr>
          <w:p w:rsidR="00D434EA" w:rsidRPr="005C2F82" w:rsidRDefault="00A87FEA" w:rsidP="005C2F82">
            <w:pPr>
              <w:pStyle w:val="ROMANOS"/>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d) </w:t>
            </w:r>
            <w:r w:rsidRPr="005C2F82">
              <w:rPr>
                <w:rFonts w:ascii="Verdana" w:hAnsi="Verdana"/>
                <w:bCs/>
                <w:sz w:val="16"/>
                <w:szCs w:val="16"/>
                <w:lang w:val="en-US"/>
              </w:rPr>
              <w:t xml:space="preserve">The verification that the isolation of the confined space has been carried out considering as applicable the following: </w:t>
            </w:r>
          </w:p>
        </w:tc>
      </w:tr>
      <w:tr w:rsidR="00D434EA" w:rsidRPr="005C2F82"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sellado y/o desconexión de las fuentes de energía, fluidos, entre otros;</w:t>
            </w:r>
          </w:p>
        </w:tc>
        <w:tc>
          <w:tcPr>
            <w:tcW w:w="4529" w:type="dxa"/>
            <w:shd w:val="clear" w:color="auto" w:fill="auto"/>
          </w:tcPr>
          <w:p w:rsidR="00D434EA" w:rsidRPr="005C2F82" w:rsidRDefault="00A87FEA" w:rsidP="005C2F82">
            <w:pPr>
              <w:pStyle w:val="INCISO"/>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1) </w:t>
            </w:r>
            <w:r w:rsidRPr="005C2F82">
              <w:rPr>
                <w:rFonts w:ascii="Verdana" w:hAnsi="Verdana"/>
                <w:bCs/>
                <w:sz w:val="16"/>
                <w:szCs w:val="16"/>
                <w:lang w:val="en-US"/>
              </w:rPr>
              <w:t xml:space="preserve">The sealing and/or disconnection from the energy sources, fluids, among others;  </w:t>
            </w:r>
          </w:p>
        </w:tc>
      </w:tr>
      <w:tr w:rsidR="00D434EA" w:rsidRPr="005C2F82"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bloqueo de los equipos o dispositivos eléctricos, con base en lo determinado por la NOM-029-STPS-2011, o las que la sustituyan, y</w:t>
            </w:r>
          </w:p>
        </w:tc>
        <w:tc>
          <w:tcPr>
            <w:tcW w:w="4529" w:type="dxa"/>
            <w:shd w:val="clear" w:color="auto" w:fill="auto"/>
          </w:tcPr>
          <w:p w:rsidR="00D434EA" w:rsidRPr="005C2F82" w:rsidRDefault="00A87FEA" w:rsidP="005C2F82">
            <w:pPr>
              <w:pStyle w:val="INCISO"/>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2) </w:t>
            </w:r>
            <w:r w:rsidRPr="005C2F82">
              <w:rPr>
                <w:rFonts w:ascii="Verdana" w:hAnsi="Verdana"/>
                <w:bCs/>
                <w:sz w:val="16"/>
                <w:szCs w:val="16"/>
                <w:lang w:val="en-US"/>
              </w:rPr>
              <w:t xml:space="preserve">The blocking of equipment or electrical devices, based on that determined by the NOM-029-STPS-2011, or those that substitute it, and </w:t>
            </w:r>
          </w:p>
        </w:tc>
      </w:tr>
      <w:tr w:rsidR="00D434EA" w:rsidRPr="005C2F82"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pacing w:val="-2"/>
                <w:sz w:val="16"/>
                <w:szCs w:val="16"/>
              </w:rPr>
              <w:t xml:space="preserve">El bloqueo mecánico de equipos, herramientas, conforme a lo que señala </w:t>
            </w:r>
            <w:smartTag w:uri="urn:schemas-microsoft-com:office:smarttags" w:element="PersonName">
              <w:smartTagPr>
                <w:attr w:name="ProductID" w:val="la NOM-004"/>
              </w:smartTagPr>
              <w:r w:rsidRPr="005C2F82">
                <w:rPr>
                  <w:rFonts w:ascii="Verdana" w:hAnsi="Verdana"/>
                  <w:spacing w:val="-2"/>
                  <w:sz w:val="16"/>
                  <w:szCs w:val="16"/>
                </w:rPr>
                <w:t>la NOM-004</w:t>
              </w:r>
            </w:smartTag>
            <w:r w:rsidRPr="005C2F82">
              <w:rPr>
                <w:rFonts w:ascii="Verdana" w:hAnsi="Verdana"/>
                <w:spacing w:val="-2"/>
                <w:sz w:val="16"/>
                <w:szCs w:val="16"/>
              </w:rPr>
              <w:t>-STPS-1999,</w:t>
            </w:r>
            <w:r w:rsidRPr="005C2F82">
              <w:rPr>
                <w:rFonts w:ascii="Verdana" w:hAnsi="Verdana"/>
                <w:sz w:val="16"/>
                <w:szCs w:val="16"/>
              </w:rPr>
              <w:t xml:space="preserve"> o las que la sustituyan;</w:t>
            </w:r>
          </w:p>
        </w:tc>
        <w:tc>
          <w:tcPr>
            <w:tcW w:w="4529" w:type="dxa"/>
            <w:shd w:val="clear" w:color="auto" w:fill="auto"/>
          </w:tcPr>
          <w:p w:rsidR="00D434EA" w:rsidRPr="005C2F82" w:rsidRDefault="00A87FEA" w:rsidP="005C2F82">
            <w:pPr>
              <w:pStyle w:val="INCISO"/>
              <w:spacing w:line="226" w:lineRule="exact"/>
              <w:ind w:left="0" w:firstLine="0"/>
              <w:rPr>
                <w:rFonts w:ascii="Verdana" w:hAnsi="Verdana"/>
                <w:bCs/>
                <w:sz w:val="16"/>
                <w:szCs w:val="16"/>
                <w:lang w:val="en-US"/>
              </w:rPr>
            </w:pPr>
            <w:r w:rsidRPr="005C2F82">
              <w:rPr>
                <w:rFonts w:ascii="Verdana" w:hAnsi="Verdana"/>
                <w:b/>
                <w:sz w:val="16"/>
                <w:szCs w:val="16"/>
                <w:lang w:val="en-US"/>
              </w:rPr>
              <w:t xml:space="preserve">3) </w:t>
            </w:r>
            <w:r w:rsidRPr="005C2F82">
              <w:rPr>
                <w:rFonts w:ascii="Verdana" w:hAnsi="Verdana"/>
                <w:bCs/>
                <w:sz w:val="16"/>
                <w:szCs w:val="16"/>
                <w:lang w:val="en-US"/>
              </w:rPr>
              <w:t xml:space="preserve">The mechanical </w:t>
            </w:r>
            <w:r w:rsidR="0044263C" w:rsidRPr="005C2F82">
              <w:rPr>
                <w:rFonts w:ascii="Verdana" w:hAnsi="Verdana"/>
                <w:bCs/>
                <w:sz w:val="16"/>
                <w:szCs w:val="16"/>
                <w:lang w:val="en-US"/>
              </w:rPr>
              <w:t xml:space="preserve">blocking of equipment, tools according to that stipulated in NOM-004-STPS-1999, or those that substitute it; </w:t>
            </w:r>
          </w:p>
        </w:tc>
      </w:tr>
      <w:tr w:rsidR="00D434EA" w:rsidRPr="006230B7"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Las lecturas iniciales de las concentraciones en el espacio confinado, realizadas previo al inicio de las actividades, que indiquen:</w:t>
            </w:r>
          </w:p>
        </w:tc>
        <w:tc>
          <w:tcPr>
            <w:tcW w:w="4529" w:type="dxa"/>
            <w:shd w:val="clear" w:color="auto" w:fill="auto"/>
          </w:tcPr>
          <w:p w:rsidR="00D434EA" w:rsidRPr="006230B7" w:rsidRDefault="006230B7" w:rsidP="005C2F82">
            <w:pPr>
              <w:pStyle w:val="ROMANOS"/>
              <w:spacing w:line="226" w:lineRule="exact"/>
              <w:ind w:left="0" w:firstLine="0"/>
              <w:rPr>
                <w:rFonts w:ascii="Verdana" w:hAnsi="Verdana"/>
                <w:bCs/>
                <w:sz w:val="16"/>
                <w:szCs w:val="16"/>
                <w:lang w:val="en-US"/>
              </w:rPr>
            </w:pPr>
            <w:r>
              <w:rPr>
                <w:rFonts w:ascii="Verdana" w:hAnsi="Verdana"/>
                <w:b/>
                <w:sz w:val="16"/>
                <w:szCs w:val="16"/>
                <w:lang w:val="en-US"/>
              </w:rPr>
              <w:t>e)</w:t>
            </w:r>
            <w:r>
              <w:rPr>
                <w:rFonts w:ascii="Verdana" w:hAnsi="Verdana"/>
                <w:bCs/>
                <w:sz w:val="16"/>
                <w:szCs w:val="16"/>
                <w:lang w:val="en-US"/>
              </w:rPr>
              <w:t xml:space="preserve"> The initial readings of the concentrations in confined space, made prior to the initiation of the activities, that indicate: </w:t>
            </w:r>
          </w:p>
        </w:tc>
      </w:tr>
      <w:tr w:rsidR="00D434EA" w:rsidRPr="005C2F82"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porcentaje de oxígeno;</w:t>
            </w:r>
          </w:p>
        </w:tc>
        <w:tc>
          <w:tcPr>
            <w:tcW w:w="4529" w:type="dxa"/>
            <w:shd w:val="clear" w:color="auto" w:fill="auto"/>
          </w:tcPr>
          <w:p w:rsidR="00D434EA" w:rsidRPr="006230B7" w:rsidRDefault="006230B7" w:rsidP="005C2F82">
            <w:pPr>
              <w:pStyle w:val="INCISO"/>
              <w:spacing w:line="226"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percentage of oxygen; </w:t>
            </w:r>
          </w:p>
        </w:tc>
      </w:tr>
      <w:tr w:rsidR="00D434EA" w:rsidRPr="006230B7"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porcentaje del límite inferior de inflamabilidad y/o explosividad, y</w:t>
            </w:r>
          </w:p>
        </w:tc>
        <w:tc>
          <w:tcPr>
            <w:tcW w:w="4529" w:type="dxa"/>
            <w:shd w:val="clear" w:color="auto" w:fill="auto"/>
          </w:tcPr>
          <w:p w:rsidR="00D434EA" w:rsidRPr="006230B7" w:rsidRDefault="006230B7" w:rsidP="005C2F82">
            <w:pPr>
              <w:pStyle w:val="INCISO"/>
              <w:spacing w:line="226"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percentage of the lower limit of flammability and/or explosiveness, and </w:t>
            </w:r>
          </w:p>
        </w:tc>
      </w:tr>
      <w:tr w:rsidR="00D434EA" w:rsidRPr="006230B7" w:rsidTr="005C2F82">
        <w:tc>
          <w:tcPr>
            <w:tcW w:w="4529" w:type="dxa"/>
            <w:shd w:val="clear" w:color="auto" w:fill="auto"/>
          </w:tcPr>
          <w:p w:rsidR="00D434EA" w:rsidRPr="005C2F82" w:rsidRDefault="00D434EA" w:rsidP="005C2F82">
            <w:pPr>
              <w:pStyle w:val="INCISO"/>
              <w:spacing w:line="226"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Las concentraciones de sustancias tóxicas;</w:t>
            </w:r>
          </w:p>
        </w:tc>
        <w:tc>
          <w:tcPr>
            <w:tcW w:w="4529" w:type="dxa"/>
            <w:shd w:val="clear" w:color="auto" w:fill="auto"/>
          </w:tcPr>
          <w:p w:rsidR="00D434EA" w:rsidRPr="006230B7" w:rsidRDefault="006230B7" w:rsidP="005C2F82">
            <w:pPr>
              <w:pStyle w:val="INCISO"/>
              <w:spacing w:line="226" w:lineRule="exact"/>
              <w:ind w:left="0" w:firstLine="0"/>
              <w:rPr>
                <w:rFonts w:ascii="Verdana" w:hAnsi="Verdana"/>
                <w:bCs/>
                <w:sz w:val="16"/>
                <w:szCs w:val="16"/>
                <w:lang w:val="en-US"/>
              </w:rPr>
            </w:pPr>
            <w:r>
              <w:rPr>
                <w:rFonts w:ascii="Verdana" w:hAnsi="Verdana"/>
                <w:b/>
                <w:sz w:val="16"/>
                <w:szCs w:val="16"/>
                <w:lang w:val="en-US"/>
              </w:rPr>
              <w:t xml:space="preserve">3) </w:t>
            </w:r>
            <w:r>
              <w:rPr>
                <w:rFonts w:ascii="Verdana" w:hAnsi="Verdana"/>
                <w:bCs/>
                <w:sz w:val="16"/>
                <w:szCs w:val="16"/>
                <w:lang w:val="en-US"/>
              </w:rPr>
              <w:t xml:space="preserve">The concentrations of toxic substances; </w:t>
            </w:r>
          </w:p>
        </w:tc>
      </w:tr>
      <w:tr w:rsidR="00D434EA" w:rsidRPr="006230B7"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La frecuencia para realizar el muestreo mientras se realiza el trabajo, de acuerdo con lo que determine el patrón para los espacios Tipo I, y el muestreo y monitoreo continuo tratándose de los espacios clasificados como Tipo II;</w:t>
            </w:r>
          </w:p>
        </w:tc>
        <w:tc>
          <w:tcPr>
            <w:tcW w:w="4529" w:type="dxa"/>
            <w:shd w:val="clear" w:color="auto" w:fill="auto"/>
          </w:tcPr>
          <w:p w:rsidR="00D434EA" w:rsidRPr="00CE0AF0" w:rsidRDefault="006230B7" w:rsidP="005C2F82">
            <w:pPr>
              <w:pStyle w:val="ROMANOS"/>
              <w:spacing w:line="226" w:lineRule="exact"/>
              <w:ind w:left="0" w:firstLine="0"/>
              <w:rPr>
                <w:rFonts w:ascii="Verdana" w:hAnsi="Verdana"/>
                <w:bCs/>
                <w:sz w:val="16"/>
                <w:szCs w:val="16"/>
                <w:lang w:val="en-US"/>
              </w:rPr>
            </w:pPr>
            <w:r w:rsidRPr="00CE0AF0">
              <w:rPr>
                <w:rFonts w:ascii="Verdana" w:hAnsi="Verdana"/>
                <w:b/>
                <w:sz w:val="16"/>
                <w:szCs w:val="16"/>
                <w:lang w:val="en-US"/>
              </w:rPr>
              <w:t xml:space="preserve">f) </w:t>
            </w:r>
            <w:r w:rsidRPr="00CE0AF0">
              <w:rPr>
                <w:rFonts w:ascii="Verdana" w:hAnsi="Verdana"/>
                <w:bCs/>
                <w:sz w:val="16"/>
                <w:szCs w:val="16"/>
                <w:lang w:val="en-US"/>
              </w:rPr>
              <w:t xml:space="preserve">The frequency for sampling while the work is being performed, according to that determined by the employer for the Type I spaces and the sampling and continuous monitoring with regard to the spaces classified as Type II; </w:t>
            </w:r>
          </w:p>
        </w:tc>
      </w:tr>
      <w:tr w:rsidR="00D434EA" w:rsidRPr="005C2F82"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La verificación de que el trabajador cuenta con la capacitación requerida para efectuar los trabajos, y sobre la identificación y control de peligros y riesgos;</w:t>
            </w:r>
          </w:p>
        </w:tc>
        <w:tc>
          <w:tcPr>
            <w:tcW w:w="4529" w:type="dxa"/>
            <w:shd w:val="clear" w:color="auto" w:fill="auto"/>
          </w:tcPr>
          <w:p w:rsidR="00D434EA" w:rsidRPr="00CE0AF0" w:rsidRDefault="00CE0AF0" w:rsidP="005C2F82">
            <w:pPr>
              <w:pStyle w:val="ROMANOS"/>
              <w:spacing w:line="226" w:lineRule="exact"/>
              <w:ind w:left="0" w:firstLine="0"/>
              <w:rPr>
                <w:rFonts w:ascii="Verdana" w:hAnsi="Verdana"/>
                <w:bCs/>
                <w:sz w:val="16"/>
                <w:szCs w:val="16"/>
                <w:lang w:val="en-US"/>
              </w:rPr>
            </w:pPr>
            <w:r w:rsidRPr="00CE0AF0">
              <w:rPr>
                <w:rFonts w:ascii="Verdana" w:hAnsi="Verdana"/>
                <w:b/>
                <w:sz w:val="16"/>
                <w:szCs w:val="16"/>
                <w:lang w:val="en-US"/>
              </w:rPr>
              <w:t xml:space="preserve">g) </w:t>
            </w:r>
            <w:r w:rsidRPr="00CE0AF0">
              <w:rPr>
                <w:rFonts w:ascii="Verdana" w:hAnsi="Verdana"/>
                <w:bCs/>
                <w:sz w:val="16"/>
                <w:szCs w:val="16"/>
                <w:lang w:val="en-US"/>
              </w:rPr>
              <w:t xml:space="preserve">The verification that the worker has the qualification required for performing the tasks, and on the identification and control of hazards and risks;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Los procedimientos de emergencia y la ubicación del equipo de primeros auxilios y/o rescate;</w:t>
            </w:r>
          </w:p>
        </w:tc>
        <w:tc>
          <w:tcPr>
            <w:tcW w:w="4529" w:type="dxa"/>
            <w:shd w:val="clear" w:color="auto" w:fill="auto"/>
          </w:tcPr>
          <w:p w:rsidR="00D434EA" w:rsidRPr="00CE0AF0" w:rsidRDefault="00CE0AF0" w:rsidP="005C2F82">
            <w:pPr>
              <w:pStyle w:val="ROMANOS"/>
              <w:spacing w:line="226"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emergency procedures and location of the first aid and/or rescue equipment;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rPr>
              <w:t>El equipo de protección personal requerido, de conformidad con el riesgo al que están expuestos los trabajadores;</w:t>
            </w:r>
          </w:p>
        </w:tc>
        <w:tc>
          <w:tcPr>
            <w:tcW w:w="4529" w:type="dxa"/>
            <w:shd w:val="clear" w:color="auto" w:fill="auto"/>
          </w:tcPr>
          <w:p w:rsidR="00D434EA" w:rsidRPr="00CE0AF0" w:rsidRDefault="00CE0AF0" w:rsidP="005C2F82">
            <w:pPr>
              <w:pStyle w:val="ROMANOS"/>
              <w:spacing w:line="226"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personal protective equipment required, according to the risk to which the workers are exposed;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 xml:space="preserve">Las </w:t>
            </w:r>
            <w:r w:rsidRPr="005C2F82">
              <w:rPr>
                <w:rFonts w:ascii="Verdana" w:hAnsi="Verdana"/>
                <w:color w:val="000000"/>
                <w:sz w:val="16"/>
                <w:szCs w:val="16"/>
              </w:rPr>
              <w:t>instalaciones, herramientas y/o equipos eléctricos a prueba de explosión que se requieran</w:t>
            </w:r>
            <w:r w:rsidRPr="005C2F82">
              <w:rPr>
                <w:rFonts w:ascii="Verdana" w:hAnsi="Verdana"/>
                <w:sz w:val="16"/>
                <w:szCs w:val="16"/>
              </w:rPr>
              <w:t>, en su caso;</w:t>
            </w:r>
          </w:p>
        </w:tc>
        <w:tc>
          <w:tcPr>
            <w:tcW w:w="4529" w:type="dxa"/>
            <w:shd w:val="clear" w:color="auto" w:fill="auto"/>
          </w:tcPr>
          <w:p w:rsidR="00D434EA" w:rsidRPr="00CE0AF0" w:rsidRDefault="00CE0AF0" w:rsidP="00CE0AF0">
            <w:pPr>
              <w:pStyle w:val="ROMANOS"/>
              <w:spacing w:line="226" w:lineRule="exact"/>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The installations, tools and/or explosion proof electrical equipment that are required, as applicable;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k)</w:t>
            </w:r>
            <w:r w:rsidRPr="005C2F82">
              <w:rPr>
                <w:rFonts w:ascii="Verdana" w:hAnsi="Verdana"/>
                <w:b/>
                <w:sz w:val="16"/>
                <w:szCs w:val="16"/>
              </w:rPr>
              <w:tab/>
            </w:r>
            <w:r w:rsidRPr="005C2F82">
              <w:rPr>
                <w:rFonts w:ascii="Verdana" w:hAnsi="Verdana"/>
                <w:sz w:val="16"/>
                <w:szCs w:val="16"/>
              </w:rPr>
              <w:t>El tiempo máximo de permanencia del trabajador en el espacio confinado determinado con base en el análisis de riesgos;</w:t>
            </w:r>
          </w:p>
        </w:tc>
        <w:tc>
          <w:tcPr>
            <w:tcW w:w="4529" w:type="dxa"/>
            <w:shd w:val="clear" w:color="auto" w:fill="auto"/>
          </w:tcPr>
          <w:p w:rsidR="00D434EA" w:rsidRPr="00CE0AF0" w:rsidRDefault="00CE0AF0" w:rsidP="00CE0AF0">
            <w:pPr>
              <w:pStyle w:val="ROMANOS"/>
              <w:spacing w:line="226" w:lineRule="exact"/>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The maximum time the worker may remain in the confined space based on the analysis of risks;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l)</w:t>
            </w:r>
            <w:r w:rsidRPr="005C2F82">
              <w:rPr>
                <w:rFonts w:ascii="Verdana" w:hAnsi="Verdana"/>
                <w:b/>
                <w:sz w:val="16"/>
                <w:szCs w:val="16"/>
              </w:rPr>
              <w:tab/>
            </w:r>
            <w:r w:rsidRPr="005C2F82">
              <w:rPr>
                <w:rFonts w:ascii="Verdana" w:hAnsi="Verdana"/>
                <w:sz w:val="16"/>
                <w:szCs w:val="16"/>
              </w:rPr>
              <w:t>La hora de entrada y salida del (los) trabajador(es);</w:t>
            </w:r>
          </w:p>
        </w:tc>
        <w:tc>
          <w:tcPr>
            <w:tcW w:w="4529" w:type="dxa"/>
            <w:shd w:val="clear" w:color="auto" w:fill="auto"/>
          </w:tcPr>
          <w:p w:rsidR="00D434EA" w:rsidRPr="00CE0AF0" w:rsidRDefault="00CE0AF0" w:rsidP="005C2F82">
            <w:pPr>
              <w:pStyle w:val="ROMANOS"/>
              <w:spacing w:line="226" w:lineRule="exact"/>
              <w:ind w:left="0" w:firstLine="0"/>
              <w:rPr>
                <w:rFonts w:ascii="Verdana" w:hAnsi="Verdana"/>
                <w:bCs/>
                <w:sz w:val="16"/>
                <w:szCs w:val="16"/>
                <w:lang w:val="en-US"/>
              </w:rPr>
            </w:pPr>
            <w:r w:rsidRPr="00CE0AF0">
              <w:rPr>
                <w:rFonts w:ascii="Verdana" w:hAnsi="Verdana"/>
                <w:b/>
                <w:sz w:val="16"/>
                <w:szCs w:val="16"/>
                <w:lang w:val="en-US"/>
              </w:rPr>
              <w:t xml:space="preserve">l) </w:t>
            </w:r>
            <w:r w:rsidRPr="00CE0AF0">
              <w:rPr>
                <w:rFonts w:ascii="Verdana" w:hAnsi="Verdana"/>
                <w:bCs/>
                <w:sz w:val="16"/>
                <w:szCs w:val="16"/>
                <w:lang w:val="en-US"/>
              </w:rPr>
              <w:t>The time of entry and exit of the worker(s)</w:t>
            </w:r>
            <w:r>
              <w:rPr>
                <w:rFonts w:ascii="Verdana" w:hAnsi="Verdana"/>
                <w:bCs/>
                <w:sz w:val="16"/>
                <w:szCs w:val="16"/>
                <w:lang w:val="en-US"/>
              </w:rPr>
              <w:t xml:space="preserve">; </w:t>
            </w:r>
          </w:p>
        </w:tc>
      </w:tr>
      <w:tr w:rsidR="00D434EA" w:rsidRPr="00CE0AF0" w:rsidTr="005C2F82">
        <w:tc>
          <w:tcPr>
            <w:tcW w:w="4529" w:type="dxa"/>
            <w:shd w:val="clear" w:color="auto" w:fill="auto"/>
          </w:tcPr>
          <w:p w:rsidR="00D434EA" w:rsidRPr="005C2F82" w:rsidRDefault="00D434EA" w:rsidP="005C2F82">
            <w:pPr>
              <w:pStyle w:val="ROMANOS"/>
              <w:spacing w:line="226" w:lineRule="exact"/>
              <w:ind w:left="0" w:firstLine="0"/>
              <w:rPr>
                <w:rFonts w:ascii="Verdana" w:hAnsi="Verdana"/>
                <w:sz w:val="16"/>
                <w:szCs w:val="16"/>
              </w:rPr>
            </w:pPr>
            <w:r w:rsidRPr="005C2F82">
              <w:rPr>
                <w:rFonts w:ascii="Verdana" w:hAnsi="Verdana"/>
                <w:b/>
                <w:sz w:val="16"/>
                <w:szCs w:val="16"/>
              </w:rPr>
              <w:t>m)</w:t>
            </w:r>
            <w:r w:rsidRPr="005C2F82">
              <w:rPr>
                <w:rFonts w:ascii="Verdana" w:hAnsi="Verdana"/>
                <w:b/>
                <w:sz w:val="16"/>
                <w:szCs w:val="16"/>
              </w:rPr>
              <w:tab/>
            </w:r>
            <w:r w:rsidRPr="005C2F82">
              <w:rPr>
                <w:rFonts w:ascii="Verdana" w:hAnsi="Verdana"/>
                <w:sz w:val="16"/>
                <w:szCs w:val="16"/>
              </w:rPr>
              <w:t>El visto bueno del médico o del responsable de los trabajos sobre la aptitud física del trabajador que ingresará al espacio confinado;</w:t>
            </w:r>
          </w:p>
        </w:tc>
        <w:tc>
          <w:tcPr>
            <w:tcW w:w="4529" w:type="dxa"/>
            <w:shd w:val="clear" w:color="auto" w:fill="auto"/>
          </w:tcPr>
          <w:p w:rsidR="00D434EA" w:rsidRPr="00CE0AF0" w:rsidRDefault="00CE0AF0" w:rsidP="005C2F82">
            <w:pPr>
              <w:pStyle w:val="ROMANOS"/>
              <w:spacing w:line="226" w:lineRule="exact"/>
              <w:ind w:left="0" w:firstLine="0"/>
              <w:rPr>
                <w:rFonts w:ascii="Verdana" w:hAnsi="Verdana"/>
                <w:bCs/>
                <w:sz w:val="16"/>
                <w:szCs w:val="16"/>
                <w:lang w:val="en-US"/>
              </w:rPr>
            </w:pPr>
            <w:r>
              <w:rPr>
                <w:rFonts w:ascii="Verdana" w:hAnsi="Verdana"/>
                <w:b/>
                <w:sz w:val="16"/>
                <w:szCs w:val="16"/>
                <w:lang w:val="en-US"/>
              </w:rPr>
              <w:t xml:space="preserve">m) </w:t>
            </w:r>
            <w:r>
              <w:rPr>
                <w:rFonts w:ascii="Verdana" w:hAnsi="Verdana"/>
                <w:bCs/>
                <w:sz w:val="16"/>
                <w:szCs w:val="16"/>
                <w:lang w:val="en-US"/>
              </w:rPr>
              <w:t xml:space="preserve">The medical oversight or the person responsible for the work on the physical aptitude of the worker that will enter into the confined space; </w:t>
            </w:r>
          </w:p>
        </w:tc>
      </w:tr>
      <w:tr w:rsidR="00D434EA" w:rsidRPr="00CE0AF0" w:rsidTr="005C2F82">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rPr>
            </w:pPr>
            <w:r w:rsidRPr="005C2F82">
              <w:rPr>
                <w:rFonts w:ascii="Verdana" w:hAnsi="Verdana"/>
                <w:b/>
                <w:sz w:val="16"/>
                <w:szCs w:val="16"/>
              </w:rPr>
              <w:t>n)</w:t>
            </w:r>
            <w:r w:rsidRPr="005C2F82">
              <w:rPr>
                <w:rFonts w:ascii="Verdana" w:hAnsi="Verdana"/>
                <w:b/>
                <w:sz w:val="16"/>
                <w:szCs w:val="16"/>
              </w:rPr>
              <w:tab/>
            </w:r>
            <w:r w:rsidRPr="005C2F82">
              <w:rPr>
                <w:rFonts w:ascii="Verdana" w:hAnsi="Verdana"/>
                <w:sz w:val="16"/>
                <w:szCs w:val="16"/>
              </w:rPr>
              <w:t>El nombre y firma del vigía;</w:t>
            </w:r>
          </w:p>
        </w:tc>
        <w:tc>
          <w:tcPr>
            <w:tcW w:w="4529" w:type="dxa"/>
            <w:shd w:val="clear" w:color="auto" w:fill="auto"/>
          </w:tcPr>
          <w:p w:rsidR="00D434EA" w:rsidRPr="00CE0AF0" w:rsidRDefault="00CE0AF0" w:rsidP="005C2F82">
            <w:pPr>
              <w:pStyle w:val="Texto"/>
              <w:spacing w:line="226" w:lineRule="exact"/>
              <w:ind w:firstLine="0"/>
              <w:rPr>
                <w:rFonts w:ascii="Verdana" w:hAnsi="Verdana"/>
                <w:bCs/>
                <w:sz w:val="16"/>
                <w:szCs w:val="16"/>
                <w:lang w:val="en-US"/>
              </w:rPr>
            </w:pPr>
            <w:r>
              <w:rPr>
                <w:rFonts w:ascii="Verdana" w:hAnsi="Verdana"/>
                <w:b/>
                <w:sz w:val="16"/>
                <w:szCs w:val="16"/>
                <w:lang w:val="en-US"/>
              </w:rPr>
              <w:t xml:space="preserve">n) </w:t>
            </w:r>
            <w:r>
              <w:rPr>
                <w:rFonts w:ascii="Verdana" w:hAnsi="Verdana"/>
                <w:bCs/>
                <w:sz w:val="16"/>
                <w:szCs w:val="16"/>
                <w:lang w:val="en-US"/>
              </w:rPr>
              <w:t xml:space="preserve">The name and signature of the outlook; </w:t>
            </w:r>
          </w:p>
        </w:tc>
      </w:tr>
      <w:tr w:rsidR="00D434EA" w:rsidRPr="00CE0AF0" w:rsidTr="005C2F82">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rPr>
            </w:pPr>
            <w:r w:rsidRPr="005C2F82">
              <w:rPr>
                <w:rFonts w:ascii="Verdana" w:hAnsi="Verdana"/>
                <w:b/>
                <w:sz w:val="16"/>
                <w:szCs w:val="16"/>
              </w:rPr>
              <w:t>o)</w:t>
            </w:r>
            <w:r w:rsidRPr="005C2F82">
              <w:rPr>
                <w:rFonts w:ascii="Verdana" w:hAnsi="Verdana"/>
                <w:b/>
                <w:sz w:val="16"/>
                <w:szCs w:val="16"/>
              </w:rPr>
              <w:tab/>
            </w:r>
            <w:r w:rsidRPr="005C2F82">
              <w:rPr>
                <w:rFonts w:ascii="Verdana" w:hAnsi="Verdana"/>
                <w:sz w:val="16"/>
                <w:szCs w:val="16"/>
              </w:rPr>
              <w:t>El nombre y firma del responsable de los trabajos, y</w:t>
            </w:r>
          </w:p>
        </w:tc>
        <w:tc>
          <w:tcPr>
            <w:tcW w:w="4529" w:type="dxa"/>
            <w:shd w:val="clear" w:color="auto" w:fill="auto"/>
          </w:tcPr>
          <w:p w:rsidR="00D434EA" w:rsidRPr="00CE0AF0" w:rsidRDefault="00CE0AF0" w:rsidP="005C2F82">
            <w:pPr>
              <w:pStyle w:val="Texto"/>
              <w:spacing w:line="226" w:lineRule="exact"/>
              <w:ind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 xml:space="preserve">The name and signature of the person responsible for the work, and </w:t>
            </w:r>
          </w:p>
        </w:tc>
      </w:tr>
      <w:tr w:rsidR="00D434EA" w:rsidRPr="005C2F82" w:rsidTr="005C2F82">
        <w:tc>
          <w:tcPr>
            <w:tcW w:w="4529" w:type="dxa"/>
            <w:shd w:val="clear" w:color="auto" w:fill="auto"/>
          </w:tcPr>
          <w:p w:rsidR="00D434EA" w:rsidRPr="005C2F82" w:rsidRDefault="00D434EA" w:rsidP="005C2F82">
            <w:pPr>
              <w:pStyle w:val="Texto"/>
              <w:spacing w:line="226" w:lineRule="exact"/>
              <w:ind w:firstLine="0"/>
              <w:rPr>
                <w:rFonts w:ascii="Verdana" w:hAnsi="Verdana"/>
                <w:sz w:val="16"/>
                <w:szCs w:val="16"/>
              </w:rPr>
            </w:pPr>
            <w:r w:rsidRPr="005C2F82">
              <w:rPr>
                <w:rFonts w:ascii="Verdana" w:hAnsi="Verdana"/>
                <w:b/>
                <w:sz w:val="16"/>
                <w:szCs w:val="16"/>
              </w:rPr>
              <w:t>p)</w:t>
            </w:r>
            <w:r w:rsidRPr="005C2F82">
              <w:rPr>
                <w:rFonts w:ascii="Verdana" w:hAnsi="Verdana"/>
                <w:b/>
                <w:sz w:val="16"/>
                <w:szCs w:val="16"/>
              </w:rPr>
              <w:tab/>
            </w:r>
            <w:r w:rsidRPr="005C2F82">
              <w:rPr>
                <w:rFonts w:ascii="Verdana" w:hAnsi="Verdana"/>
                <w:sz w:val="16"/>
                <w:szCs w:val="16"/>
              </w:rPr>
              <w:t>El nombre y firma de la persona que autoriza los trabajos.</w:t>
            </w:r>
          </w:p>
        </w:tc>
        <w:tc>
          <w:tcPr>
            <w:tcW w:w="4529" w:type="dxa"/>
            <w:shd w:val="clear" w:color="auto" w:fill="auto"/>
          </w:tcPr>
          <w:p w:rsidR="00D434EA" w:rsidRPr="0046640A" w:rsidRDefault="00CE0AF0" w:rsidP="005C2F82">
            <w:pPr>
              <w:pStyle w:val="Texto"/>
              <w:spacing w:line="226" w:lineRule="exact"/>
              <w:ind w:firstLine="0"/>
              <w:rPr>
                <w:rFonts w:ascii="Verdana" w:hAnsi="Verdana"/>
                <w:bCs/>
                <w:sz w:val="16"/>
                <w:szCs w:val="16"/>
                <w:lang w:val="en-US"/>
              </w:rPr>
            </w:pPr>
            <w:r w:rsidRPr="0046640A">
              <w:rPr>
                <w:rFonts w:ascii="Verdana" w:hAnsi="Verdana"/>
                <w:b/>
                <w:sz w:val="16"/>
                <w:szCs w:val="16"/>
                <w:lang w:val="en-US"/>
              </w:rPr>
              <w:t xml:space="preserve">p) </w:t>
            </w:r>
            <w:r w:rsidRPr="0046640A">
              <w:rPr>
                <w:rFonts w:ascii="Verdana" w:hAnsi="Verdana"/>
                <w:bCs/>
                <w:sz w:val="16"/>
                <w:szCs w:val="16"/>
                <w:lang w:val="en-US"/>
              </w:rPr>
              <w:t xml:space="preserve">The name and signature of the person that authorizes the work. </w:t>
            </w:r>
          </w:p>
        </w:tc>
      </w:tr>
      <w:tr w:rsidR="00D434EA" w:rsidRPr="0046640A" w:rsidTr="005C2F82">
        <w:tc>
          <w:tcPr>
            <w:tcW w:w="4529" w:type="dxa"/>
            <w:shd w:val="clear" w:color="auto" w:fill="auto"/>
          </w:tcPr>
          <w:p w:rsidR="00D434EA" w:rsidRPr="005C2F82" w:rsidRDefault="00D434EA" w:rsidP="005C2F82">
            <w:pPr>
              <w:pStyle w:val="Texto"/>
              <w:spacing w:line="233" w:lineRule="exact"/>
              <w:ind w:firstLine="0"/>
              <w:rPr>
                <w:rFonts w:ascii="Verdana" w:hAnsi="Verdana"/>
                <w:b/>
                <w:sz w:val="16"/>
                <w:szCs w:val="16"/>
              </w:rPr>
            </w:pPr>
            <w:r w:rsidRPr="005C2F82">
              <w:rPr>
                <w:rFonts w:ascii="Verdana" w:hAnsi="Verdana"/>
                <w:b/>
                <w:sz w:val="16"/>
                <w:szCs w:val="16"/>
              </w:rPr>
              <w:t>9. Medidas de seguridad para realizar trabajos en espacios confinados</w:t>
            </w:r>
          </w:p>
        </w:tc>
        <w:tc>
          <w:tcPr>
            <w:tcW w:w="4529" w:type="dxa"/>
            <w:shd w:val="clear" w:color="auto" w:fill="auto"/>
          </w:tcPr>
          <w:p w:rsidR="00D434EA" w:rsidRPr="0046640A" w:rsidRDefault="0046640A" w:rsidP="005C2F82">
            <w:pPr>
              <w:pStyle w:val="Texto"/>
              <w:spacing w:line="233" w:lineRule="exact"/>
              <w:ind w:firstLine="0"/>
              <w:rPr>
                <w:rFonts w:ascii="Verdana" w:hAnsi="Verdana"/>
                <w:b/>
                <w:sz w:val="16"/>
                <w:szCs w:val="16"/>
                <w:lang w:val="en-US"/>
              </w:rPr>
            </w:pPr>
            <w:r>
              <w:rPr>
                <w:rFonts w:ascii="Verdana" w:hAnsi="Verdana"/>
                <w:b/>
                <w:sz w:val="16"/>
                <w:szCs w:val="16"/>
                <w:lang w:val="en-US"/>
              </w:rPr>
              <w:t>9. Safety measures for performing work in confined spaces</w:t>
            </w:r>
          </w:p>
        </w:tc>
      </w:tr>
      <w:tr w:rsidR="00D434EA" w:rsidRPr="0046640A" w:rsidTr="005C2F82">
        <w:tc>
          <w:tcPr>
            <w:tcW w:w="4529" w:type="dxa"/>
            <w:shd w:val="clear" w:color="auto" w:fill="auto"/>
          </w:tcPr>
          <w:p w:rsidR="00D434EA" w:rsidRPr="005C2F82" w:rsidRDefault="00D434EA" w:rsidP="005C2F82">
            <w:pPr>
              <w:pStyle w:val="Texto"/>
              <w:spacing w:line="233" w:lineRule="exact"/>
              <w:ind w:firstLine="0"/>
              <w:rPr>
                <w:rFonts w:ascii="Verdana" w:hAnsi="Verdana"/>
                <w:sz w:val="16"/>
                <w:szCs w:val="16"/>
              </w:rPr>
            </w:pPr>
            <w:r w:rsidRPr="005C2F82">
              <w:rPr>
                <w:rFonts w:ascii="Verdana" w:hAnsi="Verdana"/>
                <w:b/>
                <w:sz w:val="16"/>
                <w:szCs w:val="16"/>
              </w:rPr>
              <w:t xml:space="preserve">9.1 </w:t>
            </w:r>
            <w:r w:rsidRPr="005C2F82">
              <w:rPr>
                <w:rFonts w:ascii="Verdana" w:hAnsi="Verdana"/>
                <w:sz w:val="16"/>
                <w:szCs w:val="16"/>
              </w:rPr>
              <w:t>Para realizar trabajos en espacios confinados se deberán adoptar las medidas generales de seguridad siguientes:</w:t>
            </w:r>
          </w:p>
        </w:tc>
        <w:tc>
          <w:tcPr>
            <w:tcW w:w="4529" w:type="dxa"/>
            <w:shd w:val="clear" w:color="auto" w:fill="auto"/>
          </w:tcPr>
          <w:p w:rsidR="00D434EA" w:rsidRPr="0046640A" w:rsidRDefault="0046640A" w:rsidP="005C2F82">
            <w:pPr>
              <w:pStyle w:val="Texto"/>
              <w:spacing w:line="233" w:lineRule="exact"/>
              <w:ind w:firstLine="0"/>
              <w:rPr>
                <w:rFonts w:ascii="Verdana" w:hAnsi="Verdana"/>
                <w:bCs/>
                <w:sz w:val="16"/>
                <w:szCs w:val="16"/>
                <w:lang w:val="en-US"/>
              </w:rPr>
            </w:pPr>
            <w:r>
              <w:rPr>
                <w:rFonts w:ascii="Verdana" w:hAnsi="Verdana"/>
                <w:b/>
                <w:sz w:val="16"/>
                <w:szCs w:val="16"/>
                <w:lang w:val="en-US"/>
              </w:rPr>
              <w:t xml:space="preserve">9.1 </w:t>
            </w:r>
            <w:r>
              <w:rPr>
                <w:rFonts w:ascii="Verdana" w:hAnsi="Verdana"/>
                <w:bCs/>
                <w:sz w:val="16"/>
                <w:szCs w:val="16"/>
                <w:lang w:val="en-US"/>
              </w:rPr>
              <w:t xml:space="preserve">In order to perform work in confined spaces, the following general safety measures must be adopted: </w:t>
            </w:r>
          </w:p>
        </w:tc>
      </w:tr>
      <w:tr w:rsidR="00D434EA" w:rsidRPr="0046640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 xml:space="preserve">Señalizar la entrada a todos los accesos a los espacios confinados en los que se estén realizando trabajos, conforme a lo dispuesto por </w:t>
            </w:r>
            <w:smartTag w:uri="urn:schemas-microsoft-com:office:smarttags" w:element="PersonName">
              <w:smartTagPr>
                <w:attr w:name="ProductID" w:val="la NOM-026"/>
              </w:smartTagPr>
              <w:r w:rsidRPr="005C2F82">
                <w:rPr>
                  <w:rFonts w:ascii="Verdana" w:hAnsi="Verdana"/>
                  <w:sz w:val="16"/>
                  <w:szCs w:val="16"/>
                </w:rPr>
                <w:t>la NOM-026</w:t>
              </w:r>
            </w:smartTag>
            <w:r w:rsidRPr="005C2F82">
              <w:rPr>
                <w:rFonts w:ascii="Verdana" w:hAnsi="Verdana"/>
                <w:sz w:val="16"/>
                <w:szCs w:val="16"/>
              </w:rPr>
              <w:t>-STPS-2008, o las que la sustituyan;</w:t>
            </w:r>
          </w:p>
        </w:tc>
        <w:tc>
          <w:tcPr>
            <w:tcW w:w="4529" w:type="dxa"/>
            <w:shd w:val="clear" w:color="auto" w:fill="auto"/>
          </w:tcPr>
          <w:p w:rsidR="00D434EA" w:rsidRPr="0046640A" w:rsidRDefault="0046640A"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Stipulate the entry to all the access points to the confined spaces in which they are carrying out work, pursuant to the provision in the NOM-026-STPS-2008, or those that substitute it; </w:t>
            </w:r>
          </w:p>
        </w:tc>
      </w:tr>
      <w:tr w:rsidR="00D434EA" w:rsidRPr="0046640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 xml:space="preserve">Delimitar y controlar el acceso al espacio confinado, así como colocar de forma visible, a la entrada a </w:t>
            </w:r>
            <w:r w:rsidRPr="005C2F82">
              <w:rPr>
                <w:rFonts w:ascii="Verdana" w:hAnsi="Verdana"/>
                <w:spacing w:val="-2"/>
                <w:sz w:val="16"/>
                <w:szCs w:val="16"/>
              </w:rPr>
              <w:t>dicho espacio, la autorización que se haya emitido para la realización de los trabajos correspondientes;</w:t>
            </w:r>
          </w:p>
        </w:tc>
        <w:tc>
          <w:tcPr>
            <w:tcW w:w="4529" w:type="dxa"/>
            <w:shd w:val="clear" w:color="auto" w:fill="auto"/>
          </w:tcPr>
          <w:p w:rsidR="00D434EA" w:rsidRPr="0046640A" w:rsidRDefault="0046640A"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Delimit and control access to the confined space, as well as placing in a visible place at the entry to said space, the authorization that was issued for the performance of the corresponding work; </w:t>
            </w:r>
          </w:p>
        </w:tc>
      </w:tr>
      <w:tr w:rsidR="00D434EA" w:rsidRPr="0046640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Realizar trabajos en espacios confinados, únicamente con trabajadores capacitados y autorizados para ello;</w:t>
            </w:r>
          </w:p>
        </w:tc>
        <w:tc>
          <w:tcPr>
            <w:tcW w:w="4529" w:type="dxa"/>
            <w:shd w:val="clear" w:color="auto" w:fill="auto"/>
          </w:tcPr>
          <w:p w:rsidR="00D434EA" w:rsidRPr="0046640A" w:rsidRDefault="0046640A"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Perform work in confined spaces, only with workers that are qualified and authorized for it; </w:t>
            </w:r>
          </w:p>
        </w:tc>
      </w:tr>
      <w:tr w:rsidR="00D434EA" w:rsidRPr="0046640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color w:val="000000"/>
                <w:sz w:val="16"/>
                <w:szCs w:val="16"/>
              </w:rPr>
            </w:pPr>
            <w:r w:rsidRPr="005C2F82">
              <w:rPr>
                <w:rFonts w:ascii="Verdana" w:hAnsi="Verdana"/>
                <w:b/>
                <w:color w:val="000000"/>
                <w:sz w:val="16"/>
                <w:szCs w:val="16"/>
              </w:rPr>
              <w:t>d)</w:t>
            </w:r>
            <w:r w:rsidRPr="005C2F82">
              <w:rPr>
                <w:rFonts w:ascii="Verdana" w:hAnsi="Verdana"/>
                <w:b/>
                <w:color w:val="000000"/>
                <w:sz w:val="16"/>
                <w:szCs w:val="16"/>
              </w:rPr>
              <w:tab/>
            </w:r>
            <w:r w:rsidRPr="005C2F82">
              <w:rPr>
                <w:rFonts w:ascii="Verdana" w:hAnsi="Verdana"/>
                <w:color w:val="000000"/>
                <w:sz w:val="16"/>
                <w:szCs w:val="16"/>
              </w:rPr>
              <w:t>Contar con mecanismos de comunicación entre el personal que realiza las actividades en el espacio confinado y el vigía;</w:t>
            </w:r>
          </w:p>
        </w:tc>
        <w:tc>
          <w:tcPr>
            <w:tcW w:w="4529" w:type="dxa"/>
            <w:shd w:val="clear" w:color="auto" w:fill="auto"/>
          </w:tcPr>
          <w:p w:rsidR="00D434EA" w:rsidRPr="0046640A" w:rsidRDefault="0046640A" w:rsidP="005C2F82">
            <w:pPr>
              <w:pStyle w:val="ROMANOS"/>
              <w:spacing w:line="233"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d) </w:t>
            </w:r>
            <w:r>
              <w:rPr>
                <w:rFonts w:ascii="Verdana" w:hAnsi="Verdana"/>
                <w:bCs/>
                <w:color w:val="000000"/>
                <w:sz w:val="16"/>
                <w:szCs w:val="16"/>
                <w:lang w:val="en-US"/>
              </w:rPr>
              <w:t xml:space="preserve">Have means of communication between the personnel that perform activities in the confined space and the outlook; </w:t>
            </w:r>
          </w:p>
        </w:tc>
      </w:tr>
      <w:tr w:rsidR="00D434EA" w:rsidRPr="00FF722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Disponer, en su caso, de instrucciones específicas para desarrollar trabajos en caliente, que incluyan las medidas de seguridad necesarias y las condiciones bajo las cuales no pueden realizarse;</w:t>
            </w:r>
          </w:p>
        </w:tc>
        <w:tc>
          <w:tcPr>
            <w:tcW w:w="4529" w:type="dxa"/>
            <w:shd w:val="clear" w:color="auto" w:fill="auto"/>
          </w:tcPr>
          <w:p w:rsidR="00D434EA" w:rsidRPr="00FF722A" w:rsidRDefault="0046640A"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e) </w:t>
            </w:r>
            <w:r w:rsidR="00FF722A">
              <w:rPr>
                <w:rFonts w:ascii="Verdana" w:hAnsi="Verdana"/>
                <w:bCs/>
                <w:sz w:val="16"/>
                <w:szCs w:val="16"/>
                <w:lang w:val="en-US"/>
              </w:rPr>
              <w:t xml:space="preserve">Have available, as applicable, the specific instructions for carrying out hot work, that include the safety measures necessary and the conditions under which then can be made; </w:t>
            </w:r>
          </w:p>
        </w:tc>
      </w:tr>
      <w:tr w:rsidR="00D434EA" w:rsidRPr="00FF722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 xml:space="preserve">Proveer a los trabajadores de un sistema de protección personal para interrumpir caídas de altura; cuando exista el riesgo de caída de altura, de acuerdo con lo que establece </w:t>
            </w:r>
            <w:smartTag w:uri="urn:schemas-microsoft-com:office:smarttags" w:element="PersonName">
              <w:smartTagPr>
                <w:attr w:name="ProductID" w:val="la NOM-009"/>
              </w:smartTagPr>
              <w:r w:rsidRPr="005C2F82">
                <w:rPr>
                  <w:rFonts w:ascii="Verdana" w:hAnsi="Verdana"/>
                  <w:sz w:val="16"/>
                  <w:szCs w:val="16"/>
                </w:rPr>
                <w:t>la NOM-009</w:t>
              </w:r>
            </w:smartTag>
            <w:r w:rsidRPr="005C2F82">
              <w:rPr>
                <w:rFonts w:ascii="Verdana" w:hAnsi="Verdana"/>
                <w:sz w:val="16"/>
                <w:szCs w:val="16"/>
              </w:rPr>
              <w:t>-STPS-2011, o las que la sustituyan;</w:t>
            </w:r>
          </w:p>
        </w:tc>
        <w:tc>
          <w:tcPr>
            <w:tcW w:w="4529" w:type="dxa"/>
            <w:shd w:val="clear" w:color="auto" w:fill="auto"/>
          </w:tcPr>
          <w:p w:rsidR="00D434EA" w:rsidRPr="00FF722A" w:rsidRDefault="00FF722A" w:rsidP="005C2F82">
            <w:pPr>
              <w:pStyle w:val="ROMANOS"/>
              <w:spacing w:line="233" w:lineRule="exact"/>
              <w:ind w:left="0" w:firstLine="0"/>
              <w:rPr>
                <w:rFonts w:ascii="Verdana" w:hAnsi="Verdana"/>
                <w:bCs/>
                <w:sz w:val="16"/>
                <w:szCs w:val="16"/>
                <w:lang w:val="en-US"/>
              </w:rPr>
            </w:pPr>
            <w:r w:rsidRPr="00FF722A">
              <w:rPr>
                <w:rFonts w:ascii="Verdana" w:hAnsi="Verdana"/>
                <w:b/>
                <w:sz w:val="16"/>
                <w:szCs w:val="16"/>
                <w:lang w:val="en-US"/>
              </w:rPr>
              <w:t xml:space="preserve">f) </w:t>
            </w:r>
            <w:r w:rsidRPr="00FF722A">
              <w:rPr>
                <w:rFonts w:ascii="Verdana" w:hAnsi="Verdana"/>
                <w:bCs/>
                <w:sz w:val="16"/>
                <w:szCs w:val="16"/>
                <w:lang w:val="en-US"/>
              </w:rPr>
              <w:t xml:space="preserve">Provide the workers a system of personal protection for interrupting falls from heights; when a risk of fall from heights exists, according to that established in the NOM-009-STPS-2011, or those that substitute it; </w:t>
            </w:r>
          </w:p>
        </w:tc>
      </w:tr>
      <w:tr w:rsidR="00D434EA" w:rsidRPr="00FF722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Proporcionar a los trabajadores, como mínimo arnés y línea de rescate para poder extraerlos en caso de emergencia, de forma que estos elementos no constituyan un factor de riesgo, y si así lo determina el análisis de riesgos;</w:t>
            </w:r>
          </w:p>
        </w:tc>
        <w:tc>
          <w:tcPr>
            <w:tcW w:w="4529" w:type="dxa"/>
            <w:shd w:val="clear" w:color="auto" w:fill="auto"/>
          </w:tcPr>
          <w:p w:rsidR="00D434EA" w:rsidRPr="00FF722A" w:rsidRDefault="00FF722A" w:rsidP="005C2F82">
            <w:pPr>
              <w:pStyle w:val="ROMANOS"/>
              <w:spacing w:line="233" w:lineRule="exact"/>
              <w:ind w:left="0" w:firstLine="0"/>
              <w:rPr>
                <w:rFonts w:ascii="Verdana" w:hAnsi="Verdana"/>
                <w:bCs/>
                <w:sz w:val="16"/>
                <w:szCs w:val="16"/>
                <w:lang w:val="en-US"/>
              </w:rPr>
            </w:pPr>
            <w:r w:rsidRPr="00FF722A">
              <w:rPr>
                <w:rFonts w:ascii="Verdana" w:hAnsi="Verdana"/>
                <w:b/>
                <w:sz w:val="16"/>
                <w:szCs w:val="16"/>
                <w:lang w:val="en-US"/>
              </w:rPr>
              <w:t xml:space="preserve">g) </w:t>
            </w:r>
            <w:r w:rsidRPr="00FF722A">
              <w:rPr>
                <w:rFonts w:ascii="Verdana" w:hAnsi="Verdana"/>
                <w:bCs/>
                <w:sz w:val="16"/>
                <w:szCs w:val="16"/>
                <w:lang w:val="en-US"/>
              </w:rPr>
              <w:t xml:space="preserve">Provide to the workers, a </w:t>
            </w:r>
            <w:r>
              <w:rPr>
                <w:rFonts w:ascii="Verdana" w:hAnsi="Verdana"/>
                <w:bCs/>
                <w:sz w:val="16"/>
                <w:szCs w:val="16"/>
                <w:lang w:val="en-US"/>
              </w:rPr>
              <w:t xml:space="preserve">minimum of a harness  and rescue line to be able to extract them in the case of an emergency, in a way that those elements do not constitute a risk factor, and the analysis of risks is determines it; </w:t>
            </w:r>
          </w:p>
        </w:tc>
      </w:tr>
      <w:tr w:rsidR="00D434EA" w:rsidRPr="00FF722A"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color w:val="000000"/>
                <w:sz w:val="16"/>
                <w:szCs w:val="16"/>
              </w:rPr>
            </w:pPr>
            <w:r w:rsidRPr="005C2F82">
              <w:rPr>
                <w:rFonts w:ascii="Verdana" w:hAnsi="Verdana"/>
                <w:b/>
                <w:color w:val="000000"/>
                <w:sz w:val="16"/>
                <w:szCs w:val="16"/>
              </w:rPr>
              <w:t>h)</w:t>
            </w:r>
            <w:r w:rsidRPr="005C2F82">
              <w:rPr>
                <w:rFonts w:ascii="Verdana" w:hAnsi="Verdana"/>
                <w:b/>
                <w:color w:val="000000"/>
                <w:sz w:val="16"/>
                <w:szCs w:val="16"/>
              </w:rPr>
              <w:tab/>
            </w:r>
            <w:r w:rsidRPr="005C2F82">
              <w:rPr>
                <w:rFonts w:ascii="Verdana" w:hAnsi="Verdana"/>
                <w:color w:val="000000"/>
                <w:spacing w:val="-4"/>
                <w:sz w:val="16"/>
                <w:szCs w:val="16"/>
              </w:rPr>
              <w:t xml:space="preserve">Realizar las actividades de soldadura o corte, de conformidad con lo previsto por </w:t>
            </w:r>
            <w:smartTag w:uri="urn:schemas-microsoft-com:office:smarttags" w:element="PersonName">
              <w:smartTagPr>
                <w:attr w:name="ProductID" w:val="la NOM-027"/>
              </w:smartTagPr>
              <w:r w:rsidRPr="005C2F82">
                <w:rPr>
                  <w:rFonts w:ascii="Verdana" w:hAnsi="Verdana"/>
                  <w:color w:val="000000"/>
                  <w:spacing w:val="-4"/>
                  <w:sz w:val="16"/>
                  <w:szCs w:val="16"/>
                </w:rPr>
                <w:t>la NOM-027</w:t>
              </w:r>
            </w:smartTag>
            <w:r w:rsidRPr="005C2F82">
              <w:rPr>
                <w:rFonts w:ascii="Verdana" w:hAnsi="Verdana"/>
                <w:color w:val="000000"/>
                <w:spacing w:val="-4"/>
                <w:sz w:val="16"/>
                <w:szCs w:val="16"/>
              </w:rPr>
              <w:t>-STPS-2008,</w:t>
            </w:r>
            <w:r w:rsidRPr="005C2F82">
              <w:rPr>
                <w:rFonts w:ascii="Verdana" w:hAnsi="Verdana"/>
                <w:color w:val="000000"/>
                <w:sz w:val="16"/>
                <w:szCs w:val="16"/>
              </w:rPr>
              <w:t xml:space="preserve"> o las que la sustituyan;</w:t>
            </w:r>
          </w:p>
        </w:tc>
        <w:tc>
          <w:tcPr>
            <w:tcW w:w="4529" w:type="dxa"/>
            <w:shd w:val="clear" w:color="auto" w:fill="auto"/>
          </w:tcPr>
          <w:p w:rsidR="00D434EA" w:rsidRPr="00FF722A" w:rsidRDefault="00FF722A" w:rsidP="00FF722A">
            <w:pPr>
              <w:pStyle w:val="ROMANOS"/>
              <w:spacing w:line="233" w:lineRule="exact"/>
              <w:ind w:left="0" w:firstLine="0"/>
              <w:rPr>
                <w:rFonts w:ascii="Verdana" w:hAnsi="Verdana"/>
                <w:bCs/>
                <w:color w:val="000000"/>
                <w:sz w:val="16"/>
                <w:szCs w:val="16"/>
                <w:lang w:val="en-US"/>
              </w:rPr>
            </w:pPr>
            <w:r w:rsidRPr="00FF722A">
              <w:rPr>
                <w:rFonts w:ascii="Verdana" w:hAnsi="Verdana"/>
                <w:b/>
                <w:color w:val="000000"/>
                <w:sz w:val="16"/>
                <w:szCs w:val="16"/>
                <w:lang w:val="en-US"/>
              </w:rPr>
              <w:t xml:space="preserve">h) </w:t>
            </w:r>
            <w:r>
              <w:rPr>
                <w:rFonts w:ascii="Verdana" w:hAnsi="Verdana"/>
                <w:bCs/>
                <w:color w:val="000000"/>
                <w:sz w:val="16"/>
                <w:szCs w:val="16"/>
                <w:lang w:val="en-US"/>
              </w:rPr>
              <w:t>Perfor</w:t>
            </w:r>
            <w:r w:rsidRPr="00FF722A">
              <w:rPr>
                <w:rFonts w:ascii="Verdana" w:hAnsi="Verdana"/>
                <w:bCs/>
                <w:color w:val="000000"/>
                <w:sz w:val="16"/>
                <w:szCs w:val="16"/>
                <w:lang w:val="en-US"/>
              </w:rPr>
              <w:t>m welding or cutting activities, p</w:t>
            </w:r>
            <w:r>
              <w:rPr>
                <w:rFonts w:ascii="Verdana" w:hAnsi="Verdana"/>
                <w:bCs/>
                <w:color w:val="000000"/>
                <w:sz w:val="16"/>
                <w:szCs w:val="16"/>
                <w:lang w:val="en-US"/>
              </w:rPr>
              <w:t>ur</w:t>
            </w:r>
            <w:r w:rsidRPr="00FF722A">
              <w:rPr>
                <w:rFonts w:ascii="Verdana" w:hAnsi="Verdana"/>
                <w:bCs/>
                <w:color w:val="000000"/>
                <w:sz w:val="16"/>
                <w:szCs w:val="16"/>
                <w:lang w:val="en-US"/>
              </w:rPr>
              <w:t>suant to that detailed in the NOM-027-STPS-2008, or those that substitute it</w:t>
            </w:r>
            <w:r>
              <w:rPr>
                <w:rFonts w:ascii="Verdana" w:hAnsi="Verdana"/>
                <w:bCs/>
                <w:color w:val="000000"/>
                <w:sz w:val="16"/>
                <w:szCs w:val="16"/>
                <w:lang w:val="en-US"/>
              </w:rPr>
              <w:t xml:space="preserve">; </w:t>
            </w:r>
          </w:p>
        </w:tc>
      </w:tr>
      <w:tr w:rsidR="00D434EA" w:rsidRPr="00085291"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color w:val="000000"/>
                <w:sz w:val="16"/>
                <w:szCs w:val="16"/>
              </w:rPr>
            </w:pPr>
            <w:r w:rsidRPr="00FF722A">
              <w:rPr>
                <w:rFonts w:ascii="Verdana" w:hAnsi="Verdana"/>
                <w:b/>
                <w:color w:val="000000"/>
                <w:sz w:val="16"/>
                <w:szCs w:val="16"/>
                <w:lang w:val="en-US"/>
              </w:rPr>
              <w:t>i)</w:t>
            </w:r>
            <w:r w:rsidRPr="00FF722A">
              <w:rPr>
                <w:rFonts w:ascii="Verdana" w:hAnsi="Verdana"/>
                <w:b/>
                <w:color w:val="000000"/>
                <w:sz w:val="16"/>
                <w:szCs w:val="16"/>
                <w:lang w:val="en-US"/>
              </w:rPr>
              <w:tab/>
            </w:r>
            <w:r w:rsidRPr="00FF722A">
              <w:rPr>
                <w:rFonts w:ascii="Verdana" w:hAnsi="Verdana"/>
                <w:color w:val="000000"/>
                <w:sz w:val="16"/>
                <w:szCs w:val="16"/>
                <w:lang w:val="en-US"/>
              </w:rPr>
              <w:t>Cump</w:t>
            </w:r>
            <w:r w:rsidRPr="005C2F82">
              <w:rPr>
                <w:rFonts w:ascii="Verdana" w:hAnsi="Verdana"/>
                <w:color w:val="000000"/>
                <w:sz w:val="16"/>
                <w:szCs w:val="16"/>
              </w:rPr>
              <w:t xml:space="preserve">lir con lo que determina </w:t>
            </w:r>
            <w:smartTag w:uri="urn:schemas-microsoft-com:office:smarttags" w:element="PersonName">
              <w:smartTagPr>
                <w:attr w:name="ProductID" w:val="la NOM-029"/>
              </w:smartTagPr>
              <w:r w:rsidRPr="005C2F82">
                <w:rPr>
                  <w:rFonts w:ascii="Verdana" w:hAnsi="Verdana"/>
                  <w:color w:val="000000"/>
                  <w:sz w:val="16"/>
                  <w:szCs w:val="16"/>
                </w:rPr>
                <w:t>la NOM-029</w:t>
              </w:r>
            </w:smartTag>
            <w:r w:rsidRPr="005C2F82">
              <w:rPr>
                <w:rFonts w:ascii="Verdana" w:hAnsi="Verdana"/>
                <w:color w:val="000000"/>
                <w:sz w:val="16"/>
                <w:szCs w:val="16"/>
              </w:rPr>
              <w:t>-STPS-2011, o las que la sustituyan, cuando se realicen actividades de mantenimiento a las instalaciones eléctricas dentro del espacio confinado;</w:t>
            </w:r>
          </w:p>
        </w:tc>
        <w:tc>
          <w:tcPr>
            <w:tcW w:w="4529" w:type="dxa"/>
            <w:shd w:val="clear" w:color="auto" w:fill="auto"/>
          </w:tcPr>
          <w:p w:rsidR="00D434EA" w:rsidRPr="00085291" w:rsidRDefault="00085291" w:rsidP="00085291">
            <w:pPr>
              <w:pStyle w:val="ROMANOS"/>
              <w:spacing w:line="233" w:lineRule="exact"/>
              <w:ind w:left="0" w:firstLine="0"/>
              <w:rPr>
                <w:rFonts w:ascii="Verdana" w:hAnsi="Verdana"/>
                <w:bCs/>
                <w:color w:val="000000"/>
                <w:sz w:val="16"/>
                <w:szCs w:val="16"/>
                <w:lang w:val="en-US"/>
              </w:rPr>
            </w:pPr>
            <w:r w:rsidRPr="00085291">
              <w:rPr>
                <w:rFonts w:ascii="Verdana" w:hAnsi="Verdana"/>
                <w:b/>
                <w:color w:val="000000"/>
                <w:sz w:val="16"/>
                <w:szCs w:val="16"/>
                <w:lang w:val="en-US"/>
              </w:rPr>
              <w:t xml:space="preserve">i) </w:t>
            </w:r>
            <w:r w:rsidRPr="00085291">
              <w:rPr>
                <w:rFonts w:ascii="Verdana" w:hAnsi="Verdana"/>
                <w:bCs/>
                <w:color w:val="000000"/>
                <w:sz w:val="16"/>
                <w:szCs w:val="16"/>
                <w:lang w:val="en-US"/>
              </w:rPr>
              <w:t>Comply with that determined by the NOM-029-STPS-2011, or thos</w:t>
            </w:r>
            <w:r>
              <w:rPr>
                <w:rFonts w:ascii="Verdana" w:hAnsi="Verdana"/>
                <w:bCs/>
                <w:color w:val="000000"/>
                <w:sz w:val="16"/>
                <w:szCs w:val="16"/>
                <w:lang w:val="en-US"/>
              </w:rPr>
              <w:t>e</w:t>
            </w:r>
            <w:r w:rsidRPr="00085291">
              <w:rPr>
                <w:rFonts w:ascii="Verdana" w:hAnsi="Verdana"/>
                <w:bCs/>
                <w:color w:val="000000"/>
                <w:sz w:val="16"/>
                <w:szCs w:val="16"/>
                <w:lang w:val="en-US"/>
              </w:rPr>
              <w:t xml:space="preserve"> that subst</w:t>
            </w:r>
            <w:r>
              <w:rPr>
                <w:rFonts w:ascii="Verdana" w:hAnsi="Verdana"/>
                <w:bCs/>
                <w:color w:val="000000"/>
                <w:sz w:val="16"/>
                <w:szCs w:val="16"/>
                <w:lang w:val="en-US"/>
              </w:rPr>
              <w:t>it</w:t>
            </w:r>
            <w:r w:rsidRPr="00085291">
              <w:rPr>
                <w:rFonts w:ascii="Verdana" w:hAnsi="Verdana"/>
                <w:bCs/>
                <w:color w:val="000000"/>
                <w:sz w:val="16"/>
                <w:szCs w:val="16"/>
                <w:lang w:val="en-US"/>
              </w:rPr>
              <w:t>ute it</w:t>
            </w:r>
            <w:r>
              <w:rPr>
                <w:rFonts w:ascii="Verdana" w:hAnsi="Verdana"/>
                <w:bCs/>
                <w:color w:val="000000"/>
                <w:sz w:val="16"/>
                <w:szCs w:val="16"/>
                <w:lang w:val="en-US"/>
              </w:rPr>
              <w:t xml:space="preserve">, when maintenance activities are made on the electrical installations within the confined space; </w:t>
            </w:r>
            <w:r w:rsidRPr="00085291">
              <w:rPr>
                <w:rFonts w:ascii="Verdana" w:hAnsi="Verdana"/>
                <w:bCs/>
                <w:color w:val="000000"/>
                <w:sz w:val="16"/>
                <w:szCs w:val="16"/>
                <w:lang w:val="en-US"/>
              </w:rPr>
              <w:t xml:space="preserve"> </w:t>
            </w:r>
          </w:p>
        </w:tc>
      </w:tr>
      <w:tr w:rsidR="00D434EA" w:rsidRPr="00085291"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color w:val="000000"/>
                <w:sz w:val="16"/>
                <w:szCs w:val="16"/>
              </w:rPr>
            </w:pPr>
            <w:r w:rsidRPr="005C2F82">
              <w:rPr>
                <w:rFonts w:ascii="Verdana" w:hAnsi="Verdana"/>
                <w:b/>
                <w:color w:val="000000"/>
                <w:sz w:val="16"/>
                <w:szCs w:val="16"/>
              </w:rPr>
              <w:t>j)</w:t>
            </w:r>
            <w:r w:rsidRPr="005C2F82">
              <w:rPr>
                <w:rFonts w:ascii="Verdana" w:hAnsi="Verdana"/>
                <w:b/>
                <w:color w:val="000000"/>
                <w:sz w:val="16"/>
                <w:szCs w:val="16"/>
              </w:rPr>
              <w:tab/>
            </w:r>
            <w:r w:rsidRPr="005C2F82">
              <w:rPr>
                <w:rFonts w:ascii="Verdana" w:hAnsi="Verdana"/>
                <w:color w:val="000000"/>
                <w:sz w:val="16"/>
                <w:szCs w:val="16"/>
              </w:rPr>
              <w:t>Dotar a los trabajadores de equipos portátiles para detectar deficiencia de oxígeno, atmósferas inflamables o explosivas, y concentración de contaminantes del ambiente laboral químicos, con base en lo siguiente:</w:t>
            </w:r>
          </w:p>
        </w:tc>
        <w:tc>
          <w:tcPr>
            <w:tcW w:w="4529" w:type="dxa"/>
            <w:shd w:val="clear" w:color="auto" w:fill="auto"/>
          </w:tcPr>
          <w:p w:rsidR="00D434EA" w:rsidRPr="00085291" w:rsidRDefault="00085291" w:rsidP="005C2F82">
            <w:pPr>
              <w:pStyle w:val="ROMANOS"/>
              <w:spacing w:line="233" w:lineRule="exact"/>
              <w:ind w:left="0" w:firstLine="0"/>
              <w:rPr>
                <w:rFonts w:ascii="Verdana" w:hAnsi="Verdana"/>
                <w:bCs/>
                <w:color w:val="000000"/>
                <w:sz w:val="16"/>
                <w:szCs w:val="16"/>
                <w:lang w:val="en-US"/>
              </w:rPr>
            </w:pPr>
            <w:r w:rsidRPr="00085291">
              <w:rPr>
                <w:rFonts w:ascii="Verdana" w:hAnsi="Verdana"/>
                <w:b/>
                <w:color w:val="000000"/>
                <w:sz w:val="16"/>
                <w:szCs w:val="16"/>
                <w:lang w:val="en-US"/>
              </w:rPr>
              <w:t xml:space="preserve">j) </w:t>
            </w:r>
            <w:r w:rsidRPr="00085291">
              <w:rPr>
                <w:rFonts w:ascii="Verdana" w:hAnsi="Verdana"/>
                <w:bCs/>
                <w:color w:val="000000"/>
                <w:sz w:val="16"/>
                <w:szCs w:val="16"/>
                <w:lang w:val="en-US"/>
              </w:rPr>
              <w:t xml:space="preserve">Provide </w:t>
            </w:r>
            <w:r>
              <w:rPr>
                <w:rFonts w:ascii="Verdana" w:hAnsi="Verdana"/>
                <w:bCs/>
                <w:color w:val="000000"/>
                <w:sz w:val="16"/>
                <w:szCs w:val="16"/>
                <w:lang w:val="en-US"/>
              </w:rPr>
              <w:t xml:space="preserve">portable equipment to the workers for detecting oxygen deficiency, flammable or explosive atmospheres and the concentration of chemical contaminants of the work environment, based on the following: </w:t>
            </w:r>
          </w:p>
        </w:tc>
      </w:tr>
      <w:tr w:rsidR="00D434EA" w:rsidRPr="00085291"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Para espacios confinados Tipo I, al menos a uno de los trabajadores. En los casos en que laboren simultáneamente varios grupos de trabajo, con condiciones ambientales distintas, se deberá dotar al menos a un trabajador de cada grupo, con dichos equipos portátiles, y</w:t>
            </w:r>
          </w:p>
        </w:tc>
        <w:tc>
          <w:tcPr>
            <w:tcW w:w="4529" w:type="dxa"/>
            <w:shd w:val="clear" w:color="auto" w:fill="auto"/>
          </w:tcPr>
          <w:p w:rsidR="00D434EA" w:rsidRPr="00085291" w:rsidRDefault="00085291" w:rsidP="00085291">
            <w:pPr>
              <w:pStyle w:val="INCISO"/>
              <w:spacing w:line="233"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For Type I confined spaces, at least one of the workers. In the cases in which various work groups labor simultaneously, with distinct environmental conditions, must provide at least one worker from each group with said portable equipment, and </w:t>
            </w:r>
          </w:p>
        </w:tc>
      </w:tr>
      <w:tr w:rsidR="00D434EA" w:rsidRPr="003B4497" w:rsidTr="005C2F82">
        <w:tc>
          <w:tcPr>
            <w:tcW w:w="4529" w:type="dxa"/>
            <w:shd w:val="clear" w:color="auto" w:fill="auto"/>
          </w:tcPr>
          <w:p w:rsidR="00D434EA" w:rsidRPr="005C2F82" w:rsidRDefault="00D434EA" w:rsidP="005C2F82">
            <w:pPr>
              <w:pStyle w:val="INCISO"/>
              <w:spacing w:line="23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Para espacios confinados Tipo II, se les deberá proporcionar a todos los trabajadores;</w:t>
            </w:r>
          </w:p>
        </w:tc>
        <w:tc>
          <w:tcPr>
            <w:tcW w:w="4529" w:type="dxa"/>
            <w:shd w:val="clear" w:color="auto" w:fill="auto"/>
          </w:tcPr>
          <w:p w:rsidR="00D434EA" w:rsidRPr="00085291" w:rsidRDefault="00085291" w:rsidP="005C2F82">
            <w:pPr>
              <w:pStyle w:val="INCISO"/>
              <w:spacing w:line="233"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For Type II </w:t>
            </w:r>
            <w:r w:rsidR="003B4497">
              <w:rPr>
                <w:rFonts w:ascii="Verdana" w:hAnsi="Verdana"/>
                <w:bCs/>
                <w:sz w:val="16"/>
                <w:szCs w:val="16"/>
                <w:lang w:val="en-US"/>
              </w:rPr>
              <w:t xml:space="preserve">confined spaces, they must be provided to all workers; </w:t>
            </w:r>
          </w:p>
        </w:tc>
      </w:tr>
      <w:tr w:rsidR="00D434EA" w:rsidRPr="003B4497"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k)</w:t>
            </w:r>
            <w:r w:rsidRPr="005C2F82">
              <w:rPr>
                <w:rFonts w:ascii="Verdana" w:hAnsi="Verdana"/>
                <w:b/>
                <w:sz w:val="16"/>
                <w:szCs w:val="16"/>
              </w:rPr>
              <w:tab/>
            </w:r>
            <w:r w:rsidRPr="005C2F82">
              <w:rPr>
                <w:rFonts w:ascii="Verdana" w:hAnsi="Verdana"/>
                <w:sz w:val="16"/>
                <w:szCs w:val="16"/>
              </w:rPr>
              <w:t>Utilizar instalaciones, herramientas, luminarias y equipos eléctricos a prueba de explosión, en los espacios confinados donde potencialmente exista presencia o residuos de sustancias inflamables o explosivas;</w:t>
            </w:r>
          </w:p>
        </w:tc>
        <w:tc>
          <w:tcPr>
            <w:tcW w:w="4529" w:type="dxa"/>
            <w:shd w:val="clear" w:color="auto" w:fill="auto"/>
          </w:tcPr>
          <w:p w:rsidR="00D434EA" w:rsidRPr="003B4497" w:rsidRDefault="003B4497"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Use installations, tools, explosion proof lighting and electrical equipment, in the confined spaces where there potentially exists the presence or wastes from flammable or explosive substances; </w:t>
            </w:r>
          </w:p>
        </w:tc>
      </w:tr>
      <w:tr w:rsidR="00D434EA" w:rsidRPr="003B4497"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l)</w:t>
            </w:r>
            <w:r w:rsidRPr="005C2F82">
              <w:rPr>
                <w:rFonts w:ascii="Verdana" w:hAnsi="Verdana"/>
                <w:b/>
                <w:sz w:val="16"/>
                <w:szCs w:val="16"/>
              </w:rPr>
              <w:tab/>
            </w:r>
            <w:r w:rsidRPr="005C2F82">
              <w:rPr>
                <w:rFonts w:ascii="Verdana" w:hAnsi="Verdana"/>
                <w:sz w:val="16"/>
                <w:szCs w:val="16"/>
              </w:rPr>
              <w:t>Emplear, en su caso, luminarias de tipo personal con tensiones de seguridad de bajo voltaje, hasta 24 volts;</w:t>
            </w:r>
          </w:p>
        </w:tc>
        <w:tc>
          <w:tcPr>
            <w:tcW w:w="4529" w:type="dxa"/>
            <w:shd w:val="clear" w:color="auto" w:fill="auto"/>
          </w:tcPr>
          <w:p w:rsidR="00D434EA" w:rsidRPr="003B4497" w:rsidRDefault="003B4497" w:rsidP="005C2F82">
            <w:pPr>
              <w:pStyle w:val="ROMANOS"/>
              <w:spacing w:line="233" w:lineRule="exact"/>
              <w:ind w:left="0" w:firstLine="0"/>
              <w:rPr>
                <w:rFonts w:ascii="Verdana" w:hAnsi="Verdana"/>
                <w:bCs/>
                <w:sz w:val="16"/>
                <w:szCs w:val="16"/>
                <w:lang w:val="en-US"/>
              </w:rPr>
            </w:pPr>
            <w:r w:rsidRPr="003B4497">
              <w:rPr>
                <w:rFonts w:ascii="Verdana" w:hAnsi="Verdana"/>
                <w:b/>
                <w:sz w:val="16"/>
                <w:szCs w:val="16"/>
                <w:lang w:val="en-US"/>
              </w:rPr>
              <w:t xml:space="preserve">l) </w:t>
            </w:r>
            <w:r w:rsidRPr="003B4497">
              <w:rPr>
                <w:rFonts w:ascii="Verdana" w:hAnsi="Verdana"/>
                <w:bCs/>
                <w:sz w:val="16"/>
                <w:szCs w:val="16"/>
                <w:lang w:val="en-US"/>
              </w:rPr>
              <w:t>Employ, when applicable, personal type ligh</w:t>
            </w:r>
            <w:r>
              <w:rPr>
                <w:rFonts w:ascii="Verdana" w:hAnsi="Verdana"/>
                <w:bCs/>
                <w:sz w:val="16"/>
                <w:szCs w:val="16"/>
                <w:lang w:val="en-US"/>
              </w:rPr>
              <w:t>t</w:t>
            </w:r>
            <w:r w:rsidRPr="003B4497">
              <w:rPr>
                <w:rFonts w:ascii="Verdana" w:hAnsi="Verdana"/>
                <w:bCs/>
                <w:sz w:val="16"/>
                <w:szCs w:val="16"/>
                <w:lang w:val="en-US"/>
              </w:rPr>
              <w:t xml:space="preserve">ing with low </w:t>
            </w:r>
            <w:r>
              <w:rPr>
                <w:rFonts w:ascii="Verdana" w:hAnsi="Verdana"/>
                <w:bCs/>
                <w:sz w:val="16"/>
                <w:szCs w:val="16"/>
                <w:lang w:val="en-US"/>
              </w:rPr>
              <w:t>voltag</w:t>
            </w:r>
            <w:r w:rsidRPr="003B4497">
              <w:rPr>
                <w:rFonts w:ascii="Verdana" w:hAnsi="Verdana"/>
                <w:bCs/>
                <w:sz w:val="16"/>
                <w:szCs w:val="16"/>
                <w:lang w:val="en-US"/>
              </w:rPr>
              <w:t xml:space="preserve">e safety tensions, up to 24 volts; </w:t>
            </w:r>
          </w:p>
        </w:tc>
      </w:tr>
      <w:tr w:rsidR="00D434EA" w:rsidRPr="003B4497"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m)</w:t>
            </w:r>
            <w:r w:rsidRPr="005C2F82">
              <w:rPr>
                <w:rFonts w:ascii="Verdana" w:hAnsi="Verdana"/>
                <w:b/>
                <w:sz w:val="16"/>
                <w:szCs w:val="16"/>
              </w:rPr>
              <w:tab/>
            </w:r>
            <w:r w:rsidRPr="005C2F82">
              <w:rPr>
                <w:rFonts w:ascii="Verdana" w:hAnsi="Verdana"/>
                <w:sz w:val="16"/>
                <w:szCs w:val="16"/>
              </w:rPr>
              <w:t>Comprobar, en su caso, que se cuente con sistemas de tierras o elementos para drenar la electricidad estática de los equipos y de los trabajadores, en los espacios confinados donde exista riesgo de incendio o explosión;</w:t>
            </w:r>
          </w:p>
        </w:tc>
        <w:tc>
          <w:tcPr>
            <w:tcW w:w="4529" w:type="dxa"/>
            <w:shd w:val="clear" w:color="auto" w:fill="auto"/>
          </w:tcPr>
          <w:p w:rsidR="00D434EA" w:rsidRPr="003B4497" w:rsidRDefault="003B4497" w:rsidP="005C2F82">
            <w:pPr>
              <w:pStyle w:val="ROMANOS"/>
              <w:spacing w:line="233" w:lineRule="exact"/>
              <w:ind w:left="0" w:firstLine="0"/>
              <w:rPr>
                <w:rFonts w:ascii="Verdana" w:hAnsi="Verdana"/>
                <w:bCs/>
                <w:sz w:val="16"/>
                <w:szCs w:val="16"/>
                <w:lang w:val="en-US"/>
              </w:rPr>
            </w:pPr>
            <w:r w:rsidRPr="003B4497">
              <w:rPr>
                <w:rFonts w:ascii="Verdana" w:hAnsi="Verdana"/>
                <w:b/>
                <w:sz w:val="16"/>
                <w:szCs w:val="16"/>
                <w:lang w:val="en-US"/>
              </w:rPr>
              <w:t xml:space="preserve">m) </w:t>
            </w:r>
            <w:r w:rsidRPr="003B4497">
              <w:rPr>
                <w:rFonts w:ascii="Verdana" w:hAnsi="Verdana"/>
                <w:bCs/>
                <w:sz w:val="16"/>
                <w:szCs w:val="16"/>
                <w:lang w:val="en-US"/>
              </w:rPr>
              <w:t xml:space="preserve">Verify, in when applicable, that </w:t>
            </w:r>
            <w:r>
              <w:rPr>
                <w:rFonts w:ascii="Verdana" w:hAnsi="Verdana"/>
                <w:bCs/>
                <w:sz w:val="16"/>
                <w:szCs w:val="16"/>
                <w:lang w:val="en-US"/>
              </w:rPr>
              <w:t xml:space="preserve">there are ground systems or elements for draining static electricity from the equipment and the workers, in the confined spaces where there exists the risk of fire or explosion; </w:t>
            </w:r>
          </w:p>
        </w:tc>
      </w:tr>
      <w:tr w:rsidR="00D434EA" w:rsidRPr="00E0653E"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n)</w:t>
            </w:r>
            <w:r w:rsidRPr="005C2F82">
              <w:rPr>
                <w:rFonts w:ascii="Verdana" w:hAnsi="Verdana"/>
                <w:b/>
                <w:sz w:val="16"/>
                <w:szCs w:val="16"/>
              </w:rPr>
              <w:tab/>
            </w:r>
            <w:r w:rsidRPr="005C2F82">
              <w:rPr>
                <w:rFonts w:ascii="Verdana" w:hAnsi="Verdana"/>
                <w:sz w:val="16"/>
                <w:szCs w:val="16"/>
              </w:rPr>
              <w:t>Realizar el muestreo inicial de las concentraciones en la atmósfera del espacio confinado, conforme al procedimiento a que se refiere el numeral 8.4 de la presente Norma;</w:t>
            </w:r>
          </w:p>
        </w:tc>
        <w:tc>
          <w:tcPr>
            <w:tcW w:w="4529" w:type="dxa"/>
            <w:shd w:val="clear" w:color="auto" w:fill="auto"/>
          </w:tcPr>
          <w:p w:rsidR="00D434EA" w:rsidRPr="00E0653E" w:rsidRDefault="003B4497" w:rsidP="005C2F82">
            <w:pPr>
              <w:pStyle w:val="ROMANOS"/>
              <w:spacing w:line="233" w:lineRule="exact"/>
              <w:ind w:left="0" w:firstLine="0"/>
              <w:rPr>
                <w:rFonts w:ascii="Verdana" w:hAnsi="Verdana"/>
                <w:bCs/>
                <w:sz w:val="16"/>
                <w:szCs w:val="16"/>
                <w:lang w:val="en-US"/>
              </w:rPr>
            </w:pPr>
            <w:r w:rsidRPr="00E0653E">
              <w:rPr>
                <w:rFonts w:ascii="Verdana" w:hAnsi="Verdana"/>
                <w:b/>
                <w:sz w:val="16"/>
                <w:szCs w:val="16"/>
                <w:lang w:val="en-US"/>
              </w:rPr>
              <w:t xml:space="preserve">n) </w:t>
            </w:r>
            <w:r w:rsidR="00E0653E" w:rsidRPr="00E0653E">
              <w:rPr>
                <w:rFonts w:ascii="Verdana" w:hAnsi="Verdana"/>
                <w:bCs/>
                <w:sz w:val="16"/>
                <w:szCs w:val="16"/>
                <w:lang w:val="en-US"/>
              </w:rPr>
              <w:t xml:space="preserve">Perform the initial sampling </w:t>
            </w:r>
            <w:r w:rsidR="00E0653E">
              <w:rPr>
                <w:rFonts w:ascii="Verdana" w:hAnsi="Verdana"/>
                <w:bCs/>
                <w:sz w:val="16"/>
                <w:szCs w:val="16"/>
                <w:lang w:val="en-US"/>
              </w:rPr>
              <w:t xml:space="preserve">of the concentrations in the atmosphere of the confined space, according to the procedure that is referred to in number 8.4 of this Standard; </w:t>
            </w:r>
          </w:p>
        </w:tc>
      </w:tr>
      <w:tr w:rsidR="00D434EA" w:rsidRPr="00E0653E"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o)</w:t>
            </w:r>
            <w:r w:rsidRPr="005C2F82">
              <w:rPr>
                <w:rFonts w:ascii="Verdana" w:hAnsi="Verdana"/>
                <w:b/>
                <w:sz w:val="16"/>
                <w:szCs w:val="16"/>
              </w:rPr>
              <w:tab/>
            </w:r>
            <w:r w:rsidRPr="005C2F82">
              <w:rPr>
                <w:rFonts w:ascii="Verdana" w:hAnsi="Verdana"/>
                <w:sz w:val="16"/>
                <w:szCs w:val="16"/>
              </w:rPr>
              <w:t xml:space="preserve">Realizar la comparación de las concentraciones existentes en el espacio confinado con los valores límite de exposición señalados por </w:t>
            </w:r>
            <w:smartTag w:uri="urn:schemas-microsoft-com:office:smarttags" w:element="PersonName">
              <w:smartTagPr>
                <w:attr w:name="ProductID" w:val="la NOM-010"/>
              </w:smartTagPr>
              <w:r w:rsidRPr="005C2F82">
                <w:rPr>
                  <w:rFonts w:ascii="Verdana" w:hAnsi="Verdana"/>
                  <w:sz w:val="16"/>
                  <w:szCs w:val="16"/>
                </w:rPr>
                <w:t>la NOM-010</w:t>
              </w:r>
            </w:smartTag>
            <w:r w:rsidRPr="005C2F82">
              <w:rPr>
                <w:rFonts w:ascii="Verdana" w:hAnsi="Verdana"/>
                <w:sz w:val="16"/>
                <w:szCs w:val="16"/>
              </w:rPr>
              <w:t>-STPS-1999, o las que la sustituyan, siempre y cuando se pueda realizar la medición con el equipo de lectura directa, con el objeto de verificar que éstas se encuentran por debajo del nivel de acción y permitan el desarrollo de las actividades de modo seguro;</w:t>
            </w:r>
          </w:p>
        </w:tc>
        <w:tc>
          <w:tcPr>
            <w:tcW w:w="4529" w:type="dxa"/>
            <w:shd w:val="clear" w:color="auto" w:fill="auto"/>
          </w:tcPr>
          <w:p w:rsidR="00D434EA" w:rsidRPr="00E0653E" w:rsidRDefault="00E0653E" w:rsidP="005C2F82">
            <w:pPr>
              <w:pStyle w:val="ROMANOS"/>
              <w:spacing w:line="233" w:lineRule="exact"/>
              <w:ind w:left="0" w:firstLine="0"/>
              <w:rPr>
                <w:rFonts w:ascii="Verdana" w:hAnsi="Verdana"/>
                <w:bCs/>
                <w:sz w:val="16"/>
                <w:szCs w:val="16"/>
                <w:lang w:val="en-US"/>
              </w:rPr>
            </w:pPr>
            <w:r>
              <w:rPr>
                <w:rFonts w:ascii="Verdana" w:hAnsi="Verdana"/>
                <w:b/>
                <w:sz w:val="16"/>
                <w:szCs w:val="16"/>
                <w:lang w:val="en-US"/>
              </w:rPr>
              <w:t xml:space="preserve">o) </w:t>
            </w:r>
            <w:r>
              <w:rPr>
                <w:rFonts w:ascii="Verdana" w:hAnsi="Verdana"/>
                <w:bCs/>
                <w:sz w:val="16"/>
                <w:szCs w:val="16"/>
                <w:lang w:val="en-US"/>
              </w:rPr>
              <w:t xml:space="preserve">Make the comparison of the concentrations existing in the confined spaces with the limit of exposure values stipulated by the NOM-010-STPS-1999, or those that substitute it, provided that the measurement can be made with direct reading equipment, for the purpose of verifying that they are found below the level of action and they permit carrying out the activities safely; </w:t>
            </w:r>
          </w:p>
        </w:tc>
      </w:tr>
      <w:tr w:rsidR="00D434EA" w:rsidRPr="00E0653E" w:rsidTr="005C2F82">
        <w:tc>
          <w:tcPr>
            <w:tcW w:w="4529" w:type="dxa"/>
            <w:shd w:val="clear" w:color="auto" w:fill="auto"/>
          </w:tcPr>
          <w:p w:rsidR="00D434EA" w:rsidRPr="005C2F82" w:rsidRDefault="00D434EA" w:rsidP="005C2F82">
            <w:pPr>
              <w:pStyle w:val="ROMANOS"/>
              <w:spacing w:line="233" w:lineRule="exact"/>
              <w:ind w:left="0" w:firstLine="0"/>
              <w:rPr>
                <w:rFonts w:ascii="Verdana" w:hAnsi="Verdana"/>
                <w:sz w:val="16"/>
                <w:szCs w:val="16"/>
              </w:rPr>
            </w:pPr>
            <w:r w:rsidRPr="005C2F82">
              <w:rPr>
                <w:rFonts w:ascii="Verdana" w:hAnsi="Verdana"/>
                <w:b/>
                <w:sz w:val="16"/>
                <w:szCs w:val="16"/>
              </w:rPr>
              <w:t>p)</w:t>
            </w:r>
            <w:r w:rsidRPr="005C2F82">
              <w:rPr>
                <w:rFonts w:ascii="Verdana" w:hAnsi="Verdana"/>
                <w:b/>
                <w:sz w:val="16"/>
                <w:szCs w:val="16"/>
              </w:rPr>
              <w:tab/>
            </w:r>
            <w:r w:rsidRPr="005C2F82">
              <w:rPr>
                <w:rFonts w:ascii="Verdana" w:hAnsi="Verdana"/>
                <w:sz w:val="16"/>
                <w:szCs w:val="16"/>
              </w:rPr>
              <w:t>Utilizar equipo de protección respiratoria con línea de suministro de aire o equipo de respiración autónomo, así como el equipo de protección personal adicional con el nivel mayor de protección, de acuerdo con el análisis de riesgos que dispone el numeral 7.4 de esta Norma, cuando no pueda darse cumplimiento a la comparación indicada en el inciso o) de este numeral;</w:t>
            </w:r>
          </w:p>
        </w:tc>
        <w:tc>
          <w:tcPr>
            <w:tcW w:w="4529" w:type="dxa"/>
            <w:shd w:val="clear" w:color="auto" w:fill="auto"/>
          </w:tcPr>
          <w:p w:rsidR="00D434EA" w:rsidRPr="009B0262" w:rsidRDefault="00E0653E" w:rsidP="00E0653E">
            <w:pPr>
              <w:pStyle w:val="ROMANOS"/>
              <w:spacing w:line="233" w:lineRule="exact"/>
              <w:ind w:left="0" w:firstLine="0"/>
              <w:rPr>
                <w:rFonts w:ascii="Verdana" w:hAnsi="Verdana"/>
                <w:bCs/>
                <w:sz w:val="16"/>
                <w:szCs w:val="16"/>
                <w:lang w:val="en-US"/>
              </w:rPr>
            </w:pPr>
            <w:r w:rsidRPr="009B0262">
              <w:rPr>
                <w:rFonts w:ascii="Verdana" w:hAnsi="Verdana"/>
                <w:b/>
                <w:sz w:val="16"/>
                <w:szCs w:val="16"/>
                <w:lang w:val="en-US"/>
              </w:rPr>
              <w:t xml:space="preserve">p) </w:t>
            </w:r>
            <w:r w:rsidRPr="009B0262">
              <w:rPr>
                <w:rFonts w:ascii="Verdana" w:hAnsi="Verdana"/>
                <w:bCs/>
                <w:sz w:val="16"/>
                <w:szCs w:val="16"/>
                <w:lang w:val="en-US"/>
              </w:rPr>
              <w:t>Use respiratory protective equipment with an air supply line or autonomous respiration equipment, as well as additional personal protective equipment with a greater level of protection, according to the analysis of risks</w:t>
            </w:r>
            <w:r w:rsidR="00164B27" w:rsidRPr="009B0262">
              <w:rPr>
                <w:rFonts w:ascii="Verdana" w:hAnsi="Verdana"/>
                <w:bCs/>
                <w:sz w:val="16"/>
                <w:szCs w:val="16"/>
                <w:lang w:val="en-US"/>
              </w:rPr>
              <w:t xml:space="preserve"> detailed in the number 7.4 of this Standard when compliance to the comparison indicated in the clause o) of this number cannot be made;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q)</w:t>
            </w:r>
            <w:r w:rsidRPr="005C2F82">
              <w:rPr>
                <w:rFonts w:ascii="Verdana" w:hAnsi="Verdana"/>
                <w:b/>
                <w:sz w:val="16"/>
                <w:szCs w:val="16"/>
              </w:rPr>
              <w:tab/>
            </w:r>
            <w:r w:rsidRPr="005C2F82">
              <w:rPr>
                <w:rFonts w:ascii="Verdana" w:hAnsi="Verdana"/>
                <w:sz w:val="16"/>
                <w:szCs w:val="16"/>
              </w:rPr>
              <w:t>Mantener una atmósfera respirable por medio de sistemas de ventilación natural o forzada y, cuando esto no sea posible, utilizar equipo de protección respiratoria con línea de suministro de aire o equipo de respiración autónomo, de conformidad con lo establecido por los numerales 9.2, 9.3 y 9.4;</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sidRPr="009B0262">
              <w:rPr>
                <w:rFonts w:ascii="Verdana" w:hAnsi="Verdana"/>
                <w:b/>
                <w:sz w:val="16"/>
                <w:szCs w:val="16"/>
                <w:lang w:val="en-US"/>
              </w:rPr>
              <w:t xml:space="preserve">q) </w:t>
            </w:r>
            <w:r w:rsidRPr="009B0262">
              <w:rPr>
                <w:rFonts w:ascii="Verdana" w:hAnsi="Verdana"/>
                <w:bCs/>
                <w:sz w:val="16"/>
                <w:szCs w:val="16"/>
                <w:lang w:val="en-US"/>
              </w:rPr>
              <w:t>Maintain a breathable atmosphere by means</w:t>
            </w:r>
            <w:r>
              <w:rPr>
                <w:rFonts w:ascii="Verdana" w:hAnsi="Verdana"/>
                <w:bCs/>
                <w:sz w:val="16"/>
                <w:szCs w:val="16"/>
                <w:lang w:val="en-US"/>
              </w:rPr>
              <w:t xml:space="preserve"> of natural or forced ventilation systems and, when it is not possible, use respiratory protection equipment with an air supply line or autonomous respiratory equipment, in conformity with that established by numbers 9.2, 9.3 and 9.4.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r)</w:t>
            </w:r>
            <w:r w:rsidRPr="005C2F82">
              <w:rPr>
                <w:rFonts w:ascii="Verdana" w:hAnsi="Verdana"/>
                <w:b/>
                <w:sz w:val="16"/>
                <w:szCs w:val="16"/>
              </w:rPr>
              <w:tab/>
            </w:r>
            <w:r w:rsidRPr="005C2F82">
              <w:rPr>
                <w:rFonts w:ascii="Verdana" w:hAnsi="Verdana"/>
                <w:sz w:val="16"/>
                <w:szCs w:val="16"/>
              </w:rPr>
              <w:t>Establecer los criterios para interrumpir los trabajos, cuando se presente alguna condición que pueda generar un riesgo;</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r) </w:t>
            </w:r>
            <w:r>
              <w:rPr>
                <w:rFonts w:ascii="Verdana" w:hAnsi="Verdana"/>
                <w:bCs/>
                <w:sz w:val="16"/>
                <w:szCs w:val="16"/>
                <w:lang w:val="en-US"/>
              </w:rPr>
              <w:t xml:space="preserve">Establish the criteria for interrupting the work, when some condition that could generate a risk could be present;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s)</w:t>
            </w:r>
            <w:r w:rsidRPr="005C2F82">
              <w:rPr>
                <w:rFonts w:ascii="Verdana" w:hAnsi="Verdana"/>
                <w:b/>
                <w:sz w:val="16"/>
                <w:szCs w:val="16"/>
              </w:rPr>
              <w:tab/>
            </w:r>
            <w:r w:rsidRPr="005C2F82">
              <w:rPr>
                <w:rFonts w:ascii="Verdana" w:hAnsi="Verdana"/>
                <w:sz w:val="16"/>
                <w:szCs w:val="16"/>
              </w:rPr>
              <w:t>Cancelar la autorización para realizar los trabajos una vez que éstos terminen o se suspendan, en este último caso las actividades podrán reanudarse cuando el responsable de los trabajos verifique que se mantienen las condiciones que indica la autorización, con base en lo que prevé el numeral 8.6 de la presente Norma;</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s) </w:t>
            </w:r>
            <w:r>
              <w:rPr>
                <w:rFonts w:ascii="Verdana" w:hAnsi="Verdana"/>
                <w:bCs/>
                <w:sz w:val="16"/>
                <w:szCs w:val="16"/>
                <w:lang w:val="en-US"/>
              </w:rPr>
              <w:t xml:space="preserve">Cancel the authorization for performing work once they are finished or suspended, in this last case the activities can be reinitiated when the party responsible for the work verifies that the conditions indicated in the authorization are maintained, based on that detailed in number 8.6 of this Standard;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t)</w:t>
            </w:r>
            <w:r w:rsidRPr="005C2F82">
              <w:rPr>
                <w:rFonts w:ascii="Verdana" w:hAnsi="Verdana"/>
                <w:b/>
                <w:sz w:val="16"/>
                <w:szCs w:val="16"/>
              </w:rPr>
              <w:tab/>
            </w:r>
            <w:r w:rsidRPr="005C2F82">
              <w:rPr>
                <w:rFonts w:ascii="Verdana" w:hAnsi="Verdana"/>
                <w:sz w:val="16"/>
                <w:szCs w:val="16"/>
              </w:rPr>
              <w:t>Interrumpir y prohibir los trabajos cuando en el espacio confinado el porcentaje de inflamabilidad y/o explosividad sea mayor o igual al 10% del límite inferior;</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t) </w:t>
            </w:r>
            <w:r>
              <w:rPr>
                <w:rFonts w:ascii="Verdana" w:hAnsi="Verdana"/>
                <w:bCs/>
                <w:sz w:val="16"/>
                <w:szCs w:val="16"/>
                <w:lang w:val="en-US"/>
              </w:rPr>
              <w:t xml:space="preserve">Interrupt and prohibit work when the percentage of flammability and/or explosiveness is greater or equal to 10% of the lower limit in the confined space;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u)</w:t>
            </w:r>
            <w:r w:rsidRPr="005C2F82">
              <w:rPr>
                <w:rFonts w:ascii="Verdana" w:hAnsi="Verdana"/>
                <w:b/>
                <w:sz w:val="16"/>
                <w:szCs w:val="16"/>
              </w:rPr>
              <w:tab/>
            </w:r>
            <w:r w:rsidRPr="005C2F82">
              <w:rPr>
                <w:rFonts w:ascii="Verdana" w:hAnsi="Verdana"/>
                <w:sz w:val="16"/>
                <w:szCs w:val="16"/>
              </w:rPr>
              <w:t>Prohibir el acceso al espacio confinado a los trabajadores no aptos para realizar este tipo de actividad (que no tengan el visto bueno del médico o del responsable de los trabajos sobre la aptitud física);</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u) </w:t>
            </w:r>
            <w:r>
              <w:rPr>
                <w:rFonts w:ascii="Verdana" w:hAnsi="Verdana"/>
                <w:bCs/>
                <w:sz w:val="16"/>
                <w:szCs w:val="16"/>
                <w:lang w:val="en-US"/>
              </w:rPr>
              <w:t xml:space="preserve">Prohibit access to the confined space to workers not fit for performing this type of activity (that do not have a favorable opinion of the doctor or the person responsible for the work on physical aptitude);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v)</w:t>
            </w:r>
            <w:r w:rsidRPr="005C2F82">
              <w:rPr>
                <w:rFonts w:ascii="Verdana" w:hAnsi="Verdana"/>
                <w:b/>
                <w:sz w:val="16"/>
                <w:szCs w:val="16"/>
              </w:rPr>
              <w:tab/>
            </w:r>
            <w:r w:rsidRPr="005C2F82">
              <w:rPr>
                <w:rFonts w:ascii="Verdana" w:hAnsi="Verdana"/>
                <w:sz w:val="16"/>
                <w:szCs w:val="16"/>
              </w:rPr>
              <w:t>Prohibir que se realicen los trabajos cuando no se cuente con los procedimientos de seguridad; no se apliquen las medidas de seguridad, no se cuente con el equipo de protección personal necesario, no se cuente con los materiales, herramientas o equipos necesarios para desarrollar la actividad o se presente cualquier otra anomalía que comprometa la seguridad de los trabajadores;</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v) </w:t>
            </w:r>
            <w:r>
              <w:rPr>
                <w:rFonts w:ascii="Verdana" w:hAnsi="Verdana"/>
                <w:bCs/>
                <w:sz w:val="16"/>
                <w:szCs w:val="16"/>
                <w:lang w:val="en-US"/>
              </w:rPr>
              <w:t xml:space="preserve">Prohibit work from being performed when there are no safety procedures; safety measures are not applied, and the necessary personal protective equipment is not present, there are no materials, tools or equipment necessary for performing the activity or another anomaly is present that compromises the safety of the workers;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w)</w:t>
            </w:r>
            <w:r w:rsidRPr="005C2F82">
              <w:rPr>
                <w:rFonts w:ascii="Verdana" w:hAnsi="Verdana"/>
                <w:b/>
                <w:sz w:val="16"/>
                <w:szCs w:val="16"/>
              </w:rPr>
              <w:tab/>
            </w:r>
            <w:r w:rsidRPr="005C2F82">
              <w:rPr>
                <w:rFonts w:ascii="Verdana" w:hAnsi="Verdana"/>
                <w:sz w:val="16"/>
                <w:szCs w:val="16"/>
              </w:rPr>
              <w:t>Prohibir que los trabajadores excedan el tiempo máximo de permanencia indicado en la autorización correspondiente;</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w) </w:t>
            </w:r>
            <w:r>
              <w:rPr>
                <w:rFonts w:ascii="Verdana" w:hAnsi="Verdana"/>
                <w:bCs/>
                <w:sz w:val="16"/>
                <w:szCs w:val="16"/>
                <w:lang w:val="en-US"/>
              </w:rPr>
              <w:t xml:space="preserve">Prohibit the workers from exceeding the maximum time for remaining in the space indicated in the corresponding authorization;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x)</w:t>
            </w:r>
            <w:r w:rsidRPr="005C2F82">
              <w:rPr>
                <w:rFonts w:ascii="Verdana" w:hAnsi="Verdana"/>
                <w:b/>
                <w:sz w:val="16"/>
                <w:szCs w:val="16"/>
              </w:rPr>
              <w:tab/>
            </w:r>
            <w:r w:rsidRPr="005C2F82">
              <w:rPr>
                <w:rFonts w:ascii="Verdana" w:hAnsi="Verdana"/>
                <w:sz w:val="16"/>
                <w:szCs w:val="16"/>
              </w:rPr>
              <w:t>Prohibir que se realice cualquier trabajo en espacios confinados de manera individual, y que su duración exceda un turno de trabajo u ocho horas;</w:t>
            </w:r>
          </w:p>
        </w:tc>
        <w:tc>
          <w:tcPr>
            <w:tcW w:w="4529" w:type="dxa"/>
            <w:shd w:val="clear" w:color="auto" w:fill="auto"/>
          </w:tcPr>
          <w:p w:rsidR="00D434EA" w:rsidRPr="009B0262" w:rsidRDefault="009B0262" w:rsidP="009B0262">
            <w:pPr>
              <w:pStyle w:val="ROMANOS"/>
              <w:spacing w:line="229" w:lineRule="exact"/>
              <w:ind w:left="0" w:firstLine="0"/>
              <w:rPr>
                <w:rFonts w:ascii="Verdana" w:hAnsi="Verdana"/>
                <w:bCs/>
                <w:sz w:val="16"/>
                <w:szCs w:val="16"/>
                <w:lang w:val="en-US"/>
              </w:rPr>
            </w:pPr>
            <w:r w:rsidRPr="009B0262">
              <w:rPr>
                <w:rFonts w:ascii="Verdana" w:hAnsi="Verdana"/>
                <w:b/>
                <w:sz w:val="16"/>
                <w:szCs w:val="16"/>
                <w:lang w:val="en-US"/>
              </w:rPr>
              <w:t xml:space="preserve">x) </w:t>
            </w:r>
            <w:r w:rsidRPr="009B0262">
              <w:rPr>
                <w:rFonts w:ascii="Verdana" w:hAnsi="Verdana"/>
                <w:bCs/>
                <w:sz w:val="16"/>
                <w:szCs w:val="16"/>
                <w:lang w:val="en-US"/>
              </w:rPr>
              <w:t xml:space="preserve">Prohibit </w:t>
            </w:r>
            <w:r>
              <w:rPr>
                <w:rFonts w:ascii="Verdana" w:hAnsi="Verdana"/>
                <w:bCs/>
                <w:sz w:val="16"/>
                <w:szCs w:val="16"/>
                <w:lang w:val="en-US"/>
              </w:rPr>
              <w:t xml:space="preserve">any work from being performed in confined spaces individually and their duration from exceeding a work shift or eight hours;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y)</w:t>
            </w:r>
            <w:r w:rsidRPr="005C2F82">
              <w:rPr>
                <w:rFonts w:ascii="Verdana" w:hAnsi="Verdana"/>
                <w:b/>
                <w:sz w:val="16"/>
                <w:szCs w:val="16"/>
              </w:rPr>
              <w:tab/>
            </w:r>
            <w:r w:rsidRPr="005C2F82">
              <w:rPr>
                <w:rFonts w:ascii="Verdana" w:hAnsi="Verdana"/>
                <w:sz w:val="16"/>
                <w:szCs w:val="16"/>
              </w:rPr>
              <w:t>Prohibir que menores de 18 años y mujeres en estado de gestación realicen actividades en espacios confinados, y</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y) </w:t>
            </w:r>
            <w:r>
              <w:rPr>
                <w:rFonts w:ascii="Verdana" w:hAnsi="Verdana"/>
                <w:bCs/>
                <w:sz w:val="16"/>
                <w:szCs w:val="16"/>
                <w:lang w:val="en-US"/>
              </w:rPr>
              <w:t xml:space="preserve">Prohibit minors younger than 18 and pregnant women from performing activities in confined spaces, and </w:t>
            </w:r>
          </w:p>
        </w:tc>
      </w:tr>
      <w:tr w:rsidR="00D434EA" w:rsidRPr="009B0262"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lang w:val="es-MX"/>
              </w:rPr>
              <w:t>z)</w:t>
            </w:r>
            <w:r w:rsidRPr="005C2F82">
              <w:rPr>
                <w:rFonts w:ascii="Verdana" w:hAnsi="Verdana"/>
                <w:b/>
                <w:sz w:val="16"/>
                <w:szCs w:val="16"/>
                <w:lang w:val="es-MX"/>
              </w:rPr>
              <w:tab/>
            </w:r>
            <w:r w:rsidRPr="005C2F82">
              <w:rPr>
                <w:rFonts w:ascii="Verdana" w:hAnsi="Verdana"/>
                <w:sz w:val="16"/>
                <w:szCs w:val="16"/>
                <w:lang w:val="es-MX"/>
              </w:rPr>
              <w:t>Prohibir que se introduzca maquinaria o equipos de combustión interna al interior de los espacios confinados.</w:t>
            </w:r>
          </w:p>
        </w:tc>
        <w:tc>
          <w:tcPr>
            <w:tcW w:w="4529" w:type="dxa"/>
            <w:shd w:val="clear" w:color="auto" w:fill="auto"/>
          </w:tcPr>
          <w:p w:rsidR="00D434EA" w:rsidRPr="009B0262" w:rsidRDefault="009B0262"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z) </w:t>
            </w:r>
            <w:r>
              <w:rPr>
                <w:rFonts w:ascii="Verdana" w:hAnsi="Verdana"/>
                <w:bCs/>
                <w:sz w:val="16"/>
                <w:szCs w:val="16"/>
                <w:lang w:val="en-US"/>
              </w:rPr>
              <w:t xml:space="preserve">Prohibit machinery or internal combustion equipment from being introduced into the interior of the confined spaces. </w:t>
            </w:r>
          </w:p>
        </w:tc>
      </w:tr>
      <w:tr w:rsidR="00D434EA" w:rsidRPr="009B0262" w:rsidTr="005C2F82">
        <w:tc>
          <w:tcPr>
            <w:tcW w:w="4529" w:type="dxa"/>
            <w:shd w:val="clear" w:color="auto" w:fill="auto"/>
          </w:tcPr>
          <w:p w:rsidR="00D434EA" w:rsidRPr="005C2F82" w:rsidRDefault="00D434EA" w:rsidP="005C2F82">
            <w:pPr>
              <w:pStyle w:val="Texto"/>
              <w:spacing w:line="229" w:lineRule="exact"/>
              <w:ind w:firstLine="0"/>
              <w:rPr>
                <w:rFonts w:ascii="Verdana" w:hAnsi="Verdana"/>
                <w:sz w:val="16"/>
                <w:szCs w:val="16"/>
              </w:rPr>
            </w:pPr>
            <w:r w:rsidRPr="005C2F82">
              <w:rPr>
                <w:rFonts w:ascii="Verdana" w:hAnsi="Verdana"/>
                <w:b/>
                <w:sz w:val="16"/>
                <w:szCs w:val="16"/>
              </w:rPr>
              <w:t xml:space="preserve">9.2 </w:t>
            </w:r>
            <w:r w:rsidRPr="005C2F82">
              <w:rPr>
                <w:rFonts w:ascii="Verdana" w:hAnsi="Verdana"/>
                <w:sz w:val="16"/>
                <w:szCs w:val="16"/>
              </w:rPr>
              <w:t>Para realizar las actividades en forma segura en espacios confinados clasificados como Tipo II se deberán adoptar las medidas de control técnicas y/o administrativas que correspondan.</w:t>
            </w:r>
          </w:p>
        </w:tc>
        <w:tc>
          <w:tcPr>
            <w:tcW w:w="4529" w:type="dxa"/>
            <w:shd w:val="clear" w:color="auto" w:fill="auto"/>
          </w:tcPr>
          <w:p w:rsidR="00D434EA" w:rsidRPr="009B0262" w:rsidRDefault="009B0262" w:rsidP="005C2F82">
            <w:pPr>
              <w:pStyle w:val="Texto"/>
              <w:spacing w:line="229" w:lineRule="exact"/>
              <w:ind w:firstLine="0"/>
              <w:rPr>
                <w:rFonts w:ascii="Verdana" w:hAnsi="Verdana"/>
                <w:bCs/>
                <w:sz w:val="16"/>
                <w:szCs w:val="16"/>
                <w:lang w:val="en-US"/>
              </w:rPr>
            </w:pPr>
            <w:r>
              <w:rPr>
                <w:rFonts w:ascii="Verdana" w:hAnsi="Verdana"/>
                <w:b/>
                <w:sz w:val="16"/>
                <w:szCs w:val="16"/>
                <w:lang w:val="en-US"/>
              </w:rPr>
              <w:t>9.2</w:t>
            </w:r>
            <w:r>
              <w:rPr>
                <w:rFonts w:ascii="Verdana" w:hAnsi="Verdana"/>
                <w:bCs/>
                <w:sz w:val="16"/>
                <w:szCs w:val="16"/>
                <w:lang w:val="en-US"/>
              </w:rPr>
              <w:t xml:space="preserve"> In order to perform activities safely in confined spaces classified as Type II, the technical and/or administrative measures that correspond must be adopted. </w:t>
            </w:r>
          </w:p>
        </w:tc>
      </w:tr>
      <w:tr w:rsidR="00D434EA" w:rsidRPr="00885C85" w:rsidTr="005C2F82">
        <w:tc>
          <w:tcPr>
            <w:tcW w:w="4529" w:type="dxa"/>
            <w:shd w:val="clear" w:color="auto" w:fill="auto"/>
          </w:tcPr>
          <w:p w:rsidR="00D434EA" w:rsidRPr="005C2F82" w:rsidRDefault="00D434EA" w:rsidP="005C2F82">
            <w:pPr>
              <w:pStyle w:val="Texto"/>
              <w:spacing w:line="229" w:lineRule="exact"/>
              <w:ind w:firstLine="0"/>
              <w:rPr>
                <w:rFonts w:ascii="Verdana" w:hAnsi="Verdana"/>
                <w:sz w:val="16"/>
                <w:szCs w:val="16"/>
              </w:rPr>
            </w:pPr>
            <w:r w:rsidRPr="005C2F82">
              <w:rPr>
                <w:rFonts w:ascii="Verdana" w:hAnsi="Verdana"/>
                <w:b/>
                <w:sz w:val="16"/>
                <w:szCs w:val="16"/>
              </w:rPr>
              <w:t xml:space="preserve">9.3 </w:t>
            </w:r>
            <w:r w:rsidRPr="005C2F82">
              <w:rPr>
                <w:rFonts w:ascii="Verdana" w:hAnsi="Verdana"/>
                <w:sz w:val="16"/>
                <w:szCs w:val="16"/>
              </w:rPr>
              <w:t>Las medidas técnicas de control a que alude el numeral 9.2 de esta Norma deberán comprender, según apliquen, las siguientes:</w:t>
            </w:r>
          </w:p>
        </w:tc>
        <w:tc>
          <w:tcPr>
            <w:tcW w:w="4529" w:type="dxa"/>
            <w:shd w:val="clear" w:color="auto" w:fill="auto"/>
          </w:tcPr>
          <w:p w:rsidR="00D434EA" w:rsidRPr="00885C85" w:rsidRDefault="009B0262" w:rsidP="00885C85">
            <w:pPr>
              <w:pStyle w:val="Texto"/>
              <w:spacing w:line="229" w:lineRule="exact"/>
              <w:ind w:firstLine="0"/>
              <w:rPr>
                <w:rFonts w:ascii="Verdana" w:hAnsi="Verdana"/>
                <w:bCs/>
                <w:sz w:val="16"/>
                <w:szCs w:val="16"/>
                <w:lang w:val="en-US"/>
              </w:rPr>
            </w:pPr>
            <w:r w:rsidRPr="00885C85">
              <w:rPr>
                <w:rFonts w:ascii="Verdana" w:hAnsi="Verdana"/>
                <w:b/>
                <w:sz w:val="16"/>
                <w:szCs w:val="16"/>
                <w:lang w:val="en-US"/>
              </w:rPr>
              <w:t xml:space="preserve">9.3 </w:t>
            </w:r>
            <w:r w:rsidRPr="00885C85">
              <w:rPr>
                <w:rFonts w:ascii="Verdana" w:hAnsi="Verdana"/>
                <w:bCs/>
                <w:sz w:val="16"/>
                <w:szCs w:val="16"/>
                <w:lang w:val="en-US"/>
              </w:rPr>
              <w:t xml:space="preserve">The </w:t>
            </w:r>
            <w:r w:rsidR="00885C85" w:rsidRPr="00885C85">
              <w:rPr>
                <w:rFonts w:ascii="Verdana" w:hAnsi="Verdana"/>
                <w:bCs/>
                <w:sz w:val="16"/>
                <w:szCs w:val="16"/>
                <w:lang w:val="en-US"/>
              </w:rPr>
              <w:t xml:space="preserve">technical control </w:t>
            </w:r>
            <w:r w:rsidR="00885C85">
              <w:rPr>
                <w:rFonts w:ascii="Verdana" w:hAnsi="Verdana"/>
                <w:bCs/>
                <w:sz w:val="16"/>
                <w:szCs w:val="16"/>
                <w:lang w:val="en-US"/>
              </w:rPr>
              <w:t xml:space="preserve">measures alluded to in number 9.2 of this Standard must include, as applicable, the following: </w:t>
            </w:r>
            <w:r w:rsidR="00885C85" w:rsidRPr="00885C85">
              <w:rPr>
                <w:rFonts w:ascii="Verdana" w:hAnsi="Verdana"/>
                <w:bCs/>
                <w:sz w:val="16"/>
                <w:szCs w:val="16"/>
                <w:lang w:val="en-US"/>
              </w:rPr>
              <w:t xml:space="preserve"> </w:t>
            </w:r>
          </w:p>
        </w:tc>
      </w:tr>
      <w:tr w:rsidR="00D434EA" w:rsidRPr="00885C85"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Determinar el método por utilizar para la ventilación y/o purga del espacio confinado, conforme al análisis de riesgos, el trabajo por realizar y las características del mismo, evitando contaminar otras áreas del centro de trabajo;</w:t>
            </w:r>
          </w:p>
        </w:tc>
        <w:tc>
          <w:tcPr>
            <w:tcW w:w="4529" w:type="dxa"/>
            <w:shd w:val="clear" w:color="auto" w:fill="auto"/>
          </w:tcPr>
          <w:p w:rsidR="00D434EA" w:rsidRPr="00885C85" w:rsidRDefault="00885C85"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Determine the method to be used for the ventilation and/or purging of the confined space, according to the analysis of risks, the work to be performed and the characteristics of the same, avoiding the contamination of other areas in the workplace; </w:t>
            </w:r>
          </w:p>
        </w:tc>
      </w:tr>
      <w:tr w:rsidR="00D434EA" w:rsidRPr="00885C85"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Controlar la atmósfera del espacio confinado mediante ventilación y/o purga;</w:t>
            </w:r>
          </w:p>
        </w:tc>
        <w:tc>
          <w:tcPr>
            <w:tcW w:w="4529" w:type="dxa"/>
            <w:shd w:val="clear" w:color="auto" w:fill="auto"/>
          </w:tcPr>
          <w:p w:rsidR="00D434EA" w:rsidRPr="00885C85" w:rsidRDefault="00885C85" w:rsidP="00885C85">
            <w:pPr>
              <w:pStyle w:val="ROMANOS"/>
              <w:bidi/>
              <w:spacing w:line="229" w:lineRule="exact"/>
              <w:ind w:left="0" w:firstLine="0"/>
              <w:jc w:val="right"/>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Control the atmosphere of the confined space through ventilation and/or purging; </w:t>
            </w:r>
          </w:p>
        </w:tc>
      </w:tr>
      <w:tr w:rsidR="00D434EA" w:rsidRPr="00885C85"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Implementar, en su caso, un proceso de limpieza del espacio confinado;</w:t>
            </w:r>
          </w:p>
        </w:tc>
        <w:tc>
          <w:tcPr>
            <w:tcW w:w="4529" w:type="dxa"/>
            <w:shd w:val="clear" w:color="auto" w:fill="auto"/>
          </w:tcPr>
          <w:p w:rsidR="00D434EA" w:rsidRPr="00885C85" w:rsidRDefault="00885C85" w:rsidP="00885C85">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Implement, when applicable, a cleaning process of the confined space; </w:t>
            </w:r>
          </w:p>
        </w:tc>
      </w:tr>
      <w:tr w:rsidR="00D434EA" w:rsidRPr="00885C85"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Ubicar los controles de los ventiladores a una distancia segura del espacio confinado;</w:t>
            </w:r>
          </w:p>
        </w:tc>
        <w:tc>
          <w:tcPr>
            <w:tcW w:w="4529" w:type="dxa"/>
            <w:shd w:val="clear" w:color="auto" w:fill="auto"/>
          </w:tcPr>
          <w:p w:rsidR="00D434EA" w:rsidRPr="00885C85" w:rsidRDefault="00885C85"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d) </w:t>
            </w:r>
            <w:r w:rsidR="006A7938">
              <w:rPr>
                <w:rFonts w:ascii="Verdana" w:hAnsi="Verdana"/>
                <w:bCs/>
                <w:sz w:val="16"/>
                <w:szCs w:val="16"/>
                <w:lang w:val="en-US"/>
              </w:rPr>
              <w:t xml:space="preserve">Locate the controls of the fans at a safe distance from the confined space;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Establecer los casos en los que se utilice la ventilación continua, e instalar, en su caso, un dispositivo de advertencia audible para alertar de la ocurrencia de una falla en la ventilación;</w:t>
            </w:r>
          </w:p>
        </w:tc>
        <w:tc>
          <w:tcPr>
            <w:tcW w:w="4529" w:type="dxa"/>
            <w:shd w:val="clear" w:color="auto" w:fill="auto"/>
          </w:tcPr>
          <w:p w:rsidR="00D434EA" w:rsidRPr="006A7938" w:rsidRDefault="006A7938"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Establish the cases in which continuous ventilation is used, when applicable, an audible warning device to alert the occurrence of a failure in the ventilation;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Verificar, en su caso, que el sistema de ventilación no bloquea el acceso al espacio confinado o limita la comunicación entre el personal que realiza las actividades en el espacio confinado y el vigía;</w:t>
            </w:r>
          </w:p>
        </w:tc>
        <w:tc>
          <w:tcPr>
            <w:tcW w:w="4529" w:type="dxa"/>
            <w:shd w:val="clear" w:color="auto" w:fill="auto"/>
          </w:tcPr>
          <w:p w:rsidR="00D434EA" w:rsidRPr="006A7938" w:rsidRDefault="006A7938" w:rsidP="006A7938">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Verify, when applicable, that the ventilation system does not block access to the confined space or limit the communication between the personnel that performs the activities in the confined space and the outlook;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Evitar la recirculación de aire contaminado al interior del espacio confinado;</w:t>
            </w:r>
          </w:p>
        </w:tc>
        <w:tc>
          <w:tcPr>
            <w:tcW w:w="4529" w:type="dxa"/>
            <w:shd w:val="clear" w:color="auto" w:fill="auto"/>
          </w:tcPr>
          <w:p w:rsidR="00D434EA" w:rsidRPr="006A7938" w:rsidRDefault="006A7938"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Avoid the recirculation of contaminated air in the interior of the confined space;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Prohibir que la ventilación se realice a través del uso de oxígeno puro, e indicarlo en el procedimiento de seguridad determinado en el numeral 8.2, de la presente Norma;</w:t>
            </w:r>
          </w:p>
        </w:tc>
        <w:tc>
          <w:tcPr>
            <w:tcW w:w="4529" w:type="dxa"/>
            <w:shd w:val="clear" w:color="auto" w:fill="auto"/>
          </w:tcPr>
          <w:p w:rsidR="00D434EA" w:rsidRPr="006A7938" w:rsidRDefault="006A7938"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Prohibit the ventilation being made through the use of pure oxygen, and indicate it in the safety procedure determined in number 8.2 of this Standard;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rPr>
              <w:t>Efectuar la medición de las concentraciones de la atmósfera del espacio confinado de acuerdo con el procedimiento para la toma de mediciones para detectar atmósferas peligrosas que señala el numeral 8.4, después de realizar la ventilación o purga, y</w:t>
            </w:r>
          </w:p>
        </w:tc>
        <w:tc>
          <w:tcPr>
            <w:tcW w:w="4529" w:type="dxa"/>
            <w:shd w:val="clear" w:color="auto" w:fill="auto"/>
          </w:tcPr>
          <w:p w:rsidR="00D434EA" w:rsidRPr="006A7938" w:rsidRDefault="006A7938" w:rsidP="005C2F82">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Perform the measuring of the concentrations of the atmosphere of the confined space according to the procedure for the taking of measurements for detecting hazardous atmospheres stipulated in number 8.4, after the ventilation or purge, and </w:t>
            </w:r>
          </w:p>
        </w:tc>
      </w:tr>
      <w:tr w:rsidR="00D434EA" w:rsidRPr="006A7938" w:rsidTr="005C2F82">
        <w:tc>
          <w:tcPr>
            <w:tcW w:w="4529" w:type="dxa"/>
            <w:shd w:val="clear" w:color="auto" w:fill="auto"/>
          </w:tcPr>
          <w:p w:rsidR="00D434EA" w:rsidRPr="005C2F82" w:rsidRDefault="00D434EA" w:rsidP="005C2F82">
            <w:pPr>
              <w:pStyle w:val="ROMANOS"/>
              <w:spacing w:line="229"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Verificar que los niveles de concentración se encuentren por debajo del nivel de acción, la concentración de oxígeno esté en el rango de 19.5% a 23.5%, y el porcentaje de inflamabilidad sea menor al 10% del límite inferior de inflamabilidad y/o explosividad.</w:t>
            </w:r>
          </w:p>
        </w:tc>
        <w:tc>
          <w:tcPr>
            <w:tcW w:w="4529" w:type="dxa"/>
            <w:shd w:val="clear" w:color="auto" w:fill="auto"/>
          </w:tcPr>
          <w:p w:rsidR="00D434EA" w:rsidRPr="006A7938" w:rsidRDefault="006A7938" w:rsidP="006A7938">
            <w:pPr>
              <w:pStyle w:val="ROMANOS"/>
              <w:spacing w:line="229" w:lineRule="exact"/>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Verifying that the levels of concentration are </w:t>
            </w:r>
            <w:r w:rsidR="009C66B1">
              <w:rPr>
                <w:rFonts w:ascii="Verdana" w:hAnsi="Verdana"/>
                <w:bCs/>
                <w:sz w:val="16"/>
                <w:szCs w:val="16"/>
                <w:lang w:val="en-US"/>
              </w:rPr>
              <w:t>below</w:t>
            </w:r>
            <w:r>
              <w:rPr>
                <w:rFonts w:ascii="Verdana" w:hAnsi="Verdana"/>
                <w:bCs/>
                <w:sz w:val="16"/>
                <w:szCs w:val="16"/>
                <w:lang w:val="en-US"/>
              </w:rPr>
              <w:t xml:space="preserve"> the level of action, the concentration of oxygen is in the range of 91.5% to 23.5% and the percentage of flammability is less than 10% of the lower flammability and/or explosiveness limit. </w:t>
            </w:r>
          </w:p>
        </w:tc>
      </w:tr>
      <w:tr w:rsidR="00D434EA" w:rsidRPr="006A7938"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lang w:val="es-MX"/>
              </w:rPr>
            </w:pPr>
            <w:r w:rsidRPr="005C2F82">
              <w:rPr>
                <w:rFonts w:ascii="Verdana" w:hAnsi="Verdana"/>
                <w:b/>
                <w:sz w:val="16"/>
                <w:szCs w:val="16"/>
              </w:rPr>
              <w:t xml:space="preserve">9.4 </w:t>
            </w:r>
            <w:r w:rsidRPr="005C2F82">
              <w:rPr>
                <w:rFonts w:ascii="Verdana" w:hAnsi="Verdana"/>
                <w:sz w:val="16"/>
                <w:szCs w:val="16"/>
              </w:rPr>
              <w:t>En los espacios confinados Tipo II, donde no sea posible mantener atmósferas respirables, se deberán adoptar las medidas administrativas de control siguientes:</w:t>
            </w:r>
          </w:p>
        </w:tc>
        <w:tc>
          <w:tcPr>
            <w:tcW w:w="4529" w:type="dxa"/>
            <w:shd w:val="clear" w:color="auto" w:fill="auto"/>
          </w:tcPr>
          <w:p w:rsidR="00D434EA" w:rsidRPr="006A7938" w:rsidRDefault="006A7938" w:rsidP="005C2F82">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9.4 </w:t>
            </w:r>
            <w:r>
              <w:rPr>
                <w:rFonts w:ascii="Verdana" w:hAnsi="Verdana"/>
                <w:bCs/>
                <w:sz w:val="16"/>
                <w:szCs w:val="16"/>
                <w:lang w:val="en-US"/>
              </w:rPr>
              <w:t xml:space="preserve">In the Type II confined spaces where it is not possible to maintain breathable atmospheres, the following administrative control measures must be adopted: </w:t>
            </w:r>
          </w:p>
        </w:tc>
      </w:tr>
      <w:tr w:rsidR="00D434EA" w:rsidRPr="00492EC1"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noProof/>
                <w:sz w:val="16"/>
                <w:szCs w:val="16"/>
              </w:rPr>
            </w:pPr>
            <w:r w:rsidRPr="005C2F82">
              <w:rPr>
                <w:rFonts w:ascii="Verdana" w:hAnsi="Verdana"/>
                <w:b/>
                <w:noProof/>
                <w:sz w:val="16"/>
                <w:szCs w:val="16"/>
              </w:rPr>
              <w:t>a)</w:t>
            </w:r>
            <w:r w:rsidRPr="005C2F82">
              <w:rPr>
                <w:rFonts w:ascii="Verdana" w:hAnsi="Verdana"/>
                <w:b/>
                <w:noProof/>
                <w:sz w:val="16"/>
                <w:szCs w:val="16"/>
              </w:rPr>
              <w:tab/>
            </w:r>
            <w:r w:rsidRPr="005C2F82">
              <w:rPr>
                <w:rFonts w:ascii="Verdana" w:hAnsi="Verdana"/>
                <w:noProof/>
                <w:sz w:val="16"/>
                <w:szCs w:val="16"/>
              </w:rPr>
              <w:t>Revisar los tiempos de duración de las actividades, y en su caso, reprogramar las actividades y/o redefinir los tiempos de duración de los trabajos; y</w:t>
            </w:r>
          </w:p>
        </w:tc>
        <w:tc>
          <w:tcPr>
            <w:tcW w:w="4529" w:type="dxa"/>
            <w:shd w:val="clear" w:color="auto" w:fill="auto"/>
          </w:tcPr>
          <w:p w:rsidR="00D434EA" w:rsidRPr="006A7938" w:rsidRDefault="006A7938" w:rsidP="005C2F82">
            <w:pPr>
              <w:pStyle w:val="ROMANOS"/>
              <w:spacing w:after="80" w:line="226" w:lineRule="exact"/>
              <w:ind w:left="0" w:firstLine="0"/>
              <w:rPr>
                <w:rFonts w:ascii="Verdana" w:hAnsi="Verdana"/>
                <w:bCs/>
                <w:noProof/>
                <w:sz w:val="16"/>
                <w:szCs w:val="16"/>
                <w:lang w:val="en-US"/>
              </w:rPr>
            </w:pPr>
            <w:r>
              <w:rPr>
                <w:rFonts w:ascii="Verdana" w:hAnsi="Verdana"/>
                <w:b/>
                <w:noProof/>
                <w:sz w:val="16"/>
                <w:szCs w:val="16"/>
                <w:lang w:val="en-US"/>
              </w:rPr>
              <w:t xml:space="preserve">a) </w:t>
            </w:r>
            <w:r w:rsidR="00492EC1">
              <w:rPr>
                <w:rFonts w:ascii="Verdana" w:hAnsi="Verdana"/>
                <w:bCs/>
                <w:noProof/>
                <w:sz w:val="16"/>
                <w:szCs w:val="16"/>
                <w:lang w:val="en-US"/>
              </w:rPr>
              <w:t xml:space="preserve">Review the duration time for the activities and, when applicable, reprogram the activities and/or redefine the duration times of the work; and </w:t>
            </w:r>
          </w:p>
        </w:tc>
      </w:tr>
      <w:tr w:rsidR="00D434EA" w:rsidRPr="00492EC1"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noProof/>
                <w:sz w:val="16"/>
                <w:szCs w:val="16"/>
              </w:rPr>
            </w:pPr>
            <w:r w:rsidRPr="005C2F82">
              <w:rPr>
                <w:rFonts w:ascii="Verdana" w:hAnsi="Verdana"/>
                <w:b/>
                <w:noProof/>
                <w:sz w:val="16"/>
                <w:szCs w:val="16"/>
              </w:rPr>
              <w:t>b)</w:t>
            </w:r>
            <w:r w:rsidRPr="005C2F82">
              <w:rPr>
                <w:rFonts w:ascii="Verdana" w:hAnsi="Verdana"/>
                <w:b/>
                <w:noProof/>
                <w:sz w:val="16"/>
                <w:szCs w:val="16"/>
              </w:rPr>
              <w:tab/>
            </w:r>
            <w:r w:rsidRPr="005C2F82">
              <w:rPr>
                <w:rFonts w:ascii="Verdana" w:hAnsi="Verdana"/>
                <w:noProof/>
                <w:sz w:val="16"/>
                <w:szCs w:val="16"/>
              </w:rPr>
              <w:t xml:space="preserve">Contar y </w:t>
            </w:r>
            <w:r w:rsidRPr="005C2F82">
              <w:rPr>
                <w:rFonts w:ascii="Verdana" w:hAnsi="Verdana"/>
                <w:sz w:val="16"/>
                <w:szCs w:val="16"/>
              </w:rPr>
              <w:t>dar seguimiento a</w:t>
            </w:r>
            <w:r w:rsidRPr="005C2F82">
              <w:rPr>
                <w:rFonts w:ascii="Verdana" w:hAnsi="Verdana"/>
                <w:noProof/>
                <w:sz w:val="16"/>
                <w:szCs w:val="16"/>
              </w:rPr>
              <w:t xml:space="preserve"> un programa de protección respiratoria, que contenga los elementos siguientes:</w:t>
            </w:r>
          </w:p>
        </w:tc>
        <w:tc>
          <w:tcPr>
            <w:tcW w:w="4529" w:type="dxa"/>
            <w:shd w:val="clear" w:color="auto" w:fill="auto"/>
          </w:tcPr>
          <w:p w:rsidR="00D434EA" w:rsidRPr="00492EC1" w:rsidRDefault="00492EC1" w:rsidP="005C2F82">
            <w:pPr>
              <w:pStyle w:val="ROMANOS"/>
              <w:spacing w:after="80" w:line="226" w:lineRule="exact"/>
              <w:ind w:left="0" w:firstLine="0"/>
              <w:rPr>
                <w:rFonts w:ascii="Verdana" w:hAnsi="Verdana"/>
                <w:bCs/>
                <w:noProof/>
                <w:sz w:val="16"/>
                <w:szCs w:val="16"/>
                <w:lang w:val="en-US"/>
              </w:rPr>
            </w:pPr>
            <w:r>
              <w:rPr>
                <w:rFonts w:ascii="Verdana" w:hAnsi="Verdana"/>
                <w:b/>
                <w:noProof/>
                <w:sz w:val="16"/>
                <w:szCs w:val="16"/>
                <w:lang w:val="en-US"/>
              </w:rPr>
              <w:t xml:space="preserve">b) </w:t>
            </w:r>
            <w:r>
              <w:rPr>
                <w:rFonts w:ascii="Verdana" w:hAnsi="Verdana"/>
                <w:bCs/>
                <w:noProof/>
                <w:sz w:val="16"/>
                <w:szCs w:val="16"/>
                <w:lang w:val="en-US"/>
              </w:rPr>
              <w:t xml:space="preserve">Have and give followup to a program of respiratory protection, that contains the following elements: </w:t>
            </w:r>
          </w:p>
        </w:tc>
      </w:tr>
      <w:tr w:rsidR="00D434EA" w:rsidRPr="00492EC1"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noProof/>
                <w:sz w:val="16"/>
                <w:szCs w:val="16"/>
              </w:rPr>
            </w:pPr>
            <w:r w:rsidRPr="005C2F82">
              <w:rPr>
                <w:rFonts w:ascii="Verdana" w:hAnsi="Verdana"/>
                <w:b/>
                <w:noProof/>
                <w:sz w:val="16"/>
                <w:szCs w:val="16"/>
              </w:rPr>
              <w:t>1)</w:t>
            </w:r>
            <w:r w:rsidRPr="005C2F82">
              <w:rPr>
                <w:rFonts w:ascii="Verdana" w:hAnsi="Verdana"/>
                <w:b/>
                <w:noProof/>
                <w:sz w:val="16"/>
                <w:szCs w:val="16"/>
              </w:rPr>
              <w:tab/>
            </w:r>
            <w:r w:rsidRPr="005C2F82">
              <w:rPr>
                <w:rFonts w:ascii="Verdana" w:hAnsi="Verdana"/>
                <w:noProof/>
                <w:sz w:val="16"/>
                <w:szCs w:val="16"/>
              </w:rPr>
              <w:t>El registro de las mediciones de las concentraciones en el interior del espacio confinado;</w:t>
            </w:r>
          </w:p>
        </w:tc>
        <w:tc>
          <w:tcPr>
            <w:tcW w:w="4529" w:type="dxa"/>
            <w:shd w:val="clear" w:color="auto" w:fill="auto"/>
          </w:tcPr>
          <w:p w:rsidR="00D434EA" w:rsidRPr="00492EC1" w:rsidRDefault="00492EC1" w:rsidP="005C2F82">
            <w:pPr>
              <w:pStyle w:val="INCISO"/>
              <w:spacing w:after="80" w:line="226" w:lineRule="exact"/>
              <w:ind w:left="0" w:firstLine="0"/>
              <w:rPr>
                <w:rFonts w:ascii="Verdana" w:hAnsi="Verdana"/>
                <w:bCs/>
                <w:noProof/>
                <w:sz w:val="16"/>
                <w:szCs w:val="16"/>
                <w:lang w:val="en-US"/>
              </w:rPr>
            </w:pPr>
            <w:r>
              <w:rPr>
                <w:rFonts w:ascii="Verdana" w:hAnsi="Verdana"/>
                <w:b/>
                <w:noProof/>
                <w:sz w:val="16"/>
                <w:szCs w:val="16"/>
                <w:lang w:val="en-US"/>
              </w:rPr>
              <w:t xml:space="preserve">1) </w:t>
            </w:r>
            <w:r>
              <w:rPr>
                <w:rFonts w:ascii="Verdana" w:hAnsi="Verdana"/>
                <w:bCs/>
                <w:noProof/>
                <w:sz w:val="16"/>
                <w:szCs w:val="16"/>
                <w:lang w:val="en-US"/>
              </w:rPr>
              <w:t xml:space="preserve">The record of the measurments of the concentrations in the interior of the confined space; </w:t>
            </w:r>
          </w:p>
        </w:tc>
      </w:tr>
      <w:tr w:rsidR="00D434EA" w:rsidRPr="00492EC1"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noProof/>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suministro de equipo de protección respiratoria de alta eficiencia, y en caso de la existencia de un alta concentración o una concentración inmediatamente peligrosa para la vida y/o la salud, equipo de respiración autónomo o respirador con línea de suministro de aire;</w:t>
            </w:r>
          </w:p>
        </w:tc>
        <w:tc>
          <w:tcPr>
            <w:tcW w:w="4529" w:type="dxa"/>
            <w:shd w:val="clear" w:color="auto" w:fill="auto"/>
          </w:tcPr>
          <w:p w:rsidR="00D434EA" w:rsidRPr="00492EC1" w:rsidRDefault="00492EC1" w:rsidP="005C2F82">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supply of high efficiency respiratory protective equipment, and in the case of the existence of a high concentration or an immediately hazardous concentration for life and/or health, autonomous respiration equipment or a respirator with an air supply line; </w:t>
            </w:r>
          </w:p>
        </w:tc>
      </w:tr>
      <w:tr w:rsidR="00D434EA" w:rsidRPr="00492EC1"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noProof/>
                <w:sz w:val="16"/>
                <w:szCs w:val="16"/>
              </w:rPr>
              <w:t>3)</w:t>
            </w:r>
            <w:r w:rsidRPr="005C2F82">
              <w:rPr>
                <w:rFonts w:ascii="Verdana" w:hAnsi="Verdana"/>
                <w:b/>
                <w:noProof/>
                <w:sz w:val="16"/>
                <w:szCs w:val="16"/>
              </w:rPr>
              <w:tab/>
            </w:r>
            <w:r w:rsidRPr="005C2F82">
              <w:rPr>
                <w:rFonts w:ascii="Verdana" w:hAnsi="Verdana"/>
                <w:noProof/>
                <w:sz w:val="16"/>
                <w:szCs w:val="16"/>
              </w:rPr>
              <w:t>Las evaluaciones</w:t>
            </w:r>
            <w:r w:rsidRPr="005C2F82">
              <w:rPr>
                <w:rFonts w:ascii="Verdana" w:hAnsi="Verdana"/>
                <w:sz w:val="16"/>
                <w:szCs w:val="16"/>
              </w:rPr>
              <w:t xml:space="preserve"> médicas del personal que requiere utilizar respiradores para el ingreso al espacio confinado, que permitan determinar:</w:t>
            </w:r>
          </w:p>
        </w:tc>
        <w:tc>
          <w:tcPr>
            <w:tcW w:w="4529" w:type="dxa"/>
            <w:shd w:val="clear" w:color="auto" w:fill="auto"/>
          </w:tcPr>
          <w:p w:rsidR="00D434EA" w:rsidRPr="00492EC1" w:rsidRDefault="00492EC1" w:rsidP="005C2F82">
            <w:pPr>
              <w:pStyle w:val="INCISO"/>
              <w:spacing w:after="80" w:line="226" w:lineRule="exact"/>
              <w:ind w:left="0" w:firstLine="0"/>
              <w:rPr>
                <w:rFonts w:ascii="Verdana" w:hAnsi="Verdana"/>
                <w:bCs/>
                <w:noProof/>
                <w:sz w:val="16"/>
                <w:szCs w:val="16"/>
                <w:lang w:val="en-US"/>
              </w:rPr>
            </w:pPr>
            <w:r>
              <w:rPr>
                <w:rFonts w:ascii="Verdana" w:hAnsi="Verdana"/>
                <w:b/>
                <w:noProof/>
                <w:sz w:val="16"/>
                <w:szCs w:val="16"/>
                <w:lang w:val="en-US"/>
              </w:rPr>
              <w:t xml:space="preserve">3) </w:t>
            </w:r>
            <w:r>
              <w:rPr>
                <w:rFonts w:ascii="Verdana" w:hAnsi="Verdana"/>
                <w:bCs/>
                <w:noProof/>
                <w:sz w:val="16"/>
                <w:szCs w:val="16"/>
                <w:lang w:val="en-US"/>
              </w:rPr>
              <w:t>The medical evaluations of the personnel that requires using respirators for the entry to the confined space, that permit determining:</w:t>
            </w:r>
          </w:p>
        </w:tc>
      </w:tr>
      <w:tr w:rsidR="00D434EA" w:rsidRPr="00492EC1"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rPr>
              <w:t>La aptitud del trabajador para usar respiradores de presión negativa y positiva, según aplique;</w:t>
            </w:r>
          </w:p>
        </w:tc>
        <w:tc>
          <w:tcPr>
            <w:tcW w:w="4529" w:type="dxa"/>
            <w:shd w:val="clear" w:color="auto" w:fill="auto"/>
          </w:tcPr>
          <w:p w:rsidR="00D434EA" w:rsidRPr="00492EC1" w:rsidRDefault="00492EC1" w:rsidP="00492EC1">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fitness of the worker for using negative and positive pressure respirators, as applicable </w:t>
            </w:r>
          </w:p>
        </w:tc>
      </w:tr>
      <w:tr w:rsidR="00D434EA" w:rsidRPr="00492EC1"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rPr>
            </w:pPr>
            <w:r w:rsidRPr="005C2F82">
              <w:rPr>
                <w:rFonts w:ascii="Verdana" w:hAnsi="Verdana"/>
                <w:b/>
                <w:sz w:val="16"/>
                <w:szCs w:val="16"/>
              </w:rPr>
              <w:t>II.-</w:t>
            </w:r>
            <w:r w:rsidRPr="005C2F82">
              <w:rPr>
                <w:rFonts w:ascii="Verdana" w:hAnsi="Verdana"/>
                <w:b/>
                <w:sz w:val="16"/>
                <w:szCs w:val="16"/>
              </w:rPr>
              <w:tab/>
            </w:r>
            <w:r w:rsidRPr="005C2F82">
              <w:rPr>
                <w:rFonts w:ascii="Verdana" w:hAnsi="Verdana"/>
                <w:sz w:val="16"/>
                <w:szCs w:val="16"/>
              </w:rPr>
              <w:t>La capacidad del trabajador para ver y oír advertencias, de conformidad con el sistema de comunicación y/o alarma con que se cuente, tales como: luces intermitentes, timbres o sirenas, entre otros;</w:t>
            </w:r>
          </w:p>
        </w:tc>
        <w:tc>
          <w:tcPr>
            <w:tcW w:w="4529" w:type="dxa"/>
            <w:shd w:val="clear" w:color="auto" w:fill="auto"/>
          </w:tcPr>
          <w:p w:rsidR="00D434EA" w:rsidRPr="00492EC1" w:rsidRDefault="00492EC1" w:rsidP="005C2F82">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II. </w:t>
            </w:r>
            <w:r>
              <w:rPr>
                <w:rFonts w:ascii="Verdana" w:hAnsi="Verdana"/>
                <w:bCs/>
                <w:sz w:val="16"/>
                <w:szCs w:val="16"/>
                <w:lang w:val="en-US"/>
              </w:rPr>
              <w:t xml:space="preserve">The capacity of the worker to see and hear warnings, according to the existing communication and/or alarm system, such as: intermittent lights, bells or sirens, among others; </w:t>
            </w:r>
          </w:p>
        </w:tc>
      </w:tr>
      <w:tr w:rsidR="00D434EA" w:rsidRPr="002F4C7A"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rPr>
            </w:pPr>
            <w:r w:rsidRPr="005C2F82">
              <w:rPr>
                <w:rFonts w:ascii="Verdana" w:hAnsi="Verdana"/>
                <w:b/>
                <w:sz w:val="16"/>
                <w:szCs w:val="16"/>
              </w:rPr>
              <w:t>III.-</w:t>
            </w:r>
            <w:r w:rsidRPr="005C2F82">
              <w:rPr>
                <w:rFonts w:ascii="Verdana" w:hAnsi="Verdana"/>
                <w:b/>
                <w:sz w:val="16"/>
                <w:szCs w:val="16"/>
              </w:rPr>
              <w:tab/>
            </w:r>
            <w:r w:rsidRPr="005C2F82">
              <w:rPr>
                <w:rFonts w:ascii="Verdana" w:hAnsi="Verdana"/>
                <w:sz w:val="16"/>
                <w:szCs w:val="16"/>
              </w:rPr>
              <w:t>La aptitud del trabajador para llevar a cabo las tareas asignadas, y</w:t>
            </w:r>
          </w:p>
        </w:tc>
        <w:tc>
          <w:tcPr>
            <w:tcW w:w="4529" w:type="dxa"/>
            <w:shd w:val="clear" w:color="auto" w:fill="auto"/>
          </w:tcPr>
          <w:p w:rsidR="00D434EA" w:rsidRPr="002F4C7A" w:rsidRDefault="002F4C7A" w:rsidP="005C2F82">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III. </w:t>
            </w:r>
            <w:r>
              <w:rPr>
                <w:rFonts w:ascii="Verdana" w:hAnsi="Verdana"/>
                <w:bCs/>
                <w:sz w:val="16"/>
                <w:szCs w:val="16"/>
                <w:lang w:val="en-US"/>
              </w:rPr>
              <w:t xml:space="preserve">The fitness of the worker to carry out the assigned tasks, and </w:t>
            </w:r>
          </w:p>
        </w:tc>
      </w:tr>
      <w:tr w:rsidR="00D434EA" w:rsidRPr="002F4C7A"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rPr>
            </w:pPr>
            <w:r w:rsidRPr="005C2F82">
              <w:rPr>
                <w:rFonts w:ascii="Verdana" w:hAnsi="Verdana"/>
                <w:b/>
                <w:sz w:val="16"/>
                <w:szCs w:val="16"/>
              </w:rPr>
              <w:t>IV.-</w:t>
            </w:r>
            <w:r w:rsidRPr="005C2F82">
              <w:rPr>
                <w:rFonts w:ascii="Verdana" w:hAnsi="Verdana"/>
                <w:b/>
                <w:sz w:val="16"/>
                <w:szCs w:val="16"/>
              </w:rPr>
              <w:tab/>
            </w:r>
            <w:r w:rsidRPr="005C2F82">
              <w:rPr>
                <w:rFonts w:ascii="Verdana" w:hAnsi="Verdana"/>
                <w:sz w:val="16"/>
                <w:szCs w:val="16"/>
              </w:rPr>
              <w:t>La existencia de cualquier enfermedad o anomalía que podrían dificultar el uso del equipo de protección respiratoria o el desarrollo de las actividades en el interior del espacio confinado;</w:t>
            </w:r>
          </w:p>
        </w:tc>
        <w:tc>
          <w:tcPr>
            <w:tcW w:w="4529" w:type="dxa"/>
            <w:shd w:val="clear" w:color="auto" w:fill="auto"/>
          </w:tcPr>
          <w:p w:rsidR="00D434EA" w:rsidRPr="002F4C7A" w:rsidRDefault="002F4C7A" w:rsidP="005C2F82">
            <w:pPr>
              <w:pStyle w:val="Texto"/>
              <w:spacing w:after="80" w:line="226" w:lineRule="exact"/>
              <w:ind w:firstLine="0"/>
              <w:rPr>
                <w:rFonts w:ascii="Verdana" w:hAnsi="Verdana"/>
                <w:bCs/>
                <w:sz w:val="16"/>
                <w:szCs w:val="16"/>
                <w:lang w:val="en-US"/>
              </w:rPr>
            </w:pPr>
            <w:r>
              <w:rPr>
                <w:rFonts w:ascii="Verdana" w:hAnsi="Verdana"/>
                <w:b/>
                <w:sz w:val="16"/>
                <w:szCs w:val="16"/>
                <w:lang w:val="en-US"/>
              </w:rPr>
              <w:t xml:space="preserve">IV. </w:t>
            </w:r>
            <w:r>
              <w:rPr>
                <w:rFonts w:ascii="Verdana" w:hAnsi="Verdana"/>
                <w:bCs/>
                <w:sz w:val="16"/>
                <w:szCs w:val="16"/>
                <w:lang w:val="en-US"/>
              </w:rPr>
              <w:t xml:space="preserve">The existence of any illness or anomaly that could make the use of the respiratory protection equipment or the performance of the activities in the interior of the confined space difficult; </w:t>
            </w:r>
          </w:p>
        </w:tc>
      </w:tr>
      <w:tr w:rsidR="00D434EA" w:rsidRPr="002F4C7A"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 xml:space="preserve">Los criterios para la selección de los filtros y cartuchos, con base en lo dispuesto por </w:t>
            </w:r>
            <w:smartTag w:uri="urn:schemas-microsoft-com:office:smarttags" w:element="PersonName">
              <w:smartTagPr>
                <w:attr w:name="ProductID" w:val="la NOM-116"/>
              </w:smartTagPr>
              <w:r w:rsidRPr="005C2F82">
                <w:rPr>
                  <w:rFonts w:ascii="Verdana" w:hAnsi="Verdana"/>
                  <w:sz w:val="16"/>
                  <w:szCs w:val="16"/>
                </w:rPr>
                <w:t>la NOM-116</w:t>
              </w:r>
            </w:smartTag>
            <w:r w:rsidRPr="005C2F82">
              <w:rPr>
                <w:rFonts w:ascii="Verdana" w:hAnsi="Verdana"/>
                <w:sz w:val="16"/>
                <w:szCs w:val="16"/>
              </w:rPr>
              <w:t>-STPS-2009 y/o las normas mexicanas NMX-S-002-SCFI-2004 y NMX-S-054-SCFI-2013, sobre respiradores, o las que las sustituyan;</w:t>
            </w:r>
          </w:p>
        </w:tc>
        <w:tc>
          <w:tcPr>
            <w:tcW w:w="4529" w:type="dxa"/>
            <w:shd w:val="clear" w:color="auto" w:fill="auto"/>
          </w:tcPr>
          <w:p w:rsidR="00D434EA" w:rsidRPr="002F4C7A" w:rsidRDefault="002F4C7A" w:rsidP="002F4C7A">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The criteria for the selection of the filters and cartridges, based on the provision in NOM-116-STPS-2009 and/ or the Mexican Standards NMX-S-002-SCF-2004 and NMX-S-054-SCFI-2013, on respirators or those that substitute them; </w:t>
            </w:r>
          </w:p>
        </w:tc>
      </w:tr>
      <w:tr w:rsidR="00D434EA" w:rsidRPr="002F4C7A"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5)</w:t>
            </w:r>
            <w:r w:rsidRPr="005C2F82">
              <w:rPr>
                <w:rFonts w:ascii="Verdana" w:hAnsi="Verdana"/>
                <w:b/>
                <w:sz w:val="16"/>
                <w:szCs w:val="16"/>
              </w:rPr>
              <w:tab/>
            </w:r>
            <w:r w:rsidRPr="005C2F82">
              <w:rPr>
                <w:rFonts w:ascii="Verdana" w:hAnsi="Verdana"/>
                <w:sz w:val="16"/>
                <w:szCs w:val="16"/>
              </w:rPr>
              <w:t>El procedimiento de revisión de ajuste y prueba de hermeticidad de los respiradores;</w:t>
            </w:r>
          </w:p>
        </w:tc>
        <w:tc>
          <w:tcPr>
            <w:tcW w:w="4529" w:type="dxa"/>
            <w:shd w:val="clear" w:color="auto" w:fill="auto"/>
          </w:tcPr>
          <w:p w:rsidR="00D434EA" w:rsidRPr="002F4C7A" w:rsidRDefault="002F4C7A" w:rsidP="002F4C7A">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The inspection procedure of adjustment and hermetic test of the respirators; </w:t>
            </w:r>
          </w:p>
        </w:tc>
      </w:tr>
      <w:tr w:rsidR="00D434EA" w:rsidRPr="002F4C7A"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6)</w:t>
            </w:r>
            <w:r w:rsidRPr="005C2F82">
              <w:rPr>
                <w:rFonts w:ascii="Verdana" w:hAnsi="Verdana"/>
                <w:b/>
                <w:sz w:val="16"/>
                <w:szCs w:val="16"/>
              </w:rPr>
              <w:tab/>
            </w:r>
            <w:r w:rsidRPr="005C2F82">
              <w:rPr>
                <w:rFonts w:ascii="Verdana" w:hAnsi="Verdana"/>
                <w:sz w:val="16"/>
                <w:szCs w:val="16"/>
              </w:rPr>
              <w:t>Las instrucciones para el uso normal y en situaciones de emergencia de los respiradores;</w:t>
            </w:r>
          </w:p>
        </w:tc>
        <w:tc>
          <w:tcPr>
            <w:tcW w:w="4529" w:type="dxa"/>
            <w:shd w:val="clear" w:color="auto" w:fill="auto"/>
          </w:tcPr>
          <w:p w:rsidR="00D434EA" w:rsidRPr="002F4C7A" w:rsidRDefault="002F4C7A" w:rsidP="002F4C7A">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The instructions for normal use and for use in emergency situations of respirators; </w:t>
            </w:r>
          </w:p>
        </w:tc>
      </w:tr>
      <w:tr w:rsidR="00D434EA" w:rsidRPr="002F4C7A"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7)</w:t>
            </w:r>
            <w:r w:rsidRPr="005C2F82">
              <w:rPr>
                <w:rFonts w:ascii="Verdana" w:hAnsi="Verdana"/>
                <w:b/>
                <w:sz w:val="16"/>
                <w:szCs w:val="16"/>
              </w:rPr>
              <w:tab/>
            </w:r>
            <w:r w:rsidRPr="005C2F82">
              <w:rPr>
                <w:rFonts w:ascii="Verdana" w:hAnsi="Verdana"/>
                <w:sz w:val="16"/>
                <w:szCs w:val="16"/>
              </w:rPr>
              <w:t>Las instrucciones para revisar la calidad, cantidad y flujo del aire que deberá suministrarse al trabajador, en caso de utilizar equipos de respiración autónomos o respiradores con línea de suministro de aire;</w:t>
            </w:r>
          </w:p>
        </w:tc>
        <w:tc>
          <w:tcPr>
            <w:tcW w:w="4529" w:type="dxa"/>
            <w:shd w:val="clear" w:color="auto" w:fill="auto"/>
          </w:tcPr>
          <w:p w:rsidR="00D434EA" w:rsidRPr="002F4C7A" w:rsidRDefault="002F4C7A" w:rsidP="005C2F82">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7) </w:t>
            </w:r>
            <w:r>
              <w:rPr>
                <w:rFonts w:ascii="Verdana" w:hAnsi="Verdana"/>
                <w:bCs/>
                <w:sz w:val="16"/>
                <w:szCs w:val="16"/>
                <w:lang w:val="en-US"/>
              </w:rPr>
              <w:t xml:space="preserve">The instructions for reviewing the quality, quantity and air flow that must be supplied to the worker, in the case of using autonomous respiration equipment or respirators with an air supply line; </w:t>
            </w:r>
          </w:p>
        </w:tc>
      </w:tr>
      <w:tr w:rsidR="00D434EA" w:rsidRPr="00856D32"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8)</w:t>
            </w:r>
            <w:r w:rsidRPr="005C2F82">
              <w:rPr>
                <w:rFonts w:ascii="Verdana" w:hAnsi="Verdana"/>
                <w:b/>
                <w:sz w:val="16"/>
                <w:szCs w:val="16"/>
              </w:rPr>
              <w:tab/>
            </w:r>
            <w:r w:rsidRPr="005C2F82">
              <w:rPr>
                <w:rFonts w:ascii="Verdana" w:hAnsi="Verdana"/>
                <w:sz w:val="16"/>
                <w:szCs w:val="16"/>
              </w:rPr>
              <w:t>Las instrucciones de mantenimiento, limpieza, desinfección, cuidado, almacenamiento, inspección, reparación, reemplazo y disposición final de los respiradores, y</w:t>
            </w:r>
          </w:p>
        </w:tc>
        <w:tc>
          <w:tcPr>
            <w:tcW w:w="4529" w:type="dxa"/>
            <w:shd w:val="clear" w:color="auto" w:fill="auto"/>
          </w:tcPr>
          <w:p w:rsidR="00D434EA" w:rsidRPr="002F4C7A" w:rsidRDefault="002F4C7A" w:rsidP="005C2F82">
            <w:pPr>
              <w:pStyle w:val="INCISO"/>
              <w:spacing w:after="80" w:line="226" w:lineRule="exact"/>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The </w:t>
            </w:r>
            <w:r w:rsidR="00856D32">
              <w:rPr>
                <w:rFonts w:ascii="Verdana" w:hAnsi="Verdana"/>
                <w:bCs/>
                <w:sz w:val="16"/>
                <w:szCs w:val="16"/>
                <w:lang w:val="en-US"/>
              </w:rPr>
              <w:t xml:space="preserve">instructions for maintenance, cleaning, disinfection, care, storage, inspection, repair, replacement, and final disposition of the respirators, and </w:t>
            </w:r>
          </w:p>
        </w:tc>
      </w:tr>
      <w:tr w:rsidR="00D434EA" w:rsidRPr="005C2F82" w:rsidTr="005C2F82">
        <w:tc>
          <w:tcPr>
            <w:tcW w:w="4529" w:type="dxa"/>
            <w:shd w:val="clear" w:color="auto" w:fill="auto"/>
          </w:tcPr>
          <w:p w:rsidR="00D434EA" w:rsidRPr="005C2F82" w:rsidRDefault="00D434EA" w:rsidP="005C2F82">
            <w:pPr>
              <w:pStyle w:val="INCISO"/>
              <w:spacing w:after="80" w:line="226" w:lineRule="exact"/>
              <w:ind w:left="0" w:firstLine="0"/>
              <w:rPr>
                <w:rFonts w:ascii="Verdana" w:hAnsi="Verdana"/>
                <w:sz w:val="16"/>
                <w:szCs w:val="16"/>
              </w:rPr>
            </w:pPr>
            <w:r w:rsidRPr="005C2F82">
              <w:rPr>
                <w:rFonts w:ascii="Verdana" w:hAnsi="Verdana"/>
                <w:b/>
                <w:sz w:val="16"/>
                <w:szCs w:val="16"/>
              </w:rPr>
              <w:t>9)</w:t>
            </w:r>
            <w:r w:rsidRPr="005C2F82">
              <w:rPr>
                <w:rFonts w:ascii="Verdana" w:hAnsi="Verdana"/>
                <w:b/>
                <w:sz w:val="16"/>
                <w:szCs w:val="16"/>
              </w:rPr>
              <w:tab/>
            </w:r>
            <w:r w:rsidRPr="005C2F82">
              <w:rPr>
                <w:rFonts w:ascii="Verdana" w:hAnsi="Verdana"/>
                <w:sz w:val="16"/>
                <w:szCs w:val="16"/>
              </w:rPr>
              <w:t>La capacitación e información al personal que requiere utilizar equipo de protección respiratoria, que incluya las limitaciones para su uso.</w:t>
            </w:r>
          </w:p>
        </w:tc>
        <w:tc>
          <w:tcPr>
            <w:tcW w:w="4529" w:type="dxa"/>
            <w:shd w:val="clear" w:color="auto" w:fill="auto"/>
          </w:tcPr>
          <w:p w:rsidR="00D434EA" w:rsidRPr="00856D32" w:rsidRDefault="00856D32" w:rsidP="005C2F82">
            <w:pPr>
              <w:pStyle w:val="INCISO"/>
              <w:spacing w:after="80" w:line="226" w:lineRule="exact"/>
              <w:ind w:left="0" w:firstLine="0"/>
              <w:rPr>
                <w:rFonts w:ascii="Verdana" w:hAnsi="Verdana"/>
                <w:bCs/>
                <w:sz w:val="16"/>
                <w:szCs w:val="16"/>
                <w:lang w:val="en-US"/>
              </w:rPr>
            </w:pPr>
            <w:r w:rsidRPr="00856D32">
              <w:rPr>
                <w:rFonts w:ascii="Verdana" w:hAnsi="Verdana"/>
                <w:b/>
                <w:sz w:val="16"/>
                <w:szCs w:val="16"/>
                <w:lang w:val="en-US"/>
              </w:rPr>
              <w:t xml:space="preserve">9) </w:t>
            </w:r>
            <w:r w:rsidRPr="00856D32">
              <w:rPr>
                <w:rFonts w:ascii="Verdana" w:hAnsi="Verdana"/>
                <w:bCs/>
                <w:sz w:val="16"/>
                <w:szCs w:val="16"/>
                <w:lang w:val="en-US"/>
              </w:rPr>
              <w:t xml:space="preserve">The qualification and information to the personnel that require using respiratory protection equipment that includes the limitations for its use. </w:t>
            </w:r>
          </w:p>
        </w:tc>
      </w:tr>
      <w:tr w:rsidR="00D434EA" w:rsidRPr="00856D32" w:rsidTr="005C2F82">
        <w:tc>
          <w:tcPr>
            <w:tcW w:w="4529" w:type="dxa"/>
            <w:shd w:val="clear" w:color="auto" w:fill="auto"/>
          </w:tcPr>
          <w:p w:rsidR="00D434EA" w:rsidRPr="005C2F82" w:rsidRDefault="00D434EA" w:rsidP="005C2F82">
            <w:pPr>
              <w:pStyle w:val="Texto"/>
              <w:spacing w:after="80" w:line="226" w:lineRule="exact"/>
              <w:ind w:firstLine="0"/>
              <w:rPr>
                <w:rFonts w:ascii="Verdana" w:hAnsi="Verdana"/>
                <w:sz w:val="16"/>
                <w:szCs w:val="16"/>
              </w:rPr>
            </w:pPr>
            <w:r w:rsidRPr="005C2F82">
              <w:rPr>
                <w:rFonts w:ascii="Verdana" w:hAnsi="Verdana"/>
                <w:b/>
                <w:color w:val="000000"/>
                <w:sz w:val="16"/>
                <w:szCs w:val="16"/>
              </w:rPr>
              <w:t xml:space="preserve">9.5 </w:t>
            </w:r>
            <w:r w:rsidRPr="005C2F82">
              <w:rPr>
                <w:rFonts w:ascii="Verdana" w:hAnsi="Verdana"/>
                <w:color w:val="000000"/>
                <w:sz w:val="16"/>
                <w:szCs w:val="16"/>
              </w:rPr>
              <w:t>El responsable de los trabajos en el espacio confinado deberá cumplir con lo siguiente:</w:t>
            </w:r>
          </w:p>
        </w:tc>
        <w:tc>
          <w:tcPr>
            <w:tcW w:w="4529" w:type="dxa"/>
            <w:shd w:val="clear" w:color="auto" w:fill="auto"/>
          </w:tcPr>
          <w:p w:rsidR="00D434EA" w:rsidRPr="00856D32" w:rsidRDefault="00856D32" w:rsidP="005C2F82">
            <w:pPr>
              <w:pStyle w:val="Texto"/>
              <w:spacing w:after="80" w:line="226" w:lineRule="exact"/>
              <w:ind w:firstLine="0"/>
              <w:rPr>
                <w:rFonts w:ascii="Verdana" w:hAnsi="Verdana"/>
                <w:bCs/>
                <w:color w:val="000000"/>
                <w:sz w:val="16"/>
                <w:szCs w:val="16"/>
                <w:lang w:val="en-US"/>
              </w:rPr>
            </w:pPr>
            <w:r w:rsidRPr="00856D32">
              <w:rPr>
                <w:rFonts w:ascii="Verdana" w:hAnsi="Verdana"/>
                <w:b/>
                <w:color w:val="000000"/>
                <w:sz w:val="16"/>
                <w:szCs w:val="16"/>
                <w:lang w:val="en-US"/>
              </w:rPr>
              <w:t>9.5</w:t>
            </w:r>
            <w:r>
              <w:rPr>
                <w:rFonts w:ascii="Verdana" w:hAnsi="Verdana"/>
                <w:b/>
                <w:color w:val="000000"/>
                <w:sz w:val="16"/>
                <w:szCs w:val="16"/>
                <w:lang w:val="en-US"/>
              </w:rPr>
              <w:t xml:space="preserve"> </w:t>
            </w:r>
            <w:r>
              <w:rPr>
                <w:rFonts w:ascii="Verdana" w:hAnsi="Verdana"/>
                <w:bCs/>
                <w:color w:val="000000"/>
                <w:sz w:val="16"/>
                <w:szCs w:val="16"/>
                <w:lang w:val="en-US"/>
              </w:rPr>
              <w:t xml:space="preserve">The person responsible for the work in confined space must comply with the following: </w:t>
            </w:r>
          </w:p>
        </w:tc>
      </w:tr>
      <w:tr w:rsidR="00D434EA" w:rsidRPr="00856D32"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Contar con la capacitación requerida para realizar las funciones que determina este numeral;</w:t>
            </w:r>
          </w:p>
        </w:tc>
        <w:tc>
          <w:tcPr>
            <w:tcW w:w="4529" w:type="dxa"/>
            <w:shd w:val="clear" w:color="auto" w:fill="auto"/>
          </w:tcPr>
          <w:p w:rsidR="00D434EA" w:rsidRPr="00856D32" w:rsidRDefault="00856D32" w:rsidP="005C2F82">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Have the qualification required for performing the functions determined in this number; </w:t>
            </w:r>
          </w:p>
        </w:tc>
      </w:tr>
      <w:tr w:rsidR="00D434EA" w:rsidRPr="00856D32"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color w:val="000000"/>
                <w:sz w:val="16"/>
                <w:szCs w:val="16"/>
              </w:rPr>
            </w:pPr>
            <w:r w:rsidRPr="005C2F82">
              <w:rPr>
                <w:rFonts w:ascii="Verdana" w:hAnsi="Verdana"/>
                <w:b/>
                <w:color w:val="000000"/>
                <w:sz w:val="16"/>
                <w:szCs w:val="16"/>
              </w:rPr>
              <w:t>b)</w:t>
            </w:r>
            <w:r w:rsidRPr="005C2F82">
              <w:rPr>
                <w:rFonts w:ascii="Verdana" w:hAnsi="Verdana"/>
                <w:b/>
                <w:color w:val="000000"/>
                <w:sz w:val="16"/>
                <w:szCs w:val="16"/>
              </w:rPr>
              <w:tab/>
            </w:r>
            <w:r w:rsidRPr="005C2F82">
              <w:rPr>
                <w:rFonts w:ascii="Verdana" w:hAnsi="Verdana"/>
                <w:color w:val="000000"/>
                <w:sz w:val="16"/>
                <w:szCs w:val="16"/>
              </w:rPr>
              <w:t>Asegurar que el vigía, que se ubicará en el exterior del espacio, permanezca en todo momento mientras haya personal en el espacio confinado;</w:t>
            </w:r>
          </w:p>
        </w:tc>
        <w:tc>
          <w:tcPr>
            <w:tcW w:w="4529" w:type="dxa"/>
            <w:shd w:val="clear" w:color="auto" w:fill="auto"/>
          </w:tcPr>
          <w:p w:rsidR="00D434EA" w:rsidRPr="00856D32" w:rsidRDefault="00856D32" w:rsidP="005C2F82">
            <w:pPr>
              <w:pStyle w:val="ROMANOS"/>
              <w:spacing w:after="80" w:line="226"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b) </w:t>
            </w:r>
            <w:r>
              <w:rPr>
                <w:rFonts w:ascii="Verdana" w:hAnsi="Verdana"/>
                <w:bCs/>
                <w:color w:val="000000"/>
                <w:sz w:val="16"/>
                <w:szCs w:val="16"/>
                <w:lang w:val="en-US"/>
              </w:rPr>
              <w:t xml:space="preserve">Assure that the outlook that will be located in the exterior of the space, remains at all times while the personnel is inside the confined space; </w:t>
            </w:r>
          </w:p>
        </w:tc>
      </w:tr>
      <w:tr w:rsidR="00D434EA" w:rsidRPr="00D16009"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 xml:space="preserve">Comprobar antes del inicio de las actividades, según aplique, que se coloquen medios de bloqueo de energía, fluidos, presión, entre otras, por medio del uso de tarjetas y candados, así como de equipos o dispositivos, conforme a lo que establece </w:t>
            </w:r>
            <w:smartTag w:uri="urn:schemas-microsoft-com:office:smarttags" w:element="PersonName">
              <w:smartTagPr>
                <w:attr w:name="ProductID" w:val="la NOM-004"/>
              </w:smartTagPr>
              <w:r w:rsidRPr="005C2F82">
                <w:rPr>
                  <w:rFonts w:ascii="Verdana" w:hAnsi="Verdana"/>
                  <w:sz w:val="16"/>
                  <w:szCs w:val="16"/>
                </w:rPr>
                <w:t>la NOM-004</w:t>
              </w:r>
            </w:smartTag>
            <w:r w:rsidRPr="005C2F82">
              <w:rPr>
                <w:rFonts w:ascii="Verdana" w:hAnsi="Verdana"/>
                <w:sz w:val="16"/>
                <w:szCs w:val="16"/>
              </w:rPr>
              <w:t xml:space="preserve">-STPS-1999 y </w:t>
            </w:r>
            <w:smartTag w:uri="urn:schemas-microsoft-com:office:smarttags" w:element="PersonName">
              <w:smartTagPr>
                <w:attr w:name="ProductID" w:val="la NOM-029"/>
              </w:smartTagPr>
              <w:r w:rsidRPr="005C2F82">
                <w:rPr>
                  <w:rFonts w:ascii="Verdana" w:hAnsi="Verdana"/>
                  <w:sz w:val="16"/>
                  <w:szCs w:val="16"/>
                </w:rPr>
                <w:t>la NOM-029</w:t>
              </w:r>
            </w:smartTag>
            <w:r w:rsidRPr="005C2F82">
              <w:rPr>
                <w:rFonts w:ascii="Verdana" w:hAnsi="Verdana"/>
                <w:sz w:val="16"/>
                <w:szCs w:val="16"/>
              </w:rPr>
              <w:t>-STPS-2011, o las que las sustituyan;</w:t>
            </w:r>
          </w:p>
        </w:tc>
        <w:tc>
          <w:tcPr>
            <w:tcW w:w="4529" w:type="dxa"/>
            <w:shd w:val="clear" w:color="auto" w:fill="auto"/>
          </w:tcPr>
          <w:p w:rsidR="00D434EA" w:rsidRPr="00D16009" w:rsidRDefault="00856D32" w:rsidP="00D16009">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c) </w:t>
            </w:r>
            <w:r w:rsidR="00D16009">
              <w:rPr>
                <w:rFonts w:ascii="Verdana" w:hAnsi="Verdana"/>
                <w:bCs/>
                <w:sz w:val="16"/>
                <w:szCs w:val="16"/>
                <w:lang w:val="en-US"/>
              </w:rPr>
              <w:t xml:space="preserve">Verify before the start of the activities, as applicable, that media are placed for the blocking of energy, fluids, pressure, among others, by means of the use of tags and locks, as well as the equipment or devices, according to that established in the NOM-004-STPS-1999 and the NOM-029-STPS-2011, or those that substitute them;  </w:t>
            </w:r>
          </w:p>
        </w:tc>
      </w:tr>
      <w:tr w:rsidR="00D434EA" w:rsidRPr="00D16009"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Elaborar y/o tramitar la autorización para realizar los trabajos en espacios confinados, así como cancelarla una vez que éstos terminen o se suspendan;</w:t>
            </w:r>
          </w:p>
        </w:tc>
        <w:tc>
          <w:tcPr>
            <w:tcW w:w="4529" w:type="dxa"/>
            <w:shd w:val="clear" w:color="auto" w:fill="auto"/>
          </w:tcPr>
          <w:p w:rsidR="00D434EA" w:rsidRPr="00D16009" w:rsidRDefault="00D16009" w:rsidP="005C2F82">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Prepare and/or process the authorization for performing work in confined spaces, as well as cancel it once they are finished or suspended; </w:t>
            </w:r>
          </w:p>
        </w:tc>
      </w:tr>
      <w:tr w:rsidR="00D434EA" w:rsidRPr="00D16009"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Verificar, según aplique, que los trabajadores cuenten con el plan de trabajo y la autorización a que se refieren los numerales 8.5 y 8.6 de esta Norma, respectivamente, y que la autorización se coloque en la entrada del espacio confinado;</w:t>
            </w:r>
          </w:p>
        </w:tc>
        <w:tc>
          <w:tcPr>
            <w:tcW w:w="4529" w:type="dxa"/>
            <w:shd w:val="clear" w:color="auto" w:fill="auto"/>
          </w:tcPr>
          <w:p w:rsidR="00D434EA" w:rsidRPr="00D16009" w:rsidRDefault="00D16009" w:rsidP="005C2F82">
            <w:pPr>
              <w:pStyle w:val="ROMANOS"/>
              <w:spacing w:after="80" w:line="226"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Verify, as applicable, that the workers have the work plan and the authorization referred to in numbers 8.5 and 8.6 of this Standard, respectively, and that the authorization is placed in the entry to the confined space; </w:t>
            </w:r>
          </w:p>
        </w:tc>
      </w:tr>
      <w:tr w:rsidR="00D434EA" w:rsidRPr="00D16009" w:rsidTr="005C2F82">
        <w:tc>
          <w:tcPr>
            <w:tcW w:w="4529" w:type="dxa"/>
            <w:shd w:val="clear" w:color="auto" w:fill="auto"/>
          </w:tcPr>
          <w:p w:rsidR="00D434EA" w:rsidRPr="005C2F82" w:rsidRDefault="00D434EA" w:rsidP="005C2F82">
            <w:pPr>
              <w:pStyle w:val="ROMANOS"/>
              <w:spacing w:after="80" w:line="226" w:lineRule="exact"/>
              <w:ind w:left="0" w:firstLine="0"/>
              <w:rPr>
                <w:rFonts w:ascii="Verdana" w:hAnsi="Verdana"/>
                <w:color w:val="000000"/>
                <w:sz w:val="16"/>
                <w:szCs w:val="16"/>
              </w:rPr>
            </w:pPr>
            <w:r w:rsidRPr="005C2F82">
              <w:rPr>
                <w:rFonts w:ascii="Verdana" w:hAnsi="Verdana"/>
                <w:b/>
                <w:color w:val="000000"/>
                <w:sz w:val="16"/>
                <w:szCs w:val="16"/>
              </w:rPr>
              <w:t>f)</w:t>
            </w:r>
            <w:r w:rsidRPr="005C2F82">
              <w:rPr>
                <w:rFonts w:ascii="Verdana" w:hAnsi="Verdana"/>
                <w:b/>
                <w:color w:val="000000"/>
                <w:sz w:val="16"/>
                <w:szCs w:val="16"/>
              </w:rPr>
              <w:tab/>
            </w:r>
            <w:r w:rsidRPr="005C2F82">
              <w:rPr>
                <w:rFonts w:ascii="Verdana" w:hAnsi="Verdana"/>
                <w:color w:val="000000"/>
                <w:sz w:val="16"/>
                <w:szCs w:val="16"/>
              </w:rPr>
              <w:t>Supervisar que los trabajos se realicen de modo seguro, de acuerdo con lo previsto por la presente Norma;</w:t>
            </w:r>
          </w:p>
        </w:tc>
        <w:tc>
          <w:tcPr>
            <w:tcW w:w="4529" w:type="dxa"/>
            <w:shd w:val="clear" w:color="auto" w:fill="auto"/>
          </w:tcPr>
          <w:p w:rsidR="00D434EA" w:rsidRPr="00D16009" w:rsidRDefault="00D16009" w:rsidP="005C2F82">
            <w:pPr>
              <w:pStyle w:val="ROMANOS"/>
              <w:spacing w:after="80" w:line="226" w:lineRule="exact"/>
              <w:ind w:left="0" w:firstLine="0"/>
              <w:rPr>
                <w:rFonts w:ascii="Verdana" w:hAnsi="Verdana"/>
                <w:bCs/>
                <w:color w:val="000000"/>
                <w:sz w:val="16"/>
                <w:szCs w:val="16"/>
                <w:lang w:val="en-US"/>
              </w:rPr>
            </w:pPr>
            <w:r>
              <w:rPr>
                <w:rFonts w:ascii="Verdana" w:hAnsi="Verdana"/>
                <w:b/>
                <w:color w:val="000000"/>
                <w:sz w:val="16"/>
                <w:szCs w:val="16"/>
                <w:lang w:val="en-US"/>
              </w:rPr>
              <w:t xml:space="preserve">f) </w:t>
            </w:r>
            <w:r>
              <w:rPr>
                <w:rFonts w:ascii="Verdana" w:hAnsi="Verdana"/>
                <w:bCs/>
                <w:color w:val="000000"/>
                <w:sz w:val="16"/>
                <w:szCs w:val="16"/>
                <w:lang w:val="en-US"/>
              </w:rPr>
              <w:t xml:space="preserve">Supervise that the work is performed safely, according to that detailed by this Standard; </w:t>
            </w:r>
          </w:p>
        </w:tc>
      </w:tr>
      <w:tr w:rsidR="00D434EA" w:rsidRPr="00D16009" w:rsidTr="005C2F82">
        <w:tc>
          <w:tcPr>
            <w:tcW w:w="4529" w:type="dxa"/>
            <w:shd w:val="clear" w:color="auto" w:fill="auto"/>
          </w:tcPr>
          <w:p w:rsidR="00D434EA" w:rsidRPr="005C2F82" w:rsidRDefault="00D434EA" w:rsidP="005C2F82">
            <w:pPr>
              <w:pStyle w:val="ROMANOS"/>
              <w:spacing w:line="222" w:lineRule="exact"/>
              <w:ind w:left="0" w:firstLine="0"/>
              <w:rPr>
                <w:rFonts w:ascii="Verdana" w:hAnsi="Verdana"/>
                <w:color w:val="000000"/>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Vigilar que se evalúen durante el desarrollo de los trabajos las condiciones ambientales de los espacios confinados, con la finalidad de verificar que éstas permitan el desarrollo de las actividades de manera segura;</w:t>
            </w:r>
          </w:p>
        </w:tc>
        <w:tc>
          <w:tcPr>
            <w:tcW w:w="4529" w:type="dxa"/>
            <w:shd w:val="clear" w:color="auto" w:fill="auto"/>
          </w:tcPr>
          <w:p w:rsidR="00D434EA" w:rsidRPr="00D16009" w:rsidRDefault="00D16009" w:rsidP="00D16009">
            <w:pPr>
              <w:pStyle w:val="ROMANOS"/>
              <w:spacing w:line="222"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Oversee that the environmental conditions of the confined spaces are evaluated during the work, for the purpose of verifying that they permit the carrying out of the activities safely;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Verificar que se cuente con los procedimientos de seguridad, a que alude el Capítulo 8 de  esta Norma;</w:t>
            </w:r>
          </w:p>
        </w:tc>
        <w:tc>
          <w:tcPr>
            <w:tcW w:w="4529" w:type="dxa"/>
            <w:shd w:val="clear" w:color="auto" w:fill="auto"/>
          </w:tcPr>
          <w:p w:rsidR="00D434EA" w:rsidRPr="00374476" w:rsidRDefault="00D16009"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h) </w:t>
            </w:r>
            <w:r w:rsidR="00374476">
              <w:rPr>
                <w:rFonts w:ascii="Verdana" w:hAnsi="Verdana"/>
                <w:bCs/>
                <w:sz w:val="16"/>
                <w:szCs w:val="16"/>
                <w:lang w:val="en-US"/>
              </w:rPr>
              <w:t xml:space="preserve">Verify that there are the safety procedures alluded to in Chapter 8 of this Standard;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z w:val="16"/>
                <w:szCs w:val="16"/>
              </w:rPr>
              <w:t>Comprobar que se realicen las pruebas o verificaciones a los equipos de medición antes de su uso;</w:t>
            </w:r>
          </w:p>
        </w:tc>
        <w:tc>
          <w:tcPr>
            <w:tcW w:w="4529" w:type="dxa"/>
            <w:shd w:val="clear" w:color="auto" w:fill="auto"/>
          </w:tcPr>
          <w:p w:rsidR="00D434EA" w:rsidRPr="00374476" w:rsidRDefault="00374476" w:rsidP="00374476">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Verify that the tests or verifications are made on the measuring equipment before its use;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Revisar que los recursos para la atención a emergencias estén disponibles antes del inicio de los trabajos en el espacio confinado, y</w:t>
            </w:r>
          </w:p>
        </w:tc>
        <w:tc>
          <w:tcPr>
            <w:tcW w:w="4529" w:type="dxa"/>
            <w:shd w:val="clear" w:color="auto" w:fill="auto"/>
          </w:tcPr>
          <w:p w:rsidR="00D434EA" w:rsidRPr="00374476" w:rsidRDefault="00374476"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Review that the resources for the attention to emergencies are available before the start of the work in confined spaces, and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k)</w:t>
            </w:r>
            <w:r w:rsidRPr="005C2F82">
              <w:rPr>
                <w:rFonts w:ascii="Verdana" w:hAnsi="Verdana"/>
                <w:b/>
                <w:sz w:val="16"/>
                <w:szCs w:val="16"/>
              </w:rPr>
              <w:tab/>
            </w:r>
            <w:r w:rsidRPr="005C2F82">
              <w:rPr>
                <w:rFonts w:ascii="Verdana" w:hAnsi="Verdana"/>
                <w:sz w:val="16"/>
                <w:szCs w:val="16"/>
              </w:rPr>
              <w:t>Supervisar que se implemente el plan de atención a emergencias y rescate.</w:t>
            </w:r>
          </w:p>
        </w:tc>
        <w:tc>
          <w:tcPr>
            <w:tcW w:w="4529" w:type="dxa"/>
            <w:shd w:val="clear" w:color="auto" w:fill="auto"/>
          </w:tcPr>
          <w:p w:rsidR="00D434EA" w:rsidRPr="00374476" w:rsidRDefault="00374476"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Supervise that the plan of attention to emergencies and rescue are implemented. </w:t>
            </w:r>
          </w:p>
        </w:tc>
      </w:tr>
      <w:tr w:rsidR="00D434EA" w:rsidRPr="00374476" w:rsidTr="005C2F82">
        <w:tc>
          <w:tcPr>
            <w:tcW w:w="4529" w:type="dxa"/>
            <w:shd w:val="clear" w:color="auto" w:fill="auto"/>
          </w:tcPr>
          <w:p w:rsidR="00D434EA" w:rsidRPr="005C2F82" w:rsidRDefault="00D434EA" w:rsidP="005C2F82">
            <w:pPr>
              <w:pStyle w:val="Texto"/>
              <w:spacing w:after="90" w:line="218" w:lineRule="exact"/>
              <w:ind w:firstLine="0"/>
              <w:rPr>
                <w:rFonts w:ascii="Verdana" w:hAnsi="Verdana"/>
                <w:sz w:val="16"/>
                <w:szCs w:val="16"/>
              </w:rPr>
            </w:pPr>
            <w:r w:rsidRPr="005C2F82">
              <w:rPr>
                <w:rFonts w:ascii="Verdana" w:hAnsi="Verdana"/>
                <w:b/>
                <w:color w:val="000000"/>
                <w:sz w:val="16"/>
                <w:szCs w:val="16"/>
              </w:rPr>
              <w:t xml:space="preserve">9.6 </w:t>
            </w:r>
            <w:r w:rsidRPr="005C2F82">
              <w:rPr>
                <w:rFonts w:ascii="Verdana" w:hAnsi="Verdana"/>
                <w:color w:val="000000"/>
                <w:sz w:val="16"/>
                <w:szCs w:val="16"/>
              </w:rPr>
              <w:t>El vigía de los trabajos en el espacio confinado deberá cumplir con lo siguiente:</w:t>
            </w:r>
          </w:p>
        </w:tc>
        <w:tc>
          <w:tcPr>
            <w:tcW w:w="4529" w:type="dxa"/>
            <w:shd w:val="clear" w:color="auto" w:fill="auto"/>
          </w:tcPr>
          <w:p w:rsidR="00D434EA" w:rsidRPr="00374476" w:rsidRDefault="00374476" w:rsidP="005C2F82">
            <w:pPr>
              <w:pStyle w:val="Texto"/>
              <w:spacing w:after="90" w:line="218" w:lineRule="exact"/>
              <w:ind w:firstLine="0"/>
              <w:rPr>
                <w:rFonts w:ascii="Verdana" w:hAnsi="Verdana"/>
                <w:bCs/>
                <w:color w:val="000000"/>
                <w:sz w:val="16"/>
                <w:szCs w:val="16"/>
                <w:lang w:val="en-US"/>
              </w:rPr>
            </w:pPr>
            <w:r>
              <w:rPr>
                <w:rFonts w:ascii="Verdana" w:hAnsi="Verdana"/>
                <w:b/>
                <w:color w:val="000000"/>
                <w:sz w:val="16"/>
                <w:szCs w:val="16"/>
                <w:lang w:val="en-US"/>
              </w:rPr>
              <w:t xml:space="preserve">9.6 </w:t>
            </w:r>
            <w:r>
              <w:rPr>
                <w:rFonts w:ascii="Verdana" w:hAnsi="Verdana"/>
                <w:bCs/>
                <w:color w:val="000000"/>
                <w:sz w:val="16"/>
                <w:szCs w:val="16"/>
                <w:lang w:val="en-US"/>
              </w:rPr>
              <w:t xml:space="preserve">The lookout for the work in the confined space must comply with the following: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Tener la capacitación requerida para realizar las funciones que determina el presente numeral;</w:t>
            </w:r>
          </w:p>
        </w:tc>
        <w:tc>
          <w:tcPr>
            <w:tcW w:w="4529" w:type="dxa"/>
            <w:shd w:val="clear" w:color="auto" w:fill="auto"/>
          </w:tcPr>
          <w:p w:rsidR="00D434EA" w:rsidRPr="00374476" w:rsidRDefault="00374476"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Have the qualification required for performing the functions determined in this number;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 xml:space="preserve">Permanecer en todo momento durante la realización de los trabajos fuera del espacio confinado, junto a la entrada, en </w:t>
            </w:r>
            <w:r w:rsidRPr="005C2F82">
              <w:rPr>
                <w:rFonts w:ascii="Verdana" w:hAnsi="Verdana"/>
                <w:color w:val="000000"/>
                <w:sz w:val="16"/>
                <w:szCs w:val="16"/>
              </w:rPr>
              <w:t>comunicación con el personal que realiza las actividades en el espacio confinado</w:t>
            </w:r>
            <w:r w:rsidRPr="005C2F82">
              <w:rPr>
                <w:rFonts w:ascii="Verdana" w:hAnsi="Verdana"/>
                <w:sz w:val="16"/>
                <w:szCs w:val="16"/>
              </w:rPr>
              <w:t>;</w:t>
            </w:r>
          </w:p>
        </w:tc>
        <w:tc>
          <w:tcPr>
            <w:tcW w:w="4529" w:type="dxa"/>
            <w:shd w:val="clear" w:color="auto" w:fill="auto"/>
          </w:tcPr>
          <w:p w:rsidR="00D434EA" w:rsidRPr="00374476" w:rsidRDefault="00374476"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Remain at all times during the performing of the work outside of the confined space, near to the entry, in communication with the personnel that performs the activities in the confined space; </w:t>
            </w:r>
          </w:p>
        </w:tc>
      </w:tr>
      <w:tr w:rsidR="00D434EA" w:rsidRPr="00374476"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Interrumpir los trabajos u ordenar la evacuación del espacio confinado, cuando se presente alguna condición que pueda generar un riesgo grave o inminente, o cualquier otra que ponga en riesgo a los trabajadores o complique la salida de éstos;</w:t>
            </w:r>
          </w:p>
        </w:tc>
        <w:tc>
          <w:tcPr>
            <w:tcW w:w="4529" w:type="dxa"/>
            <w:shd w:val="clear" w:color="auto" w:fill="auto"/>
          </w:tcPr>
          <w:p w:rsidR="00D434EA" w:rsidRPr="00374476" w:rsidRDefault="00374476" w:rsidP="00374476">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Interrupt the work or order the evacuation of the confined space, when a condition is present that could generate a condition that could generate a serious or imminent risk, or any other that places the workers at risk or complicates the exit of the same; </w:t>
            </w:r>
          </w:p>
        </w:tc>
      </w:tr>
      <w:tr w:rsidR="00D434EA" w:rsidRPr="007D4D0D"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Mantener un control del número de trabajadores que ingresen al espacio confinado y comprobar que todos salgan una vez que terminen las actividades;</w:t>
            </w:r>
          </w:p>
        </w:tc>
        <w:tc>
          <w:tcPr>
            <w:tcW w:w="4529" w:type="dxa"/>
            <w:shd w:val="clear" w:color="auto" w:fill="auto"/>
          </w:tcPr>
          <w:p w:rsidR="00D434EA" w:rsidRPr="00374476" w:rsidRDefault="00374476"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d) </w:t>
            </w:r>
            <w:r w:rsidR="007D4D0D">
              <w:rPr>
                <w:rFonts w:ascii="Verdana" w:hAnsi="Verdana"/>
                <w:bCs/>
                <w:sz w:val="16"/>
                <w:szCs w:val="16"/>
                <w:lang w:val="en-US"/>
              </w:rPr>
              <w:t xml:space="preserve">Maintain a control of the number of workers that enter into the confined space and verify that they all leave once the activities are completed; </w:t>
            </w:r>
          </w:p>
        </w:tc>
      </w:tr>
      <w:tr w:rsidR="00D434EA" w:rsidRPr="007D4D0D"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Asegurar que no se excedan los tiempos de permanencia en el espacio confinado, y</w:t>
            </w:r>
          </w:p>
        </w:tc>
        <w:tc>
          <w:tcPr>
            <w:tcW w:w="4529" w:type="dxa"/>
            <w:shd w:val="clear" w:color="auto" w:fill="auto"/>
          </w:tcPr>
          <w:p w:rsidR="00D434EA" w:rsidRPr="007D4D0D" w:rsidRDefault="007D4D0D"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Assur</w:t>
            </w:r>
            <w:r w:rsidR="009E6A37">
              <w:rPr>
                <w:rFonts w:ascii="Verdana" w:hAnsi="Verdana"/>
                <w:bCs/>
                <w:sz w:val="16"/>
                <w:szCs w:val="16"/>
                <w:lang w:val="en-US"/>
              </w:rPr>
              <w:t>e</w:t>
            </w:r>
            <w:r>
              <w:rPr>
                <w:rFonts w:ascii="Verdana" w:hAnsi="Verdana"/>
                <w:bCs/>
                <w:sz w:val="16"/>
                <w:szCs w:val="16"/>
                <w:lang w:val="en-US"/>
              </w:rPr>
              <w:t xml:space="preserve"> that the times for remaining inside the confined space are not exceeded, and </w:t>
            </w:r>
          </w:p>
        </w:tc>
      </w:tr>
      <w:tr w:rsidR="00D434EA" w:rsidRPr="005C2F82"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Alertar sobre la ocurrencia de una emergencia al responsable de los trabajos.</w:t>
            </w:r>
          </w:p>
        </w:tc>
        <w:tc>
          <w:tcPr>
            <w:tcW w:w="4529" w:type="dxa"/>
            <w:shd w:val="clear" w:color="auto" w:fill="auto"/>
          </w:tcPr>
          <w:p w:rsidR="00D434EA" w:rsidRPr="007D4D0D" w:rsidRDefault="007D4D0D" w:rsidP="005C2F82">
            <w:pPr>
              <w:pStyle w:val="ROMANOS"/>
              <w:spacing w:after="90" w:line="218" w:lineRule="exact"/>
              <w:ind w:left="0" w:firstLine="0"/>
              <w:rPr>
                <w:rFonts w:ascii="Verdana" w:hAnsi="Verdana"/>
                <w:bCs/>
                <w:sz w:val="16"/>
                <w:szCs w:val="16"/>
                <w:lang w:val="en-US"/>
              </w:rPr>
            </w:pPr>
            <w:r w:rsidRPr="007D4D0D">
              <w:rPr>
                <w:rFonts w:ascii="Verdana" w:hAnsi="Verdana"/>
                <w:b/>
                <w:sz w:val="16"/>
                <w:szCs w:val="16"/>
                <w:lang w:val="en-US"/>
              </w:rPr>
              <w:t xml:space="preserve">f) </w:t>
            </w:r>
            <w:r w:rsidRPr="007D4D0D">
              <w:rPr>
                <w:rFonts w:ascii="Verdana" w:hAnsi="Verdana"/>
                <w:bCs/>
                <w:sz w:val="16"/>
                <w:szCs w:val="16"/>
                <w:lang w:val="en-US"/>
              </w:rPr>
              <w:t xml:space="preserve">Alert on the occurrence of an emergency to the party responsible for the work. </w:t>
            </w:r>
          </w:p>
        </w:tc>
      </w:tr>
      <w:tr w:rsidR="00D434EA" w:rsidRPr="007D4D0D" w:rsidTr="005C2F82">
        <w:tc>
          <w:tcPr>
            <w:tcW w:w="4529" w:type="dxa"/>
            <w:shd w:val="clear" w:color="auto" w:fill="auto"/>
          </w:tcPr>
          <w:p w:rsidR="00D434EA" w:rsidRPr="005C2F82" w:rsidRDefault="00D434EA" w:rsidP="005C2F82">
            <w:pPr>
              <w:pStyle w:val="Texto"/>
              <w:spacing w:after="90" w:line="218" w:lineRule="exact"/>
              <w:ind w:firstLine="0"/>
              <w:rPr>
                <w:rFonts w:ascii="Verdana" w:hAnsi="Verdana"/>
                <w:b/>
                <w:sz w:val="16"/>
                <w:szCs w:val="16"/>
              </w:rPr>
            </w:pPr>
            <w:r w:rsidRPr="005C2F82">
              <w:rPr>
                <w:rFonts w:ascii="Verdana" w:hAnsi="Verdana"/>
                <w:b/>
                <w:sz w:val="16"/>
                <w:szCs w:val="16"/>
              </w:rPr>
              <w:t>10. Plan de atención a emergencias y rescate</w:t>
            </w:r>
          </w:p>
        </w:tc>
        <w:tc>
          <w:tcPr>
            <w:tcW w:w="4529" w:type="dxa"/>
            <w:shd w:val="clear" w:color="auto" w:fill="auto"/>
          </w:tcPr>
          <w:p w:rsidR="00D434EA" w:rsidRPr="007D4D0D" w:rsidRDefault="007D4D0D" w:rsidP="005C2F82">
            <w:pPr>
              <w:pStyle w:val="Texto"/>
              <w:spacing w:after="90" w:line="218" w:lineRule="exact"/>
              <w:ind w:firstLine="0"/>
              <w:rPr>
                <w:rFonts w:ascii="Verdana" w:hAnsi="Verdana"/>
                <w:b/>
                <w:sz w:val="16"/>
                <w:szCs w:val="16"/>
                <w:lang w:val="en-US"/>
              </w:rPr>
            </w:pPr>
            <w:r>
              <w:rPr>
                <w:rFonts w:ascii="Verdana" w:hAnsi="Verdana"/>
                <w:b/>
                <w:sz w:val="16"/>
                <w:szCs w:val="16"/>
                <w:lang w:val="en-US"/>
              </w:rPr>
              <w:t>10. Plan of attention to emergencies and rescue.</w:t>
            </w:r>
          </w:p>
        </w:tc>
      </w:tr>
      <w:tr w:rsidR="00D434EA" w:rsidRPr="007D4D0D" w:rsidTr="005C2F82">
        <w:tc>
          <w:tcPr>
            <w:tcW w:w="4529" w:type="dxa"/>
            <w:shd w:val="clear" w:color="auto" w:fill="auto"/>
          </w:tcPr>
          <w:p w:rsidR="00D434EA" w:rsidRPr="005C2F82" w:rsidRDefault="00D434EA" w:rsidP="005C2F82">
            <w:pPr>
              <w:pStyle w:val="Texto"/>
              <w:spacing w:after="90" w:line="218" w:lineRule="exact"/>
              <w:ind w:firstLine="0"/>
              <w:rPr>
                <w:rFonts w:ascii="Verdana" w:hAnsi="Verdana"/>
                <w:sz w:val="16"/>
                <w:szCs w:val="16"/>
              </w:rPr>
            </w:pPr>
            <w:r w:rsidRPr="005C2F82">
              <w:rPr>
                <w:rFonts w:ascii="Verdana" w:hAnsi="Verdana"/>
                <w:b/>
                <w:color w:val="000000"/>
                <w:sz w:val="16"/>
                <w:szCs w:val="16"/>
              </w:rPr>
              <w:t xml:space="preserve">10.1 </w:t>
            </w:r>
            <w:r w:rsidRPr="005C2F82">
              <w:rPr>
                <w:rFonts w:ascii="Verdana" w:hAnsi="Verdana"/>
                <w:sz w:val="16"/>
                <w:szCs w:val="16"/>
              </w:rPr>
              <w:t>El plan de atención a emergencias y rescate deberá considerar las situaciones de emergencia que puedan presentarse durante los trabajos en el espacio confinado, detectadas en el análisis de riesgos.</w:t>
            </w:r>
          </w:p>
        </w:tc>
        <w:tc>
          <w:tcPr>
            <w:tcW w:w="4529" w:type="dxa"/>
            <w:shd w:val="clear" w:color="auto" w:fill="auto"/>
          </w:tcPr>
          <w:p w:rsidR="00D434EA" w:rsidRPr="007D4D0D" w:rsidRDefault="007D4D0D" w:rsidP="007D4D0D">
            <w:pPr>
              <w:pStyle w:val="Texto"/>
              <w:spacing w:after="90" w:line="218" w:lineRule="exact"/>
              <w:ind w:firstLine="0"/>
              <w:rPr>
                <w:rFonts w:ascii="Verdana" w:hAnsi="Verdana"/>
                <w:bCs/>
                <w:color w:val="000000"/>
                <w:sz w:val="16"/>
                <w:szCs w:val="16"/>
                <w:lang w:val="en-US"/>
              </w:rPr>
            </w:pPr>
            <w:r>
              <w:rPr>
                <w:rFonts w:ascii="Verdana" w:hAnsi="Verdana"/>
                <w:b/>
                <w:color w:val="000000"/>
                <w:sz w:val="16"/>
                <w:szCs w:val="16"/>
                <w:lang w:val="en-US"/>
              </w:rPr>
              <w:t xml:space="preserve">10.1 </w:t>
            </w:r>
            <w:r>
              <w:rPr>
                <w:rFonts w:ascii="Verdana" w:hAnsi="Verdana"/>
                <w:bCs/>
                <w:color w:val="000000"/>
                <w:sz w:val="16"/>
                <w:szCs w:val="16"/>
                <w:lang w:val="en-US"/>
              </w:rPr>
              <w:t xml:space="preserve">The plan of attention to emergencies and rescue must consider the emergency situations that can present themselves during the work in the confined space, detected in the analysis of risks. </w:t>
            </w:r>
          </w:p>
        </w:tc>
      </w:tr>
      <w:tr w:rsidR="00D434EA" w:rsidRPr="007D4D0D" w:rsidTr="005C2F82">
        <w:tc>
          <w:tcPr>
            <w:tcW w:w="4529" w:type="dxa"/>
            <w:shd w:val="clear" w:color="auto" w:fill="auto"/>
          </w:tcPr>
          <w:p w:rsidR="00D434EA" w:rsidRPr="007D4D0D" w:rsidRDefault="00D434EA" w:rsidP="005C2F82">
            <w:pPr>
              <w:pStyle w:val="Texto"/>
              <w:spacing w:after="90" w:line="218" w:lineRule="exact"/>
              <w:ind w:firstLine="0"/>
              <w:rPr>
                <w:rFonts w:ascii="Verdana" w:hAnsi="Verdana"/>
                <w:sz w:val="16"/>
                <w:szCs w:val="16"/>
                <w:lang w:val="en-US"/>
              </w:rPr>
            </w:pPr>
            <w:r w:rsidRPr="007D4D0D">
              <w:rPr>
                <w:rFonts w:ascii="Verdana" w:hAnsi="Verdana"/>
                <w:b/>
                <w:color w:val="000000"/>
                <w:sz w:val="16"/>
                <w:szCs w:val="16"/>
                <w:lang w:val="en-US"/>
              </w:rPr>
              <w:t xml:space="preserve">10.2 </w:t>
            </w:r>
            <w:r w:rsidRPr="007D4D0D">
              <w:rPr>
                <w:rFonts w:ascii="Verdana" w:hAnsi="Verdana"/>
                <w:sz w:val="16"/>
                <w:szCs w:val="16"/>
                <w:lang w:val="en-US"/>
              </w:rPr>
              <w:t>El plan de atención a emergencias y rescate deberá contener, al menos, lo siguiente:</w:t>
            </w:r>
          </w:p>
        </w:tc>
        <w:tc>
          <w:tcPr>
            <w:tcW w:w="4529" w:type="dxa"/>
            <w:shd w:val="clear" w:color="auto" w:fill="auto"/>
          </w:tcPr>
          <w:p w:rsidR="00D434EA" w:rsidRPr="007D4D0D" w:rsidRDefault="007D4D0D" w:rsidP="005C2F82">
            <w:pPr>
              <w:pStyle w:val="Texto"/>
              <w:spacing w:after="90" w:line="218" w:lineRule="exact"/>
              <w:ind w:firstLine="0"/>
              <w:rPr>
                <w:rFonts w:ascii="Verdana" w:hAnsi="Verdana"/>
                <w:bCs/>
                <w:color w:val="000000"/>
                <w:sz w:val="16"/>
                <w:szCs w:val="16"/>
                <w:lang w:val="en-US"/>
              </w:rPr>
            </w:pPr>
            <w:r>
              <w:rPr>
                <w:rFonts w:ascii="Verdana" w:hAnsi="Verdana"/>
                <w:b/>
                <w:color w:val="000000"/>
                <w:sz w:val="16"/>
                <w:szCs w:val="16"/>
                <w:lang w:val="en-US"/>
              </w:rPr>
              <w:t xml:space="preserve">10.2 </w:t>
            </w:r>
            <w:r>
              <w:rPr>
                <w:rFonts w:ascii="Verdana" w:hAnsi="Verdana"/>
                <w:bCs/>
                <w:color w:val="000000"/>
                <w:sz w:val="16"/>
                <w:szCs w:val="16"/>
                <w:lang w:val="en-US"/>
              </w:rPr>
              <w:t xml:space="preserve">The plan of attention to emergencies and rescue must contain, at least, the following: </w:t>
            </w:r>
          </w:p>
        </w:tc>
      </w:tr>
      <w:tr w:rsidR="00D434EA" w:rsidRPr="007D4D0D"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7D4D0D">
              <w:rPr>
                <w:rFonts w:ascii="Verdana" w:hAnsi="Verdana"/>
                <w:b/>
                <w:sz w:val="16"/>
                <w:szCs w:val="16"/>
                <w:lang w:val="en-US"/>
              </w:rPr>
              <w:t>a)</w:t>
            </w:r>
            <w:r w:rsidRPr="007D4D0D">
              <w:rPr>
                <w:rFonts w:ascii="Verdana" w:hAnsi="Verdana"/>
                <w:b/>
                <w:sz w:val="16"/>
                <w:szCs w:val="16"/>
                <w:lang w:val="en-US"/>
              </w:rPr>
              <w:tab/>
            </w:r>
            <w:r w:rsidRPr="007D4D0D">
              <w:rPr>
                <w:rFonts w:ascii="Verdana" w:hAnsi="Verdana"/>
                <w:sz w:val="16"/>
                <w:szCs w:val="16"/>
                <w:lang w:val="en-US"/>
              </w:rPr>
              <w:t>El alcance d</w:t>
            </w:r>
            <w:r w:rsidRPr="005C2F82">
              <w:rPr>
                <w:rFonts w:ascii="Verdana" w:hAnsi="Verdana"/>
                <w:sz w:val="16"/>
                <w:szCs w:val="16"/>
              </w:rPr>
              <w:t>el plan de conformidad con los trabajos que se realizan, el tipo de espacio confinado y el análisis de riesgos;</w:t>
            </w:r>
          </w:p>
        </w:tc>
        <w:tc>
          <w:tcPr>
            <w:tcW w:w="4529" w:type="dxa"/>
            <w:shd w:val="clear" w:color="auto" w:fill="auto"/>
          </w:tcPr>
          <w:p w:rsidR="00D434EA" w:rsidRPr="007D4D0D" w:rsidRDefault="007D4D0D"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scope of the plan of conformity with the work that is performed, the type of confined space and the analysis of risks; </w:t>
            </w:r>
          </w:p>
        </w:tc>
      </w:tr>
      <w:tr w:rsidR="00D434EA" w:rsidRPr="007D4D0D"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Las condiciones en las que el personal de emergencia y de rescate, tanto interno como externo, puede o no ingresar al espacio confinado;</w:t>
            </w:r>
          </w:p>
        </w:tc>
        <w:tc>
          <w:tcPr>
            <w:tcW w:w="4529" w:type="dxa"/>
            <w:shd w:val="clear" w:color="auto" w:fill="auto"/>
          </w:tcPr>
          <w:p w:rsidR="00D434EA" w:rsidRPr="007D4D0D" w:rsidRDefault="007D4D0D" w:rsidP="007D4D0D">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conditions under which the emergency and rescue personnel, internal as well as external, can or not enter into the confined space; </w:t>
            </w:r>
          </w:p>
        </w:tc>
      </w:tr>
      <w:tr w:rsidR="00D434EA" w:rsidRPr="007D4D0D"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El responsable de implementar el plan;</w:t>
            </w:r>
          </w:p>
        </w:tc>
        <w:tc>
          <w:tcPr>
            <w:tcW w:w="4529" w:type="dxa"/>
            <w:shd w:val="clear" w:color="auto" w:fill="auto"/>
          </w:tcPr>
          <w:p w:rsidR="00D434EA" w:rsidRPr="007D4D0D" w:rsidRDefault="007D4D0D"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person responsible for implementing the plan; </w:t>
            </w:r>
          </w:p>
        </w:tc>
      </w:tr>
      <w:tr w:rsidR="00D434EA" w:rsidRPr="0007592C"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Los recursos humanos y materiales para su ejecución, señalando los nombres de los trabajadores designados y capacitados para la aplicación del plan, así como la función que cada uno tiene asignada;</w:t>
            </w:r>
          </w:p>
        </w:tc>
        <w:tc>
          <w:tcPr>
            <w:tcW w:w="4529" w:type="dxa"/>
            <w:shd w:val="clear" w:color="auto" w:fill="auto"/>
          </w:tcPr>
          <w:p w:rsidR="00D434EA" w:rsidRPr="0007592C" w:rsidRDefault="007D4D0D"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d) </w:t>
            </w:r>
            <w:r w:rsidR="0007592C">
              <w:rPr>
                <w:rFonts w:ascii="Verdana" w:hAnsi="Verdana"/>
                <w:bCs/>
                <w:sz w:val="16"/>
                <w:szCs w:val="16"/>
                <w:lang w:val="en-US"/>
              </w:rPr>
              <w:t xml:space="preserve">The human resources and materials for their execution, stipulating the names of the workers designated and qualified for the application of the plan, as well as the function that each one has assigned; </w:t>
            </w:r>
          </w:p>
        </w:tc>
      </w:tr>
      <w:tr w:rsidR="00D434EA" w:rsidRPr="0007592C"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La capacitación requerida de los trabajadores en relación con el contenido del plan que considere el tipo de espacio confinado;</w:t>
            </w:r>
          </w:p>
        </w:tc>
        <w:tc>
          <w:tcPr>
            <w:tcW w:w="4529" w:type="dxa"/>
            <w:shd w:val="clear" w:color="auto" w:fill="auto"/>
          </w:tcPr>
          <w:p w:rsidR="00D434EA" w:rsidRPr="0007592C" w:rsidRDefault="0007592C" w:rsidP="0007592C">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qualification required for the workers with respect to the contents of the plan that considers the type of confined space; </w:t>
            </w:r>
          </w:p>
        </w:tc>
      </w:tr>
      <w:tr w:rsidR="00D434EA" w:rsidRPr="0007592C"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El equipo de protección personal y de rescate requerido para la atención a emergencias;</w:t>
            </w:r>
          </w:p>
        </w:tc>
        <w:tc>
          <w:tcPr>
            <w:tcW w:w="4529" w:type="dxa"/>
            <w:shd w:val="clear" w:color="auto" w:fill="auto"/>
          </w:tcPr>
          <w:p w:rsidR="00D434EA" w:rsidRPr="0007592C" w:rsidRDefault="0007592C"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personal protective equipment and rescue equipment for the attention to emergencies; </w:t>
            </w:r>
          </w:p>
        </w:tc>
      </w:tr>
      <w:tr w:rsidR="00D434EA" w:rsidRPr="0007592C"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El inventario de los recursos materiales requeridos y disponibles para enfrentar situaciones de emergencia, y</w:t>
            </w:r>
          </w:p>
        </w:tc>
        <w:tc>
          <w:tcPr>
            <w:tcW w:w="4529" w:type="dxa"/>
            <w:shd w:val="clear" w:color="auto" w:fill="auto"/>
          </w:tcPr>
          <w:p w:rsidR="00D434EA" w:rsidRPr="0007592C" w:rsidRDefault="0007592C"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inventory of the material resources required and available for confronting emergency situations, and </w:t>
            </w:r>
          </w:p>
        </w:tc>
      </w:tr>
      <w:tr w:rsidR="00D434EA" w:rsidRPr="005C2F82" w:rsidTr="005C2F82">
        <w:tc>
          <w:tcPr>
            <w:tcW w:w="4529" w:type="dxa"/>
            <w:shd w:val="clear" w:color="auto" w:fill="auto"/>
          </w:tcPr>
          <w:p w:rsidR="00D434EA" w:rsidRPr="005C2F82" w:rsidRDefault="00D434EA" w:rsidP="005C2F82">
            <w:pPr>
              <w:pStyle w:val="ROMANOS"/>
              <w:spacing w:after="90" w:line="218"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Los procedimientos para:</w:t>
            </w:r>
          </w:p>
        </w:tc>
        <w:tc>
          <w:tcPr>
            <w:tcW w:w="4529" w:type="dxa"/>
            <w:shd w:val="clear" w:color="auto" w:fill="auto"/>
          </w:tcPr>
          <w:p w:rsidR="00D434EA" w:rsidRPr="0007592C" w:rsidRDefault="0007592C" w:rsidP="005C2F82">
            <w:pPr>
              <w:pStyle w:val="ROMANOS"/>
              <w:spacing w:after="90" w:line="218"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procedures for: </w:t>
            </w:r>
          </w:p>
        </w:tc>
      </w:tr>
      <w:tr w:rsidR="00D434EA" w:rsidRPr="0007592C"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alertamiento, en caso de ocurrir una emergencia;</w:t>
            </w:r>
          </w:p>
        </w:tc>
        <w:tc>
          <w:tcPr>
            <w:tcW w:w="4529" w:type="dxa"/>
            <w:shd w:val="clear" w:color="auto" w:fill="auto"/>
          </w:tcPr>
          <w:p w:rsidR="00D434EA" w:rsidRPr="0007592C" w:rsidRDefault="0007592C"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1) </w:t>
            </w:r>
            <w:r>
              <w:rPr>
                <w:rFonts w:ascii="Verdana" w:hAnsi="Verdana"/>
                <w:bCs/>
                <w:sz w:val="16"/>
                <w:szCs w:val="16"/>
                <w:lang w:val="en-US"/>
              </w:rPr>
              <w:t xml:space="preserve">The alerting in the case of the occurrence of an emergency; </w:t>
            </w:r>
          </w:p>
        </w:tc>
      </w:tr>
      <w:tr w:rsidR="00D434EA" w:rsidRPr="0007592C"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La comunicación interna y externa en caso de ocurrir una emergencia, junto con el directorio de los servicios de auxilio para la emergencia (bomberos, hospitales y rescate), así como, en su caso, el directorio de los centros de información de manejo de sustancias químicas en casos de emergencia;</w:t>
            </w:r>
          </w:p>
        </w:tc>
        <w:tc>
          <w:tcPr>
            <w:tcW w:w="4529" w:type="dxa"/>
            <w:shd w:val="clear" w:color="auto" w:fill="auto"/>
          </w:tcPr>
          <w:p w:rsidR="00D434EA" w:rsidRPr="0007592C" w:rsidRDefault="0007592C"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2) </w:t>
            </w:r>
            <w:r>
              <w:rPr>
                <w:rFonts w:ascii="Verdana" w:hAnsi="Verdana"/>
                <w:bCs/>
                <w:sz w:val="16"/>
                <w:szCs w:val="16"/>
                <w:lang w:val="en-US"/>
              </w:rPr>
              <w:t xml:space="preserve">The internal and external communication in case of the occurrence of an emergency, together with the directory of the auxiliary services for emergency (firemen, hospitals and rescue) as well as, when applicable, the directory of the centers of information of the handling of chemical substances in cases of emergency; </w:t>
            </w:r>
          </w:p>
        </w:tc>
      </w:tr>
      <w:tr w:rsidR="00D434EA" w:rsidRPr="00DC1FD8"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La interrupción del funcionamiento de la maquinaria y equipo;</w:t>
            </w:r>
          </w:p>
        </w:tc>
        <w:tc>
          <w:tcPr>
            <w:tcW w:w="4529" w:type="dxa"/>
            <w:shd w:val="clear" w:color="auto" w:fill="auto"/>
          </w:tcPr>
          <w:p w:rsidR="00D434EA" w:rsidRPr="00DC1FD8" w:rsidRDefault="0007592C"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3) </w:t>
            </w:r>
            <w:r w:rsidR="00DC1FD8">
              <w:rPr>
                <w:rFonts w:ascii="Verdana" w:hAnsi="Verdana"/>
                <w:bCs/>
                <w:sz w:val="16"/>
                <w:szCs w:val="16"/>
                <w:lang w:val="en-US"/>
              </w:rPr>
              <w:t xml:space="preserve">The interruption of the function of the machinery and equipment; </w:t>
            </w:r>
          </w:p>
        </w:tc>
      </w:tr>
      <w:tr w:rsidR="00D434EA" w:rsidRPr="004669FB"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La suspensión de las actividades;</w:t>
            </w:r>
          </w:p>
        </w:tc>
        <w:tc>
          <w:tcPr>
            <w:tcW w:w="4529" w:type="dxa"/>
            <w:shd w:val="clear" w:color="auto" w:fill="auto"/>
          </w:tcPr>
          <w:p w:rsidR="00D434EA" w:rsidRPr="00DC1FD8" w:rsidRDefault="00DC1FD8"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4) </w:t>
            </w:r>
            <w:r>
              <w:rPr>
                <w:rFonts w:ascii="Verdana" w:hAnsi="Verdana"/>
                <w:bCs/>
                <w:sz w:val="16"/>
                <w:szCs w:val="16"/>
                <w:lang w:val="en-US"/>
              </w:rPr>
              <w:t xml:space="preserve">The suspension of the activities; </w:t>
            </w:r>
          </w:p>
        </w:tc>
      </w:tr>
      <w:tr w:rsidR="00D434EA" w:rsidRPr="00E90F45"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5)</w:t>
            </w:r>
            <w:r w:rsidRPr="005C2F82">
              <w:rPr>
                <w:rFonts w:ascii="Verdana" w:hAnsi="Verdana"/>
                <w:b/>
                <w:sz w:val="16"/>
                <w:szCs w:val="16"/>
              </w:rPr>
              <w:tab/>
            </w:r>
            <w:r w:rsidRPr="005C2F82">
              <w:rPr>
                <w:rFonts w:ascii="Verdana" w:hAnsi="Verdana"/>
                <w:sz w:val="16"/>
                <w:szCs w:val="16"/>
              </w:rPr>
              <w:t>El rescate de trabajadores accidentados;</w:t>
            </w:r>
          </w:p>
        </w:tc>
        <w:tc>
          <w:tcPr>
            <w:tcW w:w="4529" w:type="dxa"/>
            <w:shd w:val="clear" w:color="auto" w:fill="auto"/>
          </w:tcPr>
          <w:p w:rsidR="00D434EA" w:rsidRPr="004669FB" w:rsidRDefault="004669FB"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5) </w:t>
            </w:r>
            <w:r>
              <w:rPr>
                <w:rFonts w:ascii="Verdana" w:hAnsi="Verdana"/>
                <w:bCs/>
                <w:sz w:val="16"/>
                <w:szCs w:val="16"/>
                <w:lang w:val="en-US"/>
              </w:rPr>
              <w:t xml:space="preserve">The rescue of workers who have accidents; </w:t>
            </w:r>
          </w:p>
        </w:tc>
      </w:tr>
      <w:tr w:rsidR="00D434EA" w:rsidRPr="00E90F45" w:rsidTr="005C2F82">
        <w:tc>
          <w:tcPr>
            <w:tcW w:w="4529" w:type="dxa"/>
            <w:shd w:val="clear" w:color="auto" w:fill="auto"/>
          </w:tcPr>
          <w:p w:rsidR="00D434EA" w:rsidRPr="005C2F82" w:rsidRDefault="00D434EA" w:rsidP="005C2F82">
            <w:pPr>
              <w:pStyle w:val="INCISO"/>
              <w:spacing w:after="90" w:line="218" w:lineRule="exact"/>
              <w:ind w:left="0" w:firstLine="0"/>
              <w:rPr>
                <w:rFonts w:ascii="Verdana" w:hAnsi="Verdana"/>
                <w:sz w:val="16"/>
                <w:szCs w:val="16"/>
              </w:rPr>
            </w:pPr>
            <w:r w:rsidRPr="005C2F82">
              <w:rPr>
                <w:rFonts w:ascii="Verdana" w:hAnsi="Verdana"/>
                <w:b/>
                <w:sz w:val="16"/>
                <w:szCs w:val="16"/>
              </w:rPr>
              <w:t>6)</w:t>
            </w:r>
            <w:r w:rsidRPr="005C2F82">
              <w:rPr>
                <w:rFonts w:ascii="Verdana" w:hAnsi="Verdana"/>
                <w:b/>
                <w:sz w:val="16"/>
                <w:szCs w:val="16"/>
              </w:rPr>
              <w:tab/>
            </w:r>
            <w:r w:rsidRPr="005C2F82">
              <w:rPr>
                <w:rFonts w:ascii="Verdana" w:hAnsi="Verdana"/>
                <w:sz w:val="16"/>
                <w:szCs w:val="16"/>
              </w:rPr>
              <w:t>La evacuación de los trabajadores que se encuentren en riesgo, de acuerdo con la(s) situación(es) de emergencia que puedan presentarse, incluidos los trabajadores y personas con discapacidad que no laboran en el espacio confinado y que se presuma se encuentran en riesgo;</w:t>
            </w:r>
          </w:p>
        </w:tc>
        <w:tc>
          <w:tcPr>
            <w:tcW w:w="4529" w:type="dxa"/>
            <w:shd w:val="clear" w:color="auto" w:fill="auto"/>
          </w:tcPr>
          <w:p w:rsidR="00D434EA" w:rsidRPr="00E90F45" w:rsidRDefault="00E90F45" w:rsidP="005C2F82">
            <w:pPr>
              <w:pStyle w:val="INCISO"/>
              <w:spacing w:after="90" w:line="218" w:lineRule="exact"/>
              <w:ind w:left="0" w:firstLine="0"/>
              <w:rPr>
                <w:rFonts w:ascii="Verdana" w:hAnsi="Verdana"/>
                <w:bCs/>
                <w:sz w:val="16"/>
                <w:szCs w:val="16"/>
                <w:lang w:val="en-US"/>
              </w:rPr>
            </w:pPr>
            <w:r>
              <w:rPr>
                <w:rFonts w:ascii="Verdana" w:hAnsi="Verdana"/>
                <w:b/>
                <w:sz w:val="16"/>
                <w:szCs w:val="16"/>
                <w:lang w:val="en-US"/>
              </w:rPr>
              <w:t xml:space="preserve">6) </w:t>
            </w:r>
            <w:r>
              <w:rPr>
                <w:rFonts w:ascii="Verdana" w:hAnsi="Verdana"/>
                <w:bCs/>
                <w:sz w:val="16"/>
                <w:szCs w:val="16"/>
                <w:lang w:val="en-US"/>
              </w:rPr>
              <w:t xml:space="preserve">The evacuation of workers that are found at risk, according to the emergency situation(s) that could be present, including workers and persons with disability that do not work in the confined space and that are presumed to be at risk; </w:t>
            </w:r>
          </w:p>
        </w:tc>
      </w:tr>
      <w:tr w:rsidR="00D434EA" w:rsidRPr="005C2F82" w:rsidTr="005C2F82">
        <w:tc>
          <w:tcPr>
            <w:tcW w:w="4529" w:type="dxa"/>
            <w:shd w:val="clear" w:color="auto" w:fill="auto"/>
          </w:tcPr>
          <w:p w:rsidR="00D434EA" w:rsidRPr="005C2F82" w:rsidRDefault="00D434EA" w:rsidP="005C2F82">
            <w:pPr>
              <w:pStyle w:val="INCISO"/>
              <w:spacing w:line="222" w:lineRule="exact"/>
              <w:ind w:left="0" w:firstLine="0"/>
              <w:rPr>
                <w:rFonts w:ascii="Verdana" w:hAnsi="Verdana"/>
                <w:sz w:val="16"/>
                <w:szCs w:val="16"/>
              </w:rPr>
            </w:pPr>
            <w:r w:rsidRPr="005C2F82">
              <w:rPr>
                <w:rFonts w:ascii="Verdana" w:hAnsi="Verdana"/>
                <w:b/>
                <w:sz w:val="16"/>
                <w:szCs w:val="16"/>
              </w:rPr>
              <w:t>7)</w:t>
            </w:r>
            <w:r w:rsidRPr="005C2F82">
              <w:rPr>
                <w:rFonts w:ascii="Verdana" w:hAnsi="Verdana"/>
                <w:b/>
                <w:sz w:val="16"/>
                <w:szCs w:val="16"/>
              </w:rPr>
              <w:tab/>
            </w:r>
            <w:r w:rsidRPr="005C2F82">
              <w:rPr>
                <w:rFonts w:ascii="Verdana" w:hAnsi="Verdana"/>
                <w:sz w:val="16"/>
                <w:szCs w:val="16"/>
              </w:rPr>
              <w:t>Los primeros auxilios, y</w:t>
            </w:r>
          </w:p>
        </w:tc>
        <w:tc>
          <w:tcPr>
            <w:tcW w:w="4529" w:type="dxa"/>
            <w:shd w:val="clear" w:color="auto" w:fill="auto"/>
          </w:tcPr>
          <w:p w:rsidR="00D434EA" w:rsidRPr="00E90F45" w:rsidRDefault="00E90F45" w:rsidP="005C2F82">
            <w:pPr>
              <w:pStyle w:val="INCISO"/>
              <w:spacing w:line="222" w:lineRule="exact"/>
              <w:ind w:left="0" w:firstLine="0"/>
              <w:rPr>
                <w:rFonts w:ascii="Verdana" w:hAnsi="Verdana"/>
                <w:bCs/>
                <w:sz w:val="16"/>
                <w:szCs w:val="16"/>
                <w:lang w:val="en-US"/>
              </w:rPr>
            </w:pPr>
            <w:r>
              <w:rPr>
                <w:rFonts w:ascii="Verdana" w:hAnsi="Verdana"/>
                <w:b/>
                <w:sz w:val="16"/>
                <w:szCs w:val="16"/>
                <w:lang w:val="en-US"/>
              </w:rPr>
              <w:t>7)</w:t>
            </w:r>
            <w:r>
              <w:rPr>
                <w:rFonts w:ascii="Verdana" w:hAnsi="Verdana"/>
                <w:bCs/>
                <w:sz w:val="16"/>
                <w:szCs w:val="16"/>
                <w:lang w:val="en-US"/>
              </w:rPr>
              <w:t xml:space="preserve"> First aid, and </w:t>
            </w:r>
          </w:p>
        </w:tc>
      </w:tr>
      <w:tr w:rsidR="00D434EA" w:rsidRPr="00E90F45" w:rsidTr="005C2F82">
        <w:tc>
          <w:tcPr>
            <w:tcW w:w="4529" w:type="dxa"/>
            <w:shd w:val="clear" w:color="auto" w:fill="auto"/>
          </w:tcPr>
          <w:p w:rsidR="00D434EA" w:rsidRPr="005C2F82" w:rsidRDefault="00D434EA" w:rsidP="005C2F82">
            <w:pPr>
              <w:pStyle w:val="INCISO"/>
              <w:spacing w:line="222" w:lineRule="exact"/>
              <w:ind w:left="0" w:firstLine="0"/>
              <w:rPr>
                <w:rFonts w:ascii="Verdana" w:hAnsi="Verdana"/>
                <w:sz w:val="16"/>
                <w:szCs w:val="16"/>
              </w:rPr>
            </w:pPr>
            <w:r w:rsidRPr="005C2F82">
              <w:rPr>
                <w:rFonts w:ascii="Verdana" w:hAnsi="Verdana"/>
                <w:b/>
                <w:sz w:val="16"/>
                <w:szCs w:val="16"/>
              </w:rPr>
              <w:t>8)</w:t>
            </w:r>
            <w:r w:rsidRPr="005C2F82">
              <w:rPr>
                <w:rFonts w:ascii="Verdana" w:hAnsi="Verdana"/>
                <w:b/>
                <w:sz w:val="16"/>
                <w:szCs w:val="16"/>
              </w:rPr>
              <w:tab/>
            </w:r>
            <w:r w:rsidRPr="005C2F82">
              <w:rPr>
                <w:rFonts w:ascii="Verdana" w:hAnsi="Verdana"/>
                <w:sz w:val="16"/>
                <w:szCs w:val="16"/>
              </w:rPr>
              <w:t>La eliminación de los riesgos después de la emergencia, en su caso.</w:t>
            </w:r>
          </w:p>
        </w:tc>
        <w:tc>
          <w:tcPr>
            <w:tcW w:w="4529" w:type="dxa"/>
            <w:shd w:val="clear" w:color="auto" w:fill="auto"/>
          </w:tcPr>
          <w:p w:rsidR="00D434EA" w:rsidRPr="00E90F45" w:rsidRDefault="00E90F45" w:rsidP="005C2F82">
            <w:pPr>
              <w:pStyle w:val="INCISO"/>
              <w:spacing w:line="222" w:lineRule="exact"/>
              <w:ind w:left="0" w:firstLine="0"/>
              <w:rPr>
                <w:rFonts w:ascii="Verdana" w:hAnsi="Verdana"/>
                <w:bCs/>
                <w:sz w:val="16"/>
                <w:szCs w:val="16"/>
                <w:lang w:val="en-US"/>
              </w:rPr>
            </w:pPr>
            <w:r>
              <w:rPr>
                <w:rFonts w:ascii="Verdana" w:hAnsi="Verdana"/>
                <w:b/>
                <w:sz w:val="16"/>
                <w:szCs w:val="16"/>
                <w:lang w:val="en-US"/>
              </w:rPr>
              <w:t xml:space="preserve">8) </w:t>
            </w:r>
            <w:r>
              <w:rPr>
                <w:rFonts w:ascii="Verdana" w:hAnsi="Verdana"/>
                <w:bCs/>
                <w:sz w:val="16"/>
                <w:szCs w:val="16"/>
                <w:lang w:val="en-US"/>
              </w:rPr>
              <w:t xml:space="preserve">The elimination of the risks after the emergency, when applicable. </w:t>
            </w:r>
          </w:p>
        </w:tc>
      </w:tr>
      <w:tr w:rsidR="00D434EA" w:rsidRPr="005C2F82" w:rsidTr="005C2F82">
        <w:tc>
          <w:tcPr>
            <w:tcW w:w="4529" w:type="dxa"/>
            <w:shd w:val="clear" w:color="auto" w:fill="auto"/>
          </w:tcPr>
          <w:p w:rsidR="00D434EA" w:rsidRPr="005C2F82" w:rsidRDefault="00D434EA" w:rsidP="005C2F82">
            <w:pPr>
              <w:pStyle w:val="Texto"/>
              <w:spacing w:line="252" w:lineRule="exact"/>
              <w:ind w:firstLine="0"/>
              <w:rPr>
                <w:rFonts w:ascii="Verdana" w:hAnsi="Verdana"/>
                <w:b/>
                <w:sz w:val="16"/>
                <w:szCs w:val="16"/>
              </w:rPr>
            </w:pPr>
            <w:r w:rsidRPr="005C2F82">
              <w:rPr>
                <w:rFonts w:ascii="Verdana" w:hAnsi="Verdana"/>
                <w:b/>
                <w:sz w:val="16"/>
                <w:szCs w:val="16"/>
              </w:rPr>
              <w:t>11. Capacitación</w:t>
            </w:r>
          </w:p>
        </w:tc>
        <w:tc>
          <w:tcPr>
            <w:tcW w:w="4529" w:type="dxa"/>
            <w:shd w:val="clear" w:color="auto" w:fill="auto"/>
          </w:tcPr>
          <w:p w:rsidR="00D434EA" w:rsidRPr="00885C85" w:rsidRDefault="00E90F45" w:rsidP="005C2F82">
            <w:pPr>
              <w:pStyle w:val="Texto"/>
              <w:spacing w:line="252" w:lineRule="exact"/>
              <w:ind w:firstLine="0"/>
              <w:rPr>
                <w:rFonts w:ascii="Verdana" w:hAnsi="Verdana"/>
                <w:b/>
                <w:sz w:val="16"/>
                <w:szCs w:val="16"/>
                <w:lang w:val="en-US"/>
              </w:rPr>
            </w:pPr>
            <w:r>
              <w:rPr>
                <w:rFonts w:ascii="Verdana" w:hAnsi="Verdana"/>
                <w:b/>
                <w:sz w:val="16"/>
                <w:szCs w:val="16"/>
                <w:lang w:val="en-US"/>
              </w:rPr>
              <w:t xml:space="preserve">11. Qualification </w:t>
            </w:r>
          </w:p>
        </w:tc>
      </w:tr>
      <w:tr w:rsidR="00D434EA" w:rsidRPr="00E90F45"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color w:val="000000"/>
                <w:sz w:val="16"/>
                <w:szCs w:val="16"/>
              </w:rPr>
              <w:t xml:space="preserve">11.1 </w:t>
            </w:r>
            <w:r w:rsidRPr="005C2F82">
              <w:rPr>
                <w:rFonts w:ascii="Verdana" w:hAnsi="Verdana"/>
                <w:sz w:val="16"/>
                <w:szCs w:val="16"/>
              </w:rPr>
              <w:t>La información que se proporcione a los trabajadores deberá contemplar el resultado del análisis de riesgos de cada uno de los espacios confinados.</w:t>
            </w:r>
          </w:p>
        </w:tc>
        <w:tc>
          <w:tcPr>
            <w:tcW w:w="4529" w:type="dxa"/>
            <w:shd w:val="clear" w:color="auto" w:fill="auto"/>
          </w:tcPr>
          <w:p w:rsidR="00D434EA" w:rsidRPr="00E90F45" w:rsidRDefault="00E90F45" w:rsidP="005C2F82">
            <w:pPr>
              <w:pStyle w:val="Texto"/>
              <w:spacing w:line="252" w:lineRule="exact"/>
              <w:ind w:firstLine="0"/>
              <w:rPr>
                <w:rFonts w:ascii="Verdana" w:hAnsi="Verdana"/>
                <w:bCs/>
                <w:color w:val="000000"/>
                <w:sz w:val="16"/>
                <w:szCs w:val="16"/>
                <w:lang w:val="en-US"/>
              </w:rPr>
            </w:pPr>
            <w:r>
              <w:rPr>
                <w:rFonts w:ascii="Verdana" w:hAnsi="Verdana"/>
                <w:b/>
                <w:color w:val="000000"/>
                <w:sz w:val="16"/>
                <w:szCs w:val="16"/>
                <w:lang w:val="en-US"/>
              </w:rPr>
              <w:t xml:space="preserve">11.1 </w:t>
            </w:r>
            <w:r>
              <w:rPr>
                <w:rFonts w:ascii="Verdana" w:hAnsi="Verdana"/>
                <w:bCs/>
                <w:color w:val="000000"/>
                <w:sz w:val="16"/>
                <w:szCs w:val="16"/>
                <w:lang w:val="en-US"/>
              </w:rPr>
              <w:t xml:space="preserve">The information that is provided to workers must include the results of the analysis of risks of each one of the confines spaces. </w:t>
            </w:r>
          </w:p>
        </w:tc>
      </w:tr>
      <w:tr w:rsidR="00D434EA" w:rsidRPr="00E90F45"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E90F45">
              <w:rPr>
                <w:rFonts w:ascii="Verdana" w:hAnsi="Verdana"/>
                <w:b/>
                <w:color w:val="000000"/>
                <w:sz w:val="16"/>
                <w:szCs w:val="16"/>
                <w:lang w:val="en-US"/>
              </w:rPr>
              <w:t xml:space="preserve">11.2 </w:t>
            </w:r>
            <w:r w:rsidRPr="00E90F45">
              <w:rPr>
                <w:rFonts w:ascii="Verdana" w:hAnsi="Verdana"/>
                <w:sz w:val="16"/>
                <w:szCs w:val="16"/>
                <w:lang w:val="en-US"/>
              </w:rPr>
              <w:t xml:space="preserve">A los trabajadores involucrados en la realización de actividades </w:t>
            </w:r>
            <w:r w:rsidRPr="005C2F82">
              <w:rPr>
                <w:rFonts w:ascii="Verdana" w:hAnsi="Verdana"/>
                <w:sz w:val="16"/>
                <w:szCs w:val="16"/>
              </w:rPr>
              <w:t>en espacios confinados se les deberá proporcionar capacitación, con énfasis en la prevención de riesgos, con base en el tipo de espacio confinado y las tareas asignadas, así como sobre el plan de atención a emergencias y rescate.</w:t>
            </w:r>
          </w:p>
        </w:tc>
        <w:tc>
          <w:tcPr>
            <w:tcW w:w="4529" w:type="dxa"/>
            <w:shd w:val="clear" w:color="auto" w:fill="auto"/>
          </w:tcPr>
          <w:p w:rsidR="00D434EA" w:rsidRPr="00E90F45" w:rsidRDefault="00E90F45" w:rsidP="00E90F45">
            <w:pPr>
              <w:pStyle w:val="Texto"/>
              <w:spacing w:line="252" w:lineRule="exact"/>
              <w:ind w:firstLine="0"/>
              <w:rPr>
                <w:rFonts w:ascii="Verdana" w:hAnsi="Verdana"/>
                <w:bCs/>
                <w:color w:val="000000"/>
                <w:sz w:val="16"/>
                <w:szCs w:val="16"/>
                <w:lang w:val="en-US"/>
              </w:rPr>
            </w:pPr>
            <w:r>
              <w:rPr>
                <w:rFonts w:ascii="Verdana" w:hAnsi="Verdana"/>
                <w:b/>
                <w:color w:val="000000"/>
                <w:sz w:val="16"/>
                <w:szCs w:val="16"/>
                <w:lang w:val="en-US"/>
              </w:rPr>
              <w:t xml:space="preserve">11.2 </w:t>
            </w:r>
            <w:r>
              <w:rPr>
                <w:rFonts w:ascii="Verdana" w:hAnsi="Verdana"/>
                <w:bCs/>
                <w:color w:val="000000"/>
                <w:sz w:val="16"/>
                <w:szCs w:val="16"/>
                <w:lang w:val="en-US"/>
              </w:rPr>
              <w:t xml:space="preserve">Training must be provided to the workers involved in the performance of activities in confined spaces, with an emphasis on the prevention of risks, based on the type of confined space and the assigned tasks, as well as the plan of attention to emergencies and rescue. </w:t>
            </w:r>
          </w:p>
        </w:tc>
      </w:tr>
      <w:tr w:rsidR="00D434EA" w:rsidRPr="00E90F45"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color w:val="000000"/>
                <w:sz w:val="16"/>
                <w:szCs w:val="16"/>
              </w:rPr>
              <w:t xml:space="preserve">11.3 </w:t>
            </w:r>
            <w:r w:rsidRPr="005C2F82">
              <w:rPr>
                <w:rFonts w:ascii="Verdana" w:hAnsi="Verdana"/>
                <w:sz w:val="16"/>
                <w:szCs w:val="16"/>
              </w:rPr>
              <w:t>La capacitación y adiestramiento proporcionados a los trabajadores deberá consistir en una instrucción teórica, entrenamiento práctico y evaluación de los conocimientos y habilidades adquiridos, y considerar lo siguiente:</w:t>
            </w:r>
          </w:p>
        </w:tc>
        <w:tc>
          <w:tcPr>
            <w:tcW w:w="4529" w:type="dxa"/>
            <w:shd w:val="clear" w:color="auto" w:fill="auto"/>
          </w:tcPr>
          <w:p w:rsidR="00D434EA" w:rsidRPr="00E90F45" w:rsidRDefault="00E90F45" w:rsidP="005C2F82">
            <w:pPr>
              <w:pStyle w:val="Texto"/>
              <w:spacing w:line="252" w:lineRule="exact"/>
              <w:ind w:firstLine="0"/>
              <w:rPr>
                <w:rFonts w:ascii="Verdana" w:hAnsi="Verdana"/>
                <w:bCs/>
                <w:color w:val="000000"/>
                <w:sz w:val="16"/>
                <w:szCs w:val="16"/>
                <w:lang w:val="en-US"/>
              </w:rPr>
            </w:pPr>
            <w:r>
              <w:rPr>
                <w:rFonts w:ascii="Verdana" w:hAnsi="Verdana"/>
                <w:b/>
                <w:color w:val="000000"/>
                <w:sz w:val="16"/>
                <w:szCs w:val="16"/>
                <w:lang w:val="en-US"/>
              </w:rPr>
              <w:t xml:space="preserve">11.3 </w:t>
            </w:r>
            <w:r>
              <w:rPr>
                <w:rFonts w:ascii="Verdana" w:hAnsi="Verdana"/>
                <w:bCs/>
                <w:color w:val="000000"/>
                <w:sz w:val="16"/>
                <w:szCs w:val="16"/>
                <w:lang w:val="en-US"/>
              </w:rPr>
              <w:t xml:space="preserve">The qualification and training provided to the workers must consist of technical instructions, practical training and evaluation of the knowledge and abilities acquired and consider the following: </w:t>
            </w:r>
          </w:p>
        </w:tc>
      </w:tr>
      <w:tr w:rsidR="00D434EA" w:rsidRPr="00E90F45"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El contenido de la presente Norma, con énfasis en la aplicación de las medidas de seguridad;</w:t>
            </w:r>
          </w:p>
        </w:tc>
        <w:tc>
          <w:tcPr>
            <w:tcW w:w="4529" w:type="dxa"/>
            <w:shd w:val="clear" w:color="auto" w:fill="auto"/>
          </w:tcPr>
          <w:p w:rsidR="00D434EA" w:rsidRPr="00E90F45" w:rsidRDefault="00E90F45"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contents of this Standard, with an emphasis on the application of the safety measures; </w:t>
            </w:r>
          </w:p>
        </w:tc>
      </w:tr>
      <w:tr w:rsidR="00D434EA" w:rsidRPr="00E90F45"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Los peligros y riesgos presentes en el espacio confinado;</w:t>
            </w:r>
          </w:p>
        </w:tc>
        <w:tc>
          <w:tcPr>
            <w:tcW w:w="4529" w:type="dxa"/>
            <w:shd w:val="clear" w:color="auto" w:fill="auto"/>
          </w:tcPr>
          <w:p w:rsidR="00D434EA" w:rsidRPr="00E90F45" w:rsidRDefault="00E90F45"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dangers and risks present in the confined space; </w:t>
            </w:r>
          </w:p>
        </w:tc>
      </w:tr>
      <w:tr w:rsidR="00D434EA" w:rsidRPr="00E90F45"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pacing w:val="-3"/>
                <w:sz w:val="16"/>
                <w:szCs w:val="16"/>
              </w:rPr>
              <w:t>Los riesgos derivados de las propiedades de las sustancias químicas presentes en el espacio confinado;</w:t>
            </w:r>
          </w:p>
        </w:tc>
        <w:tc>
          <w:tcPr>
            <w:tcW w:w="4529" w:type="dxa"/>
            <w:shd w:val="clear" w:color="auto" w:fill="auto"/>
          </w:tcPr>
          <w:p w:rsidR="00D434EA" w:rsidRPr="00E90F45" w:rsidRDefault="00E90F45"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risks derived from the properties of the chemical substances in the confined space;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Los efectos que pueden ocasionar la exposición a las sustancias químicas y los correspondientes peligros físicos y a la salud;</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effects that can be the result of the exposure to chemical substances and the corresponding physical dangers and to health;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e)</w:t>
            </w:r>
            <w:r w:rsidRPr="005C2F82">
              <w:rPr>
                <w:rFonts w:ascii="Verdana" w:hAnsi="Verdana"/>
                <w:b/>
                <w:sz w:val="16"/>
                <w:szCs w:val="16"/>
              </w:rPr>
              <w:tab/>
            </w:r>
            <w:r w:rsidRPr="005C2F82">
              <w:rPr>
                <w:rFonts w:ascii="Verdana" w:hAnsi="Verdana"/>
                <w:sz w:val="16"/>
                <w:szCs w:val="16"/>
              </w:rPr>
              <w:t>La forma de trabajar en forma segura, los procedimientos de seguridad y las autorizaciones requeridas para desarrollar la actividad;</w:t>
            </w:r>
          </w:p>
        </w:tc>
        <w:tc>
          <w:tcPr>
            <w:tcW w:w="4529" w:type="dxa"/>
            <w:shd w:val="clear" w:color="auto" w:fill="auto"/>
          </w:tcPr>
          <w:p w:rsidR="00D434EA" w:rsidRPr="008E6CF6" w:rsidRDefault="008E6CF6" w:rsidP="008E6CF6">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e) </w:t>
            </w:r>
            <w:r>
              <w:rPr>
                <w:rFonts w:ascii="Verdana" w:hAnsi="Verdana"/>
                <w:bCs/>
                <w:sz w:val="16"/>
                <w:szCs w:val="16"/>
                <w:lang w:val="en-US"/>
              </w:rPr>
              <w:t xml:space="preserve">The way of working safely, the safety procedures and the authorizations required for carrying out the activity;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f)</w:t>
            </w:r>
            <w:r w:rsidRPr="005C2F82">
              <w:rPr>
                <w:rFonts w:ascii="Verdana" w:hAnsi="Verdana"/>
                <w:b/>
                <w:sz w:val="16"/>
                <w:szCs w:val="16"/>
              </w:rPr>
              <w:tab/>
            </w:r>
            <w:r w:rsidRPr="005C2F82">
              <w:rPr>
                <w:rFonts w:ascii="Verdana" w:hAnsi="Verdana"/>
                <w:sz w:val="16"/>
                <w:szCs w:val="16"/>
              </w:rPr>
              <w:t>La forma correcta de operar, revisar y resguardar, en su caso, los equipos de ventilación que se instalen o se utilicen para los trabajos en espacios confinados;</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f) </w:t>
            </w:r>
            <w:r>
              <w:rPr>
                <w:rFonts w:ascii="Verdana" w:hAnsi="Verdana"/>
                <w:bCs/>
                <w:sz w:val="16"/>
                <w:szCs w:val="16"/>
                <w:lang w:val="en-US"/>
              </w:rPr>
              <w:t xml:space="preserve">The correct way of operating, inspecting and safeguarding, when applicable, the ventilation equipment that is installed or used for the work in confined spaces;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g)</w:t>
            </w:r>
            <w:r w:rsidRPr="005C2F82">
              <w:rPr>
                <w:rFonts w:ascii="Verdana" w:hAnsi="Verdana"/>
                <w:b/>
                <w:sz w:val="16"/>
                <w:szCs w:val="16"/>
              </w:rPr>
              <w:tab/>
            </w:r>
            <w:r w:rsidRPr="005C2F82">
              <w:rPr>
                <w:rFonts w:ascii="Verdana" w:hAnsi="Verdana"/>
                <w:sz w:val="16"/>
                <w:szCs w:val="16"/>
              </w:rPr>
              <w:t>El programa de protección respiratoria, en su caso;</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g) </w:t>
            </w:r>
            <w:r>
              <w:rPr>
                <w:rFonts w:ascii="Verdana" w:hAnsi="Verdana"/>
                <w:bCs/>
                <w:sz w:val="16"/>
                <w:szCs w:val="16"/>
                <w:lang w:val="en-US"/>
              </w:rPr>
              <w:t xml:space="preserve">The respiratory protection program, when applicable;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h)</w:t>
            </w:r>
            <w:r w:rsidRPr="005C2F82">
              <w:rPr>
                <w:rFonts w:ascii="Verdana" w:hAnsi="Verdana"/>
                <w:b/>
                <w:sz w:val="16"/>
                <w:szCs w:val="16"/>
              </w:rPr>
              <w:tab/>
            </w:r>
            <w:r w:rsidRPr="005C2F82">
              <w:rPr>
                <w:rFonts w:ascii="Verdana" w:hAnsi="Verdana"/>
                <w:sz w:val="16"/>
                <w:szCs w:val="16"/>
              </w:rPr>
              <w:t>El uso del equipo de protección respiratoria, que incluya las limitaciones para su uso;</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h) </w:t>
            </w:r>
            <w:r>
              <w:rPr>
                <w:rFonts w:ascii="Verdana" w:hAnsi="Verdana"/>
                <w:bCs/>
                <w:sz w:val="16"/>
                <w:szCs w:val="16"/>
                <w:lang w:val="en-US"/>
              </w:rPr>
              <w:t xml:space="preserve">The use of respiratory protection equipment, that includes the limitations for its use;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i)</w:t>
            </w:r>
            <w:r w:rsidRPr="005C2F82">
              <w:rPr>
                <w:rFonts w:ascii="Verdana" w:hAnsi="Verdana"/>
                <w:b/>
                <w:sz w:val="16"/>
                <w:szCs w:val="16"/>
              </w:rPr>
              <w:tab/>
            </w:r>
            <w:r w:rsidRPr="005C2F82">
              <w:rPr>
                <w:rFonts w:ascii="Verdana" w:hAnsi="Verdana"/>
                <w:spacing w:val="-3"/>
                <w:sz w:val="16"/>
                <w:szCs w:val="16"/>
              </w:rPr>
              <w:t xml:space="preserve">El correcto uso del equipo de protección personal, conforme a lo que determina </w:t>
            </w:r>
            <w:smartTag w:uri="urn:schemas-microsoft-com:office:smarttags" w:element="PersonName">
              <w:smartTagPr>
                <w:attr w:name="ProductID" w:val="la NOM-017"/>
              </w:smartTagPr>
              <w:r w:rsidRPr="005C2F82">
                <w:rPr>
                  <w:rFonts w:ascii="Verdana" w:hAnsi="Verdana"/>
                  <w:spacing w:val="-3"/>
                  <w:sz w:val="16"/>
                  <w:szCs w:val="16"/>
                </w:rPr>
                <w:t>la NOM-017</w:t>
              </w:r>
            </w:smartTag>
            <w:r w:rsidRPr="005C2F82">
              <w:rPr>
                <w:rFonts w:ascii="Verdana" w:hAnsi="Verdana"/>
                <w:spacing w:val="-3"/>
                <w:sz w:val="16"/>
                <w:szCs w:val="16"/>
              </w:rPr>
              <w:t>-STPS-2008,</w:t>
            </w:r>
            <w:r w:rsidRPr="005C2F82">
              <w:rPr>
                <w:rFonts w:ascii="Verdana" w:hAnsi="Verdana"/>
                <w:sz w:val="16"/>
                <w:szCs w:val="16"/>
              </w:rPr>
              <w:t xml:space="preserve"> o las que la sustituyan;</w:t>
            </w:r>
          </w:p>
        </w:tc>
        <w:tc>
          <w:tcPr>
            <w:tcW w:w="4529" w:type="dxa"/>
            <w:shd w:val="clear" w:color="auto" w:fill="auto"/>
          </w:tcPr>
          <w:p w:rsidR="00D434EA" w:rsidRPr="008E6CF6" w:rsidRDefault="008E6CF6" w:rsidP="008E6CF6">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i) </w:t>
            </w:r>
            <w:r>
              <w:rPr>
                <w:rFonts w:ascii="Verdana" w:hAnsi="Verdana"/>
                <w:bCs/>
                <w:sz w:val="16"/>
                <w:szCs w:val="16"/>
                <w:lang w:val="en-US"/>
              </w:rPr>
              <w:t xml:space="preserve">The correct use of the personal protective equipment, according to that determined by the NOM-017-STPS-2008, or those that substitute it;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j)</w:t>
            </w:r>
            <w:r w:rsidRPr="005C2F82">
              <w:rPr>
                <w:rFonts w:ascii="Verdana" w:hAnsi="Verdana"/>
                <w:b/>
                <w:sz w:val="16"/>
                <w:szCs w:val="16"/>
              </w:rPr>
              <w:tab/>
            </w:r>
            <w:r w:rsidRPr="005C2F82">
              <w:rPr>
                <w:rFonts w:ascii="Verdana" w:hAnsi="Verdana"/>
                <w:sz w:val="16"/>
                <w:szCs w:val="16"/>
              </w:rPr>
              <w:t>El uso, manejo y lectura de equipo de medición personal, y</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j) </w:t>
            </w:r>
            <w:r>
              <w:rPr>
                <w:rFonts w:ascii="Verdana" w:hAnsi="Verdana"/>
                <w:bCs/>
                <w:sz w:val="16"/>
                <w:szCs w:val="16"/>
                <w:lang w:val="en-US"/>
              </w:rPr>
              <w:t xml:space="preserve">The use, handling and reading of personal measuring equipment, and </w:t>
            </w:r>
          </w:p>
        </w:tc>
      </w:tr>
      <w:tr w:rsidR="00D434EA" w:rsidRPr="008E6CF6"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k)</w:t>
            </w:r>
            <w:r w:rsidRPr="005C2F82">
              <w:rPr>
                <w:rFonts w:ascii="Verdana" w:hAnsi="Verdana"/>
                <w:b/>
                <w:sz w:val="16"/>
                <w:szCs w:val="16"/>
              </w:rPr>
              <w:tab/>
            </w:r>
            <w:r w:rsidRPr="005C2F82">
              <w:rPr>
                <w:rFonts w:ascii="Verdana" w:hAnsi="Verdana"/>
                <w:sz w:val="16"/>
                <w:szCs w:val="16"/>
              </w:rPr>
              <w:t>La aplicación del plan de atención a emergencias y rescate, incluyendo la realización de simulacros sobre las posibles situaciones de emergencia que puedan presentarse, previstas en el análisis de riesgos.</w:t>
            </w:r>
          </w:p>
        </w:tc>
        <w:tc>
          <w:tcPr>
            <w:tcW w:w="4529" w:type="dxa"/>
            <w:shd w:val="clear" w:color="auto" w:fill="auto"/>
          </w:tcPr>
          <w:p w:rsidR="00D434EA" w:rsidRPr="008E6CF6" w:rsidRDefault="008E6CF6"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k) </w:t>
            </w:r>
            <w:r>
              <w:rPr>
                <w:rFonts w:ascii="Verdana" w:hAnsi="Verdana"/>
                <w:bCs/>
                <w:sz w:val="16"/>
                <w:szCs w:val="16"/>
                <w:lang w:val="en-US"/>
              </w:rPr>
              <w:t xml:space="preserve">The application of the plan of attention to emergencies and rescue, including the performance of drills on the possible emergency situations that could present themselves, detailed in the analysis of risks. </w:t>
            </w:r>
          </w:p>
        </w:tc>
      </w:tr>
      <w:tr w:rsidR="00D434EA" w:rsidRPr="008E6CF6"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noProof/>
                <w:color w:val="000000"/>
                <w:sz w:val="16"/>
                <w:szCs w:val="16"/>
              </w:rPr>
              <w:t xml:space="preserve">11.4 </w:t>
            </w:r>
            <w:r w:rsidRPr="005C2F82">
              <w:rPr>
                <w:rFonts w:ascii="Verdana" w:hAnsi="Verdana"/>
                <w:noProof/>
                <w:sz w:val="16"/>
                <w:szCs w:val="16"/>
              </w:rPr>
              <w:t xml:space="preserve">De forma adicional a lo dispuesto en los numerales 11.2 y 11.3, al </w:t>
            </w:r>
            <w:r w:rsidRPr="005C2F82">
              <w:rPr>
                <w:rFonts w:ascii="Verdana" w:hAnsi="Verdana"/>
                <w:sz w:val="16"/>
                <w:szCs w:val="16"/>
              </w:rPr>
              <w:t>responsable</w:t>
            </w:r>
            <w:r w:rsidRPr="005C2F82">
              <w:rPr>
                <w:rFonts w:ascii="Verdana" w:hAnsi="Verdana"/>
                <w:color w:val="000000"/>
                <w:sz w:val="16"/>
                <w:szCs w:val="16"/>
              </w:rPr>
              <w:t xml:space="preserve"> y al vigía de los trabajos en espacios confinados, se les deberá </w:t>
            </w:r>
            <w:r w:rsidRPr="005C2F82">
              <w:rPr>
                <w:rFonts w:ascii="Verdana" w:hAnsi="Verdana"/>
                <w:sz w:val="16"/>
                <w:szCs w:val="16"/>
              </w:rPr>
              <w:t>capacitar, adiestrar y evaluar en los temas siguientes:</w:t>
            </w:r>
          </w:p>
        </w:tc>
        <w:tc>
          <w:tcPr>
            <w:tcW w:w="4529" w:type="dxa"/>
            <w:shd w:val="clear" w:color="auto" w:fill="auto"/>
          </w:tcPr>
          <w:p w:rsidR="00D434EA" w:rsidRPr="008E6CF6" w:rsidRDefault="008E6CF6" w:rsidP="008E6CF6">
            <w:pPr>
              <w:pStyle w:val="Texto"/>
              <w:spacing w:line="252" w:lineRule="exact"/>
              <w:ind w:firstLine="0"/>
              <w:rPr>
                <w:rFonts w:ascii="Verdana" w:hAnsi="Verdana"/>
                <w:bCs/>
                <w:noProof/>
                <w:color w:val="000000"/>
                <w:sz w:val="16"/>
                <w:szCs w:val="16"/>
                <w:lang w:val="en-US"/>
              </w:rPr>
            </w:pPr>
            <w:r>
              <w:rPr>
                <w:rFonts w:ascii="Verdana" w:hAnsi="Verdana"/>
                <w:b/>
                <w:noProof/>
                <w:color w:val="000000"/>
                <w:sz w:val="16"/>
                <w:szCs w:val="16"/>
                <w:lang w:val="en-US"/>
              </w:rPr>
              <w:t xml:space="preserve">11.4 </w:t>
            </w:r>
            <w:r>
              <w:rPr>
                <w:rFonts w:ascii="Verdana" w:hAnsi="Verdana"/>
                <w:bCs/>
                <w:noProof/>
                <w:color w:val="000000"/>
                <w:sz w:val="16"/>
                <w:szCs w:val="16"/>
                <w:lang w:val="en-US"/>
              </w:rPr>
              <w:t xml:space="preserve">In addition to the provision in the numbers </w:t>
            </w:r>
            <w:r w:rsidR="00BE5E02">
              <w:rPr>
                <w:rFonts w:ascii="Verdana" w:hAnsi="Verdana"/>
                <w:bCs/>
                <w:noProof/>
                <w:color w:val="000000"/>
                <w:sz w:val="16"/>
                <w:szCs w:val="16"/>
                <w:lang w:val="en-US"/>
              </w:rPr>
              <w:t xml:space="preserve">11.2 and 11.3, the responsible person and the lookout of the work in confined spaces must be qualified, trained and evaluated in the following themes: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El procedimiento para el muestreo de las concentraciones de la atmósfera del espacio confinado;</w:t>
            </w:r>
          </w:p>
        </w:tc>
        <w:tc>
          <w:tcPr>
            <w:tcW w:w="4529" w:type="dxa"/>
            <w:shd w:val="clear" w:color="auto" w:fill="auto"/>
          </w:tcPr>
          <w:p w:rsidR="00D434EA" w:rsidRPr="00BE5E02" w:rsidRDefault="00BE5E02" w:rsidP="005C2F82">
            <w:pPr>
              <w:pStyle w:val="Texto"/>
              <w:spacing w:line="252" w:lineRule="exact"/>
              <w:ind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procedure for the sampling of the concentrations of the atmosphere of the confined space;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 evaluación de las concentraciones obtenidas;</w:t>
            </w:r>
          </w:p>
        </w:tc>
        <w:tc>
          <w:tcPr>
            <w:tcW w:w="4529" w:type="dxa"/>
            <w:shd w:val="clear" w:color="auto" w:fill="auto"/>
          </w:tcPr>
          <w:p w:rsidR="00D434EA" w:rsidRPr="00BE5E02" w:rsidRDefault="00BE5E02" w:rsidP="005C2F82">
            <w:pPr>
              <w:pStyle w:val="Texto"/>
              <w:spacing w:line="252" w:lineRule="exact"/>
              <w:ind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evaluation of the concentrations obtained;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Los casos en los que se deberán suspender las actividades, y</w:t>
            </w:r>
          </w:p>
        </w:tc>
        <w:tc>
          <w:tcPr>
            <w:tcW w:w="4529" w:type="dxa"/>
            <w:shd w:val="clear" w:color="auto" w:fill="auto"/>
          </w:tcPr>
          <w:p w:rsidR="00D434EA" w:rsidRPr="00BE5E02" w:rsidRDefault="00BE5E02" w:rsidP="005C2F82">
            <w:pPr>
              <w:pStyle w:val="Texto"/>
              <w:spacing w:line="252" w:lineRule="exact"/>
              <w:ind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cases in which the activities must be suspended, and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Las acciones específicas que deberán desarrollar para la atención de emergencias y rescate.</w:t>
            </w:r>
          </w:p>
        </w:tc>
        <w:tc>
          <w:tcPr>
            <w:tcW w:w="4529" w:type="dxa"/>
            <w:shd w:val="clear" w:color="auto" w:fill="auto"/>
          </w:tcPr>
          <w:p w:rsidR="00D434EA" w:rsidRPr="00BE5E02" w:rsidRDefault="00BE5E02" w:rsidP="005C2F82">
            <w:pPr>
              <w:pStyle w:val="Texto"/>
              <w:spacing w:line="252" w:lineRule="exact"/>
              <w:ind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The specific actions that must be carried out for the attention of emergencies and rescue.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BE5E02">
              <w:rPr>
                <w:rFonts w:ascii="Verdana" w:hAnsi="Verdana"/>
                <w:b/>
                <w:color w:val="000000"/>
                <w:sz w:val="16"/>
                <w:szCs w:val="16"/>
                <w:lang w:val="en-US"/>
              </w:rPr>
              <w:t xml:space="preserve">11.5 </w:t>
            </w:r>
            <w:r w:rsidRPr="00BE5E02">
              <w:rPr>
                <w:rFonts w:ascii="Verdana" w:hAnsi="Verdana"/>
                <w:sz w:val="16"/>
                <w:szCs w:val="16"/>
                <w:lang w:val="en-US"/>
              </w:rPr>
              <w:t>A los trabajadores que sean miembro</w:t>
            </w:r>
            <w:r w:rsidRPr="005C2F82">
              <w:rPr>
                <w:rFonts w:ascii="Verdana" w:hAnsi="Verdana"/>
                <w:sz w:val="16"/>
                <w:szCs w:val="16"/>
              </w:rPr>
              <w:t>s del equipo o brigada de rescate se les deberá capacitar de modo específico en el plan de atención a emergencias y rescate, con énfasis en el uso de equipo de protección personal y de rescate, así como en la aplicación de los procedimientos a que se refiere dicho plan.</w:t>
            </w:r>
          </w:p>
        </w:tc>
        <w:tc>
          <w:tcPr>
            <w:tcW w:w="4529" w:type="dxa"/>
            <w:shd w:val="clear" w:color="auto" w:fill="auto"/>
          </w:tcPr>
          <w:p w:rsidR="00D434EA" w:rsidRPr="00BE5E02" w:rsidRDefault="00BE5E02" w:rsidP="005C2F82">
            <w:pPr>
              <w:pStyle w:val="Texto"/>
              <w:spacing w:line="252" w:lineRule="exact"/>
              <w:ind w:firstLine="0"/>
              <w:rPr>
                <w:rFonts w:ascii="Verdana" w:hAnsi="Verdana"/>
                <w:bCs/>
                <w:color w:val="000000"/>
                <w:sz w:val="16"/>
                <w:szCs w:val="16"/>
                <w:lang w:val="en-US"/>
              </w:rPr>
            </w:pPr>
            <w:r>
              <w:rPr>
                <w:rFonts w:ascii="Verdana" w:hAnsi="Verdana"/>
                <w:b/>
                <w:color w:val="000000"/>
                <w:sz w:val="16"/>
                <w:szCs w:val="16"/>
                <w:lang w:val="en-US"/>
              </w:rPr>
              <w:t xml:space="preserve">11.5 </w:t>
            </w:r>
            <w:r>
              <w:rPr>
                <w:rFonts w:ascii="Verdana" w:hAnsi="Verdana"/>
                <w:bCs/>
                <w:color w:val="000000"/>
                <w:sz w:val="16"/>
                <w:szCs w:val="16"/>
                <w:lang w:val="en-US"/>
              </w:rPr>
              <w:t xml:space="preserve">The workers that are members of the rescue team or brigade must be qualified specifically on the plan of attention to emergencies and rescue, with an emphasis on the use of personal protective equipment and rescue, as well as in the application of the procedures referred to in said plan. </w:t>
            </w:r>
          </w:p>
        </w:tc>
      </w:tr>
      <w:tr w:rsidR="00D434EA" w:rsidRPr="00BE5E02" w:rsidTr="005C2F82">
        <w:tc>
          <w:tcPr>
            <w:tcW w:w="4529" w:type="dxa"/>
            <w:shd w:val="clear" w:color="auto" w:fill="auto"/>
          </w:tcPr>
          <w:p w:rsidR="00D434EA" w:rsidRPr="005C2F82" w:rsidRDefault="00D434EA" w:rsidP="005C2F82">
            <w:pPr>
              <w:pStyle w:val="Texto"/>
              <w:spacing w:line="252" w:lineRule="exact"/>
              <w:ind w:firstLine="0"/>
              <w:rPr>
                <w:rFonts w:ascii="Verdana" w:hAnsi="Verdana"/>
                <w:sz w:val="16"/>
                <w:szCs w:val="16"/>
              </w:rPr>
            </w:pPr>
            <w:r w:rsidRPr="00BE5E02">
              <w:rPr>
                <w:rFonts w:ascii="Verdana" w:hAnsi="Verdana"/>
                <w:b/>
                <w:color w:val="000000"/>
                <w:sz w:val="16"/>
                <w:szCs w:val="16"/>
                <w:lang w:val="en-US"/>
              </w:rPr>
              <w:t xml:space="preserve">11.6 </w:t>
            </w:r>
            <w:r w:rsidRPr="00BE5E02">
              <w:rPr>
                <w:rFonts w:ascii="Verdana" w:hAnsi="Verdana"/>
                <w:sz w:val="16"/>
                <w:szCs w:val="16"/>
                <w:lang w:val="en-US"/>
              </w:rPr>
              <w:t xml:space="preserve">La capacitación y adiestramiento deberá reforzarse por lo </w:t>
            </w:r>
            <w:r w:rsidRPr="00BE5E02">
              <w:rPr>
                <w:rFonts w:ascii="Verdana" w:hAnsi="Verdana"/>
                <w:color w:val="000000"/>
                <w:sz w:val="16"/>
                <w:szCs w:val="16"/>
                <w:lang w:val="en-US"/>
              </w:rPr>
              <w:t>menos un</w:t>
            </w:r>
            <w:r w:rsidRPr="005C2F82">
              <w:rPr>
                <w:rFonts w:ascii="Verdana" w:hAnsi="Verdana"/>
                <w:color w:val="000000"/>
                <w:sz w:val="16"/>
                <w:szCs w:val="16"/>
              </w:rPr>
              <w:t>a vez al año</w:t>
            </w:r>
            <w:r w:rsidRPr="005C2F82">
              <w:rPr>
                <w:rFonts w:ascii="Verdana" w:hAnsi="Verdana"/>
                <w:sz w:val="16"/>
                <w:szCs w:val="16"/>
              </w:rPr>
              <w:t xml:space="preserve"> o antes cuando se presente cualquiera de las circunstancias siguientes:</w:t>
            </w:r>
          </w:p>
        </w:tc>
        <w:tc>
          <w:tcPr>
            <w:tcW w:w="4529" w:type="dxa"/>
            <w:shd w:val="clear" w:color="auto" w:fill="auto"/>
          </w:tcPr>
          <w:p w:rsidR="00D434EA" w:rsidRPr="00BE5E02" w:rsidRDefault="00BE5E02" w:rsidP="005C2F82">
            <w:pPr>
              <w:pStyle w:val="Texto"/>
              <w:spacing w:line="252" w:lineRule="exact"/>
              <w:ind w:firstLine="0"/>
              <w:rPr>
                <w:rFonts w:ascii="Verdana" w:hAnsi="Verdana"/>
                <w:bCs/>
                <w:color w:val="000000"/>
                <w:sz w:val="16"/>
                <w:szCs w:val="16"/>
                <w:lang w:val="en-US"/>
              </w:rPr>
            </w:pPr>
            <w:r>
              <w:rPr>
                <w:rFonts w:ascii="Verdana" w:hAnsi="Verdana"/>
                <w:b/>
                <w:color w:val="000000"/>
                <w:sz w:val="16"/>
                <w:szCs w:val="16"/>
                <w:lang w:val="en-US"/>
              </w:rPr>
              <w:t xml:space="preserve">11.6 </w:t>
            </w:r>
            <w:r>
              <w:rPr>
                <w:rFonts w:ascii="Verdana" w:hAnsi="Verdana"/>
                <w:bCs/>
                <w:color w:val="000000"/>
                <w:sz w:val="16"/>
                <w:szCs w:val="16"/>
                <w:lang w:val="en-US"/>
              </w:rPr>
              <w:t xml:space="preserve">The qualification and training must be reinforced at least one time per year or before when any of the following circumstances is present: </w:t>
            </w:r>
          </w:p>
        </w:tc>
      </w:tr>
      <w:tr w:rsidR="00D434EA" w:rsidRPr="00BE5E02"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Se introduzcan herramientas, equipo nuevo o se modifiquen las condiciones del interior del espacio confinado;</w:t>
            </w:r>
          </w:p>
        </w:tc>
        <w:tc>
          <w:tcPr>
            <w:tcW w:w="4529" w:type="dxa"/>
            <w:shd w:val="clear" w:color="auto" w:fill="auto"/>
          </w:tcPr>
          <w:p w:rsidR="00D434EA" w:rsidRPr="00BE5E02" w:rsidRDefault="00BE5E02" w:rsidP="00BE5E0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Tools or new equipment or are introduced or the conditions of the interior of the confined space are modified; </w:t>
            </w:r>
          </w:p>
        </w:tc>
      </w:tr>
      <w:tr w:rsidR="00D434EA" w:rsidRPr="00BE5E02"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Haya ocurrido un incidente o accidente;</w:t>
            </w:r>
          </w:p>
        </w:tc>
        <w:tc>
          <w:tcPr>
            <w:tcW w:w="4529" w:type="dxa"/>
            <w:shd w:val="clear" w:color="auto" w:fill="auto"/>
          </w:tcPr>
          <w:p w:rsidR="00D434EA" w:rsidRPr="00BE5E02" w:rsidRDefault="00BE5E02"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An incident or accident has occurred; </w:t>
            </w:r>
          </w:p>
        </w:tc>
      </w:tr>
      <w:tr w:rsidR="00D434EA" w:rsidRPr="00BE5E02"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Se evidencie una operación insegura del equipo, o</w:t>
            </w:r>
          </w:p>
        </w:tc>
        <w:tc>
          <w:tcPr>
            <w:tcW w:w="4529" w:type="dxa"/>
            <w:shd w:val="clear" w:color="auto" w:fill="auto"/>
          </w:tcPr>
          <w:p w:rsidR="00D434EA" w:rsidRPr="00BE5E02" w:rsidRDefault="00BE5E02"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There is evidence of an unsafe operation of the equipment, or </w:t>
            </w:r>
          </w:p>
        </w:tc>
      </w:tr>
      <w:tr w:rsidR="00D434EA" w:rsidRPr="00BE5E02" w:rsidTr="005C2F82">
        <w:tc>
          <w:tcPr>
            <w:tcW w:w="4529" w:type="dxa"/>
            <w:shd w:val="clear" w:color="auto" w:fill="auto"/>
          </w:tcPr>
          <w:p w:rsidR="00D434EA" w:rsidRPr="005C2F82" w:rsidRDefault="00D434EA" w:rsidP="005C2F82">
            <w:pPr>
              <w:pStyle w:val="ROMANOS"/>
              <w:spacing w:line="252"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Así lo sugiera la última evaluación aplicada a los trabajadores que realizan actividades en espacios confinados.</w:t>
            </w:r>
          </w:p>
        </w:tc>
        <w:tc>
          <w:tcPr>
            <w:tcW w:w="4529" w:type="dxa"/>
            <w:shd w:val="clear" w:color="auto" w:fill="auto"/>
          </w:tcPr>
          <w:p w:rsidR="00D434EA" w:rsidRPr="00BE5E02" w:rsidRDefault="00BE5E02" w:rsidP="005C2F82">
            <w:pPr>
              <w:pStyle w:val="ROMANOS"/>
              <w:spacing w:line="252"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 xml:space="preserve">It is suggested by the latest evaluation applied to the workers that carry out activities in confined spaces. </w:t>
            </w:r>
          </w:p>
        </w:tc>
      </w:tr>
      <w:tr w:rsidR="00D434EA" w:rsidRPr="000B39EA"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11.7 </w:t>
            </w:r>
            <w:r w:rsidRPr="005C2F82">
              <w:rPr>
                <w:rFonts w:ascii="Verdana" w:hAnsi="Verdana"/>
                <w:sz w:val="16"/>
                <w:szCs w:val="16"/>
              </w:rPr>
              <w:t>Los centros de trabajo deberán llevar el registro de la capacitación y adiestramiento que proporcionen a los trabajadores, el cual deberá contener, al menos, lo siguiente:</w:t>
            </w:r>
          </w:p>
        </w:tc>
        <w:tc>
          <w:tcPr>
            <w:tcW w:w="4529" w:type="dxa"/>
            <w:shd w:val="clear" w:color="auto" w:fill="auto"/>
          </w:tcPr>
          <w:p w:rsidR="00D434EA" w:rsidRPr="00BE5E02" w:rsidRDefault="00BE5E02" w:rsidP="005C2F82">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11.7 </w:t>
            </w:r>
            <w:r w:rsidR="000B39EA">
              <w:rPr>
                <w:rFonts w:ascii="Verdana" w:hAnsi="Verdana"/>
                <w:bCs/>
                <w:color w:val="000000"/>
                <w:sz w:val="16"/>
                <w:szCs w:val="16"/>
                <w:lang w:val="en-US"/>
              </w:rPr>
              <w:t xml:space="preserve">Workplaces must maintain the record of the qualification and training that are provided to workers, which must contain at least the following: </w:t>
            </w:r>
          </w:p>
        </w:tc>
      </w:tr>
      <w:tr w:rsidR="00D434EA" w:rsidRPr="000B39EA" w:rsidTr="005C2F82">
        <w:tc>
          <w:tcPr>
            <w:tcW w:w="4529" w:type="dxa"/>
            <w:shd w:val="clear" w:color="auto" w:fill="auto"/>
          </w:tcPr>
          <w:p w:rsidR="00D434EA" w:rsidRPr="005C2F82" w:rsidRDefault="00D434EA" w:rsidP="005C2F82">
            <w:pPr>
              <w:pStyle w:val="ROMANOS"/>
              <w:spacing w:after="80" w:line="223" w:lineRule="exact"/>
              <w:ind w:left="0" w:firstLine="0"/>
              <w:rPr>
                <w:rFonts w:ascii="Verdana" w:hAnsi="Verdana"/>
                <w:sz w:val="16"/>
                <w:szCs w:val="16"/>
              </w:rPr>
            </w:pPr>
            <w:r w:rsidRPr="005C2F82">
              <w:rPr>
                <w:rFonts w:ascii="Verdana" w:hAnsi="Verdana"/>
                <w:b/>
                <w:sz w:val="16"/>
                <w:szCs w:val="16"/>
              </w:rPr>
              <w:t>a)</w:t>
            </w:r>
            <w:r w:rsidRPr="005C2F82">
              <w:rPr>
                <w:rFonts w:ascii="Verdana" w:hAnsi="Verdana"/>
                <w:b/>
                <w:sz w:val="16"/>
                <w:szCs w:val="16"/>
              </w:rPr>
              <w:tab/>
            </w:r>
            <w:r w:rsidRPr="005C2F82">
              <w:rPr>
                <w:rFonts w:ascii="Verdana" w:hAnsi="Verdana"/>
                <w:sz w:val="16"/>
                <w:szCs w:val="16"/>
              </w:rPr>
              <w:t>El nombre y puesto de los trabajadores a los que se les proporcionó;</w:t>
            </w:r>
          </w:p>
        </w:tc>
        <w:tc>
          <w:tcPr>
            <w:tcW w:w="4529" w:type="dxa"/>
            <w:shd w:val="clear" w:color="auto" w:fill="auto"/>
          </w:tcPr>
          <w:p w:rsidR="00D434EA" w:rsidRPr="000B39EA" w:rsidRDefault="000B39EA" w:rsidP="005C2F82">
            <w:pPr>
              <w:pStyle w:val="ROMANOS"/>
              <w:spacing w:after="80" w:line="223" w:lineRule="exact"/>
              <w:ind w:left="0" w:firstLine="0"/>
              <w:rPr>
                <w:rFonts w:ascii="Verdana" w:hAnsi="Verdana"/>
                <w:bCs/>
                <w:sz w:val="16"/>
                <w:szCs w:val="16"/>
                <w:lang w:val="en-US"/>
              </w:rPr>
            </w:pPr>
            <w:r>
              <w:rPr>
                <w:rFonts w:ascii="Verdana" w:hAnsi="Verdana"/>
                <w:b/>
                <w:sz w:val="16"/>
                <w:szCs w:val="16"/>
                <w:lang w:val="en-US"/>
              </w:rPr>
              <w:t xml:space="preserve">a) </w:t>
            </w:r>
            <w:r>
              <w:rPr>
                <w:rFonts w:ascii="Verdana" w:hAnsi="Verdana"/>
                <w:bCs/>
                <w:sz w:val="16"/>
                <w:szCs w:val="16"/>
                <w:lang w:val="en-US"/>
              </w:rPr>
              <w:t xml:space="preserve">The name and position of the workers to whom it was provided; </w:t>
            </w:r>
          </w:p>
        </w:tc>
      </w:tr>
      <w:tr w:rsidR="00D434EA" w:rsidRPr="000B39EA" w:rsidTr="005C2F82">
        <w:tc>
          <w:tcPr>
            <w:tcW w:w="4529" w:type="dxa"/>
            <w:shd w:val="clear" w:color="auto" w:fill="auto"/>
          </w:tcPr>
          <w:p w:rsidR="00D434EA" w:rsidRPr="005C2F82" w:rsidRDefault="00D434EA" w:rsidP="005C2F82">
            <w:pPr>
              <w:pStyle w:val="ROMANOS"/>
              <w:spacing w:after="80" w:line="223" w:lineRule="exact"/>
              <w:ind w:left="0" w:firstLine="0"/>
              <w:rPr>
                <w:rFonts w:ascii="Verdana" w:hAnsi="Verdana"/>
                <w:sz w:val="16"/>
                <w:szCs w:val="16"/>
              </w:rPr>
            </w:pPr>
            <w:r w:rsidRPr="005C2F82">
              <w:rPr>
                <w:rFonts w:ascii="Verdana" w:hAnsi="Verdana"/>
                <w:b/>
                <w:sz w:val="16"/>
                <w:szCs w:val="16"/>
              </w:rPr>
              <w:t>b)</w:t>
            </w:r>
            <w:r w:rsidRPr="005C2F82">
              <w:rPr>
                <w:rFonts w:ascii="Verdana" w:hAnsi="Verdana"/>
                <w:b/>
                <w:sz w:val="16"/>
                <w:szCs w:val="16"/>
              </w:rPr>
              <w:tab/>
            </w:r>
            <w:r w:rsidRPr="005C2F82">
              <w:rPr>
                <w:rFonts w:ascii="Verdana" w:hAnsi="Verdana"/>
                <w:sz w:val="16"/>
                <w:szCs w:val="16"/>
              </w:rPr>
              <w:t>La fecha en que se proporcionó la capacitación;</w:t>
            </w:r>
          </w:p>
        </w:tc>
        <w:tc>
          <w:tcPr>
            <w:tcW w:w="4529" w:type="dxa"/>
            <w:shd w:val="clear" w:color="auto" w:fill="auto"/>
          </w:tcPr>
          <w:p w:rsidR="00D434EA" w:rsidRPr="000B39EA" w:rsidRDefault="000B39EA" w:rsidP="005C2F82">
            <w:pPr>
              <w:pStyle w:val="ROMANOS"/>
              <w:spacing w:after="80" w:line="223" w:lineRule="exact"/>
              <w:ind w:left="0" w:firstLine="0"/>
              <w:rPr>
                <w:rFonts w:ascii="Verdana" w:hAnsi="Verdana"/>
                <w:bCs/>
                <w:sz w:val="16"/>
                <w:szCs w:val="16"/>
                <w:lang w:val="en-US"/>
              </w:rPr>
            </w:pPr>
            <w:r>
              <w:rPr>
                <w:rFonts w:ascii="Verdana" w:hAnsi="Verdana"/>
                <w:b/>
                <w:sz w:val="16"/>
                <w:szCs w:val="16"/>
                <w:lang w:val="en-US"/>
              </w:rPr>
              <w:t xml:space="preserve">b) </w:t>
            </w:r>
            <w:r>
              <w:rPr>
                <w:rFonts w:ascii="Verdana" w:hAnsi="Verdana"/>
                <w:bCs/>
                <w:sz w:val="16"/>
                <w:szCs w:val="16"/>
                <w:lang w:val="en-US"/>
              </w:rPr>
              <w:t xml:space="preserve">The date on which the qualification was provided; </w:t>
            </w:r>
          </w:p>
        </w:tc>
      </w:tr>
      <w:tr w:rsidR="00D434EA" w:rsidRPr="000B39EA" w:rsidTr="005C2F82">
        <w:tc>
          <w:tcPr>
            <w:tcW w:w="4529" w:type="dxa"/>
            <w:shd w:val="clear" w:color="auto" w:fill="auto"/>
          </w:tcPr>
          <w:p w:rsidR="00D434EA" w:rsidRPr="005C2F82" w:rsidRDefault="00D434EA" w:rsidP="005C2F82">
            <w:pPr>
              <w:pStyle w:val="ROMANOS"/>
              <w:spacing w:after="80" w:line="223" w:lineRule="exact"/>
              <w:ind w:left="0" w:firstLine="0"/>
              <w:rPr>
                <w:rFonts w:ascii="Verdana" w:hAnsi="Verdana"/>
                <w:sz w:val="16"/>
                <w:szCs w:val="16"/>
              </w:rPr>
            </w:pPr>
            <w:r w:rsidRPr="005C2F82">
              <w:rPr>
                <w:rFonts w:ascii="Verdana" w:hAnsi="Verdana"/>
                <w:b/>
                <w:sz w:val="16"/>
                <w:szCs w:val="16"/>
              </w:rPr>
              <w:t>c)</w:t>
            </w:r>
            <w:r w:rsidRPr="005C2F82">
              <w:rPr>
                <w:rFonts w:ascii="Verdana" w:hAnsi="Verdana"/>
                <w:b/>
                <w:sz w:val="16"/>
                <w:szCs w:val="16"/>
              </w:rPr>
              <w:tab/>
            </w:r>
            <w:r w:rsidRPr="005C2F82">
              <w:rPr>
                <w:rFonts w:ascii="Verdana" w:hAnsi="Verdana"/>
                <w:sz w:val="16"/>
                <w:szCs w:val="16"/>
              </w:rPr>
              <w:t>Los temas impartidos, y</w:t>
            </w:r>
          </w:p>
        </w:tc>
        <w:tc>
          <w:tcPr>
            <w:tcW w:w="4529" w:type="dxa"/>
            <w:shd w:val="clear" w:color="auto" w:fill="auto"/>
          </w:tcPr>
          <w:p w:rsidR="00D434EA" w:rsidRPr="000B39EA" w:rsidRDefault="000B39EA" w:rsidP="005C2F82">
            <w:pPr>
              <w:pStyle w:val="ROMANOS"/>
              <w:spacing w:after="80" w:line="223" w:lineRule="exact"/>
              <w:ind w:left="0" w:firstLine="0"/>
              <w:rPr>
                <w:rFonts w:ascii="Verdana" w:hAnsi="Verdana"/>
                <w:bCs/>
                <w:sz w:val="16"/>
                <w:szCs w:val="16"/>
                <w:lang w:val="en-US"/>
              </w:rPr>
            </w:pPr>
            <w:r>
              <w:rPr>
                <w:rFonts w:ascii="Verdana" w:hAnsi="Verdana"/>
                <w:b/>
                <w:sz w:val="16"/>
                <w:szCs w:val="16"/>
                <w:lang w:val="en-US"/>
              </w:rPr>
              <w:t xml:space="preserve">c) </w:t>
            </w:r>
            <w:r>
              <w:rPr>
                <w:rFonts w:ascii="Verdana" w:hAnsi="Verdana"/>
                <w:bCs/>
                <w:sz w:val="16"/>
                <w:szCs w:val="16"/>
                <w:lang w:val="en-US"/>
              </w:rPr>
              <w:t xml:space="preserve">The themes imparted, and </w:t>
            </w:r>
          </w:p>
        </w:tc>
      </w:tr>
      <w:tr w:rsidR="00D434EA" w:rsidRPr="000B39EA" w:rsidTr="005C2F82">
        <w:tc>
          <w:tcPr>
            <w:tcW w:w="4529" w:type="dxa"/>
            <w:shd w:val="clear" w:color="auto" w:fill="auto"/>
          </w:tcPr>
          <w:p w:rsidR="00D434EA" w:rsidRPr="005C2F82" w:rsidRDefault="00D434EA" w:rsidP="005C2F82">
            <w:pPr>
              <w:pStyle w:val="ROMANOS"/>
              <w:spacing w:after="80" w:line="223" w:lineRule="exact"/>
              <w:ind w:left="0" w:firstLine="0"/>
              <w:rPr>
                <w:rFonts w:ascii="Verdana" w:hAnsi="Verdana"/>
                <w:sz w:val="16"/>
                <w:szCs w:val="16"/>
              </w:rPr>
            </w:pPr>
            <w:r w:rsidRPr="005C2F82">
              <w:rPr>
                <w:rFonts w:ascii="Verdana" w:hAnsi="Verdana"/>
                <w:b/>
                <w:sz w:val="16"/>
                <w:szCs w:val="16"/>
              </w:rPr>
              <w:t>d)</w:t>
            </w:r>
            <w:r w:rsidRPr="005C2F82">
              <w:rPr>
                <w:rFonts w:ascii="Verdana" w:hAnsi="Verdana"/>
                <w:b/>
                <w:sz w:val="16"/>
                <w:szCs w:val="16"/>
              </w:rPr>
              <w:tab/>
            </w:r>
            <w:r w:rsidRPr="005C2F82">
              <w:rPr>
                <w:rFonts w:ascii="Verdana" w:hAnsi="Verdana"/>
                <w:sz w:val="16"/>
                <w:szCs w:val="16"/>
              </w:rPr>
              <w:t xml:space="preserve">El nombre del instructor y, tratándose de agentes capacitadores externos al centro de trabajo, el número de registro ante </w:t>
            </w:r>
            <w:smartTag w:uri="urn:schemas-microsoft-com:office:smarttags" w:element="PersonName">
              <w:smartTagPr>
                <w:attr w:name="ProductID" w:val="la Secretar￭a"/>
              </w:smartTagPr>
              <w:r w:rsidRPr="005C2F82">
                <w:rPr>
                  <w:rFonts w:ascii="Verdana" w:hAnsi="Verdana"/>
                  <w:sz w:val="16"/>
                  <w:szCs w:val="16"/>
                </w:rPr>
                <w:t>la Secretaría</w:t>
              </w:r>
            </w:smartTag>
            <w:r w:rsidRPr="005C2F82">
              <w:rPr>
                <w:rFonts w:ascii="Verdana" w:hAnsi="Verdana"/>
                <w:sz w:val="16"/>
                <w:szCs w:val="16"/>
              </w:rPr>
              <w:t xml:space="preserve"> del Trabajo y Previsión Social.</w:t>
            </w:r>
          </w:p>
        </w:tc>
        <w:tc>
          <w:tcPr>
            <w:tcW w:w="4529" w:type="dxa"/>
            <w:shd w:val="clear" w:color="auto" w:fill="auto"/>
          </w:tcPr>
          <w:p w:rsidR="00D434EA" w:rsidRPr="000B39EA" w:rsidRDefault="000B39EA" w:rsidP="005C2F82">
            <w:pPr>
              <w:pStyle w:val="ROMANOS"/>
              <w:spacing w:after="80" w:line="223" w:lineRule="exact"/>
              <w:ind w:left="0" w:firstLine="0"/>
              <w:rPr>
                <w:rFonts w:ascii="Verdana" w:hAnsi="Verdana"/>
                <w:bCs/>
                <w:sz w:val="16"/>
                <w:szCs w:val="16"/>
                <w:lang w:val="en-US"/>
              </w:rPr>
            </w:pPr>
            <w:r>
              <w:rPr>
                <w:rFonts w:ascii="Verdana" w:hAnsi="Verdana"/>
                <w:b/>
                <w:sz w:val="16"/>
                <w:szCs w:val="16"/>
                <w:lang w:val="en-US"/>
              </w:rPr>
              <w:t xml:space="preserve">d) </w:t>
            </w:r>
            <w:r>
              <w:rPr>
                <w:rFonts w:ascii="Verdana" w:hAnsi="Verdana"/>
                <w:bCs/>
                <w:sz w:val="16"/>
                <w:szCs w:val="16"/>
                <w:lang w:val="en-US"/>
              </w:rPr>
              <w:t>The name of the instructor and, with regard to the external trainers in the workplace, the registration number before the Secretary of Labor and Social Welfare.</w:t>
            </w:r>
          </w:p>
        </w:tc>
      </w:tr>
      <w:tr w:rsidR="00D434EA" w:rsidRPr="005C2F82"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b/>
                <w:sz w:val="16"/>
                <w:szCs w:val="16"/>
              </w:rPr>
            </w:pPr>
            <w:r w:rsidRPr="005C2F82">
              <w:rPr>
                <w:rFonts w:ascii="Verdana" w:hAnsi="Verdana"/>
                <w:b/>
                <w:sz w:val="16"/>
                <w:szCs w:val="16"/>
              </w:rPr>
              <w:t>12. Unidades de verificación</w:t>
            </w:r>
          </w:p>
        </w:tc>
        <w:tc>
          <w:tcPr>
            <w:tcW w:w="4529" w:type="dxa"/>
            <w:shd w:val="clear" w:color="auto" w:fill="auto"/>
          </w:tcPr>
          <w:p w:rsidR="00D434EA" w:rsidRPr="00885C85" w:rsidRDefault="000B39EA" w:rsidP="005C2F82">
            <w:pPr>
              <w:pStyle w:val="Texto"/>
              <w:spacing w:after="80" w:line="223" w:lineRule="exact"/>
              <w:ind w:firstLine="0"/>
              <w:rPr>
                <w:rFonts w:ascii="Verdana" w:hAnsi="Verdana"/>
                <w:b/>
                <w:sz w:val="16"/>
                <w:szCs w:val="16"/>
                <w:lang w:val="en-US"/>
              </w:rPr>
            </w:pPr>
            <w:r>
              <w:rPr>
                <w:rFonts w:ascii="Verdana" w:hAnsi="Verdana"/>
                <w:b/>
                <w:sz w:val="16"/>
                <w:szCs w:val="16"/>
                <w:lang w:val="en-US"/>
              </w:rPr>
              <w:t>12. Units of Verification</w:t>
            </w:r>
          </w:p>
        </w:tc>
      </w:tr>
      <w:tr w:rsidR="00D434EA" w:rsidRPr="00BC3156"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12.1 </w:t>
            </w:r>
            <w:r w:rsidRPr="005C2F82">
              <w:rPr>
                <w:rFonts w:ascii="Verdana" w:hAnsi="Verdana"/>
                <w:sz w:val="16"/>
                <w:szCs w:val="16"/>
              </w:rPr>
              <w:t xml:space="preserve">El patrón tendrá la opción de contratar una unidad de verificación acreditada y aprobada, en los términos de </w:t>
            </w:r>
            <w:smartTag w:uri="urn:schemas-microsoft-com:office:smarttags" w:element="PersonName">
              <w:smartTagPr>
                <w:attr w:name="ProductID" w:val="la Ley Federal"/>
              </w:smartTagPr>
              <w:r w:rsidRPr="005C2F82">
                <w:rPr>
                  <w:rFonts w:ascii="Verdana" w:hAnsi="Verdana"/>
                  <w:sz w:val="16"/>
                  <w:szCs w:val="16"/>
                </w:rPr>
                <w:t>la Ley Federal</w:t>
              </w:r>
            </w:smartTag>
            <w:r w:rsidRPr="005C2F82">
              <w:rPr>
                <w:rFonts w:ascii="Verdana" w:hAnsi="Verdana"/>
                <w:sz w:val="16"/>
                <w:szCs w:val="16"/>
              </w:rPr>
              <w:t xml:space="preserve"> sobre Metrología y Normalización y su Reglamento, para verificar el grado de cumplimiento con esta Norma.</w:t>
            </w:r>
            <w:r w:rsidR="000B39EA">
              <w:rPr>
                <w:rFonts w:ascii="Verdana" w:hAnsi="Verdana"/>
                <w:sz w:val="16"/>
                <w:szCs w:val="16"/>
              </w:rPr>
              <w:t xml:space="preserve"> </w:t>
            </w:r>
          </w:p>
        </w:tc>
        <w:tc>
          <w:tcPr>
            <w:tcW w:w="4529" w:type="dxa"/>
            <w:shd w:val="clear" w:color="auto" w:fill="auto"/>
          </w:tcPr>
          <w:p w:rsidR="00D434EA" w:rsidRPr="00BC3156" w:rsidRDefault="000B39EA" w:rsidP="005C2F82">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12.1 </w:t>
            </w:r>
            <w:r w:rsidR="00BC3156">
              <w:rPr>
                <w:rFonts w:ascii="Verdana" w:hAnsi="Verdana"/>
                <w:bCs/>
                <w:color w:val="000000"/>
                <w:sz w:val="16"/>
                <w:szCs w:val="16"/>
                <w:lang w:val="en-US"/>
              </w:rPr>
              <w:t>The employer will have the option of contracting an accredited and approved Unit of Verification, under the terms of the Federal Law of Metrology and Standardization and its Regulation, in order to verify the degree of compliance to this Standard.</w:t>
            </w:r>
          </w:p>
        </w:tc>
      </w:tr>
      <w:tr w:rsidR="00D434EA" w:rsidRPr="00BC3156"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12.2 </w:t>
            </w:r>
            <w:r w:rsidRPr="005C2F82">
              <w:rPr>
                <w:rFonts w:ascii="Verdana" w:hAnsi="Verdana"/>
                <w:sz w:val="16"/>
                <w:szCs w:val="16"/>
              </w:rPr>
              <w:t>Las unidades de verificación que evalúen la conformidad con la presente Norma, deberán aplicar los criterios de cumplimiento que prevé el procedimiento para la evaluación de la conformidad, de acuerdo con lo señalado en el Capítulo 13 de la misma.</w:t>
            </w:r>
          </w:p>
        </w:tc>
        <w:tc>
          <w:tcPr>
            <w:tcW w:w="4529" w:type="dxa"/>
            <w:shd w:val="clear" w:color="auto" w:fill="auto"/>
          </w:tcPr>
          <w:p w:rsidR="00D434EA" w:rsidRPr="00BC3156" w:rsidRDefault="00BC3156" w:rsidP="005C2F82">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12.2 </w:t>
            </w:r>
            <w:r>
              <w:rPr>
                <w:rFonts w:ascii="Verdana" w:hAnsi="Verdana"/>
                <w:bCs/>
                <w:color w:val="000000"/>
                <w:sz w:val="16"/>
                <w:szCs w:val="16"/>
                <w:lang w:val="en-US"/>
              </w:rPr>
              <w:t xml:space="preserve">The Units of Verification that evaluate the conformity to this Standard must apply the compliance criteria detailed in the procedure for the evaluation of conformity according to that stipulated in Chapter 13 of the same. </w:t>
            </w:r>
          </w:p>
        </w:tc>
      </w:tr>
      <w:tr w:rsidR="00D434EA" w:rsidRPr="00BC3156"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color w:val="000000"/>
                <w:sz w:val="16"/>
                <w:szCs w:val="16"/>
              </w:rPr>
            </w:pPr>
            <w:r w:rsidRPr="00BC3156">
              <w:rPr>
                <w:rFonts w:ascii="Verdana" w:hAnsi="Verdana"/>
                <w:b/>
                <w:color w:val="000000"/>
                <w:sz w:val="16"/>
                <w:szCs w:val="16"/>
                <w:lang w:val="en-US"/>
              </w:rPr>
              <w:t xml:space="preserve">12.3 </w:t>
            </w:r>
            <w:r w:rsidRPr="00BC3156">
              <w:rPr>
                <w:rFonts w:ascii="Verdana" w:hAnsi="Verdana"/>
                <w:sz w:val="16"/>
                <w:szCs w:val="16"/>
                <w:lang w:val="en-US"/>
              </w:rPr>
              <w:t>Las unidades de verificación acreditadas</w:t>
            </w:r>
            <w:r w:rsidRPr="00BC3156">
              <w:rPr>
                <w:rFonts w:ascii="Verdana" w:hAnsi="Verdana"/>
                <w:color w:val="000000"/>
                <w:sz w:val="16"/>
                <w:szCs w:val="16"/>
                <w:lang w:val="en-US"/>
              </w:rPr>
              <w:t xml:space="preserve"> y aprobadas que evalúen el cumplimiento con esta Norma </w:t>
            </w:r>
            <w:r w:rsidRPr="005C2F82">
              <w:rPr>
                <w:rFonts w:ascii="Verdana" w:hAnsi="Verdana"/>
                <w:color w:val="000000"/>
                <w:sz w:val="16"/>
                <w:szCs w:val="16"/>
              </w:rPr>
              <w:t>deberán emitir un dictamen, el cual habrá de contener:</w:t>
            </w:r>
          </w:p>
        </w:tc>
        <w:tc>
          <w:tcPr>
            <w:tcW w:w="4529" w:type="dxa"/>
            <w:shd w:val="clear" w:color="auto" w:fill="auto"/>
          </w:tcPr>
          <w:p w:rsidR="00D434EA" w:rsidRPr="00BC3156" w:rsidRDefault="00BC3156" w:rsidP="005C2F82">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12.3 </w:t>
            </w:r>
            <w:r>
              <w:rPr>
                <w:rFonts w:ascii="Verdana" w:hAnsi="Verdana"/>
                <w:bCs/>
                <w:color w:val="000000"/>
                <w:sz w:val="16"/>
                <w:szCs w:val="16"/>
                <w:lang w:val="en-US"/>
              </w:rPr>
              <w:t xml:space="preserve">The accredited and approved Units of Verification that evaluate compliance with this Standard must issue a Certificate, which must contain: </w:t>
            </w:r>
          </w:p>
        </w:tc>
      </w:tr>
      <w:tr w:rsidR="00D434EA" w:rsidRPr="00BC3156" w:rsidTr="005C2F82">
        <w:tc>
          <w:tcPr>
            <w:tcW w:w="4529" w:type="dxa"/>
            <w:shd w:val="clear" w:color="auto" w:fill="auto"/>
          </w:tcPr>
          <w:p w:rsidR="00D434EA" w:rsidRPr="005C2F82" w:rsidRDefault="00D434EA" w:rsidP="005C2F82">
            <w:pPr>
              <w:pStyle w:val="Texto"/>
              <w:spacing w:after="80" w:line="223" w:lineRule="exact"/>
              <w:ind w:firstLine="0"/>
              <w:rPr>
                <w:rFonts w:ascii="Verdana" w:hAnsi="Verdana"/>
                <w:sz w:val="16"/>
                <w:szCs w:val="16"/>
              </w:rPr>
            </w:pPr>
            <w:r w:rsidRPr="005C2F82">
              <w:rPr>
                <w:rFonts w:ascii="Verdana" w:hAnsi="Verdana"/>
                <w:b/>
                <w:color w:val="000000"/>
                <w:sz w:val="16"/>
                <w:szCs w:val="16"/>
              </w:rPr>
              <w:t>a)</w:t>
            </w:r>
            <w:r w:rsidRPr="005C2F82">
              <w:rPr>
                <w:rFonts w:ascii="Verdana" w:hAnsi="Verdana"/>
                <w:b/>
                <w:color w:val="000000"/>
                <w:sz w:val="16"/>
                <w:szCs w:val="16"/>
              </w:rPr>
              <w:tab/>
            </w:r>
            <w:r w:rsidRPr="005C2F82">
              <w:rPr>
                <w:rFonts w:ascii="Verdana" w:hAnsi="Verdana"/>
                <w:sz w:val="16"/>
                <w:szCs w:val="16"/>
              </w:rPr>
              <w:t>Datos del centro de trabajo verificado:</w:t>
            </w:r>
          </w:p>
        </w:tc>
        <w:tc>
          <w:tcPr>
            <w:tcW w:w="4529" w:type="dxa"/>
            <w:shd w:val="clear" w:color="auto" w:fill="auto"/>
          </w:tcPr>
          <w:p w:rsidR="00D434EA" w:rsidRPr="00BC3156" w:rsidRDefault="00BC3156" w:rsidP="005C2F82">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a) </w:t>
            </w:r>
            <w:r>
              <w:rPr>
                <w:rFonts w:ascii="Verdana" w:hAnsi="Verdana"/>
                <w:bCs/>
                <w:color w:val="000000"/>
                <w:sz w:val="16"/>
                <w:szCs w:val="16"/>
                <w:lang w:val="en-US"/>
              </w:rPr>
              <w:t xml:space="preserve">Data of the verified workplace: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nombre, denominación o razón social;</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1)</w:t>
            </w:r>
            <w:r w:rsidRPr="00BC3156">
              <w:rPr>
                <w:rFonts w:ascii="Verdana" w:hAnsi="Verdana"/>
                <w:b/>
                <w:sz w:val="16"/>
                <w:szCs w:val="16"/>
                <w:lang w:val="en-US"/>
              </w:rPr>
              <w:tab/>
            </w:r>
            <w:r>
              <w:rPr>
                <w:rFonts w:ascii="Verdana" w:hAnsi="Verdana"/>
                <w:sz w:val="16"/>
                <w:szCs w:val="16"/>
                <w:lang w:val="en-US"/>
              </w:rPr>
              <w:t xml:space="preserve">The name, company or corporate name;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Registro Federal de Contribuyentes;</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2)</w:t>
            </w:r>
            <w:r w:rsidRPr="00BC3156">
              <w:rPr>
                <w:rFonts w:ascii="Verdana" w:hAnsi="Verdana"/>
                <w:b/>
                <w:sz w:val="16"/>
                <w:szCs w:val="16"/>
                <w:lang w:val="en-US"/>
              </w:rPr>
              <w:tab/>
            </w:r>
            <w:r>
              <w:rPr>
                <w:rFonts w:ascii="Verdana" w:hAnsi="Verdana"/>
                <w:sz w:val="16"/>
                <w:szCs w:val="16"/>
                <w:lang w:val="en-US"/>
              </w:rPr>
              <w:t xml:space="preserve">The Federal Registry of Taxpayers (R.F.C.)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El domicilio completo;</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3)</w:t>
            </w:r>
            <w:r w:rsidRPr="00BC3156">
              <w:rPr>
                <w:rFonts w:ascii="Verdana" w:hAnsi="Verdana"/>
                <w:b/>
                <w:sz w:val="16"/>
                <w:szCs w:val="16"/>
                <w:lang w:val="en-US"/>
              </w:rPr>
              <w:tab/>
            </w:r>
            <w:r>
              <w:rPr>
                <w:rFonts w:ascii="Verdana" w:hAnsi="Verdana"/>
                <w:sz w:val="16"/>
                <w:szCs w:val="16"/>
                <w:lang w:val="en-US"/>
              </w:rPr>
              <w:t>The complete address</w:t>
            </w:r>
            <w:r w:rsidRPr="00BC3156">
              <w:rPr>
                <w:rFonts w:ascii="Verdana" w:hAnsi="Verdana"/>
                <w:sz w:val="16"/>
                <w:szCs w:val="16"/>
                <w:lang w:val="en-US"/>
              </w:rPr>
              <w:t>;</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El teléfono, y</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4)</w:t>
            </w:r>
            <w:r w:rsidRPr="00BC3156">
              <w:rPr>
                <w:rFonts w:ascii="Verdana" w:hAnsi="Verdana"/>
                <w:b/>
                <w:sz w:val="16"/>
                <w:szCs w:val="16"/>
                <w:lang w:val="en-US"/>
              </w:rPr>
              <w:tab/>
            </w:r>
            <w:r>
              <w:rPr>
                <w:rFonts w:ascii="Verdana" w:hAnsi="Verdana"/>
                <w:sz w:val="16"/>
                <w:szCs w:val="16"/>
                <w:lang w:val="en-US"/>
              </w:rPr>
              <w:t xml:space="preserve">The telephone, and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5)</w:t>
            </w:r>
            <w:r w:rsidRPr="005C2F82">
              <w:rPr>
                <w:rFonts w:ascii="Verdana" w:hAnsi="Verdana"/>
                <w:b/>
                <w:sz w:val="16"/>
                <w:szCs w:val="16"/>
              </w:rPr>
              <w:tab/>
            </w:r>
            <w:r w:rsidRPr="005C2F82">
              <w:rPr>
                <w:rFonts w:ascii="Verdana" w:hAnsi="Verdana"/>
                <w:sz w:val="16"/>
                <w:szCs w:val="16"/>
              </w:rPr>
              <w:t>Su actividad principal;</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5)</w:t>
            </w:r>
            <w:r w:rsidRPr="00BC3156">
              <w:rPr>
                <w:rFonts w:ascii="Verdana" w:hAnsi="Verdana"/>
                <w:b/>
                <w:sz w:val="16"/>
                <w:szCs w:val="16"/>
                <w:lang w:val="en-US"/>
              </w:rPr>
              <w:tab/>
            </w:r>
            <w:r>
              <w:rPr>
                <w:rFonts w:ascii="Verdana" w:hAnsi="Verdana"/>
                <w:sz w:val="16"/>
                <w:szCs w:val="16"/>
                <w:lang w:val="en-US"/>
              </w:rPr>
              <w:t xml:space="preserve">Its principal activity; </w:t>
            </w:r>
          </w:p>
        </w:tc>
      </w:tr>
      <w:tr w:rsidR="00BC3156" w:rsidRPr="005C2F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sz w:val="16"/>
                <w:szCs w:val="16"/>
              </w:rPr>
            </w:pPr>
            <w:r w:rsidRPr="005C2F82">
              <w:rPr>
                <w:rFonts w:ascii="Verdana" w:hAnsi="Verdana"/>
                <w:b/>
                <w:color w:val="000000"/>
                <w:sz w:val="16"/>
                <w:szCs w:val="16"/>
              </w:rPr>
              <w:t>b)</w:t>
            </w:r>
            <w:r w:rsidRPr="005C2F82">
              <w:rPr>
                <w:rFonts w:ascii="Verdana" w:hAnsi="Verdana"/>
                <w:b/>
                <w:color w:val="000000"/>
                <w:sz w:val="16"/>
                <w:szCs w:val="16"/>
              </w:rPr>
              <w:tab/>
            </w:r>
            <w:r w:rsidRPr="005C2F82">
              <w:rPr>
                <w:rFonts w:ascii="Verdana" w:hAnsi="Verdana"/>
                <w:sz w:val="16"/>
                <w:szCs w:val="16"/>
              </w:rPr>
              <w:t>Datos de la unidad de verificación:</w:t>
            </w:r>
          </w:p>
        </w:tc>
        <w:tc>
          <w:tcPr>
            <w:tcW w:w="4529" w:type="dxa"/>
            <w:shd w:val="clear" w:color="auto" w:fill="auto"/>
          </w:tcPr>
          <w:p w:rsidR="00BC3156" w:rsidRPr="00BC3156" w:rsidRDefault="00BC3156" w:rsidP="00BC3156">
            <w:pPr>
              <w:pStyle w:val="Texto"/>
              <w:spacing w:after="80" w:line="223" w:lineRule="exact"/>
              <w:ind w:firstLine="0"/>
              <w:rPr>
                <w:rFonts w:ascii="Verdana" w:hAnsi="Verdana"/>
                <w:sz w:val="16"/>
                <w:szCs w:val="16"/>
                <w:lang w:val="en-US"/>
              </w:rPr>
            </w:pPr>
            <w:r w:rsidRPr="00BC3156">
              <w:rPr>
                <w:rFonts w:ascii="Verdana" w:hAnsi="Verdana"/>
                <w:b/>
                <w:color w:val="000000"/>
                <w:sz w:val="16"/>
                <w:szCs w:val="16"/>
                <w:lang w:val="en-US"/>
              </w:rPr>
              <w:t>b)</w:t>
            </w:r>
            <w:r w:rsidRPr="00BC3156">
              <w:rPr>
                <w:rFonts w:ascii="Verdana" w:hAnsi="Verdana"/>
                <w:b/>
                <w:color w:val="000000"/>
                <w:sz w:val="16"/>
                <w:szCs w:val="16"/>
                <w:lang w:val="en-US"/>
              </w:rPr>
              <w:tab/>
            </w:r>
            <w:r>
              <w:rPr>
                <w:rFonts w:ascii="Verdana" w:hAnsi="Verdana"/>
                <w:sz w:val="16"/>
                <w:szCs w:val="16"/>
                <w:lang w:val="en-US"/>
              </w:rPr>
              <w:t xml:space="preserve">Data of the Unit of Verification: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El nombre, denominación o razón social;</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1)</w:t>
            </w:r>
            <w:r w:rsidRPr="00BC3156">
              <w:rPr>
                <w:rFonts w:ascii="Verdana" w:hAnsi="Verdana"/>
                <w:b/>
                <w:sz w:val="16"/>
                <w:szCs w:val="16"/>
                <w:lang w:val="en-US"/>
              </w:rPr>
              <w:tab/>
            </w:r>
            <w:r>
              <w:rPr>
                <w:rFonts w:ascii="Verdana" w:hAnsi="Verdana"/>
                <w:sz w:val="16"/>
                <w:szCs w:val="16"/>
                <w:lang w:val="en-US"/>
              </w:rPr>
              <w:t xml:space="preserve">The name, company or corporate name;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número de acreditación;</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2)</w:t>
            </w:r>
            <w:r w:rsidRPr="00BC3156">
              <w:rPr>
                <w:rFonts w:ascii="Verdana" w:hAnsi="Verdana"/>
                <w:b/>
                <w:sz w:val="16"/>
                <w:szCs w:val="16"/>
                <w:lang w:val="en-US"/>
              </w:rPr>
              <w:tab/>
            </w:r>
            <w:r>
              <w:rPr>
                <w:rFonts w:ascii="Verdana" w:hAnsi="Verdana"/>
                <w:sz w:val="16"/>
                <w:szCs w:val="16"/>
                <w:lang w:val="en-US"/>
              </w:rPr>
              <w:t xml:space="preserve">The accreditation number;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 xml:space="preserve">El número de aprobación otorgado por </w:t>
            </w:r>
            <w:smartTag w:uri="urn:schemas-microsoft-com:office:smarttags" w:element="PersonName">
              <w:smartTagPr>
                <w:attr w:name="ProductID" w:val="la Secretar￭a"/>
              </w:smartTagPr>
              <w:r w:rsidRPr="005C2F82">
                <w:rPr>
                  <w:rFonts w:ascii="Verdana" w:hAnsi="Verdana"/>
                  <w:sz w:val="16"/>
                  <w:szCs w:val="16"/>
                </w:rPr>
                <w:t>la Secretaría</w:t>
              </w:r>
            </w:smartTag>
            <w:r w:rsidRPr="005C2F82">
              <w:rPr>
                <w:rFonts w:ascii="Verdana" w:hAnsi="Verdana"/>
                <w:sz w:val="16"/>
                <w:szCs w:val="16"/>
              </w:rPr>
              <w:t xml:space="preserve"> del Trabajo y Previsión Social, y</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3)</w:t>
            </w:r>
            <w:r w:rsidRPr="00BC3156">
              <w:rPr>
                <w:rFonts w:ascii="Verdana" w:hAnsi="Verdana"/>
                <w:b/>
                <w:sz w:val="16"/>
                <w:szCs w:val="16"/>
                <w:lang w:val="en-US"/>
              </w:rPr>
              <w:tab/>
            </w:r>
            <w:r>
              <w:rPr>
                <w:rFonts w:ascii="Verdana" w:hAnsi="Verdana"/>
                <w:sz w:val="16"/>
                <w:szCs w:val="16"/>
                <w:lang w:val="en-US"/>
              </w:rPr>
              <w:t xml:space="preserve">The number of approval granted by the Secretary of Labor and Social Welfare, and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Su domicilio completo, y</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4)</w:t>
            </w:r>
            <w:r w:rsidRPr="00BC3156">
              <w:rPr>
                <w:rFonts w:ascii="Verdana" w:hAnsi="Verdana"/>
                <w:b/>
                <w:sz w:val="16"/>
                <w:szCs w:val="16"/>
                <w:lang w:val="en-US"/>
              </w:rPr>
              <w:tab/>
            </w:r>
            <w:r>
              <w:rPr>
                <w:rFonts w:ascii="Verdana" w:hAnsi="Verdana"/>
                <w:sz w:val="16"/>
                <w:szCs w:val="16"/>
                <w:lang w:val="en-US"/>
              </w:rPr>
              <w:t xml:space="preserve">Its complete address, and </w:t>
            </w:r>
          </w:p>
        </w:tc>
      </w:tr>
      <w:tr w:rsidR="00BC3156" w:rsidRPr="005C2F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sz w:val="16"/>
                <w:szCs w:val="16"/>
              </w:rPr>
            </w:pPr>
            <w:r w:rsidRPr="005C2F82">
              <w:rPr>
                <w:rFonts w:ascii="Verdana" w:hAnsi="Verdana"/>
                <w:b/>
                <w:color w:val="000000"/>
                <w:sz w:val="16"/>
                <w:szCs w:val="16"/>
              </w:rPr>
              <w:t>c)</w:t>
            </w:r>
            <w:r w:rsidRPr="005C2F82">
              <w:rPr>
                <w:rFonts w:ascii="Verdana" w:hAnsi="Verdana"/>
                <w:b/>
                <w:color w:val="000000"/>
                <w:sz w:val="16"/>
                <w:szCs w:val="16"/>
              </w:rPr>
              <w:tab/>
            </w:r>
            <w:r w:rsidRPr="005C2F82">
              <w:rPr>
                <w:rFonts w:ascii="Verdana" w:hAnsi="Verdana"/>
                <w:sz w:val="16"/>
                <w:szCs w:val="16"/>
              </w:rPr>
              <w:t>Datos del dictamen:</w:t>
            </w:r>
          </w:p>
        </w:tc>
        <w:tc>
          <w:tcPr>
            <w:tcW w:w="4529" w:type="dxa"/>
            <w:shd w:val="clear" w:color="auto" w:fill="auto"/>
          </w:tcPr>
          <w:p w:rsidR="00BC3156" w:rsidRPr="00BC3156" w:rsidRDefault="00BC3156" w:rsidP="00BC3156">
            <w:pPr>
              <w:pStyle w:val="Texto"/>
              <w:spacing w:after="80" w:line="223" w:lineRule="exact"/>
              <w:ind w:firstLine="0"/>
              <w:rPr>
                <w:rFonts w:ascii="Verdana" w:hAnsi="Verdana"/>
                <w:sz w:val="16"/>
                <w:szCs w:val="16"/>
                <w:lang w:val="en-US"/>
              </w:rPr>
            </w:pPr>
            <w:r w:rsidRPr="00BC3156">
              <w:rPr>
                <w:rFonts w:ascii="Verdana" w:hAnsi="Verdana"/>
                <w:b/>
                <w:color w:val="000000"/>
                <w:sz w:val="16"/>
                <w:szCs w:val="16"/>
                <w:lang w:val="en-US"/>
              </w:rPr>
              <w:t>c)</w:t>
            </w:r>
            <w:r w:rsidRPr="00BC3156">
              <w:rPr>
                <w:rFonts w:ascii="Verdana" w:hAnsi="Verdana"/>
                <w:b/>
                <w:color w:val="000000"/>
                <w:sz w:val="16"/>
                <w:szCs w:val="16"/>
                <w:lang w:val="en-US"/>
              </w:rPr>
              <w:tab/>
            </w:r>
            <w:r>
              <w:rPr>
                <w:rFonts w:ascii="Verdana" w:hAnsi="Verdana"/>
                <w:sz w:val="16"/>
                <w:szCs w:val="16"/>
                <w:lang w:val="en-US"/>
              </w:rPr>
              <w:t xml:space="preserve">Data of the certificate: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1)</w:t>
            </w:r>
            <w:r w:rsidRPr="005C2F82">
              <w:rPr>
                <w:rFonts w:ascii="Verdana" w:hAnsi="Verdana"/>
                <w:b/>
                <w:sz w:val="16"/>
                <w:szCs w:val="16"/>
              </w:rPr>
              <w:tab/>
            </w:r>
            <w:r w:rsidRPr="005C2F82">
              <w:rPr>
                <w:rFonts w:ascii="Verdana" w:hAnsi="Verdana"/>
                <w:sz w:val="16"/>
                <w:szCs w:val="16"/>
              </w:rPr>
              <w:t>La clave y nombre de la norma;</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1)</w:t>
            </w:r>
            <w:r w:rsidRPr="00BC3156">
              <w:rPr>
                <w:rFonts w:ascii="Verdana" w:hAnsi="Verdana"/>
                <w:b/>
                <w:sz w:val="16"/>
                <w:szCs w:val="16"/>
                <w:lang w:val="en-US"/>
              </w:rPr>
              <w:tab/>
            </w:r>
            <w:r>
              <w:rPr>
                <w:rFonts w:ascii="Verdana" w:hAnsi="Verdana"/>
                <w:sz w:val="16"/>
                <w:szCs w:val="16"/>
                <w:lang w:val="en-US"/>
              </w:rPr>
              <w:t xml:space="preserve">The code number and name of the Standard;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2)</w:t>
            </w:r>
            <w:r w:rsidRPr="005C2F82">
              <w:rPr>
                <w:rFonts w:ascii="Verdana" w:hAnsi="Verdana"/>
                <w:b/>
                <w:sz w:val="16"/>
                <w:szCs w:val="16"/>
              </w:rPr>
              <w:tab/>
            </w:r>
            <w:r w:rsidRPr="005C2F82">
              <w:rPr>
                <w:rFonts w:ascii="Verdana" w:hAnsi="Verdana"/>
                <w:sz w:val="16"/>
                <w:szCs w:val="16"/>
              </w:rPr>
              <w:t>El nombre del verificador evaluado y aprobado;</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2)</w:t>
            </w:r>
            <w:r w:rsidRPr="00BC3156">
              <w:rPr>
                <w:rFonts w:ascii="Verdana" w:hAnsi="Verdana"/>
                <w:b/>
                <w:sz w:val="16"/>
                <w:szCs w:val="16"/>
                <w:lang w:val="en-US"/>
              </w:rPr>
              <w:tab/>
            </w:r>
            <w:r>
              <w:rPr>
                <w:rFonts w:ascii="Verdana" w:hAnsi="Verdana"/>
                <w:sz w:val="16"/>
                <w:szCs w:val="16"/>
                <w:lang w:val="en-US"/>
              </w:rPr>
              <w:t xml:space="preserve">The name of the evaluated and approved verifier;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3)</w:t>
            </w:r>
            <w:r w:rsidRPr="005C2F82">
              <w:rPr>
                <w:rFonts w:ascii="Verdana" w:hAnsi="Verdana"/>
                <w:b/>
                <w:sz w:val="16"/>
                <w:szCs w:val="16"/>
              </w:rPr>
              <w:tab/>
            </w:r>
            <w:r w:rsidRPr="005C2F82">
              <w:rPr>
                <w:rFonts w:ascii="Verdana" w:hAnsi="Verdana"/>
                <w:sz w:val="16"/>
                <w:szCs w:val="16"/>
              </w:rPr>
              <w:t>La fecha de verificación;</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3)</w:t>
            </w:r>
            <w:r w:rsidRPr="00BC3156">
              <w:rPr>
                <w:rFonts w:ascii="Verdana" w:hAnsi="Verdana"/>
                <w:b/>
                <w:sz w:val="16"/>
                <w:szCs w:val="16"/>
                <w:lang w:val="en-US"/>
              </w:rPr>
              <w:tab/>
            </w:r>
            <w:r>
              <w:rPr>
                <w:rFonts w:ascii="Verdana" w:hAnsi="Verdana"/>
                <w:sz w:val="16"/>
                <w:szCs w:val="16"/>
                <w:lang w:val="en-US"/>
              </w:rPr>
              <w:t>The date of Verification</w:t>
            </w:r>
            <w:r w:rsidRPr="00BC3156">
              <w:rPr>
                <w:rFonts w:ascii="Verdana" w:hAnsi="Verdana"/>
                <w:sz w:val="16"/>
                <w:szCs w:val="16"/>
                <w:lang w:val="en-US"/>
              </w:rPr>
              <w:t>;</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4)</w:t>
            </w:r>
            <w:r w:rsidRPr="005C2F82">
              <w:rPr>
                <w:rFonts w:ascii="Verdana" w:hAnsi="Verdana"/>
                <w:b/>
                <w:sz w:val="16"/>
                <w:szCs w:val="16"/>
              </w:rPr>
              <w:tab/>
            </w:r>
            <w:r w:rsidRPr="005C2F82">
              <w:rPr>
                <w:rFonts w:ascii="Verdana" w:hAnsi="Verdana"/>
                <w:sz w:val="16"/>
                <w:szCs w:val="16"/>
              </w:rPr>
              <w:t>El número de dictamen;</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4)</w:t>
            </w:r>
            <w:r w:rsidRPr="00BC3156">
              <w:rPr>
                <w:rFonts w:ascii="Verdana" w:hAnsi="Verdana"/>
                <w:b/>
                <w:sz w:val="16"/>
                <w:szCs w:val="16"/>
                <w:lang w:val="en-US"/>
              </w:rPr>
              <w:tab/>
            </w:r>
            <w:r>
              <w:rPr>
                <w:rFonts w:ascii="Verdana" w:hAnsi="Verdana"/>
                <w:sz w:val="16"/>
                <w:szCs w:val="16"/>
                <w:lang w:val="en-US"/>
              </w:rPr>
              <w:t>The number of the certifi</w:t>
            </w:r>
            <w:r w:rsidR="00C0567E">
              <w:rPr>
                <w:rFonts w:ascii="Verdana" w:hAnsi="Verdana"/>
                <w:sz w:val="16"/>
                <w:szCs w:val="16"/>
                <w:lang w:val="en-US"/>
              </w:rPr>
              <w:t>c</w:t>
            </w:r>
            <w:r>
              <w:rPr>
                <w:rFonts w:ascii="Verdana" w:hAnsi="Verdana"/>
                <w:sz w:val="16"/>
                <w:szCs w:val="16"/>
                <w:lang w:val="en-US"/>
              </w:rPr>
              <w:t>ate</w:t>
            </w:r>
            <w:r w:rsidRPr="00BC3156">
              <w:rPr>
                <w:rFonts w:ascii="Verdana" w:hAnsi="Verdana"/>
                <w:sz w:val="16"/>
                <w:szCs w:val="16"/>
                <w:lang w:val="en-US"/>
              </w:rPr>
              <w:t>;</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5)</w:t>
            </w:r>
            <w:r w:rsidRPr="005C2F82">
              <w:rPr>
                <w:rFonts w:ascii="Verdana" w:hAnsi="Verdana"/>
                <w:b/>
                <w:sz w:val="16"/>
                <w:szCs w:val="16"/>
              </w:rPr>
              <w:tab/>
            </w:r>
            <w:r w:rsidRPr="005C2F82">
              <w:rPr>
                <w:rFonts w:ascii="Verdana" w:hAnsi="Verdana"/>
                <w:sz w:val="16"/>
                <w:szCs w:val="16"/>
              </w:rPr>
              <w:t>La vigencia del dictamen;</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5)</w:t>
            </w:r>
            <w:r w:rsidRPr="00BC3156">
              <w:rPr>
                <w:rFonts w:ascii="Verdana" w:hAnsi="Verdana"/>
                <w:b/>
                <w:sz w:val="16"/>
                <w:szCs w:val="16"/>
                <w:lang w:val="en-US"/>
              </w:rPr>
              <w:tab/>
            </w:r>
            <w:r>
              <w:rPr>
                <w:rFonts w:ascii="Verdana" w:hAnsi="Verdana"/>
                <w:sz w:val="16"/>
                <w:szCs w:val="16"/>
                <w:lang w:val="en-US"/>
              </w:rPr>
              <w:t>The effective period of the certificate</w:t>
            </w:r>
            <w:r w:rsidRPr="00BC3156">
              <w:rPr>
                <w:rFonts w:ascii="Verdana" w:hAnsi="Verdana"/>
                <w:sz w:val="16"/>
                <w:szCs w:val="16"/>
                <w:lang w:val="en-US"/>
              </w:rPr>
              <w:t>;</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6)</w:t>
            </w:r>
            <w:r w:rsidRPr="005C2F82">
              <w:rPr>
                <w:rFonts w:ascii="Verdana" w:hAnsi="Verdana"/>
                <w:b/>
                <w:sz w:val="16"/>
                <w:szCs w:val="16"/>
              </w:rPr>
              <w:tab/>
            </w:r>
            <w:r w:rsidRPr="005C2F82">
              <w:rPr>
                <w:rFonts w:ascii="Verdana" w:hAnsi="Verdana"/>
                <w:sz w:val="16"/>
                <w:szCs w:val="16"/>
              </w:rPr>
              <w:t>El lugar de emisión del dictamen;</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6)</w:t>
            </w:r>
            <w:r w:rsidRPr="00BC3156">
              <w:rPr>
                <w:rFonts w:ascii="Verdana" w:hAnsi="Verdana"/>
                <w:b/>
                <w:sz w:val="16"/>
                <w:szCs w:val="16"/>
                <w:lang w:val="en-US"/>
              </w:rPr>
              <w:tab/>
            </w:r>
            <w:r>
              <w:rPr>
                <w:rFonts w:ascii="Verdana" w:hAnsi="Verdana"/>
                <w:sz w:val="16"/>
                <w:szCs w:val="16"/>
                <w:lang w:val="en-US"/>
              </w:rPr>
              <w:t>The place of the emission of the certificate</w:t>
            </w:r>
            <w:r w:rsidRPr="00BC3156">
              <w:rPr>
                <w:rFonts w:ascii="Verdana" w:hAnsi="Verdana"/>
                <w:sz w:val="16"/>
                <w:szCs w:val="16"/>
                <w:lang w:val="en-US"/>
              </w:rPr>
              <w:t>;</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rPr>
              <w:t>7)</w:t>
            </w:r>
            <w:r w:rsidRPr="005C2F82">
              <w:rPr>
                <w:rFonts w:ascii="Verdana" w:hAnsi="Verdana"/>
                <w:b/>
                <w:sz w:val="16"/>
                <w:szCs w:val="16"/>
              </w:rPr>
              <w:tab/>
            </w:r>
            <w:r w:rsidRPr="005C2F82">
              <w:rPr>
                <w:rFonts w:ascii="Verdana" w:hAnsi="Verdana"/>
                <w:sz w:val="16"/>
                <w:szCs w:val="16"/>
              </w:rPr>
              <w:t>La fecha de emisión del dictamen, y</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7)</w:t>
            </w:r>
            <w:r w:rsidRPr="00BC3156">
              <w:rPr>
                <w:rFonts w:ascii="Verdana" w:hAnsi="Verdana"/>
                <w:b/>
                <w:sz w:val="16"/>
                <w:szCs w:val="16"/>
                <w:lang w:val="en-US"/>
              </w:rPr>
              <w:tab/>
            </w:r>
            <w:r>
              <w:rPr>
                <w:rFonts w:ascii="Verdana" w:hAnsi="Verdana"/>
                <w:sz w:val="16"/>
                <w:szCs w:val="16"/>
                <w:lang w:val="en-US"/>
              </w:rPr>
              <w:t xml:space="preserve">The date of the emission of the certificate, and </w:t>
            </w:r>
          </w:p>
        </w:tc>
      </w:tr>
      <w:tr w:rsidR="00BC3156" w:rsidRPr="005C2F82" w:rsidTr="005C2F82">
        <w:tc>
          <w:tcPr>
            <w:tcW w:w="4529" w:type="dxa"/>
            <w:shd w:val="clear" w:color="auto" w:fill="auto"/>
          </w:tcPr>
          <w:p w:rsidR="00BC3156" w:rsidRPr="005C2F82" w:rsidRDefault="00BC3156" w:rsidP="00BC3156">
            <w:pPr>
              <w:pStyle w:val="INCISO"/>
              <w:spacing w:after="80" w:line="223" w:lineRule="exact"/>
              <w:ind w:left="0" w:firstLine="0"/>
              <w:rPr>
                <w:rFonts w:ascii="Verdana" w:hAnsi="Verdana"/>
                <w:sz w:val="16"/>
                <w:szCs w:val="16"/>
              </w:rPr>
            </w:pPr>
            <w:r w:rsidRPr="005C2F82">
              <w:rPr>
                <w:rFonts w:ascii="Verdana" w:hAnsi="Verdana"/>
                <w:b/>
                <w:sz w:val="16"/>
                <w:szCs w:val="16"/>
                <w:lang w:val="es-MX"/>
              </w:rPr>
              <w:t>8)</w:t>
            </w:r>
            <w:r w:rsidRPr="005C2F82">
              <w:rPr>
                <w:rFonts w:ascii="Verdana" w:hAnsi="Verdana"/>
                <w:b/>
                <w:sz w:val="16"/>
                <w:szCs w:val="16"/>
                <w:lang w:val="es-MX"/>
              </w:rPr>
              <w:tab/>
            </w:r>
            <w:r w:rsidRPr="005C2F82">
              <w:rPr>
                <w:rFonts w:ascii="Verdana" w:hAnsi="Verdana"/>
                <w:sz w:val="16"/>
                <w:szCs w:val="16"/>
                <w:lang w:val="es-MX"/>
              </w:rPr>
              <w:t xml:space="preserve">El número de registro del dictamen emitido por </w:t>
            </w:r>
            <w:smartTag w:uri="urn:schemas-microsoft-com:office:smarttags" w:element="PersonName">
              <w:smartTagPr>
                <w:attr w:name="ProductID" w:val="la Secretar￭a"/>
              </w:smartTagPr>
              <w:r w:rsidRPr="005C2F82">
                <w:rPr>
                  <w:rFonts w:ascii="Verdana" w:hAnsi="Verdana"/>
                  <w:sz w:val="16"/>
                  <w:szCs w:val="16"/>
                  <w:lang w:val="es-MX"/>
                </w:rPr>
                <w:t xml:space="preserve">la </w:t>
              </w:r>
              <w:r w:rsidRPr="005C2F82">
                <w:rPr>
                  <w:rFonts w:ascii="Verdana" w:hAnsi="Verdana"/>
                  <w:sz w:val="16"/>
                  <w:szCs w:val="16"/>
                </w:rPr>
                <w:t>Secretaría</w:t>
              </w:r>
            </w:smartTag>
            <w:r w:rsidRPr="005C2F82">
              <w:rPr>
                <w:rFonts w:ascii="Verdana" w:hAnsi="Verdana"/>
                <w:sz w:val="16"/>
                <w:szCs w:val="16"/>
              </w:rPr>
              <w:t xml:space="preserve"> del Trabajo y Previsión Social,</w:t>
            </w:r>
            <w:r w:rsidRPr="005C2F82">
              <w:rPr>
                <w:rFonts w:ascii="Verdana" w:hAnsi="Verdana"/>
                <w:sz w:val="16"/>
                <w:szCs w:val="16"/>
                <w:lang w:val="es-MX"/>
              </w:rPr>
              <w:t xml:space="preserve"> al rendirse el informe respectivo.</w:t>
            </w:r>
          </w:p>
        </w:tc>
        <w:tc>
          <w:tcPr>
            <w:tcW w:w="4529" w:type="dxa"/>
            <w:shd w:val="clear" w:color="auto" w:fill="auto"/>
          </w:tcPr>
          <w:p w:rsidR="00BC3156" w:rsidRPr="00BC3156" w:rsidRDefault="00BC3156" w:rsidP="00BC3156">
            <w:pPr>
              <w:pStyle w:val="INCISO"/>
              <w:spacing w:after="80" w:line="223" w:lineRule="exact"/>
              <w:ind w:left="0" w:firstLine="0"/>
              <w:rPr>
                <w:rFonts w:ascii="Verdana" w:hAnsi="Verdana"/>
                <w:sz w:val="16"/>
                <w:szCs w:val="16"/>
                <w:lang w:val="en-US"/>
              </w:rPr>
            </w:pPr>
            <w:r w:rsidRPr="00BC3156">
              <w:rPr>
                <w:rFonts w:ascii="Verdana" w:hAnsi="Verdana"/>
                <w:b/>
                <w:sz w:val="16"/>
                <w:szCs w:val="16"/>
                <w:lang w:val="en-US"/>
              </w:rPr>
              <w:t>8)</w:t>
            </w:r>
            <w:r w:rsidRPr="00BC3156">
              <w:rPr>
                <w:rFonts w:ascii="Verdana" w:hAnsi="Verdana"/>
                <w:b/>
                <w:sz w:val="16"/>
                <w:szCs w:val="16"/>
                <w:lang w:val="en-US"/>
              </w:rPr>
              <w:tab/>
            </w:r>
            <w:r>
              <w:rPr>
                <w:rFonts w:ascii="Verdana" w:hAnsi="Verdana"/>
                <w:sz w:val="16"/>
                <w:szCs w:val="16"/>
                <w:lang w:val="en-US"/>
              </w:rPr>
              <w:t xml:space="preserve">The registration number of the certificate issued by the Secretary of Labor and Social Welfare when rendering the respective report. </w:t>
            </w:r>
          </w:p>
        </w:tc>
      </w:tr>
      <w:tr w:rsidR="00BC3156" w:rsidRPr="00BC3156"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color w:val="000000"/>
                <w:sz w:val="16"/>
                <w:szCs w:val="16"/>
              </w:rPr>
            </w:pPr>
            <w:r w:rsidRPr="005C2F82">
              <w:rPr>
                <w:rFonts w:ascii="Verdana" w:hAnsi="Verdana"/>
                <w:b/>
                <w:color w:val="000000"/>
                <w:sz w:val="16"/>
                <w:szCs w:val="16"/>
              </w:rPr>
              <w:t xml:space="preserve">12.4 </w:t>
            </w:r>
            <w:r w:rsidRPr="005C2F82">
              <w:rPr>
                <w:rFonts w:ascii="Verdana" w:hAnsi="Verdana"/>
                <w:color w:val="000000"/>
                <w:sz w:val="16"/>
                <w:szCs w:val="16"/>
              </w:rPr>
              <w:t>La vigencia de los dictámenes emitidos por las unidades de verificación será de un año, siempre y cuando no sean modificadas las condiciones que sirvieron para su emisión.</w:t>
            </w:r>
          </w:p>
        </w:tc>
        <w:tc>
          <w:tcPr>
            <w:tcW w:w="4529" w:type="dxa"/>
            <w:shd w:val="clear" w:color="auto" w:fill="auto"/>
          </w:tcPr>
          <w:p w:rsidR="00BC3156" w:rsidRPr="00BC3156" w:rsidRDefault="00BC3156" w:rsidP="00BC3156">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12.4 </w:t>
            </w:r>
            <w:r>
              <w:rPr>
                <w:rFonts w:ascii="Verdana" w:hAnsi="Verdana"/>
                <w:bCs/>
                <w:color w:val="000000"/>
                <w:sz w:val="16"/>
                <w:szCs w:val="16"/>
                <w:lang w:val="en-US"/>
              </w:rPr>
              <w:t>The effective period of the certificates issued by the Units of Verification will be of one year, provided that the conditions</w:t>
            </w:r>
            <w:r w:rsidR="00847282">
              <w:rPr>
                <w:rFonts w:ascii="Verdana" w:hAnsi="Verdana"/>
                <w:bCs/>
                <w:color w:val="000000"/>
                <w:sz w:val="16"/>
                <w:szCs w:val="16"/>
                <w:lang w:val="en-US"/>
              </w:rPr>
              <w:t xml:space="preserve"> that were subject to the emission</w:t>
            </w:r>
            <w:r>
              <w:rPr>
                <w:rFonts w:ascii="Verdana" w:hAnsi="Verdana"/>
                <w:bCs/>
                <w:color w:val="000000"/>
                <w:sz w:val="16"/>
                <w:szCs w:val="16"/>
                <w:lang w:val="en-US"/>
              </w:rPr>
              <w:t xml:space="preserve"> are not modified</w:t>
            </w:r>
            <w:r w:rsidR="00847282">
              <w:rPr>
                <w:rFonts w:ascii="Verdana" w:hAnsi="Verdana"/>
                <w:bCs/>
                <w:color w:val="000000"/>
                <w:sz w:val="16"/>
                <w:szCs w:val="16"/>
                <w:lang w:val="en-US"/>
              </w:rPr>
              <w:t xml:space="preserve">. </w:t>
            </w:r>
          </w:p>
        </w:tc>
      </w:tr>
      <w:tr w:rsidR="00BC3156" w:rsidRPr="008472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b/>
                <w:color w:val="000000"/>
                <w:sz w:val="16"/>
                <w:szCs w:val="16"/>
              </w:rPr>
            </w:pPr>
            <w:r w:rsidRPr="005C2F82">
              <w:rPr>
                <w:rFonts w:ascii="Verdana" w:hAnsi="Verdana"/>
                <w:b/>
                <w:color w:val="000000"/>
                <w:sz w:val="16"/>
                <w:szCs w:val="16"/>
              </w:rPr>
              <w:t>13. Procedimiento para la evaluación de la conformidad</w:t>
            </w:r>
          </w:p>
        </w:tc>
        <w:tc>
          <w:tcPr>
            <w:tcW w:w="4529" w:type="dxa"/>
            <w:shd w:val="clear" w:color="auto" w:fill="auto"/>
          </w:tcPr>
          <w:p w:rsidR="00BC3156" w:rsidRPr="00885C85" w:rsidRDefault="00847282" w:rsidP="00BC3156">
            <w:pPr>
              <w:pStyle w:val="Texto"/>
              <w:spacing w:after="80" w:line="223" w:lineRule="exact"/>
              <w:ind w:firstLine="0"/>
              <w:rPr>
                <w:rFonts w:ascii="Verdana" w:hAnsi="Verdana"/>
                <w:b/>
                <w:color w:val="000000"/>
                <w:sz w:val="16"/>
                <w:szCs w:val="16"/>
                <w:lang w:val="en-US"/>
              </w:rPr>
            </w:pPr>
            <w:r>
              <w:rPr>
                <w:rFonts w:ascii="Verdana" w:hAnsi="Verdana"/>
                <w:b/>
                <w:color w:val="000000"/>
                <w:sz w:val="16"/>
                <w:szCs w:val="16"/>
                <w:lang w:val="en-US"/>
              </w:rPr>
              <w:t xml:space="preserve">13. Procedure for the evaluation of the conformity </w:t>
            </w:r>
          </w:p>
        </w:tc>
      </w:tr>
      <w:tr w:rsidR="00BC3156" w:rsidRPr="008472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13.1 </w:t>
            </w:r>
            <w:r w:rsidRPr="005C2F82">
              <w:rPr>
                <w:rFonts w:ascii="Verdana" w:hAnsi="Verdana"/>
                <w:sz w:val="16"/>
                <w:szCs w:val="16"/>
              </w:rPr>
              <w:t>Este procedimiento para la evaluación de la conformidad aplica tanto a las visitas de inspección desarrolladas por la autoridad laboral, como a las visitas de verificación que realicen las unidades de verificación.</w:t>
            </w:r>
          </w:p>
        </w:tc>
        <w:tc>
          <w:tcPr>
            <w:tcW w:w="4529" w:type="dxa"/>
            <w:shd w:val="clear" w:color="auto" w:fill="auto"/>
          </w:tcPr>
          <w:p w:rsidR="00BC3156" w:rsidRPr="00847282" w:rsidRDefault="00847282" w:rsidP="00BC3156">
            <w:pPr>
              <w:pStyle w:val="Texto"/>
              <w:spacing w:after="80" w:line="223" w:lineRule="exact"/>
              <w:ind w:firstLine="0"/>
              <w:rPr>
                <w:rFonts w:ascii="Verdana" w:hAnsi="Verdana"/>
                <w:bCs/>
                <w:color w:val="000000"/>
                <w:sz w:val="16"/>
                <w:szCs w:val="16"/>
                <w:lang w:val="en-US"/>
              </w:rPr>
            </w:pPr>
            <w:r>
              <w:rPr>
                <w:rFonts w:ascii="Verdana" w:hAnsi="Verdana"/>
                <w:b/>
                <w:color w:val="000000"/>
                <w:sz w:val="16"/>
                <w:szCs w:val="16"/>
                <w:lang w:val="en-US"/>
              </w:rPr>
              <w:t xml:space="preserve">13.1 </w:t>
            </w:r>
            <w:r>
              <w:rPr>
                <w:rFonts w:ascii="Verdana" w:hAnsi="Verdana"/>
                <w:bCs/>
                <w:color w:val="000000"/>
                <w:sz w:val="16"/>
                <w:szCs w:val="16"/>
                <w:lang w:val="en-US"/>
              </w:rPr>
              <w:t xml:space="preserve">This procedure for the evaluation of the conformity applies to inspection visits carried out by the labor authority, as well as the verification visits carried out by the Units of Verification. </w:t>
            </w:r>
          </w:p>
        </w:tc>
      </w:tr>
      <w:tr w:rsidR="00BC3156" w:rsidRPr="005C2F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13.2 </w:t>
            </w:r>
            <w:r w:rsidRPr="005C2F82">
              <w:rPr>
                <w:rFonts w:ascii="Verdana" w:hAnsi="Verdana"/>
                <w:sz w:val="16"/>
                <w:szCs w:val="16"/>
              </w:rPr>
              <w:t>El dictamen de verificación vigente deberá estar a disposición de la autoridad laboral cuando ésta lo solicite.</w:t>
            </w:r>
          </w:p>
        </w:tc>
        <w:tc>
          <w:tcPr>
            <w:tcW w:w="4529" w:type="dxa"/>
            <w:shd w:val="clear" w:color="auto" w:fill="auto"/>
          </w:tcPr>
          <w:p w:rsidR="00BC3156" w:rsidRPr="00847282" w:rsidRDefault="00847282" w:rsidP="00BC3156">
            <w:pPr>
              <w:pStyle w:val="Texto"/>
              <w:spacing w:after="80" w:line="223" w:lineRule="exact"/>
              <w:ind w:firstLine="0"/>
              <w:rPr>
                <w:rFonts w:ascii="Verdana" w:hAnsi="Verdana"/>
                <w:bCs/>
                <w:color w:val="000000"/>
                <w:sz w:val="16"/>
                <w:szCs w:val="16"/>
                <w:lang w:val="en-US"/>
              </w:rPr>
            </w:pPr>
            <w:r w:rsidRPr="00847282">
              <w:rPr>
                <w:rFonts w:ascii="Verdana" w:hAnsi="Verdana"/>
                <w:b/>
                <w:color w:val="000000"/>
                <w:sz w:val="16"/>
                <w:szCs w:val="16"/>
                <w:lang w:val="en-US"/>
              </w:rPr>
              <w:t xml:space="preserve">13.2 </w:t>
            </w:r>
            <w:r w:rsidRPr="00847282">
              <w:rPr>
                <w:rFonts w:ascii="Verdana" w:hAnsi="Verdana"/>
                <w:bCs/>
                <w:color w:val="000000"/>
                <w:sz w:val="16"/>
                <w:szCs w:val="16"/>
                <w:lang w:val="en-US"/>
              </w:rPr>
              <w:t xml:space="preserve">The current verification certificate must be available to the labor authority when he requests it. </w:t>
            </w:r>
          </w:p>
        </w:tc>
      </w:tr>
      <w:tr w:rsidR="00BC3156" w:rsidRPr="00847282" w:rsidTr="005C2F82">
        <w:tc>
          <w:tcPr>
            <w:tcW w:w="4529" w:type="dxa"/>
            <w:shd w:val="clear" w:color="auto" w:fill="auto"/>
          </w:tcPr>
          <w:p w:rsidR="00BC3156" w:rsidRPr="005C2F82" w:rsidRDefault="00BC3156" w:rsidP="00BC3156">
            <w:pPr>
              <w:pStyle w:val="Texto"/>
              <w:spacing w:after="80" w:line="223" w:lineRule="exact"/>
              <w:ind w:firstLine="0"/>
              <w:rPr>
                <w:rFonts w:ascii="Verdana" w:hAnsi="Verdana"/>
                <w:sz w:val="16"/>
                <w:szCs w:val="16"/>
              </w:rPr>
            </w:pPr>
            <w:r w:rsidRPr="005C2F82">
              <w:rPr>
                <w:rFonts w:ascii="Verdana" w:hAnsi="Verdana"/>
                <w:b/>
                <w:color w:val="000000"/>
                <w:sz w:val="16"/>
                <w:szCs w:val="16"/>
              </w:rPr>
              <w:t xml:space="preserve">13.3 </w:t>
            </w:r>
            <w:r w:rsidRPr="005C2F82">
              <w:rPr>
                <w:rFonts w:ascii="Verdana" w:hAnsi="Verdana"/>
                <w:sz w:val="16"/>
                <w:szCs w:val="16"/>
              </w:rPr>
              <w:t>Los aspectos a verificar durante la evaluación de la conformidad de la presente Norma se realizará, según aplique, mediante la constatación física, revisión documental, registros o entrevistas, de conformidad con lo siguiente:</w:t>
            </w:r>
          </w:p>
          <w:p w:rsidR="00BC3156" w:rsidRPr="005C2F82" w:rsidRDefault="00BC3156" w:rsidP="00BC3156">
            <w:pPr>
              <w:pStyle w:val="Texto"/>
              <w:spacing w:after="80" w:line="223" w:lineRule="exact"/>
              <w:ind w:firstLine="0"/>
              <w:rPr>
                <w:rFonts w:ascii="Verdana" w:hAnsi="Verdana"/>
                <w:sz w:val="16"/>
                <w:szCs w:val="16"/>
              </w:rPr>
            </w:pPr>
          </w:p>
        </w:tc>
        <w:tc>
          <w:tcPr>
            <w:tcW w:w="4529" w:type="dxa"/>
            <w:shd w:val="clear" w:color="auto" w:fill="auto"/>
          </w:tcPr>
          <w:p w:rsidR="00BC3156" w:rsidRPr="00847282" w:rsidRDefault="00847282" w:rsidP="00B95BB8">
            <w:pPr>
              <w:pStyle w:val="Texto"/>
              <w:spacing w:after="80" w:line="223" w:lineRule="exact"/>
              <w:ind w:firstLine="0"/>
              <w:rPr>
                <w:rFonts w:ascii="Verdana" w:hAnsi="Verdana"/>
                <w:bCs/>
                <w:color w:val="000000"/>
                <w:sz w:val="16"/>
                <w:szCs w:val="16"/>
                <w:lang w:val="en-US"/>
              </w:rPr>
            </w:pPr>
            <w:r w:rsidRPr="00847282">
              <w:rPr>
                <w:rFonts w:ascii="Verdana" w:hAnsi="Verdana"/>
                <w:b/>
                <w:color w:val="000000"/>
                <w:sz w:val="16"/>
                <w:szCs w:val="16"/>
                <w:lang w:val="en-US"/>
              </w:rPr>
              <w:t xml:space="preserve">13.3 </w:t>
            </w:r>
            <w:r>
              <w:rPr>
                <w:rFonts w:ascii="Verdana" w:hAnsi="Verdana"/>
                <w:bCs/>
                <w:color w:val="000000"/>
                <w:sz w:val="16"/>
                <w:szCs w:val="16"/>
                <w:lang w:val="en-US"/>
              </w:rPr>
              <w:t>The aspects to be verified during the evaluation of conformity of this Standard will be made, as applicable, through physical verification, doc</w:t>
            </w:r>
            <w:r w:rsidR="00B95BB8">
              <w:rPr>
                <w:rFonts w:ascii="Verdana" w:hAnsi="Verdana"/>
                <w:bCs/>
                <w:color w:val="000000"/>
                <w:sz w:val="16"/>
                <w:szCs w:val="16"/>
                <w:lang w:val="en-US"/>
              </w:rPr>
              <w:t>u</w:t>
            </w:r>
            <w:r>
              <w:rPr>
                <w:rFonts w:ascii="Verdana" w:hAnsi="Verdana"/>
                <w:bCs/>
                <w:color w:val="000000"/>
                <w:sz w:val="16"/>
                <w:szCs w:val="16"/>
                <w:lang w:val="en-US"/>
              </w:rPr>
              <w:t xml:space="preserve">ment review, records or interviews, in conformity to the following: </w:t>
            </w:r>
          </w:p>
        </w:tc>
      </w:tr>
    </w:tbl>
    <w:p w:rsidR="00D434EA" w:rsidRDefault="00D434EA" w:rsidP="008209BD">
      <w:pPr>
        <w:pStyle w:val="Texto"/>
        <w:spacing w:after="80" w:line="223" w:lineRule="exact"/>
        <w:rPr>
          <w:rFonts w:ascii="Verdana" w:hAnsi="Verdana"/>
          <w:sz w:val="16"/>
          <w:szCs w:val="16"/>
          <w:lang w:val="en-US"/>
        </w:rPr>
      </w:pPr>
    </w:p>
    <w:p w:rsidR="00B5069C" w:rsidRPr="00B5069C" w:rsidRDefault="00B5069C" w:rsidP="008209BD">
      <w:pPr>
        <w:pStyle w:val="Texto"/>
        <w:spacing w:after="80" w:line="223" w:lineRule="exact"/>
        <w:rPr>
          <w:rFonts w:ascii="Verdana" w:hAnsi="Verdana"/>
          <w:b/>
          <w:bCs/>
          <w:i/>
          <w:iCs/>
          <w:color w:val="FF0000"/>
          <w:sz w:val="16"/>
          <w:szCs w:val="16"/>
          <w:lang w:val="en-US"/>
        </w:rPr>
      </w:pPr>
      <w:r>
        <w:rPr>
          <w:rFonts w:ascii="Verdana" w:hAnsi="Verdana"/>
          <w:b/>
          <w:bCs/>
          <w:i/>
          <w:iCs/>
          <w:color w:val="FF0000"/>
          <w:sz w:val="16"/>
          <w:szCs w:val="16"/>
          <w:lang w:val="en-US"/>
        </w:rPr>
        <w:t>This protocol is followed by the English translation of the same.</w:t>
      </w:r>
    </w:p>
    <w:p w:rsidR="00B5069C" w:rsidRPr="00847282" w:rsidRDefault="00B5069C" w:rsidP="008209BD">
      <w:pPr>
        <w:pStyle w:val="Texto"/>
        <w:spacing w:after="80" w:line="223" w:lineRule="exact"/>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2C0A7D">
        <w:tblPrEx>
          <w:tblCellMar>
            <w:top w:w="0" w:type="dxa"/>
            <w:bottom w:w="0" w:type="dxa"/>
          </w:tblCellMar>
        </w:tblPrEx>
        <w:trPr>
          <w:trHeight w:val="144"/>
          <w:tblHeader/>
        </w:trPr>
        <w:tc>
          <w:tcPr>
            <w:tcW w:w="1168"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CE3DE4" w:rsidRPr="002C0A7D" w:rsidRDefault="00CE3DE4" w:rsidP="002C0FB3">
            <w:pPr>
              <w:pStyle w:val="Texto"/>
              <w:ind w:firstLine="0"/>
              <w:jc w:val="center"/>
              <w:rPr>
                <w:rFonts w:ascii="Verdana" w:hAnsi="Verdana"/>
                <w:b/>
                <w:sz w:val="16"/>
                <w:szCs w:val="16"/>
                <w:lang w:eastAsia="es-ES"/>
              </w:rPr>
            </w:pPr>
            <w:r w:rsidRPr="002C0A7D">
              <w:rPr>
                <w:rFonts w:ascii="Verdana" w:hAnsi="Verdana"/>
                <w:b/>
                <w:sz w:val="16"/>
                <w:szCs w:val="16"/>
                <w:lang w:eastAsia="es-ES"/>
              </w:rPr>
              <w:t>Disposición</w:t>
            </w:r>
          </w:p>
        </w:tc>
        <w:tc>
          <w:tcPr>
            <w:tcW w:w="1389" w:type="dxa"/>
            <w:tcBorders>
              <w:top w:val="single" w:sz="6" w:space="0" w:color="auto"/>
              <w:left w:val="single" w:sz="6" w:space="0" w:color="auto"/>
              <w:bottom w:val="single" w:sz="6" w:space="0" w:color="auto"/>
              <w:right w:val="single" w:sz="6" w:space="0" w:color="auto"/>
            </w:tcBorders>
            <w:shd w:val="clear" w:color="auto" w:fill="C0C0C0"/>
            <w:vAlign w:val="center"/>
          </w:tcPr>
          <w:p w:rsidR="00CE3DE4" w:rsidRPr="002C0A7D" w:rsidRDefault="00CE3DE4" w:rsidP="002C0FB3">
            <w:pPr>
              <w:pStyle w:val="Texto"/>
              <w:ind w:firstLine="0"/>
              <w:jc w:val="center"/>
              <w:rPr>
                <w:rFonts w:ascii="Verdana" w:hAnsi="Verdana"/>
                <w:b/>
                <w:sz w:val="16"/>
                <w:szCs w:val="16"/>
                <w:lang w:eastAsia="es-ES"/>
              </w:rPr>
            </w:pPr>
            <w:r w:rsidRPr="002C0A7D">
              <w:rPr>
                <w:rFonts w:ascii="Verdana" w:hAnsi="Verdana"/>
                <w:b/>
                <w:sz w:val="16"/>
                <w:szCs w:val="16"/>
                <w:lang w:eastAsia="es-ES"/>
              </w:rPr>
              <w:t>Tipo de comprobación</w:t>
            </w:r>
          </w:p>
        </w:tc>
        <w:tc>
          <w:tcPr>
            <w:tcW w:w="3062" w:type="dxa"/>
            <w:tcBorders>
              <w:top w:val="single" w:sz="6" w:space="0" w:color="auto"/>
              <w:left w:val="single" w:sz="6" w:space="0" w:color="auto"/>
              <w:bottom w:val="single" w:sz="6" w:space="0" w:color="auto"/>
              <w:right w:val="single" w:sz="6" w:space="0" w:color="auto"/>
            </w:tcBorders>
            <w:shd w:val="clear" w:color="auto" w:fill="C0C0C0"/>
            <w:vAlign w:val="center"/>
          </w:tcPr>
          <w:p w:rsidR="00CE3DE4" w:rsidRPr="002C0A7D" w:rsidRDefault="00CE3DE4" w:rsidP="002C0FB3">
            <w:pPr>
              <w:pStyle w:val="Texto"/>
              <w:ind w:firstLine="0"/>
              <w:jc w:val="center"/>
              <w:rPr>
                <w:rFonts w:ascii="Verdana" w:hAnsi="Verdana"/>
                <w:b/>
                <w:sz w:val="16"/>
                <w:szCs w:val="16"/>
                <w:lang w:eastAsia="es-ES"/>
              </w:rPr>
            </w:pPr>
            <w:r w:rsidRPr="002C0A7D">
              <w:rPr>
                <w:rFonts w:ascii="Verdana" w:hAnsi="Verdana"/>
                <w:b/>
                <w:sz w:val="16"/>
                <w:szCs w:val="16"/>
                <w:lang w:eastAsia="es-ES"/>
              </w:rPr>
              <w:t>Criterio de aceptación</w:t>
            </w:r>
          </w:p>
        </w:tc>
        <w:tc>
          <w:tcPr>
            <w:tcW w:w="1685" w:type="dxa"/>
            <w:tcBorders>
              <w:top w:val="single" w:sz="6" w:space="0" w:color="auto"/>
              <w:left w:val="single" w:sz="6" w:space="0" w:color="auto"/>
              <w:bottom w:val="single" w:sz="6" w:space="0" w:color="auto"/>
              <w:right w:val="single" w:sz="6" w:space="0" w:color="auto"/>
            </w:tcBorders>
            <w:shd w:val="clear" w:color="auto" w:fill="C0C0C0"/>
            <w:vAlign w:val="center"/>
          </w:tcPr>
          <w:p w:rsidR="00CE3DE4" w:rsidRPr="002C0A7D" w:rsidRDefault="00CE3DE4" w:rsidP="002C0FB3">
            <w:pPr>
              <w:pStyle w:val="Texto"/>
              <w:ind w:firstLine="0"/>
              <w:jc w:val="center"/>
              <w:rPr>
                <w:rFonts w:ascii="Verdana" w:hAnsi="Verdana"/>
                <w:b/>
                <w:sz w:val="16"/>
                <w:szCs w:val="16"/>
                <w:lang w:eastAsia="es-ES"/>
              </w:rPr>
            </w:pPr>
            <w:r w:rsidRPr="002C0A7D">
              <w:rPr>
                <w:rFonts w:ascii="Verdana" w:hAnsi="Verdana"/>
                <w:b/>
                <w:sz w:val="16"/>
                <w:szCs w:val="16"/>
                <w:lang w:eastAsia="es-ES"/>
              </w:rPr>
              <w:t>Observaciones</w:t>
            </w:r>
          </w:p>
        </w:tc>
        <w:tc>
          <w:tcPr>
            <w:tcW w:w="1408" w:type="dxa"/>
            <w:tcBorders>
              <w:top w:val="single" w:sz="6" w:space="0" w:color="auto"/>
              <w:left w:val="single" w:sz="6" w:space="0" w:color="auto"/>
              <w:bottom w:val="single" w:sz="6" w:space="0" w:color="auto"/>
              <w:right w:val="single" w:sz="6" w:space="0" w:color="auto"/>
            </w:tcBorders>
            <w:shd w:val="clear" w:color="auto" w:fill="C0C0C0"/>
            <w:vAlign w:val="center"/>
          </w:tcPr>
          <w:p w:rsidR="00CE3DE4" w:rsidRPr="002C0A7D" w:rsidRDefault="00CE3DE4" w:rsidP="002C0FB3">
            <w:pPr>
              <w:pStyle w:val="Texto"/>
              <w:ind w:firstLine="0"/>
              <w:jc w:val="center"/>
              <w:rPr>
                <w:rFonts w:ascii="Verdana" w:hAnsi="Verdana"/>
                <w:b/>
                <w:sz w:val="16"/>
                <w:szCs w:val="16"/>
                <w:lang w:eastAsia="es-ES"/>
              </w:rPr>
            </w:pPr>
            <w:r w:rsidRPr="002C0A7D">
              <w:rPr>
                <w:rFonts w:ascii="Verdana" w:hAnsi="Verdana"/>
                <w:b/>
                <w:sz w:val="16"/>
                <w:szCs w:val="16"/>
                <w:lang w:eastAsia="es-ES"/>
              </w:rPr>
              <w:t>Riesgo</w:t>
            </w:r>
          </w:p>
        </w:tc>
      </w:tr>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b/>
                <w:sz w:val="16"/>
                <w:szCs w:val="16"/>
                <w:lang w:eastAsia="es-ES"/>
              </w:rPr>
            </w:pPr>
            <w:r w:rsidRPr="002C0A7D">
              <w:rPr>
                <w:rFonts w:ascii="Verdana" w:hAnsi="Verdana"/>
                <w:b/>
                <w:sz w:val="16"/>
                <w:szCs w:val="16"/>
                <w:lang w:eastAsia="es-ES"/>
              </w:rPr>
              <w:t>5.1</w:t>
            </w:r>
          </w:p>
        </w:tc>
        <w:tc>
          <w:tcPr>
            <w:tcW w:w="1389"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 identifica los espacios confinados en donde se requiere el acceso del trabajador para realizar cualquier tipo de actividad.</w:t>
            </w:r>
          </w:p>
        </w:tc>
        <w:tc>
          <w:tcPr>
            <w:tcW w:w="1685"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sz w:val="16"/>
                <w:szCs w:val="16"/>
                <w:lang w:val="es-MX" w:eastAsia="es-ES"/>
              </w:rPr>
            </w:pPr>
            <w:r w:rsidRPr="002C0A7D">
              <w:rPr>
                <w:rFonts w:ascii="Verdana" w:hAnsi="Verdana"/>
                <w:sz w:val="16"/>
                <w:szCs w:val="16"/>
                <w:lang w:val="es-MX" w:eastAsia="es-ES"/>
              </w:rPr>
              <w:t xml:space="preserve">Este requerimiento se cumple mediante un listado que indica los </w:t>
            </w:r>
            <w:r w:rsidRPr="002C0A7D">
              <w:rPr>
                <w:rFonts w:ascii="Verdana" w:hAnsi="Verdana"/>
                <w:sz w:val="16"/>
                <w:szCs w:val="16"/>
                <w:lang w:eastAsia="es-ES"/>
              </w:rPr>
              <w:t>espacios confinados del centro de trabajo donde se requiere el acceso del trabajador.</w:t>
            </w:r>
          </w:p>
        </w:tc>
        <w:tc>
          <w:tcPr>
            <w:tcW w:w="1408"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2C0FB3" w:rsidRPr="002C0A7D" w:rsidRDefault="00DF04E3" w:rsidP="00123ACB">
            <w:pPr>
              <w:pStyle w:val="Texto"/>
              <w:spacing w:line="220" w:lineRule="exact"/>
              <w:ind w:firstLine="0"/>
              <w:rPr>
                <w:rFonts w:ascii="Verdana" w:hAnsi="Verdana"/>
                <w:b/>
                <w:sz w:val="16"/>
                <w:szCs w:val="16"/>
                <w:lang w:eastAsia="es-ES"/>
              </w:rPr>
            </w:pPr>
            <w:r w:rsidRPr="002C0A7D">
              <w:rPr>
                <w:rFonts w:ascii="Verdana" w:hAnsi="Verdana"/>
                <w:b/>
                <w:sz w:val="16"/>
                <w:szCs w:val="16"/>
                <w:lang w:eastAsia="es-ES"/>
              </w:rPr>
              <w:t>5.2 y 7</w:t>
            </w:r>
          </w:p>
        </w:tc>
        <w:tc>
          <w:tcPr>
            <w:tcW w:w="1389" w:type="dxa"/>
            <w:tcBorders>
              <w:left w:val="single" w:sz="6" w:space="0" w:color="auto"/>
              <w:right w:val="single" w:sz="6" w:space="0" w:color="auto"/>
            </w:tcBorders>
          </w:tcPr>
          <w:p w:rsidR="002C0FB3" w:rsidRPr="002C0A7D" w:rsidRDefault="00DF04E3" w:rsidP="00123ACB">
            <w:pPr>
              <w:pStyle w:val="Texto"/>
              <w:spacing w:line="220"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left w:val="single" w:sz="6" w:space="0" w:color="auto"/>
              <w:right w:val="single" w:sz="6" w:space="0" w:color="auto"/>
            </w:tcBorders>
          </w:tcPr>
          <w:p w:rsidR="00DF04E3" w:rsidRPr="002C0A7D" w:rsidRDefault="00DF04E3" w:rsidP="00123ACB">
            <w:pPr>
              <w:pStyle w:val="Texto"/>
              <w:spacing w:line="220"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2C0FB3" w:rsidRPr="002C0A7D" w:rsidRDefault="00DF04E3" w:rsidP="00123ACB">
            <w:pPr>
              <w:pStyle w:val="Texto"/>
              <w:spacing w:line="22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Clasifica el espacio confinado y c</w:t>
            </w:r>
            <w:r w:rsidRPr="002C0A7D">
              <w:rPr>
                <w:rFonts w:ascii="Verdana" w:hAnsi="Verdana"/>
                <w:color w:val="000000"/>
                <w:sz w:val="16"/>
                <w:szCs w:val="16"/>
                <w:lang w:eastAsia="es-ES"/>
              </w:rPr>
              <w:t xml:space="preserve">uenta con un análisis de riesgos previo al acceso </w:t>
            </w:r>
            <w:r w:rsidRPr="002C0A7D">
              <w:rPr>
                <w:rFonts w:ascii="Verdana" w:hAnsi="Verdana"/>
                <w:sz w:val="16"/>
                <w:szCs w:val="16"/>
                <w:lang w:eastAsia="es-ES"/>
              </w:rPr>
              <w:t xml:space="preserve">de los trabajadores, </w:t>
            </w:r>
            <w:r w:rsidRPr="002C0A7D">
              <w:rPr>
                <w:rFonts w:ascii="Verdana" w:hAnsi="Verdana"/>
                <w:color w:val="000000"/>
                <w:sz w:val="16"/>
                <w:szCs w:val="16"/>
                <w:lang w:eastAsia="es-ES"/>
              </w:rPr>
              <w:t xml:space="preserve">que contempla, según aplique, los riesgos por atmósferas peligrosas, por agentes físicos o biológicos, así como los relativos a las actividades por </w:t>
            </w:r>
            <w:r w:rsidRPr="002C0A7D">
              <w:rPr>
                <w:rFonts w:ascii="Verdana" w:hAnsi="Verdana"/>
                <w:sz w:val="16"/>
                <w:szCs w:val="16"/>
                <w:lang w:eastAsia="es-ES"/>
              </w:rPr>
              <w:t>desarrollar,</w:t>
            </w:r>
          </w:p>
        </w:tc>
        <w:tc>
          <w:tcPr>
            <w:tcW w:w="1685" w:type="dxa"/>
            <w:tcBorders>
              <w:left w:val="single" w:sz="6" w:space="0" w:color="auto"/>
              <w:right w:val="single" w:sz="6" w:space="0" w:color="auto"/>
            </w:tcBorders>
          </w:tcPr>
          <w:p w:rsidR="002C0FB3" w:rsidRPr="002C0A7D" w:rsidRDefault="002C0FB3" w:rsidP="00123ACB">
            <w:pPr>
              <w:pStyle w:val="Texto"/>
              <w:spacing w:line="22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123ACB">
            <w:pPr>
              <w:pStyle w:val="Texto"/>
              <w:spacing w:line="220" w:lineRule="exact"/>
              <w:ind w:firstLine="0"/>
              <w:rPr>
                <w:rFonts w:ascii="Verdana" w:hAnsi="Verdana"/>
                <w:sz w:val="16"/>
                <w:szCs w:val="16"/>
                <w:lang w:eastAsia="es-ES"/>
              </w:rPr>
            </w:pPr>
          </w:p>
          <w:p w:rsidR="00DF04E3" w:rsidRPr="002C0A7D" w:rsidRDefault="001E2BA4" w:rsidP="00123ACB">
            <w:pPr>
              <w:pStyle w:val="Texto"/>
              <w:spacing w:line="220" w:lineRule="exact"/>
              <w:ind w:firstLine="0"/>
              <w:rPr>
                <w:rFonts w:ascii="Verdana" w:hAnsi="Verdana"/>
                <w:sz w:val="16"/>
                <w:szCs w:val="16"/>
                <w:lang w:eastAsia="es-ES"/>
              </w:rPr>
            </w:pPr>
            <w:r w:rsidRPr="002C0A7D">
              <w:rPr>
                <w:rFonts w:ascii="Verdana" w:hAnsi="Verdana"/>
                <w:sz w:val="16"/>
                <w:szCs w:val="16"/>
                <w:lang w:eastAsia="es-ES"/>
              </w:rPr>
              <w:t xml:space="preserve"> </w:t>
            </w:r>
            <w:r w:rsidR="00DF04E3" w:rsidRPr="002C0A7D">
              <w:rPr>
                <w:rFonts w:ascii="Verdana" w:hAnsi="Verdana"/>
                <w:sz w:val="16"/>
                <w:szCs w:val="16"/>
                <w:lang w:eastAsia="es-ES"/>
              </w:rPr>
              <w:t>Grave</w:t>
            </w:r>
          </w:p>
          <w:p w:rsidR="002C0FB3" w:rsidRPr="002C0A7D" w:rsidRDefault="002C0FB3" w:rsidP="00123ACB">
            <w:pPr>
              <w:pStyle w:val="Texto"/>
              <w:spacing w:line="220" w:lineRule="exact"/>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2C0FB3" w:rsidRPr="002C0A7D" w:rsidRDefault="002C0FB3" w:rsidP="00123ACB">
            <w:pPr>
              <w:pStyle w:val="Texto"/>
              <w:spacing w:line="22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2C0FB3" w:rsidRPr="002C0A7D" w:rsidRDefault="002C0FB3" w:rsidP="00123ACB">
            <w:pPr>
              <w:pStyle w:val="Texto"/>
              <w:spacing w:line="22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2C0FB3" w:rsidRPr="002C0A7D" w:rsidRDefault="00DF04E3" w:rsidP="00123ACB">
            <w:pPr>
              <w:pStyle w:val="Texto"/>
              <w:spacing w:line="22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Realiza un muestreo para determinar la existencia o inexistencia de una atmósfera peligrosa, previo al inicio de los trabajos en el espacio confinado, de acuerdo con lo establecido por el numeral 8.4 de la presente Norma;</w:t>
            </w:r>
          </w:p>
        </w:tc>
        <w:tc>
          <w:tcPr>
            <w:tcW w:w="1685" w:type="dxa"/>
            <w:tcBorders>
              <w:left w:val="single" w:sz="6" w:space="0" w:color="auto"/>
              <w:right w:val="single" w:sz="6" w:space="0" w:color="auto"/>
            </w:tcBorders>
          </w:tcPr>
          <w:p w:rsidR="002C0FB3" w:rsidRPr="002C0A7D" w:rsidRDefault="002C0FB3" w:rsidP="00123ACB">
            <w:pPr>
              <w:pStyle w:val="Texto"/>
              <w:spacing w:line="22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123ACB">
            <w:pPr>
              <w:pStyle w:val="Texto"/>
              <w:spacing w:line="220" w:lineRule="exact"/>
              <w:ind w:firstLine="0"/>
              <w:rPr>
                <w:rFonts w:ascii="Verdana" w:hAnsi="Verdana"/>
                <w:sz w:val="16"/>
                <w:szCs w:val="16"/>
                <w:lang w:eastAsia="es-ES"/>
              </w:rPr>
            </w:pPr>
            <w:r w:rsidRPr="002C0A7D">
              <w:rPr>
                <w:rFonts w:ascii="Verdana" w:hAnsi="Verdana"/>
                <w:sz w:val="16"/>
                <w:szCs w:val="16"/>
                <w:lang w:eastAsia="es-ES"/>
              </w:rPr>
              <w:t>Grave</w:t>
            </w:r>
          </w:p>
          <w:p w:rsidR="002C0FB3" w:rsidRPr="002C0A7D" w:rsidRDefault="002C0FB3" w:rsidP="00123ACB">
            <w:pPr>
              <w:pStyle w:val="Texto"/>
              <w:spacing w:line="220" w:lineRule="exact"/>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2C0FB3" w:rsidRPr="002C0A7D" w:rsidRDefault="00DF04E3" w:rsidP="00DF04E3">
            <w:pPr>
              <w:pStyle w:val="Texto"/>
              <w:spacing w:line="22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Toma como referencia para realizar la clasificación de los espacios confinados, los valores límite de exposición determinados por </w:t>
            </w:r>
            <w:smartTag w:uri="urn:schemas-microsoft-com:office:smarttags" w:element="PersonName">
              <w:smartTagPr>
                <w:attr w:name="ProductID" w:val="la NOM-010"/>
              </w:smartTagPr>
              <w:r w:rsidRPr="002C0A7D">
                <w:rPr>
                  <w:rFonts w:ascii="Verdana" w:hAnsi="Verdana"/>
                  <w:sz w:val="16"/>
                  <w:szCs w:val="16"/>
                  <w:lang w:eastAsia="es-ES"/>
                </w:rPr>
                <w:t>la NOM-010</w:t>
              </w:r>
            </w:smartTag>
            <w:r w:rsidRPr="002C0A7D">
              <w:rPr>
                <w:rFonts w:ascii="Verdana" w:hAnsi="Verdana"/>
                <w:sz w:val="16"/>
                <w:szCs w:val="16"/>
                <w:lang w:eastAsia="es-ES"/>
              </w:rPr>
              <w:t xml:space="preserve">-STPS-1999, o las que las sustituyan, así como la información de las hojas de datos de seguridad respectivas, con base en lo que señala </w:t>
            </w:r>
            <w:smartTag w:uri="urn:schemas-microsoft-com:office:smarttags" w:element="PersonName">
              <w:smartTagPr>
                <w:attr w:name="ProductID" w:val="la NOM-018"/>
              </w:smartTagPr>
              <w:r w:rsidRPr="002C0A7D">
                <w:rPr>
                  <w:rFonts w:ascii="Verdana" w:hAnsi="Verdana"/>
                  <w:sz w:val="16"/>
                  <w:szCs w:val="16"/>
                  <w:lang w:eastAsia="es-ES"/>
                </w:rPr>
                <w:t>la NOM-018</w:t>
              </w:r>
            </w:smartTag>
            <w:r w:rsidRPr="002C0A7D">
              <w:rPr>
                <w:rFonts w:ascii="Verdana" w:hAnsi="Verdana"/>
                <w:sz w:val="16"/>
                <w:szCs w:val="16"/>
                <w:lang w:eastAsia="es-ES"/>
              </w:rPr>
              <w:t>-STPS-2000, o las que la sustituyan;</w:t>
            </w:r>
          </w:p>
        </w:tc>
        <w:tc>
          <w:tcPr>
            <w:tcW w:w="1685"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2C0FB3" w:rsidRPr="002C0A7D" w:rsidRDefault="00DF04E3" w:rsidP="00DF04E3">
            <w:pPr>
              <w:pStyle w:val="Texto"/>
              <w:spacing w:line="22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Clasifica en Tipo I o Tipo II los espacios confinados, a partir de los resultados del muestreo a que se refiere el numeral 7.2 de conformidad con lo que prevé </w:t>
            </w:r>
            <w:smartTag w:uri="urn:schemas-microsoft-com:office:smarttags" w:element="PersonName">
              <w:smartTagPr>
                <w:attr w:name="ProductID" w:val="la Tabla"/>
              </w:smartTagPr>
              <w:r w:rsidRPr="002C0A7D">
                <w:rPr>
                  <w:rFonts w:ascii="Verdana" w:hAnsi="Verdana"/>
                  <w:sz w:val="16"/>
                  <w:szCs w:val="16"/>
                  <w:lang w:eastAsia="es-ES"/>
                </w:rPr>
                <w:t>la Tabla</w:t>
              </w:r>
            </w:smartTag>
            <w:r w:rsidRPr="002C0A7D">
              <w:rPr>
                <w:rFonts w:ascii="Verdana" w:hAnsi="Verdana"/>
                <w:sz w:val="16"/>
                <w:szCs w:val="16"/>
                <w:lang w:eastAsia="es-ES"/>
              </w:rPr>
              <w:t xml:space="preserve"> 1 de esta Norma, de la manera siguiente:</w:t>
            </w:r>
          </w:p>
        </w:tc>
        <w:tc>
          <w:tcPr>
            <w:tcW w:w="1685" w:type="dxa"/>
            <w:tcBorders>
              <w:left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DF04E3">
            <w:pPr>
              <w:pStyle w:val="Texto"/>
              <w:spacing w:line="220" w:lineRule="exact"/>
              <w:ind w:firstLine="0"/>
              <w:rPr>
                <w:rFonts w:ascii="Verdana" w:hAnsi="Verdana"/>
                <w:sz w:val="16"/>
                <w:szCs w:val="16"/>
                <w:lang w:eastAsia="es-ES"/>
              </w:rPr>
            </w:pPr>
            <w:r w:rsidRPr="002C0A7D">
              <w:rPr>
                <w:rFonts w:ascii="Verdana" w:hAnsi="Verdana"/>
                <w:sz w:val="16"/>
                <w:szCs w:val="16"/>
                <w:lang w:eastAsia="es-ES"/>
              </w:rPr>
              <w:t>Grave</w:t>
            </w:r>
          </w:p>
          <w:p w:rsidR="002C0FB3" w:rsidRPr="002C0A7D" w:rsidRDefault="002C0FB3" w:rsidP="00DF04E3">
            <w:pPr>
              <w:pStyle w:val="Texto"/>
              <w:spacing w:line="220" w:lineRule="exact"/>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2C0FB3" w:rsidRPr="002C0A7D" w:rsidRDefault="00DF04E3" w:rsidP="00DF04E3">
            <w:pPr>
              <w:pStyle w:val="Texto"/>
              <w:spacing w:line="220"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En Tipo I al espacio confinado </w:t>
            </w:r>
            <w:r w:rsidRPr="002C0A7D">
              <w:rPr>
                <w:rFonts w:ascii="Verdana" w:hAnsi="Verdana"/>
                <w:sz w:val="16"/>
                <w:szCs w:val="16"/>
                <w:lang w:eastAsia="es-ES"/>
              </w:rPr>
              <w:t xml:space="preserve">en el que no existe riesgo por deficiencia o enriquecimiento de oxígeno, ni atmósferas explosivas o inflamables, y en el que las concentraciones de sustancias químicas peligrosas son inferiores al nivel de acción. Se clasificará el espacio confinado en este tipo si se cumplen los tres criterios de </w:t>
            </w:r>
            <w:smartTag w:uri="urn:schemas-microsoft-com:office:smarttags" w:element="PersonName">
              <w:smartTagPr>
                <w:attr w:name="ProductID" w:val="la Tabla"/>
              </w:smartTagPr>
              <w:r w:rsidRPr="002C0A7D">
                <w:rPr>
                  <w:rFonts w:ascii="Verdana" w:hAnsi="Verdana"/>
                  <w:sz w:val="16"/>
                  <w:szCs w:val="16"/>
                  <w:lang w:eastAsia="es-ES"/>
                </w:rPr>
                <w:t>la Tabla</w:t>
              </w:r>
            </w:smartTag>
            <w:r w:rsidRPr="002C0A7D">
              <w:rPr>
                <w:rFonts w:ascii="Verdana" w:hAnsi="Verdana"/>
                <w:sz w:val="16"/>
                <w:szCs w:val="16"/>
                <w:lang w:eastAsia="es-ES"/>
              </w:rPr>
              <w:t xml:space="preserve"> 1 de la presente Norma, y</w:t>
            </w:r>
          </w:p>
        </w:tc>
        <w:tc>
          <w:tcPr>
            <w:tcW w:w="1685" w:type="dxa"/>
            <w:tcBorders>
              <w:left w:val="single" w:sz="6" w:space="0" w:color="auto"/>
              <w:bottom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2C0FB3" w:rsidRPr="002C0A7D" w:rsidRDefault="002C0FB3" w:rsidP="00DF04E3">
            <w:pPr>
              <w:pStyle w:val="Texto"/>
              <w:spacing w:line="22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DF04E3"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DF04E3" w:rsidRPr="002C0A7D" w:rsidRDefault="00DF04E3" w:rsidP="00123ACB">
            <w:pPr>
              <w:pStyle w:val="Texto"/>
              <w:spacing w:line="242"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DF04E3" w:rsidRPr="002C0A7D" w:rsidRDefault="00DF04E3" w:rsidP="00123ACB">
            <w:pPr>
              <w:pStyle w:val="Texto"/>
              <w:spacing w:line="242"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DF04E3" w:rsidRPr="002C0A7D" w:rsidRDefault="00DF04E3" w:rsidP="00123ACB">
            <w:pPr>
              <w:pStyle w:val="Texto"/>
              <w:spacing w:line="242"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En Tipo II al espacio confinado</w:t>
            </w:r>
            <w:r w:rsidRPr="002C0A7D">
              <w:rPr>
                <w:rFonts w:ascii="Verdana" w:hAnsi="Verdana"/>
                <w:sz w:val="16"/>
                <w:szCs w:val="16"/>
                <w:lang w:eastAsia="es-ES"/>
              </w:rPr>
              <w:t xml:space="preserve"> que tiene el potencial de causar lesiones y/o enfermedades de trabajo, e incluso puede ser inmediatamente peligroso para la vida y la salud. En éstos se puede presentar una atmósfera peligrosa. Se clasificará el espacio confinado en este tipo si, al menos, se cumple uno de los criterios de </w:t>
            </w:r>
            <w:smartTag w:uri="urn:schemas-microsoft-com:office:smarttags" w:element="PersonName">
              <w:smartTagPr>
                <w:attr w:name="ProductID" w:val="la Tabla"/>
              </w:smartTagPr>
              <w:r w:rsidRPr="002C0A7D">
                <w:rPr>
                  <w:rFonts w:ascii="Verdana" w:hAnsi="Verdana"/>
                  <w:sz w:val="16"/>
                  <w:szCs w:val="16"/>
                  <w:lang w:eastAsia="es-ES"/>
                </w:rPr>
                <w:t>la Tabla</w:t>
              </w:r>
            </w:smartTag>
            <w:r w:rsidRPr="002C0A7D">
              <w:rPr>
                <w:rFonts w:ascii="Verdana" w:hAnsi="Verdana"/>
                <w:sz w:val="16"/>
                <w:szCs w:val="16"/>
                <w:lang w:eastAsia="es-ES"/>
              </w:rPr>
              <w:t xml:space="preserve"> 1 de </w:t>
            </w:r>
            <w:r w:rsidR="001E2BA4" w:rsidRPr="002C0A7D">
              <w:rPr>
                <w:rFonts w:ascii="Verdana" w:hAnsi="Verdana"/>
                <w:sz w:val="16"/>
                <w:szCs w:val="16"/>
                <w:lang w:eastAsia="es-ES"/>
              </w:rPr>
              <w:t xml:space="preserve"> </w:t>
            </w:r>
            <w:r w:rsidRPr="002C0A7D">
              <w:rPr>
                <w:rFonts w:ascii="Verdana" w:hAnsi="Verdana"/>
                <w:sz w:val="16"/>
                <w:szCs w:val="16"/>
                <w:lang w:eastAsia="es-ES"/>
              </w:rPr>
              <w:t>esta Norma;</w:t>
            </w:r>
          </w:p>
        </w:tc>
        <w:tc>
          <w:tcPr>
            <w:tcW w:w="1685" w:type="dxa"/>
            <w:tcBorders>
              <w:top w:val="single" w:sz="6" w:space="0" w:color="auto"/>
              <w:left w:val="single" w:sz="6" w:space="0" w:color="auto"/>
              <w:right w:val="single" w:sz="6" w:space="0" w:color="auto"/>
            </w:tcBorders>
          </w:tcPr>
          <w:p w:rsidR="00DF04E3" w:rsidRPr="002C0A7D" w:rsidRDefault="00DF04E3" w:rsidP="00123ACB">
            <w:pPr>
              <w:pStyle w:val="Texto"/>
              <w:spacing w:line="242"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DF04E3" w:rsidRPr="002C0A7D" w:rsidRDefault="00DF04E3" w:rsidP="00123ACB">
            <w:pPr>
              <w:pStyle w:val="Texto"/>
              <w:spacing w:line="242" w:lineRule="exact"/>
              <w:ind w:firstLine="0"/>
              <w:rPr>
                <w:rFonts w:ascii="Verdana" w:hAnsi="Verdana"/>
                <w:sz w:val="16"/>
                <w:szCs w:val="16"/>
                <w:lang w:eastAsia="es-ES"/>
              </w:rPr>
            </w:pPr>
          </w:p>
        </w:tc>
      </w:tr>
      <w:tr w:rsidR="00DF04E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C20882" w:rsidRPr="002C0A7D" w:rsidRDefault="00C20882" w:rsidP="00123ACB">
            <w:pPr>
              <w:pStyle w:val="Texto"/>
              <w:spacing w:line="24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Realiza un análisis de riesgos para cada espacio confinado donde se desarrollan trabajos, y para cada trabajo por efectuar en dichos espacios confinados;</w:t>
            </w:r>
          </w:p>
          <w:p w:rsidR="00DF04E3" w:rsidRPr="002C0A7D" w:rsidRDefault="00C20882" w:rsidP="00123ACB">
            <w:pPr>
              <w:pStyle w:val="Texto"/>
              <w:spacing w:line="24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El análisis de riesgos es elaborado por personal  que cuenta con capacitación sobre </w:t>
            </w:r>
            <w:r w:rsidR="00123ACB" w:rsidRPr="002C0A7D">
              <w:rPr>
                <w:rFonts w:ascii="Verdana" w:hAnsi="Verdana"/>
                <w:sz w:val="16"/>
                <w:szCs w:val="16"/>
                <w:lang w:eastAsia="es-ES"/>
              </w:rPr>
              <w:t>análisis</w:t>
            </w:r>
            <w:r w:rsidRPr="002C0A7D">
              <w:rPr>
                <w:rFonts w:ascii="Verdana" w:hAnsi="Verdana"/>
                <w:sz w:val="16"/>
                <w:szCs w:val="16"/>
                <w:lang w:eastAsia="es-ES"/>
              </w:rPr>
              <w:t xml:space="preserve"> de riesgos en espacios confinados;</w:t>
            </w:r>
          </w:p>
        </w:tc>
        <w:tc>
          <w:tcPr>
            <w:tcW w:w="1685"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123ACB" w:rsidP="00123ACB">
            <w:pPr>
              <w:pStyle w:val="Texto"/>
              <w:spacing w:line="244" w:lineRule="exact"/>
              <w:ind w:firstLine="0"/>
              <w:rPr>
                <w:rFonts w:ascii="Verdana" w:hAnsi="Verdana"/>
                <w:sz w:val="16"/>
                <w:szCs w:val="16"/>
                <w:lang w:eastAsia="es-ES"/>
              </w:rPr>
            </w:pPr>
            <w:r w:rsidRPr="002C0A7D">
              <w:rPr>
                <w:rFonts w:ascii="Verdana" w:hAnsi="Verdana"/>
                <w:sz w:val="16"/>
                <w:szCs w:val="16"/>
                <w:lang w:eastAsia="es-ES"/>
              </w:rPr>
              <w:t>Grave</w:t>
            </w:r>
          </w:p>
        </w:tc>
      </w:tr>
      <w:tr w:rsidR="00DF04E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F04E3" w:rsidRPr="002C0A7D" w:rsidRDefault="00C20882" w:rsidP="00123ACB">
            <w:pPr>
              <w:pStyle w:val="Texto"/>
              <w:spacing w:line="24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análisis de riesgos considera, al menos, lo siguiente:</w:t>
            </w:r>
          </w:p>
        </w:tc>
        <w:tc>
          <w:tcPr>
            <w:tcW w:w="1685"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C20882" w:rsidP="00123ACB">
            <w:pPr>
              <w:pStyle w:val="Texto"/>
              <w:spacing w:line="244" w:lineRule="exact"/>
              <w:ind w:firstLine="0"/>
              <w:rPr>
                <w:rFonts w:ascii="Verdana" w:hAnsi="Verdana"/>
                <w:sz w:val="16"/>
                <w:szCs w:val="16"/>
                <w:lang w:eastAsia="es-ES"/>
              </w:rPr>
            </w:pPr>
            <w:r w:rsidRPr="002C0A7D">
              <w:rPr>
                <w:rFonts w:ascii="Verdana" w:hAnsi="Verdana"/>
                <w:sz w:val="16"/>
                <w:szCs w:val="16"/>
                <w:lang w:eastAsia="es-ES"/>
              </w:rPr>
              <w:t>Grave</w:t>
            </w:r>
          </w:p>
        </w:tc>
      </w:tr>
      <w:tr w:rsidR="00DF04E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C20882" w:rsidRPr="002C0A7D" w:rsidRDefault="00C20882" w:rsidP="00123ACB">
            <w:pPr>
              <w:pStyle w:val="Texto"/>
              <w:spacing w:line="24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descripción de las actividades por desarrollar;</w:t>
            </w:r>
          </w:p>
          <w:p w:rsidR="00DF04E3" w:rsidRPr="002C0A7D" w:rsidRDefault="00C20882" w:rsidP="00123ACB">
            <w:pPr>
              <w:pStyle w:val="Texto"/>
              <w:spacing w:line="24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por atmósferas peligrosas:</w:t>
            </w:r>
          </w:p>
        </w:tc>
        <w:tc>
          <w:tcPr>
            <w:tcW w:w="1685"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123ACB">
            <w:pPr>
              <w:pStyle w:val="Texto"/>
              <w:spacing w:line="244" w:lineRule="exact"/>
              <w:ind w:firstLine="0"/>
              <w:rPr>
                <w:rFonts w:ascii="Verdana" w:hAnsi="Verdana"/>
                <w:sz w:val="16"/>
                <w:szCs w:val="16"/>
                <w:lang w:eastAsia="es-ES"/>
              </w:rPr>
            </w:pPr>
          </w:p>
        </w:tc>
      </w:tr>
      <w:tr w:rsidR="00DF04E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DF04E3" w:rsidRPr="002C0A7D" w:rsidRDefault="00DF04E3" w:rsidP="00C20882">
            <w:pPr>
              <w:pStyle w:val="Texto"/>
              <w:spacing w:line="24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DF04E3" w:rsidRPr="002C0A7D" w:rsidRDefault="00DF04E3" w:rsidP="00C20882">
            <w:pPr>
              <w:pStyle w:val="Texto"/>
              <w:spacing w:line="24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C20882" w:rsidRPr="002C0A7D" w:rsidRDefault="00C20882" w:rsidP="00C20882">
            <w:pPr>
              <w:pStyle w:val="Texto"/>
              <w:spacing w:line="24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Asfixia, debido a deficiencia de oxígeno;</w:t>
            </w:r>
          </w:p>
          <w:p w:rsidR="00C20882" w:rsidRPr="002C0A7D" w:rsidRDefault="00C20882" w:rsidP="00C20882">
            <w:pPr>
              <w:pStyle w:val="Texto"/>
              <w:spacing w:line="24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Incendio o explosión, por enriquecimiento de oxígeno o por sustancias con concentraciones con porcentaje mayor o igual que el 10% del límite inferior de inflamabilidad y/o explosividad</w:t>
            </w:r>
            <w:r w:rsidR="00123ACB" w:rsidRPr="002C0A7D">
              <w:rPr>
                <w:rFonts w:ascii="Verdana" w:hAnsi="Verdana"/>
                <w:sz w:val="16"/>
                <w:szCs w:val="16"/>
                <w:lang w:eastAsia="es-ES"/>
              </w:rPr>
              <w:t>,</w:t>
            </w:r>
            <w:r w:rsidRPr="002C0A7D">
              <w:rPr>
                <w:rFonts w:ascii="Verdana" w:hAnsi="Verdana"/>
                <w:sz w:val="16"/>
                <w:szCs w:val="16"/>
                <w:lang w:eastAsia="es-ES"/>
              </w:rPr>
              <w:t xml:space="preserve"> e</w:t>
            </w:r>
          </w:p>
          <w:p w:rsidR="00DF04E3" w:rsidRPr="002C0A7D" w:rsidRDefault="00C20882" w:rsidP="00C20882">
            <w:pPr>
              <w:pStyle w:val="Texto"/>
              <w:spacing w:line="24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 xml:space="preserve">Intoxicación, con motivo de concentraciones de sustancias químicas peligrosas, conforme a la información de las hojas de datos de seguridad respectivas, de acuerdo con lo dispuesto por </w:t>
            </w:r>
            <w:smartTag w:uri="urn:schemas-microsoft-com:office:smarttags" w:element="PersonName">
              <w:smartTagPr>
                <w:attr w:name="ProductID" w:val="la NOM-018"/>
              </w:smartTagPr>
              <w:r w:rsidRPr="002C0A7D">
                <w:rPr>
                  <w:rFonts w:ascii="Verdana" w:hAnsi="Verdana"/>
                  <w:sz w:val="16"/>
                  <w:szCs w:val="16"/>
                  <w:lang w:eastAsia="es-ES"/>
                </w:rPr>
                <w:t>la NOM-018</w:t>
              </w:r>
            </w:smartTag>
            <w:r w:rsidRPr="002C0A7D">
              <w:rPr>
                <w:rFonts w:ascii="Verdana" w:hAnsi="Verdana"/>
                <w:sz w:val="16"/>
                <w:szCs w:val="16"/>
                <w:lang w:eastAsia="es-ES"/>
              </w:rPr>
              <w:t>-STPS-2000, o las que la sustituyan;</w:t>
            </w:r>
          </w:p>
        </w:tc>
        <w:tc>
          <w:tcPr>
            <w:tcW w:w="1685" w:type="dxa"/>
            <w:tcBorders>
              <w:left w:val="single" w:sz="6" w:space="0" w:color="auto"/>
              <w:bottom w:val="single" w:sz="6" w:space="0" w:color="auto"/>
              <w:right w:val="single" w:sz="6" w:space="0" w:color="auto"/>
            </w:tcBorders>
          </w:tcPr>
          <w:p w:rsidR="00DF04E3" w:rsidRPr="002C0A7D" w:rsidRDefault="00DF04E3" w:rsidP="00C20882">
            <w:pPr>
              <w:pStyle w:val="Texto"/>
              <w:spacing w:line="240"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DF04E3" w:rsidRPr="002C0A7D" w:rsidRDefault="00DF04E3" w:rsidP="00C20882">
            <w:pPr>
              <w:pStyle w:val="Texto"/>
              <w:spacing w:line="24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DF04E3"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DF04E3" w:rsidRPr="002C0A7D" w:rsidRDefault="00DF04E3" w:rsidP="00123ACB">
            <w:pPr>
              <w:pStyle w:val="Texto"/>
              <w:spacing w:after="80" w:line="186"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DF04E3" w:rsidRPr="002C0A7D" w:rsidRDefault="00DF04E3" w:rsidP="00123ACB">
            <w:pPr>
              <w:pStyle w:val="Texto"/>
              <w:spacing w:after="80" w:line="186"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C20882" w:rsidRPr="002C0A7D" w:rsidRDefault="00C20882" w:rsidP="00123ACB">
            <w:pPr>
              <w:pStyle w:val="Texto"/>
              <w:spacing w:after="80" w:line="186" w:lineRule="exact"/>
              <w:ind w:left="1439" w:hanging="360"/>
              <w:rPr>
                <w:rFonts w:ascii="Verdana" w:hAnsi="Verdana"/>
                <w:sz w:val="16"/>
                <w:szCs w:val="16"/>
                <w:lang w:val="es-MX" w:eastAsia="es-ES"/>
              </w:rPr>
            </w:pPr>
            <w:r w:rsidRPr="002C0A7D">
              <w:rPr>
                <w:rFonts w:ascii="Verdana" w:hAnsi="Verdana"/>
                <w:sz w:val="16"/>
                <w:szCs w:val="16"/>
                <w:lang w:eastAsia="es-ES"/>
              </w:rPr>
              <w:sym w:font="Symbol" w:char="F0B7"/>
            </w:r>
            <w:r w:rsidRPr="002C0A7D">
              <w:rPr>
                <w:rFonts w:ascii="Verdana" w:hAnsi="Verdana"/>
                <w:b/>
                <w:sz w:val="16"/>
                <w:szCs w:val="16"/>
                <w:lang w:eastAsia="es-ES"/>
              </w:rPr>
              <w:tab/>
            </w:r>
            <w:r w:rsidRPr="002C0A7D">
              <w:rPr>
                <w:rFonts w:ascii="Verdana" w:hAnsi="Verdana"/>
                <w:sz w:val="16"/>
                <w:szCs w:val="16"/>
                <w:lang w:val="es-MX" w:eastAsia="es-ES"/>
              </w:rPr>
              <w:t xml:space="preserve">Por </w:t>
            </w:r>
            <w:r w:rsidRPr="002C0A7D">
              <w:rPr>
                <w:rFonts w:ascii="Verdana" w:hAnsi="Verdana"/>
                <w:sz w:val="16"/>
                <w:szCs w:val="16"/>
                <w:lang w:eastAsia="es-ES"/>
              </w:rPr>
              <w:t>los</w:t>
            </w:r>
            <w:r w:rsidRPr="002C0A7D">
              <w:rPr>
                <w:rFonts w:ascii="Verdana" w:hAnsi="Verdana"/>
                <w:sz w:val="16"/>
                <w:szCs w:val="16"/>
                <w:lang w:val="es-MX" w:eastAsia="es-ES"/>
              </w:rPr>
              <w:t xml:space="preserve"> materiales que se introducen para efectuar las actividades;</w:t>
            </w:r>
          </w:p>
          <w:p w:rsidR="00C20882" w:rsidRPr="002C0A7D" w:rsidRDefault="00C20882" w:rsidP="00123ACB">
            <w:pPr>
              <w:pStyle w:val="Texto"/>
              <w:spacing w:after="80" w:line="186" w:lineRule="exact"/>
              <w:ind w:left="1439" w:hanging="360"/>
              <w:rPr>
                <w:rFonts w:ascii="Verdana" w:hAnsi="Verdana"/>
                <w:sz w:val="16"/>
                <w:szCs w:val="16"/>
                <w:lang w:val="es-MX" w:eastAsia="es-ES"/>
              </w:rPr>
            </w:pPr>
            <w:r w:rsidRPr="002C0A7D">
              <w:rPr>
                <w:rFonts w:ascii="Verdana" w:hAnsi="Verdana"/>
                <w:sz w:val="16"/>
                <w:szCs w:val="16"/>
                <w:lang w:eastAsia="es-ES"/>
              </w:rPr>
              <w:sym w:font="Symbol" w:char="F0B7"/>
            </w:r>
            <w:r w:rsidRPr="002C0A7D">
              <w:rPr>
                <w:rFonts w:ascii="Verdana" w:hAnsi="Verdana"/>
                <w:b/>
                <w:sz w:val="16"/>
                <w:szCs w:val="16"/>
                <w:lang w:eastAsia="es-ES"/>
              </w:rPr>
              <w:tab/>
            </w:r>
            <w:r w:rsidRPr="002C0A7D">
              <w:rPr>
                <w:rFonts w:ascii="Verdana" w:hAnsi="Verdana"/>
                <w:sz w:val="16"/>
                <w:szCs w:val="16"/>
                <w:lang w:val="es-MX" w:eastAsia="es-ES"/>
              </w:rPr>
              <w:t>Por los productos o desechos que se generan por el trabajo que se lleva a cabo;</w:t>
            </w:r>
          </w:p>
          <w:p w:rsidR="00C20882" w:rsidRPr="002C0A7D" w:rsidRDefault="00C20882" w:rsidP="00123ACB">
            <w:pPr>
              <w:pStyle w:val="Texto"/>
              <w:spacing w:after="80" w:line="186" w:lineRule="exact"/>
              <w:ind w:left="1439" w:hanging="360"/>
              <w:rPr>
                <w:rFonts w:ascii="Verdana" w:hAnsi="Verdana"/>
                <w:sz w:val="16"/>
                <w:szCs w:val="16"/>
                <w:lang w:eastAsia="es-ES"/>
              </w:rPr>
            </w:pPr>
            <w:r w:rsidRPr="002C0A7D">
              <w:rPr>
                <w:rFonts w:ascii="Verdana" w:hAnsi="Verdana"/>
                <w:sz w:val="16"/>
                <w:szCs w:val="16"/>
                <w:lang w:eastAsia="es-ES"/>
              </w:rPr>
              <w:sym w:font="Symbol" w:char="F0B7"/>
            </w:r>
            <w:r w:rsidRPr="002C0A7D">
              <w:rPr>
                <w:rFonts w:ascii="Verdana" w:hAnsi="Verdana"/>
                <w:b/>
                <w:sz w:val="16"/>
                <w:szCs w:val="16"/>
                <w:lang w:eastAsia="es-ES"/>
              </w:rPr>
              <w:tab/>
            </w:r>
            <w:r w:rsidRPr="002C0A7D">
              <w:rPr>
                <w:rFonts w:ascii="Verdana" w:hAnsi="Verdana"/>
                <w:sz w:val="16"/>
                <w:szCs w:val="16"/>
                <w:lang w:val="es-MX" w:eastAsia="es-ES"/>
              </w:rPr>
              <w:t xml:space="preserve">Por áreas o procesos adyacentes en los que se </w:t>
            </w:r>
            <w:r w:rsidRPr="002C0A7D">
              <w:rPr>
                <w:rFonts w:ascii="Verdana" w:hAnsi="Verdana"/>
                <w:sz w:val="16"/>
                <w:szCs w:val="16"/>
                <w:lang w:eastAsia="es-ES"/>
              </w:rPr>
              <w:t>manejen</w:t>
            </w:r>
            <w:r w:rsidRPr="002C0A7D">
              <w:rPr>
                <w:rFonts w:ascii="Verdana" w:hAnsi="Verdana"/>
                <w:sz w:val="16"/>
                <w:szCs w:val="16"/>
                <w:lang w:val="es-MX" w:eastAsia="es-ES"/>
              </w:rPr>
              <w:t>, procesen o almacenen sustancias tóxicas, y</w:t>
            </w:r>
          </w:p>
          <w:p w:rsidR="00DF04E3" w:rsidRPr="002C0A7D" w:rsidRDefault="00C20882" w:rsidP="00123ACB">
            <w:pPr>
              <w:pStyle w:val="Texto"/>
              <w:spacing w:after="80" w:line="186" w:lineRule="exact"/>
              <w:ind w:left="1439" w:hanging="360"/>
              <w:rPr>
                <w:rFonts w:ascii="Verdana" w:hAnsi="Verdana"/>
                <w:sz w:val="16"/>
                <w:szCs w:val="16"/>
                <w:lang w:eastAsia="es-ES"/>
              </w:rPr>
            </w:pPr>
            <w:r w:rsidRPr="002C0A7D">
              <w:rPr>
                <w:rFonts w:ascii="Verdana" w:hAnsi="Verdana"/>
                <w:sz w:val="16"/>
                <w:szCs w:val="16"/>
                <w:lang w:eastAsia="es-ES"/>
              </w:rPr>
              <w:sym w:font="Symbol" w:char="F0B7"/>
            </w:r>
            <w:r w:rsidRPr="002C0A7D">
              <w:rPr>
                <w:rFonts w:ascii="Verdana" w:hAnsi="Verdana"/>
                <w:b/>
                <w:sz w:val="16"/>
                <w:szCs w:val="16"/>
                <w:lang w:eastAsia="es-ES"/>
              </w:rPr>
              <w:tab/>
            </w:r>
            <w:r w:rsidRPr="002C0A7D">
              <w:rPr>
                <w:rFonts w:ascii="Verdana" w:hAnsi="Verdana"/>
                <w:sz w:val="16"/>
                <w:szCs w:val="16"/>
                <w:lang w:val="es-MX" w:eastAsia="es-ES"/>
              </w:rPr>
              <w:t>Por las sustancias químicas peligrosas que contiene o contuvo el espacio confinado;</w:t>
            </w:r>
          </w:p>
        </w:tc>
        <w:tc>
          <w:tcPr>
            <w:tcW w:w="1685" w:type="dxa"/>
            <w:tcBorders>
              <w:top w:val="single" w:sz="6" w:space="0" w:color="auto"/>
              <w:left w:val="single" w:sz="6" w:space="0" w:color="auto"/>
              <w:right w:val="single" w:sz="6" w:space="0" w:color="auto"/>
            </w:tcBorders>
          </w:tcPr>
          <w:p w:rsidR="00DF04E3" w:rsidRPr="002C0A7D" w:rsidRDefault="00DF04E3" w:rsidP="00123ACB">
            <w:pPr>
              <w:pStyle w:val="Texto"/>
              <w:spacing w:after="80" w:line="186"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DF04E3" w:rsidRPr="002C0A7D" w:rsidRDefault="00DF04E3" w:rsidP="00123ACB">
            <w:pPr>
              <w:pStyle w:val="Texto"/>
              <w:spacing w:after="80" w:line="186" w:lineRule="exact"/>
              <w:ind w:firstLine="0"/>
              <w:rPr>
                <w:rFonts w:ascii="Verdana" w:hAnsi="Verdana"/>
                <w:sz w:val="16"/>
                <w:szCs w:val="16"/>
                <w:lang w:eastAsia="es-ES"/>
              </w:rPr>
            </w:pPr>
          </w:p>
        </w:tc>
      </w:tr>
      <w:tr w:rsidR="00DF04E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F04E3" w:rsidRPr="002C0A7D" w:rsidRDefault="00C20882" w:rsidP="00123ACB">
            <w:pPr>
              <w:pStyle w:val="Texto"/>
              <w:spacing w:after="8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por agentes físicos:</w:t>
            </w:r>
          </w:p>
        </w:tc>
        <w:tc>
          <w:tcPr>
            <w:tcW w:w="1685"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sz w:val="16"/>
                <w:szCs w:val="16"/>
                <w:lang w:eastAsia="es-ES"/>
              </w:rPr>
            </w:pPr>
          </w:p>
        </w:tc>
      </w:tr>
      <w:tr w:rsidR="00DF04E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C20882" w:rsidRPr="002C0A7D" w:rsidRDefault="00C20882" w:rsidP="00123ACB">
            <w:pPr>
              <w:pStyle w:val="Texto"/>
              <w:spacing w:after="80" w:line="188"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Ruido;</w:t>
            </w:r>
          </w:p>
          <w:p w:rsidR="00C20882" w:rsidRPr="002C0A7D" w:rsidRDefault="00C20882" w:rsidP="00123ACB">
            <w:pPr>
              <w:pStyle w:val="Texto"/>
              <w:spacing w:after="80" w:line="188"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Iluminación;</w:t>
            </w:r>
          </w:p>
          <w:p w:rsidR="00C20882" w:rsidRPr="002C0A7D" w:rsidRDefault="00C20882" w:rsidP="00123ACB">
            <w:pPr>
              <w:pStyle w:val="Texto"/>
              <w:spacing w:after="80" w:line="188"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Vibraciones, y</w:t>
            </w:r>
          </w:p>
          <w:p w:rsidR="00DF04E3" w:rsidRPr="002C0A7D" w:rsidRDefault="00C20882" w:rsidP="00123ACB">
            <w:pPr>
              <w:pStyle w:val="Texto"/>
              <w:spacing w:after="80" w:line="188"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Condiciones térmicas elevadas o abatidas;</w:t>
            </w:r>
          </w:p>
        </w:tc>
        <w:tc>
          <w:tcPr>
            <w:tcW w:w="1685"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DF04E3" w:rsidRPr="002C0A7D" w:rsidRDefault="00DF04E3" w:rsidP="00123ACB">
            <w:pPr>
              <w:pStyle w:val="Texto"/>
              <w:spacing w:after="80" w:line="188"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123ACB">
            <w:pPr>
              <w:pStyle w:val="Texto"/>
              <w:spacing w:after="8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123ACB">
            <w:pPr>
              <w:pStyle w:val="Texto"/>
              <w:spacing w:after="8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123ACB">
            <w:pPr>
              <w:pStyle w:val="Texto"/>
              <w:spacing w:after="8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por agentes biológicos, tales como la presencia de fauna nociva o agentes biológicos peligrosos;</w:t>
            </w:r>
          </w:p>
          <w:p w:rsidR="00A301C8" w:rsidRPr="002C0A7D" w:rsidRDefault="00A301C8" w:rsidP="00123ACB">
            <w:pPr>
              <w:pStyle w:val="Texto"/>
              <w:spacing w:after="8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mecánicos, eléctricos o neumáticos;</w:t>
            </w:r>
          </w:p>
          <w:p w:rsidR="00A301C8" w:rsidRPr="002C0A7D" w:rsidRDefault="00A301C8" w:rsidP="00123ACB">
            <w:pPr>
              <w:pStyle w:val="Texto"/>
              <w:spacing w:after="8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derivados de las actividades a desarrollar que contemplan, según aplique, lo siguiente:</w:t>
            </w:r>
          </w:p>
        </w:tc>
        <w:tc>
          <w:tcPr>
            <w:tcW w:w="1685" w:type="dxa"/>
            <w:tcBorders>
              <w:left w:val="single" w:sz="6" w:space="0" w:color="auto"/>
              <w:right w:val="single" w:sz="6" w:space="0" w:color="auto"/>
            </w:tcBorders>
          </w:tcPr>
          <w:p w:rsidR="00A301C8" w:rsidRPr="002C0A7D" w:rsidRDefault="00A301C8" w:rsidP="00123ACB">
            <w:pPr>
              <w:pStyle w:val="Texto"/>
              <w:spacing w:after="80" w:line="188"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123ACB">
            <w:pPr>
              <w:pStyle w:val="Texto"/>
              <w:spacing w:after="80" w:line="188"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01C8" w:rsidRPr="002C0A7D" w:rsidRDefault="00A301C8" w:rsidP="00123ACB">
            <w:pPr>
              <w:pStyle w:val="Texto"/>
              <w:spacing w:after="80" w:line="186"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01C8" w:rsidRPr="002C0A7D" w:rsidRDefault="00A301C8" w:rsidP="00123ACB">
            <w:pPr>
              <w:pStyle w:val="Texto"/>
              <w:spacing w:after="80" w:line="186"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01C8" w:rsidRPr="002C0A7D" w:rsidRDefault="00A301C8" w:rsidP="00123ACB">
            <w:pPr>
              <w:pStyle w:val="Texto"/>
              <w:spacing w:after="80" w:line="186"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La maquinaria, equipo, herramientas y materiales en el lugar de trabajo, con énfasis en las características y condiciones de seguridad y operación en que se deben encontrar;</w:t>
            </w:r>
          </w:p>
          <w:p w:rsidR="00A301C8" w:rsidRPr="002C0A7D" w:rsidRDefault="00A301C8" w:rsidP="00123ACB">
            <w:pPr>
              <w:pStyle w:val="Texto"/>
              <w:spacing w:after="80" w:line="186"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 xml:space="preserve">Los peligros y factores de riesgo existentes por las actividades a desarrollar y los que se originen en las inmediaciones del espacio confinado por otras actividades, tales como conexión de la energía, operación de maquinaria o equipo, restablecimiento de </w:t>
            </w:r>
            <w:r w:rsidR="001E2BA4" w:rsidRPr="002C0A7D">
              <w:rPr>
                <w:rFonts w:ascii="Verdana" w:hAnsi="Verdana"/>
                <w:sz w:val="16"/>
                <w:szCs w:val="16"/>
                <w:lang w:eastAsia="es-ES"/>
              </w:rPr>
              <w:t xml:space="preserve"> </w:t>
            </w:r>
            <w:r w:rsidRPr="002C0A7D">
              <w:rPr>
                <w:rFonts w:ascii="Verdana" w:hAnsi="Verdana"/>
                <w:sz w:val="16"/>
                <w:szCs w:val="16"/>
                <w:lang w:eastAsia="es-ES"/>
              </w:rPr>
              <w:t xml:space="preserve">flujo </w:t>
            </w:r>
            <w:r w:rsidRPr="002C0A7D">
              <w:rPr>
                <w:rFonts w:ascii="Verdana" w:hAnsi="Verdana"/>
                <w:spacing w:val="-4"/>
                <w:sz w:val="16"/>
                <w:szCs w:val="16"/>
                <w:lang w:eastAsia="es-ES"/>
              </w:rPr>
              <w:t xml:space="preserve">de sustancias, </w:t>
            </w:r>
            <w:r w:rsidRPr="002C0A7D">
              <w:rPr>
                <w:rFonts w:ascii="Verdana" w:hAnsi="Verdana"/>
                <w:sz w:val="16"/>
                <w:szCs w:val="16"/>
                <w:lang w:eastAsia="es-ES"/>
              </w:rPr>
              <w:t xml:space="preserve">inundaciones, entre </w:t>
            </w:r>
            <w:r w:rsidR="001E2BA4" w:rsidRPr="002C0A7D">
              <w:rPr>
                <w:rFonts w:ascii="Verdana" w:hAnsi="Verdana"/>
                <w:sz w:val="16"/>
                <w:szCs w:val="16"/>
                <w:lang w:eastAsia="es-ES"/>
              </w:rPr>
              <w:t xml:space="preserve"> </w:t>
            </w:r>
            <w:r w:rsidRPr="002C0A7D">
              <w:rPr>
                <w:rFonts w:ascii="Verdana" w:hAnsi="Verdana"/>
                <w:sz w:val="16"/>
                <w:szCs w:val="16"/>
                <w:lang w:eastAsia="es-ES"/>
              </w:rPr>
              <w:t>otras, y</w:t>
            </w:r>
          </w:p>
          <w:p w:rsidR="00A301C8" w:rsidRPr="002C0A7D" w:rsidRDefault="00A301C8" w:rsidP="00123ACB">
            <w:pPr>
              <w:pStyle w:val="Texto"/>
              <w:spacing w:line="186"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La realización de trabajos en altura;</w:t>
            </w:r>
          </w:p>
        </w:tc>
        <w:tc>
          <w:tcPr>
            <w:tcW w:w="1685" w:type="dxa"/>
            <w:tcBorders>
              <w:left w:val="single" w:sz="6" w:space="0" w:color="auto"/>
              <w:bottom w:val="single" w:sz="6" w:space="0" w:color="auto"/>
              <w:right w:val="single" w:sz="6" w:space="0" w:color="auto"/>
            </w:tcBorders>
          </w:tcPr>
          <w:p w:rsidR="00A301C8" w:rsidRPr="002C0A7D" w:rsidRDefault="00A301C8" w:rsidP="00123ACB">
            <w:pPr>
              <w:pStyle w:val="Texto"/>
              <w:spacing w:after="80" w:line="186"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A301C8" w:rsidRPr="002C0A7D" w:rsidRDefault="00A301C8" w:rsidP="00123ACB">
            <w:pPr>
              <w:pStyle w:val="Texto"/>
              <w:spacing w:after="80" w:line="186"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A301C8"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derivados de las características del espacio confinado, entre otros:</w:t>
            </w:r>
          </w:p>
        </w:tc>
        <w:tc>
          <w:tcPr>
            <w:tcW w:w="1685" w:type="dxa"/>
            <w:tcBorders>
              <w:top w:val="single" w:sz="6" w:space="0" w:color="auto"/>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A301C8">
            <w:pPr>
              <w:pStyle w:val="Texto"/>
              <w:spacing w:line="20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Por las condiciones en las que se encuentran las superficies del espacio confinado: inestables, húmedas, resbalosas, entre otras, y</w:t>
            </w:r>
          </w:p>
          <w:p w:rsidR="00A301C8" w:rsidRPr="002C0A7D" w:rsidRDefault="00A301C8" w:rsidP="00A301C8">
            <w:pPr>
              <w:pStyle w:val="Texto"/>
              <w:spacing w:line="20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Por la existencia de material granulado finamente dividido o de tal forma que pueda ocasionar el riesgo de hundimiento o inmersión en dicho material;</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tiempo estimado de duración de las actividades por desarrollar;</w:t>
            </w:r>
          </w:p>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tiempo máximo de permanencia del trabajador en el espacio confinado, y</w:t>
            </w:r>
          </w:p>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posibles situaciones de emergencia que puedan presentarse durante el desarrollo de los trabajos en el espacio confinado;</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A301C8">
            <w:pPr>
              <w:pStyle w:val="Texto"/>
              <w:spacing w:line="20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análisis de riesgos considera los casos en los que un espacio confinado clasificado inicialmente como Tipo I, puede convertirse en un espacio confinado Tipo II, como consecuencia de las actividades que en él se desarrollan;</w:t>
            </w:r>
          </w:p>
          <w:p w:rsidR="00A301C8" w:rsidRPr="002C0A7D" w:rsidRDefault="00A301C8" w:rsidP="00A301C8">
            <w:pPr>
              <w:pStyle w:val="Texto"/>
              <w:spacing w:line="20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00123ACB" w:rsidRPr="002C0A7D">
              <w:rPr>
                <w:rFonts w:ascii="Verdana" w:hAnsi="Verdana"/>
                <w:sz w:val="16"/>
                <w:szCs w:val="16"/>
                <w:lang w:eastAsia="es-ES"/>
              </w:rPr>
              <w:tab/>
              <w:t>El análisis de riesgos está</w:t>
            </w:r>
            <w:r w:rsidRPr="002C0A7D">
              <w:rPr>
                <w:rFonts w:ascii="Verdana" w:hAnsi="Verdana"/>
                <w:sz w:val="16"/>
                <w:szCs w:val="16"/>
                <w:lang w:eastAsia="es-ES"/>
              </w:rPr>
              <w:t>:</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r w:rsidRPr="002C0A7D">
              <w:rPr>
                <w:rFonts w:ascii="Verdana" w:hAnsi="Verdana"/>
                <w:sz w:val="16"/>
                <w:szCs w:val="16"/>
                <w:lang w:eastAsia="es-ES"/>
              </w:rPr>
              <w:t>Grave</w:t>
            </w:r>
          </w:p>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123ACB">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Disponible para los trabajadores que participan</w:t>
            </w:r>
            <w:r w:rsidR="001E2BA4" w:rsidRPr="002C0A7D">
              <w:rPr>
                <w:rFonts w:ascii="Verdana" w:hAnsi="Verdana"/>
                <w:sz w:val="16"/>
                <w:szCs w:val="16"/>
                <w:lang w:eastAsia="es-ES"/>
              </w:rPr>
              <w:t xml:space="preserve"> </w:t>
            </w:r>
            <w:r w:rsidRPr="002C0A7D">
              <w:rPr>
                <w:rFonts w:ascii="Verdana" w:hAnsi="Verdana"/>
                <w:sz w:val="16"/>
                <w:szCs w:val="16"/>
                <w:lang w:eastAsia="es-ES"/>
              </w:rPr>
              <w:t>o realizan actividades en espacios confinados, y</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Aprobado y firmado por el patrón, o su representante, y el responsable de los servicios preventivos de seguridad y salud en el trabajo;</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A301C8" w:rsidP="00A301C8">
            <w:pPr>
              <w:pStyle w:val="Texto"/>
              <w:spacing w:line="20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análisis de riesgos se revisa, actualiza o modifica cuando:</w:t>
            </w:r>
          </w:p>
        </w:tc>
        <w:tc>
          <w:tcPr>
            <w:tcW w:w="1685"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 introducen herramientas, equipo o sustancias nuevas;</w:t>
            </w:r>
          </w:p>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 modifican las condiciones del interior del espacio confinado;</w:t>
            </w:r>
          </w:p>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Ocurrió un incidente o accidente, o</w:t>
            </w:r>
          </w:p>
          <w:p w:rsidR="00A301C8" w:rsidRPr="002C0A7D" w:rsidRDefault="00A301C8" w:rsidP="00A301C8">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 detecta algún riesgo no previsto en los procedimientos de seguridad, y</w:t>
            </w:r>
          </w:p>
        </w:tc>
        <w:tc>
          <w:tcPr>
            <w:tcW w:w="1685" w:type="dxa"/>
            <w:tcBorders>
              <w:left w:val="single" w:sz="6" w:space="0" w:color="auto"/>
              <w:bottom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A301C8" w:rsidRPr="002C0A7D" w:rsidRDefault="00A301C8" w:rsidP="00A301C8">
            <w:pPr>
              <w:pStyle w:val="Texto"/>
              <w:spacing w:line="20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A301C8"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p>
        </w:tc>
        <w:tc>
          <w:tcPr>
            <w:tcW w:w="1389" w:type="dxa"/>
            <w:tcBorders>
              <w:top w:val="single" w:sz="6" w:space="0" w:color="auto"/>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p>
        </w:tc>
        <w:tc>
          <w:tcPr>
            <w:tcW w:w="3062" w:type="dxa"/>
            <w:tcBorders>
              <w:top w:val="single" w:sz="6" w:space="0" w:color="auto"/>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A partir del resultado del análisis de riesgos determina las medidas de prevención y control aplicables a los riesgos detectados, las cuales contemplan las medidas de seguridad establecidas en el Capítulo 9 de la presente Norma.</w:t>
            </w:r>
          </w:p>
        </w:tc>
        <w:tc>
          <w:tcPr>
            <w:tcW w:w="1685" w:type="dxa"/>
            <w:tcBorders>
              <w:top w:val="single" w:sz="6" w:space="0" w:color="auto"/>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val="es-MX" w:eastAsia="es-ES"/>
              </w:rPr>
            </w:pPr>
          </w:p>
        </w:tc>
        <w:tc>
          <w:tcPr>
            <w:tcW w:w="1408" w:type="dxa"/>
            <w:tcBorders>
              <w:top w:val="single" w:sz="6" w:space="0" w:color="auto"/>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r w:rsidRPr="002C0A7D">
              <w:rPr>
                <w:rFonts w:ascii="Verdana" w:hAnsi="Verdana"/>
                <w:b/>
                <w:sz w:val="16"/>
                <w:szCs w:val="16"/>
                <w:lang w:eastAsia="es-ES"/>
              </w:rPr>
              <w:t xml:space="preserve">5.2 y </w:t>
            </w:r>
            <w:smartTag w:uri="urn:schemas-microsoft-com:office:smarttags" w:element="metricconverter">
              <w:smartTagPr>
                <w:attr w:name="ProductID" w:val="7.6 a"/>
              </w:smartTagPr>
              <w:r w:rsidRPr="002C0A7D">
                <w:rPr>
                  <w:rFonts w:ascii="Verdana" w:hAnsi="Verdana"/>
                  <w:b/>
                  <w:sz w:val="16"/>
                  <w:szCs w:val="16"/>
                  <w:lang w:eastAsia="es-ES"/>
                </w:rPr>
                <w:t>7.6 a</w:t>
              </w:r>
            </w:smartTag>
            <w:r w:rsidRPr="002C0A7D">
              <w:rPr>
                <w:rFonts w:ascii="Verdana" w:hAnsi="Verdana"/>
                <w:b/>
                <w:sz w:val="16"/>
                <w:szCs w:val="16"/>
                <w:lang w:eastAsia="es-ES"/>
              </w:rPr>
              <w:t>)</w:t>
            </w:r>
          </w:p>
        </w:tc>
        <w:tc>
          <w:tcPr>
            <w:tcW w:w="1389"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r w:rsidRPr="002C0A7D">
              <w:rPr>
                <w:rFonts w:ascii="Verdana" w:hAnsi="Verdana"/>
                <w:b/>
                <w:sz w:val="16"/>
                <w:szCs w:val="16"/>
                <w:lang w:eastAsia="es-ES"/>
              </w:rPr>
              <w:t>Física</w:t>
            </w:r>
          </w:p>
        </w:tc>
        <w:tc>
          <w:tcPr>
            <w:tcW w:w="3062"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r w:rsidRPr="002C0A7D">
              <w:rPr>
                <w:rFonts w:ascii="Verdana" w:hAnsi="Verdana"/>
                <w:sz w:val="16"/>
                <w:szCs w:val="16"/>
                <w:lang w:eastAsia="es-ES"/>
              </w:rPr>
              <w:t>El patrón cumple cuando, al realizar un recorrido por el centro de trabajo, se constata que el análisis de riesgos está disponible para consulta de los trabajadores que participan o realizan actividades en espacios confinados.</w:t>
            </w:r>
          </w:p>
        </w:tc>
        <w:tc>
          <w:tcPr>
            <w:tcW w:w="1685"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b/>
                <w:sz w:val="16"/>
                <w:szCs w:val="16"/>
                <w:lang w:eastAsia="es-ES"/>
              </w:rPr>
            </w:pPr>
            <w:r w:rsidRPr="002C0A7D">
              <w:rPr>
                <w:rFonts w:ascii="Verdana" w:hAnsi="Verdana"/>
                <w:b/>
                <w:sz w:val="16"/>
                <w:szCs w:val="16"/>
                <w:lang w:eastAsia="es-ES"/>
              </w:rPr>
              <w:t>Entrevista</w:t>
            </w:r>
          </w:p>
        </w:tc>
        <w:tc>
          <w:tcPr>
            <w:tcW w:w="3062" w:type="dxa"/>
            <w:tcBorders>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r w:rsidRPr="002C0A7D">
              <w:rPr>
                <w:rFonts w:ascii="Verdana" w:hAnsi="Verdana"/>
                <w:sz w:val="16"/>
                <w:szCs w:val="16"/>
                <w:lang w:eastAsia="es-ES"/>
              </w:rPr>
              <w:t xml:space="preserve">El patrón cumple cuando, al entrevistar a los trabajadores seleccionados de acuerdo con el criterio muestral de </w:t>
            </w:r>
            <w:smartTag w:uri="urn:schemas-microsoft-com:office:smarttags" w:element="PersonName">
              <w:smartTagPr>
                <w:attr w:name="ProductID" w:val="la Tabla"/>
              </w:smartTagPr>
              <w:r w:rsidRPr="002C0A7D">
                <w:rPr>
                  <w:rFonts w:ascii="Verdana" w:hAnsi="Verdana"/>
                  <w:sz w:val="16"/>
                  <w:szCs w:val="16"/>
                  <w:lang w:eastAsia="es-ES"/>
                </w:rPr>
                <w:t>la Tabla</w:t>
              </w:r>
            </w:smartTag>
            <w:r w:rsidRPr="002C0A7D">
              <w:rPr>
                <w:rFonts w:ascii="Verdana" w:hAnsi="Verdana"/>
                <w:sz w:val="16"/>
                <w:szCs w:val="16"/>
                <w:lang w:eastAsia="es-ES"/>
              </w:rPr>
              <w:t xml:space="preserve"> 2 del numeral 13.4, se constata que el análisis de riesgos está disponible para consulta de los trabajadores que participan o realizan actividades en espacios confinados.</w:t>
            </w:r>
          </w:p>
        </w:tc>
        <w:tc>
          <w:tcPr>
            <w:tcW w:w="1685" w:type="dxa"/>
            <w:tcBorders>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A301C8" w:rsidRPr="002C0A7D" w:rsidRDefault="00F2438D" w:rsidP="00F2438D">
            <w:pPr>
              <w:pStyle w:val="Texto"/>
              <w:spacing w:after="80" w:line="192" w:lineRule="exact"/>
              <w:ind w:firstLine="0"/>
              <w:rPr>
                <w:rFonts w:ascii="Verdana" w:hAnsi="Verdana"/>
                <w:b/>
                <w:sz w:val="16"/>
                <w:szCs w:val="16"/>
                <w:lang w:eastAsia="es-ES"/>
              </w:rPr>
            </w:pPr>
            <w:r w:rsidRPr="002C0A7D">
              <w:rPr>
                <w:rFonts w:ascii="Verdana" w:hAnsi="Verdana"/>
                <w:b/>
                <w:sz w:val="16"/>
                <w:szCs w:val="16"/>
                <w:lang w:eastAsia="es-ES"/>
              </w:rPr>
              <w:t>5.3, 8.1, 8.2,  8.3 y 8.4</w:t>
            </w:r>
          </w:p>
        </w:tc>
        <w:tc>
          <w:tcPr>
            <w:tcW w:w="1389" w:type="dxa"/>
            <w:tcBorders>
              <w:top w:val="single" w:sz="6" w:space="0" w:color="auto"/>
              <w:left w:val="single" w:sz="6" w:space="0" w:color="auto"/>
              <w:right w:val="single" w:sz="6" w:space="0" w:color="auto"/>
            </w:tcBorders>
          </w:tcPr>
          <w:p w:rsidR="00A301C8" w:rsidRPr="002C0A7D" w:rsidRDefault="00F2438D" w:rsidP="00F2438D">
            <w:pPr>
              <w:pStyle w:val="Texto"/>
              <w:spacing w:after="80" w:line="192"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F2438D" w:rsidRPr="002C0A7D" w:rsidRDefault="00F2438D" w:rsidP="00F2438D">
            <w:pPr>
              <w:pStyle w:val="Texto"/>
              <w:spacing w:after="80" w:line="192"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F2438D" w:rsidRPr="002C0A7D" w:rsidRDefault="00F2438D" w:rsidP="00F2438D">
            <w:pPr>
              <w:pStyle w:val="Texto"/>
              <w:spacing w:after="80" w:line="19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Cuenta con procedimientos de seguridad, actualizados, para:</w:t>
            </w:r>
          </w:p>
          <w:p w:rsidR="00F2438D" w:rsidRPr="002C0A7D" w:rsidRDefault="00F2438D" w:rsidP="00F2438D">
            <w:pPr>
              <w:pStyle w:val="Texto"/>
              <w:spacing w:after="80" w:line="19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actividades a desarrollar;</w:t>
            </w:r>
          </w:p>
          <w:p w:rsidR="00F2438D" w:rsidRPr="002C0A7D" w:rsidRDefault="00F2438D" w:rsidP="00F2438D">
            <w:pPr>
              <w:pStyle w:val="Texto"/>
              <w:spacing w:after="80" w:line="19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uso de equipos y herramientas, y</w:t>
            </w:r>
          </w:p>
          <w:p w:rsidR="00A301C8" w:rsidRPr="002C0A7D" w:rsidRDefault="00F2438D" w:rsidP="00F2438D">
            <w:pPr>
              <w:pStyle w:val="Texto"/>
              <w:spacing w:after="80" w:line="192"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w:t>
            </w:r>
            <w:r w:rsidRPr="002C0A7D">
              <w:rPr>
                <w:rFonts w:ascii="Verdana" w:hAnsi="Verdana"/>
                <w:sz w:val="16"/>
                <w:szCs w:val="16"/>
                <w:lang w:eastAsia="es-ES"/>
              </w:rPr>
              <w:t>l muestreo y monitoreo para detectar atmósferas peligrosas;</w:t>
            </w:r>
          </w:p>
        </w:tc>
        <w:tc>
          <w:tcPr>
            <w:tcW w:w="1685"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A301C8" w:rsidRPr="002C0A7D" w:rsidRDefault="00A301C8" w:rsidP="00F2438D">
            <w:pPr>
              <w:pStyle w:val="Texto"/>
              <w:spacing w:after="80" w:line="192"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01C8" w:rsidRPr="002C0A7D" w:rsidRDefault="00F2438D" w:rsidP="00123ACB">
            <w:pPr>
              <w:pStyle w:val="Texto"/>
              <w:spacing w:after="80" w:line="196"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procedimiento de seguridad para las actividades a desarrollar en los espacios confinados considera lo siguiente:</w:t>
            </w:r>
          </w:p>
        </w:tc>
        <w:tc>
          <w:tcPr>
            <w:tcW w:w="1685"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sz w:val="16"/>
                <w:szCs w:val="16"/>
                <w:lang w:eastAsia="es-ES"/>
              </w:rPr>
            </w:pPr>
          </w:p>
        </w:tc>
      </w:tr>
      <w:tr w:rsidR="00A301C8"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F2438D" w:rsidRPr="002C0A7D" w:rsidRDefault="00F2438D" w:rsidP="00123ACB">
            <w:pPr>
              <w:pStyle w:val="Texto"/>
              <w:spacing w:after="8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w:t>
            </w:r>
            <w:r w:rsidRPr="002C0A7D">
              <w:rPr>
                <w:rFonts w:ascii="Verdana" w:hAnsi="Verdana"/>
                <w:color w:val="000000"/>
                <w:sz w:val="16"/>
                <w:szCs w:val="16"/>
                <w:lang w:eastAsia="es-ES"/>
              </w:rPr>
              <w:t xml:space="preserve"> mecanismos de comunicación entre el personal que realiza las actividades en el espacio confinado y el vigía;</w:t>
            </w:r>
          </w:p>
          <w:p w:rsidR="00A301C8" w:rsidRPr="002C0A7D" w:rsidRDefault="00F2438D" w:rsidP="00123ACB">
            <w:pPr>
              <w:pStyle w:val="Texto"/>
              <w:spacing w:after="8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La forma de mantener </w:t>
            </w:r>
            <w:r w:rsidRPr="002C0A7D">
              <w:rPr>
                <w:rFonts w:ascii="Verdana" w:hAnsi="Verdana"/>
                <w:color w:val="000000"/>
                <w:sz w:val="16"/>
                <w:szCs w:val="16"/>
                <w:lang w:eastAsia="es-ES"/>
              </w:rPr>
              <w:t xml:space="preserve">una atmósfera respirable, o de lo contrario, la obligatoriedad de utilizar equipo de protección respiratoria con línea de suministro de </w:t>
            </w:r>
            <w:r w:rsidRPr="002C0A7D">
              <w:rPr>
                <w:rFonts w:ascii="Verdana" w:hAnsi="Verdana"/>
                <w:sz w:val="16"/>
                <w:szCs w:val="16"/>
                <w:lang w:eastAsia="es-ES"/>
              </w:rPr>
              <w:t>aire o equipo de respiración autónomo. Cuando se emplea un respirador con línea de suministro de aire se cuenta con un medio de respiración alterno para escape en caso de emergencia;</w:t>
            </w:r>
          </w:p>
        </w:tc>
        <w:tc>
          <w:tcPr>
            <w:tcW w:w="1685"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01C8" w:rsidRPr="002C0A7D" w:rsidRDefault="00A301C8" w:rsidP="00123ACB">
            <w:pPr>
              <w:pStyle w:val="Texto"/>
              <w:spacing w:after="80" w:line="196" w:lineRule="exact"/>
              <w:ind w:firstLine="0"/>
              <w:rPr>
                <w:rFonts w:ascii="Verdana" w:hAnsi="Verdana"/>
                <w:sz w:val="16"/>
                <w:szCs w:val="16"/>
                <w:lang w:eastAsia="es-ES"/>
              </w:rPr>
            </w:pPr>
          </w:p>
        </w:tc>
      </w:tr>
      <w:tr w:rsidR="002C0FB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2C0FB3" w:rsidRPr="002C0A7D" w:rsidRDefault="002C0FB3" w:rsidP="00F2438D">
            <w:pPr>
              <w:pStyle w:val="Texto"/>
              <w:spacing w:after="80" w:line="192"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2C0FB3" w:rsidRPr="002C0A7D" w:rsidRDefault="002C0FB3" w:rsidP="00F2438D">
            <w:pPr>
              <w:pStyle w:val="Texto"/>
              <w:spacing w:after="80" w:line="192"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2C0FB3" w:rsidRPr="002C0A7D" w:rsidRDefault="00F2438D" w:rsidP="00F2438D">
            <w:pPr>
              <w:pStyle w:val="Texto"/>
              <w:spacing w:after="80" w:line="192"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La información, en su caso, de las hojas de datos de seguridad de las sustancias químicas peligrosas que se manejan, de conformidad </w:t>
            </w:r>
            <w:r w:rsidR="001E2BA4" w:rsidRPr="002C0A7D">
              <w:rPr>
                <w:rFonts w:ascii="Verdana" w:hAnsi="Verdana"/>
                <w:color w:val="000000"/>
                <w:sz w:val="16"/>
                <w:szCs w:val="16"/>
                <w:lang w:eastAsia="es-ES"/>
              </w:rPr>
              <w:t xml:space="preserve"> </w:t>
            </w:r>
            <w:r w:rsidRPr="002C0A7D">
              <w:rPr>
                <w:rFonts w:ascii="Verdana" w:hAnsi="Verdana"/>
                <w:color w:val="000000"/>
                <w:sz w:val="16"/>
                <w:szCs w:val="16"/>
                <w:lang w:eastAsia="es-ES"/>
              </w:rPr>
              <w:t xml:space="preserve">con lo que establece la </w:t>
            </w:r>
            <w:r w:rsidR="001E2BA4" w:rsidRPr="002C0A7D">
              <w:rPr>
                <w:rFonts w:ascii="Verdana" w:hAnsi="Verdana"/>
                <w:color w:val="000000"/>
                <w:sz w:val="16"/>
                <w:szCs w:val="16"/>
                <w:lang w:eastAsia="es-ES"/>
              </w:rPr>
              <w:t xml:space="preserve"> </w:t>
            </w:r>
            <w:r w:rsidRPr="002C0A7D">
              <w:rPr>
                <w:rFonts w:ascii="Verdana" w:hAnsi="Verdana"/>
                <w:color w:val="000000"/>
                <w:sz w:val="16"/>
                <w:szCs w:val="16"/>
                <w:lang w:eastAsia="es-ES"/>
              </w:rPr>
              <w:t>NOM-018-STPS-2000, o las que la sustituyan;</w:t>
            </w:r>
          </w:p>
        </w:tc>
        <w:tc>
          <w:tcPr>
            <w:tcW w:w="1685" w:type="dxa"/>
            <w:tcBorders>
              <w:left w:val="single" w:sz="6" w:space="0" w:color="auto"/>
              <w:bottom w:val="single" w:sz="6" w:space="0" w:color="auto"/>
              <w:right w:val="single" w:sz="6" w:space="0" w:color="auto"/>
            </w:tcBorders>
          </w:tcPr>
          <w:p w:rsidR="002C0FB3" w:rsidRPr="002C0A7D" w:rsidRDefault="002C0FB3" w:rsidP="00F2438D">
            <w:pPr>
              <w:pStyle w:val="Texto"/>
              <w:spacing w:after="80" w:line="192"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2C0FB3" w:rsidRPr="002C0A7D" w:rsidRDefault="002C0FB3" w:rsidP="00F2438D">
            <w:pPr>
              <w:pStyle w:val="Texto"/>
              <w:spacing w:after="80" w:line="192"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F2438D" w:rsidRPr="002C0A7D" w:rsidRDefault="00F2438D" w:rsidP="00B932E0">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medidas específicas de seguridad por adoptar, adicionales a las que determina el Capítulo 9 de esta Norma;</w:t>
            </w:r>
          </w:p>
          <w:p w:rsidR="00F2438D" w:rsidRPr="002C0A7D" w:rsidRDefault="00F2438D" w:rsidP="00B932E0">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criterios para evitar o interrumpir las actividades, cuando se compromete la seguridad o salud de los trabajadores;</w:t>
            </w:r>
          </w:p>
          <w:p w:rsidR="00CE3DE4" w:rsidRPr="002C0A7D" w:rsidRDefault="00F2438D" w:rsidP="00B932E0">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El tiempo estimado de duración de las actividades por desarrollar y el tiempo máximo de permanencia;</w:t>
            </w:r>
          </w:p>
        </w:tc>
        <w:tc>
          <w:tcPr>
            <w:tcW w:w="1685" w:type="dxa"/>
            <w:tcBorders>
              <w:top w:val="single" w:sz="6" w:space="0" w:color="auto"/>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CE3DE4" w:rsidRPr="002C0A7D" w:rsidRDefault="00F2438D" w:rsidP="00B932E0">
            <w:pPr>
              <w:pStyle w:val="Texto"/>
              <w:spacing w:line="210"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w:t>
            </w:r>
            <w:r w:rsidRPr="002C0A7D">
              <w:rPr>
                <w:rFonts w:ascii="Verdana" w:hAnsi="Verdana"/>
                <w:sz w:val="16"/>
                <w:szCs w:val="16"/>
                <w:lang w:eastAsia="es-ES"/>
              </w:rPr>
              <w:t xml:space="preserve"> aplicación, antes del inicio de las actividades, de medios de bloqueo de flujo de sustancias, tales como los conducidos en tuberías y/o de energía, a través del uso de tarjetas y candados, así como de equipos o dispositivos, con base en lo señalado por </w:t>
            </w:r>
            <w:smartTag w:uri="urn:schemas-microsoft-com:office:smarttags" w:element="PersonName">
              <w:smartTagPr>
                <w:attr w:name="ProductID" w:val="la NOM-004"/>
              </w:smartTagPr>
              <w:r w:rsidRPr="002C0A7D">
                <w:rPr>
                  <w:rFonts w:ascii="Verdana" w:hAnsi="Verdana"/>
                  <w:sz w:val="16"/>
                  <w:szCs w:val="16"/>
                  <w:lang w:eastAsia="es-ES"/>
                </w:rPr>
                <w:t>la NOM-004</w:t>
              </w:r>
            </w:smartTag>
            <w:r w:rsidRPr="002C0A7D">
              <w:rPr>
                <w:rFonts w:ascii="Verdana" w:hAnsi="Verdana"/>
                <w:sz w:val="16"/>
                <w:szCs w:val="16"/>
                <w:lang w:eastAsia="es-ES"/>
              </w:rPr>
              <w:t xml:space="preserve">-STPS-1999 y </w:t>
            </w:r>
            <w:smartTag w:uri="urn:schemas-microsoft-com:office:smarttags" w:element="PersonName">
              <w:smartTagPr>
                <w:attr w:name="ProductID" w:val="la NOM-029"/>
              </w:smartTagPr>
              <w:r w:rsidRPr="002C0A7D">
                <w:rPr>
                  <w:rFonts w:ascii="Verdana" w:hAnsi="Verdana"/>
                  <w:sz w:val="16"/>
                  <w:szCs w:val="16"/>
                  <w:lang w:eastAsia="es-ES"/>
                </w:rPr>
                <w:t>la NOM-029</w:t>
              </w:r>
            </w:smartTag>
            <w:r w:rsidRPr="002C0A7D">
              <w:rPr>
                <w:rFonts w:ascii="Verdana" w:hAnsi="Verdana"/>
                <w:sz w:val="16"/>
                <w:szCs w:val="16"/>
                <w:lang w:eastAsia="es-ES"/>
              </w:rPr>
              <w:t>-STPS-2011, o las que las sustituyan, y</w:t>
            </w:r>
          </w:p>
          <w:p w:rsidR="00F2438D" w:rsidRPr="002C0A7D" w:rsidRDefault="00F2438D" w:rsidP="00B932E0">
            <w:pPr>
              <w:pStyle w:val="Texto"/>
              <w:spacing w:line="210"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El plan de atención a emergencias y rescate para posibles trabajadores accidentados;</w:t>
            </w:r>
          </w:p>
        </w:tc>
        <w:tc>
          <w:tcPr>
            <w:tcW w:w="1685" w:type="dxa"/>
            <w:tcBorders>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CE3DE4" w:rsidRPr="002C0A7D" w:rsidRDefault="00CE3DE4" w:rsidP="00B932E0">
            <w:pPr>
              <w:pStyle w:val="Texto"/>
              <w:spacing w:line="210" w:lineRule="exact"/>
              <w:ind w:firstLine="0"/>
              <w:rPr>
                <w:rFonts w:ascii="Verdana" w:hAnsi="Verdana"/>
                <w:sz w:val="16"/>
                <w:szCs w:val="16"/>
                <w:lang w:eastAsia="es-ES"/>
              </w:rPr>
            </w:pPr>
          </w:p>
        </w:tc>
      </w:tr>
      <w:tr w:rsidR="00F2438D"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F2438D" w:rsidRPr="002C0A7D" w:rsidRDefault="00B932E0" w:rsidP="00B932E0">
            <w:pPr>
              <w:pStyle w:val="Texto"/>
              <w:spacing w:line="210" w:lineRule="exact"/>
              <w:ind w:left="359" w:hanging="359"/>
              <w:rPr>
                <w:rFonts w:ascii="Verdana" w:hAnsi="Verdana"/>
                <w:color w:val="000000"/>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Los</w:t>
            </w:r>
            <w:r w:rsidRPr="002C0A7D">
              <w:rPr>
                <w:rFonts w:ascii="Verdana" w:hAnsi="Verdana"/>
                <w:color w:val="000000"/>
                <w:sz w:val="16"/>
                <w:szCs w:val="16"/>
                <w:lang w:eastAsia="es-ES"/>
              </w:rPr>
              <w:t xml:space="preserve"> procedimientos de seguridad para el uso de los equipos y herramientas en las actividades que se desarrollan en espacios confinados consideran:</w:t>
            </w:r>
          </w:p>
        </w:tc>
        <w:tc>
          <w:tcPr>
            <w:tcW w:w="1685" w:type="dxa"/>
            <w:tcBorders>
              <w:left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sz w:val="16"/>
                <w:szCs w:val="16"/>
                <w:lang w:eastAsia="es-ES"/>
              </w:rPr>
            </w:pPr>
          </w:p>
        </w:tc>
      </w:tr>
      <w:tr w:rsidR="00F2438D"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B932E0" w:rsidRPr="002C0A7D" w:rsidRDefault="00B932E0" w:rsidP="00B932E0">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Las indicaciones del fabricante;</w:t>
            </w:r>
          </w:p>
          <w:p w:rsidR="00B932E0" w:rsidRPr="002C0A7D" w:rsidRDefault="00B932E0" w:rsidP="00B932E0">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Las instrucciones para verificar su correcto funcionamiento;</w:t>
            </w:r>
          </w:p>
          <w:p w:rsidR="00B932E0" w:rsidRPr="002C0A7D" w:rsidRDefault="00B932E0" w:rsidP="00B932E0">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El uso, manejo, limitaciones, revisión y mantenimiento del equipo de protección personal y la información sobre la capacidad o grado de protección que éste ofrece, así como las condiciones en las que no proporciona protección o donde no se use;</w:t>
            </w:r>
          </w:p>
          <w:p w:rsidR="00F2438D" w:rsidRPr="002C0A7D" w:rsidRDefault="00B932E0" w:rsidP="00B932E0">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Las acciones por realizar antes, durante y después del uso del equipo de protección personal, para comprobar que continúa proporcionando la protección para la cual fue diseñado;</w:t>
            </w:r>
          </w:p>
        </w:tc>
        <w:tc>
          <w:tcPr>
            <w:tcW w:w="1685" w:type="dxa"/>
            <w:tcBorders>
              <w:left w:val="single" w:sz="6" w:space="0" w:color="auto"/>
              <w:bottom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F2438D" w:rsidRPr="002C0A7D" w:rsidRDefault="00F2438D" w:rsidP="00B932E0">
            <w:pPr>
              <w:pStyle w:val="Texto"/>
              <w:spacing w:line="21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F2438D"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B932E0" w:rsidRPr="002C0A7D" w:rsidRDefault="00B932E0" w:rsidP="00B932E0">
            <w:pPr>
              <w:pStyle w:val="Texto"/>
              <w:spacing w:line="20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 verificación de que cuando el trabajador está expuesto a contaminantes del ambiente laboral, el equipo de protección personal que utilice esté diseñado para proteger al trabajador contra dicho agente;</w:t>
            </w:r>
          </w:p>
          <w:p w:rsidR="00F2438D" w:rsidRPr="002C0A7D" w:rsidRDefault="00B932E0" w:rsidP="00B932E0">
            <w:pPr>
              <w:pStyle w:val="Texto"/>
              <w:spacing w:line="20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El modo seguro de utilizar los equipos y herramientas;</w:t>
            </w:r>
          </w:p>
        </w:tc>
        <w:tc>
          <w:tcPr>
            <w:tcW w:w="1685" w:type="dxa"/>
            <w:tcBorders>
              <w:top w:val="single" w:sz="6" w:space="0" w:color="auto"/>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r>
      <w:tr w:rsidR="00F2438D"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B932E0" w:rsidRPr="002C0A7D" w:rsidRDefault="00B932E0" w:rsidP="00B932E0">
            <w:pPr>
              <w:pStyle w:val="Texto"/>
              <w:spacing w:line="20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 manera de realizar la descontaminación o desinfección del equipo de protección personal, según aplique, después de cada jornada de uso, conforme a las instrucciones del fabricante;</w:t>
            </w:r>
          </w:p>
          <w:p w:rsidR="00F2438D" w:rsidRPr="002C0A7D" w:rsidRDefault="00B932E0" w:rsidP="00B932E0">
            <w:pPr>
              <w:pStyle w:val="Texto"/>
              <w:spacing w:line="20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El mecanismo a seguir para reemplazar o reparar inmediatamente el equipo de protección personal cuando derivado de su revisión muestra algún deterioro, que impide su óptimo funcionamiento, y</w:t>
            </w:r>
          </w:p>
        </w:tc>
        <w:tc>
          <w:tcPr>
            <w:tcW w:w="1685"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r>
      <w:tr w:rsidR="00F2438D"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B932E0" w:rsidRPr="002C0A7D" w:rsidRDefault="00B932E0" w:rsidP="00B932E0">
            <w:pPr>
              <w:pStyle w:val="Texto"/>
              <w:spacing w:line="20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La forma correcta de realizar el almacenamiento del equipo de protección personal, y en su caso, su disposición final, y</w:t>
            </w:r>
          </w:p>
          <w:p w:rsidR="00F2438D" w:rsidRPr="002C0A7D" w:rsidRDefault="00B932E0" w:rsidP="00B932E0">
            <w:pPr>
              <w:pStyle w:val="Texto"/>
              <w:spacing w:line="206" w:lineRule="exact"/>
              <w:ind w:left="359" w:hanging="360"/>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E</w:t>
            </w:r>
            <w:r w:rsidRPr="002C0A7D">
              <w:rPr>
                <w:rFonts w:ascii="Verdana" w:hAnsi="Verdana"/>
                <w:sz w:val="16"/>
                <w:szCs w:val="16"/>
                <w:lang w:eastAsia="es-ES"/>
              </w:rPr>
              <w:t>l procedimiento para el  muestreo y monitoreo para detectar atmósferas peligrosas en el espacio confinado incluye lo siguiente:</w:t>
            </w:r>
          </w:p>
        </w:tc>
        <w:tc>
          <w:tcPr>
            <w:tcW w:w="1685"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F2438D" w:rsidRPr="002C0A7D" w:rsidRDefault="00F2438D" w:rsidP="00B932E0">
            <w:pPr>
              <w:pStyle w:val="Texto"/>
              <w:spacing w:line="206" w:lineRule="exact"/>
              <w:ind w:firstLine="0"/>
              <w:rPr>
                <w:rFonts w:ascii="Verdana" w:hAnsi="Verdana"/>
                <w:sz w:val="16"/>
                <w:szCs w:val="16"/>
                <w:lang w:eastAsia="es-ES"/>
              </w:rPr>
            </w:pPr>
          </w:p>
        </w:tc>
      </w:tr>
      <w:tr w:rsidR="00B932E0"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B932E0" w:rsidRPr="002C0A7D" w:rsidRDefault="00B932E0" w:rsidP="00B932E0">
            <w:pPr>
              <w:pStyle w:val="Texto"/>
              <w:spacing w:line="20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equipo de medición requerido para llevar a cabo el muestreo y monitoreo, que cumpla las características siguientes:</w:t>
            </w:r>
          </w:p>
          <w:p w:rsidR="00B932E0" w:rsidRPr="002C0A7D" w:rsidRDefault="00B932E0" w:rsidP="00B932E0">
            <w:pPr>
              <w:pStyle w:val="Texto"/>
              <w:spacing w:line="206"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Ser de lectura directa;</w:t>
            </w:r>
          </w:p>
          <w:p w:rsidR="00B932E0" w:rsidRPr="002C0A7D" w:rsidRDefault="00B932E0" w:rsidP="00B932E0">
            <w:pPr>
              <w:pStyle w:val="Texto"/>
              <w:spacing w:line="206"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Contar con alarma de peligro por la detección de una atmósfera peligrosa;</w:t>
            </w:r>
          </w:p>
          <w:p w:rsidR="00B932E0" w:rsidRPr="002C0A7D" w:rsidRDefault="00B932E0" w:rsidP="00B932E0">
            <w:pPr>
              <w:pStyle w:val="Texto"/>
              <w:spacing w:line="206"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Estar protegido contra emisiones electromagnéticas o interferencias de radiofrecuencia, y</w:t>
            </w:r>
          </w:p>
          <w:p w:rsidR="00B932E0" w:rsidRPr="002C0A7D" w:rsidRDefault="00B932E0" w:rsidP="00B932E0">
            <w:pPr>
              <w:pStyle w:val="Texto"/>
              <w:spacing w:line="206"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Ser a prueba de explosión o intrínsecamente seguro;</w:t>
            </w:r>
          </w:p>
        </w:tc>
        <w:tc>
          <w:tcPr>
            <w:tcW w:w="1685" w:type="dxa"/>
            <w:tcBorders>
              <w:left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sz w:val="16"/>
                <w:szCs w:val="16"/>
                <w:lang w:eastAsia="es-ES"/>
              </w:rPr>
            </w:pPr>
            <w:r w:rsidRPr="002C0A7D">
              <w:rPr>
                <w:rFonts w:ascii="Verdana" w:hAnsi="Verdana"/>
                <w:sz w:val="16"/>
                <w:szCs w:val="16"/>
                <w:lang w:eastAsia="es-ES"/>
              </w:rPr>
              <w:t>Esta disposición se cumple cuando el patrón cuenta con la garantía del fabricante o un certificado emitido por éste, que indiquen que el equipo cumple con las características señaladas en este numeral.</w:t>
            </w:r>
          </w:p>
        </w:tc>
        <w:tc>
          <w:tcPr>
            <w:tcW w:w="1408" w:type="dxa"/>
            <w:tcBorders>
              <w:left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sz w:val="16"/>
                <w:szCs w:val="16"/>
                <w:lang w:eastAsia="es-ES"/>
              </w:rPr>
            </w:pPr>
          </w:p>
        </w:tc>
      </w:tr>
      <w:tr w:rsidR="00B932E0"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B932E0" w:rsidRPr="002C0A7D" w:rsidRDefault="00B932E0" w:rsidP="00B932E0">
            <w:pPr>
              <w:pStyle w:val="Texto"/>
              <w:spacing w:line="20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calibración del equipo de medición de lectura directa de conformidad con las instrucciones o manuales del fabricante;</w:t>
            </w:r>
          </w:p>
        </w:tc>
        <w:tc>
          <w:tcPr>
            <w:tcW w:w="1685" w:type="dxa"/>
            <w:tcBorders>
              <w:left w:val="single" w:sz="6" w:space="0" w:color="auto"/>
              <w:bottom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B932E0" w:rsidRPr="002C0A7D" w:rsidRDefault="00B932E0" w:rsidP="00B932E0">
            <w:pPr>
              <w:pStyle w:val="Texto"/>
              <w:spacing w:line="206"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B932E0"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B932E0" w:rsidRPr="002C0A7D" w:rsidRDefault="00B932E0" w:rsidP="00F41E35">
            <w:pPr>
              <w:pStyle w:val="Texto"/>
              <w:spacing w:line="21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pruebas de funcionamiento que realizan al equipo de medición de lectura directa, antes de su uso, a fin de comprobar su correcto desempeño, con base en las instrucciones del fabricante;</w:t>
            </w:r>
          </w:p>
          <w:p w:rsidR="00B932E0" w:rsidRPr="002C0A7D" w:rsidRDefault="00B932E0" w:rsidP="00F41E35">
            <w:pPr>
              <w:pStyle w:val="Texto"/>
              <w:spacing w:line="21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forma de tomarse la muestra inicial, desde el exterior del espacio confinado;</w:t>
            </w:r>
          </w:p>
          <w:p w:rsidR="00B932E0" w:rsidRPr="002C0A7D" w:rsidRDefault="00B932E0" w:rsidP="00F41E35">
            <w:pPr>
              <w:pStyle w:val="Texto"/>
              <w:spacing w:line="21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toma de muestras en varias zonas del espacio confinado, que incluyan, al menos, la parte superior, media y fondo del espacio confinado, a efecto de determinar:</w:t>
            </w:r>
          </w:p>
        </w:tc>
        <w:tc>
          <w:tcPr>
            <w:tcW w:w="1685" w:type="dxa"/>
            <w:tcBorders>
              <w:top w:val="single" w:sz="6" w:space="0" w:color="auto"/>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r>
      <w:tr w:rsidR="00B932E0"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F41E35" w:rsidRPr="002C0A7D" w:rsidRDefault="00F41E35" w:rsidP="00F41E35">
            <w:pPr>
              <w:pStyle w:val="Texto"/>
              <w:spacing w:line="214"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El porcentaje de oxígeno;</w:t>
            </w:r>
          </w:p>
          <w:p w:rsidR="00F41E35" w:rsidRPr="002C0A7D" w:rsidRDefault="00F41E35" w:rsidP="00F41E35">
            <w:pPr>
              <w:pStyle w:val="Texto"/>
              <w:spacing w:line="214"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El porcentaje del límite inferior de inflamabilidad y/o explosividad, y</w:t>
            </w:r>
          </w:p>
          <w:p w:rsidR="00B932E0" w:rsidRPr="002C0A7D" w:rsidRDefault="00F41E35" w:rsidP="00F41E35">
            <w:pPr>
              <w:pStyle w:val="Texto"/>
              <w:spacing w:line="214"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Las concentraciones de contaminantes del ambiente laboral tóxicos, y</w:t>
            </w:r>
          </w:p>
        </w:tc>
        <w:tc>
          <w:tcPr>
            <w:tcW w:w="1685" w:type="dxa"/>
            <w:tcBorders>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r>
      <w:tr w:rsidR="00B932E0"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B932E0" w:rsidRPr="002C0A7D" w:rsidRDefault="00F41E35" w:rsidP="00F41E35">
            <w:pPr>
              <w:pStyle w:val="Texto"/>
              <w:spacing w:line="21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tiempo y frecuencia para realizar el muestreo mientras se realiza el trabajo, conforme lo que él determinó, de acuerdo con el análisis de riesgo, para los espacios Tipo I, y el muestreo y monitoreo continuo tratándose de los espacios clasificados como Tipo II.</w:t>
            </w:r>
          </w:p>
        </w:tc>
        <w:tc>
          <w:tcPr>
            <w:tcW w:w="1685" w:type="dxa"/>
            <w:tcBorders>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r>
      <w:tr w:rsidR="00B932E0"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B932E0" w:rsidRPr="002C0A7D" w:rsidRDefault="00F41E35" w:rsidP="00F41E35">
            <w:pPr>
              <w:pStyle w:val="Texto"/>
              <w:spacing w:line="214" w:lineRule="exact"/>
              <w:ind w:firstLine="0"/>
              <w:rPr>
                <w:rFonts w:ascii="Verdana" w:hAnsi="Verdana"/>
                <w:b/>
                <w:sz w:val="16"/>
                <w:szCs w:val="16"/>
                <w:lang w:eastAsia="es-ES"/>
              </w:rPr>
            </w:pPr>
            <w:r w:rsidRPr="002C0A7D">
              <w:rPr>
                <w:rFonts w:ascii="Verdana" w:hAnsi="Verdana"/>
                <w:b/>
                <w:sz w:val="16"/>
                <w:szCs w:val="16"/>
                <w:lang w:eastAsia="es-ES"/>
              </w:rPr>
              <w:t>5.3 y 8.1</w:t>
            </w:r>
          </w:p>
        </w:tc>
        <w:tc>
          <w:tcPr>
            <w:tcW w:w="1389" w:type="dxa"/>
            <w:tcBorders>
              <w:top w:val="single" w:sz="6" w:space="0" w:color="auto"/>
              <w:left w:val="single" w:sz="6" w:space="0" w:color="auto"/>
              <w:bottom w:val="single" w:sz="6" w:space="0" w:color="auto"/>
              <w:right w:val="single" w:sz="6" w:space="0" w:color="auto"/>
            </w:tcBorders>
          </w:tcPr>
          <w:p w:rsidR="00B932E0" w:rsidRPr="002C0A7D" w:rsidRDefault="00F41E35" w:rsidP="00F41E35">
            <w:pPr>
              <w:pStyle w:val="Texto"/>
              <w:spacing w:line="214" w:lineRule="exact"/>
              <w:ind w:firstLine="0"/>
              <w:rPr>
                <w:rFonts w:ascii="Verdana" w:hAnsi="Verdana"/>
                <w:b/>
                <w:sz w:val="16"/>
                <w:szCs w:val="16"/>
                <w:lang w:eastAsia="es-ES"/>
              </w:rPr>
            </w:pPr>
            <w:r w:rsidRPr="002C0A7D">
              <w:rPr>
                <w:rFonts w:ascii="Verdana" w:hAnsi="Verdana"/>
                <w:b/>
                <w:sz w:val="16"/>
                <w:szCs w:val="16"/>
                <w:lang w:eastAsia="es-ES"/>
              </w:rPr>
              <w:t>Física</w:t>
            </w:r>
          </w:p>
        </w:tc>
        <w:tc>
          <w:tcPr>
            <w:tcW w:w="3062" w:type="dxa"/>
            <w:tcBorders>
              <w:top w:val="single" w:sz="6" w:space="0" w:color="auto"/>
              <w:left w:val="single" w:sz="6" w:space="0" w:color="auto"/>
              <w:bottom w:val="single" w:sz="6" w:space="0" w:color="auto"/>
              <w:right w:val="single" w:sz="6" w:space="0" w:color="auto"/>
            </w:tcBorders>
          </w:tcPr>
          <w:p w:rsidR="00B932E0" w:rsidRPr="002C0A7D" w:rsidRDefault="00F41E35" w:rsidP="00F41E35">
            <w:pPr>
              <w:pStyle w:val="Texto"/>
              <w:spacing w:line="214" w:lineRule="exact"/>
              <w:ind w:firstLine="0"/>
              <w:rPr>
                <w:rFonts w:ascii="Verdana" w:hAnsi="Verdana"/>
                <w:sz w:val="16"/>
                <w:szCs w:val="16"/>
                <w:lang w:eastAsia="es-ES"/>
              </w:rPr>
            </w:pPr>
            <w:r w:rsidRPr="002C0A7D">
              <w:rPr>
                <w:rFonts w:ascii="Verdana" w:hAnsi="Verdana"/>
                <w:sz w:val="16"/>
                <w:szCs w:val="16"/>
                <w:lang w:eastAsia="es-ES"/>
              </w:rPr>
              <w:t>El patrón cumple cuando, al realizar un recorrido por el centro de trabajo, se constata que los procedimientos de seguridad para las actividades a desarrollar; el uso de equipos y herramientas, y el muestreo y monitoreo para detectar atmósferas peligrosas están disponibles para los trabajadores involucrados en las actividades en espacios confinados.</w:t>
            </w:r>
          </w:p>
        </w:tc>
        <w:tc>
          <w:tcPr>
            <w:tcW w:w="1685" w:type="dxa"/>
            <w:tcBorders>
              <w:top w:val="single" w:sz="6" w:space="0" w:color="auto"/>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B932E0" w:rsidRPr="002C0A7D" w:rsidRDefault="00B932E0" w:rsidP="00F41E35">
            <w:pPr>
              <w:pStyle w:val="Texto"/>
              <w:spacing w:line="214"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CE3DE4" w:rsidRPr="002C0A7D" w:rsidRDefault="00CE3DE4" w:rsidP="00F41E35">
            <w:pPr>
              <w:pStyle w:val="Texto"/>
              <w:spacing w:line="214" w:lineRule="exact"/>
              <w:ind w:firstLine="0"/>
              <w:rPr>
                <w:rFonts w:ascii="Verdana" w:hAnsi="Verdana"/>
                <w:b/>
                <w:sz w:val="16"/>
                <w:szCs w:val="16"/>
                <w:lang w:eastAsia="es-ES"/>
              </w:rPr>
            </w:pPr>
          </w:p>
        </w:tc>
        <w:tc>
          <w:tcPr>
            <w:tcW w:w="1389" w:type="dxa"/>
            <w:tcBorders>
              <w:top w:val="single" w:sz="6" w:space="0" w:color="auto"/>
              <w:left w:val="single" w:sz="6" w:space="0" w:color="auto"/>
              <w:bottom w:val="single" w:sz="6" w:space="0" w:color="auto"/>
              <w:right w:val="single" w:sz="6" w:space="0" w:color="auto"/>
            </w:tcBorders>
          </w:tcPr>
          <w:p w:rsidR="00CE3DE4" w:rsidRPr="002C0A7D" w:rsidRDefault="00F41E35" w:rsidP="00F41E35">
            <w:pPr>
              <w:pStyle w:val="Texto"/>
              <w:spacing w:line="214" w:lineRule="exact"/>
              <w:ind w:firstLine="0"/>
              <w:rPr>
                <w:rFonts w:ascii="Verdana" w:hAnsi="Verdana"/>
                <w:b/>
                <w:sz w:val="16"/>
                <w:szCs w:val="16"/>
                <w:lang w:eastAsia="es-ES"/>
              </w:rPr>
            </w:pPr>
            <w:r w:rsidRPr="002C0A7D">
              <w:rPr>
                <w:rFonts w:ascii="Verdana" w:hAnsi="Verdana"/>
                <w:b/>
                <w:sz w:val="16"/>
                <w:szCs w:val="16"/>
                <w:lang w:eastAsia="es-ES"/>
              </w:rPr>
              <w:t>Entrevista</w:t>
            </w:r>
          </w:p>
        </w:tc>
        <w:tc>
          <w:tcPr>
            <w:tcW w:w="3062" w:type="dxa"/>
            <w:tcBorders>
              <w:top w:val="single" w:sz="6" w:space="0" w:color="auto"/>
              <w:left w:val="single" w:sz="6" w:space="0" w:color="auto"/>
              <w:bottom w:val="single" w:sz="6" w:space="0" w:color="auto"/>
              <w:right w:val="single" w:sz="6" w:space="0" w:color="auto"/>
            </w:tcBorders>
          </w:tcPr>
          <w:p w:rsidR="00CE3DE4" w:rsidRPr="002C0A7D" w:rsidRDefault="00F41E35" w:rsidP="00F41E35">
            <w:pPr>
              <w:pStyle w:val="Texto"/>
              <w:spacing w:line="214" w:lineRule="exact"/>
              <w:ind w:firstLine="0"/>
              <w:rPr>
                <w:rFonts w:ascii="Verdana" w:hAnsi="Verdana"/>
                <w:sz w:val="16"/>
                <w:szCs w:val="16"/>
                <w:lang w:eastAsia="es-ES"/>
              </w:rPr>
            </w:pPr>
            <w:r w:rsidRPr="002C0A7D">
              <w:rPr>
                <w:rFonts w:ascii="Verdana" w:hAnsi="Verdana"/>
                <w:sz w:val="16"/>
                <w:szCs w:val="16"/>
                <w:lang w:eastAsia="es-ES"/>
              </w:rPr>
              <w:t xml:space="preserve">El patrón cumple cuando, al entrevistar a los trabajadores seleccionados de acuerdo con el criterio muestral de </w:t>
            </w:r>
            <w:smartTag w:uri="urn:schemas-microsoft-com:office:smarttags" w:element="PersonName">
              <w:smartTagPr>
                <w:attr w:name="ProductID" w:val="la Tabla"/>
              </w:smartTagPr>
              <w:r w:rsidRPr="002C0A7D">
                <w:rPr>
                  <w:rFonts w:ascii="Verdana" w:hAnsi="Verdana"/>
                  <w:sz w:val="16"/>
                  <w:szCs w:val="16"/>
                  <w:lang w:eastAsia="es-ES"/>
                </w:rPr>
                <w:t>la Tabla</w:t>
              </w:r>
            </w:smartTag>
            <w:r w:rsidRPr="002C0A7D">
              <w:rPr>
                <w:rFonts w:ascii="Verdana" w:hAnsi="Verdana"/>
                <w:sz w:val="16"/>
                <w:szCs w:val="16"/>
                <w:lang w:eastAsia="es-ES"/>
              </w:rPr>
              <w:t xml:space="preserve"> 2 del numeral 13.4, se constata que los procedimientos de seguridad para las actividades a desarrollar; el uso de equipos y herramientas, y el muestreo y monitoreo para detectar atmósferas peligrosas están disponibles para los trabajadores involucrados en las actividades en espacios confinados.</w:t>
            </w:r>
          </w:p>
        </w:tc>
        <w:tc>
          <w:tcPr>
            <w:tcW w:w="1685" w:type="dxa"/>
            <w:tcBorders>
              <w:top w:val="single" w:sz="6" w:space="0" w:color="auto"/>
              <w:left w:val="single" w:sz="6" w:space="0" w:color="auto"/>
              <w:bottom w:val="single" w:sz="6" w:space="0" w:color="auto"/>
              <w:right w:val="single" w:sz="6" w:space="0" w:color="auto"/>
            </w:tcBorders>
          </w:tcPr>
          <w:p w:rsidR="00CE3DE4" w:rsidRPr="002C0A7D" w:rsidRDefault="00CE3DE4" w:rsidP="00F41E35">
            <w:pPr>
              <w:pStyle w:val="Texto"/>
              <w:spacing w:line="214" w:lineRule="exact"/>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CE3DE4" w:rsidRPr="002C0A7D" w:rsidRDefault="00CE3DE4" w:rsidP="00F41E35">
            <w:pPr>
              <w:pStyle w:val="Texto"/>
              <w:spacing w:line="214"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F41E35" w:rsidP="005B2943">
            <w:pPr>
              <w:pStyle w:val="Texto"/>
              <w:spacing w:line="200" w:lineRule="exact"/>
              <w:ind w:firstLine="0"/>
              <w:rPr>
                <w:rFonts w:ascii="Verdana" w:hAnsi="Verdana"/>
                <w:b/>
                <w:sz w:val="16"/>
                <w:szCs w:val="16"/>
                <w:lang w:eastAsia="es-ES"/>
              </w:rPr>
            </w:pPr>
            <w:r w:rsidRPr="002C0A7D">
              <w:rPr>
                <w:rFonts w:ascii="Verdana" w:hAnsi="Verdana"/>
                <w:b/>
                <w:sz w:val="16"/>
                <w:szCs w:val="16"/>
                <w:lang w:eastAsia="es-ES"/>
              </w:rPr>
              <w:t>5.4 y 8.5</w:t>
            </w:r>
          </w:p>
        </w:tc>
        <w:tc>
          <w:tcPr>
            <w:tcW w:w="1389" w:type="dxa"/>
            <w:tcBorders>
              <w:top w:val="single" w:sz="6" w:space="0" w:color="auto"/>
              <w:left w:val="single" w:sz="6" w:space="0" w:color="auto"/>
              <w:right w:val="single" w:sz="6" w:space="0" w:color="auto"/>
            </w:tcBorders>
          </w:tcPr>
          <w:p w:rsidR="00CE3DE4" w:rsidRPr="002C0A7D" w:rsidRDefault="00F41E35" w:rsidP="005B2943">
            <w:pPr>
              <w:pStyle w:val="Texto"/>
              <w:spacing w:line="200"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5B2943" w:rsidRPr="002C0A7D" w:rsidRDefault="005B2943" w:rsidP="005B2943">
            <w:pPr>
              <w:pStyle w:val="Texto"/>
              <w:spacing w:line="200" w:lineRule="exact"/>
              <w:ind w:left="359" w:hanging="359"/>
              <w:rPr>
                <w:rFonts w:ascii="Verdana" w:hAnsi="Verdana"/>
                <w:color w:val="000000"/>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Dispone</w:t>
            </w:r>
            <w:r w:rsidRPr="002C0A7D">
              <w:rPr>
                <w:rFonts w:ascii="Verdana" w:hAnsi="Verdana"/>
                <w:color w:val="000000"/>
                <w:sz w:val="16"/>
                <w:szCs w:val="16"/>
                <w:lang w:eastAsia="es-ES"/>
              </w:rPr>
              <w:t xml:space="preserve"> de un plan de trabajo específico para realizar trabajos en espacios confinados, y</w:t>
            </w:r>
          </w:p>
          <w:p w:rsidR="00CE3DE4" w:rsidRPr="002C0A7D" w:rsidRDefault="005B2943" w:rsidP="005B2943">
            <w:pPr>
              <w:pStyle w:val="Texto"/>
              <w:spacing w:line="20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plan de trabajo para llevar a cabo las actividades en el espacio confinado contiene lo siguiente:</w:t>
            </w:r>
          </w:p>
        </w:tc>
        <w:tc>
          <w:tcPr>
            <w:tcW w:w="1685" w:type="dxa"/>
            <w:tcBorders>
              <w:top w:val="single" w:sz="6" w:space="0" w:color="auto"/>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descripción de la actividad por desarrollar;</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nombre del responsable de los trabajos y del vigía;</w:t>
            </w:r>
          </w:p>
          <w:p w:rsidR="00CE3DE4"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nombre de los trabajadores que intervienen en la actividad, y que cuentan con la capacitación requerida para efectuar los trabajos, de conformidad con lo que dispone el Capítulo 11 de la presente Norma;</w:t>
            </w:r>
          </w:p>
        </w:tc>
        <w:tc>
          <w:tcPr>
            <w:tcW w:w="1685" w:type="dxa"/>
            <w:tcBorders>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CE3DE4" w:rsidRPr="002C0A7D" w:rsidRDefault="00CE3DE4" w:rsidP="005B2943">
            <w:pPr>
              <w:pStyle w:val="Texto"/>
              <w:spacing w:line="200"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tiempo estimado para realizar la actividad, señalando la hora de inicio y término;</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lugar donde se desarrolla la actividad;</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autorización requerida para realizar los trabajos, con base en lo establecido en el numeral 8.6 de esta Norma;</w:t>
            </w:r>
          </w:p>
        </w:tc>
        <w:tc>
          <w:tcPr>
            <w:tcW w:w="1685" w:type="dxa"/>
            <w:tcBorders>
              <w:left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determinados conforme a lo que prevé el numeral 7.5, de la presente Norma;</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equipo de protección personal y los equipos, maquinaria, herramientas de trabajo que se requieran para realizar la actividad;</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medidas de seguridad que se requieran, de acuerdo con los riesgos que se puedan presentar al desarrollar el trabajo, y</w:t>
            </w:r>
          </w:p>
          <w:p w:rsidR="005B2943" w:rsidRPr="002C0A7D" w:rsidRDefault="005B2943" w:rsidP="005B2943">
            <w:pPr>
              <w:pStyle w:val="Texto"/>
              <w:spacing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procedimientos de seguridad para realizar las actividades.</w:t>
            </w:r>
          </w:p>
        </w:tc>
        <w:tc>
          <w:tcPr>
            <w:tcW w:w="1685" w:type="dxa"/>
            <w:tcBorders>
              <w:left w:val="single" w:sz="6" w:space="0" w:color="auto"/>
              <w:bottom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5B2943" w:rsidRPr="002C0A7D" w:rsidRDefault="005B2943" w:rsidP="005B2943">
            <w:pPr>
              <w:pStyle w:val="Texto"/>
              <w:spacing w:line="200"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r w:rsidRPr="002C0A7D">
              <w:rPr>
                <w:rFonts w:ascii="Verdana" w:hAnsi="Verdana"/>
                <w:b/>
                <w:sz w:val="16"/>
                <w:szCs w:val="16"/>
                <w:lang w:eastAsia="es-ES"/>
              </w:rPr>
              <w:t>5.5 y 8.6</w:t>
            </w:r>
          </w:p>
        </w:tc>
        <w:tc>
          <w:tcPr>
            <w:tcW w:w="1389" w:type="dxa"/>
            <w:tcBorders>
              <w:top w:val="single" w:sz="6" w:space="0" w:color="auto"/>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5B2943" w:rsidRPr="002C0A7D" w:rsidRDefault="005B2943" w:rsidP="005B2943">
            <w:pPr>
              <w:pStyle w:val="Texto"/>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5B2943" w:rsidRPr="002C0A7D" w:rsidRDefault="005B2943" w:rsidP="005B2943">
            <w:pPr>
              <w:pStyle w:val="Tex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Expide autorizaciones por escrito a los trabajadores, para la realización de trabajos en espacios</w:t>
            </w:r>
            <w:r w:rsidR="001E2BA4" w:rsidRPr="002C0A7D">
              <w:rPr>
                <w:rFonts w:ascii="Verdana" w:hAnsi="Verdana"/>
                <w:sz w:val="16"/>
                <w:szCs w:val="16"/>
                <w:lang w:eastAsia="es-ES"/>
              </w:rPr>
              <w:t xml:space="preserve"> </w:t>
            </w:r>
            <w:r w:rsidRPr="002C0A7D">
              <w:rPr>
                <w:rFonts w:ascii="Verdana" w:hAnsi="Verdana"/>
                <w:sz w:val="16"/>
                <w:szCs w:val="16"/>
                <w:lang w:eastAsia="es-ES"/>
              </w:rPr>
              <w:t>confinados, y</w:t>
            </w:r>
          </w:p>
          <w:p w:rsidR="005B2943" w:rsidRPr="002C0A7D" w:rsidRDefault="005B2943" w:rsidP="005B2943">
            <w:pPr>
              <w:pStyle w:val="Tex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La autorización para desarrollar trabajos en espacios confinados contiene lo siguiente:</w:t>
            </w:r>
          </w:p>
        </w:tc>
        <w:tc>
          <w:tcPr>
            <w:tcW w:w="1685" w:type="dxa"/>
            <w:tcBorders>
              <w:top w:val="single" w:sz="6" w:space="0" w:color="auto"/>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val="es-MX" w:eastAsia="es-ES"/>
              </w:rPr>
            </w:pPr>
          </w:p>
        </w:tc>
        <w:tc>
          <w:tcPr>
            <w:tcW w:w="1408" w:type="dxa"/>
            <w:tcBorders>
              <w:top w:val="single" w:sz="6" w:space="0" w:color="auto"/>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eastAsia="es-ES"/>
              </w:rPr>
            </w:pPr>
            <w:r w:rsidRPr="002C0A7D">
              <w:rPr>
                <w:rFonts w:ascii="Verdana" w:hAnsi="Verdana"/>
                <w:sz w:val="16"/>
                <w:szCs w:val="16"/>
                <w:lang w:eastAsia="es-ES"/>
              </w:rPr>
              <w:t>Grave</w:t>
            </w: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5B2943"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5B2943" w:rsidRPr="002C0A7D" w:rsidRDefault="005B2943" w:rsidP="005B2943">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identificación, ubicación y la clasificación del espacio confinado;</w:t>
            </w:r>
          </w:p>
          <w:p w:rsidR="005B2943" w:rsidRPr="002C0A7D" w:rsidRDefault="005B2943" w:rsidP="005B2943">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fecha y hora de vencimiento de la autorización, que sólo es válida hasta por un turno de trabajo, la autorización se actualiza para cada turno adicional que se requiera;</w:t>
            </w:r>
          </w:p>
          <w:p w:rsidR="005B2943" w:rsidRPr="002C0A7D" w:rsidRDefault="005B2943" w:rsidP="005B2943">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identificados, de conformidad con el análisis de riesgos, a que alude el Capítulo 7 de esta Norma;</w:t>
            </w:r>
          </w:p>
        </w:tc>
        <w:tc>
          <w:tcPr>
            <w:tcW w:w="1685" w:type="dxa"/>
            <w:tcBorders>
              <w:top w:val="single" w:sz="6" w:space="0" w:color="auto"/>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5B2943" w:rsidRPr="002C0A7D" w:rsidRDefault="005B2943" w:rsidP="005B2943">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verificación de que se realizó el aislamiento del espacio confinado considerando, según aplique:</w:t>
            </w:r>
          </w:p>
          <w:p w:rsidR="005B2943" w:rsidRPr="002C0A7D" w:rsidRDefault="005B2943" w:rsidP="005B2943">
            <w:pPr>
              <w:pStyle w:val="Texto"/>
              <w:spacing w:line="22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El sellado y/o desconexión de las fuentes de energía, fluidos, entre otros;</w:t>
            </w:r>
          </w:p>
          <w:p w:rsidR="005B2943" w:rsidRPr="002C0A7D" w:rsidRDefault="005B2943" w:rsidP="005B2943">
            <w:pPr>
              <w:pStyle w:val="Texto"/>
              <w:spacing w:line="22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 xml:space="preserve">El bloqueo de los equipos o dispositivos eléctricos, con base en lo determinado por </w:t>
            </w:r>
            <w:smartTag w:uri="urn:schemas-microsoft-com:office:smarttags" w:element="PersonName">
              <w:smartTagPr>
                <w:attr w:name="ProductID" w:val="la NOM-029"/>
              </w:smartTagPr>
              <w:r w:rsidRPr="002C0A7D">
                <w:rPr>
                  <w:rFonts w:ascii="Verdana" w:hAnsi="Verdana"/>
                  <w:sz w:val="16"/>
                  <w:szCs w:val="16"/>
                  <w:lang w:val="es-MX" w:eastAsia="es-ES"/>
                </w:rPr>
                <w:t>la NOM-029</w:t>
              </w:r>
            </w:smartTag>
            <w:r w:rsidRPr="002C0A7D">
              <w:rPr>
                <w:rFonts w:ascii="Verdana" w:hAnsi="Verdana"/>
                <w:sz w:val="16"/>
                <w:szCs w:val="16"/>
                <w:lang w:val="es-MX" w:eastAsia="es-ES"/>
              </w:rPr>
              <w:t>-STPS-2011, o las que la sustituyan, y</w:t>
            </w:r>
          </w:p>
        </w:tc>
        <w:tc>
          <w:tcPr>
            <w:tcW w:w="1685"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5B2943">
            <w:pPr>
              <w:pStyle w:val="Texto"/>
              <w:spacing w:line="22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5B2943">
            <w:pPr>
              <w:pStyle w:val="Texto"/>
              <w:spacing w:line="22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CE3DE4" w:rsidRPr="002C0A7D" w:rsidRDefault="005B2943" w:rsidP="005B2943">
            <w:pPr>
              <w:pStyle w:val="Texto"/>
              <w:spacing w:line="22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 xml:space="preserve">El bloqueo mecánico de equipos, herramientas, conforme a lo que señala </w:t>
            </w:r>
            <w:smartTag w:uri="urn:schemas-microsoft-com:office:smarttags" w:element="PersonName">
              <w:smartTagPr>
                <w:attr w:name="ProductID" w:val="la NOM-004"/>
              </w:smartTagPr>
              <w:r w:rsidRPr="002C0A7D">
                <w:rPr>
                  <w:rFonts w:ascii="Verdana" w:hAnsi="Verdana"/>
                  <w:sz w:val="16"/>
                  <w:szCs w:val="16"/>
                  <w:lang w:val="es-MX" w:eastAsia="es-ES"/>
                </w:rPr>
                <w:t>la NOM-004</w:t>
              </w:r>
            </w:smartTag>
            <w:r w:rsidRPr="002C0A7D">
              <w:rPr>
                <w:rFonts w:ascii="Verdana" w:hAnsi="Verdana"/>
                <w:sz w:val="16"/>
                <w:szCs w:val="16"/>
                <w:lang w:val="es-MX" w:eastAsia="es-ES"/>
              </w:rPr>
              <w:t>-STPS-1999, o las que la sustituyan;</w:t>
            </w:r>
          </w:p>
        </w:tc>
        <w:tc>
          <w:tcPr>
            <w:tcW w:w="1685" w:type="dxa"/>
            <w:tcBorders>
              <w:left w:val="single" w:sz="6" w:space="0" w:color="auto"/>
              <w:right w:val="single" w:sz="6" w:space="0" w:color="auto"/>
            </w:tcBorders>
          </w:tcPr>
          <w:p w:rsidR="00CE3DE4" w:rsidRPr="002C0A7D" w:rsidRDefault="00CE3DE4" w:rsidP="005B2943">
            <w:pPr>
              <w:pStyle w:val="Texto"/>
              <w:spacing w:line="222"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CE3DE4" w:rsidRPr="002C0A7D" w:rsidRDefault="00CE3DE4" w:rsidP="005B2943">
            <w:pPr>
              <w:pStyle w:val="Texto"/>
              <w:spacing w:line="22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3062" w:type="dxa"/>
            <w:tcBorders>
              <w:left w:val="single" w:sz="6" w:space="0" w:color="auto"/>
              <w:right w:val="single" w:sz="6" w:space="0" w:color="auto"/>
            </w:tcBorders>
            <w:shd w:val="clear" w:color="auto" w:fill="FFFFFF"/>
          </w:tcPr>
          <w:p w:rsidR="005B2943" w:rsidRPr="002C0A7D" w:rsidRDefault="005B2943" w:rsidP="005B2943">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lecturas iniciales de las concentraciones en el espacio confinado, realizadas previo al inicio de las actividades, que indican:</w:t>
            </w:r>
          </w:p>
        </w:tc>
        <w:tc>
          <w:tcPr>
            <w:tcW w:w="1685"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3062" w:type="dxa"/>
            <w:tcBorders>
              <w:left w:val="single" w:sz="6" w:space="0" w:color="auto"/>
              <w:right w:val="single" w:sz="6" w:space="0" w:color="auto"/>
            </w:tcBorders>
            <w:shd w:val="clear" w:color="auto" w:fill="FFFFFF"/>
          </w:tcPr>
          <w:p w:rsidR="005B2943" w:rsidRPr="002C0A7D" w:rsidRDefault="005B2943" w:rsidP="005B2943">
            <w:pPr>
              <w:pStyle w:val="Texto"/>
              <w:spacing w:line="222" w:lineRule="exact"/>
              <w:ind w:left="1079" w:hanging="360"/>
              <w:rPr>
                <w:rFonts w:ascii="Verdana" w:hAnsi="Verdana"/>
                <w:sz w:val="16"/>
                <w:szCs w:val="16"/>
                <w:lang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 xml:space="preserve">El porcentaje de </w:t>
            </w:r>
            <w:r w:rsidRPr="002C0A7D">
              <w:rPr>
                <w:rFonts w:ascii="Verdana" w:hAnsi="Verdana"/>
                <w:sz w:val="16"/>
                <w:szCs w:val="16"/>
                <w:lang w:eastAsia="es-ES"/>
              </w:rPr>
              <w:t>oxígeno;</w:t>
            </w:r>
          </w:p>
          <w:p w:rsidR="005B2943" w:rsidRPr="002C0A7D" w:rsidRDefault="005B2943" w:rsidP="005B2943">
            <w:pPr>
              <w:pStyle w:val="Texto"/>
              <w:spacing w:line="22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El porcentaje del límite inferior de inflamabilidad y/o explosividad, y</w:t>
            </w:r>
          </w:p>
          <w:p w:rsidR="005B2943" w:rsidRPr="002C0A7D" w:rsidRDefault="005B2943" w:rsidP="005B2943">
            <w:pPr>
              <w:pStyle w:val="Texto"/>
              <w:spacing w:line="22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Las concentraciones de sustancias tóxicas;</w:t>
            </w:r>
          </w:p>
        </w:tc>
        <w:tc>
          <w:tcPr>
            <w:tcW w:w="1685"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shd w:val="clear" w:color="auto" w:fill="FFFFFF"/>
          </w:tcPr>
          <w:p w:rsidR="005B2943" w:rsidRPr="002C0A7D" w:rsidRDefault="005B2943" w:rsidP="00123ACB">
            <w:pPr>
              <w:pStyle w:val="Texto"/>
              <w:spacing w:line="22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frecuencia para realizar el muestreo mientras se realiza el trabajo, de acuerdo con lo determinado por él, para los espacios Tipo I, y el muestreo y monitoreo continuo tratándose de los espacios clasificados como Tipo II;</w:t>
            </w:r>
          </w:p>
        </w:tc>
        <w:tc>
          <w:tcPr>
            <w:tcW w:w="1685" w:type="dxa"/>
            <w:tcBorders>
              <w:left w:val="single" w:sz="6" w:space="0" w:color="auto"/>
              <w:bottom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5B2943" w:rsidRPr="002C0A7D" w:rsidRDefault="005B2943" w:rsidP="005B2943">
            <w:pPr>
              <w:pStyle w:val="Texto"/>
              <w:spacing w:line="222"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5B2943"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shd w:val="clear" w:color="auto" w:fill="FFFFFF"/>
          </w:tcPr>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verificación de que el trabajador cuenta con la capacitación requerida para efectuar los trabajos, y sobre la identificación y control de peligros y riesgos;</w:t>
            </w:r>
          </w:p>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procedimientos de emergencia y la ubicación del equipo de primeros auxilios y/o rescate;</w:t>
            </w:r>
          </w:p>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equipo de protección personal requerido, de conformidad con el riesgo al que están expuestos los trabajadores;</w:t>
            </w:r>
          </w:p>
        </w:tc>
        <w:tc>
          <w:tcPr>
            <w:tcW w:w="1685" w:type="dxa"/>
            <w:tcBorders>
              <w:top w:val="single" w:sz="6" w:space="0" w:color="auto"/>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b/>
                <w:sz w:val="16"/>
                <w:szCs w:val="16"/>
                <w:lang w:eastAsia="es-ES"/>
              </w:rPr>
            </w:pPr>
          </w:p>
        </w:tc>
        <w:tc>
          <w:tcPr>
            <w:tcW w:w="3062" w:type="dxa"/>
            <w:tcBorders>
              <w:left w:val="single" w:sz="6" w:space="0" w:color="auto"/>
              <w:right w:val="single" w:sz="6" w:space="0" w:color="auto"/>
            </w:tcBorders>
            <w:shd w:val="clear" w:color="auto" w:fill="FFFFFF"/>
          </w:tcPr>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Las </w:t>
            </w:r>
            <w:r w:rsidRPr="002C0A7D">
              <w:rPr>
                <w:rFonts w:ascii="Verdana" w:hAnsi="Verdana"/>
                <w:color w:val="000000"/>
                <w:sz w:val="16"/>
                <w:szCs w:val="16"/>
                <w:lang w:eastAsia="es-ES"/>
              </w:rPr>
              <w:t>instalaciones, herramientas y/o equipos eléctricos a prueba de explosión que se requieran</w:t>
            </w:r>
            <w:r w:rsidRPr="002C0A7D">
              <w:rPr>
                <w:rFonts w:ascii="Verdana" w:hAnsi="Verdana"/>
                <w:sz w:val="16"/>
                <w:szCs w:val="16"/>
                <w:lang w:eastAsia="es-ES"/>
              </w:rPr>
              <w:t>, en su caso;</w:t>
            </w:r>
          </w:p>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tiempo máximo de permanencia del trabajador en el espacio confinado determinado con base en el análisis de riesgos;</w:t>
            </w:r>
          </w:p>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hora de entrada y salida del (los) trabajador(es);</w:t>
            </w:r>
          </w:p>
          <w:p w:rsidR="005B2943" w:rsidRPr="002C0A7D" w:rsidRDefault="005B2943" w:rsidP="005B2943">
            <w:pPr>
              <w:pStyle w:val="Texto"/>
              <w:spacing w:line="21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visto bueno del médico o del responsable de los trabajos sobre la aptitud física del trabajador que ingresará al espacio confinado;</w:t>
            </w:r>
          </w:p>
        </w:tc>
        <w:tc>
          <w:tcPr>
            <w:tcW w:w="1685" w:type="dxa"/>
            <w:tcBorders>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5B2943" w:rsidRPr="002C0A7D" w:rsidRDefault="005B2943" w:rsidP="005B2943">
            <w:pPr>
              <w:pStyle w:val="Texto"/>
              <w:spacing w:line="212"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shd w:val="clear" w:color="auto" w:fill="FFFFFF"/>
          </w:tcPr>
          <w:p w:rsidR="005B2943" w:rsidRPr="002C0A7D" w:rsidRDefault="005B2943" w:rsidP="005B2943">
            <w:pPr>
              <w:pStyle w:val="Tex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nombre y firma del vigía;</w:t>
            </w:r>
          </w:p>
          <w:p w:rsidR="005B2943" w:rsidRPr="002C0A7D" w:rsidRDefault="005B2943" w:rsidP="005B2943">
            <w:pPr>
              <w:pStyle w:val="Tex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nombre y firma del responsable de los trabajos, y</w:t>
            </w:r>
          </w:p>
          <w:p w:rsidR="005B2943" w:rsidRPr="002C0A7D" w:rsidRDefault="005B2943" w:rsidP="005B2943">
            <w:pPr>
              <w:pStyle w:val="Tex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nombre y firma de la persona que autoriza los trabajos.</w:t>
            </w:r>
          </w:p>
        </w:tc>
        <w:tc>
          <w:tcPr>
            <w:tcW w:w="1685"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5B2943" w:rsidP="002C0FB3">
            <w:pPr>
              <w:pStyle w:val="Texto"/>
              <w:ind w:firstLine="0"/>
              <w:rPr>
                <w:rFonts w:ascii="Verdana" w:hAnsi="Verdana"/>
                <w:b/>
                <w:sz w:val="16"/>
                <w:szCs w:val="16"/>
                <w:lang w:eastAsia="es-ES"/>
              </w:rPr>
            </w:pPr>
            <w:r w:rsidRPr="002C0A7D">
              <w:rPr>
                <w:rFonts w:ascii="Verdana" w:hAnsi="Verdana"/>
                <w:b/>
                <w:sz w:val="16"/>
                <w:szCs w:val="16"/>
                <w:lang w:eastAsia="es-ES"/>
              </w:rPr>
              <w:t>5.6, 9.1, 9.2 y 9.3</w:t>
            </w:r>
          </w:p>
        </w:tc>
        <w:tc>
          <w:tcPr>
            <w:tcW w:w="1389" w:type="dxa"/>
            <w:tcBorders>
              <w:top w:val="single" w:sz="6" w:space="0" w:color="auto"/>
              <w:left w:val="single" w:sz="6" w:space="0" w:color="auto"/>
              <w:right w:val="single" w:sz="6" w:space="0" w:color="auto"/>
            </w:tcBorders>
          </w:tcPr>
          <w:p w:rsidR="00CE3DE4" w:rsidRPr="002C0A7D" w:rsidRDefault="005B2943" w:rsidP="002C0FB3">
            <w:pPr>
              <w:pStyle w:val="Texto"/>
              <w:ind w:firstLine="0"/>
              <w:rPr>
                <w:rFonts w:ascii="Verdana" w:hAnsi="Verdana"/>
                <w:b/>
                <w:sz w:val="16"/>
                <w:szCs w:val="16"/>
                <w:lang w:eastAsia="es-ES"/>
              </w:rPr>
            </w:pPr>
            <w:r w:rsidRPr="002C0A7D">
              <w:rPr>
                <w:rFonts w:ascii="Verdana" w:hAnsi="Verdana"/>
                <w:b/>
                <w:sz w:val="16"/>
                <w:szCs w:val="16"/>
                <w:lang w:eastAsia="es-ES"/>
              </w:rPr>
              <w:t>Física</w:t>
            </w:r>
          </w:p>
        </w:tc>
        <w:tc>
          <w:tcPr>
            <w:tcW w:w="3062" w:type="dxa"/>
            <w:tcBorders>
              <w:top w:val="single" w:sz="6" w:space="0" w:color="auto"/>
              <w:left w:val="single" w:sz="6" w:space="0" w:color="auto"/>
              <w:right w:val="single" w:sz="6" w:space="0" w:color="auto"/>
            </w:tcBorders>
            <w:shd w:val="clear" w:color="auto" w:fill="FFFFFF"/>
          </w:tcPr>
          <w:p w:rsidR="005B2943" w:rsidRPr="002C0A7D" w:rsidRDefault="005B2943" w:rsidP="005B2943">
            <w:pPr>
              <w:pStyle w:val="Texto"/>
              <w:ind w:firstLine="0"/>
              <w:rPr>
                <w:rFonts w:ascii="Verdana" w:hAnsi="Verdana"/>
                <w:sz w:val="16"/>
                <w:szCs w:val="16"/>
                <w:lang w:eastAsia="es-ES"/>
              </w:rPr>
            </w:pPr>
            <w:r w:rsidRPr="002C0A7D">
              <w:rPr>
                <w:rFonts w:ascii="Verdana" w:hAnsi="Verdana"/>
                <w:sz w:val="16"/>
                <w:szCs w:val="16"/>
                <w:lang w:eastAsia="es-ES"/>
              </w:rPr>
              <w:t>El patrón cumple cuando, al realizar un recorrido por el centro de trabajo, se constata que:</w:t>
            </w:r>
          </w:p>
          <w:p w:rsidR="005B2943" w:rsidRPr="002C0A7D" w:rsidRDefault="005B2943" w:rsidP="005B2943">
            <w:pPr>
              <w:pStyle w:val="Tex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Adopta para realizar trabajos en espacios confinados las medidas generales de seguridad siguientes:</w:t>
            </w:r>
          </w:p>
          <w:p w:rsidR="00CE3DE4" w:rsidRPr="002C0A7D" w:rsidRDefault="005B2943" w:rsidP="00123ACB">
            <w:pPr>
              <w:pStyle w:val="Tex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Señaliza la entrada a todos los accesos a los espacios confinados en los que se estén realizando trabajos, conforme a lo dispuesto por</w:t>
            </w:r>
            <w:r w:rsidR="001E2BA4" w:rsidRPr="002C0A7D">
              <w:rPr>
                <w:rFonts w:ascii="Verdana" w:hAnsi="Verdana"/>
                <w:sz w:val="16"/>
                <w:szCs w:val="16"/>
                <w:lang w:eastAsia="es-ES"/>
              </w:rPr>
              <w:t xml:space="preserve"> </w:t>
            </w:r>
            <w:smartTag w:uri="urn:schemas-microsoft-com:office:smarttags" w:element="PersonName">
              <w:smartTagPr>
                <w:attr w:name="ProductID" w:val="la NOM-026"/>
              </w:smartTagPr>
              <w:r w:rsidRPr="002C0A7D">
                <w:rPr>
                  <w:rFonts w:ascii="Verdana" w:hAnsi="Verdana"/>
                  <w:sz w:val="16"/>
                  <w:szCs w:val="16"/>
                  <w:lang w:eastAsia="es-ES"/>
                </w:rPr>
                <w:t>la NOM-026</w:t>
              </w:r>
            </w:smartTag>
            <w:r w:rsidRPr="002C0A7D">
              <w:rPr>
                <w:rFonts w:ascii="Verdana" w:hAnsi="Verdana"/>
                <w:sz w:val="16"/>
                <w:szCs w:val="16"/>
                <w:lang w:eastAsia="es-ES"/>
              </w:rPr>
              <w:t>-STPS-2008, o las que la sustituyan;</w:t>
            </w:r>
          </w:p>
        </w:tc>
        <w:tc>
          <w:tcPr>
            <w:tcW w:w="1685" w:type="dxa"/>
            <w:tcBorders>
              <w:top w:val="single" w:sz="6" w:space="0" w:color="auto"/>
              <w:left w:val="single" w:sz="6" w:space="0" w:color="auto"/>
              <w:right w:val="single" w:sz="6" w:space="0" w:color="auto"/>
            </w:tcBorders>
          </w:tcPr>
          <w:p w:rsidR="00CE3DE4" w:rsidRPr="002C0A7D" w:rsidRDefault="00CE3DE4" w:rsidP="002C0FB3">
            <w:pPr>
              <w:pStyle w:val="Texto"/>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5B2943" w:rsidP="002C0FB3">
            <w:pPr>
              <w:pStyle w:val="Texto"/>
              <w:ind w:firstLine="0"/>
              <w:rPr>
                <w:rFonts w:ascii="Verdana" w:hAnsi="Verdana"/>
                <w:sz w:val="16"/>
                <w:szCs w:val="16"/>
                <w:lang w:eastAsia="es-ES"/>
              </w:rPr>
            </w:pPr>
            <w:r w:rsidRPr="002C0A7D">
              <w:rPr>
                <w:rFonts w:ascii="Verdana" w:hAnsi="Verdana"/>
                <w:sz w:val="16"/>
                <w:szCs w:val="16"/>
                <w:lang w:eastAsia="es-ES"/>
              </w:rPr>
              <w:t>Grave</w:t>
            </w:r>
          </w:p>
        </w:tc>
      </w:tr>
      <w:tr w:rsidR="005B2943"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5B2943" w:rsidRPr="002C0A7D" w:rsidRDefault="005B2943" w:rsidP="005B2943">
            <w:pPr>
              <w:pStyle w:val="Tex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Delimita y controla el acceso al espacio confinado;</w:t>
            </w:r>
          </w:p>
        </w:tc>
        <w:tc>
          <w:tcPr>
            <w:tcW w:w="1685"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5B2943" w:rsidRPr="002C0A7D" w:rsidRDefault="005B2943" w:rsidP="006D3806">
            <w:pPr>
              <w:pStyle w:val="Texto"/>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5B2943"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5B2943" w:rsidRPr="002C0A7D" w:rsidRDefault="005B2943" w:rsidP="00E655C9">
            <w:pPr>
              <w:pStyle w:val="Texto"/>
              <w:spacing w:after="60" w:line="196"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5B2943" w:rsidRPr="002C0A7D" w:rsidRDefault="005B2943" w:rsidP="00E655C9">
            <w:pPr>
              <w:pStyle w:val="Texto"/>
              <w:spacing w:after="60" w:line="196"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5B2943" w:rsidRPr="002C0A7D" w:rsidRDefault="00E655C9" w:rsidP="00E655C9">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5B2943" w:rsidRPr="002C0A7D">
              <w:rPr>
                <w:rFonts w:ascii="Verdana" w:hAnsi="Verdana"/>
                <w:sz w:val="16"/>
                <w:szCs w:val="16"/>
                <w:lang w:eastAsia="es-ES"/>
              </w:rPr>
              <w:tab/>
              <w:t>Coloca de forma visible, a la entrada a dicho espacio, la autorización que se haya emitido para la realización de los trabajos correspondientes;</w:t>
            </w:r>
          </w:p>
          <w:p w:rsidR="005B2943" w:rsidRPr="002C0A7D" w:rsidRDefault="00E655C9" w:rsidP="00E655C9">
            <w:pPr>
              <w:pStyle w:val="Texto"/>
              <w:spacing w:after="60" w:line="196"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005B2943" w:rsidRPr="002C0A7D">
              <w:rPr>
                <w:rFonts w:ascii="Verdana" w:hAnsi="Verdana"/>
                <w:color w:val="000000"/>
                <w:sz w:val="16"/>
                <w:szCs w:val="16"/>
                <w:lang w:eastAsia="es-ES"/>
              </w:rPr>
              <w:tab/>
              <w:t>Cuenta con mecanismos de comunicación entre el personal que realiza las actividades en el espacio confinado y el vigía;</w:t>
            </w:r>
          </w:p>
          <w:p w:rsidR="005B2943" w:rsidRPr="002C0A7D" w:rsidRDefault="00E655C9" w:rsidP="00E655C9">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5B2943" w:rsidRPr="002C0A7D">
              <w:rPr>
                <w:rFonts w:ascii="Verdana" w:hAnsi="Verdana"/>
                <w:sz w:val="16"/>
                <w:szCs w:val="16"/>
                <w:lang w:eastAsia="es-ES"/>
              </w:rPr>
              <w:tab/>
              <w:t xml:space="preserve">Provee a los trabajadores de un sistema de protección personal para interrumpir caídas de altura; cuando existe el riesgo de caída de altura, de acuerdo con lo que establece </w:t>
            </w:r>
            <w:smartTag w:uri="urn:schemas-microsoft-com:office:smarttags" w:element="PersonName">
              <w:smartTagPr>
                <w:attr w:name="ProductID" w:val="la NOM-009"/>
              </w:smartTagPr>
              <w:r w:rsidR="005B2943" w:rsidRPr="002C0A7D">
                <w:rPr>
                  <w:rFonts w:ascii="Verdana" w:hAnsi="Verdana"/>
                  <w:sz w:val="16"/>
                  <w:szCs w:val="16"/>
                  <w:lang w:eastAsia="es-ES"/>
                </w:rPr>
                <w:t>la NOM-009</w:t>
              </w:r>
            </w:smartTag>
            <w:r w:rsidR="005B2943" w:rsidRPr="002C0A7D">
              <w:rPr>
                <w:rFonts w:ascii="Verdana" w:hAnsi="Verdana"/>
                <w:sz w:val="16"/>
                <w:szCs w:val="16"/>
                <w:lang w:eastAsia="es-ES"/>
              </w:rPr>
              <w:t>-STPS-2011, o las que la sustituyan;</w:t>
            </w:r>
          </w:p>
        </w:tc>
        <w:tc>
          <w:tcPr>
            <w:tcW w:w="1685" w:type="dxa"/>
            <w:tcBorders>
              <w:top w:val="single" w:sz="6" w:space="0" w:color="auto"/>
              <w:left w:val="single" w:sz="6" w:space="0" w:color="auto"/>
              <w:right w:val="single" w:sz="6" w:space="0" w:color="auto"/>
            </w:tcBorders>
          </w:tcPr>
          <w:p w:rsidR="005B2943" w:rsidRPr="002C0A7D" w:rsidRDefault="005B2943" w:rsidP="00E655C9">
            <w:pPr>
              <w:pStyle w:val="Texto"/>
              <w:spacing w:after="60" w:line="196"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5B2943" w:rsidRPr="002C0A7D" w:rsidRDefault="005B2943" w:rsidP="00E655C9">
            <w:pPr>
              <w:pStyle w:val="Texto"/>
              <w:spacing w:after="60" w:line="196"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E655C9" w:rsidP="00123ACB">
            <w:pPr>
              <w:pStyle w:val="Texto"/>
              <w:spacing w:after="60" w:line="19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Proporciona a los trabajadores, como mínimo arnés y línea de rescate para poder extraerlos en caso de emergencia, de forma que estos elementos no constituyen un factor de riesgo, y si así lo determina el análisis de riesgos;</w:t>
            </w:r>
          </w:p>
          <w:p w:rsidR="00E655C9" w:rsidRPr="002C0A7D" w:rsidRDefault="00E655C9" w:rsidP="00123ACB">
            <w:pPr>
              <w:pStyle w:val="Texto"/>
              <w:spacing w:after="60" w:line="198"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Realiza las actividades de soldadura o corte de conformidad con lo previsto por </w:t>
            </w:r>
            <w:smartTag w:uri="urn:schemas-microsoft-com:office:smarttags" w:element="PersonName">
              <w:smartTagPr>
                <w:attr w:name="ProductID" w:val="la NOM-027"/>
              </w:smartTagPr>
              <w:r w:rsidRPr="002C0A7D">
                <w:rPr>
                  <w:rFonts w:ascii="Verdana" w:hAnsi="Verdana"/>
                  <w:color w:val="000000"/>
                  <w:sz w:val="16"/>
                  <w:szCs w:val="16"/>
                  <w:lang w:eastAsia="es-ES"/>
                </w:rPr>
                <w:t>la NOM-027</w:t>
              </w:r>
            </w:smartTag>
            <w:r w:rsidRPr="002C0A7D">
              <w:rPr>
                <w:rFonts w:ascii="Verdana" w:hAnsi="Verdana"/>
                <w:color w:val="000000"/>
                <w:sz w:val="16"/>
                <w:szCs w:val="16"/>
                <w:lang w:eastAsia="es-ES"/>
              </w:rPr>
              <w:t>-STPS-2008, o las que la sustituyan;</w:t>
            </w:r>
          </w:p>
          <w:p w:rsidR="00E655C9" w:rsidRPr="002C0A7D" w:rsidRDefault="00E655C9" w:rsidP="00123ACB">
            <w:pPr>
              <w:pStyle w:val="Texto"/>
              <w:spacing w:after="60" w:line="198"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Cumple con lo que determina </w:t>
            </w:r>
            <w:smartTag w:uri="urn:schemas-microsoft-com:office:smarttags" w:element="PersonName">
              <w:smartTagPr>
                <w:attr w:name="ProductID" w:val="la NOM-029"/>
              </w:smartTagPr>
              <w:r w:rsidRPr="002C0A7D">
                <w:rPr>
                  <w:rFonts w:ascii="Verdana" w:hAnsi="Verdana"/>
                  <w:color w:val="000000"/>
                  <w:sz w:val="16"/>
                  <w:szCs w:val="16"/>
                  <w:lang w:eastAsia="es-ES"/>
                </w:rPr>
                <w:t>la NOM-029</w:t>
              </w:r>
            </w:smartTag>
            <w:r w:rsidRPr="002C0A7D">
              <w:rPr>
                <w:rFonts w:ascii="Verdana" w:hAnsi="Verdana"/>
                <w:color w:val="000000"/>
                <w:sz w:val="16"/>
                <w:szCs w:val="16"/>
                <w:lang w:eastAsia="es-ES"/>
              </w:rPr>
              <w:t>-STPS-2011, o las que la sustituyan, cuando se realizan actividades de mantenimiento a las instalaciones eléctricas dentro del espacio confinado;</w:t>
            </w:r>
          </w:p>
        </w:tc>
        <w:tc>
          <w:tcPr>
            <w:tcW w:w="1685"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E655C9" w:rsidP="00123ACB">
            <w:pPr>
              <w:pStyle w:val="Texto"/>
              <w:spacing w:after="60" w:line="198"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Dota a los trabajadores de equipos portátiles para detectar deficiencia de oxígeno, atmósferas inflamables o explosivas, y concentración de contaminantes del ambiente laboral químicos, con base en lo siguiente:</w:t>
            </w:r>
          </w:p>
        </w:tc>
        <w:tc>
          <w:tcPr>
            <w:tcW w:w="1685"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E655C9" w:rsidRPr="002C0A7D" w:rsidRDefault="00E655C9" w:rsidP="00123ACB">
            <w:pPr>
              <w:pStyle w:val="Texto"/>
              <w:spacing w:after="60" w:line="198"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Para espacios confinados Tipo I, al menos a uno de los trabajadores. En los casos en que laboran simultáneamente varios grupos de trabajo, con condiciones ambientales distintas, dota al menos a un trabajador de cada grupo, con dichos equipos portátiles, y</w:t>
            </w:r>
          </w:p>
          <w:p w:rsidR="00E655C9" w:rsidRPr="002C0A7D" w:rsidRDefault="00E655C9" w:rsidP="00123ACB">
            <w:pPr>
              <w:pStyle w:val="Texto"/>
              <w:spacing w:after="60" w:line="198"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Para espacios confinados Tipo II, se les proporciona a todos los trabajadores;</w:t>
            </w:r>
          </w:p>
        </w:tc>
        <w:tc>
          <w:tcPr>
            <w:tcW w:w="1685" w:type="dxa"/>
            <w:tcBorders>
              <w:left w:val="single" w:sz="6" w:space="0" w:color="auto"/>
              <w:bottom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E655C9" w:rsidRPr="002C0A7D" w:rsidRDefault="00E655C9" w:rsidP="00123ACB">
            <w:pPr>
              <w:pStyle w:val="Texto"/>
              <w:spacing w:after="60" w:line="198"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E655C9"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E655C9" w:rsidRPr="002C0A7D" w:rsidRDefault="00E655C9" w:rsidP="00E655C9">
            <w:pPr>
              <w:pStyle w:val="Texto"/>
              <w:spacing w:line="210" w:lineRule="exact"/>
              <w:ind w:left="719" w:hanging="360"/>
              <w:rPr>
                <w:rFonts w:ascii="Verdana" w:hAnsi="Verdana"/>
                <w:color w:val="000000"/>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Utiliza</w:t>
            </w:r>
            <w:r w:rsidRPr="002C0A7D">
              <w:rPr>
                <w:rFonts w:ascii="Verdana" w:hAnsi="Verdana"/>
                <w:color w:val="000000"/>
                <w:sz w:val="16"/>
                <w:szCs w:val="16"/>
                <w:lang w:eastAsia="es-ES"/>
              </w:rPr>
              <w:t xml:space="preserve"> instalaciones, herramientas, luminarias y equipos eléctricos a prueba de explosión, en los espacios confinados donde potencialmente existe presencia o residuos de sustancias inflamables o explosivas;</w:t>
            </w:r>
          </w:p>
          <w:p w:rsidR="00E655C9" w:rsidRPr="002C0A7D" w:rsidRDefault="00E655C9" w:rsidP="00E655C9">
            <w:pPr>
              <w:pStyle w:val="Texto"/>
              <w:spacing w:line="21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Emplea, en su caso, luminarias de tipo personal con tensiones de seguridad de bajo voltaje, hasta 24 volts;</w:t>
            </w:r>
          </w:p>
        </w:tc>
        <w:tc>
          <w:tcPr>
            <w:tcW w:w="1685" w:type="dxa"/>
            <w:tcBorders>
              <w:top w:val="single" w:sz="6" w:space="0" w:color="auto"/>
              <w:left w:val="single" w:sz="6" w:space="0" w:color="auto"/>
              <w:right w:val="single" w:sz="6" w:space="0" w:color="auto"/>
            </w:tcBorders>
          </w:tcPr>
          <w:p w:rsidR="00E655C9" w:rsidRPr="002C0A7D" w:rsidRDefault="00E655C9" w:rsidP="00123ACB">
            <w:pPr>
              <w:pStyle w:val="Texto"/>
              <w:spacing w:line="210" w:lineRule="exact"/>
              <w:ind w:firstLine="0"/>
              <w:rPr>
                <w:rFonts w:ascii="Verdana" w:hAnsi="Verdana"/>
                <w:sz w:val="16"/>
                <w:szCs w:val="16"/>
                <w:lang w:eastAsia="es-ES"/>
              </w:rPr>
            </w:pPr>
            <w:r w:rsidRPr="002C0A7D">
              <w:rPr>
                <w:rFonts w:ascii="Verdana" w:hAnsi="Verdana"/>
                <w:sz w:val="16"/>
                <w:szCs w:val="16"/>
                <w:lang w:eastAsia="es-ES"/>
              </w:rPr>
              <w:t>Esta disposición se cumple cuando el patrón cuenta con</w:t>
            </w:r>
            <w:r w:rsidR="001E2BA4" w:rsidRPr="002C0A7D">
              <w:rPr>
                <w:rFonts w:ascii="Verdana" w:hAnsi="Verdana"/>
                <w:sz w:val="16"/>
                <w:szCs w:val="16"/>
                <w:lang w:eastAsia="es-ES"/>
              </w:rPr>
              <w:t xml:space="preserve"> </w:t>
            </w:r>
            <w:r w:rsidRPr="002C0A7D">
              <w:rPr>
                <w:rFonts w:ascii="Verdana" w:hAnsi="Verdana"/>
                <w:sz w:val="16"/>
                <w:szCs w:val="16"/>
                <w:lang w:eastAsia="es-ES"/>
              </w:rPr>
              <w:t xml:space="preserve">la garantía del fabricante o un certificado emitido por éste, que indiquen que las </w:t>
            </w:r>
            <w:r w:rsidRPr="002C0A7D">
              <w:rPr>
                <w:rFonts w:ascii="Verdana" w:hAnsi="Verdana"/>
                <w:color w:val="000000"/>
                <w:sz w:val="16"/>
                <w:szCs w:val="16"/>
                <w:lang w:val="es-MX" w:eastAsia="es-ES"/>
              </w:rPr>
              <w:t>instalaciones, herramientas, luminarias</w:t>
            </w:r>
            <w:r w:rsidR="00123ACB" w:rsidRPr="002C0A7D">
              <w:rPr>
                <w:rFonts w:ascii="Verdana" w:hAnsi="Verdana"/>
                <w:color w:val="000000"/>
                <w:sz w:val="16"/>
                <w:szCs w:val="16"/>
                <w:lang w:val="es-MX" w:eastAsia="es-ES"/>
              </w:rPr>
              <w:t>,</w:t>
            </w:r>
            <w:r w:rsidRPr="002C0A7D">
              <w:rPr>
                <w:rFonts w:ascii="Verdana" w:hAnsi="Verdana"/>
                <w:color w:val="000000"/>
                <w:sz w:val="16"/>
                <w:szCs w:val="16"/>
                <w:lang w:val="es-MX" w:eastAsia="es-ES"/>
              </w:rPr>
              <w:t xml:space="preserve"> equipos eléctricos son a prueba de explosión</w:t>
            </w:r>
            <w:r w:rsidRPr="002C0A7D">
              <w:rPr>
                <w:rFonts w:ascii="Verdana" w:hAnsi="Verdana"/>
                <w:sz w:val="16"/>
                <w:szCs w:val="16"/>
                <w:lang w:eastAsia="es-ES"/>
              </w:rPr>
              <w:t>.</w:t>
            </w:r>
          </w:p>
        </w:tc>
        <w:tc>
          <w:tcPr>
            <w:tcW w:w="1408" w:type="dxa"/>
            <w:tcBorders>
              <w:top w:val="single" w:sz="6" w:space="0" w:color="auto"/>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sz w:val="16"/>
                <w:szCs w:val="16"/>
                <w:lang w:eastAsia="es-ES"/>
              </w:rPr>
            </w:pPr>
          </w:p>
        </w:tc>
      </w:tr>
      <w:tr w:rsidR="005B2943"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5B2943" w:rsidRPr="002C0A7D" w:rsidRDefault="005B2943" w:rsidP="00E655C9">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5B2943" w:rsidRPr="002C0A7D" w:rsidRDefault="005B2943" w:rsidP="00E655C9">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5B2943" w:rsidRPr="002C0A7D" w:rsidRDefault="00E655C9" w:rsidP="00E655C9">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Comprueba, en su caso, que se cuenta con sistemas de tierras o elementos para drenar la electricidad estática de los equipos y de los trabajadores, </w:t>
            </w:r>
            <w:r w:rsidRPr="002C0A7D">
              <w:rPr>
                <w:rFonts w:ascii="Verdana" w:hAnsi="Verdana"/>
                <w:color w:val="000000"/>
                <w:sz w:val="16"/>
                <w:szCs w:val="16"/>
                <w:lang w:eastAsia="es-ES"/>
              </w:rPr>
              <w:t>en los espacios confinados donde existe riesgo de incendio o explosión;</w:t>
            </w:r>
          </w:p>
        </w:tc>
        <w:tc>
          <w:tcPr>
            <w:tcW w:w="1685" w:type="dxa"/>
            <w:tcBorders>
              <w:left w:val="single" w:sz="6" w:space="0" w:color="auto"/>
              <w:right w:val="single" w:sz="6" w:space="0" w:color="auto"/>
            </w:tcBorders>
          </w:tcPr>
          <w:p w:rsidR="005B2943" w:rsidRPr="002C0A7D" w:rsidRDefault="005B2943" w:rsidP="00E655C9">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5B2943" w:rsidRPr="002C0A7D" w:rsidRDefault="005B2943" w:rsidP="00E655C9">
            <w:pPr>
              <w:pStyle w:val="Texto"/>
              <w:spacing w:line="210"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E655C9" w:rsidP="00E655C9">
            <w:pPr>
              <w:pStyle w:val="Texto"/>
              <w:spacing w:line="210"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Utiliza equipo de protección respiratoria con línea de suministro de </w:t>
            </w:r>
            <w:r w:rsidRPr="002C0A7D">
              <w:rPr>
                <w:rFonts w:ascii="Verdana" w:hAnsi="Verdana"/>
                <w:sz w:val="16"/>
                <w:szCs w:val="16"/>
                <w:lang w:eastAsia="es-ES"/>
              </w:rPr>
              <w:t>aire o equipo de respiración autónomo, así como el equipo de protección personal adicional con el nivel mayor de protección, de acuerdo con el análisis de riesgos que dispone el numeral 7.4 de esta Norma, c</w:t>
            </w:r>
            <w:r w:rsidRPr="002C0A7D">
              <w:rPr>
                <w:rFonts w:ascii="Verdana" w:hAnsi="Verdana"/>
                <w:color w:val="000000"/>
                <w:sz w:val="16"/>
                <w:szCs w:val="16"/>
                <w:lang w:eastAsia="es-ES"/>
              </w:rPr>
              <w:t>uando no pueda darse cumplimiento a la comparación indicada en el inciso o) de este numeral</w:t>
            </w:r>
            <w:r w:rsidRPr="002C0A7D">
              <w:rPr>
                <w:rFonts w:ascii="Verdana" w:hAnsi="Verdana"/>
                <w:sz w:val="16"/>
                <w:szCs w:val="16"/>
                <w:lang w:eastAsia="es-ES"/>
              </w:rPr>
              <w:t>;</w:t>
            </w:r>
          </w:p>
        </w:tc>
        <w:tc>
          <w:tcPr>
            <w:tcW w:w="1685" w:type="dxa"/>
            <w:tcBorders>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E655C9" w:rsidRPr="002C0A7D" w:rsidRDefault="00E655C9" w:rsidP="00E655C9">
            <w:pPr>
              <w:pStyle w:val="Texto"/>
              <w:spacing w:line="210" w:lineRule="exact"/>
              <w:ind w:left="719" w:hanging="360"/>
              <w:rPr>
                <w:rFonts w:ascii="Verdana" w:hAnsi="Verdana"/>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 xml:space="preserve">Mantiene una atmósfera respirable por medio de sistemas de ventilación natural o forzada y, cuando esto no es posible, utiliza equipo de protección respiratoria con línea de suministro de </w:t>
            </w:r>
            <w:r w:rsidRPr="002C0A7D">
              <w:rPr>
                <w:rFonts w:ascii="Verdana" w:hAnsi="Verdana"/>
                <w:sz w:val="16"/>
                <w:szCs w:val="16"/>
                <w:lang w:eastAsia="es-ES"/>
              </w:rPr>
              <w:t>aire o equipo de respiración autónomo, de conformidad con lo establecido por los numerales 9.2, 9.3 y 9.4;</w:t>
            </w:r>
          </w:p>
          <w:p w:rsidR="00E655C9" w:rsidRPr="002C0A7D" w:rsidRDefault="00E655C9" w:rsidP="00123ACB">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Cancela la autorización para realizar los trabajos una vez que éstos terminan o se suspenden, en este último caso las actividades sólo se reanudan cuando el responsable de los trabajos verifica que se mantienen</w:t>
            </w:r>
            <w:r w:rsidR="001E2BA4" w:rsidRPr="002C0A7D">
              <w:rPr>
                <w:rFonts w:ascii="Verdana" w:hAnsi="Verdana"/>
                <w:sz w:val="16"/>
                <w:szCs w:val="16"/>
                <w:lang w:eastAsia="es-ES"/>
              </w:rPr>
              <w:t xml:space="preserve"> </w:t>
            </w:r>
            <w:r w:rsidRPr="002C0A7D">
              <w:rPr>
                <w:rFonts w:ascii="Verdana" w:hAnsi="Verdana"/>
                <w:sz w:val="16"/>
                <w:szCs w:val="16"/>
                <w:lang w:eastAsia="es-ES"/>
              </w:rPr>
              <w:t>las condiciones que indica la autorización, con base en lo que prevé el numeral 8.6 de</w:t>
            </w:r>
            <w:r w:rsidR="001E2BA4" w:rsidRPr="002C0A7D">
              <w:rPr>
                <w:rFonts w:ascii="Verdana" w:hAnsi="Verdana"/>
                <w:sz w:val="16"/>
                <w:szCs w:val="16"/>
                <w:lang w:eastAsia="es-ES"/>
              </w:rPr>
              <w:t xml:space="preserve"> </w:t>
            </w:r>
            <w:r w:rsidRPr="002C0A7D">
              <w:rPr>
                <w:rFonts w:ascii="Verdana" w:hAnsi="Verdana"/>
                <w:sz w:val="16"/>
                <w:szCs w:val="16"/>
                <w:lang w:eastAsia="es-ES"/>
              </w:rPr>
              <w:t>la presente Norma;</w:t>
            </w:r>
          </w:p>
        </w:tc>
        <w:tc>
          <w:tcPr>
            <w:tcW w:w="1685" w:type="dxa"/>
            <w:tcBorders>
              <w:left w:val="single" w:sz="6" w:space="0" w:color="auto"/>
              <w:bottom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E655C9" w:rsidRPr="002C0A7D" w:rsidRDefault="00E655C9" w:rsidP="00E655C9">
            <w:pPr>
              <w:pStyle w:val="Texto"/>
              <w:spacing w:line="21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E655C9"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E655C9" w:rsidRPr="002C0A7D" w:rsidRDefault="00E655C9" w:rsidP="006D3806">
            <w:pPr>
              <w:pStyle w:val="Texto"/>
              <w:spacing w:line="20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Interrumpe y prohíbe los trabajos cuando en el espacio confinado el porcentaje de inflamabilidad y/o explosividad es mayor o igual al 10% del límite inferior;</w:t>
            </w:r>
          </w:p>
        </w:tc>
        <w:tc>
          <w:tcPr>
            <w:tcW w:w="1685" w:type="dxa"/>
            <w:tcBorders>
              <w:top w:val="single" w:sz="6" w:space="0" w:color="auto"/>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6D3806" w:rsidP="00123ACB">
            <w:pPr>
              <w:pStyle w:val="Texto"/>
              <w:spacing w:line="20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E655C9" w:rsidRPr="002C0A7D">
              <w:rPr>
                <w:rFonts w:ascii="Verdana" w:hAnsi="Verdana"/>
                <w:sz w:val="16"/>
                <w:szCs w:val="16"/>
                <w:lang w:eastAsia="es-ES"/>
              </w:rPr>
              <w:tab/>
              <w:t>Prohíbe el acceso al espacio confinado a los trabajadores no aptos para realizar este tipo de actividad (que no tengan el visto bueno del médico o del responsable de los trabajos sobre la aptitud física);</w:t>
            </w:r>
          </w:p>
          <w:p w:rsidR="00E655C9" w:rsidRPr="002C0A7D" w:rsidRDefault="006D3806" w:rsidP="00123ACB">
            <w:pPr>
              <w:pStyle w:val="Texto"/>
              <w:spacing w:line="20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E655C9" w:rsidRPr="002C0A7D">
              <w:rPr>
                <w:rFonts w:ascii="Verdana" w:hAnsi="Verdana"/>
                <w:sz w:val="16"/>
                <w:szCs w:val="16"/>
                <w:lang w:eastAsia="es-ES"/>
              </w:rPr>
              <w:tab/>
              <w:t>Prohíbe que se realicen trabajos cuando no se cuenta con los procedimientos de seguridad; no se aplican las medidas de seguridad, no se cuenta con el equipo de protección personal necesario, no se cuenta con los materiales, herramientas o equipos necesarios para desarrollar la actividad o se presenta cualquier otra anomalía que compromete la seguridad de los trabajadores;</w:t>
            </w:r>
          </w:p>
        </w:tc>
        <w:tc>
          <w:tcPr>
            <w:tcW w:w="1685"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6D3806" w:rsidP="00123ACB">
            <w:pPr>
              <w:pStyle w:val="Texto"/>
              <w:spacing w:line="20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E655C9" w:rsidRPr="002C0A7D">
              <w:rPr>
                <w:rFonts w:ascii="Verdana" w:hAnsi="Verdana"/>
                <w:sz w:val="16"/>
                <w:szCs w:val="16"/>
                <w:lang w:eastAsia="es-ES"/>
              </w:rPr>
              <w:tab/>
              <w:t>Prohíbe que los trabajadores excedan el tiempo máximo de permanencia indicado en la autorización correspondiente;</w:t>
            </w:r>
          </w:p>
          <w:p w:rsidR="00E655C9" w:rsidRPr="002C0A7D" w:rsidRDefault="006D3806" w:rsidP="00123ACB">
            <w:pPr>
              <w:pStyle w:val="Texto"/>
              <w:spacing w:line="20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E655C9" w:rsidRPr="002C0A7D">
              <w:rPr>
                <w:rFonts w:ascii="Verdana" w:hAnsi="Verdana"/>
                <w:sz w:val="16"/>
                <w:szCs w:val="16"/>
                <w:lang w:eastAsia="es-ES"/>
              </w:rPr>
              <w:tab/>
              <w:t>Prohíbe que se realice cualquier trabajo en espacios confinados de manera individual, y que su duración exceda un turno de trabajo u ocho horas;</w:t>
            </w:r>
          </w:p>
          <w:p w:rsidR="00E655C9" w:rsidRPr="002C0A7D" w:rsidRDefault="006D3806" w:rsidP="00123ACB">
            <w:pPr>
              <w:pStyle w:val="Texto"/>
              <w:spacing w:line="20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E655C9" w:rsidRPr="002C0A7D">
              <w:rPr>
                <w:rFonts w:ascii="Verdana" w:hAnsi="Verdana"/>
                <w:sz w:val="16"/>
                <w:szCs w:val="16"/>
                <w:lang w:eastAsia="es-ES"/>
              </w:rPr>
              <w:tab/>
              <w:t>Prohíbe que menores de 18 años y mujeres en estado de gestación realicen actividades en espacios confinados, y</w:t>
            </w:r>
          </w:p>
        </w:tc>
        <w:tc>
          <w:tcPr>
            <w:tcW w:w="1685"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123ACB">
            <w:pPr>
              <w:pStyle w:val="Texto"/>
              <w:spacing w:line="204"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E655C9" w:rsidRPr="002C0A7D" w:rsidRDefault="006D3806" w:rsidP="006D3806">
            <w:pPr>
              <w:pStyle w:val="Texto"/>
              <w:spacing w:line="202" w:lineRule="exact"/>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Prohíbe </w:t>
            </w:r>
            <w:r w:rsidRPr="002C0A7D">
              <w:rPr>
                <w:rFonts w:ascii="Verdana" w:hAnsi="Verdana"/>
                <w:sz w:val="16"/>
                <w:szCs w:val="16"/>
                <w:lang w:val="es-MX" w:eastAsia="es-ES"/>
              </w:rPr>
              <w:t>que se introduzca maquinaria o equipos de combustión interna al interior de los espacios confinados;</w:t>
            </w:r>
          </w:p>
        </w:tc>
        <w:tc>
          <w:tcPr>
            <w:tcW w:w="1685"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6D3806">
            <w:pPr>
              <w:pStyle w:val="Texto"/>
              <w:spacing w:line="20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Para realizar las actividades en forma segura en espacios confinados clasificados como Tipo II adopta medidas de control técnicas y/o administrativas que correspondan, y</w:t>
            </w:r>
          </w:p>
          <w:p w:rsidR="00E655C9" w:rsidRPr="002C0A7D" w:rsidRDefault="006D3806" w:rsidP="006D3806">
            <w:pPr>
              <w:pStyle w:val="Texto"/>
              <w:spacing w:line="20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Las medidas técnicas de control a que alude el numeral 9.2 de esta Norma comprenden, según apliquen, las siguientes:</w:t>
            </w:r>
          </w:p>
        </w:tc>
        <w:tc>
          <w:tcPr>
            <w:tcW w:w="1685"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r>
      <w:tr w:rsidR="00E655C9"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E655C9" w:rsidRPr="002C0A7D" w:rsidRDefault="006D3806" w:rsidP="006D3806">
            <w:pPr>
              <w:pStyle w:val="Texto"/>
              <w:spacing w:line="20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Controla la atmósfera del espacio confinado mediante ventilación y/o purga;</w:t>
            </w:r>
          </w:p>
        </w:tc>
        <w:tc>
          <w:tcPr>
            <w:tcW w:w="1685" w:type="dxa"/>
            <w:tcBorders>
              <w:left w:val="single" w:sz="6" w:space="0" w:color="auto"/>
              <w:bottom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E655C9" w:rsidRPr="002C0A7D" w:rsidRDefault="00E655C9" w:rsidP="006D3806">
            <w:pPr>
              <w:pStyle w:val="Texto"/>
              <w:spacing w:line="202"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E655C9"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E655C9" w:rsidRPr="002C0A7D" w:rsidRDefault="00E655C9" w:rsidP="00123ACB">
            <w:pPr>
              <w:pStyle w:val="Texto"/>
              <w:spacing w:line="224"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E655C9" w:rsidRPr="002C0A7D" w:rsidRDefault="00E655C9" w:rsidP="00123ACB">
            <w:pPr>
              <w:pStyle w:val="Texto"/>
              <w:spacing w:line="224"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Implementa, en su caso, un proceso de limpieza del espacio confinado;</w:t>
            </w:r>
          </w:p>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Ubica los controles de los ventiladores a una distancia segura del espacio confinado;</w:t>
            </w:r>
          </w:p>
          <w:p w:rsidR="00E655C9"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Instala, en su caso, un dispositivo de advertencia audible para alertar de la ocurrencia de una falla en la ventilación;</w:t>
            </w:r>
          </w:p>
        </w:tc>
        <w:tc>
          <w:tcPr>
            <w:tcW w:w="1685" w:type="dxa"/>
            <w:tcBorders>
              <w:top w:val="single" w:sz="6" w:space="0" w:color="auto"/>
              <w:left w:val="single" w:sz="6" w:space="0" w:color="auto"/>
              <w:right w:val="single" w:sz="6" w:space="0" w:color="auto"/>
            </w:tcBorders>
          </w:tcPr>
          <w:p w:rsidR="00E655C9" w:rsidRPr="002C0A7D" w:rsidRDefault="00E655C9" w:rsidP="00123ACB">
            <w:pPr>
              <w:pStyle w:val="Texto"/>
              <w:spacing w:line="224"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E655C9" w:rsidRPr="002C0A7D" w:rsidRDefault="00E655C9" w:rsidP="00123ACB">
            <w:pPr>
              <w:pStyle w:val="Texto"/>
              <w:spacing w:line="224"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Verifica, en su caso, que el sistema de ventilación no bloquea el acceso al espacio confinado o limita la comunicación entre el personal que realiza las actividades en el espacio confinado y el vigía;</w:t>
            </w:r>
          </w:p>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Evita la recirculación de aire contaminado al interior del espacio confinado;</w:t>
            </w:r>
          </w:p>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Prohíbe que la ventilación se realice a través del uso de oxígeno puro, y</w:t>
            </w:r>
          </w:p>
        </w:tc>
        <w:tc>
          <w:tcPr>
            <w:tcW w:w="1685" w:type="dxa"/>
            <w:tcBorders>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Efectúa la medición de las concentraciones de la atmósfera del espacio confinado de acuerdo con el procedimiento para la toma de mediciones para detectar atmósferas peligrosas que señala el numeral 8.4, después de realizar la ventilación o purga.</w:t>
            </w:r>
          </w:p>
        </w:tc>
        <w:tc>
          <w:tcPr>
            <w:tcW w:w="1685"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5.6 y 9.1 incisos c); e); n); o) y r)</w:t>
            </w:r>
          </w:p>
        </w:tc>
        <w:tc>
          <w:tcPr>
            <w:tcW w:w="1389"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Realiza trabajos en espacios confinados, únicamente con trabajadores capacitados y autorizados para ello;</w:t>
            </w:r>
          </w:p>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Dispone, en su caso, de instrucciones específicas para desarrollar trabajos en caliente, que incluyen las medidas de seguridad necesarias y las condiciones bajo las cuales no pueden realizarse;</w:t>
            </w:r>
          </w:p>
        </w:tc>
        <w:tc>
          <w:tcPr>
            <w:tcW w:w="1685"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Grave</w:t>
            </w:r>
          </w:p>
        </w:tc>
      </w:tr>
      <w:tr w:rsidR="006D3806"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Realiza el muestreo inicial de las concentraciones en la atmósfera del espacio confinado, conforme al procedimiento a que se refiere el numeral 8.4 de la presente Norma;</w:t>
            </w:r>
          </w:p>
        </w:tc>
        <w:tc>
          <w:tcPr>
            <w:tcW w:w="1685"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6D3806"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6D3806" w:rsidRPr="002C0A7D" w:rsidRDefault="006D3806" w:rsidP="006D3806">
            <w:pPr>
              <w:pStyle w:val="Texto"/>
              <w:spacing w:line="222" w:lineRule="exact"/>
              <w:ind w:firstLine="0"/>
              <w:rPr>
                <w:rFonts w:ascii="Verdana" w:hAnsi="Verdana"/>
                <w:b/>
                <w:sz w:val="16"/>
                <w:szCs w:val="16"/>
                <w:lang w:eastAsia="es-ES"/>
              </w:rPr>
            </w:pPr>
          </w:p>
        </w:tc>
        <w:tc>
          <w:tcPr>
            <w:tcW w:w="1389" w:type="dxa"/>
            <w:tcBorders>
              <w:top w:val="single" w:sz="6" w:space="0" w:color="auto"/>
              <w:left w:val="single" w:sz="6" w:space="0" w:color="auto"/>
              <w:bottom w:val="single" w:sz="6" w:space="0" w:color="auto"/>
              <w:right w:val="single" w:sz="6" w:space="0" w:color="auto"/>
            </w:tcBorders>
          </w:tcPr>
          <w:p w:rsidR="006D3806" w:rsidRPr="002C0A7D" w:rsidRDefault="006D3806" w:rsidP="006D3806">
            <w:pPr>
              <w:pStyle w:val="Texto"/>
              <w:spacing w:line="222" w:lineRule="exact"/>
              <w:ind w:firstLine="0"/>
              <w:rPr>
                <w:rFonts w:ascii="Verdana" w:hAnsi="Verdana"/>
                <w:b/>
                <w:sz w:val="16"/>
                <w:szCs w:val="16"/>
                <w:lang w:eastAsia="es-ES"/>
              </w:rPr>
            </w:pPr>
          </w:p>
        </w:tc>
        <w:tc>
          <w:tcPr>
            <w:tcW w:w="3062" w:type="dxa"/>
            <w:tcBorders>
              <w:top w:val="single" w:sz="6" w:space="0" w:color="auto"/>
              <w:left w:val="single" w:sz="6" w:space="0" w:color="auto"/>
              <w:bottom w:val="single" w:sz="6" w:space="0" w:color="auto"/>
              <w:right w:val="single" w:sz="6" w:space="0" w:color="auto"/>
            </w:tcBorders>
          </w:tcPr>
          <w:p w:rsidR="006D3806" w:rsidRPr="002C0A7D" w:rsidRDefault="006D3806" w:rsidP="006D3806">
            <w:pPr>
              <w:pStyle w:val="Texto"/>
              <w:spacing w:line="22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Realiza la comparación de las concentraciones existentes en el espacio confinado con los valores límite de exposición señalados por </w:t>
            </w:r>
            <w:smartTag w:uri="urn:schemas-microsoft-com:office:smarttags" w:element="PersonName">
              <w:smartTagPr>
                <w:attr w:name="ProductID" w:val="la NOM-010"/>
              </w:smartTagPr>
              <w:r w:rsidRPr="002C0A7D">
                <w:rPr>
                  <w:rFonts w:ascii="Verdana" w:hAnsi="Verdana"/>
                  <w:sz w:val="16"/>
                  <w:szCs w:val="16"/>
                  <w:lang w:eastAsia="es-ES"/>
                </w:rPr>
                <w:t>la NOM-010</w:t>
              </w:r>
            </w:smartTag>
            <w:r w:rsidRPr="002C0A7D">
              <w:rPr>
                <w:rFonts w:ascii="Verdana" w:hAnsi="Verdana"/>
                <w:sz w:val="16"/>
                <w:szCs w:val="16"/>
                <w:lang w:eastAsia="es-ES"/>
              </w:rPr>
              <w:t>-STPS-1999, o las que la sustituyan, siempre y cuando se pueda realizar la medición con</w:t>
            </w:r>
            <w:r w:rsidR="001E2BA4" w:rsidRPr="002C0A7D">
              <w:rPr>
                <w:rFonts w:ascii="Verdana" w:hAnsi="Verdana"/>
                <w:sz w:val="16"/>
                <w:szCs w:val="16"/>
                <w:lang w:eastAsia="es-ES"/>
              </w:rPr>
              <w:t xml:space="preserve"> </w:t>
            </w:r>
            <w:r w:rsidRPr="002C0A7D">
              <w:rPr>
                <w:rFonts w:ascii="Verdana" w:hAnsi="Verdana"/>
                <w:sz w:val="16"/>
                <w:szCs w:val="16"/>
                <w:lang w:eastAsia="es-ES"/>
              </w:rPr>
              <w:t>el equipo de lectura directa, con el objeto de verificar que éstas se encuentran por debajo del nivel</w:t>
            </w:r>
            <w:r w:rsidR="00123ACB" w:rsidRPr="002C0A7D">
              <w:rPr>
                <w:rFonts w:ascii="Verdana" w:hAnsi="Verdana"/>
                <w:sz w:val="16"/>
                <w:szCs w:val="16"/>
                <w:lang w:eastAsia="es-ES"/>
              </w:rPr>
              <w:t xml:space="preserve"> </w:t>
            </w:r>
            <w:r w:rsidRPr="002C0A7D">
              <w:rPr>
                <w:rFonts w:ascii="Verdana" w:hAnsi="Verdana"/>
                <w:sz w:val="16"/>
                <w:szCs w:val="16"/>
                <w:lang w:eastAsia="es-ES"/>
              </w:rPr>
              <w:t>de acción y permitan el desarrollo</w:t>
            </w:r>
            <w:r w:rsidR="001E2BA4" w:rsidRPr="002C0A7D">
              <w:rPr>
                <w:rFonts w:ascii="Verdana" w:hAnsi="Verdana"/>
                <w:sz w:val="16"/>
                <w:szCs w:val="16"/>
                <w:lang w:eastAsia="es-ES"/>
              </w:rPr>
              <w:t xml:space="preserve"> </w:t>
            </w:r>
            <w:r w:rsidRPr="002C0A7D">
              <w:rPr>
                <w:rFonts w:ascii="Verdana" w:hAnsi="Verdana"/>
                <w:spacing w:val="-3"/>
                <w:sz w:val="16"/>
                <w:szCs w:val="16"/>
                <w:lang w:eastAsia="es-ES"/>
              </w:rPr>
              <w:t>de las actividades de modo seguro, y</w:t>
            </w:r>
          </w:p>
          <w:p w:rsidR="006D3806" w:rsidRPr="002C0A7D" w:rsidRDefault="006D3806" w:rsidP="006D3806">
            <w:pPr>
              <w:pStyle w:val="Texto"/>
              <w:spacing w:line="22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Establece los criterios para interrumpir los trabajos, cuando se presente alguna condición que pueda generar un riesgo.</w:t>
            </w:r>
          </w:p>
        </w:tc>
        <w:tc>
          <w:tcPr>
            <w:tcW w:w="1685" w:type="dxa"/>
            <w:tcBorders>
              <w:top w:val="single" w:sz="6" w:space="0" w:color="auto"/>
              <w:left w:val="single" w:sz="6" w:space="0" w:color="auto"/>
              <w:bottom w:val="single" w:sz="6" w:space="0" w:color="auto"/>
              <w:right w:val="single" w:sz="6" w:space="0" w:color="auto"/>
            </w:tcBorders>
          </w:tcPr>
          <w:p w:rsidR="006D3806" w:rsidRPr="002C0A7D" w:rsidRDefault="006D3806" w:rsidP="006D3806">
            <w:pPr>
              <w:pStyle w:val="Texto"/>
              <w:spacing w:line="222" w:lineRule="exact"/>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6D3806" w:rsidRPr="002C0A7D" w:rsidRDefault="006D3806" w:rsidP="006D3806">
            <w:pPr>
              <w:pStyle w:val="Texto"/>
              <w:spacing w:line="222"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5.6 y 9.3 incisos a); e); h) y j)</w:t>
            </w:r>
          </w:p>
        </w:tc>
        <w:tc>
          <w:tcPr>
            <w:tcW w:w="1389" w:type="dxa"/>
            <w:tcBorders>
              <w:top w:val="single" w:sz="6" w:space="0" w:color="auto"/>
              <w:left w:val="single" w:sz="6" w:space="0" w:color="auto"/>
              <w:right w:val="single" w:sz="6" w:space="0" w:color="auto"/>
            </w:tcBorders>
          </w:tcPr>
          <w:p w:rsidR="00CE3DE4"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 para las medidas técnicas de control:</w:t>
            </w:r>
          </w:p>
          <w:p w:rsidR="00CE3DE4"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Determina el método por utilizar para la ventilación y/o purga del espacio confinado, conforme al análisis de riesgos, el trabajo por realizar y las características del mismo, evitando contaminar otras áreas del centro de trabajo;</w:t>
            </w:r>
          </w:p>
        </w:tc>
        <w:tc>
          <w:tcPr>
            <w:tcW w:w="1685" w:type="dxa"/>
            <w:tcBorders>
              <w:top w:val="single" w:sz="6" w:space="0" w:color="auto"/>
              <w:left w:val="single" w:sz="6" w:space="0" w:color="auto"/>
              <w:right w:val="single" w:sz="6" w:space="0" w:color="auto"/>
            </w:tcBorders>
          </w:tcPr>
          <w:p w:rsidR="00CE3DE4" w:rsidRPr="002C0A7D" w:rsidRDefault="00CE3DE4" w:rsidP="00123ACB">
            <w:pPr>
              <w:pStyle w:val="Texto"/>
              <w:spacing w:line="224"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Grave</w:t>
            </w: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123ACB">
            <w:pPr>
              <w:pStyle w:val="Texto"/>
              <w:spacing w:line="22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123ACB">
            <w:pPr>
              <w:pStyle w:val="Texto"/>
              <w:spacing w:line="22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Establece los casos en los que se utiliza la ventilación continua,</w:t>
            </w:r>
          </w:p>
          <w:p w:rsidR="00CE3DE4"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Indica en el procedimiento de seguridad determinado en el numeral 8.2, de la presente Norma que se prohíbe que la ventilación se realice a través del uso de oxígeno puro, y</w:t>
            </w:r>
          </w:p>
        </w:tc>
        <w:tc>
          <w:tcPr>
            <w:tcW w:w="1685" w:type="dxa"/>
            <w:tcBorders>
              <w:left w:val="single" w:sz="6" w:space="0" w:color="auto"/>
              <w:right w:val="single" w:sz="6" w:space="0" w:color="auto"/>
            </w:tcBorders>
          </w:tcPr>
          <w:p w:rsidR="00CE3DE4" w:rsidRPr="002C0A7D" w:rsidRDefault="00CE3DE4" w:rsidP="00123ACB">
            <w:pPr>
              <w:pStyle w:val="Texto"/>
              <w:spacing w:line="22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CE3DE4" w:rsidRPr="002C0A7D" w:rsidRDefault="00CE3DE4" w:rsidP="00123ACB">
            <w:pPr>
              <w:pStyle w:val="Texto"/>
              <w:spacing w:line="224"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Verifica que los niveles de concentración se encuentran por debajo del nivel de acción, la concentración de oxígeno esté en el rango de 19.5% a 23.5%, y el porcentaje de inflamabilidad sea menor al 10% del límite inferior de inflamabilidad y/o explosividad.</w:t>
            </w:r>
          </w:p>
        </w:tc>
        <w:tc>
          <w:tcPr>
            <w:tcW w:w="1685"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5.6 y 9.4</w:t>
            </w:r>
          </w:p>
        </w:tc>
        <w:tc>
          <w:tcPr>
            <w:tcW w:w="1389"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 en los espacios confinados Tipo II, donde no es posible mantener atmósferas respirables, adopta las medidas administrativas de control siguientes:</w:t>
            </w:r>
          </w:p>
          <w:p w:rsidR="006D3806" w:rsidRPr="002C0A7D" w:rsidRDefault="006D3806" w:rsidP="00123AC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Revisa los tiempos de duración de las actividades, y en su caso, reprograma las actividades y/o redefine los tiempos de duración de los trabajos; y</w:t>
            </w:r>
          </w:p>
        </w:tc>
        <w:tc>
          <w:tcPr>
            <w:tcW w:w="1685"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Grave</w:t>
            </w: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6D3806"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6D3806" w:rsidRPr="002C0A7D" w:rsidRDefault="006D3806" w:rsidP="00123ACB">
            <w:pPr>
              <w:pStyle w:val="Texto"/>
              <w:spacing w:line="21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Cuenta y da seguimiento a un programa de protección respiratoria, que contiene los elementos siguientes:</w:t>
            </w:r>
          </w:p>
        </w:tc>
        <w:tc>
          <w:tcPr>
            <w:tcW w:w="1685" w:type="dxa"/>
            <w:tcBorders>
              <w:top w:val="single" w:sz="6" w:space="0" w:color="auto"/>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123ACB">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registro de las mediciones de las concentraciones en el interior del espacio confinado;</w:t>
            </w:r>
          </w:p>
          <w:p w:rsidR="006D3806" w:rsidRPr="002C0A7D" w:rsidRDefault="006D3806" w:rsidP="00123ACB">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suministro de equipo de protección respiratoria de alta eficiencia, y en caso de la existencia de un alta concentración o una concentración inmediatamente peligrosa para la vida y/o la salud,  equipo de respiración autónomo o respirador con línea de suministro de aire;</w:t>
            </w:r>
          </w:p>
          <w:p w:rsidR="006D3806" w:rsidRPr="002C0A7D" w:rsidRDefault="006D3806" w:rsidP="00123ACB">
            <w:pPr>
              <w:pStyle w:val="Texto"/>
              <w:spacing w:line="21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evaluaciones médicas del personal que requiere utilizar respiradores para el ingreso al espacio confinado, que permitan determinar:</w:t>
            </w:r>
          </w:p>
        </w:tc>
        <w:tc>
          <w:tcPr>
            <w:tcW w:w="1685" w:type="dxa"/>
            <w:tcBorders>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6D3806" w:rsidRPr="002C0A7D" w:rsidRDefault="006D3806" w:rsidP="00123ACB">
            <w:pPr>
              <w:pStyle w:val="Texto"/>
              <w:spacing w:line="210"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123ACB">
            <w:pPr>
              <w:pStyle w:val="Texto"/>
              <w:spacing w:line="213"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aptitud del trabajador para usar respiradores de presión negativa y positiva, según aplique;</w:t>
            </w:r>
          </w:p>
          <w:p w:rsidR="006D3806" w:rsidRPr="002C0A7D" w:rsidRDefault="006D3806" w:rsidP="00123ACB">
            <w:pPr>
              <w:pStyle w:val="Texto"/>
              <w:spacing w:line="213"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capacidad del trabajador para ver y oír advertencias, de conformidad con el sistema de comunicación y/o alarma con que se cuente, tales como: luces intermitentes, timbres o sirenas, entre otros;</w:t>
            </w:r>
          </w:p>
          <w:p w:rsidR="006D3806" w:rsidRPr="002C0A7D" w:rsidRDefault="006D3806" w:rsidP="00123ACB">
            <w:pPr>
              <w:pStyle w:val="Texto"/>
              <w:spacing w:line="213"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aptitud del trabajador para llevar a cabo las tareas asignadas, y</w:t>
            </w:r>
          </w:p>
        </w:tc>
        <w:tc>
          <w:tcPr>
            <w:tcW w:w="1685"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6D3806" w:rsidRPr="002C0A7D" w:rsidRDefault="006D3806" w:rsidP="00123ACB">
            <w:pPr>
              <w:pStyle w:val="Texto"/>
              <w:spacing w:line="213"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existencia de cualquier enfermedad o anomalía que podrían dificultar el uso del equipo de protección respiratoria o el desarrollo de las actividades en el interior del espacio confinado;</w:t>
            </w:r>
          </w:p>
        </w:tc>
        <w:tc>
          <w:tcPr>
            <w:tcW w:w="1685"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6D3806" w:rsidRPr="002C0A7D" w:rsidRDefault="006D3806" w:rsidP="00123ACB">
            <w:pPr>
              <w:pStyle w:val="Texto"/>
              <w:spacing w:line="213"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CE3DE4" w:rsidRPr="002C0A7D" w:rsidRDefault="00CE3DE4" w:rsidP="00123ACB">
            <w:pPr>
              <w:pStyle w:val="Texto"/>
              <w:spacing w:line="213"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CE3DE4" w:rsidRPr="002C0A7D" w:rsidRDefault="00CE3DE4" w:rsidP="00123ACB">
            <w:pPr>
              <w:pStyle w:val="Texto"/>
              <w:spacing w:line="213"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CE3DE4" w:rsidRPr="002C0A7D" w:rsidRDefault="006D3806" w:rsidP="00123ACB">
            <w:pPr>
              <w:pStyle w:val="Texto"/>
              <w:spacing w:line="213"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criterios para la selección de los filtros y cartuchos,</w:t>
            </w:r>
            <w:r w:rsidR="001E2BA4" w:rsidRPr="002C0A7D">
              <w:rPr>
                <w:rFonts w:ascii="Verdana" w:hAnsi="Verdana"/>
                <w:sz w:val="16"/>
                <w:szCs w:val="16"/>
                <w:lang w:eastAsia="es-ES"/>
              </w:rPr>
              <w:t xml:space="preserve"> </w:t>
            </w:r>
            <w:r w:rsidR="00123ACB" w:rsidRPr="002C0A7D">
              <w:rPr>
                <w:rFonts w:ascii="Verdana" w:hAnsi="Verdana"/>
                <w:sz w:val="16"/>
                <w:szCs w:val="16"/>
                <w:lang w:eastAsia="es-ES"/>
              </w:rPr>
              <w:t>con base en lo dispuesto</w:t>
            </w:r>
            <w:r w:rsidR="001E2BA4" w:rsidRPr="002C0A7D">
              <w:rPr>
                <w:rFonts w:ascii="Verdana" w:hAnsi="Verdana"/>
                <w:sz w:val="16"/>
                <w:szCs w:val="16"/>
                <w:lang w:eastAsia="es-ES"/>
              </w:rPr>
              <w:t xml:space="preserve"> </w:t>
            </w:r>
            <w:r w:rsidRPr="002C0A7D">
              <w:rPr>
                <w:rFonts w:ascii="Verdana" w:hAnsi="Verdana"/>
                <w:sz w:val="16"/>
                <w:szCs w:val="16"/>
                <w:lang w:eastAsia="es-ES"/>
              </w:rPr>
              <w:t>por</w:t>
            </w:r>
            <w:r w:rsidR="00123ACB" w:rsidRPr="002C0A7D">
              <w:rPr>
                <w:rFonts w:ascii="Verdana" w:hAnsi="Verdana"/>
                <w:sz w:val="16"/>
                <w:szCs w:val="16"/>
                <w:lang w:eastAsia="es-ES"/>
              </w:rPr>
              <w:t xml:space="preserve"> </w:t>
            </w:r>
            <w:smartTag w:uri="urn:schemas-microsoft-com:office:smarttags" w:element="PersonName">
              <w:smartTagPr>
                <w:attr w:name="ProductID" w:val="la NOM-116"/>
              </w:smartTagPr>
              <w:r w:rsidRPr="002C0A7D">
                <w:rPr>
                  <w:rFonts w:ascii="Verdana" w:hAnsi="Verdana"/>
                  <w:sz w:val="16"/>
                  <w:szCs w:val="16"/>
                  <w:lang w:eastAsia="es-ES"/>
                </w:rPr>
                <w:t>la NOM-116</w:t>
              </w:r>
            </w:smartTag>
            <w:r w:rsidRPr="002C0A7D">
              <w:rPr>
                <w:rFonts w:ascii="Verdana" w:hAnsi="Verdana"/>
                <w:sz w:val="16"/>
                <w:szCs w:val="16"/>
                <w:lang w:eastAsia="es-ES"/>
              </w:rPr>
              <w:t>-STPS-2009 y/o</w:t>
            </w:r>
            <w:r w:rsidR="00123ACB" w:rsidRPr="002C0A7D">
              <w:rPr>
                <w:rFonts w:ascii="Verdana" w:hAnsi="Verdana"/>
                <w:sz w:val="16"/>
                <w:szCs w:val="16"/>
                <w:lang w:eastAsia="es-ES"/>
              </w:rPr>
              <w:t xml:space="preserve"> </w:t>
            </w:r>
            <w:r w:rsidRPr="002C0A7D">
              <w:rPr>
                <w:rFonts w:ascii="Verdana" w:hAnsi="Verdana"/>
                <w:sz w:val="16"/>
                <w:szCs w:val="16"/>
                <w:lang w:eastAsia="es-ES"/>
              </w:rPr>
              <w:t>las normas mexicanas</w:t>
            </w:r>
            <w:r w:rsidR="001E2BA4" w:rsidRPr="002C0A7D">
              <w:rPr>
                <w:rFonts w:ascii="Verdana" w:hAnsi="Verdana"/>
                <w:sz w:val="16"/>
                <w:szCs w:val="16"/>
                <w:lang w:eastAsia="es-ES"/>
              </w:rPr>
              <w:t xml:space="preserve"> </w:t>
            </w:r>
            <w:r w:rsidRPr="002C0A7D">
              <w:rPr>
                <w:rFonts w:ascii="Verdana" w:hAnsi="Verdana"/>
                <w:sz w:val="16"/>
                <w:szCs w:val="16"/>
                <w:lang w:eastAsia="es-ES"/>
              </w:rPr>
              <w:t>NMX-S-002-SCFI-2004 y NMX-S-054-SCFI-2013,</w:t>
            </w:r>
            <w:r w:rsidR="00123ACB" w:rsidRPr="002C0A7D">
              <w:rPr>
                <w:rFonts w:ascii="Verdana" w:hAnsi="Verdana"/>
                <w:sz w:val="16"/>
                <w:szCs w:val="16"/>
                <w:lang w:eastAsia="es-ES"/>
              </w:rPr>
              <w:t xml:space="preserve"> </w:t>
            </w:r>
            <w:r w:rsidRPr="002C0A7D">
              <w:rPr>
                <w:rFonts w:ascii="Verdana" w:hAnsi="Verdana"/>
                <w:sz w:val="16"/>
                <w:szCs w:val="16"/>
                <w:lang w:eastAsia="es-ES"/>
              </w:rPr>
              <w:t>sobre respiradores, o las que las sustituyan;</w:t>
            </w:r>
          </w:p>
        </w:tc>
        <w:tc>
          <w:tcPr>
            <w:tcW w:w="1685" w:type="dxa"/>
            <w:tcBorders>
              <w:left w:val="single" w:sz="6" w:space="0" w:color="auto"/>
              <w:bottom w:val="single" w:sz="6" w:space="0" w:color="auto"/>
              <w:right w:val="single" w:sz="6" w:space="0" w:color="auto"/>
            </w:tcBorders>
          </w:tcPr>
          <w:p w:rsidR="00CE3DE4" w:rsidRPr="002C0A7D" w:rsidRDefault="00CE3DE4" w:rsidP="00123ACB">
            <w:pPr>
              <w:pStyle w:val="Texto"/>
              <w:spacing w:line="213"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CE3DE4" w:rsidRPr="002C0A7D" w:rsidRDefault="00CE3DE4" w:rsidP="00123ACB">
            <w:pPr>
              <w:pStyle w:val="Texto"/>
              <w:spacing w:line="213"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6D3806"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6D3806" w:rsidRPr="002C0A7D" w:rsidRDefault="00A37577" w:rsidP="00A37577">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6D3806" w:rsidRPr="002C0A7D">
              <w:rPr>
                <w:rFonts w:ascii="Verdana" w:hAnsi="Verdana"/>
                <w:sz w:val="16"/>
                <w:szCs w:val="16"/>
                <w:lang w:eastAsia="es-ES"/>
              </w:rPr>
              <w:tab/>
              <w:t>El procedimiento de revisión de ajuste y prueba de hermeticidad de los respiradores;</w:t>
            </w:r>
          </w:p>
          <w:p w:rsidR="006D3806" w:rsidRPr="002C0A7D" w:rsidRDefault="00A37577" w:rsidP="00A37577">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6D3806" w:rsidRPr="002C0A7D">
              <w:rPr>
                <w:rFonts w:ascii="Verdana" w:hAnsi="Verdana"/>
                <w:sz w:val="16"/>
                <w:szCs w:val="16"/>
                <w:lang w:eastAsia="es-ES"/>
              </w:rPr>
              <w:tab/>
              <w:t>Las instrucciones para el uso normal y en situaciones de emergencia de los respiradores;</w:t>
            </w:r>
          </w:p>
        </w:tc>
        <w:tc>
          <w:tcPr>
            <w:tcW w:w="1685" w:type="dxa"/>
            <w:tcBorders>
              <w:top w:val="single" w:sz="6" w:space="0" w:color="auto"/>
              <w:left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6D3806" w:rsidRPr="002C0A7D" w:rsidRDefault="00A37577" w:rsidP="00A37577">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6D3806" w:rsidRPr="002C0A7D">
              <w:rPr>
                <w:rFonts w:ascii="Verdana" w:hAnsi="Verdana"/>
                <w:sz w:val="16"/>
                <w:szCs w:val="16"/>
                <w:lang w:eastAsia="es-ES"/>
              </w:rPr>
              <w:tab/>
              <w:t>Las instrucciones para revisar la calidad, cantidad y flujo del aire que deberá suministrarse al trabajador, en caso de utilizar equipos de respiración autónomo o respiradores con línea de suministro de aire;</w:t>
            </w:r>
          </w:p>
          <w:p w:rsidR="006D3806" w:rsidRPr="002C0A7D" w:rsidRDefault="00A37577" w:rsidP="00A37577">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6D3806" w:rsidRPr="002C0A7D">
              <w:rPr>
                <w:rFonts w:ascii="Verdana" w:hAnsi="Verdana"/>
                <w:sz w:val="16"/>
                <w:szCs w:val="16"/>
                <w:lang w:eastAsia="es-ES"/>
              </w:rPr>
              <w:tab/>
              <w:t>Las instrucciones de mantenimiento, limpieza, desinfección, cuidado, almacenamiento, inspección, reparación, reemplazo y disposición final de los respiradores, y</w:t>
            </w:r>
          </w:p>
          <w:p w:rsidR="006D3806" w:rsidRPr="002C0A7D" w:rsidRDefault="00A37577" w:rsidP="00A37577">
            <w:pPr>
              <w:pStyle w:val="Texto"/>
              <w:spacing w:after="60" w:line="196"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6D3806" w:rsidRPr="002C0A7D">
              <w:rPr>
                <w:rFonts w:ascii="Verdana" w:hAnsi="Verdana"/>
                <w:sz w:val="16"/>
                <w:szCs w:val="16"/>
                <w:lang w:eastAsia="es-ES"/>
              </w:rPr>
              <w:tab/>
              <w:t>La capacitación e información al personal que requiere utilizar equipo de protección respiratoria, que incluya las limitaciones para su uso.</w:t>
            </w:r>
          </w:p>
        </w:tc>
        <w:tc>
          <w:tcPr>
            <w:tcW w:w="1685" w:type="dxa"/>
            <w:tcBorders>
              <w:left w:val="single" w:sz="6" w:space="0" w:color="auto"/>
              <w:bottom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6D3806" w:rsidRPr="002C0A7D" w:rsidRDefault="006D3806" w:rsidP="00A37577">
            <w:pPr>
              <w:pStyle w:val="Texto"/>
              <w:spacing w:after="60" w:line="196"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6D3806" w:rsidRPr="002C0A7D" w:rsidRDefault="00A37577" w:rsidP="00123ACB">
            <w:pPr>
              <w:pStyle w:val="Texto"/>
              <w:spacing w:after="60" w:line="198" w:lineRule="exact"/>
              <w:ind w:firstLine="0"/>
              <w:rPr>
                <w:rFonts w:ascii="Verdana" w:hAnsi="Verdana"/>
                <w:b/>
                <w:sz w:val="16"/>
                <w:szCs w:val="16"/>
                <w:lang w:eastAsia="es-ES"/>
              </w:rPr>
            </w:pPr>
            <w:r w:rsidRPr="002C0A7D">
              <w:rPr>
                <w:rFonts w:ascii="Verdana" w:hAnsi="Verdana"/>
                <w:b/>
                <w:sz w:val="16"/>
                <w:szCs w:val="16"/>
                <w:lang w:eastAsia="es-ES"/>
              </w:rPr>
              <w:t xml:space="preserve">5.7, </w:t>
            </w:r>
            <w:smartTag w:uri="urn:schemas-microsoft-com:office:smarttags" w:element="metricconverter">
              <w:smartTagPr>
                <w:attr w:name="ProductID" w:val="9.5 a"/>
              </w:smartTagPr>
              <w:r w:rsidRPr="002C0A7D">
                <w:rPr>
                  <w:rFonts w:ascii="Verdana" w:hAnsi="Verdana"/>
                  <w:b/>
                  <w:sz w:val="16"/>
                  <w:szCs w:val="16"/>
                  <w:lang w:eastAsia="es-ES"/>
                </w:rPr>
                <w:t>9.5 a</w:t>
              </w:r>
            </w:smartTag>
            <w:r w:rsidRPr="002C0A7D">
              <w:rPr>
                <w:rFonts w:ascii="Verdana" w:hAnsi="Verdana"/>
                <w:b/>
                <w:sz w:val="16"/>
                <w:szCs w:val="16"/>
                <w:lang w:eastAsia="es-ES"/>
              </w:rPr>
              <w:t xml:space="preserve">) y </w:t>
            </w:r>
            <w:smartTag w:uri="urn:schemas-microsoft-com:office:smarttags" w:element="metricconverter">
              <w:smartTagPr>
                <w:attr w:name="ProductID" w:val="9.6 a"/>
              </w:smartTagPr>
              <w:r w:rsidRPr="002C0A7D">
                <w:rPr>
                  <w:rFonts w:ascii="Verdana" w:hAnsi="Verdana"/>
                  <w:b/>
                  <w:sz w:val="16"/>
                  <w:szCs w:val="16"/>
                  <w:lang w:eastAsia="es-ES"/>
                </w:rPr>
                <w:t>9.6 a</w:t>
              </w:r>
            </w:smartTag>
            <w:r w:rsidRPr="002C0A7D">
              <w:rPr>
                <w:rFonts w:ascii="Verdana" w:hAnsi="Verdana"/>
                <w:b/>
                <w:sz w:val="16"/>
                <w:szCs w:val="16"/>
                <w:lang w:eastAsia="es-ES"/>
              </w:rPr>
              <w:t>)</w:t>
            </w:r>
          </w:p>
        </w:tc>
        <w:tc>
          <w:tcPr>
            <w:tcW w:w="1389" w:type="dxa"/>
            <w:tcBorders>
              <w:top w:val="single" w:sz="6" w:space="0" w:color="auto"/>
              <w:left w:val="single" w:sz="6" w:space="0" w:color="auto"/>
              <w:bottom w:val="single" w:sz="6" w:space="0" w:color="auto"/>
              <w:right w:val="single" w:sz="6" w:space="0" w:color="auto"/>
            </w:tcBorders>
          </w:tcPr>
          <w:p w:rsidR="006D3806" w:rsidRPr="002C0A7D" w:rsidRDefault="00A37577" w:rsidP="00123ACB">
            <w:pPr>
              <w:pStyle w:val="Texto"/>
              <w:spacing w:after="60" w:line="198"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A37577" w:rsidRPr="002C0A7D" w:rsidRDefault="00A37577" w:rsidP="00123ACB">
            <w:pPr>
              <w:pStyle w:val="Texto"/>
              <w:spacing w:after="60" w:line="198"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A37577" w:rsidRPr="002C0A7D" w:rsidRDefault="00A37577" w:rsidP="00123ACB">
            <w:pPr>
              <w:pStyle w:val="Texto"/>
              <w:spacing w:after="60" w:line="19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Designa a un responsable de los trabajos y, al menos, un vigía, y</w:t>
            </w:r>
          </w:p>
          <w:p w:rsidR="006D3806" w:rsidRPr="002C0A7D" w:rsidRDefault="00A37577" w:rsidP="00123ACB">
            <w:pPr>
              <w:pStyle w:val="Texto"/>
              <w:spacing w:after="60" w:line="19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El responsable de los trabajos y, el (los) vigía(s) cuentan con la capacitación requerida para </w:t>
            </w:r>
            <w:r w:rsidR="001E2BA4" w:rsidRPr="002C0A7D">
              <w:rPr>
                <w:rFonts w:ascii="Verdana" w:hAnsi="Verdana"/>
                <w:sz w:val="16"/>
                <w:szCs w:val="16"/>
                <w:lang w:eastAsia="es-ES"/>
              </w:rPr>
              <w:t xml:space="preserve"> </w:t>
            </w:r>
            <w:r w:rsidRPr="002C0A7D">
              <w:rPr>
                <w:rFonts w:ascii="Verdana" w:hAnsi="Verdana"/>
                <w:sz w:val="16"/>
                <w:szCs w:val="16"/>
                <w:lang w:eastAsia="es-ES"/>
              </w:rPr>
              <w:t>realizar las funciones a que se refieren los numerales 9.5 y 9.6 respectivamente.</w:t>
            </w:r>
          </w:p>
        </w:tc>
        <w:tc>
          <w:tcPr>
            <w:tcW w:w="1685"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after="60" w:line="198" w:lineRule="exact"/>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6D3806" w:rsidRPr="002C0A7D" w:rsidRDefault="006D3806" w:rsidP="00123ACB">
            <w:pPr>
              <w:pStyle w:val="Texto"/>
              <w:spacing w:after="60" w:line="198" w:lineRule="exact"/>
              <w:ind w:firstLine="0"/>
              <w:rPr>
                <w:rFonts w:ascii="Verdana" w:hAnsi="Verdana"/>
                <w:sz w:val="16"/>
                <w:szCs w:val="16"/>
                <w:lang w:eastAsia="es-ES"/>
              </w:rPr>
            </w:pPr>
          </w:p>
        </w:tc>
      </w:tr>
      <w:tr w:rsidR="006D3806"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6D3806" w:rsidRPr="002C0A7D" w:rsidRDefault="00A37577" w:rsidP="00123ACB">
            <w:pPr>
              <w:pStyle w:val="Texto"/>
              <w:spacing w:after="60" w:line="198" w:lineRule="exact"/>
              <w:ind w:firstLine="0"/>
              <w:rPr>
                <w:rFonts w:ascii="Verdana" w:hAnsi="Verdana"/>
                <w:b/>
                <w:sz w:val="16"/>
                <w:szCs w:val="16"/>
                <w:lang w:eastAsia="es-ES"/>
              </w:rPr>
            </w:pPr>
            <w:r w:rsidRPr="002C0A7D">
              <w:rPr>
                <w:rFonts w:ascii="Verdana" w:hAnsi="Verdana"/>
                <w:b/>
                <w:sz w:val="16"/>
                <w:szCs w:val="16"/>
                <w:lang w:eastAsia="es-ES"/>
              </w:rPr>
              <w:t>5.7, 9.5 y 9.6</w:t>
            </w:r>
          </w:p>
        </w:tc>
        <w:tc>
          <w:tcPr>
            <w:tcW w:w="1389" w:type="dxa"/>
            <w:tcBorders>
              <w:top w:val="single" w:sz="6" w:space="0" w:color="auto"/>
              <w:left w:val="single" w:sz="6" w:space="0" w:color="auto"/>
              <w:right w:val="single" w:sz="6" w:space="0" w:color="auto"/>
            </w:tcBorders>
          </w:tcPr>
          <w:p w:rsidR="006D3806" w:rsidRPr="002C0A7D" w:rsidRDefault="00A37577" w:rsidP="00123ACB">
            <w:pPr>
              <w:pStyle w:val="Texto"/>
              <w:spacing w:after="60" w:line="198" w:lineRule="exact"/>
              <w:ind w:firstLine="0"/>
              <w:rPr>
                <w:rFonts w:ascii="Verdana" w:hAnsi="Verdana"/>
                <w:b/>
                <w:sz w:val="16"/>
                <w:szCs w:val="16"/>
                <w:lang w:eastAsia="es-ES"/>
              </w:rPr>
            </w:pPr>
            <w:r w:rsidRPr="002C0A7D">
              <w:rPr>
                <w:rFonts w:ascii="Verdana" w:hAnsi="Verdana"/>
                <w:b/>
                <w:sz w:val="16"/>
                <w:szCs w:val="16"/>
                <w:lang w:eastAsia="es-ES"/>
              </w:rPr>
              <w:t>Física</w:t>
            </w:r>
          </w:p>
        </w:tc>
        <w:tc>
          <w:tcPr>
            <w:tcW w:w="3062" w:type="dxa"/>
            <w:tcBorders>
              <w:top w:val="single" w:sz="6" w:space="0" w:color="auto"/>
              <w:left w:val="single" w:sz="6" w:space="0" w:color="auto"/>
              <w:right w:val="single" w:sz="6" w:space="0" w:color="auto"/>
            </w:tcBorders>
          </w:tcPr>
          <w:p w:rsidR="00A37577" w:rsidRPr="002C0A7D" w:rsidRDefault="00A37577" w:rsidP="00123ACB">
            <w:pPr>
              <w:pStyle w:val="Texto"/>
              <w:spacing w:after="60" w:line="198" w:lineRule="exact"/>
              <w:ind w:firstLine="0"/>
              <w:rPr>
                <w:rFonts w:ascii="Verdana" w:hAnsi="Verdana"/>
                <w:sz w:val="16"/>
                <w:szCs w:val="16"/>
                <w:lang w:eastAsia="es-ES"/>
              </w:rPr>
            </w:pPr>
            <w:r w:rsidRPr="002C0A7D">
              <w:rPr>
                <w:rFonts w:ascii="Verdana" w:hAnsi="Verdana"/>
                <w:sz w:val="16"/>
                <w:szCs w:val="16"/>
                <w:lang w:eastAsia="es-ES"/>
              </w:rPr>
              <w:t>El patrón cumple cuando, al realizar un recorrido por el centro de trabajo, se constata que:</w:t>
            </w:r>
          </w:p>
          <w:p w:rsidR="006D3806" w:rsidRPr="002C0A7D" w:rsidRDefault="00A37577" w:rsidP="00123ACB">
            <w:pPr>
              <w:pStyle w:val="Texto"/>
              <w:spacing w:after="60" w:line="19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El responsable de los trabajos en el espacio confinado cumple con lo siguiente:</w:t>
            </w:r>
          </w:p>
        </w:tc>
        <w:tc>
          <w:tcPr>
            <w:tcW w:w="1685" w:type="dxa"/>
            <w:tcBorders>
              <w:top w:val="single" w:sz="6" w:space="0" w:color="auto"/>
              <w:left w:val="single" w:sz="6" w:space="0" w:color="auto"/>
              <w:right w:val="single" w:sz="6" w:space="0" w:color="auto"/>
            </w:tcBorders>
          </w:tcPr>
          <w:p w:rsidR="006D3806" w:rsidRPr="002C0A7D" w:rsidRDefault="006D3806" w:rsidP="00123ACB">
            <w:pPr>
              <w:pStyle w:val="Texto"/>
              <w:spacing w:after="60" w:line="198"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6D3806" w:rsidRPr="002C0A7D" w:rsidRDefault="00A37577" w:rsidP="00123ACB">
            <w:pPr>
              <w:pStyle w:val="Texto"/>
              <w:spacing w:after="60" w:line="198" w:lineRule="exact"/>
              <w:ind w:firstLine="0"/>
              <w:rPr>
                <w:rFonts w:ascii="Verdana" w:hAnsi="Verdana"/>
                <w:sz w:val="16"/>
                <w:szCs w:val="16"/>
                <w:lang w:eastAsia="es-ES"/>
              </w:rPr>
            </w:pPr>
            <w:r w:rsidRPr="002C0A7D">
              <w:rPr>
                <w:rFonts w:ascii="Verdana" w:hAnsi="Verdana"/>
                <w:sz w:val="16"/>
                <w:szCs w:val="16"/>
                <w:lang w:eastAsia="es-ES"/>
              </w:rPr>
              <w:t>Grave</w:t>
            </w:r>
          </w:p>
        </w:tc>
      </w:tr>
      <w:tr w:rsidR="00CE3DE4" w:rsidRPr="006A3863">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CE3DE4" w:rsidRPr="002C0A7D" w:rsidRDefault="00CE3DE4" w:rsidP="00123ACB">
            <w:pPr>
              <w:pStyle w:val="Texto"/>
              <w:spacing w:after="60" w:line="198"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CE3DE4" w:rsidRPr="002C0A7D" w:rsidRDefault="00CE3DE4" w:rsidP="00123ACB">
            <w:pPr>
              <w:pStyle w:val="Texto"/>
              <w:spacing w:after="60" w:line="198"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7577" w:rsidRPr="006A3863" w:rsidRDefault="00A37577" w:rsidP="00123ACB">
            <w:pPr>
              <w:pStyle w:val="Texto"/>
              <w:spacing w:after="60" w:line="198" w:lineRule="exact"/>
              <w:ind w:left="719" w:hanging="360"/>
              <w:rPr>
                <w:rFonts w:ascii="Verdana" w:hAnsi="Verdana"/>
                <w:color w:val="000000"/>
                <w:sz w:val="16"/>
                <w:szCs w:val="16"/>
                <w:lang w:val="es-MX" w:eastAsia="es-ES"/>
              </w:rPr>
            </w:pPr>
            <w:r w:rsidRPr="002C0A7D">
              <w:rPr>
                <w:rFonts w:ascii="Verdana" w:hAnsi="Verdana"/>
                <w:color w:val="000000"/>
                <w:sz w:val="16"/>
                <w:szCs w:val="16"/>
                <w:lang w:eastAsia="es-ES"/>
              </w:rPr>
              <w:sym w:font="Wingdings" w:char="F0FC"/>
            </w:r>
            <w:r w:rsidRPr="006A3863">
              <w:rPr>
                <w:rFonts w:ascii="Verdana" w:hAnsi="Verdana"/>
                <w:color w:val="000000"/>
                <w:sz w:val="16"/>
                <w:szCs w:val="16"/>
                <w:lang w:val="es-MX" w:eastAsia="es-ES"/>
              </w:rPr>
              <w:tab/>
            </w:r>
            <w:r w:rsidRPr="002C0A7D">
              <w:rPr>
                <w:rFonts w:ascii="Verdana" w:hAnsi="Verdana"/>
                <w:color w:val="000000"/>
                <w:sz w:val="16"/>
                <w:szCs w:val="16"/>
                <w:lang w:eastAsia="es-ES"/>
              </w:rPr>
              <w:t>Asegura que el vigía, se ubique y permanezca en el exterior del espacio,  en todo momento, mientras haya personal en el espacio confinado;</w:t>
            </w:r>
          </w:p>
          <w:p w:rsidR="00CE3DE4" w:rsidRPr="006A3863" w:rsidRDefault="00A37577" w:rsidP="00123ACB">
            <w:pPr>
              <w:pStyle w:val="Texto"/>
              <w:spacing w:after="60" w:line="198" w:lineRule="exact"/>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6A3863">
              <w:rPr>
                <w:rFonts w:ascii="Verdana" w:hAnsi="Verdana"/>
                <w:sz w:val="16"/>
                <w:szCs w:val="16"/>
                <w:lang w:val="es-MX" w:eastAsia="es-ES"/>
              </w:rPr>
              <w:tab/>
            </w:r>
            <w:r w:rsidRPr="002C0A7D">
              <w:rPr>
                <w:rFonts w:ascii="Verdana" w:hAnsi="Verdana"/>
                <w:sz w:val="16"/>
                <w:szCs w:val="16"/>
                <w:lang w:eastAsia="es-ES"/>
              </w:rPr>
              <w:t xml:space="preserve">Comprueba antes del inicio de las actividades, según aplique, que se coloquen medios de bloqueo de energía, fluidos, presión, entre otras, por medio del uso de tarjetas y candados, así como de equipos o dispositivos, conforme a lo que establece </w:t>
            </w:r>
            <w:smartTag w:uri="urn:schemas-microsoft-com:office:smarttags" w:element="PersonName">
              <w:smartTagPr>
                <w:attr w:name="ProductID" w:val="la NOM-004"/>
              </w:smartTagPr>
              <w:r w:rsidRPr="002C0A7D">
                <w:rPr>
                  <w:rFonts w:ascii="Verdana" w:hAnsi="Verdana"/>
                  <w:sz w:val="16"/>
                  <w:szCs w:val="16"/>
                  <w:lang w:eastAsia="es-ES"/>
                </w:rPr>
                <w:t>la NOM-004</w:t>
              </w:r>
            </w:smartTag>
            <w:r w:rsidRPr="002C0A7D">
              <w:rPr>
                <w:rFonts w:ascii="Verdana" w:hAnsi="Verdana"/>
                <w:sz w:val="16"/>
                <w:szCs w:val="16"/>
                <w:lang w:eastAsia="es-ES"/>
              </w:rPr>
              <w:t xml:space="preserve">-STPS-1999 y </w:t>
            </w:r>
            <w:smartTag w:uri="urn:schemas-microsoft-com:office:smarttags" w:element="PersonName">
              <w:smartTagPr>
                <w:attr w:name="ProductID" w:val="la NOM-029"/>
              </w:smartTagPr>
              <w:r w:rsidRPr="002C0A7D">
                <w:rPr>
                  <w:rFonts w:ascii="Verdana" w:hAnsi="Verdana"/>
                  <w:sz w:val="16"/>
                  <w:szCs w:val="16"/>
                  <w:lang w:eastAsia="es-ES"/>
                </w:rPr>
                <w:t>la NOM-029</w:t>
              </w:r>
            </w:smartTag>
            <w:r w:rsidRPr="002C0A7D">
              <w:rPr>
                <w:rFonts w:ascii="Verdana" w:hAnsi="Verdana"/>
                <w:sz w:val="16"/>
                <w:szCs w:val="16"/>
                <w:lang w:eastAsia="es-ES"/>
              </w:rPr>
              <w:t>-STPS-2011, o las que las sustituyan;</w:t>
            </w:r>
          </w:p>
        </w:tc>
        <w:tc>
          <w:tcPr>
            <w:tcW w:w="1685" w:type="dxa"/>
            <w:tcBorders>
              <w:left w:val="single" w:sz="6" w:space="0" w:color="auto"/>
              <w:bottom w:val="single" w:sz="6" w:space="0" w:color="auto"/>
              <w:right w:val="single" w:sz="6" w:space="0" w:color="auto"/>
            </w:tcBorders>
          </w:tcPr>
          <w:p w:rsidR="00CE3DE4" w:rsidRPr="006A3863" w:rsidRDefault="00CE3DE4" w:rsidP="00123ACB">
            <w:pPr>
              <w:pStyle w:val="Texto"/>
              <w:spacing w:after="60" w:line="198" w:lineRule="exact"/>
              <w:ind w:firstLine="0"/>
              <w:rPr>
                <w:rFonts w:ascii="Verdana" w:hAnsi="Verdana"/>
                <w:sz w:val="16"/>
                <w:szCs w:val="16"/>
                <w:lang w:val="es-MX" w:eastAsia="es-ES"/>
              </w:rPr>
            </w:pPr>
          </w:p>
        </w:tc>
        <w:tc>
          <w:tcPr>
            <w:tcW w:w="1408" w:type="dxa"/>
            <w:tcBorders>
              <w:left w:val="single" w:sz="6" w:space="0" w:color="auto"/>
              <w:bottom w:val="single" w:sz="6" w:space="0" w:color="auto"/>
              <w:right w:val="single" w:sz="6" w:space="0" w:color="auto"/>
            </w:tcBorders>
          </w:tcPr>
          <w:p w:rsidR="00CE3DE4" w:rsidRPr="006A3863" w:rsidRDefault="00CE3DE4" w:rsidP="00123ACB">
            <w:pPr>
              <w:pStyle w:val="Texto"/>
              <w:spacing w:after="60" w:line="198" w:lineRule="exact"/>
              <w:ind w:firstLine="0"/>
              <w:rPr>
                <w:rFonts w:ascii="Verdana" w:hAnsi="Verdana"/>
                <w:sz w:val="16"/>
                <w:szCs w:val="16"/>
                <w:lang w:val="es-MX" w:eastAsia="es-ES"/>
              </w:rPr>
            </w:pPr>
          </w:p>
        </w:tc>
      </w:tr>
    </w:tbl>
    <w:p w:rsidR="00845844" w:rsidRPr="006A3863" w:rsidRDefault="00845844">
      <w:pPr>
        <w:rPr>
          <w:rFonts w:ascii="Verdana" w:hAnsi="Verdana"/>
          <w:sz w:val="16"/>
          <w:szCs w:val="16"/>
          <w:lang w:val="es-MX"/>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6A3863">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6A3863" w:rsidRDefault="00CE3DE4" w:rsidP="002C0FB3">
            <w:pPr>
              <w:pStyle w:val="Texto"/>
              <w:ind w:firstLine="0"/>
              <w:rPr>
                <w:rFonts w:ascii="Verdana" w:hAnsi="Verdana"/>
                <w:b/>
                <w:sz w:val="16"/>
                <w:szCs w:val="16"/>
                <w:lang w:val="es-MX" w:eastAsia="es-ES"/>
              </w:rPr>
            </w:pPr>
          </w:p>
        </w:tc>
        <w:tc>
          <w:tcPr>
            <w:tcW w:w="1389" w:type="dxa"/>
            <w:tcBorders>
              <w:top w:val="single" w:sz="6" w:space="0" w:color="auto"/>
              <w:left w:val="single" w:sz="6" w:space="0" w:color="auto"/>
              <w:right w:val="single" w:sz="6" w:space="0" w:color="auto"/>
            </w:tcBorders>
          </w:tcPr>
          <w:p w:rsidR="00CE3DE4" w:rsidRPr="006A3863" w:rsidRDefault="00CE3DE4" w:rsidP="002C0FB3">
            <w:pPr>
              <w:pStyle w:val="Texto"/>
              <w:ind w:firstLine="0"/>
              <w:rPr>
                <w:rFonts w:ascii="Verdana" w:hAnsi="Verdana"/>
                <w:b/>
                <w:sz w:val="16"/>
                <w:szCs w:val="16"/>
                <w:lang w:val="es-MX" w:eastAsia="es-ES"/>
              </w:rPr>
            </w:pPr>
          </w:p>
        </w:tc>
        <w:tc>
          <w:tcPr>
            <w:tcW w:w="3062" w:type="dxa"/>
            <w:tcBorders>
              <w:top w:val="single" w:sz="6" w:space="0" w:color="auto"/>
              <w:left w:val="single" w:sz="6" w:space="0" w:color="auto"/>
              <w:right w:val="single" w:sz="6" w:space="0" w:color="auto"/>
            </w:tcBorders>
          </w:tcPr>
          <w:p w:rsidR="00A37577" w:rsidRPr="006A3863" w:rsidRDefault="00A37577" w:rsidP="00A37577">
            <w:pPr>
              <w:pStyle w:val="Texto"/>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6A3863">
              <w:rPr>
                <w:rFonts w:ascii="Verdana" w:hAnsi="Verdana"/>
                <w:sz w:val="16"/>
                <w:szCs w:val="16"/>
                <w:lang w:val="es-MX" w:eastAsia="es-ES"/>
              </w:rPr>
              <w:tab/>
            </w:r>
            <w:r w:rsidRPr="002C0A7D">
              <w:rPr>
                <w:rFonts w:ascii="Verdana" w:hAnsi="Verdana"/>
                <w:sz w:val="16"/>
                <w:szCs w:val="16"/>
                <w:lang w:eastAsia="es-ES"/>
              </w:rPr>
              <w:t>Elabora y/o tramita la autorización para realizar los trabajos en espacios confinados, y la cancela una vez que éstos terminan o se suspenden;</w:t>
            </w:r>
          </w:p>
          <w:p w:rsidR="00CE3DE4" w:rsidRPr="006A3863" w:rsidRDefault="00A37577" w:rsidP="00A37577">
            <w:pPr>
              <w:pStyle w:val="Texto"/>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6A3863">
              <w:rPr>
                <w:rFonts w:ascii="Verdana" w:hAnsi="Verdana"/>
                <w:sz w:val="16"/>
                <w:szCs w:val="16"/>
                <w:lang w:val="es-MX" w:eastAsia="es-ES"/>
              </w:rPr>
              <w:tab/>
            </w:r>
            <w:r w:rsidRPr="002C0A7D">
              <w:rPr>
                <w:rFonts w:ascii="Verdana" w:hAnsi="Verdana"/>
                <w:sz w:val="16"/>
                <w:szCs w:val="16"/>
                <w:lang w:eastAsia="es-ES"/>
              </w:rPr>
              <w:t>Verifica, según aplique, que los trabajadores cuentan con el plan de trabajo y la autorización a que se refieren los numerales 8.5 y 8.6 de esta Norma, respectivamente, y que la autorización se coloca en la entrada del espacio confinado;</w:t>
            </w:r>
          </w:p>
        </w:tc>
        <w:tc>
          <w:tcPr>
            <w:tcW w:w="1685" w:type="dxa"/>
            <w:tcBorders>
              <w:top w:val="single" w:sz="6" w:space="0" w:color="auto"/>
              <w:left w:val="single" w:sz="6" w:space="0" w:color="auto"/>
              <w:right w:val="single" w:sz="6" w:space="0" w:color="auto"/>
            </w:tcBorders>
          </w:tcPr>
          <w:p w:rsidR="00CE3DE4" w:rsidRPr="006A3863" w:rsidRDefault="00CE3DE4" w:rsidP="002C0FB3">
            <w:pPr>
              <w:pStyle w:val="Texto"/>
              <w:ind w:firstLine="0"/>
              <w:rPr>
                <w:rFonts w:ascii="Verdana" w:hAnsi="Verdana"/>
                <w:sz w:val="16"/>
                <w:szCs w:val="16"/>
                <w:lang w:val="es-MX" w:eastAsia="es-ES"/>
              </w:rPr>
            </w:pPr>
          </w:p>
        </w:tc>
        <w:tc>
          <w:tcPr>
            <w:tcW w:w="1408" w:type="dxa"/>
            <w:tcBorders>
              <w:top w:val="single" w:sz="6" w:space="0" w:color="auto"/>
              <w:left w:val="single" w:sz="6" w:space="0" w:color="auto"/>
              <w:right w:val="single" w:sz="6" w:space="0" w:color="auto"/>
            </w:tcBorders>
          </w:tcPr>
          <w:p w:rsidR="00CE3DE4" w:rsidRPr="006A3863" w:rsidRDefault="00CE3DE4" w:rsidP="002C0FB3">
            <w:pPr>
              <w:pStyle w:val="Texto"/>
              <w:ind w:firstLine="0"/>
              <w:rPr>
                <w:rFonts w:ascii="Verdana" w:hAnsi="Verdana"/>
                <w:sz w:val="16"/>
                <w:szCs w:val="16"/>
                <w:lang w:val="es-MX" w:eastAsia="es-ES"/>
              </w:rPr>
            </w:pPr>
          </w:p>
        </w:tc>
      </w:tr>
      <w:tr w:rsidR="00A37577" w:rsidRPr="006A3863">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b/>
                <w:sz w:val="16"/>
                <w:szCs w:val="16"/>
                <w:lang w:val="es-MX" w:eastAsia="es-ES"/>
              </w:rPr>
            </w:pPr>
          </w:p>
        </w:tc>
        <w:tc>
          <w:tcPr>
            <w:tcW w:w="1389"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b/>
                <w:sz w:val="16"/>
                <w:szCs w:val="16"/>
                <w:lang w:val="es-MX" w:eastAsia="es-ES"/>
              </w:rPr>
            </w:pPr>
          </w:p>
        </w:tc>
        <w:tc>
          <w:tcPr>
            <w:tcW w:w="3062" w:type="dxa"/>
            <w:tcBorders>
              <w:left w:val="single" w:sz="6" w:space="0" w:color="auto"/>
              <w:right w:val="single" w:sz="6" w:space="0" w:color="auto"/>
            </w:tcBorders>
          </w:tcPr>
          <w:p w:rsidR="00A37577" w:rsidRPr="006A3863" w:rsidRDefault="00A37577" w:rsidP="00123ACB">
            <w:pPr>
              <w:pStyle w:val="Texto"/>
              <w:spacing w:line="218" w:lineRule="exact"/>
              <w:ind w:left="719" w:hanging="360"/>
              <w:rPr>
                <w:rFonts w:ascii="Verdana" w:hAnsi="Verdana"/>
                <w:color w:val="000000"/>
                <w:sz w:val="16"/>
                <w:szCs w:val="16"/>
                <w:lang w:val="es-MX" w:eastAsia="es-ES"/>
              </w:rPr>
            </w:pPr>
            <w:r w:rsidRPr="002C0A7D">
              <w:rPr>
                <w:rFonts w:ascii="Verdana" w:hAnsi="Verdana"/>
                <w:color w:val="000000"/>
                <w:sz w:val="16"/>
                <w:szCs w:val="16"/>
                <w:lang w:eastAsia="es-ES"/>
              </w:rPr>
              <w:sym w:font="Wingdings" w:char="F0FC"/>
            </w:r>
            <w:r w:rsidRPr="006A3863">
              <w:rPr>
                <w:rFonts w:ascii="Verdana" w:hAnsi="Verdana"/>
                <w:color w:val="000000"/>
                <w:sz w:val="16"/>
                <w:szCs w:val="16"/>
                <w:lang w:val="es-MX" w:eastAsia="es-ES"/>
              </w:rPr>
              <w:tab/>
            </w:r>
            <w:r w:rsidRPr="002C0A7D">
              <w:rPr>
                <w:rFonts w:ascii="Verdana" w:hAnsi="Verdana"/>
                <w:color w:val="000000"/>
                <w:sz w:val="16"/>
                <w:szCs w:val="16"/>
                <w:lang w:eastAsia="es-ES"/>
              </w:rPr>
              <w:t>Supervisa que los trabajos se realicen de modo seguro, de acuerdo con lo previsto por la presente Norma;</w:t>
            </w:r>
          </w:p>
          <w:p w:rsidR="00A37577" w:rsidRPr="006A3863" w:rsidRDefault="00A37577" w:rsidP="00123ACB">
            <w:pPr>
              <w:pStyle w:val="Texto"/>
              <w:spacing w:line="218" w:lineRule="exact"/>
              <w:ind w:left="719" w:hanging="360"/>
              <w:rPr>
                <w:rFonts w:ascii="Verdana" w:hAnsi="Verdana"/>
                <w:color w:val="000000"/>
                <w:sz w:val="16"/>
                <w:szCs w:val="16"/>
                <w:lang w:val="es-MX" w:eastAsia="es-ES"/>
              </w:rPr>
            </w:pPr>
            <w:r w:rsidRPr="002C0A7D">
              <w:rPr>
                <w:rFonts w:ascii="Verdana" w:hAnsi="Verdana"/>
                <w:sz w:val="16"/>
                <w:szCs w:val="16"/>
                <w:lang w:eastAsia="es-ES"/>
              </w:rPr>
              <w:sym w:font="Wingdings" w:char="F0FC"/>
            </w:r>
            <w:r w:rsidRPr="006A3863">
              <w:rPr>
                <w:rFonts w:ascii="Verdana" w:hAnsi="Verdana"/>
                <w:sz w:val="16"/>
                <w:szCs w:val="16"/>
                <w:lang w:val="es-MX" w:eastAsia="es-ES"/>
              </w:rPr>
              <w:tab/>
            </w:r>
            <w:r w:rsidRPr="002C0A7D">
              <w:rPr>
                <w:rFonts w:ascii="Verdana" w:hAnsi="Verdana"/>
                <w:sz w:val="16"/>
                <w:szCs w:val="16"/>
                <w:lang w:eastAsia="es-ES"/>
              </w:rPr>
              <w:t>Vigila que se evalúen durante el desarrollo de los trabajos las condiciones ambientales de los espacios confinados, con la finalidad de verificar que éstas permiten el desarrollo de las actividades de manera segura;</w:t>
            </w:r>
          </w:p>
        </w:tc>
        <w:tc>
          <w:tcPr>
            <w:tcW w:w="1685"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sz w:val="16"/>
                <w:szCs w:val="16"/>
                <w:lang w:val="es-MX" w:eastAsia="es-ES"/>
              </w:rPr>
            </w:pPr>
          </w:p>
        </w:tc>
        <w:tc>
          <w:tcPr>
            <w:tcW w:w="1408"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sz w:val="16"/>
                <w:szCs w:val="16"/>
                <w:lang w:val="es-MX"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b/>
                <w:sz w:val="16"/>
                <w:szCs w:val="16"/>
                <w:lang w:val="es-MX" w:eastAsia="es-ES"/>
              </w:rPr>
            </w:pPr>
          </w:p>
        </w:tc>
        <w:tc>
          <w:tcPr>
            <w:tcW w:w="1389" w:type="dxa"/>
            <w:tcBorders>
              <w:left w:val="single" w:sz="6" w:space="0" w:color="auto"/>
              <w:right w:val="single" w:sz="6" w:space="0" w:color="auto"/>
            </w:tcBorders>
          </w:tcPr>
          <w:p w:rsidR="00A37577" w:rsidRPr="006A3863" w:rsidRDefault="00A37577" w:rsidP="00123ACB">
            <w:pPr>
              <w:pStyle w:val="Texto"/>
              <w:spacing w:line="218" w:lineRule="exact"/>
              <w:ind w:firstLine="0"/>
              <w:rPr>
                <w:rFonts w:ascii="Verdana" w:hAnsi="Verdana"/>
                <w:b/>
                <w:sz w:val="16"/>
                <w:szCs w:val="16"/>
                <w:lang w:val="es-MX" w:eastAsia="es-ES"/>
              </w:rPr>
            </w:pPr>
          </w:p>
        </w:tc>
        <w:tc>
          <w:tcPr>
            <w:tcW w:w="3062" w:type="dxa"/>
            <w:tcBorders>
              <w:left w:val="single" w:sz="6" w:space="0" w:color="auto"/>
              <w:right w:val="single" w:sz="6" w:space="0" w:color="auto"/>
            </w:tcBorders>
          </w:tcPr>
          <w:p w:rsidR="00A37577" w:rsidRPr="006A3863" w:rsidRDefault="00A37577" w:rsidP="00123ACB">
            <w:pPr>
              <w:pStyle w:val="Texto"/>
              <w:spacing w:line="218" w:lineRule="exact"/>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6A3863">
              <w:rPr>
                <w:rFonts w:ascii="Verdana" w:hAnsi="Verdana"/>
                <w:sz w:val="16"/>
                <w:szCs w:val="16"/>
                <w:lang w:val="es-MX" w:eastAsia="es-ES"/>
              </w:rPr>
              <w:tab/>
            </w:r>
            <w:r w:rsidRPr="002C0A7D">
              <w:rPr>
                <w:rFonts w:ascii="Verdana" w:hAnsi="Verdana"/>
                <w:sz w:val="16"/>
                <w:szCs w:val="16"/>
                <w:lang w:eastAsia="es-ES"/>
              </w:rPr>
              <w:t>Verifica que se cuenta con los procedimientos de seguridad, a que alude el Capítulo 8 de esta Norma;</w:t>
            </w:r>
          </w:p>
          <w:p w:rsidR="00A37577" w:rsidRPr="002C0A7D" w:rsidRDefault="00A37577" w:rsidP="00123ACB">
            <w:pPr>
              <w:pStyle w:val="Texto"/>
              <w:spacing w:line="21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Comprueba que se realicen las pruebas o verificaciones a los equipos de medición antes de su uso;</w:t>
            </w:r>
          </w:p>
          <w:p w:rsidR="00A37577" w:rsidRPr="002C0A7D" w:rsidRDefault="00A37577" w:rsidP="00123ACB">
            <w:pPr>
              <w:pStyle w:val="Texto"/>
              <w:spacing w:line="21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Revisa que los recursos para la atención a emergencias </w:t>
            </w:r>
            <w:r w:rsidR="00123ACB" w:rsidRPr="002C0A7D">
              <w:rPr>
                <w:rFonts w:ascii="Verdana" w:hAnsi="Verdana"/>
                <w:sz w:val="16"/>
                <w:szCs w:val="16"/>
                <w:lang w:eastAsia="es-ES"/>
              </w:rPr>
              <w:t>están</w:t>
            </w:r>
            <w:r w:rsidRPr="002C0A7D">
              <w:rPr>
                <w:rFonts w:ascii="Verdana" w:hAnsi="Verdana"/>
                <w:sz w:val="16"/>
                <w:szCs w:val="16"/>
                <w:lang w:eastAsia="es-ES"/>
              </w:rPr>
              <w:t xml:space="preserve"> disponibles antes del inicio de los trabajos en el espacio confinado, y</w:t>
            </w:r>
          </w:p>
          <w:p w:rsidR="00A37577" w:rsidRPr="002C0A7D" w:rsidRDefault="00A37577" w:rsidP="00123ACB">
            <w:pPr>
              <w:pStyle w:val="Texto"/>
              <w:spacing w:line="21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Supervisa que se implemente el plan de atención a emergencias y rescate, y</w:t>
            </w:r>
          </w:p>
        </w:tc>
        <w:tc>
          <w:tcPr>
            <w:tcW w:w="1685"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7577" w:rsidRPr="002C0A7D" w:rsidRDefault="00A37577" w:rsidP="00123ACB">
            <w:pPr>
              <w:pStyle w:val="Texto"/>
              <w:spacing w:line="21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El (los) vigía(s) de los trabajos en el espacio confinado cumple(n) con lo siguiente:</w:t>
            </w:r>
          </w:p>
        </w:tc>
        <w:tc>
          <w:tcPr>
            <w:tcW w:w="1685"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7577" w:rsidRPr="002C0A7D" w:rsidRDefault="00A37577" w:rsidP="00123ACB">
            <w:pPr>
              <w:pStyle w:val="Texto"/>
              <w:spacing w:line="21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Permanece en todo momento durante la realización de los trabajos fuera del espacio confinado, junto a la entrada, en </w:t>
            </w:r>
            <w:r w:rsidRPr="002C0A7D">
              <w:rPr>
                <w:rFonts w:ascii="Verdana" w:hAnsi="Verdana"/>
                <w:color w:val="000000"/>
                <w:sz w:val="16"/>
                <w:szCs w:val="16"/>
                <w:lang w:eastAsia="es-ES"/>
              </w:rPr>
              <w:t>comunicación con el personal que realiza las actividades en el espacio confinado</w:t>
            </w:r>
            <w:r w:rsidRPr="002C0A7D">
              <w:rPr>
                <w:rFonts w:ascii="Verdana" w:hAnsi="Verdana"/>
                <w:sz w:val="16"/>
                <w:szCs w:val="16"/>
                <w:lang w:eastAsia="es-ES"/>
              </w:rPr>
              <w:t>;</w:t>
            </w:r>
          </w:p>
        </w:tc>
        <w:tc>
          <w:tcPr>
            <w:tcW w:w="1685" w:type="dxa"/>
            <w:tcBorders>
              <w:left w:val="single" w:sz="6" w:space="0" w:color="auto"/>
              <w:bottom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A37577" w:rsidRPr="002C0A7D" w:rsidRDefault="00A37577" w:rsidP="00123ACB">
            <w:pPr>
              <w:pStyle w:val="Texto"/>
              <w:spacing w:line="218"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A37577"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A37577" w:rsidRPr="002C0A7D" w:rsidRDefault="00A37577" w:rsidP="00A37577">
            <w:pPr>
              <w:pStyle w:val="Texto"/>
              <w:spacing w:after="90"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Interrumpe los trabajos u ordena la evacuación del espacio confinado, cuando se presenta alguna condición que puede generar un riesgo grave o inminente, o cualquier otra que ponga en riesgo a los trabajadores o complica la salida de éstos;</w:t>
            </w:r>
          </w:p>
        </w:tc>
        <w:tc>
          <w:tcPr>
            <w:tcW w:w="1685" w:type="dxa"/>
            <w:tcBorders>
              <w:top w:val="single" w:sz="6" w:space="0" w:color="auto"/>
              <w:left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Mantiene un control del número de trabajadores que ingresan al espacio confinado y comprueba que todos salen una vez que terminan las actividades;</w:t>
            </w:r>
          </w:p>
          <w:p w:rsidR="00A37577" w:rsidRPr="002C0A7D" w:rsidRDefault="00A37577" w:rsidP="00A37577">
            <w:pPr>
              <w:pStyle w:val="Texto"/>
              <w:spacing w:after="90"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Asegura que no se exceden los tiempos de permanencia en el espacio confinado, y</w:t>
            </w:r>
          </w:p>
          <w:p w:rsidR="00A37577" w:rsidRPr="002C0A7D" w:rsidRDefault="00A37577" w:rsidP="00A37577">
            <w:pPr>
              <w:pStyle w:val="Texto"/>
              <w:spacing w:after="90"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Alerta sobre la ocurrencia </w:t>
            </w:r>
            <w:r w:rsidR="001E2BA4" w:rsidRPr="002C0A7D">
              <w:rPr>
                <w:rFonts w:ascii="Verdana" w:hAnsi="Verdana"/>
                <w:sz w:val="16"/>
                <w:szCs w:val="16"/>
                <w:lang w:eastAsia="es-ES"/>
              </w:rPr>
              <w:t xml:space="preserve"> </w:t>
            </w:r>
            <w:r w:rsidRPr="002C0A7D">
              <w:rPr>
                <w:rFonts w:ascii="Verdana" w:hAnsi="Verdana"/>
                <w:sz w:val="16"/>
                <w:szCs w:val="16"/>
                <w:lang w:eastAsia="es-ES"/>
              </w:rPr>
              <w:t>de una emergencia al responsable de los trabajos.</w:t>
            </w:r>
          </w:p>
        </w:tc>
        <w:tc>
          <w:tcPr>
            <w:tcW w:w="1685"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b/>
                <w:sz w:val="16"/>
                <w:szCs w:val="16"/>
                <w:lang w:eastAsia="es-ES"/>
              </w:rPr>
            </w:pPr>
            <w:r w:rsidRPr="002C0A7D">
              <w:rPr>
                <w:rFonts w:ascii="Verdana" w:hAnsi="Verdana"/>
                <w:b/>
                <w:sz w:val="16"/>
                <w:szCs w:val="16"/>
                <w:lang w:eastAsia="es-ES"/>
              </w:rPr>
              <w:t>Entrevista</w:t>
            </w:r>
          </w:p>
        </w:tc>
        <w:tc>
          <w:tcPr>
            <w:tcW w:w="3062" w:type="dxa"/>
            <w:tcBorders>
              <w:top w:val="single" w:sz="6" w:space="0" w:color="auto"/>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sz w:val="16"/>
                <w:szCs w:val="16"/>
                <w:lang w:eastAsia="es-ES"/>
              </w:rPr>
            </w:pPr>
            <w:r w:rsidRPr="002C0A7D">
              <w:rPr>
                <w:rFonts w:ascii="Verdana" w:hAnsi="Verdana"/>
                <w:sz w:val="16"/>
                <w:szCs w:val="16"/>
                <w:lang w:eastAsia="es-ES"/>
              </w:rPr>
              <w:t>El patrón cumple cuando, al entrevistar al responsable de los trabajos y, al (los) un vigía(s) se constata que:</w:t>
            </w:r>
          </w:p>
          <w:p w:rsidR="00A37577" w:rsidRPr="002C0A7D" w:rsidRDefault="00A37577" w:rsidP="00123ACB">
            <w:pPr>
              <w:pStyle w:val="Texto"/>
              <w:spacing w:after="90" w:line="202"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El responsable de los trabajos en el espacio confinado cumple con lo siguiente:</w:t>
            </w:r>
          </w:p>
          <w:p w:rsidR="00A37577" w:rsidRPr="002C0A7D" w:rsidRDefault="00A37577" w:rsidP="00123ACB">
            <w:pPr>
              <w:pStyle w:val="Texto"/>
              <w:spacing w:after="90" w:line="202"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Asegura que el vigía, se ubique y permanezca en el exterior del espacio, mientras haya personal en el espacio confinado;</w:t>
            </w:r>
          </w:p>
        </w:tc>
        <w:tc>
          <w:tcPr>
            <w:tcW w:w="1685" w:type="dxa"/>
            <w:tcBorders>
              <w:top w:val="single" w:sz="6" w:space="0" w:color="auto"/>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sz w:val="16"/>
                <w:szCs w:val="16"/>
                <w:lang w:eastAsia="es-ES"/>
              </w:rPr>
            </w:pPr>
            <w:r w:rsidRPr="002C0A7D">
              <w:rPr>
                <w:rFonts w:ascii="Verdana" w:hAnsi="Verdana"/>
                <w:sz w:val="16"/>
                <w:szCs w:val="16"/>
                <w:lang w:eastAsia="es-ES"/>
              </w:rPr>
              <w:t>Grave</w:t>
            </w: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7577" w:rsidRPr="002C0A7D" w:rsidRDefault="00A37577" w:rsidP="00123ACB">
            <w:pPr>
              <w:pStyle w:val="Texto"/>
              <w:spacing w:after="90" w:line="20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Comprueba antes del inicio de las actividades, según aplique, que se coloquen medios de bloqueo de energía, fluidos, presión, entre otras, por medio del uso de tarjetas y candados, así como de equipos o dispositivos, conforme a lo que establece</w:t>
            </w:r>
            <w:r w:rsidR="001E2BA4" w:rsidRPr="002C0A7D">
              <w:rPr>
                <w:rFonts w:ascii="Verdana" w:hAnsi="Verdana"/>
                <w:sz w:val="16"/>
                <w:szCs w:val="16"/>
                <w:lang w:eastAsia="es-ES"/>
              </w:rPr>
              <w:t xml:space="preserve"> </w:t>
            </w:r>
            <w:smartTag w:uri="urn:schemas-microsoft-com:office:smarttags" w:element="PersonName">
              <w:smartTagPr>
                <w:attr w:name="ProductID" w:val="la NOM-004"/>
              </w:smartTagPr>
              <w:r w:rsidRPr="002C0A7D">
                <w:rPr>
                  <w:rFonts w:ascii="Verdana" w:hAnsi="Verdana"/>
                  <w:sz w:val="16"/>
                  <w:szCs w:val="16"/>
                  <w:lang w:eastAsia="es-ES"/>
                </w:rPr>
                <w:t>la NOM-004</w:t>
              </w:r>
            </w:smartTag>
            <w:r w:rsidRPr="002C0A7D">
              <w:rPr>
                <w:rFonts w:ascii="Verdana" w:hAnsi="Verdana"/>
                <w:sz w:val="16"/>
                <w:szCs w:val="16"/>
                <w:lang w:eastAsia="es-ES"/>
              </w:rPr>
              <w:t>-STPS-1999</w:t>
            </w:r>
            <w:r w:rsidR="001E2BA4" w:rsidRPr="002C0A7D">
              <w:rPr>
                <w:rFonts w:ascii="Verdana" w:hAnsi="Verdana"/>
                <w:sz w:val="16"/>
                <w:szCs w:val="16"/>
                <w:lang w:eastAsia="es-ES"/>
              </w:rPr>
              <w:t xml:space="preserve"> </w:t>
            </w:r>
            <w:r w:rsidRPr="002C0A7D">
              <w:rPr>
                <w:rFonts w:ascii="Verdana" w:hAnsi="Verdana"/>
                <w:sz w:val="16"/>
                <w:szCs w:val="16"/>
                <w:lang w:eastAsia="es-ES"/>
              </w:rPr>
              <w:t xml:space="preserve">y </w:t>
            </w:r>
            <w:smartTag w:uri="urn:schemas-microsoft-com:office:smarttags" w:element="PersonName">
              <w:smartTagPr>
                <w:attr w:name="ProductID" w:val="la NOM-029"/>
              </w:smartTagPr>
              <w:r w:rsidRPr="002C0A7D">
                <w:rPr>
                  <w:rFonts w:ascii="Verdana" w:hAnsi="Verdana"/>
                  <w:sz w:val="16"/>
                  <w:szCs w:val="16"/>
                  <w:lang w:eastAsia="es-ES"/>
                </w:rPr>
                <w:t>la NOM-029</w:t>
              </w:r>
            </w:smartTag>
            <w:r w:rsidRPr="002C0A7D">
              <w:rPr>
                <w:rFonts w:ascii="Verdana" w:hAnsi="Verdana"/>
                <w:sz w:val="16"/>
                <w:szCs w:val="16"/>
                <w:lang w:eastAsia="es-ES"/>
              </w:rPr>
              <w:t>-STPS-2011, o las que las sustituyan;</w:t>
            </w:r>
          </w:p>
          <w:p w:rsidR="00A37577" w:rsidRPr="002C0A7D" w:rsidRDefault="00A37577" w:rsidP="00123ACB">
            <w:pPr>
              <w:pStyle w:val="Texto"/>
              <w:spacing w:after="90" w:line="202"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Elabora y/o tramita la autorización para realizar los trabajos en espacios confinados, y la cancela una vez que éstos terminan o se suspenden;</w:t>
            </w:r>
          </w:p>
        </w:tc>
        <w:tc>
          <w:tcPr>
            <w:tcW w:w="1685" w:type="dxa"/>
            <w:tcBorders>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23ACB">
            <w:pPr>
              <w:pStyle w:val="Texto"/>
              <w:spacing w:after="90" w:line="202"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Verifica, según aplique, que los trabajadores cuentan con el plan de trabajo y la autorización a que se refieren los numerales 8.5 y 8.6 de esta Norma, respectivamente, y que la autorización se coloca en la entrada del espacio confinado;</w:t>
            </w:r>
          </w:p>
        </w:tc>
        <w:tc>
          <w:tcPr>
            <w:tcW w:w="1685"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A37577" w:rsidRPr="002C0A7D" w:rsidRDefault="00A37577" w:rsidP="00A37577">
            <w:pPr>
              <w:pStyle w:val="Texto"/>
              <w:spacing w:after="90" w:line="20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CE3DE4" w:rsidP="001E4392">
            <w:pPr>
              <w:pStyle w:val="Texto"/>
              <w:spacing w:after="66" w:line="200"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CE3DE4" w:rsidRPr="002C0A7D" w:rsidRDefault="00CE3DE4" w:rsidP="001E4392">
            <w:pPr>
              <w:pStyle w:val="Texto"/>
              <w:spacing w:after="66" w:line="200"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A37577" w:rsidRPr="002C0A7D" w:rsidRDefault="00A37577" w:rsidP="001E4392">
            <w:pPr>
              <w:pStyle w:val="Texto"/>
              <w:spacing w:after="66" w:line="200" w:lineRule="exact"/>
              <w:ind w:left="719" w:hanging="360"/>
              <w:rPr>
                <w:rFonts w:ascii="Verdana" w:hAnsi="Verdana"/>
                <w:color w:val="000000"/>
                <w:sz w:val="16"/>
                <w:szCs w:val="16"/>
                <w:lang w:eastAsia="es-ES"/>
              </w:rPr>
            </w:pPr>
            <w:r w:rsidRPr="002C0A7D">
              <w:rPr>
                <w:rFonts w:ascii="Verdana" w:hAnsi="Verdana"/>
                <w:color w:val="000000"/>
                <w:sz w:val="16"/>
                <w:szCs w:val="16"/>
                <w:lang w:eastAsia="es-ES"/>
              </w:rPr>
              <w:sym w:font="Wingdings" w:char="F0FC"/>
            </w:r>
            <w:r w:rsidRPr="002C0A7D">
              <w:rPr>
                <w:rFonts w:ascii="Verdana" w:hAnsi="Verdana"/>
                <w:color w:val="000000"/>
                <w:sz w:val="16"/>
                <w:szCs w:val="16"/>
                <w:lang w:eastAsia="es-ES"/>
              </w:rPr>
              <w:tab/>
              <w:t>Supervisa que los trabajos se realicen de modo seguro, de acuerdo con lo previsto por la presente Norma;</w:t>
            </w:r>
          </w:p>
          <w:p w:rsidR="00CE3DE4" w:rsidRPr="002C0A7D" w:rsidRDefault="00A37577" w:rsidP="001E4392">
            <w:pPr>
              <w:pStyle w:val="Texto"/>
              <w:spacing w:after="66" w:line="200" w:lineRule="exact"/>
              <w:ind w:left="719" w:hanging="360"/>
              <w:rPr>
                <w:rFonts w:ascii="Verdana" w:hAnsi="Verdana"/>
                <w:color w:val="000000"/>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Vigila que se evalúen durante el desarrollo de los trabajos las condiciones ambientales de los espacios confinados, con la finalidad de verificar que éstas permiten el desarrollo de las actividades de manera segura;</w:t>
            </w:r>
          </w:p>
        </w:tc>
        <w:tc>
          <w:tcPr>
            <w:tcW w:w="1685" w:type="dxa"/>
            <w:tcBorders>
              <w:top w:val="single" w:sz="6" w:space="0" w:color="auto"/>
              <w:left w:val="single" w:sz="6" w:space="0" w:color="auto"/>
              <w:right w:val="single" w:sz="6" w:space="0" w:color="auto"/>
            </w:tcBorders>
          </w:tcPr>
          <w:p w:rsidR="00CE3DE4" w:rsidRPr="002C0A7D" w:rsidRDefault="00CE3DE4" w:rsidP="001E4392">
            <w:pPr>
              <w:pStyle w:val="Texto"/>
              <w:spacing w:after="66" w:line="200"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CE3DE4" w:rsidP="001E4392">
            <w:pPr>
              <w:pStyle w:val="Texto"/>
              <w:spacing w:after="66"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7577" w:rsidRPr="002C0A7D" w:rsidRDefault="00A37577"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Verifica que se cuenta con los procedimientos de seguridad, a que alude el Capítulo 8 de esta Norma;</w:t>
            </w:r>
          </w:p>
          <w:p w:rsidR="00A37577" w:rsidRPr="002C0A7D" w:rsidRDefault="00A37577"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Comprueba que se realicen las pruebas o verificaciones a los equipos de medición antes de su uso;</w:t>
            </w:r>
          </w:p>
          <w:p w:rsidR="00A37577" w:rsidRPr="002C0A7D" w:rsidRDefault="00A37577"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Revisa que los recursos para la atención a emergencias </w:t>
            </w:r>
            <w:r w:rsidR="00123ACB" w:rsidRPr="002C0A7D">
              <w:rPr>
                <w:rFonts w:ascii="Verdana" w:hAnsi="Verdana"/>
                <w:sz w:val="16"/>
                <w:szCs w:val="16"/>
                <w:lang w:eastAsia="es-ES"/>
              </w:rPr>
              <w:t>están</w:t>
            </w:r>
            <w:r w:rsidRPr="002C0A7D">
              <w:rPr>
                <w:rFonts w:ascii="Verdana" w:hAnsi="Verdana"/>
                <w:sz w:val="16"/>
                <w:szCs w:val="16"/>
                <w:lang w:eastAsia="es-ES"/>
              </w:rPr>
              <w:t xml:space="preserve"> disponibles antes del inicio de los trabajos en el espacio confinado, y</w:t>
            </w:r>
          </w:p>
        </w:tc>
        <w:tc>
          <w:tcPr>
            <w:tcW w:w="1685"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7577" w:rsidRPr="002C0A7D" w:rsidRDefault="00A37577"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Supervisa que se implemente el plan de atención a emergencias y rescate, y</w:t>
            </w:r>
          </w:p>
        </w:tc>
        <w:tc>
          <w:tcPr>
            <w:tcW w:w="1685"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A37577" w:rsidRPr="002C0A7D" w:rsidRDefault="00A37577" w:rsidP="001E4392">
            <w:pPr>
              <w:pStyle w:val="Texto"/>
              <w:spacing w:after="66" w:line="200"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El (los) vigía(s) de los trabajos en el espacio confinado cumple(n) con lo siguiente:</w:t>
            </w:r>
          </w:p>
        </w:tc>
        <w:tc>
          <w:tcPr>
            <w:tcW w:w="1685"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1E4392" w:rsidRPr="002C0A7D" w:rsidRDefault="001E4392"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Permanece en todo momento durante la realización de los trabajos fuera del espacio confinado, junto a la entrada, en </w:t>
            </w:r>
            <w:r w:rsidRPr="002C0A7D">
              <w:rPr>
                <w:rFonts w:ascii="Verdana" w:hAnsi="Verdana"/>
                <w:color w:val="000000"/>
                <w:sz w:val="16"/>
                <w:szCs w:val="16"/>
                <w:lang w:eastAsia="es-ES"/>
              </w:rPr>
              <w:t>comunicación con el personal que realiza las actividades en el espacio confinado</w:t>
            </w:r>
            <w:r w:rsidRPr="002C0A7D">
              <w:rPr>
                <w:rFonts w:ascii="Verdana" w:hAnsi="Verdana"/>
                <w:sz w:val="16"/>
                <w:szCs w:val="16"/>
                <w:lang w:eastAsia="es-ES"/>
              </w:rPr>
              <w:t>;</w:t>
            </w:r>
          </w:p>
          <w:p w:rsidR="00A37577" w:rsidRPr="002C0A7D" w:rsidRDefault="001E4392"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Interrumpe los trabajos u ordena la evacuación del espacio confinado, cuando se presenta alguna condición que puede generar un riesgo grave o inminente, o cualquier otra que ponga en riesgo a los trabajadores o complica la salida de éstos;</w:t>
            </w:r>
          </w:p>
        </w:tc>
        <w:tc>
          <w:tcPr>
            <w:tcW w:w="1685"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1E4392" w:rsidRPr="002C0A7D" w:rsidRDefault="001E4392"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Mantiene un control del número de trabajadores que ingresan al espacio confinado y comprueba que todos salen una vez que terminan las actividades;</w:t>
            </w:r>
          </w:p>
          <w:p w:rsidR="001E4392" w:rsidRPr="002C0A7D" w:rsidRDefault="001E4392"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Asegura que no se exceden los tiempos de permanencia en el espacio confinado, y</w:t>
            </w:r>
          </w:p>
          <w:p w:rsidR="00A37577" w:rsidRPr="002C0A7D" w:rsidRDefault="001E4392" w:rsidP="001E4392">
            <w:pPr>
              <w:pStyle w:val="Texto"/>
              <w:spacing w:after="66" w:line="200"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 xml:space="preserve">Alerta sobre la ocurrencia </w:t>
            </w:r>
            <w:r w:rsidR="001E2BA4" w:rsidRPr="002C0A7D">
              <w:rPr>
                <w:rFonts w:ascii="Verdana" w:hAnsi="Verdana"/>
                <w:sz w:val="16"/>
                <w:szCs w:val="16"/>
                <w:lang w:eastAsia="es-ES"/>
              </w:rPr>
              <w:t xml:space="preserve"> </w:t>
            </w:r>
            <w:r w:rsidRPr="002C0A7D">
              <w:rPr>
                <w:rFonts w:ascii="Verdana" w:hAnsi="Verdana"/>
                <w:sz w:val="16"/>
                <w:szCs w:val="16"/>
                <w:lang w:eastAsia="es-ES"/>
              </w:rPr>
              <w:t>de una emergencia al responsable de los trabajos.</w:t>
            </w:r>
          </w:p>
        </w:tc>
        <w:tc>
          <w:tcPr>
            <w:tcW w:w="1685" w:type="dxa"/>
            <w:tcBorders>
              <w:left w:val="single" w:sz="6" w:space="0" w:color="auto"/>
              <w:bottom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A37577" w:rsidRPr="002C0A7D" w:rsidRDefault="00A37577" w:rsidP="001E4392">
            <w:pPr>
              <w:pStyle w:val="Texto"/>
              <w:spacing w:after="66" w:line="20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A37577"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b/>
                <w:sz w:val="16"/>
                <w:szCs w:val="16"/>
                <w:lang w:eastAsia="es-ES"/>
              </w:rPr>
            </w:pPr>
            <w:r w:rsidRPr="002C0A7D">
              <w:rPr>
                <w:rFonts w:ascii="Verdana" w:hAnsi="Verdana"/>
                <w:b/>
                <w:sz w:val="16"/>
                <w:szCs w:val="16"/>
                <w:lang w:eastAsia="es-ES"/>
              </w:rPr>
              <w:t>5.8</w:t>
            </w:r>
          </w:p>
        </w:tc>
        <w:tc>
          <w:tcPr>
            <w:tcW w:w="1389"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b/>
                <w:sz w:val="16"/>
                <w:szCs w:val="16"/>
                <w:lang w:eastAsia="es-ES"/>
              </w:rPr>
            </w:pPr>
            <w:r w:rsidRPr="002C0A7D">
              <w:rPr>
                <w:rFonts w:ascii="Verdana" w:hAnsi="Verdana"/>
                <w:b/>
                <w:sz w:val="16"/>
                <w:szCs w:val="16"/>
                <w:lang w:eastAsia="es-ES"/>
              </w:rPr>
              <w:t>Física</w:t>
            </w:r>
          </w:p>
        </w:tc>
        <w:tc>
          <w:tcPr>
            <w:tcW w:w="3062"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sz w:val="16"/>
                <w:szCs w:val="16"/>
                <w:lang w:eastAsia="es-ES"/>
              </w:rPr>
            </w:pPr>
            <w:r w:rsidRPr="002C0A7D">
              <w:rPr>
                <w:rFonts w:ascii="Verdana" w:hAnsi="Verdana"/>
                <w:sz w:val="16"/>
                <w:szCs w:val="16"/>
                <w:lang w:eastAsia="es-ES"/>
              </w:rPr>
              <w:t>El patrón cumple cuando, al realizar un recorrido por el centro de trabajo, se constata que</w:t>
            </w:r>
            <w:r w:rsidRPr="002C0A7D">
              <w:rPr>
                <w:rFonts w:ascii="Verdana" w:hAnsi="Verdana"/>
                <w:color w:val="000000"/>
                <w:sz w:val="16"/>
                <w:szCs w:val="16"/>
                <w:lang w:eastAsia="es-ES"/>
              </w:rPr>
              <w:t xml:space="preserve"> provee iluminación al interior de los espacios confinados, </w:t>
            </w:r>
            <w:r w:rsidRPr="002C0A7D">
              <w:rPr>
                <w:rFonts w:ascii="Verdana" w:hAnsi="Verdana"/>
                <w:sz w:val="16"/>
                <w:szCs w:val="16"/>
                <w:lang w:eastAsia="es-ES"/>
              </w:rPr>
              <w:t>de conformidad con las actividades por desarrollar, que permite efectuar los trabajos en forma segura, mediante lámparas o equipo portátil y/o sistemas de iluminación.</w:t>
            </w:r>
          </w:p>
        </w:tc>
        <w:tc>
          <w:tcPr>
            <w:tcW w:w="1685" w:type="dxa"/>
            <w:tcBorders>
              <w:top w:val="single" w:sz="6" w:space="0" w:color="auto"/>
              <w:left w:val="single" w:sz="6" w:space="0" w:color="auto"/>
              <w:bottom w:val="single" w:sz="6" w:space="0" w:color="auto"/>
              <w:right w:val="single" w:sz="6" w:space="0" w:color="auto"/>
            </w:tcBorders>
          </w:tcPr>
          <w:p w:rsidR="00A37577" w:rsidRPr="002C0A7D" w:rsidRDefault="00A37577" w:rsidP="00407DDB">
            <w:pPr>
              <w:pStyle w:val="Texto"/>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A37577" w:rsidRPr="002C0A7D" w:rsidRDefault="00A37577" w:rsidP="00407DDB">
            <w:pPr>
              <w:pStyle w:val="Texto"/>
              <w:ind w:firstLine="0"/>
              <w:rPr>
                <w:rFonts w:ascii="Verdana" w:hAnsi="Verdana"/>
                <w:sz w:val="16"/>
                <w:szCs w:val="16"/>
                <w:lang w:eastAsia="es-ES"/>
              </w:rPr>
            </w:pPr>
          </w:p>
        </w:tc>
      </w:tr>
      <w:tr w:rsidR="00A37577"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b/>
                <w:sz w:val="16"/>
                <w:szCs w:val="16"/>
                <w:lang w:eastAsia="es-ES"/>
              </w:rPr>
            </w:pPr>
            <w:r w:rsidRPr="002C0A7D">
              <w:rPr>
                <w:rFonts w:ascii="Verdana" w:hAnsi="Verdana"/>
                <w:b/>
                <w:sz w:val="16"/>
                <w:szCs w:val="16"/>
                <w:lang w:eastAsia="es-ES"/>
              </w:rPr>
              <w:t>5.9</w:t>
            </w:r>
          </w:p>
        </w:tc>
        <w:tc>
          <w:tcPr>
            <w:tcW w:w="1389"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 p</w:t>
            </w:r>
            <w:r w:rsidRPr="002C0A7D">
              <w:rPr>
                <w:rFonts w:ascii="Verdana" w:hAnsi="Verdana"/>
                <w:color w:val="000000"/>
                <w:sz w:val="16"/>
                <w:szCs w:val="16"/>
                <w:lang w:eastAsia="es-ES"/>
              </w:rPr>
              <w:t xml:space="preserve">roporciona a los trabajadores el equipo de protección personal requerido, con base en la clasificación del espacio confinado, el análisis de riesgos, </w:t>
            </w:r>
            <w:r w:rsidRPr="002C0A7D">
              <w:rPr>
                <w:rFonts w:ascii="Verdana" w:hAnsi="Verdana"/>
                <w:sz w:val="16"/>
                <w:szCs w:val="16"/>
                <w:lang w:eastAsia="es-ES"/>
              </w:rPr>
              <w:t xml:space="preserve">y la actividad por desarrollar conforme a lo dispuesto por </w:t>
            </w:r>
            <w:smartTag w:uri="urn:schemas-microsoft-com:office:smarttags" w:element="PersonName">
              <w:smartTagPr>
                <w:attr w:name="ProductID" w:val="la NOM-017"/>
              </w:smartTagPr>
              <w:r w:rsidRPr="002C0A7D">
                <w:rPr>
                  <w:rFonts w:ascii="Verdana" w:hAnsi="Verdana"/>
                  <w:sz w:val="16"/>
                  <w:szCs w:val="16"/>
                  <w:lang w:eastAsia="es-ES"/>
                </w:rPr>
                <w:t>la NOM-017</w:t>
              </w:r>
            </w:smartTag>
            <w:r w:rsidRPr="002C0A7D">
              <w:rPr>
                <w:rFonts w:ascii="Verdana" w:hAnsi="Verdana"/>
                <w:sz w:val="16"/>
                <w:szCs w:val="16"/>
                <w:lang w:eastAsia="es-ES"/>
              </w:rPr>
              <w:t>-STPS-2008, o las que la sustituyan.</w:t>
            </w:r>
          </w:p>
        </w:tc>
        <w:tc>
          <w:tcPr>
            <w:tcW w:w="1685" w:type="dxa"/>
            <w:tcBorders>
              <w:top w:val="single" w:sz="6" w:space="0" w:color="auto"/>
              <w:left w:val="single" w:sz="6" w:space="0" w:color="auto"/>
              <w:bottom w:val="single" w:sz="6" w:space="0" w:color="auto"/>
              <w:right w:val="single" w:sz="6" w:space="0" w:color="auto"/>
            </w:tcBorders>
          </w:tcPr>
          <w:p w:rsidR="00A37577" w:rsidRPr="002C0A7D" w:rsidRDefault="00A37577" w:rsidP="00407DDB">
            <w:pPr>
              <w:pStyle w:val="Texto"/>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A37577" w:rsidRPr="002C0A7D" w:rsidRDefault="00D03E5B" w:rsidP="00407DDB">
            <w:pPr>
              <w:pStyle w:val="Texto"/>
              <w:ind w:firstLine="0"/>
              <w:rPr>
                <w:rFonts w:ascii="Verdana" w:hAnsi="Verdana"/>
                <w:sz w:val="16"/>
                <w:szCs w:val="16"/>
                <w:lang w:eastAsia="es-ES"/>
              </w:rPr>
            </w:pPr>
            <w:r w:rsidRPr="002C0A7D">
              <w:rPr>
                <w:rFonts w:ascii="Verdana" w:hAnsi="Verdana"/>
                <w:sz w:val="16"/>
                <w:szCs w:val="16"/>
                <w:lang w:eastAsia="es-ES"/>
              </w:rPr>
              <w:t>Grave</w:t>
            </w:r>
          </w:p>
        </w:tc>
      </w:tr>
      <w:tr w:rsidR="00A37577"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A37577" w:rsidRPr="002C0A7D" w:rsidRDefault="00D03E5B" w:rsidP="00D03E5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5.10 y 10</w:t>
            </w:r>
          </w:p>
        </w:tc>
        <w:tc>
          <w:tcPr>
            <w:tcW w:w="1389" w:type="dxa"/>
            <w:tcBorders>
              <w:top w:val="single" w:sz="6" w:space="0" w:color="auto"/>
              <w:left w:val="single" w:sz="6" w:space="0" w:color="auto"/>
              <w:right w:val="single" w:sz="6" w:space="0" w:color="auto"/>
            </w:tcBorders>
          </w:tcPr>
          <w:p w:rsidR="00A37577" w:rsidRPr="002C0A7D" w:rsidRDefault="00D03E5B" w:rsidP="00D03E5B">
            <w:pPr>
              <w:pStyle w:val="Texto"/>
              <w:spacing w:line="224" w:lineRule="exact"/>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D03E5B" w:rsidRPr="002C0A7D" w:rsidRDefault="00D03E5B" w:rsidP="00D03E5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A37577" w:rsidRPr="002C0A7D" w:rsidRDefault="00D03E5B" w:rsidP="00D03E5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r>
            <w:r w:rsidRPr="002C0A7D">
              <w:rPr>
                <w:rFonts w:ascii="Verdana" w:hAnsi="Verdana"/>
                <w:color w:val="000000"/>
                <w:sz w:val="16"/>
                <w:szCs w:val="16"/>
                <w:lang w:eastAsia="es-ES"/>
              </w:rPr>
              <w:t xml:space="preserve">Dispone de un plan </w:t>
            </w:r>
            <w:r w:rsidRPr="002C0A7D">
              <w:rPr>
                <w:rFonts w:ascii="Verdana" w:hAnsi="Verdana"/>
                <w:sz w:val="16"/>
                <w:szCs w:val="16"/>
                <w:lang w:eastAsia="es-ES"/>
              </w:rPr>
              <w:t>de atención a emergencias y rescate</w:t>
            </w:r>
            <w:r w:rsidRPr="002C0A7D">
              <w:rPr>
                <w:rFonts w:ascii="Verdana" w:hAnsi="Verdana"/>
                <w:color w:val="000000"/>
                <w:sz w:val="16"/>
                <w:szCs w:val="16"/>
                <w:lang w:eastAsia="es-ES"/>
              </w:rPr>
              <w:t xml:space="preserve"> que contempla el rescate de posibles trabajadores accidentados, y que incluye el equipo necesario;</w:t>
            </w:r>
          </w:p>
        </w:tc>
        <w:tc>
          <w:tcPr>
            <w:tcW w:w="1685" w:type="dxa"/>
            <w:tcBorders>
              <w:top w:val="single" w:sz="6" w:space="0" w:color="auto"/>
              <w:left w:val="single" w:sz="6" w:space="0" w:color="auto"/>
              <w:right w:val="single" w:sz="6" w:space="0" w:color="auto"/>
            </w:tcBorders>
          </w:tcPr>
          <w:p w:rsidR="00A37577" w:rsidRPr="002C0A7D" w:rsidRDefault="00A37577" w:rsidP="00D03E5B">
            <w:pPr>
              <w:pStyle w:val="Texto"/>
              <w:spacing w:line="224"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A37577" w:rsidRPr="002C0A7D" w:rsidRDefault="00D03E5B" w:rsidP="00D03E5B">
            <w:pPr>
              <w:pStyle w:val="Texto"/>
              <w:spacing w:line="224" w:lineRule="exact"/>
              <w:ind w:firstLine="0"/>
              <w:rPr>
                <w:rFonts w:ascii="Verdana" w:hAnsi="Verdana"/>
                <w:sz w:val="16"/>
                <w:szCs w:val="16"/>
                <w:lang w:eastAsia="es-ES"/>
              </w:rPr>
            </w:pPr>
            <w:r w:rsidRPr="002C0A7D">
              <w:rPr>
                <w:rFonts w:ascii="Verdana" w:hAnsi="Verdana"/>
                <w:sz w:val="16"/>
                <w:szCs w:val="16"/>
                <w:lang w:eastAsia="es-ES"/>
              </w:rPr>
              <w:t>Grave</w:t>
            </w: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D03E5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plan de atención a emergencias y rescate considera las situaciones de emergencia que puedan presentarse durante los trabajos en el espacio confinado, detectadas en el análisis de riesgos, y</w:t>
            </w:r>
          </w:p>
          <w:p w:rsidR="00CE3DE4" w:rsidRPr="002C0A7D" w:rsidRDefault="00D03E5B" w:rsidP="00D03E5B">
            <w:pPr>
              <w:pStyle w:val="Texto"/>
              <w:spacing w:line="224"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plan de atención a emergencias y rescate contiene, al menos, lo siguiente:</w:t>
            </w:r>
          </w:p>
        </w:tc>
        <w:tc>
          <w:tcPr>
            <w:tcW w:w="1685" w:type="dxa"/>
            <w:tcBorders>
              <w:left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D03E5B" w:rsidRPr="002C0A7D" w:rsidRDefault="00D03E5B" w:rsidP="00D03E5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alcance del plan de conformidad con los trabajos que se realizan, el tipo de espacio confinado y el análisis de riesgos;</w:t>
            </w:r>
          </w:p>
          <w:p w:rsidR="00D03E5B" w:rsidRPr="002C0A7D" w:rsidRDefault="00D03E5B" w:rsidP="00D03E5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condiciones en las que el personal de emergencia y de rescate, tanto interno como externo, puede o no ingresar al espacio confinado;</w:t>
            </w:r>
          </w:p>
          <w:p w:rsidR="00D03E5B" w:rsidRPr="002C0A7D" w:rsidRDefault="00D03E5B" w:rsidP="00D03E5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responsable de implementar el plan;</w:t>
            </w:r>
          </w:p>
          <w:p w:rsidR="00CE3DE4" w:rsidRPr="002C0A7D" w:rsidRDefault="00D03E5B" w:rsidP="00D03E5B">
            <w:pPr>
              <w:pStyle w:val="Texto"/>
              <w:spacing w:line="224"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recursos humanos y materiales para su ejecución, señalando los nombres de los trabajadores designados y capacitados para la aplicación del plan, así como la función que cada uno tiene asignada;</w:t>
            </w:r>
          </w:p>
        </w:tc>
        <w:tc>
          <w:tcPr>
            <w:tcW w:w="1685" w:type="dxa"/>
            <w:tcBorders>
              <w:left w:val="single" w:sz="6" w:space="0" w:color="auto"/>
              <w:bottom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CE3DE4" w:rsidRPr="002C0A7D" w:rsidRDefault="00CE3DE4" w:rsidP="00D03E5B">
            <w:pPr>
              <w:pStyle w:val="Texto"/>
              <w:spacing w:line="224"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CE3DE4"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CE3DE4" w:rsidRPr="002C0A7D" w:rsidRDefault="00CE3DE4" w:rsidP="00D03E5B">
            <w:pPr>
              <w:pStyle w:val="Texto"/>
              <w:spacing w:line="208"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CE3DE4" w:rsidRPr="002C0A7D" w:rsidRDefault="00CE3DE4" w:rsidP="00D03E5B">
            <w:pPr>
              <w:pStyle w:val="Texto"/>
              <w:spacing w:line="208"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D03E5B" w:rsidRPr="002C0A7D" w:rsidRDefault="00D03E5B" w:rsidP="00D03E5B">
            <w:pPr>
              <w:pStyle w:val="Texto"/>
              <w:spacing w:line="20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capacitación requerida de los trabajadores en relación con el contenido del plan que considera el tipo de espacio confinado;</w:t>
            </w:r>
          </w:p>
          <w:p w:rsidR="00D03E5B" w:rsidRPr="002C0A7D" w:rsidRDefault="00D03E5B" w:rsidP="00D03E5B">
            <w:pPr>
              <w:pStyle w:val="Texto"/>
              <w:spacing w:line="20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equipo de protección personal y de rescate requerido para la atención a emergencias;</w:t>
            </w:r>
          </w:p>
          <w:p w:rsidR="00D03E5B" w:rsidRPr="002C0A7D" w:rsidRDefault="00D03E5B" w:rsidP="00D03E5B">
            <w:pPr>
              <w:pStyle w:val="Texto"/>
              <w:spacing w:line="20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inventario de los recursos materiales requeridos y disponibles para enfrentar situaciones de emergencia, y</w:t>
            </w:r>
          </w:p>
          <w:p w:rsidR="00CE3DE4" w:rsidRPr="002C0A7D" w:rsidRDefault="00D03E5B" w:rsidP="00D03E5B">
            <w:pPr>
              <w:pStyle w:val="Texto"/>
              <w:spacing w:line="20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procedimientos para:</w:t>
            </w:r>
          </w:p>
        </w:tc>
        <w:tc>
          <w:tcPr>
            <w:tcW w:w="1685" w:type="dxa"/>
            <w:tcBorders>
              <w:top w:val="single" w:sz="6" w:space="0" w:color="auto"/>
              <w:left w:val="single" w:sz="6" w:space="0" w:color="auto"/>
              <w:right w:val="single" w:sz="6" w:space="0" w:color="auto"/>
            </w:tcBorders>
          </w:tcPr>
          <w:p w:rsidR="00CE3DE4" w:rsidRPr="002C0A7D" w:rsidRDefault="00CE3DE4" w:rsidP="00D03E5B">
            <w:pPr>
              <w:pStyle w:val="Texto"/>
              <w:spacing w:line="208"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CE3DE4" w:rsidRPr="002C0A7D" w:rsidRDefault="00CE3DE4" w:rsidP="00D03E5B">
            <w:pPr>
              <w:pStyle w:val="Texto"/>
              <w:spacing w:line="208"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123ACB">
            <w:pPr>
              <w:pStyle w:val="Texto"/>
              <w:spacing w:line="212"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123ACB">
            <w:pPr>
              <w:pStyle w:val="Texto"/>
              <w:spacing w:line="212"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123ACB">
            <w:pPr>
              <w:pStyle w:val="Texto"/>
              <w:spacing w:line="21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El alertamiento, en caso de ocurrir una emergencia;</w:t>
            </w:r>
          </w:p>
          <w:p w:rsidR="00D03E5B" w:rsidRPr="002C0A7D" w:rsidRDefault="00D03E5B" w:rsidP="00123ACB">
            <w:pPr>
              <w:pStyle w:val="Texto"/>
              <w:spacing w:line="212"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 xml:space="preserve">La comunicación interna y externa en caso de ocurrir una emergencia, junto con el directorio de los servicios de auxilio para la emergencia (bomberos, hospitales y rescate), así como, en su caso, el directorio de los centros de información de manejo de sustancias químicas en casos </w:t>
            </w:r>
            <w:r w:rsidR="001E2BA4" w:rsidRPr="002C0A7D">
              <w:rPr>
                <w:rFonts w:ascii="Verdana" w:hAnsi="Verdana"/>
                <w:sz w:val="16"/>
                <w:szCs w:val="16"/>
                <w:lang w:val="es-MX" w:eastAsia="es-ES"/>
              </w:rPr>
              <w:t xml:space="preserve"> </w:t>
            </w:r>
            <w:r w:rsidRPr="002C0A7D">
              <w:rPr>
                <w:rFonts w:ascii="Verdana" w:hAnsi="Verdana"/>
                <w:sz w:val="16"/>
                <w:szCs w:val="16"/>
                <w:lang w:val="es-MX" w:eastAsia="es-ES"/>
              </w:rPr>
              <w:t>de emergencia;</w:t>
            </w:r>
          </w:p>
        </w:tc>
        <w:tc>
          <w:tcPr>
            <w:tcW w:w="1685" w:type="dxa"/>
            <w:tcBorders>
              <w:left w:val="single" w:sz="6" w:space="0" w:color="auto"/>
              <w:right w:val="single" w:sz="6" w:space="0" w:color="auto"/>
            </w:tcBorders>
          </w:tcPr>
          <w:p w:rsidR="00D03E5B" w:rsidRPr="002C0A7D" w:rsidRDefault="00D03E5B" w:rsidP="00123ACB">
            <w:pPr>
              <w:pStyle w:val="Texto"/>
              <w:spacing w:line="212"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123ACB">
            <w:pPr>
              <w:pStyle w:val="Texto"/>
              <w:spacing w:line="212"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123ACB">
            <w:pPr>
              <w:pStyle w:val="Texto"/>
              <w:spacing w:line="210"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interrupción del funcionamiento de la maquinaria y equipo;</w:t>
            </w:r>
          </w:p>
          <w:p w:rsidR="00D03E5B" w:rsidRPr="002C0A7D" w:rsidRDefault="00D03E5B" w:rsidP="00123ACB">
            <w:pPr>
              <w:pStyle w:val="Texto"/>
              <w:spacing w:line="210"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suspensión de las actividades;</w:t>
            </w:r>
          </w:p>
          <w:p w:rsidR="00D03E5B" w:rsidRPr="002C0A7D" w:rsidRDefault="00D03E5B" w:rsidP="00123ACB">
            <w:pPr>
              <w:pStyle w:val="Texto"/>
              <w:spacing w:line="210"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El rescate de trabajadores accidentados;</w:t>
            </w:r>
          </w:p>
        </w:tc>
        <w:tc>
          <w:tcPr>
            <w:tcW w:w="1685" w:type="dxa"/>
            <w:tcBorders>
              <w:left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D03E5B" w:rsidRPr="002C0A7D" w:rsidRDefault="00D03E5B" w:rsidP="00123ACB">
            <w:pPr>
              <w:pStyle w:val="Texto"/>
              <w:spacing w:line="210" w:lineRule="exact"/>
              <w:ind w:left="1079" w:hanging="360"/>
              <w:rPr>
                <w:rFonts w:ascii="Verdana" w:hAnsi="Verdana"/>
                <w:sz w:val="16"/>
                <w:szCs w:val="16"/>
                <w:lang w:val="es-MX"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evacuación de los trabajadores que se encuentren en riesgo, de acuerdo con la(s) situación(es) de emergencia que puedan presentarse, incluidos los trabajadores y personas con discapacidad que no laboran en el espacio confinado y que se presuma se encuentran en riesgo;</w:t>
            </w:r>
          </w:p>
          <w:p w:rsidR="00D03E5B" w:rsidRPr="002C0A7D" w:rsidRDefault="00D03E5B" w:rsidP="00123ACB">
            <w:pPr>
              <w:pStyle w:val="Texto"/>
              <w:spacing w:line="210" w:lineRule="exact"/>
              <w:ind w:left="1079" w:hanging="360"/>
              <w:rPr>
                <w:rFonts w:ascii="Verdana" w:hAnsi="Verdana"/>
                <w:sz w:val="16"/>
                <w:szCs w:val="16"/>
                <w:lang w:eastAsia="es-ES"/>
              </w:rPr>
            </w:pPr>
            <w:r w:rsidRPr="002C0A7D">
              <w:rPr>
                <w:rFonts w:ascii="Verdana" w:hAnsi="Verdana"/>
                <w:b/>
                <w:sz w:val="16"/>
                <w:szCs w:val="16"/>
                <w:lang w:eastAsia="es-ES"/>
              </w:rPr>
              <w:t>o</w:t>
            </w:r>
            <w:r w:rsidRPr="002C0A7D">
              <w:rPr>
                <w:rFonts w:ascii="Verdana" w:hAnsi="Verdana"/>
                <w:b/>
                <w:sz w:val="16"/>
                <w:szCs w:val="16"/>
                <w:lang w:eastAsia="es-ES"/>
              </w:rPr>
              <w:tab/>
            </w:r>
            <w:r w:rsidRPr="002C0A7D">
              <w:rPr>
                <w:rFonts w:ascii="Verdana" w:hAnsi="Verdana"/>
                <w:sz w:val="16"/>
                <w:szCs w:val="16"/>
                <w:lang w:eastAsia="es-ES"/>
              </w:rPr>
              <w:t>Los primeros auxilios, y</w:t>
            </w:r>
          </w:p>
          <w:p w:rsidR="00D03E5B" w:rsidRPr="002C0A7D" w:rsidRDefault="00D03E5B" w:rsidP="00123ACB">
            <w:pPr>
              <w:pStyle w:val="Texto"/>
              <w:spacing w:line="210" w:lineRule="exact"/>
              <w:ind w:left="1079" w:hanging="360"/>
              <w:rPr>
                <w:rFonts w:ascii="Verdana" w:hAnsi="Verdana"/>
                <w:sz w:val="16"/>
                <w:szCs w:val="16"/>
                <w:lang w:eastAsia="es-ES"/>
              </w:rPr>
            </w:pPr>
            <w:r w:rsidRPr="002C0A7D">
              <w:rPr>
                <w:rFonts w:ascii="Verdana" w:hAnsi="Verdana"/>
                <w:b/>
                <w:sz w:val="16"/>
                <w:szCs w:val="16"/>
                <w:lang w:val="es-MX" w:eastAsia="es-ES"/>
              </w:rPr>
              <w:t>o</w:t>
            </w:r>
            <w:r w:rsidRPr="002C0A7D">
              <w:rPr>
                <w:rFonts w:ascii="Verdana" w:hAnsi="Verdana"/>
                <w:b/>
                <w:sz w:val="16"/>
                <w:szCs w:val="16"/>
                <w:lang w:val="es-MX" w:eastAsia="es-ES"/>
              </w:rPr>
              <w:tab/>
            </w:r>
            <w:r w:rsidRPr="002C0A7D">
              <w:rPr>
                <w:rFonts w:ascii="Verdana" w:hAnsi="Verdana"/>
                <w:sz w:val="16"/>
                <w:szCs w:val="16"/>
                <w:lang w:val="es-MX" w:eastAsia="es-ES"/>
              </w:rPr>
              <w:t>La eliminación de los riesgos después de la emergencia, en su caso.</w:t>
            </w:r>
          </w:p>
        </w:tc>
        <w:tc>
          <w:tcPr>
            <w:tcW w:w="1685" w:type="dxa"/>
            <w:tcBorders>
              <w:left w:val="single" w:sz="6" w:space="0" w:color="auto"/>
              <w:bottom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D03E5B" w:rsidRPr="002C0A7D" w:rsidRDefault="00D03E5B" w:rsidP="00123ACB">
            <w:pPr>
              <w:pStyle w:val="Texto"/>
              <w:spacing w:line="210"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D03E5B"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5.11 y 11</w:t>
            </w:r>
          </w:p>
        </w:tc>
        <w:tc>
          <w:tcPr>
            <w:tcW w:w="1389" w:type="dxa"/>
            <w:tcBorders>
              <w:top w:val="single" w:sz="6" w:space="0" w:color="auto"/>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r w:rsidRPr="002C0A7D">
              <w:rPr>
                <w:rFonts w:ascii="Verdana" w:hAnsi="Verdana"/>
                <w:sz w:val="16"/>
                <w:szCs w:val="16"/>
                <w:lang w:eastAsia="es-ES"/>
              </w:rPr>
              <w:t>El patrón cumple cuando presenta evidencia documental de que:</w:t>
            </w:r>
          </w:p>
          <w:p w:rsidR="00D03E5B" w:rsidRPr="002C0A7D" w:rsidRDefault="00D03E5B"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Proporciona</w:t>
            </w:r>
            <w:r w:rsidRPr="002C0A7D">
              <w:rPr>
                <w:rFonts w:ascii="Verdana" w:hAnsi="Verdana"/>
                <w:color w:val="000000"/>
                <w:sz w:val="16"/>
                <w:szCs w:val="16"/>
                <w:lang w:eastAsia="es-ES"/>
              </w:rPr>
              <w:t xml:space="preserve"> información y capacitación a los trabajadores que realizan actividades en espacios confinados, de conformidad con el trabajo a desarrollar, su clasificación y el resultado del análisis de riesgos;</w:t>
            </w:r>
          </w:p>
        </w:tc>
        <w:tc>
          <w:tcPr>
            <w:tcW w:w="1685" w:type="dxa"/>
            <w:tcBorders>
              <w:top w:val="single" w:sz="6" w:space="0" w:color="auto"/>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r w:rsidRPr="002C0A7D">
              <w:rPr>
                <w:rFonts w:ascii="Verdana" w:hAnsi="Verdana"/>
                <w:sz w:val="16"/>
                <w:szCs w:val="16"/>
                <w:lang w:eastAsia="es-ES"/>
              </w:rPr>
              <w:t>La evidencia documental para dar cumplimiento a esta obligación son las constancias de competencias o habilidades laborales.</w:t>
            </w:r>
          </w:p>
        </w:tc>
        <w:tc>
          <w:tcPr>
            <w:tcW w:w="1408" w:type="dxa"/>
            <w:tcBorders>
              <w:top w:val="single" w:sz="6" w:space="0" w:color="auto"/>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La información que se proporciona a los trabajadores contempla el resultado del análisis de riesgos de cada uno de los espacios confinados;</w:t>
            </w:r>
          </w:p>
          <w:p w:rsidR="00D03E5B" w:rsidRPr="002C0A7D" w:rsidRDefault="00D03E5B"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A los trabajadores involucrados en la realización de actividades</w:t>
            </w:r>
            <w:r w:rsidR="001E2BA4" w:rsidRPr="002C0A7D">
              <w:rPr>
                <w:rFonts w:ascii="Verdana" w:hAnsi="Verdana"/>
                <w:sz w:val="16"/>
                <w:szCs w:val="16"/>
                <w:lang w:eastAsia="es-ES"/>
              </w:rPr>
              <w:t xml:space="preserve"> </w:t>
            </w:r>
            <w:r w:rsidRPr="002C0A7D">
              <w:rPr>
                <w:rFonts w:ascii="Verdana" w:hAnsi="Verdana"/>
                <w:sz w:val="16"/>
                <w:szCs w:val="16"/>
                <w:lang w:eastAsia="es-ES"/>
              </w:rPr>
              <w:t>en espacios confinados se les proporciona capacitación, con énfasis en la prevención de riesgos, con base en el tipo de espacio confinado y las tareas asignadas, así como sobre el plan de atención a emergencias y rescate;</w:t>
            </w:r>
          </w:p>
        </w:tc>
        <w:tc>
          <w:tcPr>
            <w:tcW w:w="1685"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r>
      <w:tr w:rsidR="00D03E5B" w:rsidRPr="002C0A7D">
        <w:tblPrEx>
          <w:tblCellMar>
            <w:top w:w="0" w:type="dxa"/>
            <w:bottom w:w="0" w:type="dxa"/>
          </w:tblCellMar>
        </w:tblPrEx>
        <w:trPr>
          <w:trHeight w:val="975"/>
        </w:trPr>
        <w:tc>
          <w:tcPr>
            <w:tcW w:w="116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La capacitación y adiestramiento proporcionados a los trabajadores consiste en una instrucción teórica, entrenamiento práctico y evaluación de los conocimientos y habilidades adquiridos, y considera lo siguiente:</w:t>
            </w:r>
          </w:p>
        </w:tc>
        <w:tc>
          <w:tcPr>
            <w:tcW w:w="1685"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457664">
            <w:pPr>
              <w:pStyle w:val="Texto"/>
              <w:spacing w:after="60" w:line="240" w:lineRule="auto"/>
              <w:ind w:left="719" w:hanging="360"/>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contenido de la presente Norma, con énfasis en la aplicación de las medidas de seguridad;</w:t>
            </w:r>
          </w:p>
          <w:p w:rsidR="00D03E5B" w:rsidRPr="002C0A7D" w:rsidRDefault="00D03E5B" w:rsidP="00457664">
            <w:pPr>
              <w:pStyle w:val="Texto"/>
              <w:spacing w:after="60" w:line="240" w:lineRule="au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peligros y riesgos presentes en el espacio confinado;</w:t>
            </w:r>
          </w:p>
          <w:p w:rsidR="00D03E5B" w:rsidRPr="002C0A7D" w:rsidRDefault="00D03E5B" w:rsidP="00457664">
            <w:pPr>
              <w:pStyle w:val="Texto"/>
              <w:spacing w:after="60" w:line="240" w:lineRule="auto"/>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riesgos derivados de las propiedades de las sustancias químicas presentes en el espacio confinado;</w:t>
            </w:r>
          </w:p>
          <w:p w:rsidR="00D03E5B" w:rsidRPr="002C0A7D" w:rsidRDefault="00D03E5B" w:rsidP="00457664">
            <w:pPr>
              <w:pStyle w:val="Texto"/>
              <w:spacing w:before="20"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efectos que pueden ocasionar la exposición a las sustancias químicas y los correspondientes peligros físicos y a la salud;</w:t>
            </w:r>
          </w:p>
        </w:tc>
        <w:tc>
          <w:tcPr>
            <w:tcW w:w="1685"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r>
      <w:tr w:rsidR="00CE3DE4"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CE3DE4" w:rsidRPr="002C0A7D" w:rsidRDefault="00CE3DE4" w:rsidP="00457664">
            <w:pPr>
              <w:pStyle w:val="Texto"/>
              <w:spacing w:before="20" w:after="80" w:line="240" w:lineRule="auto"/>
              <w:ind w:firstLine="0"/>
              <w:rPr>
                <w:rFonts w:ascii="Verdana" w:hAnsi="Verdana"/>
                <w:b/>
                <w:sz w:val="16"/>
                <w:szCs w:val="16"/>
                <w:lang w:eastAsia="es-ES"/>
              </w:rPr>
            </w:pPr>
          </w:p>
        </w:tc>
        <w:tc>
          <w:tcPr>
            <w:tcW w:w="1389" w:type="dxa"/>
            <w:tcBorders>
              <w:left w:val="single" w:sz="6" w:space="0" w:color="auto"/>
              <w:right w:val="single" w:sz="6" w:space="0" w:color="auto"/>
            </w:tcBorders>
          </w:tcPr>
          <w:p w:rsidR="00CE3DE4" w:rsidRPr="002C0A7D" w:rsidRDefault="00CE3DE4" w:rsidP="00457664">
            <w:pPr>
              <w:pStyle w:val="Texto"/>
              <w:spacing w:before="20" w:after="80" w:line="240" w:lineRule="auto"/>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D03E5B" w:rsidP="00457664">
            <w:pPr>
              <w:pStyle w:val="Texto"/>
              <w:spacing w:before="20"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forma de trabajar en forma segura, los procedimientos de seguridad y las autorizaciones requeridas para desarrollar la actividad;</w:t>
            </w:r>
          </w:p>
          <w:p w:rsidR="00CE3DE4" w:rsidRPr="002C0A7D" w:rsidRDefault="00D03E5B" w:rsidP="00457664">
            <w:pPr>
              <w:pStyle w:val="Texto"/>
              <w:spacing w:before="20"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forma correcta de operar, revisar y resguardar, en su caso, los equipos de ventilación que se instalan o se utilizan para los trabajos en espacios confinados;</w:t>
            </w:r>
          </w:p>
        </w:tc>
        <w:tc>
          <w:tcPr>
            <w:tcW w:w="1685" w:type="dxa"/>
            <w:tcBorders>
              <w:left w:val="single" w:sz="6" w:space="0" w:color="auto"/>
              <w:right w:val="single" w:sz="6" w:space="0" w:color="auto"/>
            </w:tcBorders>
          </w:tcPr>
          <w:p w:rsidR="00CE3DE4" w:rsidRPr="002C0A7D" w:rsidRDefault="00CE3DE4" w:rsidP="00457664">
            <w:pPr>
              <w:pStyle w:val="Texto"/>
              <w:spacing w:before="20" w:after="80" w:line="240" w:lineRule="auto"/>
              <w:ind w:firstLine="0"/>
              <w:rPr>
                <w:rFonts w:ascii="Verdana" w:hAnsi="Verdana"/>
                <w:sz w:val="16"/>
                <w:szCs w:val="16"/>
                <w:lang w:eastAsia="es-ES"/>
              </w:rPr>
            </w:pPr>
          </w:p>
        </w:tc>
        <w:tc>
          <w:tcPr>
            <w:tcW w:w="1408" w:type="dxa"/>
            <w:tcBorders>
              <w:left w:val="single" w:sz="6" w:space="0" w:color="auto"/>
              <w:right w:val="single" w:sz="6" w:space="0" w:color="auto"/>
            </w:tcBorders>
          </w:tcPr>
          <w:p w:rsidR="00CE3DE4" w:rsidRPr="002C0A7D" w:rsidRDefault="00CE3DE4" w:rsidP="00457664">
            <w:pPr>
              <w:pStyle w:val="Texto"/>
              <w:spacing w:before="20" w:after="80" w:line="240" w:lineRule="auto"/>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D03E5B" w:rsidRPr="002C0A7D" w:rsidRDefault="008C777F" w:rsidP="00457664">
            <w:pPr>
              <w:pStyle w:val="Texto"/>
              <w:spacing w:before="20"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00D03E5B" w:rsidRPr="002C0A7D">
              <w:rPr>
                <w:rFonts w:ascii="Verdana" w:hAnsi="Verdana"/>
                <w:sz w:val="16"/>
                <w:szCs w:val="16"/>
                <w:lang w:eastAsia="es-ES"/>
              </w:rPr>
              <w:tab/>
              <w:t>El programa de protección respiratoria, en su caso;</w:t>
            </w:r>
          </w:p>
          <w:p w:rsidR="00D03E5B" w:rsidRPr="002C0A7D" w:rsidRDefault="008C777F" w:rsidP="00457664">
            <w:pPr>
              <w:pStyle w:val="Texto"/>
              <w:spacing w:line="240" w:lineRule="auto"/>
              <w:ind w:left="719" w:hanging="360"/>
              <w:rPr>
                <w:rFonts w:ascii="Verdana" w:hAnsi="Verdana"/>
                <w:sz w:val="16"/>
                <w:szCs w:val="16"/>
                <w:lang w:eastAsia="es-ES"/>
              </w:rPr>
            </w:pPr>
            <w:r w:rsidRPr="002C0A7D">
              <w:rPr>
                <w:rFonts w:ascii="Verdana" w:hAnsi="Verdana"/>
                <w:sz w:val="16"/>
                <w:szCs w:val="16"/>
                <w:lang w:eastAsia="es-ES"/>
              </w:rPr>
              <w:sym w:font="Wingdings" w:char="F0FC"/>
            </w:r>
            <w:r w:rsidR="00D03E5B" w:rsidRPr="002C0A7D">
              <w:rPr>
                <w:rFonts w:ascii="Verdana" w:hAnsi="Verdana"/>
                <w:sz w:val="16"/>
                <w:szCs w:val="16"/>
                <w:lang w:eastAsia="es-ES"/>
              </w:rPr>
              <w:tab/>
              <w:t>El uso del equipo de protección respiratoria, que incluye las limitaciones para su uso;</w:t>
            </w:r>
          </w:p>
        </w:tc>
        <w:tc>
          <w:tcPr>
            <w:tcW w:w="1685" w:type="dxa"/>
            <w:tcBorders>
              <w:left w:val="single" w:sz="6" w:space="0" w:color="auto"/>
              <w:bottom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D03E5B" w:rsidRPr="002C0A7D" w:rsidRDefault="00D03E5B" w:rsidP="00457664">
            <w:pPr>
              <w:pStyle w:val="Texto"/>
              <w:spacing w:line="240" w:lineRule="auto"/>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D03E5B" w:rsidRPr="002C0A7D">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1389" w:type="dxa"/>
            <w:tcBorders>
              <w:top w:val="single" w:sz="6" w:space="0" w:color="auto"/>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3062" w:type="dxa"/>
            <w:tcBorders>
              <w:top w:val="single" w:sz="6" w:space="0" w:color="auto"/>
              <w:left w:val="single" w:sz="6" w:space="0" w:color="auto"/>
              <w:right w:val="single" w:sz="6" w:space="0" w:color="auto"/>
            </w:tcBorders>
          </w:tcPr>
          <w:p w:rsidR="00457664" w:rsidRPr="002C0A7D" w:rsidRDefault="00457664" w:rsidP="00457664">
            <w:pPr>
              <w:pStyle w:val="Texto"/>
              <w:numPr>
                <w:ilvl w:val="0"/>
                <w:numId w:val="4"/>
              </w:numPr>
              <w:spacing w:after="60" w:line="188" w:lineRule="exact"/>
              <w:ind w:left="720"/>
              <w:rPr>
                <w:rFonts w:ascii="Verdana" w:hAnsi="Verdana"/>
                <w:sz w:val="16"/>
                <w:szCs w:val="16"/>
                <w:lang w:eastAsia="es-ES"/>
              </w:rPr>
            </w:pPr>
            <w:r w:rsidRPr="002C0A7D">
              <w:rPr>
                <w:rFonts w:ascii="Verdana" w:hAnsi="Verdana"/>
                <w:sz w:val="16"/>
                <w:szCs w:val="16"/>
                <w:lang w:eastAsia="es-ES"/>
              </w:rPr>
              <w:t>El correcto uso del equipo</w:t>
            </w:r>
            <w:r w:rsidR="001E2BA4" w:rsidRPr="002C0A7D">
              <w:rPr>
                <w:rFonts w:ascii="Verdana" w:hAnsi="Verdana"/>
                <w:sz w:val="16"/>
                <w:szCs w:val="16"/>
                <w:lang w:eastAsia="es-ES"/>
              </w:rPr>
              <w:t xml:space="preserve"> </w:t>
            </w:r>
            <w:r w:rsidRPr="002C0A7D">
              <w:rPr>
                <w:rFonts w:ascii="Verdana" w:hAnsi="Verdana"/>
                <w:sz w:val="16"/>
                <w:szCs w:val="16"/>
                <w:lang w:eastAsia="es-ES"/>
              </w:rPr>
              <w:t xml:space="preserve">de protección personal, conforme a lo que determina </w:t>
            </w:r>
            <w:smartTag w:uri="urn:schemas-microsoft-com:office:smarttags" w:element="PersonName">
              <w:smartTagPr>
                <w:attr w:name="ProductID" w:val="la NOM-017"/>
              </w:smartTagPr>
              <w:r w:rsidRPr="002C0A7D">
                <w:rPr>
                  <w:rFonts w:ascii="Verdana" w:hAnsi="Verdana"/>
                  <w:sz w:val="16"/>
                  <w:szCs w:val="16"/>
                  <w:lang w:eastAsia="es-ES"/>
                </w:rPr>
                <w:t>la NOM-017</w:t>
              </w:r>
            </w:smartTag>
            <w:r w:rsidRPr="002C0A7D">
              <w:rPr>
                <w:rFonts w:ascii="Verdana" w:hAnsi="Verdana"/>
                <w:sz w:val="16"/>
                <w:szCs w:val="16"/>
                <w:lang w:eastAsia="es-ES"/>
              </w:rPr>
              <w:t>-STPS-2008, o las que la sustituyan;</w:t>
            </w:r>
          </w:p>
          <w:p w:rsidR="00D03E5B" w:rsidRPr="002C0A7D" w:rsidRDefault="008C777F" w:rsidP="00457664">
            <w:pPr>
              <w:pStyle w:val="Texto"/>
              <w:spacing w:after="60" w:line="188"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00D03E5B" w:rsidRPr="002C0A7D">
              <w:rPr>
                <w:rFonts w:ascii="Verdana" w:hAnsi="Verdana"/>
                <w:sz w:val="16"/>
                <w:szCs w:val="16"/>
                <w:lang w:eastAsia="es-ES"/>
              </w:rPr>
              <w:tab/>
              <w:t>El uso, manejo y lectura</w:t>
            </w:r>
            <w:r w:rsidR="001E2BA4" w:rsidRPr="002C0A7D">
              <w:rPr>
                <w:rFonts w:ascii="Verdana" w:hAnsi="Verdana"/>
                <w:sz w:val="16"/>
                <w:szCs w:val="16"/>
                <w:lang w:eastAsia="es-ES"/>
              </w:rPr>
              <w:t xml:space="preserve"> </w:t>
            </w:r>
            <w:r w:rsidR="00D03E5B" w:rsidRPr="002C0A7D">
              <w:rPr>
                <w:rFonts w:ascii="Verdana" w:hAnsi="Verdana"/>
                <w:sz w:val="16"/>
                <w:szCs w:val="16"/>
                <w:lang w:eastAsia="es-ES"/>
              </w:rPr>
              <w:t>de equipo de medición personal, y</w:t>
            </w:r>
          </w:p>
          <w:p w:rsidR="00D03E5B"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00D03E5B" w:rsidRPr="002C0A7D">
              <w:rPr>
                <w:rFonts w:ascii="Verdana" w:hAnsi="Verdana"/>
                <w:sz w:val="16"/>
                <w:szCs w:val="16"/>
                <w:lang w:eastAsia="es-ES"/>
              </w:rPr>
              <w:tab/>
              <w:t>La aplicación del plan de atención a emergencias y rescate, incluyendo la realización de simulacros sobre las posibles situaciones de emergencia que puedan presentarse, previstas en el análisis de riesgos;</w:t>
            </w:r>
          </w:p>
        </w:tc>
        <w:tc>
          <w:tcPr>
            <w:tcW w:w="1685" w:type="dxa"/>
            <w:tcBorders>
              <w:top w:val="single" w:sz="6" w:space="0" w:color="auto"/>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c>
          <w:tcPr>
            <w:tcW w:w="1408" w:type="dxa"/>
            <w:tcBorders>
              <w:top w:val="single" w:sz="6" w:space="0" w:color="auto"/>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8C777F" w:rsidP="00457664">
            <w:pPr>
              <w:pStyle w:val="Texto"/>
              <w:spacing w:after="60" w:line="18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De forma adicional a lo dispuesto en los numerales 11.2 y 11.3, al responsable</w:t>
            </w:r>
            <w:r w:rsidRPr="002C0A7D">
              <w:rPr>
                <w:rFonts w:ascii="Verdana" w:hAnsi="Verdana"/>
                <w:color w:val="000000"/>
                <w:sz w:val="16"/>
                <w:szCs w:val="16"/>
                <w:lang w:eastAsia="es-ES"/>
              </w:rPr>
              <w:t xml:space="preserve"> y al vigía de los trabajos en espacios confinados, se les deberá </w:t>
            </w:r>
            <w:r w:rsidRPr="002C0A7D">
              <w:rPr>
                <w:rFonts w:ascii="Verdana" w:hAnsi="Verdana"/>
                <w:sz w:val="16"/>
                <w:szCs w:val="16"/>
                <w:lang w:eastAsia="es-ES"/>
              </w:rPr>
              <w:t>capacitar, adiestrar y evaluar en los temas siguientes:</w:t>
            </w:r>
          </w:p>
        </w:tc>
        <w:tc>
          <w:tcPr>
            <w:tcW w:w="1685"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8C777F"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El procedimiento para</w:t>
            </w:r>
            <w:r w:rsidR="001E2BA4" w:rsidRPr="002C0A7D">
              <w:rPr>
                <w:rFonts w:ascii="Verdana" w:hAnsi="Verdana"/>
                <w:sz w:val="16"/>
                <w:szCs w:val="16"/>
                <w:lang w:eastAsia="es-ES"/>
              </w:rPr>
              <w:t xml:space="preserve"> </w:t>
            </w:r>
            <w:r w:rsidRPr="002C0A7D">
              <w:rPr>
                <w:rFonts w:ascii="Verdana" w:hAnsi="Verdana"/>
                <w:sz w:val="16"/>
                <w:szCs w:val="16"/>
                <w:lang w:eastAsia="es-ES"/>
              </w:rPr>
              <w:t>el muestreo de las concentraciones de la atmósfera del espacio confinado;</w:t>
            </w:r>
          </w:p>
          <w:p w:rsidR="008C777F"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 evaluación de las concentraciones obtenidas;</w:t>
            </w:r>
          </w:p>
          <w:p w:rsidR="008C777F"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Los casos en los que se deberán suspender las actividades, y</w:t>
            </w:r>
          </w:p>
          <w:p w:rsidR="00D03E5B"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Las acciones específicas que deberán desarrollar para la atención de emergencias</w:t>
            </w:r>
            <w:r w:rsidR="001E2BA4" w:rsidRPr="002C0A7D">
              <w:rPr>
                <w:rFonts w:ascii="Verdana" w:hAnsi="Verdana"/>
                <w:sz w:val="16"/>
                <w:szCs w:val="16"/>
                <w:lang w:eastAsia="es-ES"/>
              </w:rPr>
              <w:t xml:space="preserve"> </w:t>
            </w:r>
            <w:r w:rsidRPr="002C0A7D">
              <w:rPr>
                <w:rFonts w:ascii="Verdana" w:hAnsi="Verdana"/>
                <w:sz w:val="16"/>
                <w:szCs w:val="16"/>
                <w:lang w:eastAsia="es-ES"/>
              </w:rPr>
              <w:t>y rescate;</w:t>
            </w:r>
          </w:p>
        </w:tc>
        <w:tc>
          <w:tcPr>
            <w:tcW w:w="1685"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r>
      <w:tr w:rsidR="00D03E5B"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D03E5B" w:rsidRPr="002C0A7D" w:rsidRDefault="008C777F" w:rsidP="00457664">
            <w:pPr>
              <w:pStyle w:val="Texto"/>
              <w:spacing w:after="60" w:line="18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A los trabajadores que sean miembros del equipo o brigada de rescate se les capacita de modo específico en el plan de atención a emergencias y rescate, con énfasis en el uso de equipo de protección personal y de rescate, así como en la aplicación de los procedimientos a que se refiere dicho plan, y</w:t>
            </w:r>
          </w:p>
        </w:tc>
        <w:tc>
          <w:tcPr>
            <w:tcW w:w="1685"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D03E5B" w:rsidRPr="002C0A7D" w:rsidRDefault="00D03E5B" w:rsidP="00457664">
            <w:pPr>
              <w:pStyle w:val="Texto"/>
              <w:spacing w:after="60" w:line="188" w:lineRule="exact"/>
              <w:ind w:firstLine="0"/>
              <w:rPr>
                <w:rFonts w:ascii="Verdana" w:hAnsi="Verdana"/>
                <w:sz w:val="16"/>
                <w:szCs w:val="16"/>
                <w:lang w:eastAsia="es-ES"/>
              </w:rPr>
            </w:pPr>
          </w:p>
        </w:tc>
      </w:tr>
      <w:tr w:rsidR="008C777F" w:rsidRPr="002C0A7D">
        <w:tblPrEx>
          <w:tblCellMar>
            <w:top w:w="0" w:type="dxa"/>
            <w:bottom w:w="0" w:type="dxa"/>
          </w:tblCellMar>
        </w:tblPrEx>
        <w:trPr>
          <w:trHeight w:val="144"/>
        </w:trPr>
        <w:tc>
          <w:tcPr>
            <w:tcW w:w="1168" w:type="dxa"/>
            <w:tcBorders>
              <w:left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b/>
                <w:sz w:val="16"/>
                <w:szCs w:val="16"/>
                <w:lang w:eastAsia="es-ES"/>
              </w:rPr>
            </w:pPr>
          </w:p>
        </w:tc>
        <w:tc>
          <w:tcPr>
            <w:tcW w:w="1389" w:type="dxa"/>
            <w:tcBorders>
              <w:left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b/>
                <w:sz w:val="16"/>
                <w:szCs w:val="16"/>
                <w:lang w:eastAsia="es-ES"/>
              </w:rPr>
            </w:pPr>
          </w:p>
        </w:tc>
        <w:tc>
          <w:tcPr>
            <w:tcW w:w="3062" w:type="dxa"/>
            <w:tcBorders>
              <w:left w:val="single" w:sz="6" w:space="0" w:color="auto"/>
              <w:right w:val="single" w:sz="6" w:space="0" w:color="auto"/>
            </w:tcBorders>
          </w:tcPr>
          <w:p w:rsidR="008C777F" w:rsidRPr="002C0A7D" w:rsidRDefault="008C777F" w:rsidP="00457664">
            <w:pPr>
              <w:pStyle w:val="Texto"/>
              <w:spacing w:after="60" w:line="188" w:lineRule="exact"/>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La capacitación y adiestramiento se refuerza por lo </w:t>
            </w:r>
            <w:r w:rsidRPr="002C0A7D">
              <w:rPr>
                <w:rFonts w:ascii="Verdana" w:hAnsi="Verdana"/>
                <w:color w:val="000000"/>
                <w:sz w:val="16"/>
                <w:szCs w:val="16"/>
                <w:lang w:eastAsia="es-ES"/>
              </w:rPr>
              <w:t>menos una vez al año</w:t>
            </w:r>
            <w:r w:rsidRPr="002C0A7D">
              <w:rPr>
                <w:rFonts w:ascii="Verdana" w:hAnsi="Verdana"/>
                <w:sz w:val="16"/>
                <w:szCs w:val="16"/>
                <w:lang w:eastAsia="es-ES"/>
              </w:rPr>
              <w:t xml:space="preserve"> o antes cuando se presenta cualquiera de las circunstancias siguientes:</w:t>
            </w:r>
          </w:p>
        </w:tc>
        <w:tc>
          <w:tcPr>
            <w:tcW w:w="1685" w:type="dxa"/>
            <w:tcBorders>
              <w:left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sz w:val="16"/>
                <w:szCs w:val="16"/>
                <w:lang w:eastAsia="es-ES"/>
              </w:rPr>
            </w:pPr>
          </w:p>
        </w:tc>
        <w:tc>
          <w:tcPr>
            <w:tcW w:w="1408" w:type="dxa"/>
            <w:tcBorders>
              <w:left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sz w:val="16"/>
                <w:szCs w:val="16"/>
                <w:lang w:eastAsia="es-ES"/>
              </w:rPr>
            </w:pPr>
          </w:p>
        </w:tc>
      </w:tr>
      <w:tr w:rsidR="008C777F" w:rsidRPr="002C0A7D">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b/>
                <w:sz w:val="16"/>
                <w:szCs w:val="16"/>
                <w:lang w:eastAsia="es-ES"/>
              </w:rPr>
            </w:pPr>
          </w:p>
        </w:tc>
        <w:tc>
          <w:tcPr>
            <w:tcW w:w="1389" w:type="dxa"/>
            <w:tcBorders>
              <w:left w:val="single" w:sz="6" w:space="0" w:color="auto"/>
              <w:bottom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b/>
                <w:sz w:val="16"/>
                <w:szCs w:val="16"/>
                <w:lang w:eastAsia="es-ES"/>
              </w:rPr>
            </w:pPr>
          </w:p>
        </w:tc>
        <w:tc>
          <w:tcPr>
            <w:tcW w:w="3062" w:type="dxa"/>
            <w:tcBorders>
              <w:left w:val="single" w:sz="6" w:space="0" w:color="auto"/>
              <w:bottom w:val="single" w:sz="6" w:space="0" w:color="auto"/>
              <w:right w:val="single" w:sz="6" w:space="0" w:color="auto"/>
            </w:tcBorders>
          </w:tcPr>
          <w:p w:rsidR="008C777F" w:rsidRPr="002C0A7D" w:rsidRDefault="008C777F" w:rsidP="00457664">
            <w:pPr>
              <w:pStyle w:val="Texto"/>
              <w:spacing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 introducen herramientas, equipo nuevo o se modifican las condiciones del interior del espacio confinado;</w:t>
            </w:r>
          </w:p>
          <w:p w:rsidR="008C777F" w:rsidRPr="002C0A7D" w:rsidRDefault="008C777F" w:rsidP="00457664">
            <w:pPr>
              <w:pStyle w:val="Texto"/>
              <w:spacing w:after="60" w:line="200" w:lineRule="exact"/>
              <w:ind w:left="720"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Ha ocurrido un incidente o accidente;</w:t>
            </w:r>
          </w:p>
          <w:p w:rsidR="008C777F" w:rsidRPr="002C0A7D" w:rsidRDefault="008C777F" w:rsidP="00457664">
            <w:pPr>
              <w:pStyle w:val="Texto"/>
              <w:spacing w:after="60" w:line="188" w:lineRule="exact"/>
              <w:ind w:left="719" w:hanging="360"/>
              <w:rPr>
                <w:rFonts w:ascii="Verdana" w:hAnsi="Verdana"/>
                <w:sz w:val="16"/>
                <w:szCs w:val="16"/>
                <w:lang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Se evidencia una operación insegura del equipo, o</w:t>
            </w:r>
          </w:p>
          <w:p w:rsidR="008C777F" w:rsidRPr="002C0A7D" w:rsidRDefault="008C777F" w:rsidP="00457664">
            <w:pPr>
              <w:pStyle w:val="Texto"/>
              <w:spacing w:after="60" w:line="188" w:lineRule="exact"/>
              <w:ind w:left="719" w:hanging="360"/>
              <w:rPr>
                <w:rFonts w:ascii="Verdana" w:hAnsi="Verdana"/>
                <w:sz w:val="16"/>
                <w:szCs w:val="16"/>
                <w:lang w:val="es-MX" w:eastAsia="es-ES"/>
              </w:rPr>
            </w:pPr>
            <w:r w:rsidRPr="002C0A7D">
              <w:rPr>
                <w:rFonts w:ascii="Verdana" w:hAnsi="Verdana"/>
                <w:sz w:val="16"/>
                <w:szCs w:val="16"/>
                <w:lang w:eastAsia="es-ES"/>
              </w:rPr>
              <w:sym w:font="Wingdings" w:char="F0FC"/>
            </w:r>
            <w:r w:rsidRPr="002C0A7D">
              <w:rPr>
                <w:rFonts w:ascii="Verdana" w:hAnsi="Verdana"/>
                <w:sz w:val="16"/>
                <w:szCs w:val="16"/>
                <w:lang w:eastAsia="es-ES"/>
              </w:rPr>
              <w:tab/>
              <w:t>Así lo sugiere la última evaluación aplicada a los trabajadores que realizan actividades en espacios confinados.</w:t>
            </w:r>
          </w:p>
        </w:tc>
        <w:tc>
          <w:tcPr>
            <w:tcW w:w="1685" w:type="dxa"/>
            <w:tcBorders>
              <w:left w:val="single" w:sz="6" w:space="0" w:color="auto"/>
              <w:bottom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sz w:val="16"/>
                <w:szCs w:val="16"/>
                <w:lang w:eastAsia="es-ES"/>
              </w:rPr>
            </w:pPr>
          </w:p>
        </w:tc>
        <w:tc>
          <w:tcPr>
            <w:tcW w:w="1408" w:type="dxa"/>
            <w:tcBorders>
              <w:left w:val="single" w:sz="6" w:space="0" w:color="auto"/>
              <w:bottom w:val="single" w:sz="6" w:space="0" w:color="auto"/>
              <w:right w:val="single" w:sz="6" w:space="0" w:color="auto"/>
            </w:tcBorders>
          </w:tcPr>
          <w:p w:rsidR="008C777F" w:rsidRPr="002C0A7D" w:rsidRDefault="008C777F" w:rsidP="00457664">
            <w:pPr>
              <w:pStyle w:val="Texto"/>
              <w:spacing w:after="60" w:line="188" w:lineRule="exact"/>
              <w:ind w:firstLine="0"/>
              <w:rPr>
                <w:rFonts w:ascii="Verdana" w:hAnsi="Verdana"/>
                <w:sz w:val="16"/>
                <w:szCs w:val="16"/>
                <w:lang w:eastAsia="es-ES"/>
              </w:rPr>
            </w:pPr>
          </w:p>
        </w:tc>
      </w:tr>
    </w:tbl>
    <w:p w:rsidR="00845844" w:rsidRPr="002C0A7D" w:rsidRDefault="00845844">
      <w:pPr>
        <w:rPr>
          <w:rFonts w:ascii="Verdana" w:hAnsi="Verdana"/>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8C777F"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5.11 y 11.7</w:t>
            </w:r>
          </w:p>
        </w:tc>
        <w:tc>
          <w:tcPr>
            <w:tcW w:w="1389"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Registro</w:t>
            </w:r>
          </w:p>
        </w:tc>
        <w:tc>
          <w:tcPr>
            <w:tcW w:w="3062"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r w:rsidRPr="002C0A7D">
              <w:rPr>
                <w:rFonts w:ascii="Verdana" w:hAnsi="Verdana"/>
                <w:sz w:val="16"/>
                <w:szCs w:val="16"/>
                <w:lang w:eastAsia="es-ES"/>
              </w:rPr>
              <w:t>El patrón cumple cuando presenta evidencia de que cuenta con el registro sobre la capacitación y adiestramiento que proporciona a los trabajadores, el cual contiene, al menos, lo siguiente:</w:t>
            </w:r>
          </w:p>
          <w:p w:rsidR="008C777F" w:rsidRPr="002C0A7D" w:rsidRDefault="008C777F"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El nombre y puesto de los trabajadores a los que se les proporcionó;</w:t>
            </w:r>
          </w:p>
          <w:p w:rsidR="008C777F" w:rsidRPr="002C0A7D" w:rsidRDefault="008C777F"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La fecha en que se proporcionó la capacitación;</w:t>
            </w:r>
          </w:p>
          <w:p w:rsidR="008C777F" w:rsidRPr="002C0A7D" w:rsidRDefault="008C777F" w:rsidP="00457664">
            <w:pPr>
              <w:pStyle w:val="Texto"/>
              <w:spacing w:line="240" w:lineRule="auto"/>
              <w:ind w:left="359" w:hanging="359"/>
              <w:rPr>
                <w:rFonts w:ascii="Verdana" w:hAnsi="Verdana"/>
                <w:sz w:val="16"/>
                <w:szCs w:val="16"/>
                <w:lang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Los temas impartidos, y</w:t>
            </w:r>
          </w:p>
          <w:p w:rsidR="008C777F" w:rsidRPr="002C0A7D" w:rsidRDefault="008C777F" w:rsidP="00457664">
            <w:pPr>
              <w:pStyle w:val="Texto"/>
              <w:spacing w:line="240" w:lineRule="auto"/>
              <w:ind w:left="359" w:hanging="359"/>
              <w:rPr>
                <w:rFonts w:ascii="Verdana" w:hAnsi="Verdana"/>
                <w:sz w:val="16"/>
                <w:szCs w:val="16"/>
                <w:lang w:val="es-MX" w:eastAsia="es-ES"/>
              </w:rPr>
            </w:pPr>
            <w:r w:rsidRPr="002C0A7D">
              <w:rPr>
                <w:rFonts w:ascii="Verdana" w:hAnsi="Verdana"/>
                <w:sz w:val="16"/>
                <w:szCs w:val="16"/>
                <w:lang w:eastAsia="es-ES"/>
              </w:rPr>
              <w:sym w:font="Wingdings" w:char="F0D8"/>
            </w:r>
            <w:r w:rsidRPr="002C0A7D">
              <w:rPr>
                <w:rFonts w:ascii="Verdana" w:hAnsi="Verdana"/>
                <w:sz w:val="16"/>
                <w:szCs w:val="16"/>
                <w:lang w:eastAsia="es-ES"/>
              </w:rPr>
              <w:tab/>
              <w:t xml:space="preserve">El nombre del instructor y, tratándose de agentes capacitadores externos al centro de trabajo, el número de registro ante </w:t>
            </w:r>
            <w:smartTag w:uri="urn:schemas-microsoft-com:office:smarttags" w:element="PersonName">
              <w:smartTagPr>
                <w:attr w:name="ProductID" w:val="la Secretar￭a"/>
              </w:smartTagPr>
              <w:r w:rsidRPr="002C0A7D">
                <w:rPr>
                  <w:rFonts w:ascii="Verdana" w:hAnsi="Verdana"/>
                  <w:sz w:val="16"/>
                  <w:szCs w:val="16"/>
                  <w:lang w:eastAsia="es-ES"/>
                </w:rPr>
                <w:t>la Secretaría</w:t>
              </w:r>
            </w:smartTag>
            <w:r w:rsidRPr="002C0A7D">
              <w:rPr>
                <w:rFonts w:ascii="Verdana" w:hAnsi="Verdana"/>
                <w:sz w:val="16"/>
                <w:szCs w:val="16"/>
                <w:lang w:eastAsia="es-ES"/>
              </w:rPr>
              <w:t xml:space="preserve"> del Trabajo y Previsión Social.</w:t>
            </w:r>
          </w:p>
        </w:tc>
        <w:tc>
          <w:tcPr>
            <w:tcW w:w="1685"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p>
        </w:tc>
      </w:tr>
      <w:tr w:rsidR="008C777F"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val="es-MX" w:eastAsia="es-ES"/>
              </w:rPr>
              <w:t>5.12</w:t>
            </w:r>
          </w:p>
        </w:tc>
        <w:tc>
          <w:tcPr>
            <w:tcW w:w="1389"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val="es-MX" w:eastAsia="es-ES"/>
              </w:rPr>
            </w:pPr>
            <w:r w:rsidRPr="002C0A7D">
              <w:rPr>
                <w:rFonts w:ascii="Verdana" w:hAnsi="Verdana"/>
                <w:sz w:val="16"/>
                <w:szCs w:val="16"/>
                <w:lang w:eastAsia="es-ES"/>
              </w:rPr>
              <w:t>El patrón cumple cuando presenta evidencia documental de que comprueba que los contratistas cumplen con lo señalado en la presente Norma, cuando el patrón conviene los servicios de terceros para realizar trabajos en espacios confinados.</w:t>
            </w:r>
          </w:p>
        </w:tc>
        <w:tc>
          <w:tcPr>
            <w:tcW w:w="1685"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r w:rsidRPr="002C0A7D">
              <w:rPr>
                <w:rFonts w:ascii="Verdana" w:hAnsi="Verdana"/>
                <w:sz w:val="16"/>
                <w:szCs w:val="16"/>
                <w:lang w:val="es-MX" w:eastAsia="es-ES"/>
              </w:rPr>
              <w:t>Esta disposición se cumple a través de un documento que contiene los aspectos a verificar señalados en el procedimiento para la evaluación</w:t>
            </w:r>
            <w:r w:rsidR="003F3C80" w:rsidRPr="002C0A7D">
              <w:rPr>
                <w:rFonts w:ascii="Verdana" w:hAnsi="Verdana"/>
                <w:sz w:val="16"/>
                <w:szCs w:val="16"/>
                <w:lang w:val="es-MX" w:eastAsia="es-ES"/>
              </w:rPr>
              <w:t xml:space="preserve"> </w:t>
            </w:r>
            <w:r w:rsidRPr="002C0A7D">
              <w:rPr>
                <w:rFonts w:ascii="Verdana" w:hAnsi="Verdana"/>
                <w:sz w:val="16"/>
                <w:szCs w:val="16"/>
                <w:lang w:val="es-MX" w:eastAsia="es-ES"/>
              </w:rPr>
              <w:t>de la conformidad,</w:t>
            </w:r>
            <w:r w:rsidR="001E2BA4" w:rsidRPr="002C0A7D">
              <w:rPr>
                <w:rFonts w:ascii="Verdana" w:hAnsi="Verdana"/>
                <w:sz w:val="16"/>
                <w:szCs w:val="16"/>
                <w:lang w:val="es-MX" w:eastAsia="es-ES"/>
              </w:rPr>
              <w:t xml:space="preserve"> </w:t>
            </w:r>
            <w:r w:rsidRPr="002C0A7D">
              <w:rPr>
                <w:rFonts w:ascii="Verdana" w:hAnsi="Verdana"/>
                <w:sz w:val="16"/>
                <w:szCs w:val="16"/>
                <w:lang w:val="es-MX" w:eastAsia="es-ES"/>
              </w:rPr>
              <w:t>de acuerdo con lo establecido en  el numeral 13.3 de esta Norma, o bien a través de un dictamen emitido por una unidad de verificación de que el tercero cumple con</w:t>
            </w:r>
            <w:r w:rsidR="001E2BA4" w:rsidRPr="002C0A7D">
              <w:rPr>
                <w:rFonts w:ascii="Verdana" w:hAnsi="Verdana"/>
                <w:sz w:val="16"/>
                <w:szCs w:val="16"/>
                <w:lang w:val="es-MX" w:eastAsia="es-ES"/>
              </w:rPr>
              <w:t xml:space="preserve"> </w:t>
            </w:r>
            <w:r w:rsidRPr="002C0A7D">
              <w:rPr>
                <w:rFonts w:ascii="Verdana" w:hAnsi="Verdana"/>
                <w:sz w:val="16"/>
                <w:szCs w:val="16"/>
                <w:lang w:val="es-MX" w:eastAsia="es-ES"/>
              </w:rPr>
              <w:t>lo señalado en la presente Norma.</w:t>
            </w:r>
          </w:p>
        </w:tc>
        <w:tc>
          <w:tcPr>
            <w:tcW w:w="140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p>
        </w:tc>
      </w:tr>
      <w:tr w:rsidR="008C777F" w:rsidRPr="002C0A7D">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5.13</w:t>
            </w:r>
          </w:p>
        </w:tc>
        <w:tc>
          <w:tcPr>
            <w:tcW w:w="1389"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b/>
                <w:sz w:val="16"/>
                <w:szCs w:val="16"/>
                <w:lang w:eastAsia="es-ES"/>
              </w:rPr>
            </w:pPr>
            <w:r w:rsidRPr="002C0A7D">
              <w:rPr>
                <w:rFonts w:ascii="Verdana" w:hAnsi="Verdana"/>
                <w:b/>
                <w:sz w:val="16"/>
                <w:szCs w:val="16"/>
                <w:lang w:eastAsia="es-ES"/>
              </w:rPr>
              <w:t>Registro</w:t>
            </w:r>
          </w:p>
        </w:tc>
        <w:tc>
          <w:tcPr>
            <w:tcW w:w="3062"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val="es-MX" w:eastAsia="es-ES"/>
              </w:rPr>
            </w:pPr>
            <w:r w:rsidRPr="002C0A7D">
              <w:rPr>
                <w:rFonts w:ascii="Verdana" w:hAnsi="Verdana"/>
                <w:sz w:val="16"/>
                <w:szCs w:val="16"/>
                <w:lang w:eastAsia="es-ES"/>
              </w:rPr>
              <w:t>El patrón cumple cuando presenta evidencia de que cuenta con los registros del personal autorizado para el desarrollo de los trabajos en espacios confinados; de su ingreso y salida de dichos espacios; sus tiempos de permanencia, y el muestreo y/o monitoreo de la atmósfera.</w:t>
            </w:r>
          </w:p>
        </w:tc>
        <w:tc>
          <w:tcPr>
            <w:tcW w:w="1685"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p>
        </w:tc>
        <w:tc>
          <w:tcPr>
            <w:tcW w:w="1408" w:type="dxa"/>
            <w:tcBorders>
              <w:top w:val="single" w:sz="6" w:space="0" w:color="auto"/>
              <w:left w:val="single" w:sz="6" w:space="0" w:color="auto"/>
              <w:bottom w:val="single" w:sz="6" w:space="0" w:color="auto"/>
              <w:right w:val="single" w:sz="6" w:space="0" w:color="auto"/>
            </w:tcBorders>
          </w:tcPr>
          <w:p w:rsidR="008C777F" w:rsidRPr="002C0A7D" w:rsidRDefault="008C777F" w:rsidP="00457664">
            <w:pPr>
              <w:pStyle w:val="Texto"/>
              <w:spacing w:line="240" w:lineRule="auto"/>
              <w:ind w:firstLine="0"/>
              <w:rPr>
                <w:rFonts w:ascii="Verdana" w:hAnsi="Verdana"/>
                <w:sz w:val="16"/>
                <w:szCs w:val="16"/>
                <w:lang w:eastAsia="es-ES"/>
              </w:rPr>
            </w:pPr>
          </w:p>
        </w:tc>
      </w:tr>
    </w:tbl>
    <w:p w:rsidR="00457664" w:rsidRDefault="00457664" w:rsidP="00457664">
      <w:pPr>
        <w:pStyle w:val="Texto"/>
        <w:spacing w:after="100" w:line="240" w:lineRule="auto"/>
        <w:rPr>
          <w:rFonts w:ascii="Verdana" w:hAnsi="Verdana"/>
          <w:b/>
          <w:color w:val="000000"/>
          <w:sz w:val="16"/>
          <w:szCs w:val="16"/>
        </w:rPr>
      </w:pPr>
    </w:p>
    <w:p w:rsidR="003F116C" w:rsidRPr="003F116C" w:rsidRDefault="003F116C" w:rsidP="003F116C">
      <w:pPr>
        <w:pStyle w:val="Texto"/>
        <w:spacing w:after="100" w:line="240" w:lineRule="auto"/>
        <w:jc w:val="center"/>
        <w:rPr>
          <w:rFonts w:ascii="Verdana" w:hAnsi="Verdana"/>
          <w:b/>
          <w:color w:val="FF0000"/>
          <w:sz w:val="16"/>
          <w:szCs w:val="16"/>
          <w:lang w:val="en-US"/>
        </w:rPr>
      </w:pPr>
      <w:r w:rsidRPr="003F116C">
        <w:rPr>
          <w:rFonts w:ascii="Verdana" w:hAnsi="Verdana"/>
          <w:b/>
          <w:color w:val="FF0000"/>
          <w:sz w:val="16"/>
          <w:szCs w:val="16"/>
          <w:lang w:val="en-US"/>
        </w:rPr>
        <w:t>English translation of the protocol.</w:t>
      </w:r>
    </w:p>
    <w:p w:rsidR="003F116C" w:rsidRPr="003F116C" w:rsidRDefault="003F116C" w:rsidP="003F116C">
      <w:pPr>
        <w:pStyle w:val="Texto"/>
        <w:spacing w:after="100" w:line="240" w:lineRule="exact"/>
        <w:ind w:firstLine="0"/>
        <w:rPr>
          <w:rFonts w:ascii="Verdana" w:hAnsi="Verdana"/>
          <w:b/>
          <w:color w:val="000000"/>
          <w:sz w:val="16"/>
          <w:szCs w:val="16"/>
          <w:lang w:val="en-US"/>
        </w:rPr>
      </w:pPr>
    </w:p>
    <w:p w:rsidR="003F116C" w:rsidRPr="003F116C" w:rsidRDefault="003F116C" w:rsidP="003F116C">
      <w:pPr>
        <w:spacing w:after="80" w:line="223" w:lineRule="exact"/>
        <w:jc w:val="both"/>
        <w:rPr>
          <w:rFonts w:ascii="Verdana" w:hAnsi="Verdana" w:cs="Arial"/>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blHeader/>
        </w:trPr>
        <w:tc>
          <w:tcPr>
            <w:tcW w:w="1168" w:type="dxa"/>
            <w:tcBorders>
              <w:top w:val="single" w:sz="6" w:space="0" w:color="auto"/>
              <w:left w:val="single" w:sz="6" w:space="0" w:color="auto"/>
              <w:bottom w:val="single" w:sz="6" w:space="0" w:color="auto"/>
              <w:right w:val="single" w:sz="6" w:space="0" w:color="auto"/>
            </w:tcBorders>
            <w:shd w:val="clear" w:color="auto" w:fill="C0C0C0"/>
            <w:noWrap/>
            <w:vAlign w:val="center"/>
          </w:tcPr>
          <w:p w:rsidR="003F116C" w:rsidRPr="003F116C" w:rsidRDefault="003F116C" w:rsidP="003F116C">
            <w:pPr>
              <w:spacing w:after="101" w:line="216" w:lineRule="exact"/>
              <w:jc w:val="center"/>
              <w:rPr>
                <w:rFonts w:ascii="Verdana" w:hAnsi="Verdana" w:cs="Arial"/>
                <w:b/>
                <w:sz w:val="16"/>
                <w:szCs w:val="16"/>
                <w:lang w:val="en-US" w:eastAsia="es-ES"/>
              </w:rPr>
            </w:pPr>
            <w:r w:rsidRPr="003F116C">
              <w:rPr>
                <w:rFonts w:ascii="Verdana" w:hAnsi="Verdana" w:cs="Arial"/>
                <w:b/>
                <w:sz w:val="16"/>
                <w:szCs w:val="16"/>
                <w:lang w:val="en-US" w:eastAsia="es-ES"/>
              </w:rPr>
              <w:t>Provision</w:t>
            </w:r>
          </w:p>
        </w:tc>
        <w:tc>
          <w:tcPr>
            <w:tcW w:w="1389" w:type="dxa"/>
            <w:tcBorders>
              <w:top w:val="single" w:sz="6" w:space="0" w:color="auto"/>
              <w:left w:val="single" w:sz="6" w:space="0" w:color="auto"/>
              <w:bottom w:val="single" w:sz="6" w:space="0" w:color="auto"/>
              <w:right w:val="single" w:sz="6" w:space="0" w:color="auto"/>
            </w:tcBorders>
            <w:shd w:val="clear" w:color="auto" w:fill="C0C0C0"/>
            <w:vAlign w:val="center"/>
          </w:tcPr>
          <w:p w:rsidR="003F116C" w:rsidRPr="003F116C" w:rsidRDefault="003F116C" w:rsidP="003F116C">
            <w:pPr>
              <w:spacing w:after="101" w:line="216" w:lineRule="exact"/>
              <w:jc w:val="center"/>
              <w:rPr>
                <w:rFonts w:ascii="Verdana" w:hAnsi="Verdana" w:cs="Arial"/>
                <w:b/>
                <w:sz w:val="14"/>
                <w:szCs w:val="14"/>
                <w:lang w:val="en-US" w:eastAsia="es-ES"/>
              </w:rPr>
            </w:pPr>
            <w:r w:rsidRPr="003F116C">
              <w:rPr>
                <w:rFonts w:ascii="Verdana" w:hAnsi="Verdana" w:cs="Arial"/>
                <w:b/>
                <w:sz w:val="14"/>
                <w:szCs w:val="14"/>
                <w:lang w:val="en-US" w:eastAsia="es-ES"/>
              </w:rPr>
              <w:t>Type of Verification</w:t>
            </w:r>
          </w:p>
        </w:tc>
        <w:tc>
          <w:tcPr>
            <w:tcW w:w="3062" w:type="dxa"/>
            <w:tcBorders>
              <w:top w:val="single" w:sz="6" w:space="0" w:color="auto"/>
              <w:left w:val="single" w:sz="6" w:space="0" w:color="auto"/>
              <w:bottom w:val="single" w:sz="6" w:space="0" w:color="auto"/>
              <w:right w:val="single" w:sz="6" w:space="0" w:color="auto"/>
            </w:tcBorders>
            <w:shd w:val="clear" w:color="auto" w:fill="C0C0C0"/>
            <w:vAlign w:val="center"/>
          </w:tcPr>
          <w:p w:rsidR="003F116C" w:rsidRPr="003F116C" w:rsidRDefault="003F116C" w:rsidP="003F116C">
            <w:pPr>
              <w:spacing w:after="101" w:line="216" w:lineRule="exact"/>
              <w:jc w:val="center"/>
              <w:rPr>
                <w:rFonts w:ascii="Verdana" w:hAnsi="Verdana" w:cs="Arial"/>
                <w:b/>
                <w:sz w:val="16"/>
                <w:szCs w:val="16"/>
                <w:lang w:val="en-US" w:eastAsia="es-ES"/>
              </w:rPr>
            </w:pPr>
            <w:r w:rsidRPr="003F116C">
              <w:rPr>
                <w:rFonts w:ascii="Verdana" w:hAnsi="Verdana" w:cs="Arial"/>
                <w:b/>
                <w:sz w:val="16"/>
                <w:szCs w:val="16"/>
                <w:lang w:val="en-US" w:eastAsia="es-ES"/>
              </w:rPr>
              <w:t>Acceptance Criteria</w:t>
            </w:r>
          </w:p>
        </w:tc>
        <w:tc>
          <w:tcPr>
            <w:tcW w:w="1685" w:type="dxa"/>
            <w:tcBorders>
              <w:top w:val="single" w:sz="6" w:space="0" w:color="auto"/>
              <w:left w:val="single" w:sz="6" w:space="0" w:color="auto"/>
              <w:bottom w:val="single" w:sz="6" w:space="0" w:color="auto"/>
              <w:right w:val="single" w:sz="6" w:space="0" w:color="auto"/>
            </w:tcBorders>
            <w:shd w:val="clear" w:color="auto" w:fill="C0C0C0"/>
            <w:vAlign w:val="center"/>
          </w:tcPr>
          <w:p w:rsidR="003F116C" w:rsidRPr="003F116C" w:rsidRDefault="003F116C" w:rsidP="003F116C">
            <w:pPr>
              <w:spacing w:after="101" w:line="216" w:lineRule="exact"/>
              <w:jc w:val="center"/>
              <w:rPr>
                <w:rFonts w:ascii="Verdana" w:hAnsi="Verdana" w:cs="Arial"/>
                <w:b/>
                <w:sz w:val="16"/>
                <w:szCs w:val="16"/>
                <w:lang w:val="en-US" w:eastAsia="es-ES"/>
              </w:rPr>
            </w:pPr>
            <w:r w:rsidRPr="003F116C">
              <w:rPr>
                <w:rFonts w:ascii="Verdana" w:hAnsi="Verdana" w:cs="Arial"/>
                <w:b/>
                <w:sz w:val="16"/>
                <w:szCs w:val="16"/>
                <w:lang w:val="en-US" w:eastAsia="es-ES"/>
              </w:rPr>
              <w:t>Observations</w:t>
            </w:r>
          </w:p>
        </w:tc>
        <w:tc>
          <w:tcPr>
            <w:tcW w:w="1408" w:type="dxa"/>
            <w:tcBorders>
              <w:top w:val="single" w:sz="6" w:space="0" w:color="auto"/>
              <w:left w:val="single" w:sz="6" w:space="0" w:color="auto"/>
              <w:bottom w:val="single" w:sz="6" w:space="0" w:color="auto"/>
              <w:right w:val="single" w:sz="6" w:space="0" w:color="auto"/>
            </w:tcBorders>
            <w:shd w:val="clear" w:color="auto" w:fill="C0C0C0"/>
            <w:vAlign w:val="center"/>
          </w:tcPr>
          <w:p w:rsidR="003F116C" w:rsidRPr="003F116C" w:rsidRDefault="003F116C" w:rsidP="003F116C">
            <w:pPr>
              <w:spacing w:after="101" w:line="216" w:lineRule="exact"/>
              <w:jc w:val="center"/>
              <w:rPr>
                <w:rFonts w:ascii="Verdana" w:hAnsi="Verdana" w:cs="Arial"/>
                <w:b/>
                <w:sz w:val="16"/>
                <w:szCs w:val="16"/>
                <w:lang w:val="en-US" w:eastAsia="es-ES"/>
              </w:rPr>
            </w:pPr>
            <w:r w:rsidRPr="003F116C">
              <w:rPr>
                <w:rFonts w:ascii="Verdana" w:hAnsi="Verdana" w:cs="Arial"/>
                <w:b/>
                <w:sz w:val="16"/>
                <w:szCs w:val="16"/>
                <w:lang w:val="en-US" w:eastAsia="es-ES"/>
              </w:rPr>
              <w:t>Risk</w:t>
            </w: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5.1</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4"/>
                <w:szCs w:val="14"/>
                <w:lang w:val="en-US" w:eastAsia="es-ES"/>
              </w:rPr>
            </w:pPr>
            <w:r w:rsidRPr="003F116C">
              <w:rPr>
                <w:rFonts w:ascii="Verdana" w:hAnsi="Verdana" w:cs="Arial"/>
                <w:b/>
                <w:sz w:val="14"/>
                <w:szCs w:val="14"/>
                <w:lang w:val="en-US"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 he/she identifies the confined spaces where the access of the worker is required for executing any type of activity.</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This requirement is compliant through a list that indicates the confined spaces of the workplace where access by the worker is required.</w:t>
            </w: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6"/>
                <w:szCs w:val="16"/>
                <w:lang w:val="en-US" w:eastAsia="es-ES"/>
              </w:rPr>
            </w:pPr>
            <w:r w:rsidRPr="003F116C">
              <w:rPr>
                <w:rFonts w:ascii="Verdana" w:hAnsi="Verdana" w:cs="Arial"/>
                <w:b/>
                <w:sz w:val="16"/>
                <w:szCs w:val="16"/>
                <w:lang w:val="en-US" w:eastAsia="es-ES"/>
              </w:rPr>
              <w:t>5.2 and 7</w:t>
            </w:r>
          </w:p>
        </w:tc>
        <w:tc>
          <w:tcPr>
            <w:tcW w:w="1389"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4"/>
                <w:szCs w:val="14"/>
                <w:lang w:val="en-US" w:eastAsia="es-ES"/>
              </w:rPr>
            </w:pPr>
            <w:r w:rsidRPr="003F116C">
              <w:rPr>
                <w:rFonts w:ascii="Verdana" w:hAnsi="Verdana" w:cs="Arial"/>
                <w:b/>
                <w:sz w:val="14"/>
                <w:szCs w:val="14"/>
                <w:lang w:val="en-US" w:eastAsia="es-ES"/>
              </w:rPr>
              <w:t>Documentation</w:t>
            </w:r>
          </w:p>
        </w:tc>
        <w:tc>
          <w:tcPr>
            <w:tcW w:w="3062"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w:t>
            </w:r>
          </w:p>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He/she classifies the confined space and has an analysis of risks prior to access by the workers, that covers, as applicable, the risks from hazardous atmospheres, from physical or biological agents, as well as those related to activities to be carried out,</w:t>
            </w:r>
          </w:p>
          <w:p w:rsidR="003F116C" w:rsidRPr="003F116C" w:rsidRDefault="003F116C" w:rsidP="003F116C">
            <w:pPr>
              <w:spacing w:after="101" w:line="220" w:lineRule="exact"/>
              <w:jc w:val="both"/>
              <w:rPr>
                <w:rFonts w:ascii="Verdana" w:hAnsi="Verdana" w:cs="Arial"/>
                <w:sz w:val="16"/>
                <w:szCs w:val="16"/>
                <w:lang w:val="en-US" w:eastAsia="es-ES"/>
              </w:rPr>
            </w:pPr>
          </w:p>
        </w:tc>
        <w:tc>
          <w:tcPr>
            <w:tcW w:w="1685"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 Serious</w:t>
            </w:r>
          </w:p>
          <w:p w:rsidR="003F116C" w:rsidRPr="003F116C" w:rsidRDefault="003F116C" w:rsidP="003F116C">
            <w:pPr>
              <w:spacing w:after="101" w:line="22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4"/>
                <w:szCs w:val="14"/>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He/she performs a sampling prior to the initiation of work in the confined space to determine the existence or nonexistence of a hazardous atmosphere, according to that established in number 8.4 of this Standard.</w:t>
            </w:r>
          </w:p>
          <w:p w:rsidR="003F116C" w:rsidRPr="003F116C" w:rsidRDefault="003F116C" w:rsidP="003F116C">
            <w:pPr>
              <w:spacing w:after="101" w:line="220" w:lineRule="exact"/>
              <w:jc w:val="both"/>
              <w:rPr>
                <w:rFonts w:ascii="Verdana" w:hAnsi="Verdana" w:cs="Arial"/>
                <w:sz w:val="16"/>
                <w:szCs w:val="16"/>
                <w:lang w:val="en-US" w:eastAsia="es-ES"/>
              </w:rPr>
            </w:pPr>
          </w:p>
        </w:tc>
        <w:tc>
          <w:tcPr>
            <w:tcW w:w="1685"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p w:rsidR="003F116C" w:rsidRPr="003F116C" w:rsidRDefault="003F116C" w:rsidP="003F116C">
            <w:pPr>
              <w:spacing w:after="101" w:line="22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4"/>
                <w:szCs w:val="14"/>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r>
            <w:r w:rsidRPr="003F116C">
              <w:rPr>
                <w:rFonts w:ascii="Verdana" w:hAnsi="Verdana" w:cs="Arial"/>
                <w:sz w:val="16"/>
                <w:szCs w:val="16"/>
                <w:lang w:val="en-US"/>
              </w:rPr>
              <w:t xml:space="preserve">He/she takes as a reference in order to the make the classification of the confined spaces, the limit of exposure values must be taken as reference that are determined by the NOM-010-STPS-1999, or those that substitute for it, as well as the information on the respective SDS, based on that stipulated in the NOM-018-STPS-2000 or those that substitute it. </w:t>
            </w:r>
            <w:r w:rsidRPr="003F116C">
              <w:rPr>
                <w:rFonts w:ascii="Verdana" w:hAnsi="Verdana" w:cs="Arial"/>
                <w:sz w:val="16"/>
                <w:szCs w:val="16"/>
                <w:lang w:val="en-US" w:eastAsia="es-ES"/>
              </w:rPr>
              <w:t xml:space="preserve">  </w:t>
            </w:r>
          </w:p>
          <w:p w:rsidR="003F116C" w:rsidRPr="003F116C" w:rsidRDefault="003F116C" w:rsidP="003F116C">
            <w:pPr>
              <w:spacing w:after="101" w:line="220" w:lineRule="exact"/>
              <w:jc w:val="both"/>
              <w:rPr>
                <w:rFonts w:ascii="Verdana" w:hAnsi="Verdana" w:cs="Arial"/>
                <w:sz w:val="16"/>
                <w:szCs w:val="16"/>
                <w:lang w:val="en-US" w:eastAsia="es-ES"/>
              </w:rPr>
            </w:pPr>
          </w:p>
        </w:tc>
        <w:tc>
          <w:tcPr>
            <w:tcW w:w="1685"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4"/>
                <w:szCs w:val="14"/>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He/she classifies the confined spaces as Type I or Type II from the results of the sampling referred to in number 7.2, pursuant to that detailed in Table 1 of this Standard, in the following manner:  </w:t>
            </w:r>
          </w:p>
          <w:p w:rsidR="003F116C" w:rsidRPr="003F116C" w:rsidRDefault="003F116C" w:rsidP="003F116C">
            <w:pPr>
              <w:spacing w:after="101" w:line="220" w:lineRule="exact"/>
              <w:jc w:val="both"/>
              <w:rPr>
                <w:rFonts w:ascii="Verdana" w:hAnsi="Verdana" w:cs="Arial"/>
                <w:sz w:val="16"/>
                <w:szCs w:val="16"/>
                <w:lang w:val="en-US" w:eastAsia="es-ES"/>
              </w:rPr>
            </w:pPr>
          </w:p>
        </w:tc>
        <w:tc>
          <w:tcPr>
            <w:tcW w:w="1685"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p w:rsidR="003F116C" w:rsidRPr="003F116C" w:rsidRDefault="003F116C" w:rsidP="003F116C">
            <w:pPr>
              <w:spacing w:after="101" w:line="22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0" w:lineRule="exact"/>
              <w:jc w:val="both"/>
              <w:rPr>
                <w:rFonts w:ascii="Verdana" w:hAnsi="Verdana" w:cs="Arial"/>
                <w:b/>
                <w:sz w:val="14"/>
                <w:szCs w:val="14"/>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In the Type I confined space in which there exists no risk from oxygen deficiency or enrichment, nor from explosive or flammable atmospheres and that in which the concentrations of hazardous chemical substances are lower to the level of action. The confined space will classified in this type if the three criteria indicated in Table 1 are complied with, and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42"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42"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42"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In the Type II confined space that has the potential of causing injuries and/or occupational illnesses, and in addition, can be immediately hazardous to life and health. In these, a hazardous atmosphere can be present. The confined space will be classified in this type if it complies with, at least, one of the preceding criteria show in Table 1.</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4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4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He/she performs a risk analysis for each confined space where work is carried out, and for each task to be carried out in said spaces.</w:t>
            </w:r>
          </w:p>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 </w:t>
            </w: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risk analysis is prepared by personnel that has qualification on the risk analysis in confined spaces; </w:t>
            </w:r>
          </w:p>
        </w:tc>
        <w:tc>
          <w:tcPr>
            <w:tcW w:w="1685"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analysis of risks must include, at least, the following:</w:t>
            </w:r>
          </w:p>
        </w:tc>
        <w:tc>
          <w:tcPr>
            <w:tcW w:w="1685"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description of the activities to be carried out;</w:t>
            </w:r>
          </w:p>
          <w:p w:rsidR="003F116C" w:rsidRPr="003F116C" w:rsidRDefault="003F116C" w:rsidP="003F116C">
            <w:pPr>
              <w:spacing w:after="101" w:line="24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from hazardous atmospheres:</w:t>
            </w:r>
          </w:p>
        </w:tc>
        <w:tc>
          <w:tcPr>
            <w:tcW w:w="1685"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4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4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4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4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Asphyxiation, due to oxygen deficiency;</w:t>
            </w:r>
          </w:p>
          <w:p w:rsidR="003F116C" w:rsidRPr="003F116C" w:rsidRDefault="003F116C" w:rsidP="003F116C">
            <w:pPr>
              <w:spacing w:after="101" w:line="24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Fire or explosion, for oxygen enrichment or from substances with concentrations or with a percentage greater or equal than 10% of the lower limit of flammability and/or explosiveness, and</w:t>
            </w:r>
          </w:p>
          <w:p w:rsidR="003F116C" w:rsidRPr="003F116C" w:rsidRDefault="003F116C" w:rsidP="003F116C">
            <w:pPr>
              <w:spacing w:after="101" w:line="24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Intoxication, by reason of concentrations of hazardous chemical substances, according to the information of the respective Safety Data Sheets, according to the provision in NOM-018-STPS-2000, or those that substitute them:</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4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4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80" w:line="186"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80" w:line="186"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Symbol" w:char="F0B7"/>
            </w:r>
            <w:r w:rsidRPr="003F116C">
              <w:rPr>
                <w:rFonts w:ascii="Verdana" w:hAnsi="Verdana" w:cs="Arial"/>
                <w:b/>
                <w:sz w:val="16"/>
                <w:szCs w:val="16"/>
                <w:lang w:val="en-US" w:eastAsia="es-ES"/>
              </w:rPr>
              <w:tab/>
            </w:r>
            <w:r w:rsidRPr="003F116C">
              <w:rPr>
                <w:rFonts w:ascii="Verdana" w:hAnsi="Verdana" w:cs="Arial"/>
                <w:sz w:val="16"/>
                <w:szCs w:val="16"/>
                <w:lang w:val="en-US" w:eastAsia="es-ES"/>
              </w:rPr>
              <w:t>From the materials that are introduced to perform the activities;</w:t>
            </w:r>
          </w:p>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Symbol" w:char="F0B7"/>
            </w:r>
            <w:r w:rsidRPr="003F116C">
              <w:rPr>
                <w:rFonts w:ascii="Verdana" w:hAnsi="Verdana" w:cs="Arial"/>
                <w:b/>
                <w:sz w:val="16"/>
                <w:szCs w:val="16"/>
                <w:lang w:val="en-US" w:eastAsia="es-ES"/>
              </w:rPr>
              <w:tab/>
            </w:r>
            <w:r w:rsidRPr="003F116C">
              <w:rPr>
                <w:rFonts w:ascii="Verdana" w:hAnsi="Verdana" w:cs="Arial"/>
                <w:sz w:val="16"/>
                <w:szCs w:val="16"/>
                <w:lang w:val="en-US" w:eastAsia="es-ES"/>
              </w:rPr>
              <w:t>From the products or wastes that are generated by the work being carried out;</w:t>
            </w:r>
          </w:p>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Symbol" w:char="F0B7"/>
            </w:r>
            <w:r w:rsidRPr="003F116C">
              <w:rPr>
                <w:rFonts w:ascii="Verdana" w:hAnsi="Verdana" w:cs="Arial"/>
                <w:b/>
                <w:sz w:val="16"/>
                <w:szCs w:val="16"/>
                <w:lang w:val="en-US" w:eastAsia="es-ES"/>
              </w:rPr>
              <w:tab/>
            </w:r>
            <w:r w:rsidRPr="003F116C">
              <w:rPr>
                <w:rFonts w:ascii="Verdana" w:hAnsi="Verdana" w:cs="Arial"/>
                <w:sz w:val="16"/>
                <w:szCs w:val="16"/>
                <w:lang w:val="en-US" w:eastAsia="es-ES"/>
              </w:rPr>
              <w:t>From adjacent areas or processes in which toxic substances are handled, processed or stored, and</w:t>
            </w:r>
          </w:p>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Symbol" w:char="F0B7"/>
            </w:r>
            <w:r w:rsidRPr="003F116C">
              <w:rPr>
                <w:rFonts w:ascii="Verdana" w:hAnsi="Verdana" w:cs="Arial"/>
                <w:b/>
                <w:sz w:val="16"/>
                <w:szCs w:val="16"/>
                <w:lang w:val="en-US" w:eastAsia="es-ES"/>
              </w:rPr>
              <w:tab/>
            </w:r>
            <w:r w:rsidRPr="003F116C">
              <w:rPr>
                <w:rFonts w:ascii="Verdana" w:hAnsi="Verdana" w:cs="Arial"/>
                <w:sz w:val="16"/>
                <w:szCs w:val="16"/>
                <w:lang w:val="en-US" w:eastAsia="es-ES"/>
              </w:rPr>
              <w:t>From the hazardous chemical substances that the confined space contains or contained;</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The risks from physical agents: </w:t>
            </w:r>
          </w:p>
        </w:tc>
        <w:tc>
          <w:tcPr>
            <w:tcW w:w="1685"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Noise;</w:t>
            </w:r>
          </w:p>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 xml:space="preserve">Illumination; </w:t>
            </w:r>
          </w:p>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Vibrations, and</w:t>
            </w:r>
          </w:p>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Elevated or lowered thermal conditions;</w:t>
            </w:r>
          </w:p>
        </w:tc>
        <w:tc>
          <w:tcPr>
            <w:tcW w:w="1685"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from biological agents, such as the presence of harmful or hazardous biological agents;</w:t>
            </w:r>
          </w:p>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mechanical, electrical or pneumatic risks;</w:t>
            </w:r>
          </w:p>
          <w:p w:rsidR="003F116C" w:rsidRPr="003F116C" w:rsidRDefault="003F116C" w:rsidP="003F116C">
            <w:pPr>
              <w:spacing w:after="8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from biological agents, such as the presence of harmful or hazardous biological agents;</w:t>
            </w:r>
          </w:p>
        </w:tc>
        <w:tc>
          <w:tcPr>
            <w:tcW w:w="1685"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8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80" w:line="186"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80" w:line="186"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machinery, equipment, tools and materials in the workplace, with an emphasis on the safety characteristics and conditions and operation in which they must be found;</w:t>
            </w:r>
          </w:p>
          <w:p w:rsidR="003F116C" w:rsidRPr="003F116C" w:rsidRDefault="003F116C" w:rsidP="003F116C">
            <w:pPr>
              <w:spacing w:after="80" w:line="18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dangers and risk factors existing in the activities to be carried out and those that originate around the confined space from other activities, such as a connection to power, operation of machinery or equipment, reestablishment of the flow of substances, floods, among others, and</w:t>
            </w:r>
          </w:p>
          <w:p w:rsidR="003F116C" w:rsidRPr="003F116C" w:rsidRDefault="003F116C" w:rsidP="003F116C">
            <w:pPr>
              <w:spacing w:after="101" w:line="18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performance of work at heights;</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80" w:line="186"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r w:rsidRPr="003F116C">
        <w:rPr>
          <w:rFonts w:ascii="Verdana" w:hAnsi="Verdana"/>
          <w:sz w:val="16"/>
          <w:szCs w:val="16"/>
          <w:lang w:val="en-US"/>
        </w:rPr>
        <w:t xml:space="preserve"> </w:t>
      </w: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derived from the characteristics of the confined space, among others: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From the conditions in which the surfaces of the confined space are found: unstable, wet, slippery, among others, and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From the existence of finely divided granulated material or in such a way that it can cause the risk of collapse or immersion in said material;</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estimated time of duration of the activities to be carried out;</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maximum time the worker remains in the confined space, and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possible emergency situations that can be present during the carrying out of tasks in a confined space.</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analysis of risks must consider the cases in which a confined space initially classified as Type I can be converted into a Type II confined space, as a consequence of the activities that are carried out in it. </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risk analysis is available. </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Available for consultation of the workers that participate or carry out activities in confined spaces, and</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Approved and signed by the employer, or his representative and the person responsible for the preventive services of occupational health and safety.</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analysis of risks is reviewed, updated or modified when:</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New tools, equipment or substances are introduced;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conditions of the interior of the confined space are modified;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An incident or accident has occurred, or</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Some risks not detailed in the safety procedures is detected, and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From the results of the risk analysis, the prevention and control measures are determined that are applicable to the risks detected, which cover the safety measures established in Chapter 9 of this Standard. </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r w:rsidRPr="003F116C">
              <w:rPr>
                <w:rFonts w:ascii="Verdana" w:hAnsi="Verdana" w:cs="Arial"/>
                <w:b/>
                <w:sz w:val="16"/>
                <w:szCs w:val="16"/>
                <w:lang w:val="en-US" w:eastAsia="es-ES"/>
              </w:rPr>
              <w:t xml:space="preserve">5.2 and </w:t>
            </w:r>
            <w:smartTag w:uri="urn:schemas-microsoft-com:office:smarttags" w:element="metricconverter">
              <w:smartTagPr>
                <w:attr w:name="ProductID" w:val="7.6 a"/>
              </w:smartTagPr>
              <w:r w:rsidRPr="003F116C">
                <w:rPr>
                  <w:rFonts w:ascii="Verdana" w:hAnsi="Verdana" w:cs="Arial"/>
                  <w:b/>
                  <w:sz w:val="16"/>
                  <w:szCs w:val="16"/>
                  <w:lang w:val="en-US" w:eastAsia="es-ES"/>
                </w:rPr>
                <w:t>7.6 a</w:t>
              </w:r>
            </w:smartTag>
            <w:r w:rsidRPr="003F116C">
              <w:rPr>
                <w:rFonts w:ascii="Verdana" w:hAnsi="Verdana" w:cs="Arial"/>
                <w:b/>
                <w:sz w:val="16"/>
                <w:szCs w:val="16"/>
                <w:lang w:val="en-US" w:eastAsia="es-ES"/>
              </w:rPr>
              <w:t>)</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r w:rsidRPr="003F116C">
              <w:rPr>
                <w:rFonts w:ascii="Verdana" w:hAnsi="Verdana" w:cs="Arial"/>
                <w:b/>
                <w:sz w:val="16"/>
                <w:szCs w:val="16"/>
                <w:lang w:val="en-US" w:eastAsia="es-ES"/>
              </w:rPr>
              <w:t>Physical</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during the tour of the workplace, it is verified that the risk analysis is available for consultation of the workers that participate or perform activities in confined spaces. </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r w:rsidRPr="003F116C">
              <w:rPr>
                <w:rFonts w:ascii="Verdana" w:hAnsi="Verdana" w:cs="Arial"/>
                <w:b/>
                <w:sz w:val="16"/>
                <w:szCs w:val="16"/>
                <w:lang w:val="en-US" w:eastAsia="es-ES"/>
              </w:rPr>
              <w:t>Interview</w:t>
            </w: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interviewing the workers selected according to the sampling criteria in Table 2 of the number 13.4, it is verified that the risk analysis is available for the consultation of the workers that participate or perform activities in confined spaces.  </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s-MX" w:eastAsia="es-ES"/>
              </w:rPr>
            </w:pPr>
            <w:r w:rsidRPr="003F116C">
              <w:rPr>
                <w:rFonts w:ascii="Verdana" w:hAnsi="Verdana" w:cs="Arial"/>
                <w:b/>
                <w:sz w:val="16"/>
                <w:szCs w:val="16"/>
                <w:lang w:val="es-MX" w:eastAsia="es-ES"/>
              </w:rPr>
              <w:t>5.3, 8.1, 8.2,  8.3 and 8.4</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s-MX" w:eastAsia="es-ES"/>
              </w:rPr>
            </w:pPr>
            <w:r w:rsidRPr="003F116C">
              <w:rPr>
                <w:rFonts w:ascii="Verdana" w:hAnsi="Verdana" w:cs="Arial"/>
                <w:b/>
                <w:sz w:val="16"/>
                <w:szCs w:val="16"/>
                <w:lang w:val="es-MX"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w:t>
            </w:r>
          </w:p>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He has up to date safety procedures for: </w:t>
            </w:r>
          </w:p>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activities to be carried out;</w:t>
            </w:r>
          </w:p>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use of equipment and tools, and</w:t>
            </w:r>
          </w:p>
          <w:p w:rsidR="003F116C" w:rsidRPr="003F116C" w:rsidRDefault="003F116C" w:rsidP="003F116C">
            <w:pPr>
              <w:spacing w:after="80" w:line="192"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sampling and monitoring for detecting hazardous atmospheres.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safety procedure for the activities to be carried out in confined spaces must consider the following:</w:t>
            </w:r>
          </w:p>
        </w:tc>
        <w:tc>
          <w:tcPr>
            <w:tcW w:w="1685"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communication mechanisms between the personnel that carries out the activities in the confined space and the lookout;</w:t>
            </w:r>
          </w:p>
          <w:p w:rsidR="003F116C" w:rsidRPr="003F116C" w:rsidRDefault="003F116C" w:rsidP="003F116C">
            <w:pPr>
              <w:spacing w:after="8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way of maintaining a breathable atmosphere, or in the contrary, the mandatory use of respiratory protection equipment with an air supply line or autonomous respiratory equipment. When a respirator is used with an air supply line, there must be an alternate escape  means of respiration in the case of an emergency;</w:t>
            </w:r>
          </w:p>
        </w:tc>
        <w:tc>
          <w:tcPr>
            <w:tcW w:w="1685"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80" w:line="19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information, when applicable, of the safety data sheets of the hazardous chemical substances that are handled, according to that established in the NOM-018-STPS-2000, or those that substitute them:</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80" w:line="192"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specific safety measures that must be adopted, in addition to those determined in Chapter 9 of this Standard;</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criteria for avoiding or interrupting the activities, when the health and safety of the workers is compromised;</w:t>
            </w:r>
          </w:p>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estimated time of duration of the activities to be carried out and the maximum time to remain in the space;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application, before initiating the activities, of the means of blocking of the flow of substances, such as those conducted in pipes and/or energy, through the use of cards and locks based on that stipulated in the NOM-004-STPS-1999 and the NOM-029-STPS-2011, or those that substitute for them, and</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plan of attention to emergencies and rescue for workers possibly involved in accidents.</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safety procedures for the use of the equipment and tools in the activities that are carried out in confined spaces must consider the indications of the manufacturer and include the following:</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manufacturer’s indications;</w:t>
            </w:r>
          </w:p>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instructions for verifying their correct functioning;</w:t>
            </w:r>
          </w:p>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use, handling, limitations, inspection and maintenance of the personal protective equipment and the information on the capacity or degree of protection that it offers, as well as the conditions in which protection is not provided or where the following must be used;</w:t>
            </w:r>
          </w:p>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actions that must be taken before, during and after the use of the personal protective equipment, in order to verify that it continues providing the protection for which it was designed;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verification that when the worker is exposed to contaminants in the work environment, the personal protective equipment that is used is designed for protecting the worker from said agent;</w:t>
            </w:r>
          </w:p>
          <w:p w:rsidR="003F116C" w:rsidRPr="003F116C" w:rsidRDefault="003F116C" w:rsidP="003F116C">
            <w:pPr>
              <w:spacing w:after="101" w:line="20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safe method of using the equipment and tools;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manner in which the decontamination or disinfection must be made on the personal protective equipment, as applicable, after each work shift of use, according to the manufacturer’s instructions;</w:t>
            </w:r>
          </w:p>
          <w:p w:rsidR="003F116C" w:rsidRPr="003F116C" w:rsidRDefault="003F116C" w:rsidP="003F116C">
            <w:pPr>
              <w:spacing w:after="101" w:line="20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mechanism to follow for immediately replacing or repairing personal protective equipment when it shows some deterioration derived from its inspection that impedes its optimum functioning, and</w:t>
            </w:r>
          </w:p>
        </w:tc>
        <w:tc>
          <w:tcPr>
            <w:tcW w:w="1685"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The correct way of storing personal protective equipment and, when applicable, its final provision.</w:t>
            </w:r>
          </w:p>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procedure for the sampling and monitoring for detecting hazardous atmospheres in the confined space includes the following: </w:t>
            </w:r>
          </w:p>
        </w:tc>
        <w:tc>
          <w:tcPr>
            <w:tcW w:w="1685"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The measuring equipment required for carrying out the sampling and monitoring that must comply with the following characteristics: </w:t>
            </w:r>
          </w:p>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Be direct reading type;</w:t>
            </w:r>
          </w:p>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Have a hazard alarm for the detection of a hazardous atmosphere;</w:t>
            </w:r>
          </w:p>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Be protected from electromagnetic emissions or radiofrequency, and</w:t>
            </w:r>
          </w:p>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Be explosion proof or intrinsically safe;</w:t>
            </w:r>
          </w:p>
        </w:tc>
        <w:tc>
          <w:tcPr>
            <w:tcW w:w="1685"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sz w:val="16"/>
                <w:szCs w:val="16"/>
                <w:lang w:val="en-US" w:eastAsia="es-ES"/>
              </w:rPr>
              <w:t>This provision is complied when he employer has the manufacturer guarantee or certificate issued by it that indicate that the equipment complies with the characteristics stipulated in this number.</w:t>
            </w:r>
          </w:p>
        </w:tc>
        <w:tc>
          <w:tcPr>
            <w:tcW w:w="1408" w:type="dxa"/>
            <w:tcBorders>
              <w:left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06"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calibration of the direct reading measuring equipment according to the manufacturer’s instructions or manuals;</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06"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operating tests that must be made to the direct Reading measuring equipment, before its use, for the purpose of verifying its correct performance based on the manufacturer’s instructions;</w:t>
            </w:r>
          </w:p>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form in which the initial sample must be taken, from outside the confined space;</w:t>
            </w:r>
          </w:p>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taking of samples in various zones of the confined space, that include, at least, the upper, middle and base part of the confined space, for the purpose of determining the following:</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percentage of oxygen;</w:t>
            </w:r>
          </w:p>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percentage of the lower limit of flammability and/or explosiveness, and</w:t>
            </w:r>
          </w:p>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concentrations of contaminants of the toxic work environment, and</w:t>
            </w:r>
          </w:p>
        </w:tc>
        <w:tc>
          <w:tcPr>
            <w:tcW w:w="1685" w:type="dxa"/>
            <w:tcBorders>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time and frequency for making the sampling while the task is being carried out, as determined by the employer, according to the analysis of risks, for the Type I spaces, and the sampling and continuous monitoring with respect to the spaces classified as Type II.</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r w:rsidRPr="003F116C">
              <w:rPr>
                <w:rFonts w:ascii="Verdana" w:hAnsi="Verdana" w:cs="Arial"/>
                <w:b/>
                <w:sz w:val="16"/>
                <w:szCs w:val="16"/>
                <w:lang w:val="en-US" w:eastAsia="es-ES"/>
              </w:rPr>
              <w:t>5.3 and 8.1</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r w:rsidRPr="003F116C">
              <w:rPr>
                <w:rFonts w:ascii="Verdana" w:hAnsi="Verdana" w:cs="Arial"/>
                <w:b/>
                <w:sz w:val="16"/>
                <w:szCs w:val="16"/>
                <w:lang w:val="en-US" w:eastAsia="es-ES"/>
              </w:rPr>
              <w:t xml:space="preserve">Physical </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making a tour of the workplace it is verified that the safety procedures for the activities to be carried out; the use of equipment and tools, and the sampling and monitoring for detecting hazardous atmospheres are available for the workers involved in the activities in the confined spaces.</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b/>
                <w:sz w:val="16"/>
                <w:szCs w:val="16"/>
                <w:lang w:val="en-US" w:eastAsia="es-ES"/>
              </w:rPr>
            </w:pPr>
            <w:r w:rsidRPr="003F116C">
              <w:rPr>
                <w:rFonts w:ascii="Verdana" w:hAnsi="Verdana" w:cs="Arial"/>
                <w:b/>
                <w:sz w:val="16"/>
                <w:szCs w:val="16"/>
                <w:lang w:val="en-US" w:eastAsia="es-ES"/>
              </w:rPr>
              <w:t>Interview</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interviewing the workers selected according to the sampling criteria in Table 2 of number 13.4, it is verified that the safety procedures for the activities to be carried out, and the sampling and monitoring for detecting hazardous atmospheres are available for the workers involved in the activities of the confined spaces.  </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4"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r w:rsidRPr="003F116C">
              <w:rPr>
                <w:rFonts w:ascii="Verdana" w:hAnsi="Verdana" w:cs="Arial"/>
                <w:b/>
                <w:sz w:val="16"/>
                <w:szCs w:val="16"/>
                <w:lang w:val="en-US" w:eastAsia="es-ES"/>
              </w:rPr>
              <w:t>5.4 and 8.5</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Documental</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w:t>
            </w:r>
          </w:p>
          <w:p w:rsidR="003F116C" w:rsidRPr="003F116C" w:rsidRDefault="003F116C" w:rsidP="003F116C">
            <w:pPr>
              <w:spacing w:after="101" w:line="200" w:lineRule="exact"/>
              <w:jc w:val="both"/>
              <w:rPr>
                <w:rFonts w:ascii="Verdana" w:hAnsi="Verdana" w:cs="Arial"/>
                <w:color w:val="000000"/>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there is a specific work plan available for performing work in confined spaces, and </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work plan for carrying out the activities in the confined space must contain the following: </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description of the activity to be carried out;</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name of the person responsible for the tasks and the name the outlook;</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name of the workers that are involved in the activity that have the qualification required to perform the tasks, according to that available in Chapter 11 of this Standard;</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estimated time for carrying out the activity, stipulating the start and finish time;</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place where the activity will be carried out;</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authorization required for performing the tasks based on that established in number 8.6 of this Standard;</w:t>
            </w:r>
          </w:p>
        </w:tc>
        <w:tc>
          <w:tcPr>
            <w:tcW w:w="1685"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determined according to that detailed in number 7.5 of this Standard;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personal protective equipment and the equipment, machinery, and work tools that are required for carrying out the activity;</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safety measures that are required according to the risks that can be present when carrying out the work, and</w:t>
            </w:r>
          </w:p>
          <w:p w:rsidR="003F116C" w:rsidRPr="003F116C" w:rsidRDefault="003F116C" w:rsidP="003F116C">
            <w:pPr>
              <w:spacing w:after="101"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The safety procedures for performing the activities. </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5.5 and 8.6</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Documental</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He/she issues authorizations in writing to the workers for the performance of work in confined spaces, and</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authorization for performing tasks in confined spaces must contain the following:</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identification, location and the classification of the confined space;</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date and expiration time of the authorization that will be valid only for one work shift. The authorization must be mad for each additional shift that is required;</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identified according to the analysis of risks, alluded in Chapter 7 of this Standard;</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verification that the isolation of the confined space has been carried out considering as applicable the following:</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 xml:space="preserve">The sealing and/or disconnection from the energy sources, fluids, among others;  </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blocking of equipment or electrical devices, based on that determined by the NOM-029-STPS-2011, or those that substitute it, and</w:t>
            </w:r>
          </w:p>
        </w:tc>
        <w:tc>
          <w:tcPr>
            <w:tcW w:w="1685"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mechanical blocking of equipment, tools according to that stipulated in NOM-004-STPS-1999, or those that substitute it;</w:t>
            </w:r>
          </w:p>
        </w:tc>
        <w:tc>
          <w:tcPr>
            <w:tcW w:w="1685"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shd w:val="clear" w:color="auto" w:fill="FFFFFF"/>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initial readings of the concentrations in confined space, made prior to the initiation of the activities, that indicate:</w:t>
            </w:r>
          </w:p>
        </w:tc>
        <w:tc>
          <w:tcPr>
            <w:tcW w:w="1685"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shd w:val="clear" w:color="auto" w:fill="FFFFFF"/>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percentage of oxygen;</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percentage of the lower limit of flammability and/or explosiveness, and</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concentrations of toxic substances;</w:t>
            </w:r>
          </w:p>
        </w:tc>
        <w:tc>
          <w:tcPr>
            <w:tcW w:w="1685"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shd w:val="clear" w:color="auto" w:fill="FFFFFF"/>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frequency for sampling while the work is being performed, according to that determined by the employer for the Type I spaces and the sampling and continuous monitoring with regard to the spaces classified as Type II;</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shd w:val="clear" w:color="auto" w:fill="FFFFFF"/>
          </w:tcPr>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verification that the worker has the qualification required for performing the tasks, and on the identification and control of hazards and risks;</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emergency procedures and location of the first aid and/or rescue equipment;</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personal protective equipment required, according to the risk to which the workers are exposed;</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shd w:val="clear" w:color="auto" w:fill="FFFFFF"/>
          </w:tcPr>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installations, tools and/or explosion proof electrical equipment that are required, as applicable;</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maximum time the worker may remain in the confined space based on the analysis of risks;</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time of entry and exit of the worker(s);</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medical oversight or the person responsible for the work on the physical aptitude of the worker that will enter into the confined space;</w:t>
            </w:r>
          </w:p>
        </w:tc>
        <w:tc>
          <w:tcPr>
            <w:tcW w:w="1685"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shd w:val="clear" w:color="auto" w:fill="FFFFFF"/>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name and signature of the outlook;</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name and signature of the person responsible for the work, and</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name and signature of the person that authorizes the work.</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5.6, 9.1, 9.2 and 9.3</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 xml:space="preserve">Physical </w:t>
            </w:r>
          </w:p>
        </w:tc>
        <w:tc>
          <w:tcPr>
            <w:tcW w:w="3062" w:type="dxa"/>
            <w:tcBorders>
              <w:top w:val="single" w:sz="6" w:space="0" w:color="auto"/>
              <w:left w:val="single" w:sz="6" w:space="0" w:color="auto"/>
              <w:right w:val="single" w:sz="6" w:space="0" w:color="auto"/>
            </w:tcBorders>
            <w:shd w:val="clear" w:color="auto" w:fill="FFFFFF"/>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He/she adopts for performing work in confined spaces the following general safety measures: </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Stipulate the entry to all the access points to the confined spaces in which they are carrying out work, pursuant to the provision in the NOM-026-STPS-2008, or those that substitute it;</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Delimit and control access to the confined space, as well as; </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Place in a visible place at the entry to said space, the authorization that was issued for the performance of the corresponding work;</w:t>
            </w:r>
          </w:p>
          <w:p w:rsidR="003F116C" w:rsidRPr="003F116C" w:rsidRDefault="003F116C" w:rsidP="003F116C">
            <w:pPr>
              <w:spacing w:after="60" w:line="196"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Have means of communication between the personnel that perform activities in the confined space and the outlook;</w:t>
            </w:r>
          </w:p>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Provide the workers a system of personal protection for interrupting falls from heights; when a risk of fall from heights exists, according to that established in the NOM-009-STPS-2011, or those that substitute it;</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Provide to the workers, a minimum of a harness  and rescue line to be able to extract them in the case of an emergency, in a way that those elements do not constitute a risk factor, and the analysis of risks is determines it;</w:t>
            </w:r>
          </w:p>
          <w:p w:rsidR="003F116C" w:rsidRPr="003F116C" w:rsidRDefault="003F116C" w:rsidP="003F116C">
            <w:pPr>
              <w:spacing w:after="60" w:line="198"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Perform welding or cutting activities, pursuant to that detailed in the NOM-027-STPS-2008, or those that substitute it;</w:t>
            </w:r>
          </w:p>
          <w:p w:rsidR="003F116C" w:rsidRPr="003F116C" w:rsidRDefault="003F116C" w:rsidP="003F116C">
            <w:pPr>
              <w:spacing w:after="60" w:line="198"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 xml:space="preserve">Comply with that determined by the NOM-029-STPS-2011, or those that substitute it, when maintenance activities are made on the electrical installations within the confined space;  </w:t>
            </w:r>
          </w:p>
        </w:tc>
        <w:tc>
          <w:tcPr>
            <w:tcW w:w="1685"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 xml:space="preserve">Provide portable equipment to the workers for detecting oxygen deficiency, flammable or explosive atmospheres and the concentration of chemical contaminants of the work environment, based on the following: </w:t>
            </w:r>
          </w:p>
        </w:tc>
        <w:tc>
          <w:tcPr>
            <w:tcW w:w="1685"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For Type I confined spaces, at least one of the workers. In the cases in which various work groups labor simultaneously, with distinct environmental conditions, must provide at least one worker from each group with said portable equipment, and</w:t>
            </w:r>
          </w:p>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For Type II confined spaces, they must be provided to all workers;</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Use installations, tools, explosion proof lighting and electrical equipment, in the confined spaces where there potentially exists the presence or wastes from flammable or explosive substances;</w:t>
            </w:r>
          </w:p>
          <w:p w:rsidR="003F116C" w:rsidRPr="003F116C" w:rsidRDefault="003F116C" w:rsidP="003F116C">
            <w:pPr>
              <w:spacing w:after="101" w:line="21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Employ, when applicable, personal type lighting with low voltage safety tensions, up to 24 volts;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t>This provision is complied with when the employer has the manufacturer guarantee or a certificate issued by it that indicates that the installations, tools, lighting, electrical equipment are explosion proof.</w:t>
            </w: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when applicable, that there are ground systems or elements for draining static electricity from the equipment and the workers, in the confined spaces where there exists the risk of fire or explosion;</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Use respiratory protective equipment with an air supply line or autonomous respiration equipment, as well as additional personal protective equipment with a greater level of protection, according to the analysis of risks detailed in the number 7.4 of this Standard when compliance to the comparison indicated in the clause o) of this number cannot be made;</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Maintain a breathable atmosphere by means of natural or forced ventilation systems and, when it is not possible, use respiratory protection equipment with an air supply line or autonomous respiratory equipment, in conformity with that established by numbers 9.2, 9.3 and 9.4.</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Cancel the authorization for performing work once they are finished or suspended, in this last case the activities can be reinitiated when the party responsible for the work verifies that the conditions indicated in the authorization are maintained, based on that detailed in number 8.6 of this Standard;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Interrupt and prohibit work when the percentage of flammability and/or explosiveness is greater or equal to 10% of the lower limit in the confined space;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access to the confined space to workers not fit for performing this type of activity (that do not have a favorable opinion of the doctor or the person responsible for the work on physical aptitude);</w:t>
            </w:r>
          </w:p>
          <w:p w:rsidR="003F116C" w:rsidRPr="003F116C" w:rsidRDefault="003F116C" w:rsidP="003F116C">
            <w:pPr>
              <w:spacing w:after="101" w:line="20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work from being performed when there are no safety procedures; safety measures are not applied, and the necessary personal protective equipment is not present, there are no materials, tools or equipment necessary for performing the activity or another anomaly is present that compromises the safety of the workers;</w:t>
            </w:r>
          </w:p>
        </w:tc>
        <w:tc>
          <w:tcPr>
            <w:tcW w:w="1685"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the workers from exceeding the maximum time for remaining in the space indicated in the corresponding authorization;</w:t>
            </w:r>
          </w:p>
          <w:p w:rsidR="003F116C" w:rsidRPr="003F116C" w:rsidRDefault="003F116C" w:rsidP="003F116C">
            <w:pPr>
              <w:spacing w:after="101" w:line="20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any work from being performed in confined spaces individually and their duration from exceeding a work shift or eight hours;</w:t>
            </w:r>
          </w:p>
          <w:p w:rsidR="003F116C" w:rsidRPr="003F116C" w:rsidRDefault="003F116C" w:rsidP="003F116C">
            <w:pPr>
              <w:spacing w:after="101" w:line="20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minors younger than 18 and pregnant women from performing activities in confined spaces, and</w:t>
            </w:r>
          </w:p>
        </w:tc>
        <w:tc>
          <w:tcPr>
            <w:tcW w:w="1685"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machinery or internal combustion equipment from being introduced into the interior of the confined spaces.</w:t>
            </w:r>
          </w:p>
        </w:tc>
        <w:tc>
          <w:tcPr>
            <w:tcW w:w="1685"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In order to perform activities safely in confined spaces classified as Type II, the technical and/or administrative measures that correspond must be adopted, and </w:t>
            </w:r>
          </w:p>
          <w:p w:rsidR="003F116C" w:rsidRPr="003F116C" w:rsidRDefault="003F116C" w:rsidP="003F116C">
            <w:pPr>
              <w:spacing w:after="101"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technical control measures alluded to in number 9.2 of this Standard must include, as applicable, the following:  </w:t>
            </w:r>
          </w:p>
        </w:tc>
        <w:tc>
          <w:tcPr>
            <w:tcW w:w="1685"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02"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Control the atmosphere of the confined space through ventilation and/or purging;</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02"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Implement, when applicable, a cleaning process of the confined space;</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Locate the controls of the fans at a safe distance from the confined space;</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Install, when applicable, an audible device for alerting a failure in ventilation; </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when applicable, that the ventilation system does not block access to the confined space or limit the communication between the personnel that performs the activities in the confined space and the outlook;</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Avoid the recirculation of contaminated air in the interior of the confined space;</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Prohibit the ventilation being made through the use of pure oxygen;</w:t>
            </w:r>
          </w:p>
        </w:tc>
        <w:tc>
          <w:tcPr>
            <w:tcW w:w="1685"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Perform the measuring of the concentrations of the atmosphere of the confined space according to the procedure for the taking of measurements for detecting hazardous atmospheres stipulated in number 8.4, after the ventilation or purge, and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5.6 and 9.1 subsections c); e); n); o) and r)</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Perform work in confined spaces, only with workers that are qualified and authorized for it;</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Have available, as applicable, the specific instructions for carrying out hot work, that include the safety measures necessary and the conditions under which then can be made;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Perform the initial sampling of the concentrations in the atmosphere of the confined space, according to the procedure that is referred to in number 8.4 of this Standard;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b/>
                <w:sz w:val="16"/>
                <w:szCs w:val="16"/>
                <w:lang w:val="en-US" w:eastAsia="es-ES"/>
              </w:rPr>
            </w:pP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Make the comparison of the concentrations existing in the confined spaces with the limit of exposure values stipulated by the NOM-010-STPS-1999, or those that substitute it, provided that the measurement can be made with direct reading equipment, for the purpose of verifying that they are found below the level of action and they permit carrying out the activities safely;</w:t>
            </w:r>
          </w:p>
          <w:p w:rsidR="003F116C" w:rsidRPr="003F116C" w:rsidRDefault="003F116C" w:rsidP="003F116C">
            <w:pPr>
              <w:spacing w:after="101" w:line="22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Establish the criteria for interrupting the work, when some condition that could generate a risk could be present;</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5.6 and 9.3 subsections a); e); h) and j)</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there are technical control measures:  </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Determine the method to be used for the ventilation and/or purging of the confined space, according to the analysis of risks, the work to be performed and the characteristics of the same, avoiding the contamination of other areas in the workplace;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Establish the cases in which continuous ventilation is used, when applicable, an audible warning device to alert the occurrence of a failure in the ventilation;</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Indicate in the safety procedure determined in number 8.2 of this Standard that ventilation is prohibited through the use of pure oxygen, and </w:t>
            </w:r>
          </w:p>
        </w:tc>
        <w:tc>
          <w:tcPr>
            <w:tcW w:w="1685"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Verify that the levels of concentration are below the level of action, the concentration of oxygen is in the range of 91.5% to 23.5% and the percentage of flammability is less than 10% of the lower flammability and/or explosiveness limit.</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5.6 and 9.4</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in the Type II confined spaces, where it is not possible to maintain breathable atmospheres, he/she adopts the following administrative control measures: </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Review the duration time for the activities and, when applicable, reprogram the activities and/or redefine the duration times of the work; and</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Have and give follow up to a program of respiratory protection, that contains the following elements: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record of the measurements of the concentrations in the interior of the confined space;</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supply of high efficiency respiratory protective equipment, and in the case of the existence of a high concentration or an immediately hazardous concentration for life and/or health, autonomous respiration equipment or a respirator with an air supply line;</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medical evaluations of the personnel that requires using respirators for the entry to the confined space, that permit determining:</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fitness of the worker for using negative and positive pressure respirators, as applicable</w:t>
            </w:r>
          </w:p>
          <w:p w:rsidR="003F116C" w:rsidRPr="003F116C" w:rsidRDefault="003F116C" w:rsidP="003F116C">
            <w:pPr>
              <w:spacing w:after="101" w:line="213"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capacity of the worker to see and hear warnings, according to the existing communication and/or alarm system, such as: intermittent lights, bells or sirens, among others;</w:t>
            </w:r>
          </w:p>
          <w:p w:rsidR="003F116C" w:rsidRPr="003F116C" w:rsidRDefault="003F116C" w:rsidP="003F116C">
            <w:pPr>
              <w:spacing w:after="101" w:line="213"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fitness of the worker to carry out the assigned tasks, and</w:t>
            </w:r>
          </w:p>
        </w:tc>
        <w:tc>
          <w:tcPr>
            <w:tcW w:w="1685"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existence of any illness or anomaly that could make the use of the respiratory protection equipment or the performance of the activities in the interior of the confined space difficult;</w:t>
            </w:r>
          </w:p>
        </w:tc>
        <w:tc>
          <w:tcPr>
            <w:tcW w:w="1685"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3"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criteria for the selection of the filters and cartridges, based on the provision in NOM-116-STPS-2009 and/ or the Mexican Standards NMX-S-002-SCF-2004 and NMX-S-054-SCFI-2013, on respirators or those that substitute them;</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3"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inspection procedure of adjustment and hermetic test of the respirators;</w:t>
            </w:r>
          </w:p>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instructions for normal use and for use in emergency situations of respirators;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60" w:line="196"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instructions for reviewing the quality, quantity and air flow that must be supplied to the worker, in the case of using autonomous respiration equipment or respirators with an air supply line;</w:t>
            </w:r>
          </w:p>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instructions for maintenance, cleaning, disinfection, care, storage, inspection, repair, replacement, and final disposition of the respirators, and</w:t>
            </w:r>
          </w:p>
          <w:p w:rsidR="003F116C" w:rsidRPr="003F116C" w:rsidRDefault="003F116C" w:rsidP="003F116C">
            <w:pPr>
              <w:spacing w:after="60" w:line="19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qualification and information to the personnel that require using respiratory protection equipment that includes the limitations for its use.</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60" w:line="19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r w:rsidRPr="003F116C">
              <w:rPr>
                <w:rFonts w:ascii="Verdana" w:hAnsi="Verdana" w:cs="Arial"/>
                <w:b/>
                <w:sz w:val="16"/>
                <w:szCs w:val="16"/>
                <w:lang w:val="en-US" w:eastAsia="es-ES"/>
              </w:rPr>
              <w:t xml:space="preserve">5.7, </w:t>
            </w:r>
            <w:smartTag w:uri="urn:schemas-microsoft-com:office:smarttags" w:element="metricconverter">
              <w:smartTagPr>
                <w:attr w:name="ProductID" w:val="9.5 a"/>
              </w:smartTagPr>
              <w:r w:rsidRPr="003F116C">
                <w:rPr>
                  <w:rFonts w:ascii="Verdana" w:hAnsi="Verdana" w:cs="Arial"/>
                  <w:b/>
                  <w:sz w:val="16"/>
                  <w:szCs w:val="16"/>
                  <w:lang w:val="en-US" w:eastAsia="es-ES"/>
                </w:rPr>
                <w:t>9.5 a</w:t>
              </w:r>
            </w:smartTag>
            <w:r w:rsidRPr="003F116C">
              <w:rPr>
                <w:rFonts w:ascii="Verdana" w:hAnsi="Verdana" w:cs="Arial"/>
                <w:b/>
                <w:sz w:val="16"/>
                <w:szCs w:val="16"/>
                <w:lang w:val="en-US" w:eastAsia="es-ES"/>
              </w:rPr>
              <w:t xml:space="preserve">) and </w:t>
            </w:r>
            <w:smartTag w:uri="urn:schemas-microsoft-com:office:smarttags" w:element="metricconverter">
              <w:smartTagPr>
                <w:attr w:name="ProductID" w:val="9.6 a"/>
              </w:smartTagPr>
              <w:r w:rsidRPr="003F116C">
                <w:rPr>
                  <w:rFonts w:ascii="Verdana" w:hAnsi="Verdana" w:cs="Arial"/>
                  <w:b/>
                  <w:sz w:val="16"/>
                  <w:szCs w:val="16"/>
                  <w:lang w:val="en-US" w:eastAsia="es-ES"/>
                </w:rPr>
                <w:t>9.6 a</w:t>
              </w:r>
            </w:smartTag>
            <w:r w:rsidRPr="003F116C">
              <w:rPr>
                <w:rFonts w:ascii="Verdana" w:hAnsi="Verdana" w:cs="Arial"/>
                <w:b/>
                <w:sz w:val="16"/>
                <w:szCs w:val="16"/>
                <w:lang w:val="en-US" w:eastAsia="es-ES"/>
              </w:rPr>
              <w:t>)</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w:t>
            </w:r>
          </w:p>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Designates a responsible person for the work and, at least, an outlook, and</w:t>
            </w:r>
          </w:p>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person responsible for the work and, the outlook(s) have the qualification required for performing functions referred to in 9.5 and 9.6 respectively. </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r w:rsidRPr="003F116C">
              <w:rPr>
                <w:rFonts w:ascii="Verdana" w:hAnsi="Verdana" w:cs="Arial"/>
                <w:b/>
                <w:sz w:val="16"/>
                <w:szCs w:val="16"/>
                <w:lang w:val="en-US" w:eastAsia="es-ES"/>
              </w:rPr>
              <w:t>5.7, 9.5 and 9.6</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r w:rsidRPr="003F116C">
              <w:rPr>
                <w:rFonts w:ascii="Verdana" w:hAnsi="Verdana" w:cs="Arial"/>
                <w:b/>
                <w:sz w:val="16"/>
                <w:szCs w:val="16"/>
                <w:lang w:val="en-US" w:eastAsia="es-ES"/>
              </w:rPr>
              <w:t>Physical</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making a tour of the workplace, it is verified that: </w:t>
            </w:r>
          </w:p>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person responsible for the work in the confined space complies with the following: </w:t>
            </w:r>
          </w:p>
          <w:p w:rsidR="003F116C" w:rsidRPr="003F116C" w:rsidRDefault="003F116C" w:rsidP="003F116C">
            <w:pPr>
              <w:spacing w:after="60" w:line="198" w:lineRule="exact"/>
              <w:jc w:val="both"/>
              <w:rPr>
                <w:rFonts w:ascii="Verdana" w:hAnsi="Verdana" w:cs="Arial"/>
                <w:sz w:val="16"/>
                <w:szCs w:val="16"/>
                <w:lang w:val="en-US" w:eastAsia="es-ES"/>
              </w:rPr>
            </w:pP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Assure that the outlook that will be located in the exterior of the space, remains at all times while the personnel is inside the confined space;</w:t>
            </w:r>
          </w:p>
          <w:p w:rsidR="003F116C" w:rsidRPr="003F116C" w:rsidRDefault="003F116C" w:rsidP="003F116C">
            <w:pPr>
              <w:spacing w:after="60" w:line="19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 xml:space="preserve">Verify before the start of the activities, as applicable, that media are placed for the blocking of energy, fluids, pressure, among others, by means of the use of tags and locks, as well as the equipment or devices, according to that established in the NOM-004-STPS-1999 and the NOM-029-STPS-2011, or those that substitute them;  </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60" w:line="198"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Prepare and/or process the authorization for performing work in confined spaces, as well as cancel it once they are finished or suspended;</w:t>
            </w:r>
          </w:p>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as applicable, that the workers have the work plan and the authorization referred to in numbers 8.5 and 8.6 of this Standard, respectively, and that the authorization is placed in the entry to the confined space;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Supervise that the work is performed safely, according to that detailed by this Standard;</w:t>
            </w:r>
          </w:p>
          <w:p w:rsidR="003F116C" w:rsidRPr="003F116C" w:rsidRDefault="003F116C" w:rsidP="003F116C">
            <w:pPr>
              <w:spacing w:after="101" w:line="218" w:lineRule="exact"/>
              <w:jc w:val="both"/>
              <w:rPr>
                <w:rFonts w:ascii="Verdana" w:hAnsi="Verdana" w:cs="Arial"/>
                <w:color w:val="000000"/>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Oversee that the environmental conditions of the confined spaces are evaluated during the work, for the purpose of verifying that they permit the carrying out of the activities safely;</w:t>
            </w:r>
          </w:p>
        </w:tc>
        <w:tc>
          <w:tcPr>
            <w:tcW w:w="1685"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that there are the safety procedures alluded to in Chapter 8 of this Standard;</w:t>
            </w:r>
          </w:p>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that the tests or verifications are made on the measuring equipment before its use;</w:t>
            </w:r>
          </w:p>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Review that the resources for the attention to emergencies are available before the start of the work in confined spaces, and</w:t>
            </w:r>
          </w:p>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Supervise that the plan of attention to emergencies and rescue are implemented.</w:t>
            </w:r>
          </w:p>
        </w:tc>
        <w:tc>
          <w:tcPr>
            <w:tcW w:w="1685"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r>
            <w:r w:rsidRPr="003F116C">
              <w:rPr>
                <w:rFonts w:ascii="Verdana" w:hAnsi="Verdana" w:cs="Arial"/>
                <w:color w:val="000000"/>
                <w:sz w:val="16"/>
                <w:szCs w:val="16"/>
                <w:lang w:val="en-US" w:eastAsia="es-ES"/>
              </w:rPr>
              <w:t>The lookout(s) for the work in the confined space must comply with the following:</w:t>
            </w:r>
          </w:p>
        </w:tc>
        <w:tc>
          <w:tcPr>
            <w:tcW w:w="1685"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8"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Remain at all times during the performing of the work outside of the confined space, near to the entry, in communication with the personnel that performs the activities in the confined space;</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8"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Interrupt the work or order the evacuation of the confined space, when a condition is present that could generate a condition that could generate a serious or imminent risk, or any other that places the workers at risk or complicates the exit of the same;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Maintain a control of the number of workers that enter into the confined space and verify that they all leave once the activities are completed;</w:t>
            </w:r>
          </w:p>
          <w:p w:rsidR="003F116C" w:rsidRPr="003F116C" w:rsidRDefault="003F116C" w:rsidP="003F116C">
            <w:pPr>
              <w:spacing w:after="9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Assure that the times for remaining inside the confined space are not exceeded, and</w:t>
            </w:r>
          </w:p>
          <w:p w:rsidR="003F116C" w:rsidRPr="003F116C" w:rsidRDefault="003F116C" w:rsidP="003F116C">
            <w:pPr>
              <w:spacing w:after="9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Alert on the occurrence of an emergency to the party responsible for the work.</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b/>
                <w:sz w:val="16"/>
                <w:szCs w:val="16"/>
                <w:lang w:val="en-US" w:eastAsia="es-ES"/>
              </w:rPr>
            </w:pPr>
            <w:r w:rsidRPr="003F116C">
              <w:rPr>
                <w:rFonts w:ascii="Verdana" w:hAnsi="Verdana" w:cs="Arial"/>
                <w:b/>
                <w:sz w:val="16"/>
                <w:szCs w:val="16"/>
                <w:lang w:val="en-US" w:eastAsia="es-ES"/>
              </w:rPr>
              <w:t>Interview</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interviewing the person responsible for the work, and the outlooks(s), it is verified that: </w:t>
            </w:r>
          </w:p>
          <w:p w:rsidR="003F116C" w:rsidRPr="003F116C" w:rsidRDefault="003F116C" w:rsidP="003F116C">
            <w:pPr>
              <w:spacing w:after="90"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r>
            <w:r w:rsidRPr="003F116C">
              <w:rPr>
                <w:rFonts w:ascii="Verdana" w:hAnsi="Verdana" w:cs="Arial"/>
                <w:color w:val="000000"/>
                <w:sz w:val="16"/>
                <w:szCs w:val="16"/>
                <w:lang w:val="en-US" w:eastAsia="es-ES"/>
              </w:rPr>
              <w:t>The person responsible for the work in the confined space complies with the following:</w:t>
            </w:r>
          </w:p>
          <w:p w:rsidR="003F116C" w:rsidRPr="003F116C" w:rsidRDefault="003F116C" w:rsidP="003F116C">
            <w:pPr>
              <w:spacing w:after="90" w:line="202"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Assure that the outlook that will be located in the exterior of the space, remains at all times while the personnel is inside the confined space;</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before the start of the activities, as applicable, that media are placed for the blocking of energy, fluids, pressure, among others, by means of the use of tags and locks, as well as the equipment or devices, according to that established in the NOM-004-STPS-1999 and the NOM-029-STPS-2011, or those that substitute them;</w:t>
            </w:r>
          </w:p>
          <w:p w:rsidR="003F116C" w:rsidRPr="003F116C" w:rsidRDefault="003F116C" w:rsidP="003F116C">
            <w:pPr>
              <w:spacing w:after="90" w:line="202"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Prepare and/or process the authorization for performing work in confined spaces, as well as cancel it once they are finished or suspended;</w:t>
            </w:r>
          </w:p>
        </w:tc>
        <w:tc>
          <w:tcPr>
            <w:tcW w:w="1685"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90" w:line="20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as applicable, that the workers have the work plan and the authorization referred to in numbers 8.5 and 8.6 of this Standard, respectively, and that the authorization is placed in the entry to the confined space;</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90" w:line="20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color w:val="000000"/>
                <w:sz w:val="16"/>
                <w:szCs w:val="16"/>
                <w:lang w:val="en-US" w:eastAsia="es-ES"/>
              </w:rPr>
            </w:pPr>
            <w:r w:rsidRPr="003F116C">
              <w:rPr>
                <w:rFonts w:ascii="Verdana" w:hAnsi="Verdana" w:cs="Arial"/>
                <w:color w:val="000000"/>
                <w:sz w:val="16"/>
                <w:szCs w:val="16"/>
                <w:lang w:val="en-US" w:eastAsia="es-ES"/>
              </w:rPr>
              <w:sym w:font="Wingdings" w:char="F0FC"/>
            </w:r>
            <w:r w:rsidRPr="003F116C">
              <w:rPr>
                <w:rFonts w:ascii="Verdana" w:hAnsi="Verdana" w:cs="Arial"/>
                <w:color w:val="000000"/>
                <w:sz w:val="16"/>
                <w:szCs w:val="16"/>
                <w:lang w:val="en-US" w:eastAsia="es-ES"/>
              </w:rPr>
              <w:tab/>
              <w:t>Supervise that the work is performed safely, according to that detailed by this Standard;</w:t>
            </w:r>
          </w:p>
          <w:p w:rsidR="003F116C" w:rsidRPr="003F116C" w:rsidRDefault="003F116C" w:rsidP="003F116C">
            <w:pPr>
              <w:spacing w:after="66" w:line="200" w:lineRule="exact"/>
              <w:jc w:val="both"/>
              <w:rPr>
                <w:rFonts w:ascii="Verdana" w:hAnsi="Verdana" w:cs="Arial"/>
                <w:color w:val="000000"/>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Oversee that the environmental conditions of the confined spaces are evaluated during the work, for the purpose of verifying that they permit the carrying out of the activities safely;</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that there are the safety procedures alluded to in Chapter 8 of this Standard;</w:t>
            </w:r>
          </w:p>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Verify that the tests or verifications are made on the measuring equipment before its use;</w:t>
            </w:r>
          </w:p>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Review that the resources for the attention to emergencies are available before the start of the work in confined spaces, and</w:t>
            </w:r>
          </w:p>
        </w:tc>
        <w:tc>
          <w:tcPr>
            <w:tcW w:w="1685"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Supervise that the plan of attention to emergencies and rescue are implemented.</w:t>
            </w:r>
          </w:p>
        </w:tc>
        <w:tc>
          <w:tcPr>
            <w:tcW w:w="1685"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r>
            <w:r w:rsidRPr="003F116C">
              <w:rPr>
                <w:rFonts w:ascii="Verdana" w:hAnsi="Verdana" w:cs="Arial"/>
                <w:color w:val="000000"/>
                <w:sz w:val="16"/>
                <w:szCs w:val="16"/>
                <w:lang w:val="en-US" w:eastAsia="es-ES"/>
              </w:rPr>
              <w:t>The lookout(s) for the work in the confined space must comply with the following:</w:t>
            </w:r>
          </w:p>
        </w:tc>
        <w:tc>
          <w:tcPr>
            <w:tcW w:w="1685"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Remain at all times during the performing of the work outside of the confined space, near to the entry, in communication with the personnel that performs the activities in the confined space;</w:t>
            </w:r>
          </w:p>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Interrupt the work or order the evacuation of the confined space, when a condition is present that could generate a condition that could generate a serious or imminent risk, or any other that places the workers at risk or complicates the exit of the same;</w:t>
            </w:r>
          </w:p>
        </w:tc>
        <w:tc>
          <w:tcPr>
            <w:tcW w:w="1685"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66" w:line="20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Maintain a control of the number of workers that enter into the confined space and verify that they all leave once the activities are completed;</w:t>
            </w:r>
          </w:p>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Assure that the times for remaining inside the confined space are not exceeded, and</w:t>
            </w:r>
          </w:p>
          <w:p w:rsidR="003F116C" w:rsidRPr="003F116C" w:rsidRDefault="003F116C" w:rsidP="003F116C">
            <w:pPr>
              <w:spacing w:after="66"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Alert on the occurrence of an emergency to the party responsible for the work.</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66" w:line="20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5.8</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 xml:space="preserve">Physical </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making a tour of the workplace, it is verified that he/she provides illumination to the interior of the confined spaces, pursuant to the activities to be carried out, that permits performing the work safely, through lamps or portable equipment and/or systems of illumination.</w:t>
            </w:r>
          </w:p>
          <w:p w:rsidR="003F116C" w:rsidRPr="003F116C" w:rsidRDefault="003F116C" w:rsidP="003F116C">
            <w:pPr>
              <w:spacing w:after="101" w:line="216" w:lineRule="exact"/>
              <w:jc w:val="both"/>
              <w:rPr>
                <w:rFonts w:ascii="Verdana" w:hAnsi="Verdana" w:cs="Arial"/>
                <w:sz w:val="16"/>
                <w:szCs w:val="16"/>
                <w:lang w:val="en-US" w:eastAsia="es-ES"/>
              </w:rPr>
            </w:pP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5.9</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 he/she provides to workers the personal protective equipment required, based on the classification of the confined space, the analysis of risks, and the activity to be carried out, according to the provision in NOM-017-STPS-2008, or those that substitute it.</w:t>
            </w:r>
          </w:p>
          <w:p w:rsidR="003F116C" w:rsidRPr="003F116C" w:rsidRDefault="003F116C" w:rsidP="003F116C">
            <w:pPr>
              <w:spacing w:after="101" w:line="216" w:lineRule="exact"/>
              <w:jc w:val="both"/>
              <w:rPr>
                <w:rFonts w:ascii="Verdana" w:hAnsi="Verdana" w:cs="Arial"/>
                <w:sz w:val="16"/>
                <w:szCs w:val="16"/>
                <w:lang w:val="en-US" w:eastAsia="es-ES"/>
              </w:rPr>
            </w:pP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line="216"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Serious </w:t>
            </w: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5.10 and 10</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r>
            <w:r w:rsidRPr="003F116C">
              <w:rPr>
                <w:rFonts w:ascii="Verdana" w:hAnsi="Verdana" w:cs="Arial"/>
                <w:color w:val="000000"/>
                <w:sz w:val="16"/>
                <w:szCs w:val="16"/>
                <w:lang w:val="en-US" w:eastAsia="es-ES"/>
              </w:rPr>
              <w:t>there is a plan of attention to emergencies and rescue that covers the rescue of workers possibly involved in accidents and that includes the necessary equipment according to that established in Chapter 10 of this Standard.</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t>Serious</w:t>
            </w: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plan of attention to emergencies and rescue must consider the emergency situations that can present themselves during the work in the confined space, detected in the analysis of risks.</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plan of attention to emergencies and rescue must contain, at least, the following:</w:t>
            </w:r>
          </w:p>
        </w:tc>
        <w:tc>
          <w:tcPr>
            <w:tcW w:w="1685"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scope of the plan of conformity with the work that is performed, the type of confined space and the analysis of risks;</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conditions under which the emergency and rescue personnel, internal as well as external, can or not enter into the confined space;</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person responsible for implementing the plan;</w:t>
            </w:r>
          </w:p>
          <w:p w:rsidR="003F116C" w:rsidRPr="003F116C" w:rsidRDefault="003F116C" w:rsidP="003F116C">
            <w:pPr>
              <w:spacing w:after="101" w:line="224"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human resources and materials for their execution, stipulating the names of the workers designated and qualified for the application of the plan, as well as the function that each one has assigned;</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24"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line="208"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line="208"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line="20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qualification required for the workers with respect to the contents of the plan that considers the type of confined space;</w:t>
            </w:r>
          </w:p>
          <w:p w:rsidR="003F116C" w:rsidRPr="003F116C" w:rsidRDefault="003F116C" w:rsidP="003F116C">
            <w:pPr>
              <w:spacing w:after="101" w:line="20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personal protective equipment and rescue equipment for the attention to emergencies;</w:t>
            </w:r>
          </w:p>
          <w:p w:rsidR="003F116C" w:rsidRPr="003F116C" w:rsidRDefault="003F116C" w:rsidP="003F116C">
            <w:pPr>
              <w:spacing w:after="101" w:line="20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inventory of the material resources required and available for confronting emergency situations, and</w:t>
            </w:r>
          </w:p>
          <w:p w:rsidR="003F116C" w:rsidRPr="003F116C" w:rsidRDefault="003F116C" w:rsidP="003F116C">
            <w:pPr>
              <w:spacing w:after="101" w:line="20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procedures for:</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line="208"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line="20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alerting in the case of the occurrence of an emergency;</w:t>
            </w:r>
          </w:p>
          <w:p w:rsidR="003F116C" w:rsidRPr="003F116C" w:rsidRDefault="003F116C" w:rsidP="003F116C">
            <w:pPr>
              <w:spacing w:after="101" w:line="212"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internal and external communication in case of the occurrence of an emergency, together with the directory of the auxiliary services for emergency (firemen, hospitals and rescue) as well as, when applicable, the directory of the centers of information of the handling of chemical substances in cases of emergency;</w:t>
            </w:r>
          </w:p>
        </w:tc>
        <w:tc>
          <w:tcPr>
            <w:tcW w:w="1685"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2"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interruption of the function of the machinery and equipment;</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suspension of the activities;</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rescue of workers who have accidents;</w:t>
            </w:r>
          </w:p>
        </w:tc>
        <w:tc>
          <w:tcPr>
            <w:tcW w:w="1685"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evacuation of workers that are found at risk, according to the emergency situation(s) that could be present, including workers and persons with disability that do not work in the confined space and that are presumed to be at risk;</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First aid, and</w:t>
            </w:r>
          </w:p>
          <w:p w:rsidR="003F116C" w:rsidRPr="003F116C" w:rsidRDefault="003F116C" w:rsidP="003F116C">
            <w:pPr>
              <w:spacing w:after="101" w:line="210" w:lineRule="exact"/>
              <w:jc w:val="both"/>
              <w:rPr>
                <w:rFonts w:ascii="Verdana" w:hAnsi="Verdana" w:cs="Arial"/>
                <w:sz w:val="16"/>
                <w:szCs w:val="16"/>
                <w:lang w:val="en-US" w:eastAsia="es-ES"/>
              </w:rPr>
            </w:pPr>
            <w:r w:rsidRPr="003F116C">
              <w:rPr>
                <w:rFonts w:ascii="Verdana" w:hAnsi="Verdana" w:cs="Arial"/>
                <w:b/>
                <w:sz w:val="16"/>
                <w:szCs w:val="16"/>
                <w:lang w:val="en-US" w:eastAsia="es-ES"/>
              </w:rPr>
              <w:t>o</w:t>
            </w:r>
            <w:r w:rsidRPr="003F116C">
              <w:rPr>
                <w:rFonts w:ascii="Verdana" w:hAnsi="Verdana" w:cs="Arial"/>
                <w:b/>
                <w:sz w:val="16"/>
                <w:szCs w:val="16"/>
                <w:lang w:val="en-US" w:eastAsia="es-ES"/>
              </w:rPr>
              <w:tab/>
            </w:r>
            <w:r w:rsidRPr="003F116C">
              <w:rPr>
                <w:rFonts w:ascii="Verdana" w:hAnsi="Verdana" w:cs="Arial"/>
                <w:sz w:val="16"/>
                <w:szCs w:val="16"/>
                <w:lang w:val="en-US" w:eastAsia="es-ES"/>
              </w:rPr>
              <w:t>The elimination of the risks after the emergency, when applicable.</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line="210"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5.11 and 11</w:t>
            </w: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The employer complies when documentation evidence is presented that:</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He/she provides information and training to the workers that perform activities in confined spaces, in conformity to the work to be carried out, its classification, and the results of the analysis of risks; </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The documentation evidence for complying with this obligation are the certificates or work receipts signed by the workers.</w:t>
            </w: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information that is provided to workers must include the results of the analysis of risks of each one of the confines spaces.</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Training must be provided to the workers involved in the performance of activities in confined spaces, with an emphasis on the prevention of risks, based on the type of confined space and the assigned tasks, as well as the plan of attention to emergencies and rescue.</w:t>
            </w:r>
          </w:p>
        </w:tc>
        <w:tc>
          <w:tcPr>
            <w:tcW w:w="1685"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975"/>
        </w:trPr>
        <w:tc>
          <w:tcPr>
            <w:tcW w:w="116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qualification and training provided to the workers must consist of technical instructions, practical training and evaluation of the knowledge and abilities acquired and consider the following: </w:t>
            </w:r>
          </w:p>
        </w:tc>
        <w:tc>
          <w:tcPr>
            <w:tcW w:w="1685"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contents of this Standard, with an emphasis on the application of the safety measures;</w:t>
            </w:r>
          </w:p>
          <w:p w:rsidR="003F116C" w:rsidRPr="003F116C" w:rsidRDefault="003F116C" w:rsidP="003F116C">
            <w:pPr>
              <w:spacing w:after="60"/>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dangers and risks present in the confined space;</w:t>
            </w:r>
          </w:p>
          <w:p w:rsidR="003F116C" w:rsidRPr="003F116C" w:rsidRDefault="003F116C" w:rsidP="003F116C">
            <w:pPr>
              <w:spacing w:after="60"/>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risks derived from the properties of the chemical substances in the confined space;</w:t>
            </w:r>
          </w:p>
          <w:p w:rsidR="003F116C" w:rsidRPr="003F116C" w:rsidRDefault="003F116C" w:rsidP="003F116C">
            <w:pPr>
              <w:spacing w:before="20"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effects that can be the result of the exposure to chemical substances and the corresponding physical dangers and to health;</w:t>
            </w:r>
          </w:p>
        </w:tc>
        <w:tc>
          <w:tcPr>
            <w:tcW w:w="1685"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before="20" w:after="80"/>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before="20" w:after="80"/>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before="20"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way of working safely, the safety procedures and the authorizations required for carrying out the activity;</w:t>
            </w:r>
          </w:p>
          <w:p w:rsidR="003F116C" w:rsidRPr="003F116C" w:rsidRDefault="003F116C" w:rsidP="003F116C">
            <w:pPr>
              <w:spacing w:before="20"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correct way of operating, inspecting and safeguarding, when applicable, the ventilation equipment that is installed or used for the work in confined spaces;</w:t>
            </w:r>
          </w:p>
        </w:tc>
        <w:tc>
          <w:tcPr>
            <w:tcW w:w="1685" w:type="dxa"/>
            <w:tcBorders>
              <w:left w:val="single" w:sz="6" w:space="0" w:color="auto"/>
              <w:right w:val="single" w:sz="6" w:space="0" w:color="auto"/>
            </w:tcBorders>
          </w:tcPr>
          <w:p w:rsidR="003F116C" w:rsidRPr="003F116C" w:rsidRDefault="003F116C" w:rsidP="003F116C">
            <w:pPr>
              <w:spacing w:before="20" w:after="80"/>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before="20" w:after="80"/>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before="20"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respiratory protection program, when applicable;</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use of respiratory protection equipment, that includes the limitations for its use;</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top w:val="single" w:sz="6" w:space="0" w:color="auto"/>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top w:val="single" w:sz="6" w:space="0" w:color="auto"/>
              <w:left w:val="single" w:sz="6" w:space="0" w:color="auto"/>
              <w:right w:val="single" w:sz="6" w:space="0" w:color="auto"/>
            </w:tcBorders>
          </w:tcPr>
          <w:p w:rsidR="003F116C" w:rsidRPr="003F116C" w:rsidRDefault="003F116C" w:rsidP="003F116C">
            <w:pPr>
              <w:numPr>
                <w:ilvl w:val="0"/>
                <w:numId w:val="4"/>
              </w:numPr>
              <w:spacing w:after="60" w:line="188" w:lineRule="exact"/>
              <w:ind w:left="731"/>
              <w:jc w:val="both"/>
              <w:rPr>
                <w:rFonts w:ascii="Verdana" w:hAnsi="Verdana" w:cs="Arial"/>
                <w:sz w:val="16"/>
                <w:szCs w:val="16"/>
                <w:lang w:val="en-US" w:eastAsia="es-ES"/>
              </w:rPr>
            </w:pPr>
            <w:r w:rsidRPr="003F116C">
              <w:rPr>
                <w:rFonts w:ascii="Verdana" w:hAnsi="Verdana" w:cs="Arial"/>
                <w:sz w:val="16"/>
                <w:szCs w:val="16"/>
                <w:lang w:val="en-US" w:eastAsia="es-ES"/>
              </w:rPr>
              <w:t xml:space="preserve">The correct use of the personal protective equipment, according to that determined by the NOM-017-STPS-2008, or those that substitute it; </w:t>
            </w:r>
          </w:p>
          <w:p w:rsidR="003F116C" w:rsidRPr="003F116C" w:rsidRDefault="003F116C" w:rsidP="003F116C">
            <w:pPr>
              <w:numPr>
                <w:ilvl w:val="0"/>
                <w:numId w:val="4"/>
              </w:numPr>
              <w:spacing w:after="60" w:line="188" w:lineRule="exact"/>
              <w:ind w:left="731"/>
              <w:jc w:val="both"/>
              <w:rPr>
                <w:rFonts w:ascii="Verdana" w:hAnsi="Verdana" w:cs="Arial"/>
                <w:sz w:val="16"/>
                <w:szCs w:val="16"/>
                <w:lang w:val="en-US" w:eastAsia="es-ES"/>
              </w:rPr>
            </w:pPr>
            <w:r w:rsidRPr="003F116C">
              <w:rPr>
                <w:rFonts w:ascii="Verdana" w:hAnsi="Verdana" w:cs="Arial"/>
                <w:sz w:val="16"/>
                <w:szCs w:val="16"/>
                <w:lang w:val="en-US" w:eastAsia="es-ES"/>
              </w:rPr>
              <w:t xml:space="preserve">The use, handling and reading of personal measuring equipment, and </w:t>
            </w:r>
          </w:p>
          <w:p w:rsidR="003F116C" w:rsidRPr="003F116C" w:rsidRDefault="003F116C" w:rsidP="003F116C">
            <w:pPr>
              <w:numPr>
                <w:ilvl w:val="0"/>
                <w:numId w:val="4"/>
              </w:numPr>
              <w:spacing w:after="60" w:line="188" w:lineRule="exact"/>
              <w:ind w:left="731"/>
              <w:jc w:val="both"/>
              <w:rPr>
                <w:rFonts w:ascii="Verdana" w:hAnsi="Verdana" w:cs="Arial"/>
                <w:sz w:val="16"/>
                <w:szCs w:val="16"/>
                <w:lang w:val="en-US" w:eastAsia="es-ES"/>
              </w:rPr>
            </w:pPr>
            <w:r w:rsidRPr="003F116C">
              <w:rPr>
                <w:rFonts w:ascii="Verdana" w:hAnsi="Verdana" w:cs="Arial"/>
                <w:sz w:val="16"/>
                <w:szCs w:val="16"/>
                <w:lang w:val="en-US" w:eastAsia="es-ES"/>
              </w:rPr>
              <w:t>The application of the plan of attention to emergencies and rescue, including the performance of drills on the possible emergency situations that could present themselves, detailed in the analysis of risks.</w:t>
            </w:r>
          </w:p>
        </w:tc>
        <w:tc>
          <w:tcPr>
            <w:tcW w:w="1685" w:type="dxa"/>
            <w:tcBorders>
              <w:top w:val="single" w:sz="6" w:space="0" w:color="auto"/>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top w:val="single" w:sz="6" w:space="0" w:color="auto"/>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In addition to the provision in the numbers 11.2 and 11.3, the responsible person and the lookout of the work in confined spaces must be qualified, trained and evaluated in the following themes:</w:t>
            </w:r>
          </w:p>
        </w:tc>
        <w:tc>
          <w:tcPr>
            <w:tcW w:w="1685"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procedure for the sampling of the concentrations of the atmosphere of the confined space;</w:t>
            </w:r>
          </w:p>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evaluation of the concentrations obtained;</w:t>
            </w:r>
          </w:p>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cases in which the activities must be suspended, and</w:t>
            </w:r>
          </w:p>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 specific actions that must be carried out for the attention of emergencies and rescue.</w:t>
            </w:r>
          </w:p>
        </w:tc>
        <w:tc>
          <w:tcPr>
            <w:tcW w:w="1685"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workers that are members of the rescue team or brigade must be qualified specifically on the plan of attention to emergencies and rescue, with an emphasis on the use of personal protective equipment and rescue, as well as in the application of the procedures referred to in said plan.</w:t>
            </w:r>
          </w:p>
        </w:tc>
        <w:tc>
          <w:tcPr>
            <w:tcW w:w="1685"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qualification and training must be reinforced at least one time per year or before when any of the following circumstances is present:</w:t>
            </w:r>
          </w:p>
        </w:tc>
        <w:tc>
          <w:tcPr>
            <w:tcW w:w="1685"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left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left w:val="single" w:sz="6" w:space="0" w:color="auto"/>
              <w:bottom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1389" w:type="dxa"/>
            <w:tcBorders>
              <w:left w:val="single" w:sz="6" w:space="0" w:color="auto"/>
              <w:bottom w:val="single" w:sz="6" w:space="0" w:color="auto"/>
              <w:right w:val="single" w:sz="6" w:space="0" w:color="auto"/>
            </w:tcBorders>
          </w:tcPr>
          <w:p w:rsidR="003F116C" w:rsidRPr="003F116C" w:rsidRDefault="003F116C" w:rsidP="003F116C">
            <w:pPr>
              <w:spacing w:after="60" w:line="188" w:lineRule="exact"/>
              <w:jc w:val="both"/>
              <w:rPr>
                <w:rFonts w:ascii="Verdana" w:hAnsi="Verdana" w:cs="Arial"/>
                <w:b/>
                <w:sz w:val="16"/>
                <w:szCs w:val="16"/>
                <w:lang w:val="en-US" w:eastAsia="es-ES"/>
              </w:rPr>
            </w:pPr>
          </w:p>
        </w:tc>
        <w:tc>
          <w:tcPr>
            <w:tcW w:w="3062" w:type="dxa"/>
            <w:tcBorders>
              <w:left w:val="single" w:sz="6" w:space="0" w:color="auto"/>
              <w:bottom w:val="single" w:sz="6" w:space="0" w:color="auto"/>
              <w:right w:val="single" w:sz="6" w:space="0" w:color="auto"/>
            </w:tcBorders>
          </w:tcPr>
          <w:p w:rsidR="003F116C" w:rsidRPr="003F116C" w:rsidRDefault="003F116C" w:rsidP="003F116C">
            <w:pPr>
              <w:spacing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Tools or new equipment or are introduced or the conditions of the interior of the confined space are modified;</w:t>
            </w:r>
          </w:p>
          <w:p w:rsidR="003F116C" w:rsidRPr="003F116C" w:rsidRDefault="003F116C" w:rsidP="003F116C">
            <w:pPr>
              <w:spacing w:after="60" w:line="200"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An incident or accident has occurred;</w:t>
            </w:r>
          </w:p>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There is evidence of an unsafe operation of the equipment, or</w:t>
            </w:r>
          </w:p>
          <w:p w:rsidR="003F116C" w:rsidRPr="003F116C" w:rsidRDefault="003F116C" w:rsidP="003F116C">
            <w:pPr>
              <w:spacing w:after="60" w:line="188" w:lineRule="exact"/>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FC"/>
            </w:r>
            <w:r w:rsidRPr="003F116C">
              <w:rPr>
                <w:rFonts w:ascii="Verdana" w:hAnsi="Verdana" w:cs="Arial"/>
                <w:sz w:val="16"/>
                <w:szCs w:val="16"/>
                <w:lang w:val="en-US" w:eastAsia="es-ES"/>
              </w:rPr>
              <w:tab/>
              <w:t>It is suggested by the latest evaluation applied to the workers that carry out activities in confined spaces.</w:t>
            </w:r>
          </w:p>
        </w:tc>
        <w:tc>
          <w:tcPr>
            <w:tcW w:w="1685" w:type="dxa"/>
            <w:tcBorders>
              <w:left w:val="single" w:sz="6" w:space="0" w:color="auto"/>
              <w:bottom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c>
          <w:tcPr>
            <w:tcW w:w="1408" w:type="dxa"/>
            <w:tcBorders>
              <w:left w:val="single" w:sz="6" w:space="0" w:color="auto"/>
              <w:bottom w:val="single" w:sz="6" w:space="0" w:color="auto"/>
              <w:right w:val="single" w:sz="6" w:space="0" w:color="auto"/>
            </w:tcBorders>
          </w:tcPr>
          <w:p w:rsidR="003F116C" w:rsidRPr="003F116C" w:rsidRDefault="003F116C" w:rsidP="003F116C">
            <w:pPr>
              <w:spacing w:after="60" w:line="188" w:lineRule="exact"/>
              <w:jc w:val="both"/>
              <w:rPr>
                <w:rFonts w:ascii="Verdana" w:hAnsi="Verdana" w:cs="Arial"/>
                <w:sz w:val="16"/>
                <w:szCs w:val="16"/>
                <w:lang w:val="en-US" w:eastAsia="es-ES"/>
              </w:rPr>
            </w:pPr>
          </w:p>
        </w:tc>
      </w:tr>
    </w:tbl>
    <w:p w:rsidR="003F116C" w:rsidRPr="003F116C" w:rsidRDefault="003F116C" w:rsidP="003F116C">
      <w:pPr>
        <w:rPr>
          <w:rFonts w:ascii="Verdana" w:hAnsi="Verdana"/>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168"/>
        <w:gridCol w:w="1389"/>
        <w:gridCol w:w="3062"/>
        <w:gridCol w:w="1685"/>
        <w:gridCol w:w="1408"/>
      </w:tblGrid>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5.11 and  11.7</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Records</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he has records on the qualification and training that is provided to the workers which contains at least the following: </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 xml:space="preserve">The name and position of the workers to whom it was provided; </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date on which the qualification was provided;</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themes imparted, and</w:t>
            </w:r>
          </w:p>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sym w:font="Wingdings" w:char="F0D8"/>
            </w:r>
            <w:r w:rsidRPr="003F116C">
              <w:rPr>
                <w:rFonts w:ascii="Verdana" w:hAnsi="Verdana" w:cs="Arial"/>
                <w:sz w:val="16"/>
                <w:szCs w:val="16"/>
                <w:lang w:val="en-US" w:eastAsia="es-ES"/>
              </w:rPr>
              <w:tab/>
              <w:t>The name of the instructor and, with regard to the external trainers in the workplace, the registration number before the Secretary of Labor and Social Welfare.</w:t>
            </w: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5.12</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Documentation</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documentation evidence is presented that the contractors comply with that stipulated in this Standard, when the employer contracts the services of third parties to perform work in confined spaces. </w:t>
            </w:r>
          </w:p>
          <w:p w:rsidR="003F116C" w:rsidRPr="003F116C" w:rsidRDefault="003F116C" w:rsidP="003F116C">
            <w:pPr>
              <w:spacing w:after="101"/>
              <w:jc w:val="both"/>
              <w:rPr>
                <w:rFonts w:ascii="Verdana" w:hAnsi="Verdana" w:cs="Arial"/>
                <w:sz w:val="16"/>
                <w:szCs w:val="16"/>
                <w:lang w:val="en-US" w:eastAsia="es-ES"/>
              </w:rPr>
            </w:pP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This provision is complied `with through a document that contains the aspects to verify stipulated in the procedure for the evaluation of the conformity according to that established in number 13.3 of this Standard, or through a certificate issued by a Unit of Verification that the third party complies with that stipulated in this Standard.</w:t>
            </w: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r w:rsidR="003F116C" w:rsidRPr="003F116C" w:rsidTr="003F116C">
        <w:tblPrEx>
          <w:tblCellMar>
            <w:top w:w="0" w:type="dxa"/>
            <w:bottom w:w="0" w:type="dxa"/>
          </w:tblCellMar>
        </w:tblPrEx>
        <w:trPr>
          <w:trHeight w:val="144"/>
        </w:trPr>
        <w:tc>
          <w:tcPr>
            <w:tcW w:w="116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5.13</w:t>
            </w:r>
          </w:p>
        </w:tc>
        <w:tc>
          <w:tcPr>
            <w:tcW w:w="1389"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b/>
                <w:sz w:val="16"/>
                <w:szCs w:val="16"/>
                <w:lang w:val="en-US" w:eastAsia="es-ES"/>
              </w:rPr>
            </w:pPr>
            <w:r w:rsidRPr="003F116C">
              <w:rPr>
                <w:rFonts w:ascii="Verdana" w:hAnsi="Verdana" w:cs="Arial"/>
                <w:b/>
                <w:sz w:val="16"/>
                <w:szCs w:val="16"/>
                <w:lang w:val="en-US" w:eastAsia="es-ES"/>
              </w:rPr>
              <w:t>Record</w:t>
            </w:r>
          </w:p>
        </w:tc>
        <w:tc>
          <w:tcPr>
            <w:tcW w:w="3062"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r w:rsidRPr="003F116C">
              <w:rPr>
                <w:rFonts w:ascii="Verdana" w:hAnsi="Verdana" w:cs="Arial"/>
                <w:sz w:val="16"/>
                <w:szCs w:val="16"/>
                <w:lang w:val="en-US" w:eastAsia="es-ES"/>
              </w:rPr>
              <w:t xml:space="preserve">The employer complies when he presents evidence that he has the records of the personnel authorized for carrying out the work in confined spaces; their entry and exit from said spaces; their times for remaining inside; and the sampling and/or monitoring of the atmosphere. </w:t>
            </w:r>
          </w:p>
          <w:p w:rsidR="003F116C" w:rsidRPr="003F116C" w:rsidRDefault="003F116C" w:rsidP="003F116C">
            <w:pPr>
              <w:spacing w:after="101"/>
              <w:jc w:val="both"/>
              <w:rPr>
                <w:rFonts w:ascii="Verdana" w:hAnsi="Verdana" w:cs="Arial"/>
                <w:sz w:val="16"/>
                <w:szCs w:val="16"/>
                <w:lang w:val="en-US" w:eastAsia="es-ES"/>
              </w:rPr>
            </w:pPr>
          </w:p>
        </w:tc>
        <w:tc>
          <w:tcPr>
            <w:tcW w:w="1685"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c>
          <w:tcPr>
            <w:tcW w:w="140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spacing w:after="101"/>
              <w:jc w:val="both"/>
              <w:rPr>
                <w:rFonts w:ascii="Verdana" w:hAnsi="Verdana" w:cs="Arial"/>
                <w:sz w:val="16"/>
                <w:szCs w:val="16"/>
                <w:lang w:val="en-US" w:eastAsia="es-ES"/>
              </w:rPr>
            </w:pPr>
          </w:p>
        </w:tc>
      </w:tr>
    </w:tbl>
    <w:p w:rsidR="003F116C" w:rsidRPr="003F116C" w:rsidRDefault="003F116C" w:rsidP="003F116C">
      <w:pPr>
        <w:spacing w:after="100"/>
        <w:jc w:val="both"/>
        <w:rPr>
          <w:rFonts w:ascii="Verdana" w:hAnsi="Verdana" w:cs="Arial"/>
          <w:b/>
          <w:color w:val="000000"/>
          <w:sz w:val="16"/>
          <w:szCs w:val="16"/>
          <w:lang w:val="en-US"/>
        </w:rPr>
      </w:pPr>
    </w:p>
    <w:p w:rsidR="003F116C" w:rsidRPr="003F116C" w:rsidRDefault="003F116C" w:rsidP="003F116C">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3F116C" w:rsidRPr="003F116C" w:rsidTr="003F116C">
        <w:tc>
          <w:tcPr>
            <w:tcW w:w="4529" w:type="dxa"/>
          </w:tcPr>
          <w:p w:rsidR="003F116C" w:rsidRDefault="003F116C" w:rsidP="003F116C">
            <w:pPr>
              <w:pStyle w:val="Texto"/>
              <w:spacing w:after="100" w:line="240" w:lineRule="exact"/>
              <w:ind w:firstLine="0"/>
              <w:rPr>
                <w:rFonts w:ascii="Verdana" w:hAnsi="Verdana"/>
                <w:sz w:val="16"/>
                <w:szCs w:val="16"/>
              </w:rPr>
            </w:pPr>
            <w:r w:rsidRPr="002C0A7D">
              <w:rPr>
                <w:rFonts w:ascii="Verdana" w:hAnsi="Verdana"/>
                <w:b/>
                <w:color w:val="000000"/>
                <w:sz w:val="16"/>
                <w:szCs w:val="16"/>
              </w:rPr>
              <w:t xml:space="preserve">13.4 </w:t>
            </w:r>
            <w:r w:rsidRPr="002C0A7D">
              <w:rPr>
                <w:rFonts w:ascii="Verdana" w:hAnsi="Verdana"/>
                <w:sz w:val="16"/>
                <w:szCs w:val="16"/>
              </w:rPr>
              <w:t xml:space="preserve">Para la selección de trabajadores por entrevistar, con el propósito de constatar el cumplimiento de las disposiciones que dispone el presente procedimiento para la evaluación de la conformidad, se aplicará el criterio muestral contenido en </w:t>
            </w:r>
            <w:smartTag w:uri="urn:schemas-microsoft-com:office:smarttags" w:element="PersonName">
              <w:smartTagPr>
                <w:attr w:name="ProductID" w:val="la Tabla"/>
              </w:smartTagPr>
              <w:r w:rsidRPr="002C0A7D">
                <w:rPr>
                  <w:rFonts w:ascii="Verdana" w:hAnsi="Verdana"/>
                  <w:sz w:val="16"/>
                  <w:szCs w:val="16"/>
                </w:rPr>
                <w:t>la Tabla</w:t>
              </w:r>
            </w:smartTag>
            <w:r w:rsidRPr="002C0A7D">
              <w:rPr>
                <w:rFonts w:ascii="Verdana" w:hAnsi="Verdana"/>
                <w:sz w:val="16"/>
                <w:szCs w:val="16"/>
              </w:rPr>
              <w:t xml:space="preserve"> 2 siguiente:</w:t>
            </w:r>
          </w:p>
        </w:tc>
        <w:tc>
          <w:tcPr>
            <w:tcW w:w="4529" w:type="dxa"/>
          </w:tcPr>
          <w:p w:rsidR="003F116C" w:rsidRPr="003F116C" w:rsidRDefault="003F116C" w:rsidP="003F116C">
            <w:pPr>
              <w:pStyle w:val="Texto"/>
              <w:spacing w:after="100" w:line="240" w:lineRule="exact"/>
              <w:ind w:firstLine="0"/>
              <w:rPr>
                <w:rFonts w:ascii="Verdana" w:hAnsi="Verdana"/>
                <w:sz w:val="16"/>
                <w:szCs w:val="16"/>
                <w:lang w:val="en-US"/>
              </w:rPr>
            </w:pPr>
            <w:r>
              <w:rPr>
                <w:rFonts w:ascii="Verdana" w:hAnsi="Verdana"/>
                <w:b/>
                <w:bCs/>
                <w:sz w:val="16"/>
                <w:szCs w:val="16"/>
                <w:lang w:val="en-US"/>
              </w:rPr>
              <w:t xml:space="preserve">13.4 </w:t>
            </w:r>
            <w:r>
              <w:rPr>
                <w:rFonts w:ascii="Verdana" w:hAnsi="Verdana"/>
                <w:sz w:val="16"/>
                <w:szCs w:val="16"/>
                <w:lang w:val="en-US"/>
              </w:rPr>
              <w:t xml:space="preserve">For the selection of workers to be interviewed, for the purpose of verifying the compliance to the provisions detailed in this procedure for the evaluation of the conformity, the sampling criteria contained in the following Table 2 will be applied. </w:t>
            </w:r>
          </w:p>
        </w:tc>
      </w:tr>
    </w:tbl>
    <w:p w:rsidR="003F116C" w:rsidRPr="003F116C" w:rsidRDefault="003F116C" w:rsidP="003F116C">
      <w:pPr>
        <w:pStyle w:val="Texto"/>
        <w:spacing w:after="100" w:line="240" w:lineRule="exact"/>
        <w:ind w:firstLine="0"/>
        <w:rPr>
          <w:rFonts w:ascii="Verdana" w:hAnsi="Verdana"/>
          <w:sz w:val="16"/>
          <w:szCs w:val="16"/>
          <w:lang w:val="en-US"/>
        </w:rPr>
      </w:pPr>
    </w:p>
    <w:p w:rsidR="00CE3DE4" w:rsidRPr="002C0A7D" w:rsidRDefault="00CE3DE4" w:rsidP="00457664">
      <w:pPr>
        <w:pStyle w:val="Texto"/>
        <w:spacing w:after="100" w:line="240" w:lineRule="exact"/>
        <w:ind w:firstLine="0"/>
        <w:jc w:val="center"/>
        <w:rPr>
          <w:rFonts w:ascii="Verdana" w:hAnsi="Verdana"/>
          <w:b/>
          <w:sz w:val="16"/>
          <w:szCs w:val="16"/>
        </w:rPr>
      </w:pPr>
      <w:r w:rsidRPr="002C0A7D">
        <w:rPr>
          <w:rFonts w:ascii="Verdana" w:hAnsi="Verdana"/>
          <w:b/>
          <w:sz w:val="16"/>
          <w:szCs w:val="16"/>
        </w:rPr>
        <w:t>Tabla 2</w:t>
      </w:r>
    </w:p>
    <w:p w:rsidR="00CE3DE4" w:rsidRPr="002C0A7D" w:rsidRDefault="00CE3DE4" w:rsidP="00457664">
      <w:pPr>
        <w:pStyle w:val="Texto"/>
        <w:spacing w:after="100" w:line="240" w:lineRule="exact"/>
        <w:ind w:firstLine="0"/>
        <w:jc w:val="center"/>
        <w:rPr>
          <w:rFonts w:ascii="Verdana" w:hAnsi="Verdana"/>
          <w:b/>
          <w:sz w:val="16"/>
          <w:szCs w:val="16"/>
        </w:rPr>
      </w:pPr>
      <w:r w:rsidRPr="002C0A7D">
        <w:rPr>
          <w:rFonts w:ascii="Verdana" w:hAnsi="Verdana"/>
          <w:b/>
          <w:sz w:val="16"/>
          <w:szCs w:val="16"/>
        </w:rPr>
        <w:t>Muestreo por selección aleatoria</w:t>
      </w:r>
    </w:p>
    <w:tbl>
      <w:tblPr>
        <w:tblW w:w="6858" w:type="dxa"/>
        <w:tblInd w:w="1062" w:type="dxa"/>
        <w:tblLayout w:type="fixed"/>
        <w:tblCellMar>
          <w:left w:w="72" w:type="dxa"/>
          <w:right w:w="72" w:type="dxa"/>
        </w:tblCellMar>
        <w:tblLook w:val="0000" w:firstRow="0" w:lastRow="0" w:firstColumn="0" w:lastColumn="0" w:noHBand="0" w:noVBand="0"/>
      </w:tblPr>
      <w:tblGrid>
        <w:gridCol w:w="3258"/>
        <w:gridCol w:w="3600"/>
      </w:tblGrid>
      <w:tr w:rsidR="00CE3DE4" w:rsidRPr="002C0A7D">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shd w:val="clear" w:color="auto" w:fill="C0C0C0"/>
            <w:noWrap/>
          </w:tcPr>
          <w:p w:rsidR="00CE3DE4" w:rsidRPr="002C0A7D" w:rsidRDefault="00CE3DE4" w:rsidP="00457664">
            <w:pPr>
              <w:pStyle w:val="Texto"/>
              <w:spacing w:after="100" w:line="240" w:lineRule="exact"/>
              <w:ind w:firstLine="0"/>
              <w:jc w:val="center"/>
              <w:rPr>
                <w:rFonts w:ascii="Verdana" w:hAnsi="Verdana"/>
                <w:b/>
                <w:sz w:val="16"/>
                <w:szCs w:val="16"/>
                <w:lang w:eastAsia="es-ES"/>
              </w:rPr>
            </w:pPr>
            <w:r w:rsidRPr="002C0A7D">
              <w:rPr>
                <w:rFonts w:ascii="Verdana" w:hAnsi="Verdana"/>
                <w:b/>
                <w:sz w:val="16"/>
                <w:szCs w:val="16"/>
                <w:lang w:eastAsia="es-ES"/>
              </w:rPr>
              <w:t>Número total de trabajadores</w:t>
            </w:r>
          </w:p>
        </w:tc>
        <w:tc>
          <w:tcPr>
            <w:tcW w:w="3600" w:type="dxa"/>
            <w:tcBorders>
              <w:top w:val="single" w:sz="6" w:space="0" w:color="auto"/>
              <w:left w:val="single" w:sz="6" w:space="0" w:color="auto"/>
              <w:bottom w:val="single" w:sz="6" w:space="0" w:color="auto"/>
              <w:right w:val="single" w:sz="6" w:space="0" w:color="auto"/>
            </w:tcBorders>
            <w:shd w:val="clear" w:color="auto" w:fill="C0C0C0"/>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b/>
                <w:sz w:val="16"/>
                <w:szCs w:val="16"/>
                <w:lang w:eastAsia="es-ES"/>
              </w:rPr>
              <w:t>Número de trabajadores por entrevistar</w:t>
            </w:r>
          </w:p>
        </w:tc>
      </w:tr>
      <w:tr w:rsidR="00CE3DE4" w:rsidRPr="002C0A7D">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1-15</w:t>
            </w:r>
          </w:p>
        </w:tc>
        <w:tc>
          <w:tcPr>
            <w:tcW w:w="3600"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1</w:t>
            </w:r>
          </w:p>
        </w:tc>
      </w:tr>
      <w:tr w:rsidR="00CE3DE4" w:rsidRPr="002C0A7D">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16-50</w:t>
            </w:r>
          </w:p>
        </w:tc>
        <w:tc>
          <w:tcPr>
            <w:tcW w:w="3600"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2</w:t>
            </w:r>
          </w:p>
        </w:tc>
      </w:tr>
      <w:tr w:rsidR="00CE3DE4" w:rsidRPr="002C0A7D">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51-105</w:t>
            </w:r>
          </w:p>
        </w:tc>
        <w:tc>
          <w:tcPr>
            <w:tcW w:w="3600"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3</w:t>
            </w:r>
          </w:p>
        </w:tc>
      </w:tr>
      <w:tr w:rsidR="00CE3DE4" w:rsidRPr="002C0A7D">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Más de 105</w:t>
            </w:r>
          </w:p>
        </w:tc>
        <w:tc>
          <w:tcPr>
            <w:tcW w:w="3600" w:type="dxa"/>
            <w:tcBorders>
              <w:top w:val="single" w:sz="6" w:space="0" w:color="auto"/>
              <w:left w:val="single" w:sz="6" w:space="0" w:color="auto"/>
              <w:bottom w:val="single" w:sz="6" w:space="0" w:color="auto"/>
              <w:right w:val="single" w:sz="6" w:space="0" w:color="auto"/>
            </w:tcBorders>
          </w:tcPr>
          <w:p w:rsidR="00CE3DE4" w:rsidRPr="002C0A7D" w:rsidRDefault="00CE3DE4" w:rsidP="00457664">
            <w:pPr>
              <w:pStyle w:val="Texto"/>
              <w:spacing w:after="100" w:line="240" w:lineRule="exact"/>
              <w:ind w:firstLine="0"/>
              <w:jc w:val="center"/>
              <w:rPr>
                <w:rFonts w:ascii="Verdana" w:hAnsi="Verdana"/>
                <w:sz w:val="16"/>
                <w:szCs w:val="16"/>
                <w:lang w:eastAsia="es-ES"/>
              </w:rPr>
            </w:pPr>
            <w:r w:rsidRPr="002C0A7D">
              <w:rPr>
                <w:rFonts w:ascii="Verdana" w:hAnsi="Verdana"/>
                <w:sz w:val="16"/>
                <w:szCs w:val="16"/>
                <w:lang w:eastAsia="es-ES"/>
              </w:rPr>
              <w:t>1 por cada 35 trabajadores hasta un máximo de 15</w:t>
            </w:r>
          </w:p>
        </w:tc>
      </w:tr>
    </w:tbl>
    <w:p w:rsidR="003F116C" w:rsidRDefault="003F116C" w:rsidP="00457664">
      <w:pPr>
        <w:pStyle w:val="Texto"/>
        <w:spacing w:after="100" w:line="232" w:lineRule="exact"/>
        <w:rPr>
          <w:rFonts w:ascii="Verdana" w:hAnsi="Verdana"/>
          <w:b/>
          <w:color w:val="000000"/>
          <w:sz w:val="16"/>
          <w:szCs w:val="16"/>
        </w:rPr>
      </w:pPr>
    </w:p>
    <w:p w:rsidR="003F116C" w:rsidRPr="003F116C" w:rsidRDefault="003F116C" w:rsidP="003F116C">
      <w:pPr>
        <w:pStyle w:val="Texto"/>
        <w:spacing w:line="232" w:lineRule="exact"/>
        <w:jc w:val="center"/>
        <w:rPr>
          <w:rFonts w:ascii="Verdana" w:hAnsi="Verdana"/>
          <w:b/>
          <w:color w:val="000000"/>
          <w:sz w:val="16"/>
          <w:szCs w:val="16"/>
          <w:lang w:val="en-US"/>
        </w:rPr>
      </w:pPr>
      <w:r w:rsidRPr="003F116C">
        <w:rPr>
          <w:rFonts w:ascii="Verdana" w:hAnsi="Verdana"/>
          <w:b/>
          <w:color w:val="000000"/>
          <w:sz w:val="16"/>
          <w:szCs w:val="16"/>
          <w:lang w:val="en-US"/>
        </w:rPr>
        <w:t>Tabl</w:t>
      </w:r>
      <w:r>
        <w:rPr>
          <w:rFonts w:ascii="Verdana" w:hAnsi="Verdana"/>
          <w:b/>
          <w:color w:val="000000"/>
          <w:sz w:val="16"/>
          <w:szCs w:val="16"/>
          <w:lang w:val="en-US"/>
        </w:rPr>
        <w:t>e</w:t>
      </w:r>
      <w:r w:rsidRPr="003F116C">
        <w:rPr>
          <w:rFonts w:ascii="Verdana" w:hAnsi="Verdana"/>
          <w:b/>
          <w:color w:val="000000"/>
          <w:sz w:val="16"/>
          <w:szCs w:val="16"/>
          <w:lang w:val="en-US"/>
        </w:rPr>
        <w:t xml:space="preserve"> 2</w:t>
      </w:r>
    </w:p>
    <w:p w:rsidR="003F116C" w:rsidRPr="003F116C" w:rsidRDefault="003F116C" w:rsidP="003F116C">
      <w:pPr>
        <w:pStyle w:val="Texto"/>
        <w:spacing w:line="232" w:lineRule="exact"/>
        <w:jc w:val="center"/>
        <w:rPr>
          <w:rFonts w:ascii="Verdana" w:hAnsi="Verdana"/>
          <w:b/>
          <w:color w:val="000000"/>
          <w:sz w:val="16"/>
          <w:szCs w:val="16"/>
          <w:lang w:val="en-US"/>
        </w:rPr>
      </w:pPr>
      <w:r>
        <w:rPr>
          <w:rFonts w:ascii="Verdana" w:hAnsi="Verdana"/>
          <w:b/>
          <w:color w:val="000000"/>
          <w:sz w:val="16"/>
          <w:szCs w:val="16"/>
          <w:lang w:val="en-US"/>
        </w:rPr>
        <w:t>Sampling by random selection</w:t>
      </w:r>
    </w:p>
    <w:tbl>
      <w:tblPr>
        <w:tblW w:w="6858" w:type="dxa"/>
        <w:tblInd w:w="1062" w:type="dxa"/>
        <w:tblLayout w:type="fixed"/>
        <w:tblCellMar>
          <w:left w:w="72" w:type="dxa"/>
          <w:right w:w="72" w:type="dxa"/>
        </w:tblCellMar>
        <w:tblLook w:val="0000" w:firstRow="0" w:lastRow="0" w:firstColumn="0" w:lastColumn="0" w:noHBand="0" w:noVBand="0"/>
      </w:tblPr>
      <w:tblGrid>
        <w:gridCol w:w="3258"/>
        <w:gridCol w:w="3600"/>
      </w:tblGrid>
      <w:tr w:rsidR="003F116C" w:rsidRPr="003F116C" w:rsidTr="003F116C">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shd w:val="clear" w:color="auto" w:fill="C0C0C0"/>
            <w:noWrap/>
          </w:tcPr>
          <w:p w:rsidR="003F116C" w:rsidRPr="003F116C" w:rsidRDefault="003F116C" w:rsidP="003F116C">
            <w:pPr>
              <w:pStyle w:val="Texto"/>
              <w:spacing w:line="232" w:lineRule="exact"/>
              <w:jc w:val="center"/>
              <w:rPr>
                <w:rFonts w:ascii="Verdana" w:hAnsi="Verdana"/>
                <w:b/>
                <w:color w:val="000000"/>
                <w:sz w:val="16"/>
                <w:szCs w:val="16"/>
                <w:lang w:val="en-US"/>
              </w:rPr>
            </w:pPr>
            <w:r>
              <w:rPr>
                <w:rFonts w:ascii="Verdana" w:hAnsi="Verdana"/>
                <w:b/>
                <w:color w:val="000000"/>
                <w:sz w:val="16"/>
                <w:szCs w:val="16"/>
                <w:lang w:val="en-US"/>
              </w:rPr>
              <w:t>Total number of workers</w:t>
            </w:r>
          </w:p>
        </w:tc>
        <w:tc>
          <w:tcPr>
            <w:tcW w:w="3600" w:type="dxa"/>
            <w:tcBorders>
              <w:top w:val="single" w:sz="6" w:space="0" w:color="auto"/>
              <w:left w:val="single" w:sz="6" w:space="0" w:color="auto"/>
              <w:bottom w:val="single" w:sz="6" w:space="0" w:color="auto"/>
              <w:right w:val="single" w:sz="6" w:space="0" w:color="auto"/>
            </w:tcBorders>
            <w:shd w:val="clear" w:color="auto" w:fill="C0C0C0"/>
          </w:tcPr>
          <w:p w:rsidR="003F116C" w:rsidRPr="003F116C" w:rsidRDefault="003F116C" w:rsidP="003F116C">
            <w:pPr>
              <w:pStyle w:val="Texto"/>
              <w:spacing w:line="232" w:lineRule="exact"/>
              <w:jc w:val="center"/>
              <w:rPr>
                <w:rFonts w:ascii="Verdana" w:hAnsi="Verdana"/>
                <w:b/>
                <w:color w:val="000000"/>
                <w:sz w:val="16"/>
                <w:szCs w:val="16"/>
                <w:lang w:val="en-US"/>
              </w:rPr>
            </w:pPr>
            <w:r>
              <w:rPr>
                <w:rFonts w:ascii="Verdana" w:hAnsi="Verdana"/>
                <w:b/>
                <w:color w:val="000000"/>
                <w:sz w:val="16"/>
                <w:szCs w:val="16"/>
                <w:lang w:val="en-US"/>
              </w:rPr>
              <w:t>Number of workers to be interviewed</w:t>
            </w:r>
          </w:p>
        </w:tc>
      </w:tr>
      <w:tr w:rsidR="003F116C" w:rsidRPr="003F116C" w:rsidTr="003F116C">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1-15</w:t>
            </w:r>
          </w:p>
        </w:tc>
        <w:tc>
          <w:tcPr>
            <w:tcW w:w="3600"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1</w:t>
            </w:r>
          </w:p>
        </w:tc>
      </w:tr>
      <w:tr w:rsidR="003F116C" w:rsidRPr="003F116C" w:rsidTr="003F116C">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16-50</w:t>
            </w:r>
          </w:p>
        </w:tc>
        <w:tc>
          <w:tcPr>
            <w:tcW w:w="3600"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2</w:t>
            </w:r>
          </w:p>
        </w:tc>
      </w:tr>
      <w:tr w:rsidR="003F116C" w:rsidRPr="003F116C" w:rsidTr="003F116C">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51-105</w:t>
            </w:r>
          </w:p>
        </w:tc>
        <w:tc>
          <w:tcPr>
            <w:tcW w:w="3600"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3</w:t>
            </w:r>
          </w:p>
        </w:tc>
      </w:tr>
      <w:tr w:rsidR="003F116C" w:rsidRPr="003F116C" w:rsidTr="003F116C">
        <w:tblPrEx>
          <w:tblCellMar>
            <w:top w:w="0" w:type="dxa"/>
            <w:bottom w:w="0" w:type="dxa"/>
          </w:tblCellMar>
        </w:tblPrEx>
        <w:trPr>
          <w:trHeight w:val="144"/>
        </w:trPr>
        <w:tc>
          <w:tcPr>
            <w:tcW w:w="3258"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More than 105</w:t>
            </w:r>
          </w:p>
        </w:tc>
        <w:tc>
          <w:tcPr>
            <w:tcW w:w="3600" w:type="dxa"/>
            <w:tcBorders>
              <w:top w:val="single" w:sz="6" w:space="0" w:color="auto"/>
              <w:left w:val="single" w:sz="6" w:space="0" w:color="auto"/>
              <w:bottom w:val="single" w:sz="6" w:space="0" w:color="auto"/>
              <w:right w:val="single" w:sz="6" w:space="0" w:color="auto"/>
            </w:tcBorders>
          </w:tcPr>
          <w:p w:rsidR="003F116C" w:rsidRPr="003F116C" w:rsidRDefault="003F116C" w:rsidP="003F116C">
            <w:pPr>
              <w:pStyle w:val="Texto"/>
              <w:spacing w:line="232" w:lineRule="exact"/>
              <w:jc w:val="center"/>
              <w:rPr>
                <w:rFonts w:ascii="Verdana" w:hAnsi="Verdana"/>
                <w:bCs/>
                <w:color w:val="000000"/>
                <w:sz w:val="16"/>
                <w:szCs w:val="16"/>
                <w:lang w:val="en-US"/>
              </w:rPr>
            </w:pPr>
            <w:r w:rsidRPr="003F116C">
              <w:rPr>
                <w:rFonts w:ascii="Verdana" w:hAnsi="Verdana"/>
                <w:bCs/>
                <w:color w:val="000000"/>
                <w:sz w:val="16"/>
                <w:szCs w:val="16"/>
                <w:lang w:val="en-US"/>
              </w:rPr>
              <w:t>1 for each 35 workers up to a m</w:t>
            </w:r>
            <w:r>
              <w:rPr>
                <w:rFonts w:ascii="Verdana" w:hAnsi="Verdana"/>
                <w:bCs/>
                <w:color w:val="000000"/>
                <w:sz w:val="16"/>
                <w:szCs w:val="16"/>
                <w:lang w:val="en-US"/>
              </w:rPr>
              <w:t>a</w:t>
            </w:r>
            <w:r w:rsidRPr="003F116C">
              <w:rPr>
                <w:rFonts w:ascii="Verdana" w:hAnsi="Verdana"/>
                <w:bCs/>
                <w:color w:val="000000"/>
                <w:sz w:val="16"/>
                <w:szCs w:val="16"/>
                <w:lang w:val="en-US"/>
              </w:rPr>
              <w:t>ximum of 15</w:t>
            </w:r>
          </w:p>
        </w:tc>
      </w:tr>
    </w:tbl>
    <w:p w:rsidR="003F116C" w:rsidRPr="003F116C" w:rsidRDefault="003F116C" w:rsidP="003F116C">
      <w:pPr>
        <w:pStyle w:val="Texto"/>
        <w:spacing w:after="100" w:line="232" w:lineRule="exact"/>
        <w:ind w:firstLine="0"/>
        <w:rPr>
          <w:rFonts w:ascii="Verdana" w:hAnsi="Verdana"/>
          <w:b/>
          <w:color w:val="000000"/>
          <w:sz w:val="16"/>
          <w:szCs w:val="16"/>
          <w:lang w:val="en-US"/>
        </w:rPr>
      </w:pPr>
    </w:p>
    <w:p w:rsidR="003F116C" w:rsidRDefault="003F116C" w:rsidP="003F116C">
      <w:pPr>
        <w:pStyle w:val="Texto"/>
        <w:spacing w:after="100" w:line="232" w:lineRule="exact"/>
        <w:ind w:firstLine="0"/>
        <w:rPr>
          <w:rFonts w:ascii="Verdana" w:hAnsi="Verdana"/>
          <w:b/>
          <w:color w:val="000000"/>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29"/>
      </w:tblGrid>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color w:val="000000"/>
                <w:sz w:val="16"/>
                <w:szCs w:val="16"/>
              </w:rPr>
            </w:pPr>
            <w:r w:rsidRPr="003F116C">
              <w:rPr>
                <w:rFonts w:ascii="Verdana" w:hAnsi="Verdana"/>
                <w:b/>
                <w:color w:val="000000"/>
                <w:sz w:val="16"/>
                <w:szCs w:val="16"/>
              </w:rPr>
              <w:t xml:space="preserve">13.5 </w:t>
            </w:r>
            <w:r w:rsidRPr="003F116C">
              <w:rPr>
                <w:rFonts w:ascii="Verdana" w:hAnsi="Verdana"/>
                <w:sz w:val="16"/>
                <w:szCs w:val="16"/>
              </w:rPr>
              <w:t>Las</w:t>
            </w:r>
            <w:r w:rsidRPr="003F116C">
              <w:rPr>
                <w:rFonts w:ascii="Verdana" w:hAnsi="Verdana"/>
                <w:color w:val="000000"/>
                <w:sz w:val="16"/>
                <w:szCs w:val="16"/>
              </w:rPr>
              <w:t xml:space="preserve"> evidencias de tipo documental o los registros a que alude esta Norma </w:t>
            </w:r>
            <w:r w:rsidRPr="003F116C">
              <w:rPr>
                <w:rFonts w:ascii="Verdana" w:hAnsi="Verdana"/>
                <w:sz w:val="16"/>
                <w:szCs w:val="16"/>
              </w:rPr>
              <w:t>podrán exhibirse de manera impresa o en medios magnéticos, y se deberán</w:t>
            </w:r>
            <w:r w:rsidRPr="003F116C">
              <w:rPr>
                <w:rFonts w:ascii="Verdana" w:hAnsi="Verdana"/>
                <w:color w:val="000000"/>
                <w:sz w:val="16"/>
                <w:szCs w:val="16"/>
              </w:rPr>
              <w:t xml:space="preserve"> conservar al menos durante un año.</w:t>
            </w:r>
          </w:p>
        </w:tc>
        <w:tc>
          <w:tcPr>
            <w:tcW w:w="4529" w:type="dxa"/>
          </w:tcPr>
          <w:p w:rsidR="003F116C" w:rsidRPr="003F116C" w:rsidRDefault="003F116C" w:rsidP="003F116C">
            <w:pPr>
              <w:pStyle w:val="Texto"/>
              <w:spacing w:after="100" w:line="232" w:lineRule="exact"/>
              <w:ind w:firstLine="0"/>
              <w:rPr>
                <w:rFonts w:ascii="Verdana" w:hAnsi="Verdana"/>
                <w:bCs/>
                <w:color w:val="000000"/>
                <w:sz w:val="16"/>
                <w:szCs w:val="16"/>
                <w:lang w:val="en-US"/>
              </w:rPr>
            </w:pPr>
            <w:r>
              <w:rPr>
                <w:rFonts w:ascii="Verdana" w:hAnsi="Verdana"/>
                <w:b/>
                <w:color w:val="000000"/>
                <w:sz w:val="16"/>
                <w:szCs w:val="16"/>
                <w:lang w:val="en-US"/>
              </w:rPr>
              <w:t xml:space="preserve">13.5 </w:t>
            </w:r>
            <w:r>
              <w:rPr>
                <w:rFonts w:ascii="Verdana" w:hAnsi="Verdana"/>
                <w:bCs/>
                <w:color w:val="000000"/>
                <w:sz w:val="16"/>
                <w:szCs w:val="16"/>
                <w:lang w:val="en-US"/>
              </w:rPr>
              <w:t xml:space="preserve">The documentation type evidence or the records mentioned in this Standard can be shown printed or electronically and must be kept for at least one year. </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b/>
                <w:color w:val="000000"/>
                <w:sz w:val="16"/>
                <w:szCs w:val="16"/>
              </w:rPr>
            </w:pPr>
            <w:r w:rsidRPr="003F116C">
              <w:rPr>
                <w:rFonts w:ascii="Verdana" w:hAnsi="Verdana"/>
                <w:b/>
                <w:color w:val="000000"/>
                <w:sz w:val="16"/>
                <w:szCs w:val="16"/>
              </w:rPr>
              <w:t>14. Vigilancia</w:t>
            </w:r>
          </w:p>
        </w:tc>
        <w:tc>
          <w:tcPr>
            <w:tcW w:w="4529" w:type="dxa"/>
          </w:tcPr>
          <w:p w:rsidR="003F116C" w:rsidRPr="003F116C" w:rsidRDefault="003F116C" w:rsidP="003F116C">
            <w:pPr>
              <w:pStyle w:val="Texto"/>
              <w:spacing w:after="100" w:line="232" w:lineRule="exact"/>
              <w:ind w:firstLine="0"/>
              <w:rPr>
                <w:rFonts w:ascii="Verdana" w:hAnsi="Verdana"/>
                <w:b/>
                <w:color w:val="000000"/>
                <w:sz w:val="16"/>
                <w:szCs w:val="16"/>
                <w:lang w:val="en-US"/>
              </w:rPr>
            </w:pPr>
            <w:r>
              <w:rPr>
                <w:rFonts w:ascii="Verdana" w:hAnsi="Verdana"/>
                <w:b/>
                <w:color w:val="000000"/>
                <w:sz w:val="16"/>
                <w:szCs w:val="16"/>
                <w:lang w:val="en-US"/>
              </w:rPr>
              <w:t>14. Oversight</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rPr>
            </w:pPr>
            <w:r w:rsidRPr="003F116C">
              <w:rPr>
                <w:rFonts w:ascii="Verdana" w:hAnsi="Verdana"/>
                <w:sz w:val="16"/>
                <w:szCs w:val="16"/>
              </w:rPr>
              <w:t xml:space="preserve">La vigilancia del cumplimiento de la presente Norma Oficial Mexicana corresponde a </w:t>
            </w:r>
            <w:smartTag w:uri="urn:schemas-microsoft-com:office:smarttags" w:element="PersonName">
              <w:smartTagPr>
                <w:attr w:name="ProductID" w:val="la Secretar￭a"/>
              </w:smartTagPr>
              <w:r w:rsidRPr="003F116C">
                <w:rPr>
                  <w:rFonts w:ascii="Verdana" w:hAnsi="Verdana"/>
                  <w:sz w:val="16"/>
                  <w:szCs w:val="16"/>
                </w:rPr>
                <w:t>la Secretaría</w:t>
              </w:r>
            </w:smartTag>
            <w:r w:rsidRPr="003F116C">
              <w:rPr>
                <w:rFonts w:ascii="Verdana" w:hAnsi="Verdana"/>
                <w:sz w:val="16"/>
                <w:szCs w:val="16"/>
              </w:rPr>
              <w:t xml:space="preserve"> del Trabajo y Previsión Social.</w:t>
            </w:r>
          </w:p>
        </w:t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Pr>
                <w:rFonts w:ascii="Verdana" w:hAnsi="Verdana"/>
                <w:sz w:val="16"/>
                <w:szCs w:val="16"/>
                <w:lang w:val="en-US"/>
              </w:rPr>
              <w:t xml:space="preserve">The oversight to the compliance of this Official Mexican Standard is the responsibility of the Secretary of Labor and Social Welfare. </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b/>
                <w:color w:val="000000"/>
                <w:sz w:val="16"/>
                <w:szCs w:val="16"/>
                <w:lang w:val="en-US"/>
              </w:rPr>
            </w:pPr>
            <w:r w:rsidRPr="003F116C">
              <w:rPr>
                <w:rFonts w:ascii="Verdana" w:hAnsi="Verdana"/>
                <w:b/>
                <w:color w:val="000000"/>
                <w:sz w:val="16"/>
                <w:szCs w:val="16"/>
                <w:lang w:val="en-US"/>
              </w:rPr>
              <w:t>15. Bibliografía</w:t>
            </w:r>
          </w:p>
        </w:tc>
        <w:tc>
          <w:tcPr>
            <w:tcW w:w="4529" w:type="dxa"/>
          </w:tcPr>
          <w:p w:rsidR="003F116C" w:rsidRPr="003F116C" w:rsidRDefault="003F116C" w:rsidP="003F116C">
            <w:pPr>
              <w:pStyle w:val="Texto"/>
              <w:spacing w:after="100" w:line="232" w:lineRule="exact"/>
              <w:ind w:firstLine="0"/>
              <w:rPr>
                <w:rFonts w:ascii="Verdana" w:hAnsi="Verdana"/>
                <w:b/>
                <w:color w:val="000000"/>
                <w:sz w:val="16"/>
                <w:szCs w:val="16"/>
                <w:lang w:val="en-US"/>
              </w:rPr>
            </w:pPr>
            <w:r>
              <w:rPr>
                <w:rFonts w:ascii="Verdana" w:hAnsi="Verdana"/>
                <w:b/>
                <w:color w:val="000000"/>
                <w:sz w:val="16"/>
                <w:szCs w:val="16"/>
                <w:lang w:val="en-US"/>
              </w:rPr>
              <w:t>15. Bibliography</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15.1 </w:t>
            </w:r>
            <w:r w:rsidRPr="003F116C">
              <w:rPr>
                <w:rFonts w:ascii="Verdana" w:hAnsi="Verdana"/>
                <w:sz w:val="16"/>
                <w:szCs w:val="16"/>
                <w:lang w:val="en-US"/>
              </w:rPr>
              <w:t>A Guide to Safety in Confined Spaces, National Institute for Occupational Safety and Health, NIOSH, July 1987. U.S. Department of Health, Education and Welfare</w:t>
            </w:r>
            <w:bookmarkStart w:id="1" w:name="N_GoBack"/>
            <w:bookmarkEnd w:id="1"/>
            <w:r w:rsidRPr="003F116C">
              <w:rPr>
                <w:rFonts w:ascii="Verdana" w:hAnsi="Verdana"/>
                <w:sz w:val="16"/>
                <w:szCs w:val="16"/>
                <w:lang w:val="en-US"/>
              </w:rPr>
              <w:t>.</w:t>
            </w:r>
          </w:p>
        </w:t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15.1 </w:t>
            </w:r>
            <w:r w:rsidRPr="003F116C">
              <w:rPr>
                <w:rFonts w:ascii="Verdana" w:hAnsi="Verdana"/>
                <w:sz w:val="16"/>
                <w:szCs w:val="16"/>
                <w:lang w:val="en-US"/>
              </w:rPr>
              <w:t>A Guide to Safety in Confined Spaces, National Institute for Occupational Safety and Health, NIOSH, July 1987. U.S. Department of Health, Education and Welfare.</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15.2 </w:t>
            </w:r>
            <w:r w:rsidRPr="003F116C">
              <w:rPr>
                <w:rFonts w:ascii="Verdana" w:hAnsi="Verdana"/>
                <w:sz w:val="16"/>
                <w:szCs w:val="16"/>
                <w:lang w:val="en-US"/>
              </w:rPr>
              <w:t>Confined Spaces Guideline, Health and Safety Guidelines. Ministry of Labour, July 2011. Ontario, Canada.</w:t>
            </w:r>
          </w:p>
        </w:t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15.2 </w:t>
            </w:r>
            <w:r w:rsidRPr="003F116C">
              <w:rPr>
                <w:rFonts w:ascii="Verdana" w:hAnsi="Verdana"/>
                <w:sz w:val="16"/>
                <w:szCs w:val="16"/>
                <w:lang w:val="en-US"/>
              </w:rPr>
              <w:t>Confined Spaces Guideline, Health and Safety Guidelines. Ministry of Labor, July 2011. Ontario, Canada.</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rPr>
              <w:t xml:space="preserve">15.3 </w:t>
            </w:r>
            <w:r w:rsidRPr="003F116C">
              <w:rPr>
                <w:rFonts w:ascii="Verdana" w:hAnsi="Verdana"/>
                <w:sz w:val="16"/>
                <w:szCs w:val="16"/>
              </w:rPr>
              <w:t xml:space="preserve">Manual de Seguridad en el Trabajo. </w:t>
            </w:r>
            <w:r w:rsidRPr="003F116C">
              <w:rPr>
                <w:rFonts w:ascii="Verdana" w:hAnsi="Verdana"/>
                <w:sz w:val="16"/>
                <w:szCs w:val="16"/>
                <w:lang w:val="en-US"/>
              </w:rPr>
              <w:t>Fundación MAPFRE, 2011. España.</w:t>
            </w:r>
          </w:p>
        </w:t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15.3 </w:t>
            </w:r>
            <w:r w:rsidRPr="003F116C">
              <w:rPr>
                <w:rFonts w:ascii="Verdana" w:hAnsi="Verdana"/>
                <w:sz w:val="16"/>
                <w:szCs w:val="16"/>
                <w:lang w:val="en-US"/>
              </w:rPr>
              <w:t>Manual of Occupational Safety. MAPFRE</w:t>
            </w:r>
            <w:r>
              <w:rPr>
                <w:rFonts w:ascii="Verdana" w:hAnsi="Verdana"/>
                <w:sz w:val="16"/>
                <w:szCs w:val="16"/>
                <w:lang w:val="en-US"/>
              </w:rPr>
              <w:t xml:space="preserve"> Foundation</w:t>
            </w:r>
            <w:r w:rsidRPr="003F116C">
              <w:rPr>
                <w:rFonts w:ascii="Verdana" w:hAnsi="Verdana"/>
                <w:sz w:val="16"/>
                <w:szCs w:val="16"/>
                <w:lang w:val="en-US"/>
              </w:rPr>
              <w:t xml:space="preserve">, 2011. </w:t>
            </w:r>
            <w:r>
              <w:rPr>
                <w:rFonts w:ascii="Verdana" w:hAnsi="Verdana"/>
                <w:sz w:val="16"/>
                <w:szCs w:val="16"/>
                <w:lang w:val="en-US"/>
              </w:rPr>
              <w:t>Spain</w:t>
            </w:r>
            <w:r w:rsidRPr="003F116C">
              <w:rPr>
                <w:rFonts w:ascii="Verdana" w:hAnsi="Verdana"/>
                <w:sz w:val="16"/>
                <w:szCs w:val="16"/>
                <w:lang w:val="en-US"/>
              </w:rPr>
              <w:t>.</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lang w:val="es-MX"/>
              </w:rPr>
            </w:pPr>
            <w:r w:rsidRPr="003F116C">
              <w:rPr>
                <w:rFonts w:ascii="Verdana" w:hAnsi="Verdana"/>
                <w:b/>
                <w:sz w:val="16"/>
                <w:szCs w:val="16"/>
                <w:lang w:val="en-US"/>
              </w:rPr>
              <w:t xml:space="preserve">15.4 </w:t>
            </w:r>
            <w:r w:rsidRPr="003F116C">
              <w:rPr>
                <w:rFonts w:ascii="Verdana" w:hAnsi="Verdana"/>
                <w:sz w:val="16"/>
                <w:szCs w:val="16"/>
                <w:lang w:val="en-US"/>
              </w:rPr>
              <w:t xml:space="preserve">NIOSH Pocket Guide to Chemical Hazards, National Institute for Occupational Safety and Health, NIOSH, September 2007. </w:t>
            </w:r>
            <w:r w:rsidRPr="003F116C">
              <w:rPr>
                <w:rFonts w:ascii="Verdana" w:hAnsi="Verdana"/>
                <w:sz w:val="16"/>
                <w:szCs w:val="16"/>
                <w:lang w:val="es-MX"/>
              </w:rPr>
              <w:t>U.S. Department of Health and Human Services.</w:t>
            </w:r>
          </w:p>
        </w:tc>
        <w:tc>
          <w:tcPr>
            <w:tcW w:w="4529" w:type="dxa"/>
          </w:tcPr>
          <w:p w:rsidR="003F116C" w:rsidRPr="003F116C" w:rsidRDefault="003F116C" w:rsidP="003F116C">
            <w:pPr>
              <w:pStyle w:val="Texto"/>
              <w:spacing w:after="100" w:line="232" w:lineRule="exact"/>
              <w:ind w:firstLine="0"/>
              <w:rPr>
                <w:rFonts w:ascii="Verdana" w:hAnsi="Verdana"/>
                <w:sz w:val="16"/>
                <w:szCs w:val="16"/>
                <w:lang w:val="es-MX"/>
              </w:rPr>
            </w:pPr>
            <w:r w:rsidRPr="003F116C">
              <w:rPr>
                <w:rFonts w:ascii="Verdana" w:hAnsi="Verdana"/>
                <w:b/>
                <w:sz w:val="16"/>
                <w:szCs w:val="16"/>
                <w:lang w:val="en-US"/>
              </w:rPr>
              <w:t xml:space="preserve">15.4 </w:t>
            </w:r>
            <w:r w:rsidRPr="003F116C">
              <w:rPr>
                <w:rFonts w:ascii="Verdana" w:hAnsi="Verdana"/>
                <w:sz w:val="16"/>
                <w:szCs w:val="16"/>
                <w:lang w:val="en-US"/>
              </w:rPr>
              <w:t xml:space="preserve">NIOSH Pocket Guide to Chemical Hazards, National Institute for Occupational Safety and Health, NIOSH, September 2007. </w:t>
            </w:r>
            <w:r w:rsidRPr="003F116C">
              <w:rPr>
                <w:rFonts w:ascii="Verdana" w:hAnsi="Verdana"/>
                <w:sz w:val="16"/>
                <w:szCs w:val="16"/>
                <w:lang w:val="es-MX"/>
              </w:rPr>
              <w:t>U.S. Department of Health and Human Services.</w:t>
            </w:r>
          </w:p>
        </w:tc>
      </w:tr>
      <w:tr w:rsidR="003F116C" w:rsidRPr="007A5DEB" w:rsidTr="003F116C">
        <w:tc>
          <w:tcPr>
            <w:tcW w:w="4529" w:type="dxa"/>
          </w:tcPr>
          <w:p w:rsidR="003F116C" w:rsidRPr="003F116C" w:rsidRDefault="003F116C" w:rsidP="003F116C">
            <w:pPr>
              <w:pStyle w:val="Texto"/>
              <w:spacing w:after="100" w:line="232" w:lineRule="exact"/>
              <w:ind w:firstLine="0"/>
              <w:rPr>
                <w:rFonts w:ascii="Verdana" w:hAnsi="Verdana"/>
                <w:sz w:val="16"/>
                <w:szCs w:val="16"/>
              </w:rPr>
            </w:pPr>
            <w:r w:rsidRPr="003F116C">
              <w:rPr>
                <w:rFonts w:ascii="Verdana" w:hAnsi="Verdana"/>
                <w:b/>
                <w:sz w:val="16"/>
                <w:szCs w:val="16"/>
              </w:rPr>
              <w:t xml:space="preserve">15.5 </w:t>
            </w:r>
            <w:r w:rsidRPr="003F116C">
              <w:rPr>
                <w:rFonts w:ascii="Verdana" w:hAnsi="Verdana"/>
                <w:sz w:val="16"/>
                <w:szCs w:val="16"/>
              </w:rPr>
              <w:t xml:space="preserve">Norma Regulamentadora No. 33: NR-33 Segurança e Saúde nos Trabalhos </w:t>
            </w:r>
            <w:smartTag w:uri="urn:schemas-microsoft-com:office:smarttags" w:element="PersonName">
              <w:smartTagPr>
                <w:attr w:name="ProductID" w:val="em Espa￧os Confinados"/>
              </w:smartTagPr>
              <w:r w:rsidRPr="003F116C">
                <w:rPr>
                  <w:rFonts w:ascii="Verdana" w:hAnsi="Verdana"/>
                  <w:sz w:val="16"/>
                  <w:szCs w:val="16"/>
                </w:rPr>
                <w:t>em Espaços Confinados</w:t>
              </w:r>
            </w:smartTag>
            <w:r w:rsidRPr="003F116C">
              <w:rPr>
                <w:rFonts w:ascii="Verdana" w:hAnsi="Verdana"/>
                <w:sz w:val="16"/>
                <w:szCs w:val="16"/>
              </w:rPr>
              <w:t>, Ministério do Trabalho e Emprego. Brasil.</w:t>
            </w:r>
          </w:p>
        </w:tc>
        <w:tc>
          <w:tcPr>
            <w:tcW w:w="4529" w:type="dxa"/>
          </w:tcPr>
          <w:p w:rsidR="003F116C" w:rsidRPr="003F116C" w:rsidRDefault="003F116C" w:rsidP="003F116C">
            <w:pPr>
              <w:pStyle w:val="Texto"/>
              <w:spacing w:after="100" w:line="232" w:lineRule="exact"/>
              <w:ind w:firstLine="0"/>
              <w:rPr>
                <w:rFonts w:ascii="Verdana" w:hAnsi="Verdana"/>
                <w:bCs/>
                <w:sz w:val="16"/>
                <w:szCs w:val="16"/>
                <w:lang w:val="en-US"/>
              </w:rPr>
            </w:pPr>
            <w:r>
              <w:rPr>
                <w:rFonts w:ascii="Verdana" w:hAnsi="Verdana"/>
                <w:b/>
                <w:sz w:val="16"/>
                <w:szCs w:val="16"/>
                <w:lang w:val="en-US"/>
              </w:rPr>
              <w:t xml:space="preserve">15.5 </w:t>
            </w:r>
            <w:r>
              <w:rPr>
                <w:rFonts w:ascii="Verdana" w:hAnsi="Verdana"/>
                <w:bCs/>
                <w:sz w:val="16"/>
                <w:szCs w:val="16"/>
                <w:lang w:val="en-US"/>
              </w:rPr>
              <w:t xml:space="preserve">Regulatory Standard Number 33: NR-33 </w:t>
            </w:r>
            <w:r w:rsidR="007A5DEB">
              <w:rPr>
                <w:rFonts w:ascii="Verdana" w:hAnsi="Verdana"/>
                <w:bCs/>
                <w:sz w:val="16"/>
                <w:szCs w:val="16"/>
                <w:lang w:val="en-US"/>
              </w:rPr>
              <w:t xml:space="preserve">Health and Safety for Work in Confined Spaces, </w:t>
            </w:r>
            <w:r w:rsidR="007A5DEB" w:rsidRPr="007A5DEB">
              <w:rPr>
                <w:rFonts w:ascii="Verdana" w:hAnsi="Verdana"/>
                <w:bCs/>
                <w:sz w:val="16"/>
                <w:szCs w:val="16"/>
                <w:lang w:val="en-US"/>
              </w:rPr>
              <w:t>Ministry of Labor and Employment</w:t>
            </w:r>
            <w:r w:rsidR="007A5DEB">
              <w:rPr>
                <w:rFonts w:ascii="Verdana" w:hAnsi="Verdana"/>
                <w:bCs/>
                <w:sz w:val="16"/>
                <w:szCs w:val="16"/>
                <w:lang w:val="en-US"/>
              </w:rPr>
              <w:t xml:space="preserve">, Brazil. </w:t>
            </w:r>
          </w:p>
        </w:tc>
      </w:tr>
      <w:tr w:rsidR="003F116C" w:rsidRPr="007A5DEB" w:rsidTr="003F116C">
        <w:tc>
          <w:tcPr>
            <w:tcW w:w="4529" w:type="dxa"/>
          </w:tcPr>
          <w:p w:rsidR="003F116C" w:rsidRPr="003F116C" w:rsidRDefault="003F116C" w:rsidP="003F116C">
            <w:pPr>
              <w:pStyle w:val="Texto"/>
              <w:spacing w:after="100" w:line="232" w:lineRule="exact"/>
              <w:ind w:firstLine="0"/>
              <w:rPr>
                <w:rFonts w:ascii="Verdana" w:hAnsi="Verdana"/>
                <w:sz w:val="16"/>
                <w:szCs w:val="16"/>
              </w:rPr>
            </w:pPr>
            <w:r w:rsidRPr="003F116C">
              <w:rPr>
                <w:rFonts w:ascii="Verdana" w:hAnsi="Verdana"/>
                <w:b/>
                <w:sz w:val="16"/>
                <w:szCs w:val="16"/>
              </w:rPr>
              <w:t xml:space="preserve">15.6 </w:t>
            </w:r>
            <w:r w:rsidRPr="003F116C">
              <w:rPr>
                <w:rFonts w:ascii="Verdana" w:hAnsi="Verdana"/>
                <w:sz w:val="16"/>
                <w:szCs w:val="16"/>
              </w:rPr>
              <w:t>NTP 223: Trabajos en recintos confinados, Instituto Nacional de Seguridad e Higiene en el Trabajo, Ministerio del Trabajo y Asuntos Sociales. España.</w:t>
            </w:r>
          </w:p>
        </w:tc>
        <w:tc>
          <w:tcPr>
            <w:tcW w:w="4529" w:type="dxa"/>
          </w:tcPr>
          <w:p w:rsidR="003F116C" w:rsidRPr="007A5DEB" w:rsidRDefault="007A5DEB" w:rsidP="003F116C">
            <w:pPr>
              <w:pStyle w:val="Texto"/>
              <w:spacing w:after="100" w:line="232" w:lineRule="exact"/>
              <w:ind w:firstLine="0"/>
              <w:rPr>
                <w:rFonts w:ascii="Verdana" w:hAnsi="Verdana"/>
                <w:bCs/>
                <w:sz w:val="16"/>
                <w:szCs w:val="16"/>
                <w:lang w:val="en-US"/>
              </w:rPr>
            </w:pPr>
            <w:r>
              <w:rPr>
                <w:rFonts w:ascii="Verdana" w:hAnsi="Verdana"/>
                <w:b/>
                <w:sz w:val="16"/>
                <w:szCs w:val="16"/>
                <w:lang w:val="en-US"/>
              </w:rPr>
              <w:t xml:space="preserve">15.6 </w:t>
            </w:r>
            <w:r>
              <w:rPr>
                <w:rFonts w:ascii="Verdana" w:hAnsi="Verdana"/>
                <w:bCs/>
                <w:sz w:val="16"/>
                <w:szCs w:val="16"/>
                <w:lang w:val="en-US"/>
              </w:rPr>
              <w:t xml:space="preserve">NTP 223: Work in confined spaces, National Institute of Occupational Health and Safety, Ministry of Labor and Social Welfare. Spain. </w:t>
            </w:r>
          </w:p>
        </w:tc>
      </w:tr>
      <w:tr w:rsidR="003F116C" w:rsidRPr="003F116C" w:rsidTr="003F116C">
        <w:tc>
          <w:tcPr>
            <w:tcW w:w="4529" w:type="dxa"/>
          </w:tcPr>
          <w:p w:rsidR="003F116C" w:rsidRPr="003F116C" w:rsidRDefault="003F116C" w:rsidP="003F116C">
            <w:pPr>
              <w:pStyle w:val="Texto"/>
              <w:spacing w:after="100" w:line="232" w:lineRule="exact"/>
              <w:ind w:firstLine="0"/>
              <w:rPr>
                <w:rFonts w:ascii="Verdana" w:hAnsi="Verdana"/>
                <w:sz w:val="16"/>
                <w:szCs w:val="16"/>
                <w:lang w:val="en-US"/>
              </w:rPr>
            </w:pPr>
            <w:r w:rsidRPr="003F116C">
              <w:rPr>
                <w:rFonts w:ascii="Verdana" w:hAnsi="Verdana"/>
                <w:b/>
                <w:sz w:val="16"/>
                <w:szCs w:val="16"/>
              </w:rPr>
              <w:t xml:space="preserve">15.7 </w:t>
            </w:r>
            <w:r w:rsidRPr="003F116C">
              <w:rPr>
                <w:rFonts w:ascii="Verdana" w:hAnsi="Verdana"/>
                <w:sz w:val="16"/>
                <w:szCs w:val="16"/>
              </w:rPr>
              <w:t xml:space="preserve">Reglamento Federal de Seguridad y Salud en el Trabajo, publicado en el </w:t>
            </w:r>
            <w:r w:rsidR="00355019" w:rsidRPr="00355019">
              <w:rPr>
                <w:rFonts w:ascii="Verdana" w:hAnsi="Verdana"/>
                <w:b/>
                <w:bCs/>
                <w:sz w:val="16"/>
                <w:szCs w:val="16"/>
              </w:rPr>
              <w:t>Diario Oficial de la Federación</w:t>
            </w:r>
            <w:r w:rsidRPr="003F116C">
              <w:rPr>
                <w:rFonts w:ascii="Verdana" w:hAnsi="Verdana"/>
                <w:sz w:val="16"/>
                <w:szCs w:val="16"/>
              </w:rPr>
              <w:t xml:space="preserve"> de 13 de noviembre de 2014. </w:t>
            </w:r>
            <w:r w:rsidRPr="003F116C">
              <w:rPr>
                <w:rFonts w:ascii="Verdana" w:hAnsi="Verdana"/>
                <w:sz w:val="16"/>
                <w:szCs w:val="16"/>
                <w:lang w:val="en-US"/>
              </w:rPr>
              <w:t>México.</w:t>
            </w:r>
          </w:p>
        </w:tc>
        <w:tc>
          <w:tcPr>
            <w:tcW w:w="4529" w:type="dxa"/>
          </w:tcPr>
          <w:p w:rsidR="003F116C" w:rsidRPr="007A5DEB" w:rsidRDefault="007A5DEB" w:rsidP="003F116C">
            <w:pPr>
              <w:pStyle w:val="Texto"/>
              <w:spacing w:after="100" w:line="232" w:lineRule="exact"/>
              <w:ind w:firstLine="0"/>
              <w:rPr>
                <w:rFonts w:ascii="Verdana" w:hAnsi="Verdana"/>
                <w:bCs/>
                <w:sz w:val="16"/>
                <w:szCs w:val="16"/>
                <w:lang w:val="en-US"/>
              </w:rPr>
            </w:pPr>
            <w:r>
              <w:rPr>
                <w:rFonts w:ascii="Verdana" w:hAnsi="Verdana"/>
                <w:b/>
                <w:sz w:val="16"/>
                <w:szCs w:val="16"/>
                <w:lang w:val="en-US"/>
              </w:rPr>
              <w:t xml:space="preserve">15.7 </w:t>
            </w:r>
            <w:r>
              <w:rPr>
                <w:rFonts w:ascii="Verdana" w:hAnsi="Verdana"/>
                <w:bCs/>
                <w:sz w:val="16"/>
                <w:szCs w:val="16"/>
                <w:lang w:val="en-US"/>
              </w:rPr>
              <w:t xml:space="preserve">Federal Regulation of Occupational Health and Safety published in the </w:t>
            </w:r>
            <w:r w:rsidR="00355019" w:rsidRPr="00355019">
              <w:rPr>
                <w:rFonts w:ascii="Verdana" w:hAnsi="Verdana"/>
                <w:b/>
                <w:bCs/>
                <w:sz w:val="16"/>
                <w:szCs w:val="16"/>
                <w:lang w:val="en-US"/>
              </w:rPr>
              <w:t>Official Daily of the Federation</w:t>
            </w:r>
            <w:r>
              <w:rPr>
                <w:rFonts w:ascii="Verdana" w:hAnsi="Verdana"/>
                <w:bCs/>
                <w:sz w:val="16"/>
                <w:szCs w:val="16"/>
                <w:lang w:val="en-US"/>
              </w:rPr>
              <w:t xml:space="preserve"> November 13, 2014. Mexico. </w:t>
            </w:r>
          </w:p>
        </w:tc>
      </w:tr>
      <w:tr w:rsidR="007A5DEB" w:rsidRPr="003F116C" w:rsidTr="003F116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15.8 </w:t>
            </w:r>
            <w:r w:rsidRPr="003F116C">
              <w:rPr>
                <w:rFonts w:ascii="Verdana" w:hAnsi="Verdana"/>
                <w:sz w:val="16"/>
                <w:szCs w:val="16"/>
                <w:lang w:val="en-US"/>
              </w:rPr>
              <w:t>Safe work in confined spaces, Confined Spaces Regulations 1997, Approved Code of Practice, Regulations and Guidance. Health and Safety Executive, 2009. Great Britain.</w:t>
            </w:r>
          </w:p>
        </w:t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15.8 </w:t>
            </w:r>
            <w:r w:rsidRPr="003F116C">
              <w:rPr>
                <w:rFonts w:ascii="Verdana" w:hAnsi="Verdana"/>
                <w:sz w:val="16"/>
                <w:szCs w:val="16"/>
                <w:lang w:val="en-US"/>
              </w:rPr>
              <w:t>Safe work in confined spaces, Confined Spaces Regulations 1997, Approved Code of Practice, Regulations and Guidance. Health and Safety Executive, 2009. Great Britain.</w:t>
            </w:r>
          </w:p>
        </w:tc>
      </w:tr>
      <w:tr w:rsidR="007A5DEB" w:rsidRPr="003F116C" w:rsidTr="003F116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15.9 </w:t>
            </w:r>
            <w:r w:rsidRPr="003F116C">
              <w:rPr>
                <w:rFonts w:ascii="Verdana" w:hAnsi="Verdana"/>
                <w:sz w:val="16"/>
                <w:szCs w:val="16"/>
                <w:lang w:val="en-US"/>
              </w:rPr>
              <w:t>Working in Confined Spaces. Criteria for a Recommended Standard…, National Institute for Occupational Safety and Health, NIOSH, December 1979. U.S. Department of Health, Education and Welfare.</w:t>
            </w:r>
          </w:p>
        </w:t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sidRPr="003F116C">
              <w:rPr>
                <w:rFonts w:ascii="Verdana" w:hAnsi="Verdana"/>
                <w:b/>
                <w:sz w:val="16"/>
                <w:szCs w:val="16"/>
                <w:lang w:val="en-US"/>
              </w:rPr>
              <w:t xml:space="preserve">15.9 </w:t>
            </w:r>
            <w:r w:rsidRPr="003F116C">
              <w:rPr>
                <w:rFonts w:ascii="Verdana" w:hAnsi="Verdana"/>
                <w:sz w:val="16"/>
                <w:szCs w:val="16"/>
                <w:lang w:val="en-US"/>
              </w:rPr>
              <w:t>Working in Confined Spaces. Criteria for a Recommended Standard…, National Institute for Occupational Safety and Health, NIOSH, December 1979. U.S. Department of Health, Education and Welfare.</w:t>
            </w:r>
          </w:p>
        </w:tc>
      </w:tr>
      <w:tr w:rsidR="007A5DEB" w:rsidRPr="003F116C" w:rsidTr="003F116C">
        <w:tc>
          <w:tcPr>
            <w:tcW w:w="4529" w:type="dxa"/>
          </w:tcPr>
          <w:p w:rsidR="007A5DEB" w:rsidRPr="003F116C" w:rsidRDefault="007A5DEB" w:rsidP="007A5DEB">
            <w:pPr>
              <w:pStyle w:val="Texto"/>
              <w:spacing w:after="100" w:line="232" w:lineRule="exact"/>
              <w:ind w:firstLine="0"/>
              <w:rPr>
                <w:rFonts w:ascii="Verdana" w:hAnsi="Verdana"/>
                <w:b/>
                <w:color w:val="000000"/>
                <w:sz w:val="16"/>
                <w:szCs w:val="16"/>
                <w:lang w:val="en-US"/>
              </w:rPr>
            </w:pPr>
            <w:r w:rsidRPr="003F116C">
              <w:rPr>
                <w:rFonts w:ascii="Verdana" w:hAnsi="Verdana"/>
                <w:b/>
                <w:color w:val="000000"/>
                <w:sz w:val="16"/>
                <w:szCs w:val="16"/>
                <w:lang w:val="en-US"/>
              </w:rPr>
              <w:t>16. Concordancia con normas internacionales</w:t>
            </w:r>
          </w:p>
        </w:tc>
        <w:tc>
          <w:tcPr>
            <w:tcW w:w="4529" w:type="dxa"/>
          </w:tcPr>
          <w:p w:rsidR="007A5DEB" w:rsidRPr="003F116C" w:rsidRDefault="007A5DEB" w:rsidP="007A5DEB">
            <w:pPr>
              <w:pStyle w:val="Texto"/>
              <w:spacing w:after="100" w:line="232" w:lineRule="exact"/>
              <w:ind w:firstLine="0"/>
              <w:rPr>
                <w:rFonts w:ascii="Verdana" w:hAnsi="Verdana"/>
                <w:b/>
                <w:color w:val="000000"/>
                <w:sz w:val="16"/>
                <w:szCs w:val="16"/>
                <w:lang w:val="en-US"/>
              </w:rPr>
            </w:pPr>
            <w:r>
              <w:rPr>
                <w:rFonts w:ascii="Verdana" w:hAnsi="Verdana"/>
                <w:b/>
                <w:color w:val="000000"/>
                <w:sz w:val="16"/>
                <w:szCs w:val="16"/>
                <w:lang w:val="en-US"/>
              </w:rPr>
              <w:t>16. Concordance with international standards</w:t>
            </w:r>
          </w:p>
        </w:tc>
      </w:tr>
      <w:tr w:rsidR="007A5DEB" w:rsidRPr="007A5DEB" w:rsidTr="003F116C">
        <w:tc>
          <w:tcPr>
            <w:tcW w:w="4529" w:type="dxa"/>
          </w:tcPr>
          <w:p w:rsidR="007A5DEB" w:rsidRPr="003F116C" w:rsidRDefault="007A5DEB" w:rsidP="007A5DEB">
            <w:pPr>
              <w:pStyle w:val="Texto"/>
              <w:spacing w:after="100" w:line="232" w:lineRule="exact"/>
              <w:ind w:firstLine="0"/>
              <w:rPr>
                <w:rFonts w:ascii="Verdana" w:hAnsi="Verdana"/>
                <w:sz w:val="16"/>
                <w:szCs w:val="16"/>
              </w:rPr>
            </w:pPr>
            <w:r w:rsidRPr="003F116C">
              <w:rPr>
                <w:rFonts w:ascii="Verdana" w:hAnsi="Verdana"/>
                <w:sz w:val="16"/>
                <w:szCs w:val="16"/>
              </w:rPr>
              <w:t>Esta Norma Oficial Mexicana no concuerda con ninguna norma internacional, por no existir referencia alguna al momento de su elaboración.</w:t>
            </w:r>
          </w:p>
        </w:t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Pr>
                <w:rFonts w:ascii="Verdana" w:hAnsi="Verdana"/>
                <w:sz w:val="16"/>
                <w:szCs w:val="16"/>
                <w:lang w:val="en-US"/>
              </w:rPr>
              <w:t xml:space="preserve">This Official Mexican Standard does not concord with any international standard, for the nonexistence of a reference at the moment of its preparation. </w:t>
            </w:r>
          </w:p>
        </w:tc>
      </w:tr>
      <w:tr w:rsidR="007A5DEB" w:rsidRPr="003F116C" w:rsidTr="003F116C">
        <w:tc>
          <w:tcPr>
            <w:tcW w:w="4529" w:type="dxa"/>
          </w:tcPr>
          <w:p w:rsidR="007A5DEB" w:rsidRPr="003F116C" w:rsidRDefault="007A5DEB" w:rsidP="007A5DEB">
            <w:pPr>
              <w:pStyle w:val="ANOTACION"/>
              <w:spacing w:before="0" w:after="100" w:line="232" w:lineRule="exact"/>
              <w:rPr>
                <w:rFonts w:ascii="Verdana" w:hAnsi="Verdana"/>
                <w:sz w:val="16"/>
                <w:szCs w:val="16"/>
              </w:rPr>
            </w:pPr>
            <w:r w:rsidRPr="003F116C">
              <w:rPr>
                <w:rFonts w:ascii="Verdana" w:hAnsi="Verdana"/>
                <w:sz w:val="16"/>
                <w:szCs w:val="16"/>
              </w:rPr>
              <w:t>TRANSITORIOS</w:t>
            </w:r>
          </w:p>
        </w:tc>
        <w:tc>
          <w:tcPr>
            <w:tcW w:w="4529" w:type="dxa"/>
          </w:tcPr>
          <w:p w:rsidR="007A5DEB" w:rsidRPr="003F116C" w:rsidRDefault="007A5DEB" w:rsidP="007A5DEB">
            <w:pPr>
              <w:pStyle w:val="ANOTACION"/>
              <w:spacing w:before="0" w:after="100" w:line="232" w:lineRule="exact"/>
              <w:rPr>
                <w:rFonts w:ascii="Verdana" w:hAnsi="Verdana"/>
                <w:sz w:val="16"/>
                <w:szCs w:val="16"/>
                <w:lang w:val="en-US"/>
              </w:rPr>
            </w:pPr>
            <w:r>
              <w:rPr>
                <w:rFonts w:ascii="Verdana" w:hAnsi="Verdana"/>
                <w:sz w:val="16"/>
                <w:szCs w:val="16"/>
                <w:lang w:val="en-US"/>
              </w:rPr>
              <w:t xml:space="preserve">TRANSITIONAL ARTICLES </w:t>
            </w:r>
          </w:p>
        </w:tc>
      </w:tr>
      <w:tr w:rsidR="007A5DEB" w:rsidRPr="00355019" w:rsidTr="003F116C">
        <w:tc>
          <w:tcPr>
            <w:tcW w:w="4529" w:type="dxa"/>
          </w:tcPr>
          <w:p w:rsidR="007A5DEB" w:rsidRPr="003F116C" w:rsidRDefault="007A5DEB" w:rsidP="007A5DEB">
            <w:pPr>
              <w:pStyle w:val="Texto"/>
              <w:spacing w:after="100" w:line="232" w:lineRule="exact"/>
              <w:ind w:firstLine="0"/>
              <w:rPr>
                <w:rFonts w:ascii="Verdana" w:hAnsi="Verdana"/>
                <w:sz w:val="16"/>
                <w:szCs w:val="16"/>
              </w:rPr>
            </w:pPr>
            <w:r w:rsidRPr="003F116C">
              <w:rPr>
                <w:rFonts w:ascii="Verdana" w:hAnsi="Verdana"/>
                <w:b/>
                <w:sz w:val="16"/>
                <w:szCs w:val="16"/>
              </w:rPr>
              <w:t>PRIMERO.</w:t>
            </w:r>
            <w:r w:rsidRPr="003F116C">
              <w:rPr>
                <w:rFonts w:ascii="Verdana" w:hAnsi="Verdana"/>
                <w:sz w:val="16"/>
                <w:szCs w:val="16"/>
              </w:rPr>
              <w:t xml:space="preserve"> La presente Norma Oficial Mexicana entrará en vigor a los tres meses siguientes a su publicación en el </w:t>
            </w:r>
            <w:r w:rsidR="00355019" w:rsidRPr="00355019">
              <w:rPr>
                <w:rFonts w:ascii="Verdana" w:hAnsi="Verdana"/>
                <w:b/>
                <w:bCs/>
                <w:sz w:val="16"/>
                <w:szCs w:val="16"/>
              </w:rPr>
              <w:t>Diario Oficial de la Federación</w:t>
            </w:r>
            <w:r w:rsidRPr="003F116C">
              <w:rPr>
                <w:rFonts w:ascii="Verdana" w:hAnsi="Verdana"/>
                <w:sz w:val="16"/>
                <w:szCs w:val="16"/>
              </w:rPr>
              <w:t>.</w:t>
            </w:r>
          </w:p>
        </w:tc>
        <w:tc>
          <w:tcPr>
            <w:tcW w:w="4529" w:type="dxa"/>
          </w:tcPr>
          <w:p w:rsidR="007A5DEB" w:rsidRPr="00355019" w:rsidRDefault="007A5DEB" w:rsidP="007A5DEB">
            <w:pPr>
              <w:pStyle w:val="Texto"/>
              <w:spacing w:after="100" w:line="232" w:lineRule="exact"/>
              <w:ind w:firstLine="0"/>
              <w:rPr>
                <w:rFonts w:ascii="Verdana" w:hAnsi="Verdana"/>
                <w:bCs/>
                <w:sz w:val="16"/>
                <w:szCs w:val="16"/>
                <w:lang w:val="en-US"/>
              </w:rPr>
            </w:pPr>
            <w:r w:rsidRPr="007A5DEB">
              <w:rPr>
                <w:rFonts w:ascii="Verdana" w:hAnsi="Verdana"/>
                <w:b/>
                <w:sz w:val="16"/>
                <w:szCs w:val="16"/>
              </w:rPr>
              <w:t xml:space="preserve">FIRST. </w:t>
            </w:r>
            <w:r w:rsidRPr="00355019">
              <w:rPr>
                <w:rFonts w:ascii="Verdana" w:hAnsi="Verdana"/>
                <w:bCs/>
                <w:sz w:val="16"/>
                <w:szCs w:val="16"/>
                <w:lang w:val="en-US"/>
              </w:rPr>
              <w:t xml:space="preserve">This Official Mexican Standard will take effect three months following its publication in the </w:t>
            </w:r>
            <w:r w:rsidR="00355019" w:rsidRPr="00355019">
              <w:rPr>
                <w:rFonts w:ascii="Verdana" w:hAnsi="Verdana"/>
                <w:b/>
                <w:bCs/>
                <w:sz w:val="16"/>
                <w:szCs w:val="16"/>
                <w:lang w:val="en-US"/>
              </w:rPr>
              <w:t>Official Daily of the Federation</w:t>
            </w:r>
            <w:r w:rsidRPr="00355019">
              <w:rPr>
                <w:rFonts w:ascii="Verdana" w:hAnsi="Verdana"/>
                <w:bCs/>
                <w:sz w:val="16"/>
                <w:szCs w:val="16"/>
                <w:lang w:val="en-US"/>
              </w:rPr>
              <w:t xml:space="preserve">. </w:t>
            </w:r>
          </w:p>
        </w:tc>
      </w:tr>
      <w:tr w:rsidR="007A5DEB" w:rsidRPr="007A5DEB" w:rsidTr="003F116C">
        <w:tc>
          <w:tcPr>
            <w:tcW w:w="4529" w:type="dxa"/>
          </w:tcPr>
          <w:p w:rsidR="007A5DEB" w:rsidRPr="003F116C" w:rsidRDefault="007A5DEB" w:rsidP="007A5DEB">
            <w:pPr>
              <w:pStyle w:val="Texto"/>
              <w:spacing w:after="100" w:line="232" w:lineRule="exact"/>
              <w:ind w:firstLine="0"/>
              <w:rPr>
                <w:rFonts w:ascii="Verdana" w:hAnsi="Verdana"/>
                <w:sz w:val="16"/>
                <w:szCs w:val="16"/>
              </w:rPr>
            </w:pPr>
            <w:r w:rsidRPr="003F116C">
              <w:rPr>
                <w:rFonts w:ascii="Verdana" w:hAnsi="Verdana"/>
                <w:b/>
                <w:sz w:val="16"/>
                <w:szCs w:val="16"/>
              </w:rPr>
              <w:t>SEGUNDO.</w:t>
            </w:r>
            <w:r w:rsidRPr="003F116C">
              <w:rPr>
                <w:rFonts w:ascii="Verdana" w:hAnsi="Verdana"/>
                <w:sz w:val="16"/>
                <w:szCs w:val="16"/>
              </w:rPr>
              <w:t xml:space="preserve"> Durante el lapso establecido en el artículo anterior, los patrones deberán cumplir con las disposiciones específicas para realizar trabajos en espacios confinados contenidas en las normas oficiales mexicanas NOM-005-STPS-1998, Relativa a las condiciones de seguridad e higiene en los centros de trabajo para el manejo, transporte y almacenamiento de sustancias químicas peligrosas, y </w:t>
            </w:r>
            <w:smartTag w:uri="urn:schemas-microsoft-com:office:smarttags" w:element="PersonName">
              <w:smartTagPr>
                <w:attr w:name="ProductID" w:val="la NOM-027"/>
              </w:smartTagPr>
              <w:r w:rsidRPr="003F116C">
                <w:rPr>
                  <w:rFonts w:ascii="Verdana" w:hAnsi="Verdana"/>
                  <w:sz w:val="16"/>
                  <w:szCs w:val="16"/>
                </w:rPr>
                <w:t>la NOM-027</w:t>
              </w:r>
            </w:smartTag>
            <w:r w:rsidRPr="003F116C">
              <w:rPr>
                <w:rFonts w:ascii="Verdana" w:hAnsi="Verdana"/>
                <w:sz w:val="16"/>
                <w:szCs w:val="16"/>
              </w:rPr>
              <w:t>-STPS-2008, Actividades de soldadura y corte-Condiciones de seguridad e higiene, o bien podrán cumplir con la NOM-033-STPS-2015, Condiciones de seguridad para realizar trabajos en espacios confinados.</w:t>
            </w:r>
          </w:p>
        </w:tc>
        <w:tc>
          <w:tcPr>
            <w:tcW w:w="4529" w:type="dxa"/>
          </w:tcPr>
          <w:p w:rsidR="007A5DEB" w:rsidRPr="007A5DEB" w:rsidRDefault="007A5DEB" w:rsidP="007A5DEB">
            <w:pPr>
              <w:pStyle w:val="Texto"/>
              <w:spacing w:after="100" w:line="232" w:lineRule="exact"/>
              <w:ind w:firstLine="0"/>
              <w:rPr>
                <w:rFonts w:ascii="Verdana" w:hAnsi="Verdana"/>
                <w:bCs/>
                <w:sz w:val="16"/>
                <w:szCs w:val="16"/>
                <w:lang w:val="en-US"/>
              </w:rPr>
            </w:pPr>
            <w:r>
              <w:rPr>
                <w:rFonts w:ascii="Verdana" w:hAnsi="Verdana"/>
                <w:b/>
                <w:sz w:val="16"/>
                <w:szCs w:val="16"/>
                <w:lang w:val="en-US"/>
              </w:rPr>
              <w:t xml:space="preserve">SECOND. </w:t>
            </w:r>
            <w:r>
              <w:rPr>
                <w:rFonts w:ascii="Verdana" w:hAnsi="Verdana"/>
                <w:bCs/>
                <w:sz w:val="16"/>
                <w:szCs w:val="16"/>
                <w:lang w:val="en-US"/>
              </w:rPr>
              <w:t xml:space="preserve">During the time period established in the preceding article, the employers must comply with the specific provisions for performing work in confined spaces contained in the Official Mexican Standards NOM-005-STPS-1998, Relative to the health and safety conditions in workplaces for the handling, transport and storage of hazardous chemical substances and the NOM-027-STPS-2008, Welding and cutting activities – health and safety conditions or they can comply with the </w:t>
            </w:r>
            <w:r w:rsidRPr="007A5DEB">
              <w:rPr>
                <w:rFonts w:ascii="Verdana" w:hAnsi="Verdana"/>
                <w:bCs/>
                <w:sz w:val="16"/>
                <w:szCs w:val="16"/>
                <w:lang w:val="en-US"/>
              </w:rPr>
              <w:t>NOM-033-STPS-2015, Safety conditions for performing tasks in confined spaces.</w:t>
            </w:r>
          </w:p>
        </w:tc>
      </w:tr>
      <w:tr w:rsidR="007A5DEB" w:rsidRPr="007A5DEB" w:rsidTr="003F116C">
        <w:tc>
          <w:tcPr>
            <w:tcW w:w="4529" w:type="dxa"/>
          </w:tcPr>
          <w:p w:rsidR="007A5DEB" w:rsidRPr="003F116C" w:rsidRDefault="007A5DEB" w:rsidP="007A5DEB">
            <w:pPr>
              <w:pStyle w:val="Texto"/>
              <w:spacing w:after="100" w:line="232" w:lineRule="exact"/>
              <w:ind w:firstLine="0"/>
              <w:rPr>
                <w:rFonts w:ascii="Verdana" w:hAnsi="Verdana"/>
                <w:sz w:val="16"/>
                <w:szCs w:val="16"/>
              </w:rPr>
            </w:pPr>
            <w:r w:rsidRPr="003F116C">
              <w:rPr>
                <w:rFonts w:ascii="Verdana" w:hAnsi="Verdana"/>
                <w:sz w:val="16"/>
                <w:szCs w:val="16"/>
              </w:rPr>
              <w:t>En caso de optar por dar cumplimiento a la NOM-033-STPS-2015, Condiciones de seguridad para realizar trabajos en espacios confinados, los patrones interesados deberán informar, de manera previa, a la autoridad laboral esta decisión y podrán solicitar una inspección de asesoría y asistencia técnica para instrumentar su cumplimiento, en los términos de los artículos 18 y 19 del Reglamento General de Inspección del Trabajo y Aplicación de Sanciones, sin que se hagan acreedores a sanciones por el incumplimiento de la Norma en vigor.</w:t>
            </w:r>
          </w:p>
        </w:tc>
        <w:tc>
          <w:tcPr>
            <w:tcW w:w="4529" w:type="dxa"/>
          </w:tcPr>
          <w:p w:rsidR="007A5DEB" w:rsidRPr="003F116C" w:rsidRDefault="007A5DEB" w:rsidP="007A5DEB">
            <w:pPr>
              <w:pStyle w:val="Texto"/>
              <w:spacing w:after="100" w:line="232" w:lineRule="exact"/>
              <w:ind w:firstLine="0"/>
              <w:rPr>
                <w:rFonts w:ascii="Verdana" w:hAnsi="Verdana"/>
                <w:sz w:val="16"/>
                <w:szCs w:val="16"/>
                <w:lang w:val="en-US"/>
              </w:rPr>
            </w:pPr>
            <w:r>
              <w:rPr>
                <w:rFonts w:ascii="Verdana" w:hAnsi="Verdana"/>
                <w:sz w:val="16"/>
                <w:szCs w:val="16"/>
                <w:lang w:val="en-US"/>
              </w:rPr>
              <w:t xml:space="preserve">In case of opting for compliance to the </w:t>
            </w:r>
            <w:r w:rsidRPr="007A5DEB">
              <w:rPr>
                <w:rFonts w:ascii="Verdana" w:hAnsi="Verdana"/>
                <w:sz w:val="16"/>
                <w:szCs w:val="16"/>
                <w:lang w:val="en-US"/>
              </w:rPr>
              <w:t>NOM-033-STPS-2015, Safety conditions for performing tasks in confined spaces</w:t>
            </w:r>
            <w:r>
              <w:rPr>
                <w:rFonts w:ascii="Verdana" w:hAnsi="Verdana"/>
                <w:sz w:val="16"/>
                <w:szCs w:val="16"/>
                <w:lang w:val="en-US"/>
              </w:rPr>
              <w:t xml:space="preserve">, the interested employers must inform beforehand the labor authority of this decision and can request an inspection for assessment and technical assistance for implementing compliance, under the terms of articles 18 and 19 of the General Regulation of Inspection of Work and the Application of Sanctions, without becoming liable to sanctions for the noncompliance of the Standard in effect. </w:t>
            </w:r>
          </w:p>
        </w:tc>
      </w:tr>
      <w:tr w:rsidR="007A5DEB" w:rsidRPr="00605AD1" w:rsidTr="003F116C">
        <w:tc>
          <w:tcPr>
            <w:tcW w:w="4529" w:type="dxa"/>
          </w:tcPr>
          <w:p w:rsidR="007A5DEB" w:rsidRPr="003F116C" w:rsidRDefault="007A5DEB" w:rsidP="007A5DEB">
            <w:pPr>
              <w:pStyle w:val="Texto"/>
              <w:spacing w:after="100" w:line="232" w:lineRule="exact"/>
              <w:ind w:firstLine="0"/>
              <w:rPr>
                <w:rFonts w:ascii="Verdana" w:hAnsi="Verdana"/>
                <w:noProof/>
                <w:sz w:val="16"/>
                <w:szCs w:val="16"/>
              </w:rPr>
            </w:pPr>
            <w:r w:rsidRPr="003F116C">
              <w:rPr>
                <w:rFonts w:ascii="Verdana" w:hAnsi="Verdana"/>
                <w:b/>
                <w:sz w:val="16"/>
                <w:szCs w:val="16"/>
              </w:rPr>
              <w:t>TERCERO.</w:t>
            </w:r>
            <w:r w:rsidRPr="003F116C">
              <w:rPr>
                <w:rFonts w:ascii="Verdana" w:hAnsi="Verdana"/>
                <w:sz w:val="16"/>
                <w:szCs w:val="16"/>
              </w:rPr>
              <w:t xml:space="preserve"> A partir de la fecha en que entre en vigor esta Norma quedarán sin efecto los numerales 8 inciso g), subinciso 5), y 9.10 de </w:t>
            </w:r>
            <w:smartTag w:uri="urn:schemas-microsoft-com:office:smarttags" w:element="PersonName">
              <w:smartTagPr>
                <w:attr w:name="ProductID" w:val="la NOM-005"/>
              </w:smartTagPr>
              <w:r w:rsidRPr="003F116C">
                <w:rPr>
                  <w:rFonts w:ascii="Verdana" w:hAnsi="Verdana"/>
                  <w:sz w:val="16"/>
                  <w:szCs w:val="16"/>
                </w:rPr>
                <w:t>la NOM-005</w:t>
              </w:r>
            </w:smartTag>
            <w:r w:rsidRPr="003F116C">
              <w:rPr>
                <w:rFonts w:ascii="Verdana" w:hAnsi="Verdana"/>
                <w:sz w:val="16"/>
                <w:szCs w:val="16"/>
              </w:rPr>
              <w:t xml:space="preserve">-STPS-1998, Relativa a las condiciones de seguridad e higiene en los centros de trabajo para el manejo, transporte y almacenamiento de sustancias químicas peligrosas, publicada en el </w:t>
            </w:r>
            <w:r w:rsidR="00355019" w:rsidRPr="00355019">
              <w:rPr>
                <w:rFonts w:ascii="Verdana" w:hAnsi="Verdana"/>
                <w:b/>
                <w:bCs/>
                <w:sz w:val="16"/>
                <w:szCs w:val="16"/>
              </w:rPr>
              <w:t>Diario Oficial de la Federación</w:t>
            </w:r>
            <w:r w:rsidRPr="003F116C">
              <w:rPr>
                <w:rFonts w:ascii="Verdana" w:hAnsi="Verdana"/>
                <w:sz w:val="16"/>
                <w:szCs w:val="16"/>
              </w:rPr>
              <w:t xml:space="preserve"> de 2 de febrero de 1999, así como los numerales 9.2 y 10.5 de </w:t>
            </w:r>
            <w:smartTag w:uri="urn:schemas-microsoft-com:office:smarttags" w:element="PersonName">
              <w:smartTagPr>
                <w:attr w:name="ProductID" w:val="la NOM-027"/>
              </w:smartTagPr>
              <w:r w:rsidRPr="003F116C">
                <w:rPr>
                  <w:rFonts w:ascii="Verdana" w:hAnsi="Verdana"/>
                  <w:sz w:val="16"/>
                  <w:szCs w:val="16"/>
                </w:rPr>
                <w:t>la NOM-027</w:t>
              </w:r>
            </w:smartTag>
            <w:r w:rsidRPr="003F116C">
              <w:rPr>
                <w:rFonts w:ascii="Verdana" w:hAnsi="Verdana"/>
                <w:sz w:val="16"/>
                <w:szCs w:val="16"/>
              </w:rPr>
              <w:t xml:space="preserve">-STPS-2008, Actividades de soldadura y corte-Condiciones de seguridad e higiene, publicada en el </w:t>
            </w:r>
            <w:r w:rsidR="00355019" w:rsidRPr="00355019">
              <w:rPr>
                <w:rFonts w:ascii="Verdana" w:hAnsi="Verdana"/>
                <w:b/>
                <w:bCs/>
                <w:sz w:val="16"/>
                <w:szCs w:val="16"/>
              </w:rPr>
              <w:t>Diario Oficial de la Federación</w:t>
            </w:r>
            <w:r w:rsidRPr="003F116C">
              <w:rPr>
                <w:rFonts w:ascii="Verdana" w:hAnsi="Verdana"/>
                <w:sz w:val="16"/>
                <w:szCs w:val="16"/>
              </w:rPr>
              <w:t xml:space="preserve"> de 7 de noviembre de 2008.</w:t>
            </w:r>
          </w:p>
        </w:tc>
        <w:tc>
          <w:tcPr>
            <w:tcW w:w="4529" w:type="dxa"/>
          </w:tcPr>
          <w:p w:rsidR="007A5DEB" w:rsidRPr="007A5DEB" w:rsidRDefault="007A5DEB" w:rsidP="00605AD1">
            <w:pPr>
              <w:pStyle w:val="Texto"/>
              <w:spacing w:after="100" w:line="232" w:lineRule="exact"/>
              <w:ind w:firstLine="0"/>
              <w:rPr>
                <w:rFonts w:ascii="Verdana" w:hAnsi="Verdana"/>
                <w:bCs/>
                <w:sz w:val="16"/>
                <w:szCs w:val="16"/>
                <w:lang w:val="en-US"/>
              </w:rPr>
            </w:pPr>
            <w:r>
              <w:rPr>
                <w:rFonts w:ascii="Verdana" w:hAnsi="Verdana"/>
                <w:b/>
                <w:sz w:val="16"/>
                <w:szCs w:val="16"/>
                <w:lang w:val="en-US"/>
              </w:rPr>
              <w:t xml:space="preserve">THIRD. </w:t>
            </w:r>
            <w:r w:rsidR="00605AD1">
              <w:rPr>
                <w:rFonts w:ascii="Verdana" w:hAnsi="Verdana"/>
                <w:bCs/>
                <w:sz w:val="16"/>
                <w:szCs w:val="16"/>
                <w:lang w:val="en-US"/>
              </w:rPr>
              <w:t xml:space="preserve">From the date in which this Standard takes effect, the numbers 8 subsection g), subsection 5) and 9.10 of the </w:t>
            </w:r>
            <w:r w:rsidR="00605AD1" w:rsidRPr="00605AD1">
              <w:rPr>
                <w:rFonts w:ascii="Verdana" w:hAnsi="Verdana"/>
                <w:bCs/>
                <w:sz w:val="16"/>
                <w:szCs w:val="16"/>
                <w:lang w:val="en-US"/>
              </w:rPr>
              <w:t>NOM-005-STPS-1998, Relative to the health and safety conditions in workplaces for the handling, transport and storage of hazardous chemical substances</w:t>
            </w:r>
            <w:r w:rsidR="00605AD1">
              <w:rPr>
                <w:rFonts w:ascii="Verdana" w:hAnsi="Verdana"/>
                <w:bCs/>
                <w:sz w:val="16"/>
                <w:szCs w:val="16"/>
                <w:lang w:val="en-US"/>
              </w:rPr>
              <w:t xml:space="preserve">, published in the </w:t>
            </w:r>
            <w:r w:rsidR="00355019" w:rsidRPr="00355019">
              <w:rPr>
                <w:rFonts w:ascii="Verdana" w:hAnsi="Verdana"/>
                <w:b/>
                <w:bCs/>
                <w:sz w:val="16"/>
                <w:szCs w:val="16"/>
                <w:lang w:val="en-US"/>
              </w:rPr>
              <w:t>Official Daily of the Federation</w:t>
            </w:r>
            <w:r w:rsidR="00605AD1">
              <w:rPr>
                <w:rFonts w:ascii="Verdana" w:hAnsi="Verdana"/>
                <w:bCs/>
                <w:sz w:val="16"/>
                <w:szCs w:val="16"/>
                <w:lang w:val="en-US"/>
              </w:rPr>
              <w:t xml:space="preserve"> on February 2, 1999, as well as the numbers 9.2 and 10.5 of the </w:t>
            </w:r>
            <w:r w:rsidR="00605AD1" w:rsidRPr="00605AD1">
              <w:rPr>
                <w:rFonts w:ascii="Verdana" w:hAnsi="Verdana"/>
                <w:bCs/>
                <w:sz w:val="16"/>
                <w:szCs w:val="16"/>
                <w:lang w:val="en-US"/>
              </w:rPr>
              <w:t>NOM-027-STPS-2008, Welding and cutting activities – health and safety conditions</w:t>
            </w:r>
            <w:r w:rsidR="00605AD1">
              <w:rPr>
                <w:rFonts w:ascii="Verdana" w:hAnsi="Verdana"/>
                <w:bCs/>
                <w:sz w:val="16"/>
                <w:szCs w:val="16"/>
                <w:lang w:val="en-US"/>
              </w:rPr>
              <w:t xml:space="preserve">, published in the </w:t>
            </w:r>
            <w:r w:rsidR="00355019" w:rsidRPr="00355019">
              <w:rPr>
                <w:rFonts w:ascii="Verdana" w:hAnsi="Verdana"/>
                <w:b/>
                <w:bCs/>
                <w:sz w:val="16"/>
                <w:szCs w:val="16"/>
                <w:lang w:val="en-US"/>
              </w:rPr>
              <w:t>Official Daily of the Federation</w:t>
            </w:r>
            <w:r w:rsidR="00605AD1">
              <w:rPr>
                <w:rFonts w:ascii="Verdana" w:hAnsi="Verdana"/>
                <w:bCs/>
                <w:sz w:val="16"/>
                <w:szCs w:val="16"/>
                <w:lang w:val="en-US"/>
              </w:rPr>
              <w:t xml:space="preserve"> on November 7, 2008 will remain without legal effect. </w:t>
            </w:r>
          </w:p>
        </w:tc>
      </w:tr>
      <w:tr w:rsidR="007A5DEB" w:rsidRPr="00605AD1" w:rsidTr="003F116C">
        <w:tc>
          <w:tcPr>
            <w:tcW w:w="4529" w:type="dxa"/>
          </w:tcPr>
          <w:p w:rsidR="007A5DEB" w:rsidRPr="002C0A7D" w:rsidRDefault="007A5DEB" w:rsidP="007A5DEB">
            <w:pPr>
              <w:pStyle w:val="Texto"/>
              <w:spacing w:after="100" w:line="232" w:lineRule="exact"/>
              <w:ind w:firstLine="0"/>
              <w:rPr>
                <w:rFonts w:ascii="Verdana" w:hAnsi="Verdana"/>
                <w:sz w:val="16"/>
                <w:szCs w:val="16"/>
              </w:rPr>
            </w:pPr>
            <w:r w:rsidRPr="003F116C">
              <w:rPr>
                <w:rFonts w:ascii="Verdana" w:hAnsi="Verdana"/>
                <w:sz w:val="16"/>
                <w:szCs w:val="16"/>
              </w:rPr>
              <w:t xml:space="preserve">México, Distrito Federal, a los treinta días del mes de julio de dos mil quince.- El Secretario del Trabajo y Previsión Social, </w:t>
            </w:r>
            <w:r w:rsidRPr="003F116C">
              <w:rPr>
                <w:rFonts w:ascii="Verdana" w:hAnsi="Verdana"/>
                <w:b/>
                <w:sz w:val="16"/>
                <w:szCs w:val="16"/>
              </w:rPr>
              <w:t>Jesús Alfonso Navarrete Prida</w:t>
            </w:r>
            <w:r w:rsidRPr="003F116C">
              <w:rPr>
                <w:rFonts w:ascii="Verdana" w:hAnsi="Verdana"/>
                <w:sz w:val="16"/>
                <w:szCs w:val="16"/>
              </w:rPr>
              <w:t>.- Rúbrica.</w:t>
            </w:r>
          </w:p>
        </w:tc>
        <w:tc>
          <w:tcPr>
            <w:tcW w:w="4529" w:type="dxa"/>
          </w:tcPr>
          <w:p w:rsidR="007A5DEB" w:rsidRPr="00605AD1" w:rsidRDefault="00605AD1" w:rsidP="007A5DEB">
            <w:pPr>
              <w:pStyle w:val="Texto"/>
              <w:spacing w:after="100" w:line="232" w:lineRule="exact"/>
              <w:ind w:firstLine="0"/>
              <w:rPr>
                <w:rFonts w:ascii="Verdana" w:hAnsi="Verdana"/>
                <w:sz w:val="16"/>
                <w:szCs w:val="16"/>
                <w:lang w:val="en-US"/>
              </w:rPr>
            </w:pPr>
            <w:r>
              <w:rPr>
                <w:rFonts w:ascii="Verdana" w:hAnsi="Verdana"/>
                <w:sz w:val="16"/>
                <w:szCs w:val="16"/>
                <w:lang w:val="en-US"/>
              </w:rPr>
              <w:t xml:space="preserve">Mexico, Federal District, on the thirtieth day of the month of July of two thousand fifteen. The Secretary of Labor and Social Welfare, </w:t>
            </w:r>
            <w:r>
              <w:rPr>
                <w:rFonts w:ascii="Verdana" w:hAnsi="Verdana"/>
                <w:b/>
                <w:bCs/>
                <w:sz w:val="16"/>
                <w:szCs w:val="16"/>
                <w:lang w:val="en-US"/>
              </w:rPr>
              <w:t xml:space="preserve">Jesus Alfonso Navarrete Prida. </w:t>
            </w:r>
            <w:r>
              <w:rPr>
                <w:rFonts w:ascii="Verdana" w:hAnsi="Verdana"/>
                <w:sz w:val="16"/>
                <w:szCs w:val="16"/>
                <w:lang w:val="en-US"/>
              </w:rPr>
              <w:t xml:space="preserve">Signed. </w:t>
            </w:r>
          </w:p>
        </w:tc>
      </w:tr>
    </w:tbl>
    <w:p w:rsidR="001E2BA4" w:rsidRPr="00605AD1" w:rsidRDefault="001E2BA4" w:rsidP="003F116C">
      <w:pPr>
        <w:pStyle w:val="Texto"/>
        <w:spacing w:after="100" w:line="232" w:lineRule="exact"/>
        <w:ind w:firstLine="0"/>
        <w:rPr>
          <w:rFonts w:ascii="Verdana" w:hAnsi="Verdana"/>
          <w:sz w:val="16"/>
          <w:szCs w:val="16"/>
          <w:lang w:val="en-US"/>
        </w:rPr>
      </w:pPr>
    </w:p>
    <w:sectPr w:rsidR="001E2BA4" w:rsidRPr="00605AD1" w:rsidSect="006230B7">
      <w:headerReference w:type="even" r:id="rId8"/>
      <w:headerReference w:type="default" r:id="rId9"/>
      <w:footerReference w:type="default" r:id="rId10"/>
      <w:type w:val="nextPage"/>
      <w:pgSz w:w="12240" w:h="15840"/>
      <w:pgMar w:top="1152" w:right="1699" w:bottom="1296" w:left="1699" w:header="706" w:footer="706"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05C5" w:rsidRDefault="00EC05C5">
      <w:r>
        <w:separator/>
      </w:r>
    </w:p>
  </w:endnote>
  <w:endnote w:type="continuationSeparator" w:id="0">
    <w:p w:rsidR="00EC05C5" w:rsidRDefault="00EC05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16C" w:rsidRPr="006230B7" w:rsidRDefault="003F116C">
    <w:pPr>
      <w:pStyle w:val="Footer"/>
      <w:rPr>
        <w:rFonts w:ascii="Verdana" w:hAnsi="Verdana"/>
        <w:b/>
        <w:bCs/>
        <w:sz w:val="16"/>
        <w:szCs w:val="16"/>
        <w:lang w:val="es-MX"/>
      </w:rPr>
    </w:pPr>
    <w:r w:rsidRPr="006230B7">
      <w:rPr>
        <w:rFonts w:ascii="Verdana" w:hAnsi="Verdana"/>
        <w:b/>
        <w:bCs/>
        <w:sz w:val="16"/>
        <w:szCs w:val="16"/>
        <w:lang w:val="es-MX"/>
      </w:rPr>
      <w:t>Derechos Reservados © 2015 Lic. Glenn Louis McBride</w:t>
    </w:r>
    <w:r>
      <w:rPr>
        <w:rFonts w:ascii="Verdana" w:hAnsi="Verdana"/>
        <w:b/>
        <w:bCs/>
        <w:sz w:val="16"/>
        <w:szCs w:val="16"/>
        <w:lang w:val="es-MX"/>
      </w:rPr>
      <w:t xml:space="preserve">                                                            </w:t>
    </w:r>
    <w:r w:rsidRPr="006230B7">
      <w:rPr>
        <w:rFonts w:ascii="Verdana" w:hAnsi="Verdana"/>
        <w:b/>
        <w:bCs/>
        <w:sz w:val="16"/>
        <w:szCs w:val="16"/>
        <w:lang w:val="es-MX"/>
      </w:rPr>
      <w:t xml:space="preserve">    </w:t>
    </w:r>
    <w:r w:rsidRPr="006230B7">
      <w:rPr>
        <w:rFonts w:ascii="Verdana" w:hAnsi="Verdana"/>
        <w:b/>
        <w:bCs/>
        <w:sz w:val="16"/>
        <w:szCs w:val="16"/>
        <w:lang w:val="es-MX"/>
      </w:rPr>
      <w:fldChar w:fldCharType="begin"/>
    </w:r>
    <w:r w:rsidRPr="006230B7">
      <w:rPr>
        <w:rFonts w:ascii="Verdana" w:hAnsi="Verdana"/>
        <w:b/>
        <w:bCs/>
        <w:sz w:val="16"/>
        <w:szCs w:val="16"/>
        <w:lang w:val="es-MX"/>
      </w:rPr>
      <w:instrText xml:space="preserve"> PAGE   \* MERGEFORMAT </w:instrText>
    </w:r>
    <w:r w:rsidRPr="006230B7">
      <w:rPr>
        <w:rFonts w:ascii="Verdana" w:hAnsi="Verdana"/>
        <w:b/>
        <w:bCs/>
        <w:sz w:val="16"/>
        <w:szCs w:val="16"/>
        <w:lang w:val="es-MX"/>
      </w:rPr>
      <w:fldChar w:fldCharType="separate"/>
    </w:r>
    <w:r w:rsidR="00EC05C5">
      <w:rPr>
        <w:rFonts w:ascii="Verdana" w:hAnsi="Verdana"/>
        <w:b/>
        <w:bCs/>
        <w:noProof/>
        <w:sz w:val="16"/>
        <w:szCs w:val="16"/>
        <w:lang w:val="es-MX"/>
      </w:rPr>
      <w:t>1</w:t>
    </w:r>
    <w:r w:rsidRPr="006230B7">
      <w:rPr>
        <w:rFonts w:ascii="Verdana" w:hAnsi="Verdana"/>
        <w:b/>
        <w:bCs/>
        <w:noProof/>
        <w:sz w:val="16"/>
        <w:szCs w:val="16"/>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05C5" w:rsidRDefault="00EC05C5">
      <w:r>
        <w:separator/>
      </w:r>
    </w:p>
  </w:footnote>
  <w:footnote w:type="continuationSeparator" w:id="0">
    <w:p w:rsidR="00EC05C5" w:rsidRDefault="00EC05C5">
      <w:r>
        <w:continuationSeparator/>
      </w:r>
    </w:p>
  </w:footnote>
  <w:footnote w:id="1">
    <w:p w:rsidR="003F116C" w:rsidRPr="00B33212" w:rsidRDefault="003F116C" w:rsidP="00B33212">
      <w:pPr>
        <w:rPr>
          <w:rFonts w:ascii="Verdana" w:hAnsi="Verdana"/>
          <w:sz w:val="14"/>
          <w:szCs w:val="14"/>
          <w:lang w:val="en-US"/>
        </w:rPr>
      </w:pPr>
      <w:r w:rsidRPr="00B33212">
        <w:rPr>
          <w:rStyle w:val="FootnoteReference"/>
          <w:rFonts w:ascii="Verdana" w:hAnsi="Verdana"/>
          <w:sz w:val="14"/>
          <w:szCs w:val="14"/>
        </w:rPr>
        <w:footnoteRef/>
      </w:r>
      <w:r w:rsidRPr="00B33212">
        <w:rPr>
          <w:rFonts w:ascii="Verdana" w:hAnsi="Verdana"/>
          <w:sz w:val="14"/>
          <w:szCs w:val="14"/>
          <w:lang w:val="en-US"/>
        </w:rPr>
        <w:t xml:space="preserve"> </w:t>
      </w:r>
      <w:r w:rsidRPr="00B33212">
        <w:rPr>
          <w:rFonts w:ascii="Verdana" w:hAnsi="Verdana"/>
          <w:b/>
          <w:sz w:val="14"/>
          <w:szCs w:val="14"/>
          <w:lang w:val="en-US"/>
        </w:rPr>
        <w:t xml:space="preserve">BIS, </w:t>
      </w:r>
      <w:r w:rsidRPr="00B33212">
        <w:rPr>
          <w:rFonts w:ascii="Verdana" w:hAnsi="Verdana"/>
          <w:sz w:val="14"/>
          <w:szCs w:val="14"/>
          <w:lang w:val="en-US"/>
        </w:rPr>
        <w:t xml:space="preserve">indicates an insertion, in Mexican legislation an addition will be marked BIS in order to indicate an insertion without changing the consecutive numbers that follow. BIS is followed when appropriate by, </w:t>
      </w:r>
      <w:r w:rsidRPr="00B33212">
        <w:rPr>
          <w:rFonts w:ascii="Verdana" w:hAnsi="Verdana"/>
          <w:i/>
          <w:sz w:val="14"/>
          <w:szCs w:val="14"/>
          <w:lang w:val="en-US"/>
        </w:rPr>
        <w:t>TER, QUÁTER, QUINQUIES</w:t>
      </w:r>
      <w:r w:rsidRPr="00B33212">
        <w:rPr>
          <w:rFonts w:ascii="Verdana" w:hAnsi="Verdana"/>
          <w:sz w:val="14"/>
          <w:szCs w:val="14"/>
          <w:lang w:val="en-US"/>
        </w:rPr>
        <w:t xml:space="preserve">, etc, and is translated with the Latin </w:t>
      </w:r>
      <w:r w:rsidRPr="00B33212">
        <w:rPr>
          <w:rFonts w:ascii="Verdana" w:hAnsi="Verdana"/>
          <w:i/>
          <w:iCs/>
          <w:sz w:val="14"/>
          <w:szCs w:val="14"/>
          <w:lang w:val="en-US"/>
        </w:rPr>
        <w:t xml:space="preserve">2 bis - 3 ter -4 quater -5 quinquies </w:t>
      </w:r>
      <w:r w:rsidRPr="00B33212">
        <w:rPr>
          <w:rFonts w:ascii="Verdana" w:hAnsi="Verdana"/>
          <w:b/>
          <w:i/>
          <w:iCs/>
          <w:sz w:val="14"/>
          <w:szCs w:val="14"/>
          <w:lang w:val="en-US"/>
        </w:rPr>
        <w:t>Source:</w:t>
      </w:r>
      <w:r w:rsidRPr="00B33212">
        <w:rPr>
          <w:rFonts w:ascii="Verdana" w:hAnsi="Verdana"/>
          <w:i/>
          <w:iCs/>
          <w:sz w:val="14"/>
          <w:szCs w:val="14"/>
          <w:lang w:val="en-US"/>
        </w:rPr>
        <w:t xml:space="preserve"> </w:t>
      </w:r>
      <w:r w:rsidRPr="00B33212">
        <w:rPr>
          <w:rFonts w:ascii="Verdana" w:hAnsi="Verdana"/>
          <w:sz w:val="14"/>
          <w:szCs w:val="14"/>
          <w:lang w:val="en-US"/>
        </w:rPr>
        <w:t xml:space="preserve">La Real Academia Española – The Royal Spanish Academy. </w:t>
      </w:r>
    </w:p>
    <w:p w:rsidR="003F116C" w:rsidRPr="00B33212" w:rsidRDefault="003F116C">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16C" w:rsidRPr="001E2BA4" w:rsidRDefault="003F116C" w:rsidP="008209BD">
    <w:pPr>
      <w:pStyle w:val="Fechas"/>
      <w:rPr>
        <w:rFonts w:cs="Times New Roman"/>
      </w:rPr>
    </w:pPr>
    <w:r>
      <w:rPr>
        <w:rFonts w:cs="Times New Roman"/>
      </w:rPr>
      <w:t xml:space="preserve"> </w:t>
    </w:r>
    <w:r w:rsidRPr="001E2BA4">
      <w:rPr>
        <w:rFonts w:cs="Times New Roman"/>
      </w:rPr>
      <w:t xml:space="preserve">     (Segunda Sección)</w:t>
    </w:r>
    <w:r w:rsidRPr="001E2BA4">
      <w:rPr>
        <w:rFonts w:cs="Times New Roman"/>
      </w:rPr>
      <w:tab/>
      <w:t>DIARIO OFICIAL</w:t>
    </w:r>
    <w:r w:rsidRPr="001E2BA4">
      <w:rPr>
        <w:rFonts w:cs="Times New Roman"/>
      </w:rPr>
      <w:tab/>
      <w:t>Lunes 31 de agosto de 2015</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116C" w:rsidRPr="00B21F13" w:rsidRDefault="003F116C" w:rsidP="00CE0AF0">
    <w:pPr>
      <w:pStyle w:val="Header"/>
      <w:spacing w:after="240"/>
    </w:pPr>
    <w:r w:rsidRPr="00B21F13">
      <w:rPr>
        <w:rFonts w:ascii="Verdana" w:hAnsi="Verdana"/>
        <w:b/>
        <w:bCs/>
        <w:sz w:val="16"/>
        <w:szCs w:val="16"/>
        <w:lang w:val="en-US"/>
      </w:rPr>
      <w:t xml:space="preserve">NOM-033-STPS-2015, Safety conditions for performing tasks in confined spaces.  </w:t>
    </w:r>
    <w:r w:rsidRPr="00B21F13">
      <w:rPr>
        <w:rFonts w:ascii="Verdana" w:hAnsi="Verdana"/>
        <w:sz w:val="16"/>
        <w:szCs w:val="16"/>
        <w:lang w:val="en-US"/>
      </w:rPr>
      <w:t>Published in the DOF on Aug. 31, 2015 – effective November 3</w:t>
    </w:r>
    <w:r>
      <w:rPr>
        <w:rFonts w:ascii="Verdana" w:hAnsi="Verdana"/>
        <w:sz w:val="16"/>
        <w:szCs w:val="16"/>
        <w:lang w:val="en-US"/>
      </w:rPr>
      <w:t>0</w:t>
    </w:r>
    <w:r w:rsidRPr="00B21F13">
      <w:rPr>
        <w:rFonts w:ascii="Verdana" w:hAnsi="Verdana"/>
        <w:sz w:val="16"/>
        <w:szCs w:val="16"/>
        <w:lang w:val="en-US"/>
      </w:rPr>
      <w:t>, 2015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3" w15:restartNumberingAfterBreak="0">
    <w:nsid w:val="7237784D"/>
    <w:multiLevelType w:val="hybridMultilevel"/>
    <w:tmpl w:val="EC227F4E"/>
    <w:lvl w:ilvl="0" w:tplc="080A000D">
      <w:start w:val="1"/>
      <w:numFmt w:val="bullet"/>
      <w:lvlText w:val=""/>
      <w:lvlJc w:val="left"/>
      <w:pPr>
        <w:ind w:left="1079" w:hanging="360"/>
      </w:pPr>
      <w:rPr>
        <w:rFonts w:ascii="Wingdings" w:hAnsi="Wingdings" w:hint="default"/>
      </w:rPr>
    </w:lvl>
    <w:lvl w:ilvl="1" w:tplc="080A0003" w:tentative="1">
      <w:start w:val="1"/>
      <w:numFmt w:val="bullet"/>
      <w:lvlText w:val="o"/>
      <w:lvlJc w:val="left"/>
      <w:pPr>
        <w:ind w:left="1799" w:hanging="360"/>
      </w:pPr>
      <w:rPr>
        <w:rFonts w:ascii="Courier New" w:hAnsi="Courier New" w:cs="Courier New" w:hint="default"/>
      </w:rPr>
    </w:lvl>
    <w:lvl w:ilvl="2" w:tplc="080A0005" w:tentative="1">
      <w:start w:val="1"/>
      <w:numFmt w:val="bullet"/>
      <w:lvlText w:val=""/>
      <w:lvlJc w:val="left"/>
      <w:pPr>
        <w:ind w:left="2519" w:hanging="360"/>
      </w:pPr>
      <w:rPr>
        <w:rFonts w:ascii="Wingdings" w:hAnsi="Wingdings" w:hint="default"/>
      </w:rPr>
    </w:lvl>
    <w:lvl w:ilvl="3" w:tplc="080A0001" w:tentative="1">
      <w:start w:val="1"/>
      <w:numFmt w:val="bullet"/>
      <w:lvlText w:val=""/>
      <w:lvlJc w:val="left"/>
      <w:pPr>
        <w:ind w:left="3239" w:hanging="360"/>
      </w:pPr>
      <w:rPr>
        <w:rFonts w:ascii="Symbol" w:hAnsi="Symbol" w:hint="default"/>
      </w:rPr>
    </w:lvl>
    <w:lvl w:ilvl="4" w:tplc="080A0003" w:tentative="1">
      <w:start w:val="1"/>
      <w:numFmt w:val="bullet"/>
      <w:lvlText w:val="o"/>
      <w:lvlJc w:val="left"/>
      <w:pPr>
        <w:ind w:left="3959" w:hanging="360"/>
      </w:pPr>
      <w:rPr>
        <w:rFonts w:ascii="Courier New" w:hAnsi="Courier New" w:cs="Courier New" w:hint="default"/>
      </w:rPr>
    </w:lvl>
    <w:lvl w:ilvl="5" w:tplc="080A0005" w:tentative="1">
      <w:start w:val="1"/>
      <w:numFmt w:val="bullet"/>
      <w:lvlText w:val=""/>
      <w:lvlJc w:val="left"/>
      <w:pPr>
        <w:ind w:left="4679" w:hanging="360"/>
      </w:pPr>
      <w:rPr>
        <w:rFonts w:ascii="Wingdings" w:hAnsi="Wingdings" w:hint="default"/>
      </w:rPr>
    </w:lvl>
    <w:lvl w:ilvl="6" w:tplc="080A0001" w:tentative="1">
      <w:start w:val="1"/>
      <w:numFmt w:val="bullet"/>
      <w:lvlText w:val=""/>
      <w:lvlJc w:val="left"/>
      <w:pPr>
        <w:ind w:left="5399" w:hanging="360"/>
      </w:pPr>
      <w:rPr>
        <w:rFonts w:ascii="Symbol" w:hAnsi="Symbol" w:hint="default"/>
      </w:rPr>
    </w:lvl>
    <w:lvl w:ilvl="7" w:tplc="080A0003" w:tentative="1">
      <w:start w:val="1"/>
      <w:numFmt w:val="bullet"/>
      <w:lvlText w:val="o"/>
      <w:lvlJc w:val="left"/>
      <w:pPr>
        <w:ind w:left="6119" w:hanging="360"/>
      </w:pPr>
      <w:rPr>
        <w:rFonts w:ascii="Courier New" w:hAnsi="Courier New" w:cs="Courier New" w:hint="default"/>
      </w:rPr>
    </w:lvl>
    <w:lvl w:ilvl="8" w:tplc="080A0005" w:tentative="1">
      <w:start w:val="1"/>
      <w:numFmt w:val="bullet"/>
      <w:lvlText w:val=""/>
      <w:lvlJc w:val="left"/>
      <w:pPr>
        <w:ind w:left="6839"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ctiveWritingStyle w:appName="MSWord" w:lang="es-MX"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n-US"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DE4"/>
    <w:rsid w:val="00042249"/>
    <w:rsid w:val="000579FF"/>
    <w:rsid w:val="0007592C"/>
    <w:rsid w:val="00085291"/>
    <w:rsid w:val="00085CFF"/>
    <w:rsid w:val="00086357"/>
    <w:rsid w:val="000934C4"/>
    <w:rsid w:val="000B39EA"/>
    <w:rsid w:val="000B42E5"/>
    <w:rsid w:val="000C48F4"/>
    <w:rsid w:val="000C50D4"/>
    <w:rsid w:val="000E245D"/>
    <w:rsid w:val="000F0FA3"/>
    <w:rsid w:val="000F706A"/>
    <w:rsid w:val="000F7F49"/>
    <w:rsid w:val="00105FE5"/>
    <w:rsid w:val="0010703B"/>
    <w:rsid w:val="00123ACB"/>
    <w:rsid w:val="001303A7"/>
    <w:rsid w:val="00130F4E"/>
    <w:rsid w:val="00132B10"/>
    <w:rsid w:val="00135015"/>
    <w:rsid w:val="00140A5C"/>
    <w:rsid w:val="00140CB7"/>
    <w:rsid w:val="00151462"/>
    <w:rsid w:val="00155A7E"/>
    <w:rsid w:val="001574EC"/>
    <w:rsid w:val="001642EF"/>
    <w:rsid w:val="00164B27"/>
    <w:rsid w:val="00166608"/>
    <w:rsid w:val="00173CA0"/>
    <w:rsid w:val="0017541F"/>
    <w:rsid w:val="00176B02"/>
    <w:rsid w:val="001A1A34"/>
    <w:rsid w:val="001B6981"/>
    <w:rsid w:val="001E2BA4"/>
    <w:rsid w:val="001E4392"/>
    <w:rsid w:val="001E6CB1"/>
    <w:rsid w:val="001F6325"/>
    <w:rsid w:val="002214D8"/>
    <w:rsid w:val="0025082C"/>
    <w:rsid w:val="00255299"/>
    <w:rsid w:val="00257F8E"/>
    <w:rsid w:val="00284522"/>
    <w:rsid w:val="00285BE5"/>
    <w:rsid w:val="00286668"/>
    <w:rsid w:val="00287FDA"/>
    <w:rsid w:val="00290296"/>
    <w:rsid w:val="00291CA7"/>
    <w:rsid w:val="002940B6"/>
    <w:rsid w:val="0029422B"/>
    <w:rsid w:val="002952EF"/>
    <w:rsid w:val="002B00EE"/>
    <w:rsid w:val="002B127D"/>
    <w:rsid w:val="002B3857"/>
    <w:rsid w:val="002C0A7D"/>
    <w:rsid w:val="002C0FB3"/>
    <w:rsid w:val="002C3644"/>
    <w:rsid w:val="002E0094"/>
    <w:rsid w:val="002E7B89"/>
    <w:rsid w:val="002F4C7A"/>
    <w:rsid w:val="002F6279"/>
    <w:rsid w:val="002F666A"/>
    <w:rsid w:val="0030321A"/>
    <w:rsid w:val="00317CD4"/>
    <w:rsid w:val="00323864"/>
    <w:rsid w:val="0032394E"/>
    <w:rsid w:val="00326B04"/>
    <w:rsid w:val="00330780"/>
    <w:rsid w:val="003340A4"/>
    <w:rsid w:val="00355019"/>
    <w:rsid w:val="00357A6B"/>
    <w:rsid w:val="0036410B"/>
    <w:rsid w:val="003656C6"/>
    <w:rsid w:val="00373DFE"/>
    <w:rsid w:val="00374476"/>
    <w:rsid w:val="0039202C"/>
    <w:rsid w:val="00396DA4"/>
    <w:rsid w:val="003B4497"/>
    <w:rsid w:val="003C5EB9"/>
    <w:rsid w:val="003E0440"/>
    <w:rsid w:val="003E5783"/>
    <w:rsid w:val="003E7472"/>
    <w:rsid w:val="003F116C"/>
    <w:rsid w:val="003F3C80"/>
    <w:rsid w:val="00407DDB"/>
    <w:rsid w:val="00410B8C"/>
    <w:rsid w:val="00411555"/>
    <w:rsid w:val="00412ED6"/>
    <w:rsid w:val="004142D5"/>
    <w:rsid w:val="0041454F"/>
    <w:rsid w:val="0042779F"/>
    <w:rsid w:val="004352A9"/>
    <w:rsid w:val="00440349"/>
    <w:rsid w:val="0044263C"/>
    <w:rsid w:val="00457664"/>
    <w:rsid w:val="00464085"/>
    <w:rsid w:val="004652D9"/>
    <w:rsid w:val="00465E99"/>
    <w:rsid w:val="0046640A"/>
    <w:rsid w:val="004669FB"/>
    <w:rsid w:val="00492EC1"/>
    <w:rsid w:val="004A7426"/>
    <w:rsid w:val="004B2F2C"/>
    <w:rsid w:val="004C49C6"/>
    <w:rsid w:val="004D2EB0"/>
    <w:rsid w:val="004D2F8D"/>
    <w:rsid w:val="004D4A72"/>
    <w:rsid w:val="004E6B1F"/>
    <w:rsid w:val="004E77FB"/>
    <w:rsid w:val="004F3FE9"/>
    <w:rsid w:val="00512CDB"/>
    <w:rsid w:val="00514993"/>
    <w:rsid w:val="00520019"/>
    <w:rsid w:val="00534337"/>
    <w:rsid w:val="0053581A"/>
    <w:rsid w:val="00535845"/>
    <w:rsid w:val="00542E2A"/>
    <w:rsid w:val="005438AB"/>
    <w:rsid w:val="0054733E"/>
    <w:rsid w:val="0055349C"/>
    <w:rsid w:val="00575176"/>
    <w:rsid w:val="0057574C"/>
    <w:rsid w:val="005B2280"/>
    <w:rsid w:val="005B2943"/>
    <w:rsid w:val="005B7D3D"/>
    <w:rsid w:val="005C2F82"/>
    <w:rsid w:val="005C4019"/>
    <w:rsid w:val="005C75DE"/>
    <w:rsid w:val="005D7D14"/>
    <w:rsid w:val="00605AD1"/>
    <w:rsid w:val="006071B5"/>
    <w:rsid w:val="00622491"/>
    <w:rsid w:val="006230B7"/>
    <w:rsid w:val="006231E1"/>
    <w:rsid w:val="00625786"/>
    <w:rsid w:val="00627360"/>
    <w:rsid w:val="00627D1A"/>
    <w:rsid w:val="0063495E"/>
    <w:rsid w:val="00634C63"/>
    <w:rsid w:val="00636B9C"/>
    <w:rsid w:val="00656CFF"/>
    <w:rsid w:val="006711A8"/>
    <w:rsid w:val="00674139"/>
    <w:rsid w:val="00681BC5"/>
    <w:rsid w:val="00691836"/>
    <w:rsid w:val="0069357B"/>
    <w:rsid w:val="00693A13"/>
    <w:rsid w:val="00697B7C"/>
    <w:rsid w:val="006A2C05"/>
    <w:rsid w:val="006A3863"/>
    <w:rsid w:val="006A78EF"/>
    <w:rsid w:val="006A7938"/>
    <w:rsid w:val="006B7539"/>
    <w:rsid w:val="006D2E40"/>
    <w:rsid w:val="006D3806"/>
    <w:rsid w:val="006E2487"/>
    <w:rsid w:val="006E4EE3"/>
    <w:rsid w:val="006E66EC"/>
    <w:rsid w:val="006F6663"/>
    <w:rsid w:val="0070415B"/>
    <w:rsid w:val="00704492"/>
    <w:rsid w:val="00704FCE"/>
    <w:rsid w:val="00717A6D"/>
    <w:rsid w:val="00721584"/>
    <w:rsid w:val="00724703"/>
    <w:rsid w:val="00735E9D"/>
    <w:rsid w:val="00741ABD"/>
    <w:rsid w:val="00746FC8"/>
    <w:rsid w:val="00755C94"/>
    <w:rsid w:val="007578BE"/>
    <w:rsid w:val="00760D98"/>
    <w:rsid w:val="00786C53"/>
    <w:rsid w:val="00797AB4"/>
    <w:rsid w:val="007A0956"/>
    <w:rsid w:val="007A5DEB"/>
    <w:rsid w:val="007B572A"/>
    <w:rsid w:val="007D00B8"/>
    <w:rsid w:val="007D286A"/>
    <w:rsid w:val="007D33CD"/>
    <w:rsid w:val="007D4D0D"/>
    <w:rsid w:val="00800A42"/>
    <w:rsid w:val="008209BD"/>
    <w:rsid w:val="00827CE1"/>
    <w:rsid w:val="0083080F"/>
    <w:rsid w:val="00842155"/>
    <w:rsid w:val="008435AA"/>
    <w:rsid w:val="00845844"/>
    <w:rsid w:val="00847282"/>
    <w:rsid w:val="00850AD2"/>
    <w:rsid w:val="00856D32"/>
    <w:rsid w:val="008651ED"/>
    <w:rsid w:val="00875A59"/>
    <w:rsid w:val="00885C85"/>
    <w:rsid w:val="0089558E"/>
    <w:rsid w:val="008A0379"/>
    <w:rsid w:val="008A23F3"/>
    <w:rsid w:val="008B487F"/>
    <w:rsid w:val="008B5B71"/>
    <w:rsid w:val="008B5BD2"/>
    <w:rsid w:val="008B6A10"/>
    <w:rsid w:val="008C777F"/>
    <w:rsid w:val="008D17A5"/>
    <w:rsid w:val="008E35DF"/>
    <w:rsid w:val="008E6CF6"/>
    <w:rsid w:val="008E760A"/>
    <w:rsid w:val="008F7A18"/>
    <w:rsid w:val="00913D77"/>
    <w:rsid w:val="009167A0"/>
    <w:rsid w:val="009200A2"/>
    <w:rsid w:val="0092798D"/>
    <w:rsid w:val="009329FB"/>
    <w:rsid w:val="00945F33"/>
    <w:rsid w:val="009612AB"/>
    <w:rsid w:val="00987BEE"/>
    <w:rsid w:val="009932CA"/>
    <w:rsid w:val="00996BB7"/>
    <w:rsid w:val="009A5CF6"/>
    <w:rsid w:val="009A7654"/>
    <w:rsid w:val="009B0262"/>
    <w:rsid w:val="009B3DD8"/>
    <w:rsid w:val="009B65D8"/>
    <w:rsid w:val="009C02DA"/>
    <w:rsid w:val="009C66B1"/>
    <w:rsid w:val="009D6FC2"/>
    <w:rsid w:val="009E1AC6"/>
    <w:rsid w:val="009E3B35"/>
    <w:rsid w:val="009E63EA"/>
    <w:rsid w:val="009E6A37"/>
    <w:rsid w:val="009F050F"/>
    <w:rsid w:val="00A21B6D"/>
    <w:rsid w:val="00A301C8"/>
    <w:rsid w:val="00A31E9B"/>
    <w:rsid w:val="00A333DC"/>
    <w:rsid w:val="00A37577"/>
    <w:rsid w:val="00A422E1"/>
    <w:rsid w:val="00A53D31"/>
    <w:rsid w:val="00A73F8A"/>
    <w:rsid w:val="00A76032"/>
    <w:rsid w:val="00A8099D"/>
    <w:rsid w:val="00A81D62"/>
    <w:rsid w:val="00A84922"/>
    <w:rsid w:val="00A87FEA"/>
    <w:rsid w:val="00AD54E0"/>
    <w:rsid w:val="00AD69B7"/>
    <w:rsid w:val="00AF29F8"/>
    <w:rsid w:val="00AF313A"/>
    <w:rsid w:val="00B00632"/>
    <w:rsid w:val="00B14C29"/>
    <w:rsid w:val="00B1557F"/>
    <w:rsid w:val="00B170E8"/>
    <w:rsid w:val="00B21F13"/>
    <w:rsid w:val="00B33212"/>
    <w:rsid w:val="00B3769E"/>
    <w:rsid w:val="00B5069C"/>
    <w:rsid w:val="00B63531"/>
    <w:rsid w:val="00B7008A"/>
    <w:rsid w:val="00B717B3"/>
    <w:rsid w:val="00B932E0"/>
    <w:rsid w:val="00B95BB8"/>
    <w:rsid w:val="00BC3156"/>
    <w:rsid w:val="00BD36A3"/>
    <w:rsid w:val="00BE5E02"/>
    <w:rsid w:val="00BF091C"/>
    <w:rsid w:val="00C01B5D"/>
    <w:rsid w:val="00C0567E"/>
    <w:rsid w:val="00C06A9D"/>
    <w:rsid w:val="00C20882"/>
    <w:rsid w:val="00C25750"/>
    <w:rsid w:val="00C258E4"/>
    <w:rsid w:val="00C461DB"/>
    <w:rsid w:val="00C82F23"/>
    <w:rsid w:val="00C9060E"/>
    <w:rsid w:val="00C96371"/>
    <w:rsid w:val="00CA2FDC"/>
    <w:rsid w:val="00CA3BBA"/>
    <w:rsid w:val="00CC0602"/>
    <w:rsid w:val="00CC39A6"/>
    <w:rsid w:val="00CC71C5"/>
    <w:rsid w:val="00CD6850"/>
    <w:rsid w:val="00CE0AF0"/>
    <w:rsid w:val="00CE3DE4"/>
    <w:rsid w:val="00CF6193"/>
    <w:rsid w:val="00D03E5B"/>
    <w:rsid w:val="00D04785"/>
    <w:rsid w:val="00D16009"/>
    <w:rsid w:val="00D32C7D"/>
    <w:rsid w:val="00D33557"/>
    <w:rsid w:val="00D34588"/>
    <w:rsid w:val="00D42FD2"/>
    <w:rsid w:val="00D434EA"/>
    <w:rsid w:val="00D54C2F"/>
    <w:rsid w:val="00D64953"/>
    <w:rsid w:val="00D87572"/>
    <w:rsid w:val="00DA08DA"/>
    <w:rsid w:val="00DA4883"/>
    <w:rsid w:val="00DB73AE"/>
    <w:rsid w:val="00DC1FD8"/>
    <w:rsid w:val="00DE4C7A"/>
    <w:rsid w:val="00DF04E3"/>
    <w:rsid w:val="00DF6036"/>
    <w:rsid w:val="00DF6BC3"/>
    <w:rsid w:val="00DF7963"/>
    <w:rsid w:val="00E0653E"/>
    <w:rsid w:val="00E21F6A"/>
    <w:rsid w:val="00E26714"/>
    <w:rsid w:val="00E30B22"/>
    <w:rsid w:val="00E3798A"/>
    <w:rsid w:val="00E460F3"/>
    <w:rsid w:val="00E50177"/>
    <w:rsid w:val="00E5027B"/>
    <w:rsid w:val="00E5626A"/>
    <w:rsid w:val="00E655C9"/>
    <w:rsid w:val="00E772E5"/>
    <w:rsid w:val="00E82585"/>
    <w:rsid w:val="00E90F45"/>
    <w:rsid w:val="00E93223"/>
    <w:rsid w:val="00EA0ABD"/>
    <w:rsid w:val="00EA46E7"/>
    <w:rsid w:val="00EB3C2A"/>
    <w:rsid w:val="00EC05C5"/>
    <w:rsid w:val="00ED1979"/>
    <w:rsid w:val="00ED26D3"/>
    <w:rsid w:val="00ED5982"/>
    <w:rsid w:val="00EE6353"/>
    <w:rsid w:val="00EF1962"/>
    <w:rsid w:val="00EF226B"/>
    <w:rsid w:val="00F00937"/>
    <w:rsid w:val="00F22399"/>
    <w:rsid w:val="00F2438D"/>
    <w:rsid w:val="00F315C9"/>
    <w:rsid w:val="00F41E35"/>
    <w:rsid w:val="00F42E31"/>
    <w:rsid w:val="00F51E5E"/>
    <w:rsid w:val="00F64B32"/>
    <w:rsid w:val="00F65172"/>
    <w:rsid w:val="00F70C4B"/>
    <w:rsid w:val="00F808C0"/>
    <w:rsid w:val="00F83712"/>
    <w:rsid w:val="00F85CA3"/>
    <w:rsid w:val="00FA672D"/>
    <w:rsid w:val="00FC03A2"/>
    <w:rsid w:val="00FC5DD1"/>
    <w:rsid w:val="00FD0D2C"/>
    <w:rsid w:val="00FD44E8"/>
    <w:rsid w:val="00FD7200"/>
    <w:rsid w:val="00FE5F30"/>
    <w:rsid w:val="00FE6ABD"/>
    <w:rsid w:val="00FF17F6"/>
    <w:rsid w:val="00FF722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E178D0B-4DB3-423E-B9DC-983428423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3DE4"/>
    <w:rPr>
      <w:sz w:val="24"/>
      <w:lang w:val="es-ES" w:eastAsia="es-MX"/>
    </w:rPr>
  </w:style>
  <w:style w:type="paragraph" w:styleId="Heading1">
    <w:name w:val="heading 1"/>
    <w:basedOn w:val="Normal"/>
    <w:next w:val="Normal"/>
    <w:link w:val="Heading1Char"/>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link w:val="Heading2Char"/>
    <w:qFormat/>
    <w:rsid w:val="0089558E"/>
    <w:pPr>
      <w:pBdr>
        <w:top w:val="double" w:sz="6" w:space="1" w:color="auto"/>
        <w:between w:val="double" w:sz="6" w:space="1" w:color="auto"/>
      </w:pBdr>
      <w:spacing w:after="101" w:line="216" w:lineRule="atLeast"/>
      <w:jc w:val="both"/>
      <w:outlineLvl w:val="1"/>
    </w:pPr>
    <w:rPr>
      <w:rFonts w:ascii="Arial" w:hAnsi="Arial" w:cs="Helv"/>
      <w:sz w:val="18"/>
      <w:lang w:val="es-ES_tradnl"/>
    </w:rPr>
  </w:style>
  <w:style w:type="paragraph" w:styleId="Heading3">
    <w:name w:val="heading 3"/>
    <w:basedOn w:val="Normal"/>
    <w:next w:val="Normal"/>
    <w:link w:val="Heading3Char"/>
    <w:qFormat/>
    <w:rsid w:val="00CE3DE4"/>
    <w:pPr>
      <w:keepNext/>
      <w:jc w:val="both"/>
      <w:outlineLvl w:val="2"/>
    </w:pPr>
    <w:rPr>
      <w:rFonts w:ascii="Arial" w:hAnsi="Arial" w:cs="Arial"/>
      <w:b/>
      <w:noProof/>
    </w:rPr>
  </w:style>
  <w:style w:type="paragraph" w:styleId="Heading4">
    <w:name w:val="heading 4"/>
    <w:basedOn w:val="Normal"/>
    <w:next w:val="Normal"/>
    <w:link w:val="Heading4Char"/>
    <w:qFormat/>
    <w:rsid w:val="00CE3DE4"/>
    <w:pPr>
      <w:keepNext/>
      <w:jc w:val="both"/>
      <w:outlineLvl w:val="3"/>
    </w:pPr>
    <w:rPr>
      <w:rFonts w:ascii="Arial" w:hAnsi="Arial" w:cs="Arial"/>
      <w:b/>
      <w:color w:val="000000"/>
      <w:sz w:val="18"/>
      <w:lang w:val="es-MX"/>
    </w:rPr>
  </w:style>
  <w:style w:type="paragraph" w:styleId="Heading5">
    <w:name w:val="heading 5"/>
    <w:basedOn w:val="Normal"/>
    <w:next w:val="Normal"/>
    <w:link w:val="Heading5Char"/>
    <w:qFormat/>
    <w:rsid w:val="00CE3DE4"/>
    <w:pPr>
      <w:keepNext/>
      <w:jc w:val="center"/>
      <w:outlineLvl w:val="4"/>
    </w:pPr>
    <w:rPr>
      <w:rFonts w:ascii="Arial" w:hAnsi="Arial" w:cs="Arial"/>
      <w:b/>
      <w:color w:val="000000"/>
      <w:sz w:val="20"/>
    </w:rPr>
  </w:style>
  <w:style w:type="paragraph" w:styleId="Heading6">
    <w:name w:val="heading 6"/>
    <w:basedOn w:val="Normal"/>
    <w:next w:val="Normal"/>
    <w:link w:val="Heading6Char"/>
    <w:qFormat/>
    <w:rsid w:val="00CE3DE4"/>
    <w:pPr>
      <w:keepNext/>
      <w:outlineLvl w:val="5"/>
    </w:pPr>
    <w:rPr>
      <w:rFonts w:ascii="Arial" w:hAnsi="Arial" w:cs="Arial"/>
      <w:i/>
      <w:noProof/>
    </w:rPr>
  </w:style>
  <w:style w:type="paragraph" w:styleId="Heading7">
    <w:name w:val="heading 7"/>
    <w:basedOn w:val="Normal"/>
    <w:next w:val="Normal"/>
    <w:link w:val="Heading7Char"/>
    <w:qFormat/>
    <w:rsid w:val="00CE3DE4"/>
    <w:pPr>
      <w:keepNext/>
      <w:jc w:val="center"/>
      <w:outlineLvl w:val="6"/>
    </w:pPr>
    <w:rPr>
      <w:rFonts w:ascii="Arial" w:hAnsi="Arial" w:cs="Arial"/>
      <w:b/>
      <w:noProof/>
    </w:rPr>
  </w:style>
  <w:style w:type="paragraph" w:styleId="Heading8">
    <w:name w:val="heading 8"/>
    <w:basedOn w:val="Normal"/>
    <w:next w:val="Normal"/>
    <w:link w:val="Heading8Char"/>
    <w:qFormat/>
    <w:rsid w:val="00CE3DE4"/>
    <w:pPr>
      <w:keepNext/>
      <w:tabs>
        <w:tab w:val="left" w:pos="1134"/>
        <w:tab w:val="left" w:pos="10490"/>
      </w:tabs>
      <w:spacing w:before="60" w:after="60"/>
      <w:ind w:left="-51"/>
      <w:jc w:val="both"/>
      <w:outlineLvl w:val="7"/>
    </w:pPr>
    <w:rPr>
      <w:rFonts w:ascii="Arial" w:hAnsi="Arial" w:cs="Arial"/>
      <w:b/>
      <w:noProof/>
      <w:sz w:val="20"/>
    </w:rPr>
  </w:style>
  <w:style w:type="paragraph" w:styleId="Heading9">
    <w:name w:val="heading 9"/>
    <w:basedOn w:val="Normal"/>
    <w:next w:val="Normal"/>
    <w:link w:val="Heading9Char"/>
    <w:qFormat/>
    <w:rsid w:val="00CE3DE4"/>
    <w:pPr>
      <w:keepNext/>
      <w:jc w:val="both"/>
      <w:outlineLvl w:val="8"/>
    </w:pPr>
    <w:rPr>
      <w:rFonts w:ascii="Arial" w:hAnsi="Arial" w:cs="Arial"/>
      <w:b/>
      <w:color w:val="000000"/>
      <w:sz w:val="20"/>
      <w:lang w:val="es-MX"/>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o">
    <w:name w:val="Texto"/>
    <w:basedOn w:val="Normal"/>
    <w:link w:val="TextoCar"/>
    <w:rsid w:val="00A333DC"/>
    <w:pPr>
      <w:spacing w:after="101" w:line="216" w:lineRule="exact"/>
      <w:ind w:firstLine="288"/>
      <w:jc w:val="both"/>
    </w:pPr>
    <w:rPr>
      <w:rFonts w:ascii="Arial" w:hAnsi="Arial" w:cs="Arial"/>
      <w:sz w:val="18"/>
    </w:rPr>
  </w:style>
  <w:style w:type="paragraph" w:customStyle="1" w:styleId="CABEZA">
    <w:name w:val="CABEZA"/>
    <w:basedOn w:val="Normal"/>
    <w:rsid w:val="00514993"/>
    <w:pPr>
      <w:jc w:val="center"/>
    </w:pPr>
    <w:rPr>
      <w:rFonts w:cs="Arial"/>
      <w:b/>
      <w:sz w:val="28"/>
      <w:szCs w:val="28"/>
      <w:lang w:val="es-ES_tradnl"/>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rPr>
  </w:style>
  <w:style w:type="paragraph" w:customStyle="1" w:styleId="ANOTACION">
    <w:name w:val="ANOTACION"/>
    <w:basedOn w:val="Normal"/>
    <w:link w:val="ANOTACIONCar"/>
    <w:rsid w:val="009C02DA"/>
    <w:pPr>
      <w:spacing w:before="101" w:after="101" w:line="216" w:lineRule="atLeast"/>
      <w:jc w:val="center"/>
    </w:pPr>
    <w:rPr>
      <w:b/>
      <w:sz w:val="18"/>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link w:val="HeaderChar"/>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lang w:val="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link w:val="FooterChar"/>
    <w:rsid w:val="00140A5C"/>
    <w:pPr>
      <w:tabs>
        <w:tab w:val="center" w:pos="4419"/>
        <w:tab w:val="right" w:pos="8838"/>
      </w:tabs>
    </w:pPr>
  </w:style>
  <w:style w:type="character" w:styleId="PageNumber">
    <w:name w:val="page number"/>
    <w:basedOn w:val="DefaultParagraphFont"/>
    <w:rsid w:val="00140A5C"/>
  </w:style>
  <w:style w:type="character" w:customStyle="1" w:styleId="Heading3Char">
    <w:name w:val="Heading 3 Char"/>
    <w:link w:val="Heading3"/>
    <w:rsid w:val="00CE3DE4"/>
    <w:rPr>
      <w:rFonts w:ascii="Arial" w:hAnsi="Arial" w:cs="Arial"/>
      <w:b/>
      <w:noProof/>
      <w:sz w:val="24"/>
      <w:lang w:val="es-ES"/>
    </w:rPr>
  </w:style>
  <w:style w:type="character" w:customStyle="1" w:styleId="Heading4Char">
    <w:name w:val="Heading 4 Char"/>
    <w:link w:val="Heading4"/>
    <w:rsid w:val="00CE3DE4"/>
    <w:rPr>
      <w:rFonts w:ascii="Arial" w:hAnsi="Arial" w:cs="Arial"/>
      <w:b/>
      <w:color w:val="000000"/>
      <w:sz w:val="18"/>
    </w:rPr>
  </w:style>
  <w:style w:type="character" w:customStyle="1" w:styleId="Heading5Char">
    <w:name w:val="Heading 5 Char"/>
    <w:link w:val="Heading5"/>
    <w:rsid w:val="00CE3DE4"/>
    <w:rPr>
      <w:rFonts w:ascii="Arial" w:hAnsi="Arial" w:cs="Arial"/>
      <w:b/>
      <w:color w:val="000000"/>
      <w:lang w:val="es-ES"/>
    </w:rPr>
  </w:style>
  <w:style w:type="character" w:customStyle="1" w:styleId="Heading6Char">
    <w:name w:val="Heading 6 Char"/>
    <w:link w:val="Heading6"/>
    <w:rsid w:val="00CE3DE4"/>
    <w:rPr>
      <w:rFonts w:ascii="Arial" w:hAnsi="Arial" w:cs="Arial"/>
      <w:i/>
      <w:noProof/>
      <w:sz w:val="24"/>
      <w:lang w:val="es-ES"/>
    </w:rPr>
  </w:style>
  <w:style w:type="character" w:customStyle="1" w:styleId="Heading7Char">
    <w:name w:val="Heading 7 Char"/>
    <w:link w:val="Heading7"/>
    <w:rsid w:val="00CE3DE4"/>
    <w:rPr>
      <w:rFonts w:ascii="Arial" w:hAnsi="Arial" w:cs="Arial"/>
      <w:b/>
      <w:noProof/>
      <w:sz w:val="24"/>
      <w:lang w:val="es-ES"/>
    </w:rPr>
  </w:style>
  <w:style w:type="character" w:customStyle="1" w:styleId="Heading8Char">
    <w:name w:val="Heading 8 Char"/>
    <w:link w:val="Heading8"/>
    <w:rsid w:val="00CE3DE4"/>
    <w:rPr>
      <w:rFonts w:ascii="Arial" w:hAnsi="Arial" w:cs="Arial"/>
      <w:b/>
      <w:noProof/>
      <w:lang w:val="es-ES"/>
    </w:rPr>
  </w:style>
  <w:style w:type="character" w:customStyle="1" w:styleId="Heading9Char">
    <w:name w:val="Heading 9 Char"/>
    <w:link w:val="Heading9"/>
    <w:rsid w:val="00CE3DE4"/>
    <w:rPr>
      <w:rFonts w:ascii="Arial" w:hAnsi="Arial" w:cs="Arial"/>
      <w:b/>
      <w:color w:val="000000"/>
    </w:rPr>
  </w:style>
  <w:style w:type="character" w:customStyle="1" w:styleId="Heading1Char">
    <w:name w:val="Heading 1 Char"/>
    <w:link w:val="Heading1"/>
    <w:rsid w:val="00CE3DE4"/>
    <w:rPr>
      <w:rFonts w:cs="CG Palacio (WN)"/>
      <w:b/>
      <w:sz w:val="18"/>
      <w:szCs w:val="24"/>
      <w:lang w:val="es-ES" w:eastAsia="es-ES"/>
    </w:rPr>
  </w:style>
  <w:style w:type="character" w:customStyle="1" w:styleId="Heading2Char">
    <w:name w:val="Heading 2 Char"/>
    <w:link w:val="Heading2"/>
    <w:rsid w:val="00CE3DE4"/>
    <w:rPr>
      <w:rFonts w:ascii="Arial" w:hAnsi="Arial" w:cs="Helv"/>
      <w:sz w:val="18"/>
      <w:lang w:val="es-ES_tradnl"/>
    </w:rPr>
  </w:style>
  <w:style w:type="paragraph" w:styleId="CommentText">
    <w:name w:val="annotation text"/>
    <w:basedOn w:val="Normal"/>
    <w:link w:val="CommentTextChar"/>
    <w:rsid w:val="00CE3DE4"/>
    <w:rPr>
      <w:sz w:val="20"/>
    </w:rPr>
  </w:style>
  <w:style w:type="character" w:customStyle="1" w:styleId="CommentTextChar">
    <w:name w:val="Comment Text Char"/>
    <w:link w:val="CommentText"/>
    <w:rsid w:val="00CE3DE4"/>
    <w:rPr>
      <w:lang w:val="es-ES"/>
    </w:rPr>
  </w:style>
  <w:style w:type="character" w:customStyle="1" w:styleId="FooterChar">
    <w:name w:val="Footer Char"/>
    <w:link w:val="Footer"/>
    <w:rsid w:val="00CE3DE4"/>
    <w:rPr>
      <w:sz w:val="24"/>
      <w:szCs w:val="24"/>
      <w:lang w:val="es-ES" w:eastAsia="es-ES"/>
    </w:rPr>
  </w:style>
  <w:style w:type="character" w:customStyle="1" w:styleId="HeaderChar">
    <w:name w:val="Header Char"/>
    <w:link w:val="Header"/>
    <w:rsid w:val="00CE3DE4"/>
    <w:rPr>
      <w:sz w:val="24"/>
      <w:szCs w:val="24"/>
      <w:lang w:val="es-ES" w:eastAsia="es-ES"/>
    </w:rPr>
  </w:style>
  <w:style w:type="paragraph" w:styleId="FootnoteText">
    <w:name w:val="footnote text"/>
    <w:basedOn w:val="Normal"/>
    <w:link w:val="FootnoteTextChar"/>
    <w:rsid w:val="00CE3DE4"/>
    <w:rPr>
      <w:sz w:val="20"/>
    </w:rPr>
  </w:style>
  <w:style w:type="character" w:customStyle="1" w:styleId="FootnoteTextChar">
    <w:name w:val="Footnote Text Char"/>
    <w:link w:val="FootnoteText"/>
    <w:rsid w:val="00CE3DE4"/>
    <w:rPr>
      <w:lang w:val="es-ES"/>
    </w:rPr>
  </w:style>
  <w:style w:type="paragraph" w:customStyle="1" w:styleId="EstilotextoPrimeral">
    <w:name w:val="Estilo texto + Primera l"/>
    <w:basedOn w:val="Normal"/>
    <w:rsid w:val="00CE3DE4"/>
    <w:pPr>
      <w:spacing w:after="101" w:line="216" w:lineRule="exact"/>
      <w:jc w:val="both"/>
    </w:pPr>
    <w:rPr>
      <w:rFonts w:ascii="Arial" w:hAnsi="Arial" w:cs="Arial"/>
      <w:sz w:val="18"/>
      <w:lang w:val="es-MX"/>
    </w:rPr>
  </w:style>
  <w:style w:type="paragraph" w:customStyle="1" w:styleId="cabeza0">
    <w:name w:val="cabeza"/>
    <w:basedOn w:val="Header"/>
    <w:rsid w:val="00CE3DE4"/>
  </w:style>
  <w:style w:type="paragraph" w:customStyle="1" w:styleId="BodyTextIndent31">
    <w:name w:val="Body Text Indent 31"/>
    <w:basedOn w:val="Normal"/>
    <w:rsid w:val="00CE3DE4"/>
    <w:pPr>
      <w:ind w:left="540"/>
      <w:jc w:val="both"/>
    </w:pPr>
    <w:rPr>
      <w:rFonts w:ascii="Arial" w:hAnsi="Arial" w:cs="Arial"/>
      <w:noProof/>
      <w:color w:val="000000"/>
    </w:rPr>
  </w:style>
  <w:style w:type="paragraph" w:customStyle="1" w:styleId="Prrafodelista1">
    <w:name w:val="Párrafo de lista1"/>
    <w:basedOn w:val="Normal"/>
    <w:rsid w:val="00CE3DE4"/>
    <w:pPr>
      <w:spacing w:before="120" w:after="200"/>
      <w:ind w:left="720"/>
    </w:pPr>
    <w:rPr>
      <w:rFonts w:ascii="Calibri" w:hAnsi="Calibri" w:cs="Calibri"/>
      <w:sz w:val="22"/>
      <w:lang w:val="es-MX"/>
    </w:rPr>
  </w:style>
  <w:style w:type="paragraph" w:customStyle="1" w:styleId="texto0">
    <w:name w:val="texto"/>
    <w:basedOn w:val="Normal"/>
    <w:rsid w:val="00CE3DE4"/>
    <w:pPr>
      <w:spacing w:after="101" w:line="216" w:lineRule="atLeast"/>
      <w:ind w:firstLine="288"/>
      <w:jc w:val="both"/>
    </w:pPr>
    <w:rPr>
      <w:rFonts w:ascii="Arial" w:hAnsi="Arial" w:cs="Arial"/>
      <w:sz w:val="18"/>
      <w:lang w:val="es-ES_tradnl"/>
    </w:rPr>
  </w:style>
  <w:style w:type="paragraph" w:customStyle="1" w:styleId="BodyTextIndent21">
    <w:name w:val="Body Text Indent 21"/>
    <w:basedOn w:val="Normal"/>
    <w:rsid w:val="00CE3DE4"/>
    <w:pPr>
      <w:ind w:left="720" w:hanging="12"/>
      <w:jc w:val="both"/>
    </w:pPr>
    <w:rPr>
      <w:rFonts w:ascii="Arial" w:hAnsi="Arial" w:cs="Arial"/>
      <w:color w:val="000000"/>
    </w:rPr>
  </w:style>
  <w:style w:type="paragraph" w:customStyle="1" w:styleId="toa">
    <w:name w:val="toa"/>
    <w:basedOn w:val="Normal"/>
    <w:rsid w:val="00CE3DE4"/>
    <w:pPr>
      <w:tabs>
        <w:tab w:val="left" w:pos="9000"/>
        <w:tab w:val="right" w:pos="9360"/>
      </w:tabs>
    </w:pPr>
    <w:rPr>
      <w:rFonts w:ascii="Courier" w:hAnsi="Courier" w:cs="Courier"/>
      <w:sz w:val="20"/>
      <w:lang w:val="en-US"/>
    </w:rPr>
  </w:style>
  <w:style w:type="paragraph" w:customStyle="1" w:styleId="Prrafodelista">
    <w:name w:val="Párrafo de lista"/>
    <w:basedOn w:val="Normal"/>
    <w:qFormat/>
    <w:rsid w:val="00CE3DE4"/>
    <w:pPr>
      <w:ind w:left="708"/>
    </w:pPr>
    <w:rPr>
      <w:noProof/>
    </w:rPr>
  </w:style>
  <w:style w:type="paragraph" w:customStyle="1" w:styleId="BodyText31">
    <w:name w:val="Body Text 31"/>
    <w:basedOn w:val="Normal"/>
    <w:rsid w:val="00CE3DE4"/>
    <w:pPr>
      <w:spacing w:after="120"/>
    </w:pPr>
    <w:rPr>
      <w:sz w:val="16"/>
    </w:rPr>
  </w:style>
  <w:style w:type="paragraph" w:styleId="NormalWeb">
    <w:name w:val="Normal (Web)"/>
    <w:basedOn w:val="Normal"/>
    <w:rsid w:val="00CE3DE4"/>
    <w:pPr>
      <w:spacing w:before="100" w:after="100"/>
    </w:pPr>
    <w:rPr>
      <w:rFonts w:eastAsia="Arial Unicode MS"/>
    </w:rPr>
  </w:style>
  <w:style w:type="paragraph" w:customStyle="1" w:styleId="BodyText21">
    <w:name w:val="Body Text 21"/>
    <w:basedOn w:val="Normal"/>
    <w:rsid w:val="00CE3DE4"/>
    <w:pPr>
      <w:ind w:left="720" w:hanging="720"/>
      <w:jc w:val="both"/>
    </w:pPr>
    <w:rPr>
      <w:rFonts w:ascii="Arial" w:hAnsi="Arial" w:cs="Arial"/>
      <w:noProof/>
      <w:color w:val="000000"/>
    </w:rPr>
  </w:style>
  <w:style w:type="paragraph" w:customStyle="1" w:styleId="Textonormal">
    <w:name w:val="Texto normal"/>
    <w:basedOn w:val="Normal"/>
    <w:rsid w:val="00CE3DE4"/>
    <w:pPr>
      <w:spacing w:after="120"/>
    </w:pPr>
  </w:style>
  <w:style w:type="paragraph" w:customStyle="1" w:styleId="style5">
    <w:name w:val="style5"/>
    <w:basedOn w:val="Normal"/>
    <w:rsid w:val="00CE3DE4"/>
    <w:pPr>
      <w:spacing w:before="100" w:after="100"/>
    </w:pPr>
    <w:rPr>
      <w:rFonts w:ascii="Arial" w:hAnsi="Arial" w:cs="Arial"/>
      <w:color w:val="000000"/>
      <w:sz w:val="12"/>
    </w:rPr>
  </w:style>
  <w:style w:type="paragraph" w:customStyle="1" w:styleId="BlockText1">
    <w:name w:val="Block Text1"/>
    <w:basedOn w:val="Normal"/>
    <w:rsid w:val="00CE3DE4"/>
    <w:pPr>
      <w:tabs>
        <w:tab w:val="left" w:pos="720"/>
        <w:tab w:val="left" w:pos="9639"/>
      </w:tabs>
      <w:ind w:left="720" w:right="190" w:hanging="747"/>
      <w:jc w:val="both"/>
    </w:pPr>
    <w:rPr>
      <w:rFonts w:ascii="Arial" w:hAnsi="Arial" w:cs="Arial"/>
      <w:noProof/>
    </w:rPr>
  </w:style>
  <w:style w:type="paragraph" w:styleId="Title">
    <w:name w:val="Title"/>
    <w:basedOn w:val="Normal"/>
    <w:link w:val="TitleChar"/>
    <w:qFormat/>
    <w:rsid w:val="00CE3DE4"/>
    <w:pPr>
      <w:jc w:val="center"/>
    </w:pPr>
    <w:rPr>
      <w:rFonts w:ascii="Arial" w:hAnsi="Arial" w:cs="Arial"/>
      <w:b/>
      <w:sz w:val="22"/>
    </w:rPr>
  </w:style>
  <w:style w:type="character" w:customStyle="1" w:styleId="TitleChar">
    <w:name w:val="Title Char"/>
    <w:link w:val="Title"/>
    <w:rsid w:val="00CE3DE4"/>
    <w:rPr>
      <w:rFonts w:ascii="Arial" w:hAnsi="Arial" w:cs="Arial"/>
      <w:b/>
      <w:sz w:val="22"/>
      <w:lang w:val="es-ES"/>
    </w:rPr>
  </w:style>
  <w:style w:type="paragraph" w:customStyle="1" w:styleId="msolistparagraph0">
    <w:name w:val="msolistparagraph"/>
    <w:basedOn w:val="Normal"/>
    <w:rsid w:val="00CE3DE4"/>
    <w:pPr>
      <w:ind w:left="720"/>
    </w:pPr>
  </w:style>
  <w:style w:type="paragraph" w:customStyle="1" w:styleId="CEN">
    <w:name w:val="CEN"/>
    <w:basedOn w:val="Normal"/>
    <w:rsid w:val="00CE3DE4"/>
    <w:pPr>
      <w:spacing w:after="101" w:line="216" w:lineRule="atLeast"/>
      <w:jc w:val="center"/>
    </w:pPr>
    <w:rPr>
      <w:rFonts w:ascii="Arial" w:hAnsi="Arial" w:cs="Arial"/>
      <w:sz w:val="18"/>
    </w:rPr>
  </w:style>
  <w:style w:type="paragraph" w:customStyle="1" w:styleId="textodenotaalfinal">
    <w:name w:val="texto de nota al final"/>
    <w:basedOn w:val="Normal"/>
    <w:rsid w:val="00CE3DE4"/>
    <w:pPr>
      <w:jc w:val="both"/>
    </w:pPr>
    <w:rPr>
      <w:rFonts w:ascii="Courier New" w:hAnsi="Courier New" w:cs="Courier New"/>
      <w:noProof/>
      <w:color w:val="000000"/>
      <w:sz w:val="20"/>
    </w:rPr>
  </w:style>
  <w:style w:type="paragraph" w:customStyle="1" w:styleId="BalloonText1">
    <w:name w:val="Balloon Text1"/>
    <w:basedOn w:val="Normal"/>
    <w:rsid w:val="00CE3DE4"/>
    <w:rPr>
      <w:rFonts w:ascii="Tahoma" w:hAnsi="Tahoma" w:cs="Tahoma"/>
      <w:sz w:val="16"/>
    </w:rPr>
  </w:style>
  <w:style w:type="paragraph" w:customStyle="1" w:styleId="block1">
    <w:name w:val="block1"/>
    <w:basedOn w:val="Normal"/>
    <w:rsid w:val="00CE3DE4"/>
    <w:pPr>
      <w:spacing w:before="100" w:after="100"/>
    </w:pPr>
  </w:style>
  <w:style w:type="paragraph" w:customStyle="1" w:styleId="Sinespaciado1">
    <w:name w:val="Sin espaciado1"/>
    <w:rsid w:val="00CE3DE4"/>
    <w:rPr>
      <w:rFonts w:ascii="Calibri" w:hAnsi="Calibri" w:cs="Calibri"/>
      <w:sz w:val="22"/>
      <w:lang w:val="es-MX" w:eastAsia="es-MX"/>
    </w:rPr>
  </w:style>
  <w:style w:type="paragraph" w:customStyle="1" w:styleId="annotationsubject">
    <w:name w:val="annotation subject"/>
    <w:basedOn w:val="CommentText"/>
    <w:next w:val="CommentText"/>
    <w:rsid w:val="00CE3DE4"/>
    <w:rPr>
      <w:b/>
    </w:rPr>
  </w:style>
  <w:style w:type="paragraph" w:customStyle="1" w:styleId="parrafo1">
    <w:name w:val="parrafo1"/>
    <w:basedOn w:val="plan"/>
    <w:next w:val="plan"/>
    <w:rsid w:val="00CE3DE4"/>
    <w:pPr>
      <w:spacing w:before="120" w:after="120"/>
    </w:pPr>
  </w:style>
  <w:style w:type="paragraph" w:customStyle="1" w:styleId="plan">
    <w:name w:val="plan"/>
    <w:basedOn w:val="Normal"/>
    <w:rsid w:val="00CE3DE4"/>
    <w:pPr>
      <w:spacing w:before="60" w:after="60" w:line="360" w:lineRule="atLeast"/>
      <w:jc w:val="both"/>
    </w:pPr>
    <w:rPr>
      <w:rFonts w:ascii="Arial" w:hAnsi="Arial" w:cs="Arial"/>
      <w:lang w:val="es-ES_tradnl"/>
    </w:rPr>
  </w:style>
  <w:style w:type="paragraph" w:customStyle="1" w:styleId="Vieta">
    <w:name w:val="Viñeta"/>
    <w:basedOn w:val="parrafo1"/>
    <w:next w:val="Normal"/>
    <w:rsid w:val="00CE3DE4"/>
    <w:pPr>
      <w:ind w:left="284" w:hanging="284"/>
    </w:pPr>
  </w:style>
  <w:style w:type="paragraph" w:customStyle="1" w:styleId="RefTtulo1">
    <w:name w:val="RefTítulo 1"/>
    <w:basedOn w:val="Heading1"/>
    <w:next w:val="parrafo1"/>
    <w:rsid w:val="00CE3DE4"/>
    <w:pPr>
      <w:keepNext/>
      <w:pBdr>
        <w:bottom w:val="none" w:sz="0" w:space="0" w:color="auto"/>
        <w:between w:val="none" w:sz="0" w:space="0" w:color="auto"/>
      </w:pBdr>
      <w:spacing w:after="600" w:line="360" w:lineRule="atLeast"/>
      <w:ind w:left="851" w:hanging="851"/>
      <w:jc w:val="left"/>
    </w:pPr>
    <w:rPr>
      <w:rFonts w:ascii="Arial" w:hAnsi="Arial" w:cs="Arial"/>
      <w:sz w:val="32"/>
      <w:lang w:val="es-ES_tradnl"/>
    </w:rPr>
  </w:style>
  <w:style w:type="paragraph" w:customStyle="1" w:styleId="1erPrrafo">
    <w:name w:val="1er Párrafo"/>
    <w:basedOn w:val="Normal"/>
    <w:rsid w:val="00CE3DE4"/>
    <w:pPr>
      <w:spacing w:before="120" w:after="240" w:line="360" w:lineRule="atLeast"/>
      <w:jc w:val="both"/>
    </w:pPr>
    <w:rPr>
      <w:rFonts w:ascii="Arial" w:hAnsi="Arial" w:cs="Arial"/>
      <w:lang w:val="es-ES_tradnl"/>
    </w:rPr>
  </w:style>
  <w:style w:type="paragraph" w:customStyle="1" w:styleId="ORIGINAL">
    <w:name w:val="ORIGINAL"/>
    <w:basedOn w:val="Normal"/>
    <w:rsid w:val="00CE3DE4"/>
    <w:pPr>
      <w:spacing w:before="120" w:after="120" w:line="360" w:lineRule="atLeast"/>
      <w:ind w:left="567" w:hanging="567"/>
      <w:jc w:val="both"/>
    </w:pPr>
    <w:rPr>
      <w:rFonts w:ascii="Arial" w:hAnsi="Arial" w:cs="Arial"/>
      <w:b/>
      <w:lang w:val="es-ES_tradnl"/>
    </w:rPr>
  </w:style>
  <w:style w:type="paragraph" w:customStyle="1" w:styleId="fer2">
    <w:name w:val="fer2"/>
    <w:basedOn w:val="Normal"/>
    <w:rsid w:val="00CE3DE4"/>
    <w:pPr>
      <w:spacing w:before="120" w:after="120" w:line="360" w:lineRule="atLeast"/>
      <w:jc w:val="both"/>
    </w:pPr>
    <w:rPr>
      <w:rFonts w:ascii="Arial" w:hAnsi="Arial" w:cs="Arial"/>
      <w:lang w:val="es-ES_tradnl"/>
    </w:rPr>
  </w:style>
  <w:style w:type="paragraph" w:customStyle="1" w:styleId="Siglas">
    <w:name w:val="Siglas"/>
    <w:basedOn w:val="Normal"/>
    <w:next w:val="Normal"/>
    <w:rsid w:val="00CE3DE4"/>
    <w:pPr>
      <w:tabs>
        <w:tab w:val="left" w:pos="1701"/>
      </w:tabs>
      <w:spacing w:before="120" w:after="120" w:line="360" w:lineRule="atLeast"/>
      <w:ind w:left="1418" w:hanging="1418"/>
    </w:pPr>
    <w:rPr>
      <w:rFonts w:ascii="Arial" w:hAnsi="Arial" w:cs="Arial"/>
      <w:lang w:val="es-ES_tradnl"/>
    </w:rPr>
  </w:style>
  <w:style w:type="paragraph" w:customStyle="1" w:styleId="numgraf">
    <w:name w:val="numgraf"/>
    <w:basedOn w:val="Heading5"/>
    <w:rsid w:val="00CE3DE4"/>
    <w:rPr>
      <w:color w:val="auto"/>
      <w:sz w:val="22"/>
    </w:rPr>
  </w:style>
  <w:style w:type="paragraph" w:customStyle="1" w:styleId="Estilo1">
    <w:name w:val="Estilo1"/>
    <w:basedOn w:val="Heading4"/>
    <w:rsid w:val="00CE3DE4"/>
    <w:pPr>
      <w:spacing w:after="120" w:line="360" w:lineRule="atLeast"/>
      <w:jc w:val="center"/>
    </w:pPr>
    <w:rPr>
      <w:color w:val="auto"/>
      <w:sz w:val="24"/>
      <w:lang w:val="es-ES_tradnl"/>
    </w:rPr>
  </w:style>
  <w:style w:type="paragraph" w:customStyle="1" w:styleId="peque">
    <w:name w:val="peque"/>
    <w:basedOn w:val="Normal"/>
    <w:rsid w:val="00CE3DE4"/>
    <w:pPr>
      <w:spacing w:before="100" w:after="100"/>
    </w:pPr>
    <w:rPr>
      <w:rFonts w:ascii="Arial" w:hAnsi="Arial" w:cs="Arial"/>
      <w:sz w:val="20"/>
    </w:rPr>
  </w:style>
  <w:style w:type="paragraph" w:styleId="Subtitle">
    <w:name w:val="Subtitle"/>
    <w:basedOn w:val="Normal"/>
    <w:link w:val="SubtitleChar"/>
    <w:qFormat/>
    <w:rsid w:val="00CE3DE4"/>
    <w:pPr>
      <w:tabs>
        <w:tab w:val="left" w:pos="1134"/>
      </w:tabs>
      <w:jc w:val="both"/>
    </w:pPr>
    <w:rPr>
      <w:rFonts w:ascii="Arial" w:hAnsi="Arial" w:cs="Arial"/>
      <w:b/>
      <w:sz w:val="18"/>
      <w:lang w:val="es-MX"/>
    </w:rPr>
  </w:style>
  <w:style w:type="character" w:customStyle="1" w:styleId="SubtitleChar">
    <w:name w:val="Subtitle Char"/>
    <w:link w:val="Subtitle"/>
    <w:rsid w:val="00CE3DE4"/>
    <w:rPr>
      <w:rFonts w:ascii="Arial" w:hAnsi="Arial" w:cs="Arial"/>
      <w:b/>
      <w:sz w:val="18"/>
    </w:rPr>
  </w:style>
  <w:style w:type="paragraph" w:customStyle="1" w:styleId="Default">
    <w:name w:val="Default"/>
    <w:rsid w:val="00CE3DE4"/>
    <w:rPr>
      <w:rFonts w:ascii="Arial" w:hAnsi="Arial" w:cs="Arial"/>
      <w:color w:val="000000"/>
      <w:sz w:val="24"/>
      <w:lang w:val="es-ES" w:eastAsia="es-MX"/>
    </w:rPr>
  </w:style>
  <w:style w:type="paragraph" w:customStyle="1" w:styleId="Car">
    <w:name w:val="Car"/>
    <w:basedOn w:val="Normal"/>
    <w:rsid w:val="00CE3DE4"/>
    <w:pPr>
      <w:spacing w:after="160" w:line="240" w:lineRule="exact"/>
    </w:pPr>
    <w:rPr>
      <w:rFonts w:ascii="Tahoma" w:hAnsi="Tahoma" w:cs="Tahoma"/>
      <w:sz w:val="20"/>
      <w:lang w:val="en-US"/>
    </w:rPr>
  </w:style>
  <w:style w:type="paragraph" w:customStyle="1" w:styleId="Instruction">
    <w:name w:val="Instruction"/>
    <w:basedOn w:val="Normal"/>
    <w:rsid w:val="00CE3DE4"/>
    <w:rPr>
      <w:rFonts w:ascii="Courier New" w:hAnsi="Courier New" w:cs="Courier New"/>
      <w:color w:val="000000"/>
      <w:sz w:val="18"/>
      <w:lang w:val="en-US"/>
    </w:rPr>
  </w:style>
  <w:style w:type="paragraph" w:customStyle="1" w:styleId="DocumentMap1">
    <w:name w:val="Document Map1"/>
    <w:basedOn w:val="Normal"/>
    <w:rsid w:val="00CE3DE4"/>
    <w:pPr>
      <w:shd w:val="clear" w:color="auto" w:fill="000080"/>
    </w:pPr>
    <w:rPr>
      <w:rFonts w:ascii="Tahoma" w:hAnsi="Tahoma" w:cs="Tahoma"/>
      <w:sz w:val="20"/>
      <w:lang w:val="es-MX"/>
    </w:rPr>
  </w:style>
  <w:style w:type="paragraph" w:customStyle="1" w:styleId="cen0">
    <w:name w:val="cen"/>
    <w:basedOn w:val="Normal"/>
    <w:rsid w:val="00CE3DE4"/>
    <w:pPr>
      <w:spacing w:before="100" w:after="100"/>
    </w:pPr>
  </w:style>
  <w:style w:type="paragraph" w:customStyle="1" w:styleId="Pa3">
    <w:name w:val="Pa3"/>
    <w:basedOn w:val="Default"/>
    <w:next w:val="Default"/>
    <w:rsid w:val="00CE3DE4"/>
    <w:pPr>
      <w:spacing w:line="371" w:lineRule="atLeast"/>
    </w:pPr>
    <w:rPr>
      <w:rFonts w:ascii="Helvetica 45 Light" w:hAnsi="Helvetica 45 Light" w:cs="Helvetica 45 Light"/>
      <w:color w:val="auto"/>
      <w:lang w:val="es-MX"/>
    </w:rPr>
  </w:style>
  <w:style w:type="paragraph" w:customStyle="1" w:styleId="Revisin">
    <w:name w:val="Revisión"/>
    <w:rsid w:val="00CE3DE4"/>
    <w:rPr>
      <w:sz w:val="24"/>
      <w:lang w:val="es-MX" w:eastAsia="es-MX"/>
    </w:rPr>
  </w:style>
  <w:style w:type="paragraph" w:styleId="BalloonText">
    <w:name w:val="Balloon Text"/>
    <w:basedOn w:val="Normal"/>
    <w:link w:val="BalloonTextChar"/>
    <w:rsid w:val="008209BD"/>
    <w:rPr>
      <w:rFonts w:ascii="Tahoma" w:hAnsi="Tahoma" w:cs="Tahoma"/>
      <w:sz w:val="16"/>
      <w:szCs w:val="16"/>
    </w:rPr>
  </w:style>
  <w:style w:type="character" w:customStyle="1" w:styleId="BalloonTextChar">
    <w:name w:val="Balloon Text Char"/>
    <w:link w:val="BalloonText"/>
    <w:rsid w:val="008209BD"/>
    <w:rPr>
      <w:rFonts w:ascii="Tahoma" w:hAnsi="Tahoma" w:cs="Tahoma"/>
      <w:sz w:val="16"/>
      <w:szCs w:val="16"/>
      <w:lang w:val="es-ES"/>
    </w:rPr>
  </w:style>
  <w:style w:type="paragraph" w:customStyle="1" w:styleId="Sumario">
    <w:name w:val="Sumario"/>
    <w:basedOn w:val="Normal"/>
    <w:rsid w:val="001E2BA4"/>
    <w:pPr>
      <w:tabs>
        <w:tab w:val="right" w:leader="dot" w:pos="8107"/>
        <w:tab w:val="right" w:pos="8640"/>
      </w:tabs>
      <w:spacing w:line="260" w:lineRule="exact"/>
      <w:ind w:left="274" w:right="749"/>
      <w:jc w:val="both"/>
    </w:pPr>
    <w:rPr>
      <w:rFonts w:ascii="Arial" w:hAnsi="Arial"/>
      <w:sz w:val="18"/>
      <w:szCs w:val="18"/>
      <w:lang w:eastAsia="es-ES"/>
    </w:rPr>
  </w:style>
  <w:style w:type="paragraph" w:customStyle="1" w:styleId="Secreta">
    <w:name w:val="Secreta"/>
    <w:basedOn w:val="Normal"/>
    <w:autoRedefine/>
    <w:rsid w:val="001E2BA4"/>
    <w:pPr>
      <w:tabs>
        <w:tab w:val="right" w:leader="dot" w:pos="8100"/>
        <w:tab w:val="right" w:pos="8640"/>
      </w:tabs>
      <w:spacing w:line="334" w:lineRule="exact"/>
      <w:ind w:left="274" w:right="749"/>
      <w:jc w:val="both"/>
    </w:pPr>
    <w:rPr>
      <w:b/>
      <w:sz w:val="20"/>
      <w:u w:val="single"/>
      <w:lang w:val="es-ES_tradnl" w:eastAsia="es-ES"/>
    </w:rPr>
  </w:style>
  <w:style w:type="table" w:styleId="TableGrid">
    <w:name w:val="Table Grid"/>
    <w:basedOn w:val="TableNormal"/>
    <w:rsid w:val="002C0A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B33212"/>
    <w:rPr>
      <w:vertAlign w:val="superscript"/>
    </w:rPr>
  </w:style>
  <w:style w:type="numbering" w:customStyle="1" w:styleId="NoList1">
    <w:name w:val="No List1"/>
    <w:next w:val="NoList"/>
    <w:uiPriority w:val="99"/>
    <w:semiHidden/>
    <w:unhideWhenUsed/>
    <w:rsid w:val="003F1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1655662">
      <w:bodyDiv w:val="1"/>
      <w:marLeft w:val="0"/>
      <w:marRight w:val="0"/>
      <w:marTop w:val="0"/>
      <w:marBottom w:val="0"/>
      <w:divBdr>
        <w:top w:val="none" w:sz="0" w:space="0" w:color="auto"/>
        <w:left w:val="none" w:sz="0" w:space="0" w:color="auto"/>
        <w:bottom w:val="none" w:sz="0" w:space="0" w:color="auto"/>
        <w:right w:val="none" w:sz="0" w:space="0" w:color="auto"/>
      </w:divBdr>
    </w:div>
    <w:div w:id="1393776610">
      <w:bodyDiv w:val="1"/>
      <w:marLeft w:val="0"/>
      <w:marRight w:val="0"/>
      <w:marTop w:val="0"/>
      <w:marBottom w:val="0"/>
      <w:divBdr>
        <w:top w:val="none" w:sz="0" w:space="0" w:color="auto"/>
        <w:left w:val="none" w:sz="0" w:space="0" w:color="auto"/>
        <w:bottom w:val="none" w:sz="0" w:space="0" w:color="auto"/>
        <w:right w:val="none" w:sz="0" w:space="0" w:color="auto"/>
      </w:divBdr>
      <w:divsChild>
        <w:div w:id="1070006511">
          <w:marLeft w:val="0"/>
          <w:marRight w:val="0"/>
          <w:marTop w:val="0"/>
          <w:marBottom w:val="0"/>
          <w:divBdr>
            <w:top w:val="none" w:sz="0" w:space="0" w:color="auto"/>
            <w:left w:val="none" w:sz="0" w:space="0" w:color="auto"/>
            <w:bottom w:val="none" w:sz="0" w:space="0" w:color="auto"/>
            <w:right w:val="none" w:sz="0" w:space="0" w:color="auto"/>
          </w:divBdr>
          <w:divsChild>
            <w:div w:id="46074172">
              <w:marLeft w:val="0"/>
              <w:marRight w:val="0"/>
              <w:marTop w:val="0"/>
              <w:marBottom w:val="0"/>
              <w:divBdr>
                <w:top w:val="none" w:sz="0" w:space="0" w:color="auto"/>
                <w:left w:val="none" w:sz="0" w:space="0" w:color="auto"/>
                <w:bottom w:val="none" w:sz="0" w:space="0" w:color="auto"/>
                <w:right w:val="none" w:sz="0" w:space="0" w:color="auto"/>
              </w:divBdr>
              <w:divsChild>
                <w:div w:id="129941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90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pineda\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C5C2D-9B4C-4DDB-BD4C-F5A12B6CF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82</Pages>
  <Words>30491</Words>
  <Characters>164045</Characters>
  <Application>Microsoft Office Word</Application>
  <DocSecurity>0</DocSecurity>
  <Lines>4971</Lines>
  <Paragraphs>3602</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lpstr> </vt:lpstr>
    </vt:vector>
  </TitlesOfParts>
  <Company>Diario Oficial de la Federación</Company>
  <LinksUpToDate>false</LinksUpToDate>
  <CharactersWithSpaces>190934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DOF</dc:creator>
  <cp:keywords/>
  <dc:description/>
  <cp:lastModifiedBy>Glenn McBride</cp:lastModifiedBy>
  <cp:revision>2</cp:revision>
  <cp:lastPrinted>2015-08-21T20:43:00Z</cp:lastPrinted>
  <dcterms:created xsi:type="dcterms:W3CDTF">2015-10-28T15:03:00Z</dcterms:created>
  <dcterms:modified xsi:type="dcterms:W3CDTF">2015-10-28T15:03:00Z</dcterms:modified>
</cp:coreProperties>
</file>