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4680"/>
        <w:gridCol w:w="4680"/>
      </w:tblGrid>
      <w:tr w:rsidR="00663A3C" w:rsidRPr="00663A3C" w14:paraId="12615623" w14:textId="77777777" w:rsidTr="00663A3C">
        <w:trPr>
          <w:jc w:val="center"/>
        </w:trPr>
        <w:tc>
          <w:tcPr>
            <w:tcW w:w="2500" w:type="pct"/>
            <w:tcMar>
              <w:top w:w="0" w:type="dxa"/>
              <w:left w:w="108" w:type="dxa"/>
              <w:bottom w:w="0" w:type="dxa"/>
              <w:right w:w="108" w:type="dxa"/>
            </w:tcMar>
            <w:hideMark/>
          </w:tcPr>
          <w:p w14:paraId="05A62E93"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_tradnl"/>
              </w:rPr>
              <w:t>SECRETARIA DEL TRABAJO Y PREVISION SOCIAL</w:t>
            </w:r>
          </w:p>
        </w:tc>
        <w:tc>
          <w:tcPr>
            <w:tcW w:w="2500" w:type="pct"/>
            <w:tcMar>
              <w:top w:w="0" w:type="dxa"/>
              <w:left w:w="108" w:type="dxa"/>
              <w:bottom w:w="0" w:type="dxa"/>
              <w:right w:w="108" w:type="dxa"/>
            </w:tcMar>
            <w:hideMark/>
          </w:tcPr>
          <w:p w14:paraId="53557C1E" w14:textId="49870BAF"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SECRETAR</w:t>
            </w:r>
            <w:r w:rsidR="00995B39">
              <w:rPr>
                <w:rFonts w:ascii="Verdana" w:eastAsia="Times New Roman" w:hAnsi="Verdana" w:cs="Times New Roman"/>
                <w:b/>
                <w:bCs/>
                <w:sz w:val="16"/>
                <w:szCs w:val="16"/>
              </w:rPr>
              <w:t>Y</w:t>
            </w:r>
            <w:r w:rsidRPr="00663A3C">
              <w:rPr>
                <w:rFonts w:ascii="Verdana" w:eastAsia="Times New Roman" w:hAnsi="Verdana" w:cs="Times New Roman"/>
                <w:b/>
                <w:bCs/>
                <w:sz w:val="16"/>
                <w:szCs w:val="16"/>
              </w:rPr>
              <w:t xml:space="preserve"> OF LABOR AND SOCIAL WELFARE</w:t>
            </w:r>
          </w:p>
          <w:p w14:paraId="11876604"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w:t>
            </w:r>
          </w:p>
        </w:tc>
      </w:tr>
      <w:tr w:rsidR="00663A3C" w:rsidRPr="00663A3C" w14:paraId="02773155" w14:textId="77777777" w:rsidTr="00663A3C">
        <w:trPr>
          <w:jc w:val="center"/>
        </w:trPr>
        <w:tc>
          <w:tcPr>
            <w:tcW w:w="2500" w:type="pct"/>
            <w:tcMar>
              <w:top w:w="0" w:type="dxa"/>
              <w:left w:w="108" w:type="dxa"/>
              <w:bottom w:w="0" w:type="dxa"/>
              <w:right w:w="108" w:type="dxa"/>
            </w:tcMar>
            <w:hideMark/>
          </w:tcPr>
          <w:p w14:paraId="3B323669" w14:textId="77777777" w:rsidR="00663A3C" w:rsidRPr="00663A3C" w:rsidRDefault="00663A3C" w:rsidP="00663A3C">
            <w:pPr>
              <w:spacing w:after="100" w:afterAutospacing="1" w:line="240" w:lineRule="auto"/>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20"/>
                <w:szCs w:val="20"/>
                <w:lang w:val="es-MX"/>
              </w:rPr>
              <w:t>REGLAMENTO GENERAL DE INSPECCIÓN DEL TRABAJO Y APLICACIÓN DE SANCIONES</w:t>
            </w:r>
          </w:p>
          <w:p w14:paraId="105E2EBE" w14:textId="2C398A11" w:rsidR="00663A3C" w:rsidRPr="00663A3C" w:rsidRDefault="00663A3C" w:rsidP="00663A3C">
            <w:pPr>
              <w:spacing w:after="100" w:afterAutospacing="1" w:line="240" w:lineRule="auto"/>
              <w:jc w:val="center"/>
              <w:rPr>
                <w:rFonts w:ascii="Times New Roman" w:eastAsia="Times New Roman" w:hAnsi="Times New Roman" w:cs="Times New Roman"/>
                <w:sz w:val="24"/>
                <w:szCs w:val="24"/>
                <w:lang w:val="es-MX"/>
              </w:rPr>
            </w:pPr>
          </w:p>
        </w:tc>
        <w:tc>
          <w:tcPr>
            <w:tcW w:w="2500" w:type="pct"/>
            <w:tcMar>
              <w:top w:w="0" w:type="dxa"/>
              <w:left w:w="108" w:type="dxa"/>
              <w:bottom w:w="0" w:type="dxa"/>
              <w:right w:w="108" w:type="dxa"/>
            </w:tcMar>
            <w:hideMark/>
          </w:tcPr>
          <w:p w14:paraId="0833E546" w14:textId="7777777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20"/>
                <w:szCs w:val="20"/>
              </w:rPr>
              <w:t>GENERAL REGULATION OF LABOR INSPECTION AND APPLICATION OF SANCTIONS</w:t>
            </w:r>
          </w:p>
          <w:p w14:paraId="49EF7563" w14:textId="367287B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p>
        </w:tc>
      </w:tr>
      <w:tr w:rsidR="00663A3C" w:rsidRPr="00663A3C" w14:paraId="1ADE64C3" w14:textId="77777777" w:rsidTr="00663A3C">
        <w:trPr>
          <w:jc w:val="center"/>
        </w:trPr>
        <w:tc>
          <w:tcPr>
            <w:tcW w:w="2500" w:type="pct"/>
            <w:tcMar>
              <w:top w:w="0" w:type="dxa"/>
              <w:left w:w="108" w:type="dxa"/>
              <w:bottom w:w="0" w:type="dxa"/>
              <w:right w:w="108" w:type="dxa"/>
            </w:tcMar>
            <w:hideMark/>
          </w:tcPr>
          <w:p w14:paraId="31AC3F9B"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MX"/>
              </w:rPr>
              <w:t>Al margen un sello con el Escudo Nacional, que dice: Estados Unidos Mexicanos.- Presidencia de la República.</w:t>
            </w:r>
          </w:p>
        </w:tc>
        <w:tc>
          <w:tcPr>
            <w:tcW w:w="2500" w:type="pct"/>
            <w:tcMar>
              <w:top w:w="0" w:type="dxa"/>
              <w:left w:w="108" w:type="dxa"/>
              <w:bottom w:w="0" w:type="dxa"/>
              <w:right w:w="108" w:type="dxa"/>
            </w:tcMar>
            <w:hideMark/>
          </w:tcPr>
          <w:p w14:paraId="3810D9DB"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In the margin a stamp with the National Seal, that says: United Mexican States. Presidency of the Republic.</w:t>
            </w:r>
          </w:p>
          <w:p w14:paraId="7982680B"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w:t>
            </w:r>
          </w:p>
        </w:tc>
      </w:tr>
      <w:tr w:rsidR="00663A3C" w:rsidRPr="00663A3C" w14:paraId="295D2AF1" w14:textId="77777777" w:rsidTr="00663A3C">
        <w:trPr>
          <w:jc w:val="center"/>
        </w:trPr>
        <w:tc>
          <w:tcPr>
            <w:tcW w:w="2500" w:type="pct"/>
            <w:tcMar>
              <w:top w:w="0" w:type="dxa"/>
              <w:left w:w="108" w:type="dxa"/>
              <w:bottom w:w="0" w:type="dxa"/>
              <w:right w:w="108" w:type="dxa"/>
            </w:tcMar>
            <w:hideMark/>
          </w:tcPr>
          <w:p w14:paraId="60CC3C91"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ENRIQUE PEÑA NIETO</w:t>
            </w:r>
            <w:r w:rsidRPr="00663A3C">
              <w:rPr>
                <w:rFonts w:ascii="Verdana" w:eastAsia="Times New Roman" w:hAnsi="Verdana" w:cs="Times New Roman"/>
                <w:sz w:val="16"/>
                <w:szCs w:val="16"/>
                <w:lang w:val="es-ES"/>
              </w:rPr>
              <w:t>, Presidente de los Estados Unidos Mexicanos, en ejercicio de la facultad que me confiere la fracción I del artículo 89 de la Constitución Política de los Estados Unidos Mexicanos y con fundamento en los artículos 31 y 40 de la Ley Orgánica de la Administración Pública Federal y 550, 992, 1008 y 1009 de la Ley Federal del Trabajo, he tenido a bien expedir el siguiente</w:t>
            </w:r>
          </w:p>
        </w:tc>
        <w:tc>
          <w:tcPr>
            <w:tcW w:w="2500" w:type="pct"/>
            <w:tcMar>
              <w:top w:w="0" w:type="dxa"/>
              <w:left w:w="108" w:type="dxa"/>
              <w:bottom w:w="0" w:type="dxa"/>
              <w:right w:w="108" w:type="dxa"/>
            </w:tcMar>
            <w:hideMark/>
          </w:tcPr>
          <w:p w14:paraId="163C7B91"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ENRIQUE PEÑA NIETO, </w:t>
            </w:r>
            <w:r w:rsidRPr="00663A3C">
              <w:rPr>
                <w:rFonts w:ascii="Verdana" w:eastAsia="Times New Roman" w:hAnsi="Verdana" w:cs="Times New Roman"/>
                <w:sz w:val="16"/>
                <w:szCs w:val="16"/>
              </w:rPr>
              <w:t xml:space="preserve">President of the United Mexican States, in exercise of the authority conferred on me by section I of Article 89 of the Political Constitution of the United Mexican States and based on articles 550, 992, 1008 and 1009 of the Federal Labor Law and that detailed in articles 27, 31, and 40 of the Organic Law of the Federal Public Administration; I have deemed appropriate to issue the following: </w:t>
            </w:r>
          </w:p>
        </w:tc>
      </w:tr>
      <w:tr w:rsidR="00663A3C" w:rsidRPr="00663A3C" w14:paraId="1DC3EAC0" w14:textId="77777777" w:rsidTr="00663A3C">
        <w:trPr>
          <w:jc w:val="center"/>
        </w:trPr>
        <w:tc>
          <w:tcPr>
            <w:tcW w:w="2500" w:type="pct"/>
            <w:tcMar>
              <w:top w:w="0" w:type="dxa"/>
              <w:left w:w="108" w:type="dxa"/>
              <w:bottom w:w="0" w:type="dxa"/>
              <w:right w:w="108" w:type="dxa"/>
            </w:tcMar>
            <w:hideMark/>
          </w:tcPr>
          <w:p w14:paraId="76451B0A"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w:t>
            </w:r>
          </w:p>
        </w:tc>
        <w:tc>
          <w:tcPr>
            <w:tcW w:w="2500" w:type="pct"/>
            <w:tcMar>
              <w:top w:w="0" w:type="dxa"/>
              <w:left w:w="108" w:type="dxa"/>
              <w:bottom w:w="0" w:type="dxa"/>
              <w:right w:w="108" w:type="dxa"/>
            </w:tcMar>
            <w:hideMark/>
          </w:tcPr>
          <w:p w14:paraId="542B5760"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w:t>
            </w:r>
          </w:p>
        </w:tc>
      </w:tr>
      <w:tr w:rsidR="00663A3C" w:rsidRPr="00663A3C" w14:paraId="46F7C976" w14:textId="77777777" w:rsidTr="00663A3C">
        <w:trPr>
          <w:jc w:val="center"/>
        </w:trPr>
        <w:tc>
          <w:tcPr>
            <w:tcW w:w="2500" w:type="pct"/>
            <w:tcMar>
              <w:top w:w="0" w:type="dxa"/>
              <w:left w:w="108" w:type="dxa"/>
              <w:bottom w:w="0" w:type="dxa"/>
              <w:right w:w="108" w:type="dxa"/>
            </w:tcMar>
            <w:hideMark/>
          </w:tcPr>
          <w:p w14:paraId="0011784F" w14:textId="77777777" w:rsidR="00663A3C" w:rsidRPr="00663A3C" w:rsidRDefault="00663A3C" w:rsidP="00020BD0">
            <w:pPr>
              <w:spacing w:before="100" w:beforeAutospacing="1" w:after="90" w:line="214"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REGLAMENTO GENERAL DE INSPECCIÓN DEL TRABAJO Y APLICACIÓN DE SANCIONES.</w:t>
            </w:r>
          </w:p>
        </w:tc>
        <w:tc>
          <w:tcPr>
            <w:tcW w:w="2500" w:type="pct"/>
            <w:tcMar>
              <w:top w:w="0" w:type="dxa"/>
              <w:left w:w="108" w:type="dxa"/>
              <w:bottom w:w="0" w:type="dxa"/>
              <w:right w:w="108" w:type="dxa"/>
            </w:tcMar>
            <w:hideMark/>
          </w:tcPr>
          <w:p w14:paraId="394116C9" w14:textId="77777777" w:rsidR="00663A3C" w:rsidRPr="00663A3C" w:rsidRDefault="00663A3C" w:rsidP="00020BD0">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GENERAL REGULATION OF LABOR INSPECTION AND APPLICATION OF SANCTIONS</w:t>
            </w:r>
          </w:p>
          <w:p w14:paraId="1113FDAE" w14:textId="1968FBC6" w:rsidR="00663A3C" w:rsidRPr="00663A3C" w:rsidRDefault="00663A3C" w:rsidP="00020BD0">
            <w:pPr>
              <w:spacing w:before="100" w:beforeAutospacing="1" w:after="100" w:afterAutospacing="1" w:line="240" w:lineRule="auto"/>
              <w:jc w:val="center"/>
              <w:rPr>
                <w:rFonts w:ascii="Times New Roman" w:eastAsia="Times New Roman" w:hAnsi="Times New Roman" w:cs="Times New Roman"/>
                <w:sz w:val="24"/>
                <w:szCs w:val="24"/>
              </w:rPr>
            </w:pPr>
          </w:p>
        </w:tc>
      </w:tr>
      <w:tr w:rsidR="00663A3C" w:rsidRPr="00663A3C" w14:paraId="431465B7" w14:textId="77777777" w:rsidTr="00663A3C">
        <w:trPr>
          <w:jc w:val="center"/>
        </w:trPr>
        <w:tc>
          <w:tcPr>
            <w:tcW w:w="2500" w:type="pct"/>
            <w:tcMar>
              <w:top w:w="0" w:type="dxa"/>
              <w:left w:w="108" w:type="dxa"/>
              <w:bottom w:w="0" w:type="dxa"/>
              <w:right w:w="108" w:type="dxa"/>
            </w:tcMar>
            <w:hideMark/>
          </w:tcPr>
          <w:p w14:paraId="2AF8981F" w14:textId="77777777" w:rsidR="00663A3C" w:rsidRPr="00663A3C" w:rsidRDefault="00663A3C" w:rsidP="00663A3C">
            <w:pPr>
              <w:spacing w:before="100" w:beforeAutospacing="1" w:after="9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ÍNDICE</w:t>
            </w:r>
          </w:p>
        </w:tc>
        <w:tc>
          <w:tcPr>
            <w:tcW w:w="2500" w:type="pct"/>
            <w:tcMar>
              <w:top w:w="0" w:type="dxa"/>
              <w:left w:w="108" w:type="dxa"/>
              <w:bottom w:w="0" w:type="dxa"/>
              <w:right w:w="108" w:type="dxa"/>
            </w:tcMar>
            <w:hideMark/>
          </w:tcPr>
          <w:p w14:paraId="58B8C2C2" w14:textId="0F52EBAF"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INDE</w:t>
            </w:r>
            <w:r>
              <w:rPr>
                <w:rFonts w:ascii="Verdana" w:eastAsia="Times New Roman" w:hAnsi="Verdana" w:cs="Times New Roman"/>
                <w:b/>
                <w:bCs/>
                <w:sz w:val="16"/>
                <w:szCs w:val="16"/>
              </w:rPr>
              <w:t>X</w:t>
            </w:r>
          </w:p>
        </w:tc>
      </w:tr>
      <w:tr w:rsidR="00663A3C" w:rsidRPr="00663A3C" w14:paraId="1BE30190" w14:textId="77777777" w:rsidTr="00663A3C">
        <w:trPr>
          <w:jc w:val="center"/>
        </w:trPr>
        <w:tc>
          <w:tcPr>
            <w:tcW w:w="2500" w:type="pct"/>
            <w:tcMar>
              <w:top w:w="0" w:type="dxa"/>
              <w:left w:w="108" w:type="dxa"/>
              <w:bottom w:w="0" w:type="dxa"/>
              <w:right w:w="108" w:type="dxa"/>
            </w:tcMar>
            <w:hideMark/>
          </w:tcPr>
          <w:p w14:paraId="008F0423"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TÍTULO PRIMERO</w:t>
            </w:r>
          </w:p>
        </w:tc>
        <w:tc>
          <w:tcPr>
            <w:tcW w:w="2500" w:type="pct"/>
            <w:tcMar>
              <w:top w:w="0" w:type="dxa"/>
              <w:left w:w="108" w:type="dxa"/>
              <w:bottom w:w="0" w:type="dxa"/>
              <w:right w:w="108" w:type="dxa"/>
            </w:tcMar>
            <w:hideMark/>
          </w:tcPr>
          <w:p w14:paraId="099E605A"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FIRST TITLE</w:t>
            </w:r>
          </w:p>
        </w:tc>
      </w:tr>
      <w:tr w:rsidR="00663A3C" w:rsidRPr="00663A3C" w14:paraId="469A532D" w14:textId="77777777" w:rsidTr="00663A3C">
        <w:trPr>
          <w:jc w:val="center"/>
        </w:trPr>
        <w:tc>
          <w:tcPr>
            <w:tcW w:w="2500" w:type="pct"/>
            <w:tcMar>
              <w:top w:w="0" w:type="dxa"/>
              <w:left w:w="108" w:type="dxa"/>
              <w:bottom w:w="0" w:type="dxa"/>
              <w:right w:w="108" w:type="dxa"/>
            </w:tcMar>
            <w:hideMark/>
          </w:tcPr>
          <w:p w14:paraId="6EBFBE60" w14:textId="77777777" w:rsidR="00663A3C" w:rsidRPr="00663A3C" w:rsidRDefault="00663A3C" w:rsidP="00663A3C">
            <w:pPr>
              <w:spacing w:after="90" w:line="21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DE LAS DISPOSICIONES GENERALES</w:t>
            </w:r>
          </w:p>
        </w:tc>
        <w:tc>
          <w:tcPr>
            <w:tcW w:w="2500" w:type="pct"/>
            <w:tcMar>
              <w:top w:w="0" w:type="dxa"/>
              <w:left w:w="108" w:type="dxa"/>
              <w:bottom w:w="0" w:type="dxa"/>
              <w:right w:w="108" w:type="dxa"/>
            </w:tcMar>
            <w:hideMark/>
          </w:tcPr>
          <w:p w14:paraId="4CF74EE4"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GENERAL PROVISIONS</w:t>
            </w:r>
          </w:p>
        </w:tc>
      </w:tr>
      <w:tr w:rsidR="00663A3C" w:rsidRPr="00663A3C" w14:paraId="432844AA" w14:textId="77777777" w:rsidTr="00663A3C">
        <w:trPr>
          <w:jc w:val="center"/>
        </w:trPr>
        <w:tc>
          <w:tcPr>
            <w:tcW w:w="2500" w:type="pct"/>
            <w:tcMar>
              <w:top w:w="0" w:type="dxa"/>
              <w:left w:w="108" w:type="dxa"/>
              <w:bottom w:w="0" w:type="dxa"/>
              <w:right w:w="108" w:type="dxa"/>
            </w:tcMar>
            <w:hideMark/>
          </w:tcPr>
          <w:p w14:paraId="2975B0BA" w14:textId="77777777" w:rsidR="00663A3C" w:rsidRPr="00663A3C" w:rsidRDefault="00663A3C" w:rsidP="00663A3C">
            <w:pPr>
              <w:spacing w:after="90" w:line="21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ÚNICO</w:t>
            </w:r>
          </w:p>
        </w:tc>
        <w:tc>
          <w:tcPr>
            <w:tcW w:w="2500" w:type="pct"/>
            <w:tcMar>
              <w:top w:w="0" w:type="dxa"/>
              <w:left w:w="108" w:type="dxa"/>
              <w:bottom w:w="0" w:type="dxa"/>
              <w:right w:w="108" w:type="dxa"/>
            </w:tcMar>
            <w:hideMark/>
          </w:tcPr>
          <w:p w14:paraId="23099F12"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SOLE CHAPTER</w:t>
            </w:r>
          </w:p>
        </w:tc>
      </w:tr>
      <w:tr w:rsidR="00663A3C" w:rsidRPr="00663A3C" w14:paraId="454CC3A6" w14:textId="77777777" w:rsidTr="00663A3C">
        <w:trPr>
          <w:jc w:val="center"/>
        </w:trPr>
        <w:tc>
          <w:tcPr>
            <w:tcW w:w="2500" w:type="pct"/>
            <w:tcMar>
              <w:top w:w="0" w:type="dxa"/>
              <w:left w:w="108" w:type="dxa"/>
              <w:bottom w:w="0" w:type="dxa"/>
              <w:right w:w="108" w:type="dxa"/>
            </w:tcMar>
            <w:hideMark/>
          </w:tcPr>
          <w:p w14:paraId="7ADF0067" w14:textId="77777777" w:rsidR="00663A3C" w:rsidRPr="00663A3C" w:rsidRDefault="00663A3C" w:rsidP="00663A3C">
            <w:pPr>
              <w:spacing w:after="90" w:line="214"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DEL ÁMBITO DE APLICACIÓN Y PRINCIPIOS GENERALES</w:t>
            </w:r>
          </w:p>
        </w:tc>
        <w:tc>
          <w:tcPr>
            <w:tcW w:w="2500" w:type="pct"/>
            <w:tcMar>
              <w:top w:w="0" w:type="dxa"/>
              <w:left w:w="108" w:type="dxa"/>
              <w:bottom w:w="0" w:type="dxa"/>
              <w:right w:w="108" w:type="dxa"/>
            </w:tcMar>
            <w:hideMark/>
          </w:tcPr>
          <w:p w14:paraId="581F56AB"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SCOPE OF APPLICATION AND GENERAL PRINCIPLES</w:t>
            </w:r>
          </w:p>
        </w:tc>
      </w:tr>
      <w:tr w:rsidR="00663A3C" w:rsidRPr="00663A3C" w14:paraId="4AA7E309" w14:textId="77777777" w:rsidTr="00663A3C">
        <w:trPr>
          <w:jc w:val="center"/>
        </w:trPr>
        <w:tc>
          <w:tcPr>
            <w:tcW w:w="2500" w:type="pct"/>
            <w:tcMar>
              <w:top w:w="0" w:type="dxa"/>
              <w:left w:w="108" w:type="dxa"/>
              <w:bottom w:w="0" w:type="dxa"/>
              <w:right w:w="108" w:type="dxa"/>
            </w:tcMar>
            <w:hideMark/>
          </w:tcPr>
          <w:p w14:paraId="2CFA95DE" w14:textId="77777777" w:rsidR="00663A3C" w:rsidRPr="00663A3C" w:rsidRDefault="00663A3C" w:rsidP="00663A3C">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TÍTULO SEGUNDO</w:t>
            </w:r>
          </w:p>
        </w:tc>
        <w:tc>
          <w:tcPr>
            <w:tcW w:w="2500" w:type="pct"/>
            <w:tcMar>
              <w:top w:w="0" w:type="dxa"/>
              <w:left w:w="108" w:type="dxa"/>
              <w:bottom w:w="0" w:type="dxa"/>
              <w:right w:w="108" w:type="dxa"/>
            </w:tcMar>
            <w:hideMark/>
          </w:tcPr>
          <w:p w14:paraId="245421F8" w14:textId="77777777" w:rsidR="00663A3C" w:rsidRPr="00663A3C" w:rsidRDefault="00663A3C" w:rsidP="00663A3C">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SECOND TITLE</w:t>
            </w:r>
          </w:p>
        </w:tc>
      </w:tr>
      <w:tr w:rsidR="00663A3C" w:rsidRPr="00663A3C" w14:paraId="613BF75D" w14:textId="77777777" w:rsidTr="00663A3C">
        <w:trPr>
          <w:jc w:val="center"/>
        </w:trPr>
        <w:tc>
          <w:tcPr>
            <w:tcW w:w="2500" w:type="pct"/>
            <w:tcMar>
              <w:top w:w="0" w:type="dxa"/>
              <w:left w:w="108" w:type="dxa"/>
              <w:bottom w:w="0" w:type="dxa"/>
              <w:right w:w="108" w:type="dxa"/>
            </w:tcMar>
            <w:hideMark/>
          </w:tcPr>
          <w:p w14:paraId="25BDB619" w14:textId="77777777" w:rsidR="00663A3C" w:rsidRPr="00663A3C" w:rsidRDefault="00663A3C" w:rsidP="00663A3C">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DE LA INSPECCIÓN</w:t>
            </w:r>
          </w:p>
        </w:tc>
        <w:tc>
          <w:tcPr>
            <w:tcW w:w="2500" w:type="pct"/>
            <w:tcMar>
              <w:top w:w="0" w:type="dxa"/>
              <w:left w:w="108" w:type="dxa"/>
              <w:bottom w:w="0" w:type="dxa"/>
              <w:right w:w="108" w:type="dxa"/>
            </w:tcMar>
            <w:hideMark/>
          </w:tcPr>
          <w:p w14:paraId="79FFB126" w14:textId="77777777" w:rsidR="00663A3C" w:rsidRPr="00663A3C" w:rsidRDefault="00663A3C" w:rsidP="00663A3C">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INSPECTION</w:t>
            </w:r>
          </w:p>
        </w:tc>
      </w:tr>
      <w:tr w:rsidR="00663A3C" w:rsidRPr="00663A3C" w14:paraId="00173BDA" w14:textId="77777777" w:rsidTr="00663A3C">
        <w:trPr>
          <w:jc w:val="center"/>
        </w:trPr>
        <w:tc>
          <w:tcPr>
            <w:tcW w:w="2500" w:type="pct"/>
            <w:tcMar>
              <w:top w:w="0" w:type="dxa"/>
              <w:left w:w="108" w:type="dxa"/>
              <w:bottom w:w="0" w:type="dxa"/>
              <w:right w:w="108" w:type="dxa"/>
            </w:tcMar>
            <w:hideMark/>
          </w:tcPr>
          <w:p w14:paraId="548D8EAA" w14:textId="77777777" w:rsidR="00663A3C" w:rsidRPr="00663A3C" w:rsidRDefault="00663A3C" w:rsidP="00663A3C">
            <w:pPr>
              <w:spacing w:after="80" w:line="213"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PRIMERO</w:t>
            </w:r>
          </w:p>
        </w:tc>
        <w:tc>
          <w:tcPr>
            <w:tcW w:w="2500" w:type="pct"/>
            <w:tcMar>
              <w:top w:w="0" w:type="dxa"/>
              <w:left w:w="108" w:type="dxa"/>
              <w:bottom w:w="0" w:type="dxa"/>
              <w:right w:w="108" w:type="dxa"/>
            </w:tcMar>
            <w:hideMark/>
          </w:tcPr>
          <w:p w14:paraId="55A6EE77" w14:textId="77777777" w:rsidR="00663A3C" w:rsidRPr="00663A3C" w:rsidRDefault="00663A3C" w:rsidP="00663A3C">
            <w:pPr>
              <w:spacing w:after="80" w:line="213"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FIRST CHAPTER</w:t>
            </w:r>
          </w:p>
        </w:tc>
      </w:tr>
      <w:tr w:rsidR="00663A3C" w:rsidRPr="00663A3C" w14:paraId="3C0C5040" w14:textId="77777777" w:rsidTr="00663A3C">
        <w:trPr>
          <w:jc w:val="center"/>
        </w:trPr>
        <w:tc>
          <w:tcPr>
            <w:tcW w:w="2500" w:type="pct"/>
            <w:tcMar>
              <w:top w:w="0" w:type="dxa"/>
              <w:left w:w="108" w:type="dxa"/>
              <w:bottom w:w="0" w:type="dxa"/>
              <w:right w:w="108" w:type="dxa"/>
            </w:tcMar>
            <w:hideMark/>
          </w:tcPr>
          <w:p w14:paraId="165FCDE6" w14:textId="77777777" w:rsidR="00663A3C" w:rsidRPr="00663A3C" w:rsidRDefault="00663A3C" w:rsidP="00663A3C">
            <w:pPr>
              <w:spacing w:after="80" w:line="213"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LOS INSPECTORES DEL TRABAJO</w:t>
            </w:r>
          </w:p>
        </w:tc>
        <w:tc>
          <w:tcPr>
            <w:tcW w:w="2500" w:type="pct"/>
            <w:tcMar>
              <w:top w:w="0" w:type="dxa"/>
              <w:left w:w="108" w:type="dxa"/>
              <w:bottom w:w="0" w:type="dxa"/>
              <w:right w:w="108" w:type="dxa"/>
            </w:tcMar>
            <w:hideMark/>
          </w:tcPr>
          <w:p w14:paraId="746AB0C4" w14:textId="77777777" w:rsidR="00663A3C" w:rsidRPr="00663A3C" w:rsidRDefault="00663A3C" w:rsidP="00663A3C">
            <w:pPr>
              <w:spacing w:after="80" w:line="213"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LABOR INSPECTORS</w:t>
            </w:r>
          </w:p>
        </w:tc>
      </w:tr>
      <w:tr w:rsidR="00663A3C" w:rsidRPr="00663A3C" w14:paraId="0AFB5E56" w14:textId="77777777" w:rsidTr="00663A3C">
        <w:trPr>
          <w:jc w:val="center"/>
        </w:trPr>
        <w:tc>
          <w:tcPr>
            <w:tcW w:w="2500" w:type="pct"/>
            <w:tcMar>
              <w:top w:w="0" w:type="dxa"/>
              <w:left w:w="108" w:type="dxa"/>
              <w:bottom w:w="0" w:type="dxa"/>
              <w:right w:w="108" w:type="dxa"/>
            </w:tcMar>
            <w:hideMark/>
          </w:tcPr>
          <w:p w14:paraId="3F6F710E"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SEGUNDO</w:t>
            </w:r>
          </w:p>
        </w:tc>
        <w:tc>
          <w:tcPr>
            <w:tcW w:w="2500" w:type="pct"/>
            <w:tcMar>
              <w:top w:w="0" w:type="dxa"/>
              <w:left w:w="108" w:type="dxa"/>
              <w:bottom w:w="0" w:type="dxa"/>
              <w:right w:w="108" w:type="dxa"/>
            </w:tcMar>
            <w:hideMark/>
          </w:tcPr>
          <w:p w14:paraId="3150FCB4"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SECOND CHAPTER</w:t>
            </w:r>
          </w:p>
        </w:tc>
      </w:tr>
      <w:tr w:rsidR="00663A3C" w:rsidRPr="00663A3C" w14:paraId="09896D53" w14:textId="77777777" w:rsidTr="00663A3C">
        <w:trPr>
          <w:jc w:val="center"/>
        </w:trPr>
        <w:tc>
          <w:tcPr>
            <w:tcW w:w="2500" w:type="pct"/>
            <w:tcMar>
              <w:top w:w="0" w:type="dxa"/>
              <w:left w:w="108" w:type="dxa"/>
              <w:bottom w:w="0" w:type="dxa"/>
              <w:right w:w="108" w:type="dxa"/>
            </w:tcMar>
            <w:hideMark/>
          </w:tcPr>
          <w:p w14:paraId="685EADA8"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DE LAS INSPECCIONES</w:t>
            </w:r>
          </w:p>
        </w:tc>
        <w:tc>
          <w:tcPr>
            <w:tcW w:w="2500" w:type="pct"/>
            <w:tcMar>
              <w:top w:w="0" w:type="dxa"/>
              <w:left w:w="108" w:type="dxa"/>
              <w:bottom w:w="0" w:type="dxa"/>
              <w:right w:w="108" w:type="dxa"/>
            </w:tcMar>
            <w:hideMark/>
          </w:tcPr>
          <w:p w14:paraId="1338EA83"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INSPECTIONS</w:t>
            </w:r>
          </w:p>
        </w:tc>
      </w:tr>
      <w:tr w:rsidR="00663A3C" w:rsidRPr="00663A3C" w14:paraId="346D434E" w14:textId="77777777" w:rsidTr="00663A3C">
        <w:trPr>
          <w:jc w:val="center"/>
        </w:trPr>
        <w:tc>
          <w:tcPr>
            <w:tcW w:w="2500" w:type="pct"/>
            <w:tcMar>
              <w:top w:w="0" w:type="dxa"/>
              <w:left w:w="108" w:type="dxa"/>
              <w:bottom w:w="0" w:type="dxa"/>
              <w:right w:w="108" w:type="dxa"/>
            </w:tcMar>
            <w:hideMark/>
          </w:tcPr>
          <w:p w14:paraId="7833B26F"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SECCIÓN PRIMERA</w:t>
            </w:r>
          </w:p>
        </w:tc>
        <w:tc>
          <w:tcPr>
            <w:tcW w:w="2500" w:type="pct"/>
            <w:tcMar>
              <w:top w:w="0" w:type="dxa"/>
              <w:left w:w="108" w:type="dxa"/>
              <w:bottom w:w="0" w:type="dxa"/>
              <w:right w:w="108" w:type="dxa"/>
            </w:tcMar>
            <w:hideMark/>
          </w:tcPr>
          <w:p w14:paraId="72514FBF"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FIRST SECTION </w:t>
            </w:r>
          </w:p>
        </w:tc>
      </w:tr>
      <w:tr w:rsidR="00663A3C" w:rsidRPr="00663A3C" w14:paraId="38C15114" w14:textId="77777777" w:rsidTr="00663A3C">
        <w:trPr>
          <w:jc w:val="center"/>
        </w:trPr>
        <w:tc>
          <w:tcPr>
            <w:tcW w:w="2500" w:type="pct"/>
            <w:tcMar>
              <w:top w:w="0" w:type="dxa"/>
              <w:left w:w="108" w:type="dxa"/>
              <w:bottom w:w="0" w:type="dxa"/>
              <w:right w:w="108" w:type="dxa"/>
            </w:tcMar>
            <w:hideMark/>
          </w:tcPr>
          <w:p w14:paraId="5EBBD6FC"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DISPOSICIONES GENERALES</w:t>
            </w:r>
          </w:p>
        </w:tc>
        <w:tc>
          <w:tcPr>
            <w:tcW w:w="2500" w:type="pct"/>
            <w:tcMar>
              <w:top w:w="0" w:type="dxa"/>
              <w:left w:w="108" w:type="dxa"/>
              <w:bottom w:w="0" w:type="dxa"/>
              <w:right w:w="108" w:type="dxa"/>
            </w:tcMar>
            <w:hideMark/>
          </w:tcPr>
          <w:p w14:paraId="67335E9B"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GENERAL PROVISIONS</w:t>
            </w:r>
          </w:p>
        </w:tc>
      </w:tr>
      <w:tr w:rsidR="00663A3C" w:rsidRPr="00663A3C" w14:paraId="0DEAEC78" w14:textId="77777777" w:rsidTr="00663A3C">
        <w:trPr>
          <w:jc w:val="center"/>
        </w:trPr>
        <w:tc>
          <w:tcPr>
            <w:tcW w:w="2500" w:type="pct"/>
            <w:tcMar>
              <w:top w:w="0" w:type="dxa"/>
              <w:left w:w="108" w:type="dxa"/>
              <w:bottom w:w="0" w:type="dxa"/>
              <w:right w:w="108" w:type="dxa"/>
            </w:tcMar>
            <w:hideMark/>
          </w:tcPr>
          <w:p w14:paraId="6B502DE7"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SECCIÓN SEGUNDA</w:t>
            </w:r>
          </w:p>
        </w:tc>
        <w:tc>
          <w:tcPr>
            <w:tcW w:w="2500" w:type="pct"/>
            <w:tcMar>
              <w:top w:w="0" w:type="dxa"/>
              <w:left w:w="108" w:type="dxa"/>
              <w:bottom w:w="0" w:type="dxa"/>
              <w:right w:w="108" w:type="dxa"/>
            </w:tcMar>
            <w:hideMark/>
          </w:tcPr>
          <w:p w14:paraId="7DFDD540"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SECOND SECTION </w:t>
            </w:r>
          </w:p>
        </w:tc>
      </w:tr>
      <w:tr w:rsidR="00663A3C" w:rsidRPr="00663A3C" w14:paraId="440EFF50" w14:textId="77777777" w:rsidTr="00663A3C">
        <w:trPr>
          <w:jc w:val="center"/>
        </w:trPr>
        <w:tc>
          <w:tcPr>
            <w:tcW w:w="2500" w:type="pct"/>
            <w:tcMar>
              <w:top w:w="0" w:type="dxa"/>
              <w:left w:w="108" w:type="dxa"/>
              <w:bottom w:w="0" w:type="dxa"/>
              <w:right w:w="108" w:type="dxa"/>
            </w:tcMar>
            <w:hideMark/>
          </w:tcPr>
          <w:p w14:paraId="087E6095"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LA ASESORÍA Y ASISTENCIA TÉCNICA</w:t>
            </w:r>
          </w:p>
        </w:tc>
        <w:tc>
          <w:tcPr>
            <w:tcW w:w="2500" w:type="pct"/>
            <w:tcMar>
              <w:top w:w="0" w:type="dxa"/>
              <w:left w:w="108" w:type="dxa"/>
              <w:bottom w:w="0" w:type="dxa"/>
              <w:right w:w="108" w:type="dxa"/>
            </w:tcMar>
            <w:hideMark/>
          </w:tcPr>
          <w:p w14:paraId="734BF550"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TECHNICAL ASSESSMENT AND ASSISTANCE</w:t>
            </w:r>
          </w:p>
        </w:tc>
      </w:tr>
      <w:tr w:rsidR="00663A3C" w:rsidRPr="00663A3C" w14:paraId="3F9C1FA8" w14:textId="77777777" w:rsidTr="00663A3C">
        <w:trPr>
          <w:jc w:val="center"/>
        </w:trPr>
        <w:tc>
          <w:tcPr>
            <w:tcW w:w="2500" w:type="pct"/>
            <w:tcMar>
              <w:top w:w="0" w:type="dxa"/>
              <w:left w:w="108" w:type="dxa"/>
              <w:bottom w:w="0" w:type="dxa"/>
              <w:right w:w="108" w:type="dxa"/>
            </w:tcMar>
            <w:hideMark/>
          </w:tcPr>
          <w:p w14:paraId="0E6586A5"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SECCIÓN TERCERA</w:t>
            </w:r>
          </w:p>
        </w:tc>
        <w:tc>
          <w:tcPr>
            <w:tcW w:w="2500" w:type="pct"/>
            <w:tcMar>
              <w:top w:w="0" w:type="dxa"/>
              <w:left w:w="108" w:type="dxa"/>
              <w:bottom w:w="0" w:type="dxa"/>
              <w:right w:w="108" w:type="dxa"/>
            </w:tcMar>
            <w:hideMark/>
          </w:tcPr>
          <w:p w14:paraId="67EB0E9A"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THIRD SECTION</w:t>
            </w:r>
          </w:p>
        </w:tc>
      </w:tr>
      <w:tr w:rsidR="00663A3C" w:rsidRPr="00663A3C" w14:paraId="4CBDE1F4" w14:textId="77777777" w:rsidTr="00663A3C">
        <w:trPr>
          <w:jc w:val="center"/>
        </w:trPr>
        <w:tc>
          <w:tcPr>
            <w:tcW w:w="2500" w:type="pct"/>
            <w:tcMar>
              <w:top w:w="0" w:type="dxa"/>
              <w:left w:w="108" w:type="dxa"/>
              <w:bottom w:w="0" w:type="dxa"/>
              <w:right w:w="108" w:type="dxa"/>
            </w:tcMar>
            <w:hideMark/>
          </w:tcPr>
          <w:p w14:paraId="63775795"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LA CONSTATACIÓN DE DATOS Y DETERMINACIÓN DE COMPETENCIA</w:t>
            </w:r>
          </w:p>
        </w:tc>
        <w:tc>
          <w:tcPr>
            <w:tcW w:w="2500" w:type="pct"/>
            <w:tcMar>
              <w:top w:w="0" w:type="dxa"/>
              <w:left w:w="108" w:type="dxa"/>
              <w:bottom w:w="0" w:type="dxa"/>
              <w:right w:w="108" w:type="dxa"/>
            </w:tcMar>
            <w:hideMark/>
          </w:tcPr>
          <w:p w14:paraId="7467CA04" w14:textId="77777777" w:rsidR="00663A3C" w:rsidRPr="00663A3C" w:rsidRDefault="00663A3C" w:rsidP="00663A3C">
            <w:pPr>
              <w:spacing w:before="100" w:beforeAutospacing="1" w:after="100" w:afterAutospacing="1" w:line="228"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CERTIFICATION OF DATA AND DETERMINATION OF JURISDICTION</w:t>
            </w:r>
          </w:p>
        </w:tc>
      </w:tr>
      <w:tr w:rsidR="00663A3C" w:rsidRPr="00663A3C" w14:paraId="22B6F056" w14:textId="77777777" w:rsidTr="00663A3C">
        <w:trPr>
          <w:jc w:val="center"/>
        </w:trPr>
        <w:tc>
          <w:tcPr>
            <w:tcW w:w="2500" w:type="pct"/>
            <w:tcMar>
              <w:top w:w="0" w:type="dxa"/>
              <w:left w:w="108" w:type="dxa"/>
              <w:bottom w:w="0" w:type="dxa"/>
              <w:right w:w="108" w:type="dxa"/>
            </w:tcMar>
            <w:hideMark/>
          </w:tcPr>
          <w:p w14:paraId="2B923A10"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SECCIÓN CUARTA</w:t>
            </w:r>
          </w:p>
        </w:tc>
        <w:tc>
          <w:tcPr>
            <w:tcW w:w="2500" w:type="pct"/>
            <w:tcMar>
              <w:top w:w="0" w:type="dxa"/>
              <w:left w:w="108" w:type="dxa"/>
              <w:bottom w:w="0" w:type="dxa"/>
              <w:right w:w="108" w:type="dxa"/>
            </w:tcMar>
            <w:hideMark/>
          </w:tcPr>
          <w:p w14:paraId="23CA4B49"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FOURTH SECTION</w:t>
            </w:r>
          </w:p>
        </w:tc>
      </w:tr>
      <w:tr w:rsidR="00663A3C" w:rsidRPr="00663A3C" w14:paraId="3C53A6AC" w14:textId="77777777" w:rsidTr="00663A3C">
        <w:trPr>
          <w:jc w:val="center"/>
        </w:trPr>
        <w:tc>
          <w:tcPr>
            <w:tcW w:w="2500" w:type="pct"/>
            <w:tcMar>
              <w:top w:w="0" w:type="dxa"/>
              <w:left w:w="108" w:type="dxa"/>
              <w:bottom w:w="0" w:type="dxa"/>
              <w:right w:w="108" w:type="dxa"/>
            </w:tcMar>
            <w:hideMark/>
          </w:tcPr>
          <w:p w14:paraId="5F2ECB49" w14:textId="74E1AC7D" w:rsidR="00663A3C" w:rsidRPr="00663A3C" w:rsidRDefault="00A07AEC" w:rsidP="00663A3C">
            <w:pPr>
              <w:spacing w:before="100" w:beforeAutospacing="1" w:after="100" w:afterAutospacing="1" w:line="224" w:lineRule="atLeast"/>
              <w:ind w:left="360"/>
              <w:jc w:val="both"/>
              <w:rPr>
                <w:rFonts w:ascii="Times New Roman" w:eastAsia="Times New Roman" w:hAnsi="Times New Roman" w:cs="Times New Roman"/>
                <w:bCs/>
                <w:sz w:val="24"/>
                <w:szCs w:val="24"/>
                <w:lang w:val="es-MX"/>
              </w:rPr>
            </w:pPr>
            <w:r w:rsidRPr="00A07AEC">
              <w:rPr>
                <w:rFonts w:ascii="Verdana" w:hAnsi="Verdana"/>
                <w:bCs/>
                <w:sz w:val="16"/>
                <w:szCs w:val="16"/>
                <w:lang w:val="es-MX"/>
              </w:rPr>
              <w:t>DE LA SUPERVISIÓN Y VERIFICACIÓN</w:t>
            </w:r>
          </w:p>
        </w:tc>
        <w:tc>
          <w:tcPr>
            <w:tcW w:w="2500" w:type="pct"/>
            <w:tcMar>
              <w:top w:w="0" w:type="dxa"/>
              <w:left w:w="108" w:type="dxa"/>
              <w:bottom w:w="0" w:type="dxa"/>
              <w:right w:w="108" w:type="dxa"/>
            </w:tcMar>
            <w:hideMark/>
          </w:tcPr>
          <w:p w14:paraId="2139AAA1" w14:textId="6CA94220" w:rsidR="00663A3C" w:rsidRPr="00663A3C" w:rsidRDefault="00A07AEC" w:rsidP="00663A3C">
            <w:pPr>
              <w:spacing w:before="100" w:beforeAutospacing="1" w:after="100" w:afterAutospacing="1" w:line="224" w:lineRule="atLeast"/>
              <w:ind w:left="360"/>
              <w:jc w:val="both"/>
              <w:rPr>
                <w:rFonts w:ascii="Times New Roman" w:eastAsia="Times New Roman" w:hAnsi="Times New Roman" w:cs="Times New Roman"/>
                <w:bCs/>
                <w:sz w:val="24"/>
                <w:szCs w:val="24"/>
              </w:rPr>
            </w:pPr>
            <w:r w:rsidRPr="00A07AEC">
              <w:rPr>
                <w:rFonts w:ascii="Verdana" w:hAnsi="Verdana"/>
                <w:bCs/>
                <w:sz w:val="16"/>
                <w:szCs w:val="16"/>
              </w:rPr>
              <w:t>SUPERVISION AND VERIFICATION</w:t>
            </w:r>
          </w:p>
        </w:tc>
      </w:tr>
      <w:tr w:rsidR="00663A3C" w:rsidRPr="00663A3C" w14:paraId="5F06FEA4" w14:textId="77777777" w:rsidTr="00663A3C">
        <w:trPr>
          <w:jc w:val="center"/>
        </w:trPr>
        <w:tc>
          <w:tcPr>
            <w:tcW w:w="2500" w:type="pct"/>
            <w:tcMar>
              <w:top w:w="0" w:type="dxa"/>
              <w:left w:w="108" w:type="dxa"/>
              <w:bottom w:w="0" w:type="dxa"/>
              <w:right w:w="108" w:type="dxa"/>
            </w:tcMar>
            <w:hideMark/>
          </w:tcPr>
          <w:p w14:paraId="702DF98F"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bCs/>
                <w:sz w:val="24"/>
                <w:szCs w:val="24"/>
              </w:rPr>
            </w:pPr>
            <w:r w:rsidRPr="00663A3C">
              <w:rPr>
                <w:rFonts w:ascii="Verdana" w:eastAsia="Times New Roman" w:hAnsi="Verdana" w:cs="Times New Roman"/>
                <w:bCs/>
                <w:sz w:val="16"/>
                <w:szCs w:val="16"/>
              </w:rPr>
              <w:t>SECCIÓN QUINTA</w:t>
            </w:r>
          </w:p>
        </w:tc>
        <w:tc>
          <w:tcPr>
            <w:tcW w:w="2500" w:type="pct"/>
            <w:tcMar>
              <w:top w:w="0" w:type="dxa"/>
              <w:left w:w="108" w:type="dxa"/>
              <w:bottom w:w="0" w:type="dxa"/>
              <w:right w:w="108" w:type="dxa"/>
            </w:tcMar>
            <w:hideMark/>
          </w:tcPr>
          <w:p w14:paraId="2ECBE46D" w14:textId="77777777" w:rsidR="00663A3C" w:rsidRPr="00663A3C" w:rsidRDefault="00663A3C" w:rsidP="00663A3C">
            <w:pPr>
              <w:spacing w:before="100" w:beforeAutospacing="1" w:after="100" w:afterAutospacing="1" w:line="224" w:lineRule="atLeast"/>
              <w:ind w:left="360"/>
              <w:jc w:val="both"/>
              <w:rPr>
                <w:rFonts w:ascii="Times New Roman" w:eastAsia="Times New Roman" w:hAnsi="Times New Roman" w:cs="Times New Roman"/>
                <w:bCs/>
                <w:sz w:val="24"/>
                <w:szCs w:val="24"/>
              </w:rPr>
            </w:pPr>
            <w:r w:rsidRPr="00663A3C">
              <w:rPr>
                <w:rFonts w:ascii="Verdana" w:eastAsia="Times New Roman" w:hAnsi="Verdana" w:cs="Times New Roman"/>
                <w:bCs/>
                <w:sz w:val="16"/>
                <w:szCs w:val="16"/>
              </w:rPr>
              <w:t>FIFTH SECTION</w:t>
            </w:r>
          </w:p>
        </w:tc>
      </w:tr>
      <w:tr w:rsidR="00663A3C" w:rsidRPr="00663A3C" w14:paraId="6E3BBFCF" w14:textId="77777777" w:rsidTr="00663A3C">
        <w:trPr>
          <w:jc w:val="center"/>
        </w:trPr>
        <w:tc>
          <w:tcPr>
            <w:tcW w:w="2500" w:type="pct"/>
            <w:tcMar>
              <w:top w:w="0" w:type="dxa"/>
              <w:left w:w="108" w:type="dxa"/>
              <w:bottom w:w="0" w:type="dxa"/>
              <w:right w:w="108" w:type="dxa"/>
            </w:tcMar>
            <w:hideMark/>
          </w:tcPr>
          <w:p w14:paraId="2A63B9A3" w14:textId="35B65607" w:rsidR="00663A3C" w:rsidRPr="00663A3C" w:rsidRDefault="00A07AEC" w:rsidP="00663A3C">
            <w:pPr>
              <w:spacing w:before="100" w:beforeAutospacing="1" w:after="100" w:afterAutospacing="1" w:line="224" w:lineRule="atLeast"/>
              <w:ind w:left="360"/>
              <w:jc w:val="both"/>
              <w:rPr>
                <w:rFonts w:ascii="Times New Roman" w:eastAsia="Times New Roman" w:hAnsi="Times New Roman" w:cs="Times New Roman"/>
                <w:bCs/>
                <w:sz w:val="24"/>
                <w:szCs w:val="24"/>
                <w:lang w:val="es-MX"/>
              </w:rPr>
            </w:pPr>
            <w:r w:rsidRPr="00A07AEC">
              <w:rPr>
                <w:rFonts w:ascii="Verdana" w:hAnsi="Verdana"/>
                <w:bCs/>
                <w:sz w:val="16"/>
                <w:szCs w:val="16"/>
                <w:lang w:val="es-MX"/>
              </w:rPr>
              <w:t>DEL PROCEDIMIENTO ADMINISTRATIVO DE INSPECCIÓN</w:t>
            </w:r>
          </w:p>
        </w:tc>
        <w:tc>
          <w:tcPr>
            <w:tcW w:w="2500" w:type="pct"/>
            <w:tcMar>
              <w:top w:w="0" w:type="dxa"/>
              <w:left w:w="108" w:type="dxa"/>
              <w:bottom w:w="0" w:type="dxa"/>
              <w:right w:w="108" w:type="dxa"/>
            </w:tcMar>
            <w:hideMark/>
          </w:tcPr>
          <w:p w14:paraId="4ED576CF" w14:textId="3DF40181" w:rsidR="00663A3C" w:rsidRPr="00663A3C" w:rsidRDefault="00A07AEC" w:rsidP="00663A3C">
            <w:pPr>
              <w:spacing w:before="100" w:beforeAutospacing="1" w:after="100" w:afterAutospacing="1" w:line="224" w:lineRule="atLeast"/>
              <w:ind w:left="360"/>
              <w:jc w:val="both"/>
              <w:rPr>
                <w:rFonts w:ascii="Times New Roman" w:eastAsia="Times New Roman" w:hAnsi="Times New Roman" w:cs="Times New Roman"/>
                <w:bCs/>
                <w:sz w:val="24"/>
                <w:szCs w:val="24"/>
              </w:rPr>
            </w:pPr>
            <w:r w:rsidRPr="00A07AEC">
              <w:rPr>
                <w:rFonts w:ascii="Verdana" w:hAnsi="Verdana"/>
                <w:bCs/>
                <w:sz w:val="16"/>
                <w:szCs w:val="16"/>
              </w:rPr>
              <w:t>THE ADMINISTRATIVE INSPECTION PROCEDURE</w:t>
            </w:r>
          </w:p>
        </w:tc>
      </w:tr>
      <w:tr w:rsidR="00663A3C" w:rsidRPr="00663A3C" w14:paraId="6A50342B" w14:textId="77777777" w:rsidTr="00663A3C">
        <w:trPr>
          <w:jc w:val="center"/>
        </w:trPr>
        <w:tc>
          <w:tcPr>
            <w:tcW w:w="2500" w:type="pct"/>
            <w:tcMar>
              <w:top w:w="0" w:type="dxa"/>
              <w:left w:w="108" w:type="dxa"/>
              <w:bottom w:w="0" w:type="dxa"/>
              <w:right w:w="108" w:type="dxa"/>
            </w:tcMar>
            <w:hideMark/>
          </w:tcPr>
          <w:p w14:paraId="053A5586"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CAPÍTULO TERCERO</w:t>
            </w:r>
          </w:p>
        </w:tc>
        <w:tc>
          <w:tcPr>
            <w:tcW w:w="2500" w:type="pct"/>
            <w:tcMar>
              <w:top w:w="0" w:type="dxa"/>
              <w:left w:w="108" w:type="dxa"/>
              <w:bottom w:w="0" w:type="dxa"/>
              <w:right w:w="108" w:type="dxa"/>
            </w:tcMar>
            <w:hideMark/>
          </w:tcPr>
          <w:p w14:paraId="29EFA9C2"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THIRD CHAPTER </w:t>
            </w:r>
          </w:p>
        </w:tc>
      </w:tr>
      <w:tr w:rsidR="00663A3C" w:rsidRPr="00663A3C" w14:paraId="78133B4E" w14:textId="77777777" w:rsidTr="00663A3C">
        <w:trPr>
          <w:jc w:val="center"/>
        </w:trPr>
        <w:tc>
          <w:tcPr>
            <w:tcW w:w="2500" w:type="pct"/>
            <w:tcMar>
              <w:top w:w="0" w:type="dxa"/>
              <w:left w:w="108" w:type="dxa"/>
              <w:bottom w:w="0" w:type="dxa"/>
              <w:right w:w="108" w:type="dxa"/>
            </w:tcMar>
            <w:hideMark/>
          </w:tcPr>
          <w:p w14:paraId="21EE3468"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MEDIDAS PRECAUTORIAS</w:t>
            </w:r>
          </w:p>
        </w:tc>
        <w:tc>
          <w:tcPr>
            <w:tcW w:w="2500" w:type="pct"/>
            <w:tcMar>
              <w:top w:w="0" w:type="dxa"/>
              <w:left w:w="108" w:type="dxa"/>
              <w:bottom w:w="0" w:type="dxa"/>
              <w:right w:w="108" w:type="dxa"/>
            </w:tcMar>
            <w:hideMark/>
          </w:tcPr>
          <w:p w14:paraId="4A5D4B01"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CAUTIONARY MEASURES</w:t>
            </w:r>
          </w:p>
        </w:tc>
      </w:tr>
      <w:tr w:rsidR="00663A3C" w:rsidRPr="00663A3C" w14:paraId="144F8CD1" w14:textId="77777777" w:rsidTr="00663A3C">
        <w:trPr>
          <w:jc w:val="center"/>
        </w:trPr>
        <w:tc>
          <w:tcPr>
            <w:tcW w:w="2500" w:type="pct"/>
            <w:tcMar>
              <w:top w:w="0" w:type="dxa"/>
              <w:left w:w="108" w:type="dxa"/>
              <w:bottom w:w="0" w:type="dxa"/>
              <w:right w:w="108" w:type="dxa"/>
            </w:tcMar>
            <w:hideMark/>
          </w:tcPr>
          <w:p w14:paraId="14D7064A"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CUARTO</w:t>
            </w:r>
          </w:p>
        </w:tc>
        <w:tc>
          <w:tcPr>
            <w:tcW w:w="2500" w:type="pct"/>
            <w:tcMar>
              <w:top w:w="0" w:type="dxa"/>
              <w:left w:w="108" w:type="dxa"/>
              <w:bottom w:w="0" w:type="dxa"/>
              <w:right w:w="108" w:type="dxa"/>
            </w:tcMar>
            <w:hideMark/>
          </w:tcPr>
          <w:p w14:paraId="18190E8A"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FOURTH CHAPTER</w:t>
            </w:r>
          </w:p>
        </w:tc>
      </w:tr>
      <w:tr w:rsidR="00663A3C" w:rsidRPr="00663A3C" w14:paraId="5C1D1B07" w14:textId="77777777" w:rsidTr="00663A3C">
        <w:trPr>
          <w:jc w:val="center"/>
        </w:trPr>
        <w:tc>
          <w:tcPr>
            <w:tcW w:w="2500" w:type="pct"/>
            <w:tcMar>
              <w:top w:w="0" w:type="dxa"/>
              <w:left w:w="108" w:type="dxa"/>
              <w:bottom w:w="0" w:type="dxa"/>
              <w:right w:w="108" w:type="dxa"/>
            </w:tcMar>
            <w:hideMark/>
          </w:tcPr>
          <w:p w14:paraId="4AD9E8BF"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MECANISMOS ALTERNOS A LA INSPECCIÓN</w:t>
            </w:r>
          </w:p>
        </w:tc>
        <w:tc>
          <w:tcPr>
            <w:tcW w:w="2500" w:type="pct"/>
            <w:tcMar>
              <w:top w:w="0" w:type="dxa"/>
              <w:left w:w="108" w:type="dxa"/>
              <w:bottom w:w="0" w:type="dxa"/>
              <w:right w:w="108" w:type="dxa"/>
            </w:tcMar>
            <w:hideMark/>
          </w:tcPr>
          <w:p w14:paraId="24C2B16B" w14:textId="77777777" w:rsidR="00663A3C" w:rsidRPr="00663A3C" w:rsidRDefault="00663A3C" w:rsidP="00663A3C">
            <w:pPr>
              <w:spacing w:before="100" w:beforeAutospacing="1" w:after="100" w:afterAutospacing="1" w:line="240" w:lineRule="auto"/>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ALTERNATIVE MECHANISMS TO THE INSPECTION</w:t>
            </w:r>
          </w:p>
        </w:tc>
      </w:tr>
      <w:tr w:rsidR="00663A3C" w:rsidRPr="00663A3C" w14:paraId="3CC0E231" w14:textId="77777777" w:rsidTr="00663A3C">
        <w:trPr>
          <w:jc w:val="center"/>
        </w:trPr>
        <w:tc>
          <w:tcPr>
            <w:tcW w:w="2500" w:type="pct"/>
            <w:tcMar>
              <w:top w:w="0" w:type="dxa"/>
              <w:left w:w="108" w:type="dxa"/>
              <w:bottom w:w="0" w:type="dxa"/>
              <w:right w:w="108" w:type="dxa"/>
            </w:tcMar>
            <w:hideMark/>
          </w:tcPr>
          <w:p w14:paraId="63A2CE7B"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QUINTO</w:t>
            </w:r>
          </w:p>
        </w:tc>
        <w:tc>
          <w:tcPr>
            <w:tcW w:w="2500" w:type="pct"/>
            <w:tcMar>
              <w:top w:w="0" w:type="dxa"/>
              <w:left w:w="108" w:type="dxa"/>
              <w:bottom w:w="0" w:type="dxa"/>
              <w:right w:w="108" w:type="dxa"/>
            </w:tcMar>
            <w:hideMark/>
          </w:tcPr>
          <w:p w14:paraId="77D836F2"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FIFTH CHAPTER</w:t>
            </w:r>
          </w:p>
        </w:tc>
      </w:tr>
      <w:tr w:rsidR="00663A3C" w:rsidRPr="00663A3C" w14:paraId="009F6665" w14:textId="77777777" w:rsidTr="00663A3C">
        <w:trPr>
          <w:jc w:val="center"/>
        </w:trPr>
        <w:tc>
          <w:tcPr>
            <w:tcW w:w="2500" w:type="pct"/>
            <w:tcMar>
              <w:top w:w="0" w:type="dxa"/>
              <w:left w:w="108" w:type="dxa"/>
              <w:bottom w:w="0" w:type="dxa"/>
              <w:right w:w="108" w:type="dxa"/>
            </w:tcMar>
            <w:hideMark/>
          </w:tcPr>
          <w:p w14:paraId="4EB24A71"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LAS RESPONSABILIDADES DE LOS INSPECTORES DEL TRABAJO</w:t>
            </w:r>
          </w:p>
        </w:tc>
        <w:tc>
          <w:tcPr>
            <w:tcW w:w="2500" w:type="pct"/>
            <w:tcMar>
              <w:top w:w="0" w:type="dxa"/>
              <w:left w:w="108" w:type="dxa"/>
              <w:bottom w:w="0" w:type="dxa"/>
              <w:right w:w="108" w:type="dxa"/>
            </w:tcMar>
            <w:hideMark/>
          </w:tcPr>
          <w:p w14:paraId="28DEA652"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RESPONSIBILITIES OF THE LABOR INSPECTORS</w:t>
            </w:r>
          </w:p>
        </w:tc>
      </w:tr>
      <w:tr w:rsidR="00663A3C" w:rsidRPr="00663A3C" w14:paraId="2F0C48F2" w14:textId="77777777" w:rsidTr="00663A3C">
        <w:trPr>
          <w:jc w:val="center"/>
        </w:trPr>
        <w:tc>
          <w:tcPr>
            <w:tcW w:w="2500" w:type="pct"/>
            <w:tcMar>
              <w:top w:w="0" w:type="dxa"/>
              <w:left w:w="108" w:type="dxa"/>
              <w:bottom w:w="0" w:type="dxa"/>
              <w:right w:w="108" w:type="dxa"/>
            </w:tcMar>
            <w:hideMark/>
          </w:tcPr>
          <w:p w14:paraId="7E27D28E" w14:textId="77777777" w:rsidR="00663A3C" w:rsidRPr="00663A3C" w:rsidRDefault="00663A3C" w:rsidP="00663A3C">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lastRenderedPageBreak/>
              <w:t>TÍTULO TERCERO</w:t>
            </w:r>
          </w:p>
        </w:tc>
        <w:tc>
          <w:tcPr>
            <w:tcW w:w="2500" w:type="pct"/>
            <w:tcMar>
              <w:top w:w="0" w:type="dxa"/>
              <w:left w:w="108" w:type="dxa"/>
              <w:bottom w:w="0" w:type="dxa"/>
              <w:right w:w="108" w:type="dxa"/>
            </w:tcMar>
            <w:hideMark/>
          </w:tcPr>
          <w:p w14:paraId="58C595AF" w14:textId="77777777" w:rsidR="00663A3C" w:rsidRPr="00663A3C" w:rsidRDefault="00663A3C" w:rsidP="00663A3C">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THIRD TITLE</w:t>
            </w:r>
          </w:p>
        </w:tc>
      </w:tr>
      <w:tr w:rsidR="00663A3C" w:rsidRPr="00663A3C" w14:paraId="7D68E93A" w14:textId="77777777" w:rsidTr="00663A3C">
        <w:trPr>
          <w:jc w:val="center"/>
        </w:trPr>
        <w:tc>
          <w:tcPr>
            <w:tcW w:w="2500" w:type="pct"/>
            <w:tcMar>
              <w:top w:w="0" w:type="dxa"/>
              <w:left w:w="108" w:type="dxa"/>
              <w:bottom w:w="0" w:type="dxa"/>
              <w:right w:w="108" w:type="dxa"/>
            </w:tcMar>
            <w:hideMark/>
          </w:tcPr>
          <w:p w14:paraId="055734C0" w14:textId="6AE5092B" w:rsidR="00663A3C" w:rsidRPr="00663A3C" w:rsidRDefault="00A07AEC" w:rsidP="00663A3C">
            <w:pPr>
              <w:spacing w:before="100" w:beforeAutospacing="1" w:after="100" w:afterAutospacing="1" w:line="220" w:lineRule="atLeast"/>
              <w:jc w:val="both"/>
              <w:rPr>
                <w:rFonts w:ascii="Times New Roman" w:eastAsia="Times New Roman" w:hAnsi="Times New Roman" w:cs="Times New Roman"/>
                <w:sz w:val="24"/>
                <w:szCs w:val="24"/>
                <w:lang w:val="es-MX"/>
              </w:rPr>
            </w:pPr>
            <w:r w:rsidRPr="00A07AEC">
              <w:rPr>
                <w:rFonts w:ascii="Verdana" w:hAnsi="Verdana"/>
                <w:b/>
                <w:sz w:val="16"/>
                <w:szCs w:val="16"/>
                <w:lang w:val="es-MX"/>
              </w:rPr>
              <w:t>DEL CIERRE DEL PROCEDIMIENTO ADMINISTRATIVO DE INSPECCIÓN Y DEL INICIO DEL PROCEDIMIENTO ADMINISTRATIVO PARA LA APLICACIÓN DE SANCIONES</w:t>
            </w:r>
          </w:p>
        </w:tc>
        <w:tc>
          <w:tcPr>
            <w:tcW w:w="2500" w:type="pct"/>
            <w:tcMar>
              <w:top w:w="0" w:type="dxa"/>
              <w:left w:w="108" w:type="dxa"/>
              <w:bottom w:w="0" w:type="dxa"/>
              <w:right w:w="108" w:type="dxa"/>
            </w:tcMar>
            <w:hideMark/>
          </w:tcPr>
          <w:p w14:paraId="7D8F4C23" w14:textId="7F1C9BED" w:rsidR="00663A3C" w:rsidRPr="00663A3C" w:rsidRDefault="00A07AEC" w:rsidP="00663A3C">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t>THE CLOSING OF THE ADMINISTRATIVE INSPECTION PROCEDURE AND THE START OF THE ADMINISTRATIVE PROCEDURE FOR THE APPLICATION OF SANCTIONS</w:t>
            </w:r>
          </w:p>
        </w:tc>
      </w:tr>
      <w:tr w:rsidR="00663A3C" w:rsidRPr="00663A3C" w14:paraId="7A71A491" w14:textId="77777777" w:rsidTr="00663A3C">
        <w:trPr>
          <w:jc w:val="center"/>
        </w:trPr>
        <w:tc>
          <w:tcPr>
            <w:tcW w:w="2500" w:type="pct"/>
            <w:tcMar>
              <w:top w:w="0" w:type="dxa"/>
              <w:left w:w="108" w:type="dxa"/>
              <w:bottom w:w="0" w:type="dxa"/>
              <w:right w:w="108" w:type="dxa"/>
            </w:tcMar>
            <w:hideMark/>
          </w:tcPr>
          <w:p w14:paraId="3CC8427E"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PRIMERO</w:t>
            </w:r>
          </w:p>
        </w:tc>
        <w:tc>
          <w:tcPr>
            <w:tcW w:w="2500" w:type="pct"/>
            <w:tcMar>
              <w:top w:w="0" w:type="dxa"/>
              <w:left w:w="108" w:type="dxa"/>
              <w:bottom w:w="0" w:type="dxa"/>
              <w:right w:w="108" w:type="dxa"/>
            </w:tcMar>
            <w:hideMark/>
          </w:tcPr>
          <w:p w14:paraId="69ABAF51"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FIRST CHAPTER </w:t>
            </w:r>
          </w:p>
        </w:tc>
      </w:tr>
      <w:tr w:rsidR="00663A3C" w:rsidRPr="00663A3C" w14:paraId="08F1F3D4" w14:textId="77777777" w:rsidTr="00663A3C">
        <w:trPr>
          <w:jc w:val="center"/>
        </w:trPr>
        <w:tc>
          <w:tcPr>
            <w:tcW w:w="2500" w:type="pct"/>
            <w:tcMar>
              <w:top w:w="0" w:type="dxa"/>
              <w:left w:w="108" w:type="dxa"/>
              <w:bottom w:w="0" w:type="dxa"/>
              <w:right w:w="108" w:type="dxa"/>
            </w:tcMar>
            <w:hideMark/>
          </w:tcPr>
          <w:p w14:paraId="74C34F53"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LA INICIACIÓN DEL PROCEDIMIENTO</w:t>
            </w:r>
          </w:p>
        </w:tc>
        <w:tc>
          <w:tcPr>
            <w:tcW w:w="2500" w:type="pct"/>
            <w:tcMar>
              <w:top w:w="0" w:type="dxa"/>
              <w:left w:w="108" w:type="dxa"/>
              <w:bottom w:w="0" w:type="dxa"/>
              <w:right w:w="108" w:type="dxa"/>
            </w:tcMar>
            <w:hideMark/>
          </w:tcPr>
          <w:p w14:paraId="03C71EB7" w14:textId="77777777" w:rsidR="00663A3C" w:rsidRPr="00663A3C" w:rsidRDefault="00663A3C" w:rsidP="00663A3C">
            <w:pPr>
              <w:spacing w:before="100" w:beforeAutospacing="1" w:after="100" w:afterAutospacing="1" w:line="220"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INITATION OF THE PROCEDURE</w:t>
            </w:r>
          </w:p>
        </w:tc>
      </w:tr>
      <w:tr w:rsidR="00663A3C" w:rsidRPr="00663A3C" w14:paraId="5E59F050" w14:textId="77777777" w:rsidTr="00663A3C">
        <w:trPr>
          <w:jc w:val="center"/>
        </w:trPr>
        <w:tc>
          <w:tcPr>
            <w:tcW w:w="2500" w:type="pct"/>
            <w:tcMar>
              <w:top w:w="0" w:type="dxa"/>
              <w:left w:w="108" w:type="dxa"/>
              <w:bottom w:w="0" w:type="dxa"/>
              <w:right w:w="108" w:type="dxa"/>
            </w:tcMar>
            <w:hideMark/>
          </w:tcPr>
          <w:p w14:paraId="4523B8F9"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SEGUNDO</w:t>
            </w:r>
          </w:p>
        </w:tc>
        <w:tc>
          <w:tcPr>
            <w:tcW w:w="2500" w:type="pct"/>
            <w:tcMar>
              <w:top w:w="0" w:type="dxa"/>
              <w:left w:w="108" w:type="dxa"/>
              <w:bottom w:w="0" w:type="dxa"/>
              <w:right w:w="108" w:type="dxa"/>
            </w:tcMar>
            <w:hideMark/>
          </w:tcPr>
          <w:p w14:paraId="067C01B3"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SECOND CHAPTER</w:t>
            </w:r>
          </w:p>
        </w:tc>
      </w:tr>
      <w:tr w:rsidR="00663A3C" w:rsidRPr="00663A3C" w14:paraId="2AF807CB" w14:textId="77777777" w:rsidTr="00663A3C">
        <w:trPr>
          <w:jc w:val="center"/>
        </w:trPr>
        <w:tc>
          <w:tcPr>
            <w:tcW w:w="2500" w:type="pct"/>
            <w:tcMar>
              <w:top w:w="0" w:type="dxa"/>
              <w:left w:w="108" w:type="dxa"/>
              <w:bottom w:w="0" w:type="dxa"/>
              <w:right w:w="108" w:type="dxa"/>
            </w:tcMar>
            <w:hideMark/>
          </w:tcPr>
          <w:p w14:paraId="3B65276C"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LA SUSTANCIACIÓN DEL PROCEDIMIENTO</w:t>
            </w:r>
          </w:p>
        </w:tc>
        <w:tc>
          <w:tcPr>
            <w:tcW w:w="2500" w:type="pct"/>
            <w:tcMar>
              <w:top w:w="0" w:type="dxa"/>
              <w:left w:w="108" w:type="dxa"/>
              <w:bottom w:w="0" w:type="dxa"/>
              <w:right w:w="108" w:type="dxa"/>
            </w:tcMar>
            <w:hideMark/>
          </w:tcPr>
          <w:p w14:paraId="32A62577"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SUBSTANTIATION OF THE PROCEDURE</w:t>
            </w:r>
          </w:p>
        </w:tc>
      </w:tr>
      <w:tr w:rsidR="00663A3C" w:rsidRPr="00663A3C" w14:paraId="20546A42" w14:textId="77777777" w:rsidTr="00663A3C">
        <w:trPr>
          <w:jc w:val="center"/>
        </w:trPr>
        <w:tc>
          <w:tcPr>
            <w:tcW w:w="2500" w:type="pct"/>
            <w:tcMar>
              <w:top w:w="0" w:type="dxa"/>
              <w:left w:w="108" w:type="dxa"/>
              <w:bottom w:w="0" w:type="dxa"/>
              <w:right w:w="108" w:type="dxa"/>
            </w:tcMar>
            <w:hideMark/>
          </w:tcPr>
          <w:p w14:paraId="084FCE1E"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TERCERO</w:t>
            </w:r>
          </w:p>
        </w:tc>
        <w:tc>
          <w:tcPr>
            <w:tcW w:w="2500" w:type="pct"/>
            <w:tcMar>
              <w:top w:w="0" w:type="dxa"/>
              <w:left w:w="108" w:type="dxa"/>
              <w:bottom w:w="0" w:type="dxa"/>
              <w:right w:w="108" w:type="dxa"/>
            </w:tcMar>
            <w:hideMark/>
          </w:tcPr>
          <w:p w14:paraId="78A3006E"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THIRD CHAPTER</w:t>
            </w:r>
          </w:p>
        </w:tc>
      </w:tr>
      <w:tr w:rsidR="00663A3C" w:rsidRPr="00663A3C" w14:paraId="333397F6" w14:textId="77777777" w:rsidTr="00663A3C">
        <w:trPr>
          <w:jc w:val="center"/>
        </w:trPr>
        <w:tc>
          <w:tcPr>
            <w:tcW w:w="2500" w:type="pct"/>
            <w:tcMar>
              <w:top w:w="0" w:type="dxa"/>
              <w:left w:w="108" w:type="dxa"/>
              <w:bottom w:w="0" w:type="dxa"/>
              <w:right w:w="108" w:type="dxa"/>
            </w:tcMar>
            <w:hideMark/>
          </w:tcPr>
          <w:p w14:paraId="617D27D6"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DE LAS RESOLUCIONES</w:t>
            </w:r>
          </w:p>
        </w:tc>
        <w:tc>
          <w:tcPr>
            <w:tcW w:w="2500" w:type="pct"/>
            <w:tcMar>
              <w:top w:w="0" w:type="dxa"/>
              <w:left w:w="108" w:type="dxa"/>
              <w:bottom w:w="0" w:type="dxa"/>
              <w:right w:w="108" w:type="dxa"/>
            </w:tcMar>
            <w:hideMark/>
          </w:tcPr>
          <w:p w14:paraId="196E2FFC" w14:textId="77777777" w:rsidR="00663A3C" w:rsidRPr="00663A3C" w:rsidRDefault="00663A3C" w:rsidP="00663A3C">
            <w:pPr>
              <w:spacing w:before="100" w:beforeAutospacing="1" w:after="100" w:afterAutospacing="1" w:line="226"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RESOLUTIONS</w:t>
            </w:r>
          </w:p>
        </w:tc>
      </w:tr>
      <w:tr w:rsidR="00663A3C" w:rsidRPr="00663A3C" w14:paraId="0A67E36F" w14:textId="77777777" w:rsidTr="00663A3C">
        <w:trPr>
          <w:jc w:val="center"/>
        </w:trPr>
        <w:tc>
          <w:tcPr>
            <w:tcW w:w="2500" w:type="pct"/>
            <w:tcMar>
              <w:top w:w="0" w:type="dxa"/>
              <w:left w:w="108" w:type="dxa"/>
              <w:bottom w:w="0" w:type="dxa"/>
              <w:right w:w="108" w:type="dxa"/>
            </w:tcMar>
            <w:hideMark/>
          </w:tcPr>
          <w:p w14:paraId="5D5981CC" w14:textId="77777777" w:rsidR="00663A3C" w:rsidRPr="00663A3C" w:rsidRDefault="00663A3C" w:rsidP="00663A3C">
            <w:pPr>
              <w:spacing w:after="80" w:line="21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
              </w:rPr>
              <w:t>CAPÍTULO CUARTO</w:t>
            </w:r>
          </w:p>
        </w:tc>
        <w:tc>
          <w:tcPr>
            <w:tcW w:w="2500" w:type="pct"/>
            <w:tcMar>
              <w:top w:w="0" w:type="dxa"/>
              <w:left w:w="108" w:type="dxa"/>
              <w:bottom w:w="0" w:type="dxa"/>
              <w:right w:w="108" w:type="dxa"/>
            </w:tcMar>
            <w:hideMark/>
          </w:tcPr>
          <w:p w14:paraId="4DD5493F" w14:textId="77777777" w:rsidR="00663A3C" w:rsidRPr="00663A3C" w:rsidRDefault="00663A3C" w:rsidP="00663A3C">
            <w:pPr>
              <w:spacing w:after="80" w:line="21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FOURTH CHAPTER</w:t>
            </w:r>
          </w:p>
        </w:tc>
      </w:tr>
      <w:tr w:rsidR="00663A3C" w:rsidRPr="00663A3C" w14:paraId="7631FF8F" w14:textId="77777777" w:rsidTr="00663A3C">
        <w:trPr>
          <w:jc w:val="center"/>
        </w:trPr>
        <w:tc>
          <w:tcPr>
            <w:tcW w:w="2500" w:type="pct"/>
            <w:tcMar>
              <w:top w:w="0" w:type="dxa"/>
              <w:left w:w="108" w:type="dxa"/>
              <w:bottom w:w="0" w:type="dxa"/>
              <w:right w:w="108" w:type="dxa"/>
            </w:tcMar>
            <w:hideMark/>
          </w:tcPr>
          <w:p w14:paraId="4E8CE23B" w14:textId="77777777" w:rsidR="00663A3C" w:rsidRPr="00663A3C" w:rsidRDefault="00663A3C" w:rsidP="00663A3C">
            <w:pPr>
              <w:spacing w:after="80" w:line="214" w:lineRule="atLeast"/>
              <w:ind w:left="360"/>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LOS MEDIOS DE IMPUGNACIÓN</w:t>
            </w:r>
          </w:p>
        </w:tc>
        <w:tc>
          <w:tcPr>
            <w:tcW w:w="2500" w:type="pct"/>
            <w:tcMar>
              <w:top w:w="0" w:type="dxa"/>
              <w:left w:w="108" w:type="dxa"/>
              <w:bottom w:w="0" w:type="dxa"/>
              <w:right w:w="108" w:type="dxa"/>
            </w:tcMar>
            <w:hideMark/>
          </w:tcPr>
          <w:p w14:paraId="0DCFC129" w14:textId="11281F52" w:rsidR="00663A3C" w:rsidRPr="00663A3C" w:rsidRDefault="00663A3C" w:rsidP="00663A3C">
            <w:pPr>
              <w:spacing w:after="80" w:line="214" w:lineRule="atLeast"/>
              <w:ind w:left="360"/>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MEANS OF </w:t>
            </w:r>
            <w:r w:rsidR="00A07AEC">
              <w:rPr>
                <w:rFonts w:ascii="Verdana" w:eastAsia="Times New Roman" w:hAnsi="Verdana" w:cs="Times New Roman"/>
                <w:sz w:val="16"/>
                <w:szCs w:val="16"/>
              </w:rPr>
              <w:t>DEFENSE</w:t>
            </w:r>
          </w:p>
        </w:tc>
      </w:tr>
      <w:tr w:rsidR="00663A3C" w:rsidRPr="00663A3C" w14:paraId="1EB699DA" w14:textId="77777777" w:rsidTr="00663A3C">
        <w:trPr>
          <w:jc w:val="center"/>
        </w:trPr>
        <w:tc>
          <w:tcPr>
            <w:tcW w:w="2500" w:type="pct"/>
            <w:tcMar>
              <w:top w:w="0" w:type="dxa"/>
              <w:left w:w="108" w:type="dxa"/>
              <w:bottom w:w="0" w:type="dxa"/>
              <w:right w:w="108" w:type="dxa"/>
            </w:tcMar>
            <w:hideMark/>
          </w:tcPr>
          <w:p w14:paraId="7725FD98" w14:textId="77777777" w:rsidR="00663A3C" w:rsidRPr="00663A3C" w:rsidRDefault="00663A3C" w:rsidP="00663A3C">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ES_tradnl"/>
              </w:rPr>
              <w:t>TRANSITORIOS</w:t>
            </w:r>
          </w:p>
        </w:tc>
        <w:tc>
          <w:tcPr>
            <w:tcW w:w="2500" w:type="pct"/>
            <w:tcMar>
              <w:top w:w="0" w:type="dxa"/>
              <w:left w:w="108" w:type="dxa"/>
              <w:bottom w:w="0" w:type="dxa"/>
              <w:right w:w="108" w:type="dxa"/>
            </w:tcMar>
            <w:hideMark/>
          </w:tcPr>
          <w:p w14:paraId="077E98BF" w14:textId="77777777" w:rsidR="00663A3C" w:rsidRPr="00663A3C" w:rsidRDefault="00663A3C" w:rsidP="00663A3C">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TRANSITIONAL ARTICLES</w:t>
            </w:r>
          </w:p>
        </w:tc>
      </w:tr>
      <w:tr w:rsidR="00663A3C" w:rsidRPr="00663A3C" w14:paraId="70004278" w14:textId="77777777" w:rsidTr="00663A3C">
        <w:trPr>
          <w:jc w:val="center"/>
        </w:trPr>
        <w:tc>
          <w:tcPr>
            <w:tcW w:w="2500" w:type="pct"/>
            <w:tcMar>
              <w:top w:w="0" w:type="dxa"/>
              <w:left w:w="108" w:type="dxa"/>
              <w:bottom w:w="0" w:type="dxa"/>
              <w:right w:w="108" w:type="dxa"/>
            </w:tcMar>
            <w:hideMark/>
          </w:tcPr>
          <w:p w14:paraId="5E38F817"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MX"/>
              </w:rPr>
              <w:t> </w:t>
            </w:r>
          </w:p>
        </w:tc>
        <w:tc>
          <w:tcPr>
            <w:tcW w:w="2500" w:type="pct"/>
            <w:tcMar>
              <w:top w:w="0" w:type="dxa"/>
              <w:left w:w="108" w:type="dxa"/>
              <w:bottom w:w="0" w:type="dxa"/>
              <w:right w:w="108" w:type="dxa"/>
            </w:tcMar>
            <w:hideMark/>
          </w:tcPr>
          <w:p w14:paraId="4A927787"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MX"/>
              </w:rPr>
              <w:t> </w:t>
            </w:r>
          </w:p>
        </w:tc>
      </w:tr>
      <w:tr w:rsidR="00663A3C" w:rsidRPr="00663A3C" w14:paraId="79E5E0D5" w14:textId="77777777" w:rsidTr="00663A3C">
        <w:trPr>
          <w:jc w:val="center"/>
        </w:trPr>
        <w:tc>
          <w:tcPr>
            <w:tcW w:w="2500" w:type="pct"/>
            <w:tcMar>
              <w:top w:w="0" w:type="dxa"/>
              <w:left w:w="108" w:type="dxa"/>
              <w:bottom w:w="0" w:type="dxa"/>
              <w:right w:w="108" w:type="dxa"/>
            </w:tcMar>
            <w:hideMark/>
          </w:tcPr>
          <w:p w14:paraId="0321D62F" w14:textId="77777777" w:rsidR="00663A3C" w:rsidRPr="00663A3C" w:rsidRDefault="00663A3C" w:rsidP="00663A3C">
            <w:pPr>
              <w:spacing w:after="90" w:line="214"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_tradnl"/>
              </w:rPr>
              <w:t>REGLAMENTO GENERAL DE INSPECCIÓN DEL TRABAJO Y APLICACIÓN DE SANCIONES</w:t>
            </w:r>
          </w:p>
        </w:tc>
        <w:tc>
          <w:tcPr>
            <w:tcW w:w="2500" w:type="pct"/>
            <w:tcMar>
              <w:top w:w="0" w:type="dxa"/>
              <w:left w:w="108" w:type="dxa"/>
              <w:bottom w:w="0" w:type="dxa"/>
              <w:right w:w="108" w:type="dxa"/>
            </w:tcMar>
            <w:hideMark/>
          </w:tcPr>
          <w:p w14:paraId="44227B6D" w14:textId="7777777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GENERAL REGULATION OF LABOR INSPECTION AND APPLICATION OF SANCTIONS</w:t>
            </w:r>
          </w:p>
        </w:tc>
      </w:tr>
      <w:tr w:rsidR="00663A3C" w:rsidRPr="00663A3C" w14:paraId="0BBFF696" w14:textId="77777777" w:rsidTr="00663A3C">
        <w:trPr>
          <w:jc w:val="center"/>
        </w:trPr>
        <w:tc>
          <w:tcPr>
            <w:tcW w:w="2500" w:type="pct"/>
            <w:tcMar>
              <w:top w:w="0" w:type="dxa"/>
              <w:left w:w="108" w:type="dxa"/>
              <w:bottom w:w="0" w:type="dxa"/>
              <w:right w:w="108" w:type="dxa"/>
            </w:tcMar>
            <w:hideMark/>
          </w:tcPr>
          <w:p w14:paraId="02EF533A" w14:textId="77777777" w:rsidR="00663A3C" w:rsidRPr="00663A3C" w:rsidRDefault="00663A3C" w:rsidP="00663A3C">
            <w:pPr>
              <w:spacing w:before="100" w:beforeAutospacing="1" w:after="9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TÍTULO PRIMERO</w:t>
            </w:r>
          </w:p>
        </w:tc>
        <w:tc>
          <w:tcPr>
            <w:tcW w:w="2500" w:type="pct"/>
            <w:tcMar>
              <w:top w:w="0" w:type="dxa"/>
              <w:left w:w="108" w:type="dxa"/>
              <w:bottom w:w="0" w:type="dxa"/>
              <w:right w:w="108" w:type="dxa"/>
            </w:tcMar>
            <w:hideMark/>
          </w:tcPr>
          <w:p w14:paraId="325897B0" w14:textId="7777777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FIRST TITLE</w:t>
            </w:r>
          </w:p>
        </w:tc>
      </w:tr>
      <w:tr w:rsidR="00663A3C" w:rsidRPr="00663A3C" w14:paraId="227CD635" w14:textId="77777777" w:rsidTr="00663A3C">
        <w:trPr>
          <w:jc w:val="center"/>
        </w:trPr>
        <w:tc>
          <w:tcPr>
            <w:tcW w:w="2500" w:type="pct"/>
            <w:tcMar>
              <w:top w:w="0" w:type="dxa"/>
              <w:left w:w="108" w:type="dxa"/>
              <w:bottom w:w="0" w:type="dxa"/>
              <w:right w:w="108" w:type="dxa"/>
            </w:tcMar>
            <w:hideMark/>
          </w:tcPr>
          <w:p w14:paraId="5E639316" w14:textId="77777777" w:rsidR="00663A3C" w:rsidRPr="00663A3C" w:rsidRDefault="00663A3C" w:rsidP="00663A3C">
            <w:pPr>
              <w:spacing w:before="100" w:beforeAutospacing="1" w:after="9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DE LAS DISPOSICIONES GENERALES</w:t>
            </w:r>
          </w:p>
        </w:tc>
        <w:tc>
          <w:tcPr>
            <w:tcW w:w="2500" w:type="pct"/>
            <w:tcMar>
              <w:top w:w="0" w:type="dxa"/>
              <w:left w:w="108" w:type="dxa"/>
              <w:bottom w:w="0" w:type="dxa"/>
              <w:right w:w="108" w:type="dxa"/>
            </w:tcMar>
            <w:hideMark/>
          </w:tcPr>
          <w:p w14:paraId="2D0E8E7B" w14:textId="7777777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GENERAL PROVISIONS</w:t>
            </w:r>
          </w:p>
        </w:tc>
      </w:tr>
      <w:tr w:rsidR="00663A3C" w:rsidRPr="00663A3C" w14:paraId="52D17DB6" w14:textId="77777777" w:rsidTr="00663A3C">
        <w:trPr>
          <w:jc w:val="center"/>
        </w:trPr>
        <w:tc>
          <w:tcPr>
            <w:tcW w:w="2500" w:type="pct"/>
            <w:tcMar>
              <w:top w:w="0" w:type="dxa"/>
              <w:left w:w="108" w:type="dxa"/>
              <w:bottom w:w="0" w:type="dxa"/>
              <w:right w:w="108" w:type="dxa"/>
            </w:tcMar>
            <w:hideMark/>
          </w:tcPr>
          <w:p w14:paraId="2A327AB5" w14:textId="77777777" w:rsidR="00663A3C" w:rsidRPr="00663A3C" w:rsidRDefault="00663A3C" w:rsidP="00663A3C">
            <w:pPr>
              <w:spacing w:before="100" w:beforeAutospacing="1" w:after="9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ÚNICO</w:t>
            </w:r>
          </w:p>
        </w:tc>
        <w:tc>
          <w:tcPr>
            <w:tcW w:w="2500" w:type="pct"/>
            <w:tcMar>
              <w:top w:w="0" w:type="dxa"/>
              <w:left w:w="108" w:type="dxa"/>
              <w:bottom w:w="0" w:type="dxa"/>
              <w:right w:w="108" w:type="dxa"/>
            </w:tcMar>
            <w:hideMark/>
          </w:tcPr>
          <w:p w14:paraId="6D9A4838" w14:textId="7777777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SOLE CHAPTER</w:t>
            </w:r>
          </w:p>
        </w:tc>
      </w:tr>
      <w:tr w:rsidR="00663A3C" w:rsidRPr="00663A3C" w14:paraId="72B6BC13" w14:textId="77777777" w:rsidTr="00663A3C">
        <w:trPr>
          <w:jc w:val="center"/>
        </w:trPr>
        <w:tc>
          <w:tcPr>
            <w:tcW w:w="2500" w:type="pct"/>
            <w:tcMar>
              <w:top w:w="0" w:type="dxa"/>
              <w:left w:w="108" w:type="dxa"/>
              <w:bottom w:w="0" w:type="dxa"/>
              <w:right w:w="108" w:type="dxa"/>
            </w:tcMar>
            <w:hideMark/>
          </w:tcPr>
          <w:p w14:paraId="49D08236" w14:textId="77777777" w:rsidR="00663A3C" w:rsidRPr="00663A3C" w:rsidRDefault="00663A3C" w:rsidP="00663A3C">
            <w:pPr>
              <w:spacing w:before="100" w:beforeAutospacing="1" w:after="90" w:line="214"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DEL ÁMBITO DE APLICACIÓN Y PRINCIPIOS GENERALES</w:t>
            </w:r>
          </w:p>
        </w:tc>
        <w:tc>
          <w:tcPr>
            <w:tcW w:w="2500" w:type="pct"/>
            <w:tcMar>
              <w:top w:w="0" w:type="dxa"/>
              <w:left w:w="108" w:type="dxa"/>
              <w:bottom w:w="0" w:type="dxa"/>
              <w:right w:w="108" w:type="dxa"/>
            </w:tcMar>
            <w:hideMark/>
          </w:tcPr>
          <w:p w14:paraId="5F203C50" w14:textId="77777777" w:rsidR="00663A3C" w:rsidRPr="00663A3C" w:rsidRDefault="00663A3C" w:rsidP="00663A3C">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SCOPE OF APPLICATION AND GENERAL PRINCIPLES</w:t>
            </w:r>
          </w:p>
        </w:tc>
      </w:tr>
      <w:tr w:rsidR="00663A3C" w:rsidRPr="00663A3C" w14:paraId="2F96E5FC" w14:textId="77777777" w:rsidTr="00663A3C">
        <w:trPr>
          <w:jc w:val="center"/>
        </w:trPr>
        <w:tc>
          <w:tcPr>
            <w:tcW w:w="2500" w:type="pct"/>
            <w:tcMar>
              <w:top w:w="0" w:type="dxa"/>
              <w:left w:w="108" w:type="dxa"/>
              <w:bottom w:w="0" w:type="dxa"/>
              <w:right w:w="108" w:type="dxa"/>
            </w:tcMar>
            <w:hideMark/>
          </w:tcPr>
          <w:p w14:paraId="675A1E22" w14:textId="7B284CDF"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1.</w:t>
            </w:r>
            <w:r w:rsidRPr="00663A3C">
              <w:rPr>
                <w:rFonts w:ascii="Verdana" w:eastAsia="Times New Roman" w:hAnsi="Verdana" w:cs="Times New Roman"/>
                <w:sz w:val="16"/>
                <w:szCs w:val="16"/>
                <w:lang w:val="es-ES"/>
              </w:rPr>
              <w:t xml:space="preserve"> El presente ordenamiento rige en todo el territorio nacional y tiene por objeto reglamentar la Ley Federal del Trabajo, en relación con el procedimiento para promover y vigilar el cumplimiento de la legislación laboral y la aplicación de sanciones por violaciones a la misma en los centros de trabajo. Su aplicación corresponde tanto a la Secretaría del Trabajo y Previsión Social, como a las autoridades de las entidades federativas en el ámbito de sus respectivas competencias.</w:t>
            </w:r>
          </w:p>
        </w:tc>
        <w:tc>
          <w:tcPr>
            <w:tcW w:w="2500" w:type="pct"/>
            <w:tcMar>
              <w:top w:w="0" w:type="dxa"/>
              <w:left w:w="108" w:type="dxa"/>
              <w:bottom w:w="0" w:type="dxa"/>
              <w:right w:w="108" w:type="dxa"/>
            </w:tcMar>
            <w:hideMark/>
          </w:tcPr>
          <w:p w14:paraId="0742FAA9"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 </w:t>
            </w:r>
            <w:r w:rsidRPr="00663A3C">
              <w:rPr>
                <w:rFonts w:ascii="Verdana" w:eastAsia="Times New Roman" w:hAnsi="Verdana" w:cs="Times New Roman"/>
                <w:sz w:val="16"/>
                <w:szCs w:val="16"/>
              </w:rPr>
              <w:t xml:space="preserve">This ordinance regulates in the entire national territory and has the object of regulating the Federal Labor Law, with regards to the procedure for promoting and overseeing the compliance to labor legislation and the application of sanctions for violations to the same in the Workplace. Its application is the responsibility of the Secretary of Labor and Social Welfare as well as the authorities of the States and the Federal District within the scope of their respective jurisdictions. </w:t>
            </w:r>
          </w:p>
        </w:tc>
      </w:tr>
      <w:tr w:rsidR="00FC2872" w:rsidRPr="00663A3C" w14:paraId="0AD83388" w14:textId="77777777" w:rsidTr="00663A3C">
        <w:trPr>
          <w:jc w:val="center"/>
        </w:trPr>
        <w:tc>
          <w:tcPr>
            <w:tcW w:w="2500" w:type="pct"/>
            <w:tcMar>
              <w:top w:w="0" w:type="dxa"/>
              <w:left w:w="108" w:type="dxa"/>
              <w:bottom w:w="0" w:type="dxa"/>
              <w:right w:w="108" w:type="dxa"/>
            </w:tcMar>
          </w:tcPr>
          <w:p w14:paraId="08FB2D60" w14:textId="77777777" w:rsidR="00FC2872" w:rsidRPr="006B7799" w:rsidRDefault="00FC2872" w:rsidP="00663A3C">
            <w:pPr>
              <w:spacing w:before="100" w:beforeAutospacing="1" w:after="90" w:line="21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708775F" w14:textId="77777777" w:rsidR="00FC2872" w:rsidRPr="00663A3C" w:rsidRDefault="00FC2872" w:rsidP="00663A3C">
            <w:pPr>
              <w:spacing w:before="100" w:beforeAutospacing="1" w:after="100" w:afterAutospacing="1" w:line="240" w:lineRule="auto"/>
              <w:jc w:val="both"/>
              <w:rPr>
                <w:rFonts w:ascii="Verdana" w:eastAsia="Times New Roman" w:hAnsi="Verdana" w:cs="Times New Roman"/>
                <w:b/>
                <w:bCs/>
                <w:sz w:val="16"/>
                <w:szCs w:val="16"/>
              </w:rPr>
            </w:pPr>
          </w:p>
        </w:tc>
      </w:tr>
      <w:tr w:rsidR="00663A3C" w:rsidRPr="00663A3C" w14:paraId="12858371" w14:textId="77777777" w:rsidTr="00663A3C">
        <w:trPr>
          <w:jc w:val="center"/>
        </w:trPr>
        <w:tc>
          <w:tcPr>
            <w:tcW w:w="2500" w:type="pct"/>
            <w:tcMar>
              <w:top w:w="0" w:type="dxa"/>
              <w:left w:w="108" w:type="dxa"/>
              <w:bottom w:w="0" w:type="dxa"/>
              <w:right w:w="108" w:type="dxa"/>
            </w:tcMar>
            <w:hideMark/>
          </w:tcPr>
          <w:p w14:paraId="4B01BE0D"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MX"/>
              </w:rPr>
              <w:t>Las disposic</w:t>
            </w:r>
            <w:r w:rsidRPr="00663A3C">
              <w:rPr>
                <w:rFonts w:ascii="Verdana" w:eastAsia="Times New Roman" w:hAnsi="Verdana" w:cs="Times New Roman"/>
                <w:sz w:val="16"/>
                <w:szCs w:val="16"/>
                <w:lang w:val="es-ES"/>
              </w:rPr>
              <w:t>iones conducentes de la Ley Federal de Procedimiento Administrativo y las leyes que regulen el procedimiento administrativo de las entidades federativas, se aplicarán a los procedimientos previstos en este Reglamento.</w:t>
            </w:r>
          </w:p>
        </w:tc>
        <w:tc>
          <w:tcPr>
            <w:tcW w:w="2500" w:type="pct"/>
            <w:tcMar>
              <w:top w:w="0" w:type="dxa"/>
              <w:left w:w="108" w:type="dxa"/>
              <w:bottom w:w="0" w:type="dxa"/>
              <w:right w:w="108" w:type="dxa"/>
            </w:tcMar>
            <w:hideMark/>
          </w:tcPr>
          <w:p w14:paraId="1CE4D9D5" w14:textId="77777777" w:rsidR="00663A3C" w:rsidRPr="00663A3C" w:rsidRDefault="00663A3C" w:rsidP="00663A3C">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conducive provisions of the Federal Law on Administrative Procedure and the Laws that regulate the administrative procedure of the States and the Federal District will be applied to the procedures detailed in this Regulation. </w:t>
            </w:r>
          </w:p>
        </w:tc>
      </w:tr>
      <w:tr w:rsidR="00FC2872" w:rsidRPr="00663A3C" w14:paraId="598D588F" w14:textId="77777777" w:rsidTr="00663A3C">
        <w:trPr>
          <w:jc w:val="center"/>
        </w:trPr>
        <w:tc>
          <w:tcPr>
            <w:tcW w:w="2500" w:type="pct"/>
            <w:tcMar>
              <w:top w:w="0" w:type="dxa"/>
              <w:left w:w="108" w:type="dxa"/>
              <w:bottom w:w="0" w:type="dxa"/>
              <w:right w:w="108" w:type="dxa"/>
            </w:tcMar>
          </w:tcPr>
          <w:p w14:paraId="307E71A8" w14:textId="77777777" w:rsidR="00FC2872" w:rsidRPr="006B7799" w:rsidRDefault="00FC2872" w:rsidP="00663A3C">
            <w:pPr>
              <w:spacing w:before="100" w:beforeAutospacing="1" w:after="90" w:line="21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DDB1A50" w14:textId="77777777" w:rsidR="00FC2872" w:rsidRPr="00663A3C" w:rsidRDefault="00FC2872" w:rsidP="00663A3C">
            <w:pPr>
              <w:spacing w:before="100" w:beforeAutospacing="1" w:after="100" w:afterAutospacing="1" w:line="240" w:lineRule="auto"/>
              <w:jc w:val="both"/>
              <w:rPr>
                <w:rFonts w:ascii="Verdana" w:eastAsia="Times New Roman" w:hAnsi="Verdana" w:cs="Times New Roman"/>
                <w:sz w:val="16"/>
                <w:szCs w:val="16"/>
              </w:rPr>
            </w:pPr>
          </w:p>
        </w:tc>
      </w:tr>
      <w:tr w:rsidR="00663A3C" w:rsidRPr="00663A3C" w14:paraId="64CDC10D" w14:textId="77777777" w:rsidTr="00663A3C">
        <w:trPr>
          <w:jc w:val="center"/>
        </w:trPr>
        <w:tc>
          <w:tcPr>
            <w:tcW w:w="2500" w:type="pct"/>
            <w:tcMar>
              <w:top w:w="0" w:type="dxa"/>
              <w:left w:w="108" w:type="dxa"/>
              <w:bottom w:w="0" w:type="dxa"/>
              <w:right w:w="108" w:type="dxa"/>
            </w:tcMar>
            <w:hideMark/>
          </w:tcPr>
          <w:p w14:paraId="27104F55" w14:textId="5267A437" w:rsidR="00663A3C" w:rsidRPr="00663A3C" w:rsidRDefault="003E0225" w:rsidP="00663A3C">
            <w:pPr>
              <w:spacing w:before="100" w:beforeAutospacing="1" w:after="90" w:line="214" w:lineRule="atLeast"/>
              <w:jc w:val="both"/>
              <w:rPr>
                <w:rFonts w:ascii="Times New Roman" w:eastAsia="Times New Roman" w:hAnsi="Times New Roman" w:cs="Times New Roman"/>
                <w:sz w:val="24"/>
                <w:szCs w:val="24"/>
                <w:lang w:val="es-MX"/>
              </w:rPr>
            </w:pPr>
            <w:r w:rsidRPr="003E0225">
              <w:rPr>
                <w:rFonts w:ascii="Verdana" w:hAnsi="Verdana"/>
                <w:b/>
                <w:sz w:val="16"/>
                <w:szCs w:val="16"/>
                <w:lang w:val="es-MX"/>
              </w:rPr>
              <w:t>ARTÍCULO 2.</w:t>
            </w:r>
            <w:r w:rsidRPr="003E0225">
              <w:rPr>
                <w:rFonts w:ascii="Verdana" w:hAnsi="Verdana"/>
                <w:sz w:val="16"/>
                <w:szCs w:val="16"/>
                <w:lang w:val="es-MX"/>
              </w:rPr>
              <w:t xml:space="preserve"> Para efectos del presente Reglamento, se entenderá por:</w:t>
            </w:r>
          </w:p>
        </w:tc>
        <w:tc>
          <w:tcPr>
            <w:tcW w:w="2500" w:type="pct"/>
            <w:tcMar>
              <w:top w:w="0" w:type="dxa"/>
              <w:left w:w="108" w:type="dxa"/>
              <w:bottom w:w="0" w:type="dxa"/>
              <w:right w:w="108" w:type="dxa"/>
            </w:tcMar>
            <w:hideMark/>
          </w:tcPr>
          <w:p w14:paraId="37C03C15" w14:textId="2976BFBF" w:rsidR="00663A3C" w:rsidRPr="00663A3C" w:rsidRDefault="003E0225" w:rsidP="00663A3C">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ARTICLE 2. </w:t>
            </w:r>
            <w:r>
              <w:rPr>
                <w:rFonts w:ascii="Verdana" w:hAnsi="Verdana"/>
                <w:sz w:val="16"/>
                <w:szCs w:val="16"/>
              </w:rPr>
              <w:t>For the purposes of this Regulation, the following will be understood as:</w:t>
            </w:r>
          </w:p>
        </w:tc>
      </w:tr>
      <w:tr w:rsidR="00FC2872" w:rsidRPr="00663A3C" w14:paraId="5630B64E" w14:textId="77777777" w:rsidTr="00663A3C">
        <w:trPr>
          <w:jc w:val="center"/>
        </w:trPr>
        <w:tc>
          <w:tcPr>
            <w:tcW w:w="2500" w:type="pct"/>
            <w:tcMar>
              <w:top w:w="0" w:type="dxa"/>
              <w:left w:w="108" w:type="dxa"/>
              <w:bottom w:w="0" w:type="dxa"/>
              <w:right w:w="108" w:type="dxa"/>
            </w:tcMar>
          </w:tcPr>
          <w:p w14:paraId="12969A7E" w14:textId="77777777" w:rsidR="00FC2872" w:rsidRPr="006B7799" w:rsidRDefault="00FC2872" w:rsidP="00663A3C">
            <w:pPr>
              <w:spacing w:before="100" w:beforeAutospacing="1" w:after="90" w:line="214" w:lineRule="atLeast"/>
              <w:jc w:val="both"/>
              <w:rPr>
                <w:rFonts w:ascii="Verdana" w:hAnsi="Verdana"/>
                <w:b/>
                <w:sz w:val="16"/>
                <w:szCs w:val="16"/>
              </w:rPr>
            </w:pPr>
          </w:p>
        </w:tc>
        <w:tc>
          <w:tcPr>
            <w:tcW w:w="2500" w:type="pct"/>
            <w:tcMar>
              <w:top w:w="0" w:type="dxa"/>
              <w:left w:w="108" w:type="dxa"/>
              <w:bottom w:w="0" w:type="dxa"/>
              <w:right w:w="108" w:type="dxa"/>
            </w:tcMar>
          </w:tcPr>
          <w:p w14:paraId="36B19869" w14:textId="77777777" w:rsidR="00FC2872" w:rsidRDefault="00FC2872" w:rsidP="00663A3C">
            <w:pPr>
              <w:spacing w:before="100" w:beforeAutospacing="1" w:after="100" w:afterAutospacing="1" w:line="240" w:lineRule="auto"/>
              <w:jc w:val="both"/>
              <w:rPr>
                <w:rFonts w:ascii="Verdana" w:hAnsi="Verdana"/>
                <w:b/>
                <w:sz w:val="16"/>
                <w:szCs w:val="16"/>
              </w:rPr>
            </w:pPr>
          </w:p>
        </w:tc>
      </w:tr>
      <w:tr w:rsidR="00663A3C" w:rsidRPr="00663A3C" w14:paraId="1EA068C3" w14:textId="77777777" w:rsidTr="00663A3C">
        <w:trPr>
          <w:jc w:val="center"/>
        </w:trPr>
        <w:tc>
          <w:tcPr>
            <w:tcW w:w="2500" w:type="pct"/>
            <w:tcMar>
              <w:top w:w="0" w:type="dxa"/>
              <w:left w:w="108" w:type="dxa"/>
              <w:bottom w:w="0" w:type="dxa"/>
              <w:right w:w="108" w:type="dxa"/>
            </w:tcMar>
            <w:hideMark/>
          </w:tcPr>
          <w:p w14:paraId="4473FE3E" w14:textId="18FCF292" w:rsidR="00663A3C" w:rsidRPr="00663A3C" w:rsidRDefault="000F44D6" w:rsidP="00663A3C">
            <w:pPr>
              <w:spacing w:before="100" w:beforeAutospacing="1" w:after="90" w:line="214" w:lineRule="atLeast"/>
              <w:jc w:val="both"/>
              <w:rPr>
                <w:rFonts w:ascii="Times New Roman" w:eastAsia="Times New Roman" w:hAnsi="Times New Roman" w:cs="Times New Roman"/>
                <w:sz w:val="24"/>
                <w:szCs w:val="24"/>
                <w:lang w:val="es-MX"/>
              </w:rPr>
            </w:pPr>
            <w:r w:rsidRPr="000F44D6">
              <w:rPr>
                <w:rFonts w:ascii="Verdana" w:hAnsi="Verdana"/>
                <w:b/>
                <w:sz w:val="16"/>
                <w:szCs w:val="16"/>
                <w:lang w:val="es-MX"/>
              </w:rPr>
              <w:t>I.</w:t>
            </w:r>
            <w:r w:rsidRPr="000F44D6">
              <w:rPr>
                <w:rFonts w:ascii="Verdana" w:hAnsi="Verdana"/>
                <w:sz w:val="16"/>
                <w:szCs w:val="16"/>
                <w:lang w:val="es-MX"/>
              </w:rPr>
              <w:tab/>
            </w:r>
            <w:r w:rsidRPr="000F44D6">
              <w:rPr>
                <w:rFonts w:ascii="Verdana" w:hAnsi="Verdana"/>
                <w:b/>
                <w:bCs/>
                <w:sz w:val="16"/>
                <w:szCs w:val="16"/>
                <w:lang w:val="es-MX"/>
              </w:rPr>
              <w:t>Autoridad del Trabajo:</w:t>
            </w:r>
            <w:r w:rsidRPr="000F44D6">
              <w:rPr>
                <w:rFonts w:ascii="Verdana" w:hAnsi="Verdana"/>
                <w:sz w:val="16"/>
                <w:szCs w:val="16"/>
                <w:lang w:val="es-MX"/>
              </w:rPr>
              <w:t xml:space="preserve"> Las dependencias o unidades administrativas federales, estatales o de la Ciudad de México, que cuentan con facultades para vigilar el cumplimiento de la legislación laboral y aplicar las sanciones en los casos que procedan;</w:t>
            </w:r>
          </w:p>
        </w:tc>
        <w:tc>
          <w:tcPr>
            <w:tcW w:w="2500" w:type="pct"/>
            <w:tcMar>
              <w:top w:w="0" w:type="dxa"/>
              <w:left w:w="108" w:type="dxa"/>
              <w:bottom w:w="0" w:type="dxa"/>
              <w:right w:w="108" w:type="dxa"/>
            </w:tcMar>
            <w:hideMark/>
          </w:tcPr>
          <w:p w14:paraId="30ED674B" w14:textId="2C5C9F55" w:rsidR="00663A3C" w:rsidRPr="00663A3C" w:rsidRDefault="000F44D6" w:rsidP="00663A3C">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I. </w:t>
            </w:r>
            <w:r>
              <w:rPr>
                <w:rFonts w:ascii="Verdana" w:hAnsi="Verdana"/>
                <w:sz w:val="16"/>
                <w:szCs w:val="16"/>
              </w:rPr>
              <w:tab/>
            </w:r>
            <w:r>
              <w:rPr>
                <w:rFonts w:ascii="Verdana" w:hAnsi="Verdana"/>
                <w:b/>
                <w:bCs/>
                <w:sz w:val="16"/>
                <w:szCs w:val="16"/>
              </w:rPr>
              <w:t>Labor Authority</w:t>
            </w:r>
            <w:r>
              <w:rPr>
                <w:rFonts w:ascii="Verdana" w:hAnsi="Verdana"/>
                <w:sz w:val="16"/>
                <w:szCs w:val="16"/>
              </w:rPr>
              <w:t>: The federal, state or Mexico City administrative agencies or units, which have powers to monitor compliance with labor legislation and apply sanctions in those applicable cases;</w:t>
            </w:r>
          </w:p>
        </w:tc>
      </w:tr>
      <w:tr w:rsidR="000F44D6" w:rsidRPr="000F44D6" w14:paraId="45AEC461" w14:textId="77777777" w:rsidTr="00663A3C">
        <w:trPr>
          <w:jc w:val="center"/>
        </w:trPr>
        <w:tc>
          <w:tcPr>
            <w:tcW w:w="2500" w:type="pct"/>
            <w:tcMar>
              <w:top w:w="0" w:type="dxa"/>
              <w:left w:w="108" w:type="dxa"/>
              <w:bottom w:w="0" w:type="dxa"/>
              <w:right w:w="108" w:type="dxa"/>
            </w:tcMar>
          </w:tcPr>
          <w:p w14:paraId="13AF97D1" w14:textId="7CD06D75" w:rsidR="000F44D6" w:rsidRPr="000F44D6" w:rsidRDefault="000F44D6" w:rsidP="000F44D6">
            <w:pPr>
              <w:spacing w:before="100" w:beforeAutospacing="1" w:after="90" w:line="214" w:lineRule="atLeast"/>
              <w:jc w:val="right"/>
              <w:rPr>
                <w:rFonts w:ascii="Verdana" w:hAnsi="Verdana"/>
                <w:bCs/>
                <w:i/>
                <w:iCs/>
                <w:color w:val="0000FA"/>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525FF109" w14:textId="55EC5FED" w:rsidR="000F44D6" w:rsidRPr="000F44D6" w:rsidRDefault="000F44D6" w:rsidP="000F44D6">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Reform published DOF 23-08-2022</w:t>
            </w:r>
          </w:p>
        </w:tc>
      </w:tr>
      <w:tr w:rsidR="00663A3C" w:rsidRPr="00663A3C" w14:paraId="3A51117F" w14:textId="77777777" w:rsidTr="00663A3C">
        <w:trPr>
          <w:jc w:val="center"/>
        </w:trPr>
        <w:tc>
          <w:tcPr>
            <w:tcW w:w="2500" w:type="pct"/>
            <w:tcMar>
              <w:top w:w="0" w:type="dxa"/>
              <w:left w:w="108" w:type="dxa"/>
              <w:bottom w:w="0" w:type="dxa"/>
              <w:right w:w="108" w:type="dxa"/>
            </w:tcMar>
            <w:hideMark/>
          </w:tcPr>
          <w:p w14:paraId="0ADFC361"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 Centro de Trabajo:</w:t>
            </w:r>
            <w:r w:rsidRPr="00663A3C">
              <w:rPr>
                <w:rFonts w:ascii="Verdana" w:eastAsia="Times New Roman" w:hAnsi="Verdana" w:cs="Times New Roman"/>
                <w:sz w:val="16"/>
                <w:szCs w:val="16"/>
                <w:lang w:val="es-ES"/>
              </w:rPr>
              <w:t xml:space="preserve"> Todo aquel lugar, cualquiera que sea su denominación, en el que se realicen actividades de producción, distribución de bienes o prestación de servicios, o en el que laboren personas que estén sujetas a una relación de trabajo, en términos </w:t>
            </w:r>
            <w:r w:rsidRPr="00663A3C">
              <w:rPr>
                <w:rFonts w:ascii="Verdana" w:eastAsia="Times New Roman" w:hAnsi="Verdana" w:cs="Times New Roman"/>
                <w:sz w:val="16"/>
                <w:szCs w:val="16"/>
                <w:lang w:val="es-ES"/>
              </w:rPr>
              <w:lastRenderedPageBreak/>
              <w:t>del Apartado “A” del artículo 123 de la Constitución Política de los Estados Unidos Mexicanos, y de la Ley;</w:t>
            </w:r>
          </w:p>
        </w:tc>
        <w:tc>
          <w:tcPr>
            <w:tcW w:w="2500" w:type="pct"/>
            <w:tcMar>
              <w:top w:w="0" w:type="dxa"/>
              <w:left w:w="108" w:type="dxa"/>
              <w:bottom w:w="0" w:type="dxa"/>
              <w:right w:w="108" w:type="dxa"/>
            </w:tcMar>
            <w:hideMark/>
          </w:tcPr>
          <w:p w14:paraId="45571F1A" w14:textId="77777777" w:rsidR="00663A3C" w:rsidRPr="00663A3C" w:rsidRDefault="00663A3C" w:rsidP="00663A3C">
            <w:pPr>
              <w:spacing w:before="100" w:beforeAutospacing="1" w:after="9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lastRenderedPageBreak/>
              <w:t xml:space="preserve">II. Workplace: </w:t>
            </w:r>
            <w:r w:rsidRPr="00663A3C">
              <w:rPr>
                <w:rFonts w:ascii="Verdana" w:eastAsia="Times New Roman" w:hAnsi="Verdana" w:cs="Times New Roman"/>
                <w:sz w:val="16"/>
                <w:szCs w:val="16"/>
              </w:rPr>
              <w:t xml:space="preserve"> All those places, whatever the denomination, in which activities of production, distribution of goods or rendering of services or in which persons labor that are subject to a labor relation, under the terms of Part “A” of Article 123 of the Political </w:t>
            </w:r>
            <w:r w:rsidRPr="00663A3C">
              <w:rPr>
                <w:rFonts w:ascii="Verdana" w:eastAsia="Times New Roman" w:hAnsi="Verdana" w:cs="Times New Roman"/>
                <w:sz w:val="16"/>
                <w:szCs w:val="16"/>
              </w:rPr>
              <w:lastRenderedPageBreak/>
              <w:t xml:space="preserve">Constitution of the United Mexican States and of the Law: </w:t>
            </w:r>
          </w:p>
        </w:tc>
      </w:tr>
      <w:tr w:rsidR="00FC2872" w:rsidRPr="00663A3C" w14:paraId="1EDD20DE" w14:textId="77777777" w:rsidTr="00663A3C">
        <w:trPr>
          <w:jc w:val="center"/>
        </w:trPr>
        <w:tc>
          <w:tcPr>
            <w:tcW w:w="2500" w:type="pct"/>
            <w:tcMar>
              <w:top w:w="0" w:type="dxa"/>
              <w:left w:w="108" w:type="dxa"/>
              <w:bottom w:w="0" w:type="dxa"/>
              <w:right w:w="108" w:type="dxa"/>
            </w:tcMar>
          </w:tcPr>
          <w:p w14:paraId="2A8F2173" w14:textId="77777777" w:rsidR="00FC2872" w:rsidRPr="006B7799" w:rsidRDefault="00FC2872" w:rsidP="00663A3C">
            <w:pPr>
              <w:spacing w:before="100" w:beforeAutospacing="1" w:after="90" w:line="21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00304D4" w14:textId="77777777" w:rsidR="00FC2872" w:rsidRPr="00663A3C" w:rsidRDefault="00FC2872" w:rsidP="00663A3C">
            <w:pPr>
              <w:spacing w:before="100" w:beforeAutospacing="1" w:after="90" w:line="214" w:lineRule="atLeast"/>
              <w:jc w:val="both"/>
              <w:rPr>
                <w:rFonts w:ascii="Verdana" w:eastAsia="Times New Roman" w:hAnsi="Verdana" w:cs="Times New Roman"/>
                <w:b/>
                <w:bCs/>
                <w:sz w:val="16"/>
                <w:szCs w:val="16"/>
              </w:rPr>
            </w:pPr>
          </w:p>
        </w:tc>
      </w:tr>
      <w:tr w:rsidR="00663A3C" w:rsidRPr="00663A3C" w14:paraId="2F39E830" w14:textId="77777777" w:rsidTr="00663A3C">
        <w:trPr>
          <w:jc w:val="center"/>
        </w:trPr>
        <w:tc>
          <w:tcPr>
            <w:tcW w:w="2500" w:type="pct"/>
            <w:tcMar>
              <w:top w:w="0" w:type="dxa"/>
              <w:left w:w="108" w:type="dxa"/>
              <w:bottom w:w="0" w:type="dxa"/>
              <w:right w:w="108" w:type="dxa"/>
            </w:tcMar>
            <w:hideMark/>
          </w:tcPr>
          <w:p w14:paraId="531901F0" w14:textId="286A30E0" w:rsidR="00663A3C" w:rsidRPr="00663A3C" w:rsidRDefault="000F44D6" w:rsidP="00663A3C">
            <w:pPr>
              <w:spacing w:before="100" w:beforeAutospacing="1" w:after="90" w:line="214" w:lineRule="atLeast"/>
              <w:jc w:val="both"/>
              <w:rPr>
                <w:rFonts w:ascii="Times New Roman" w:eastAsia="Times New Roman" w:hAnsi="Times New Roman" w:cs="Times New Roman"/>
                <w:sz w:val="24"/>
                <w:szCs w:val="24"/>
                <w:lang w:val="es-MX"/>
              </w:rPr>
            </w:pPr>
            <w:r w:rsidRPr="000F44D6">
              <w:rPr>
                <w:rFonts w:ascii="Verdana" w:hAnsi="Verdana"/>
                <w:b/>
                <w:sz w:val="16"/>
                <w:szCs w:val="16"/>
                <w:lang w:val="es-MX"/>
              </w:rPr>
              <w:t>III.</w:t>
            </w:r>
            <w:r w:rsidRPr="000F44D6">
              <w:rPr>
                <w:rFonts w:ascii="Verdana" w:hAnsi="Verdana"/>
                <w:sz w:val="16"/>
                <w:szCs w:val="16"/>
                <w:lang w:val="es-MX"/>
              </w:rPr>
              <w:tab/>
            </w:r>
            <w:r w:rsidRPr="000F44D6">
              <w:rPr>
                <w:rFonts w:ascii="Verdana" w:hAnsi="Verdana"/>
                <w:b/>
                <w:bCs/>
                <w:sz w:val="16"/>
                <w:szCs w:val="16"/>
                <w:lang w:val="es-MX"/>
              </w:rPr>
              <w:t>Inspección:</w:t>
            </w:r>
            <w:r w:rsidRPr="000F44D6">
              <w:rPr>
                <w:rFonts w:ascii="Verdana" w:hAnsi="Verdana"/>
                <w:sz w:val="16"/>
                <w:szCs w:val="16"/>
                <w:lang w:val="es-MX"/>
              </w:rPr>
              <w:t xml:space="preserve"> Acto de la Autoridad del Trabajo competente, mediante el cual se realiza la promoción y la vigilancia del cumplimiento a la legislación laboral, o bien se asiste y asesora a los trabajadores y patrones en el cumplimiento de la misma. Su desahogo se realiza de manera presencial en el Centro de Trabajo, a través de las personas servidoras públicas facultadas y autorizadas para ello, o bien mediante el uso de tecnologías de la información y comunicaciones, o con requerimientos documentales y análogos;</w:t>
            </w:r>
          </w:p>
        </w:tc>
        <w:tc>
          <w:tcPr>
            <w:tcW w:w="2500" w:type="pct"/>
            <w:tcMar>
              <w:top w:w="0" w:type="dxa"/>
              <w:left w:w="108" w:type="dxa"/>
              <w:bottom w:w="0" w:type="dxa"/>
              <w:right w:w="108" w:type="dxa"/>
            </w:tcMar>
            <w:hideMark/>
          </w:tcPr>
          <w:p w14:paraId="016C3500" w14:textId="23E42362" w:rsidR="00663A3C" w:rsidRPr="00663A3C" w:rsidRDefault="000F44D6" w:rsidP="00663A3C">
            <w:pPr>
              <w:spacing w:before="100" w:beforeAutospacing="1" w:after="90" w:line="214" w:lineRule="atLeast"/>
              <w:jc w:val="both"/>
              <w:rPr>
                <w:rFonts w:ascii="Times New Roman" w:eastAsia="Times New Roman" w:hAnsi="Times New Roman" w:cs="Times New Roman"/>
                <w:sz w:val="24"/>
                <w:szCs w:val="24"/>
              </w:rPr>
            </w:pPr>
            <w:r>
              <w:rPr>
                <w:rFonts w:ascii="Verdana" w:hAnsi="Verdana"/>
                <w:b/>
                <w:sz w:val="16"/>
                <w:szCs w:val="16"/>
              </w:rPr>
              <w:t xml:space="preserve">III. </w:t>
            </w:r>
            <w:r>
              <w:rPr>
                <w:rFonts w:ascii="Verdana" w:hAnsi="Verdana"/>
                <w:sz w:val="16"/>
                <w:szCs w:val="16"/>
              </w:rPr>
              <w:tab/>
            </w:r>
            <w:r>
              <w:rPr>
                <w:rFonts w:ascii="Verdana" w:hAnsi="Verdana"/>
                <w:b/>
                <w:bCs/>
                <w:sz w:val="16"/>
                <w:szCs w:val="16"/>
              </w:rPr>
              <w:t>Inspection:</w:t>
            </w:r>
            <w:r>
              <w:rPr>
                <w:rFonts w:ascii="Verdana" w:hAnsi="Verdana"/>
                <w:sz w:val="16"/>
                <w:szCs w:val="16"/>
              </w:rPr>
              <w:t xml:space="preserve"> Act of the appropriate Labor Authority, through which the promotion and monitoring of compliance with labor legislation is carried out, or the workers and employers are assisted and advised in compliance with it. Their execution is carried out in person at the Workplace, through the public servants empowered and authorized to do so, or through the use of information and communication technologies, or with documentary and similar requirements;</w:t>
            </w:r>
          </w:p>
        </w:tc>
      </w:tr>
      <w:tr w:rsidR="000F44D6" w:rsidRPr="00663A3C" w14:paraId="751974B6" w14:textId="77777777" w:rsidTr="00663A3C">
        <w:trPr>
          <w:jc w:val="center"/>
        </w:trPr>
        <w:tc>
          <w:tcPr>
            <w:tcW w:w="2500" w:type="pct"/>
            <w:tcMar>
              <w:top w:w="0" w:type="dxa"/>
              <w:left w:w="108" w:type="dxa"/>
              <w:bottom w:w="0" w:type="dxa"/>
              <w:right w:w="108" w:type="dxa"/>
            </w:tcMar>
          </w:tcPr>
          <w:p w14:paraId="2D12BEA2" w14:textId="2278C82B" w:rsidR="000F44D6" w:rsidRPr="000F44D6" w:rsidRDefault="000F44D6" w:rsidP="000F44D6">
            <w:pPr>
              <w:spacing w:before="100" w:beforeAutospacing="1" w:after="90" w:line="214"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43281E26" w14:textId="0EA3DF15" w:rsidR="000F44D6" w:rsidRDefault="000F44D6" w:rsidP="000F44D6">
            <w:pPr>
              <w:spacing w:before="100" w:beforeAutospacing="1" w:after="90" w:line="214" w:lineRule="atLeast"/>
              <w:jc w:val="right"/>
              <w:rPr>
                <w:rFonts w:ascii="Verdana" w:hAnsi="Verdana"/>
                <w:b/>
                <w:sz w:val="16"/>
                <w:szCs w:val="16"/>
              </w:rPr>
            </w:pPr>
            <w:r>
              <w:rPr>
                <w:rFonts w:ascii="Verdana" w:hAnsi="Verdana"/>
                <w:bCs/>
                <w:i/>
                <w:iCs/>
                <w:color w:val="0000FA"/>
                <w:sz w:val="16"/>
                <w:szCs w:val="16"/>
              </w:rPr>
              <w:t>Reform published DOF 23-08-2022</w:t>
            </w:r>
          </w:p>
        </w:tc>
      </w:tr>
      <w:tr w:rsidR="000F44D6" w:rsidRPr="00663A3C" w14:paraId="26B22CEB" w14:textId="77777777" w:rsidTr="00663A3C">
        <w:trPr>
          <w:jc w:val="center"/>
        </w:trPr>
        <w:tc>
          <w:tcPr>
            <w:tcW w:w="2500" w:type="pct"/>
            <w:tcMar>
              <w:top w:w="0" w:type="dxa"/>
              <w:left w:w="108" w:type="dxa"/>
              <w:bottom w:w="0" w:type="dxa"/>
              <w:right w:w="108" w:type="dxa"/>
            </w:tcMar>
            <w:hideMark/>
          </w:tcPr>
          <w:p w14:paraId="5B8D5334" w14:textId="05DCD501" w:rsidR="000F44D6" w:rsidRPr="00663A3C" w:rsidRDefault="000F44D6" w:rsidP="000F44D6">
            <w:pPr>
              <w:spacing w:before="100" w:beforeAutospacing="1" w:after="90" w:line="214" w:lineRule="atLeast"/>
              <w:jc w:val="both"/>
              <w:rPr>
                <w:rFonts w:ascii="Times New Roman" w:eastAsia="Times New Roman" w:hAnsi="Times New Roman" w:cs="Times New Roman"/>
                <w:sz w:val="24"/>
                <w:szCs w:val="24"/>
                <w:lang w:val="es-MX"/>
              </w:rPr>
            </w:pPr>
            <w:r w:rsidRPr="000F44D6">
              <w:rPr>
                <w:rFonts w:ascii="Verdana" w:hAnsi="Verdana"/>
                <w:b/>
                <w:sz w:val="16"/>
                <w:szCs w:val="16"/>
                <w:lang w:val="es-MX"/>
              </w:rPr>
              <w:t>IV.</w:t>
            </w:r>
            <w:r w:rsidRPr="000F44D6">
              <w:rPr>
                <w:rFonts w:ascii="Verdana" w:hAnsi="Verdana"/>
                <w:sz w:val="16"/>
                <w:szCs w:val="16"/>
                <w:lang w:val="es-MX"/>
              </w:rPr>
              <w:tab/>
            </w:r>
            <w:r w:rsidRPr="000F44D6">
              <w:rPr>
                <w:rFonts w:ascii="Verdana" w:hAnsi="Verdana"/>
                <w:b/>
                <w:bCs/>
                <w:sz w:val="16"/>
                <w:szCs w:val="16"/>
                <w:lang w:val="es-MX"/>
              </w:rPr>
              <w:t>Inspector del Trabajo:</w:t>
            </w:r>
            <w:r w:rsidRPr="000F44D6">
              <w:rPr>
                <w:rFonts w:ascii="Verdana" w:hAnsi="Verdana"/>
                <w:sz w:val="16"/>
                <w:szCs w:val="16"/>
                <w:lang w:val="es-MX"/>
              </w:rPr>
              <w:t xml:space="preserve"> La persona servidora pública autorizada por la Autoridad del Trabajo para practicar visitas en los Centros de Trabajo;</w:t>
            </w:r>
          </w:p>
        </w:tc>
        <w:tc>
          <w:tcPr>
            <w:tcW w:w="2500" w:type="pct"/>
            <w:tcMar>
              <w:top w:w="0" w:type="dxa"/>
              <w:left w:w="108" w:type="dxa"/>
              <w:bottom w:w="0" w:type="dxa"/>
              <w:right w:w="108" w:type="dxa"/>
            </w:tcMar>
            <w:hideMark/>
          </w:tcPr>
          <w:p w14:paraId="57BDC818" w14:textId="6BD29448" w:rsidR="000F44D6" w:rsidRPr="00663A3C" w:rsidRDefault="000F44D6" w:rsidP="000F44D6">
            <w:pPr>
              <w:spacing w:before="100" w:beforeAutospacing="1" w:after="90" w:line="214" w:lineRule="atLeast"/>
              <w:jc w:val="both"/>
              <w:rPr>
                <w:rFonts w:ascii="Times New Roman" w:eastAsia="Times New Roman" w:hAnsi="Times New Roman" w:cs="Times New Roman"/>
                <w:sz w:val="24"/>
                <w:szCs w:val="24"/>
              </w:rPr>
            </w:pPr>
            <w:r>
              <w:rPr>
                <w:rFonts w:ascii="Verdana" w:hAnsi="Verdana"/>
                <w:b/>
                <w:sz w:val="16"/>
                <w:szCs w:val="16"/>
              </w:rPr>
              <w:t xml:space="preserve">IV. </w:t>
            </w:r>
            <w:r>
              <w:rPr>
                <w:rFonts w:ascii="Verdana" w:hAnsi="Verdana"/>
                <w:sz w:val="16"/>
                <w:szCs w:val="16"/>
              </w:rPr>
              <w:tab/>
            </w:r>
            <w:r>
              <w:rPr>
                <w:rFonts w:ascii="Verdana" w:hAnsi="Verdana"/>
                <w:b/>
                <w:bCs/>
                <w:sz w:val="16"/>
                <w:szCs w:val="16"/>
              </w:rPr>
              <w:t>Labor Inspector:</w:t>
            </w:r>
            <w:r>
              <w:rPr>
                <w:rFonts w:ascii="Verdana" w:hAnsi="Verdana"/>
                <w:sz w:val="16"/>
                <w:szCs w:val="16"/>
              </w:rPr>
              <w:t xml:space="preserve"> The public servant authorized by the Labor Authority to carry out visits in the Workplaces;</w:t>
            </w:r>
          </w:p>
        </w:tc>
      </w:tr>
      <w:tr w:rsidR="000F44D6" w:rsidRPr="00663A3C" w14:paraId="71772BB4" w14:textId="77777777" w:rsidTr="00663A3C">
        <w:trPr>
          <w:jc w:val="center"/>
        </w:trPr>
        <w:tc>
          <w:tcPr>
            <w:tcW w:w="2500" w:type="pct"/>
            <w:tcMar>
              <w:top w:w="0" w:type="dxa"/>
              <w:left w:w="108" w:type="dxa"/>
              <w:bottom w:w="0" w:type="dxa"/>
              <w:right w:w="108" w:type="dxa"/>
            </w:tcMar>
          </w:tcPr>
          <w:p w14:paraId="4F0743D1" w14:textId="75929EBC" w:rsidR="000F44D6" w:rsidRPr="000F44D6" w:rsidRDefault="000F44D6" w:rsidP="000F44D6">
            <w:pPr>
              <w:spacing w:before="100" w:beforeAutospacing="1" w:after="90" w:line="214"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64C194D2" w14:textId="14E07D73" w:rsidR="000F44D6" w:rsidRDefault="000F44D6" w:rsidP="000F44D6">
            <w:pPr>
              <w:spacing w:before="100" w:beforeAutospacing="1" w:after="90" w:line="214" w:lineRule="atLeast"/>
              <w:jc w:val="right"/>
              <w:rPr>
                <w:rFonts w:ascii="Verdana" w:hAnsi="Verdana"/>
                <w:b/>
                <w:sz w:val="16"/>
                <w:szCs w:val="16"/>
              </w:rPr>
            </w:pPr>
            <w:r>
              <w:rPr>
                <w:rFonts w:ascii="Verdana" w:hAnsi="Verdana"/>
                <w:bCs/>
                <w:i/>
                <w:iCs/>
                <w:color w:val="0000FA"/>
                <w:sz w:val="16"/>
                <w:szCs w:val="16"/>
              </w:rPr>
              <w:t>Reform published DOF 23-08-2022</w:t>
            </w:r>
          </w:p>
        </w:tc>
      </w:tr>
      <w:tr w:rsidR="000F44D6" w:rsidRPr="00663A3C" w14:paraId="7C4D3A11" w14:textId="77777777" w:rsidTr="00663A3C">
        <w:trPr>
          <w:jc w:val="center"/>
        </w:trPr>
        <w:tc>
          <w:tcPr>
            <w:tcW w:w="2500" w:type="pct"/>
            <w:tcMar>
              <w:top w:w="0" w:type="dxa"/>
              <w:left w:w="108" w:type="dxa"/>
              <w:bottom w:w="0" w:type="dxa"/>
              <w:right w:w="108" w:type="dxa"/>
            </w:tcMar>
            <w:hideMark/>
          </w:tcPr>
          <w:p w14:paraId="1C71F1F0" w14:textId="77777777" w:rsidR="000F44D6" w:rsidRPr="00663A3C" w:rsidRDefault="000F44D6" w:rsidP="000F44D6">
            <w:pPr>
              <w:spacing w:before="100" w:beforeAutospacing="1" w:after="9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V. Ley:</w:t>
            </w:r>
            <w:r w:rsidRPr="00663A3C">
              <w:rPr>
                <w:rFonts w:ascii="Verdana" w:eastAsia="Times New Roman" w:hAnsi="Verdana" w:cs="Times New Roman"/>
                <w:sz w:val="16"/>
                <w:szCs w:val="16"/>
                <w:lang w:val="es-MX"/>
              </w:rPr>
              <w:t xml:space="preserve"> La Ley Federal del Trabajo;</w:t>
            </w:r>
          </w:p>
        </w:tc>
        <w:tc>
          <w:tcPr>
            <w:tcW w:w="2500" w:type="pct"/>
            <w:tcMar>
              <w:top w:w="0" w:type="dxa"/>
              <w:left w:w="108" w:type="dxa"/>
              <w:bottom w:w="0" w:type="dxa"/>
              <w:right w:w="108" w:type="dxa"/>
            </w:tcMar>
            <w:hideMark/>
          </w:tcPr>
          <w:p w14:paraId="5A5B515D" w14:textId="77777777" w:rsidR="000F44D6" w:rsidRPr="00663A3C" w:rsidRDefault="000F44D6" w:rsidP="000F44D6">
            <w:pPr>
              <w:spacing w:before="100" w:beforeAutospacing="1" w:after="9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Law: </w:t>
            </w:r>
            <w:r w:rsidRPr="00663A3C">
              <w:rPr>
                <w:rFonts w:ascii="Verdana" w:eastAsia="Times New Roman" w:hAnsi="Verdana" w:cs="Times New Roman"/>
                <w:sz w:val="16"/>
                <w:szCs w:val="16"/>
              </w:rPr>
              <w:t xml:space="preserve">The Federal Labor Law; </w:t>
            </w:r>
          </w:p>
        </w:tc>
      </w:tr>
      <w:tr w:rsidR="00FC2872" w:rsidRPr="00663A3C" w14:paraId="186C1D42" w14:textId="77777777" w:rsidTr="00663A3C">
        <w:trPr>
          <w:jc w:val="center"/>
        </w:trPr>
        <w:tc>
          <w:tcPr>
            <w:tcW w:w="2500" w:type="pct"/>
            <w:tcMar>
              <w:top w:w="0" w:type="dxa"/>
              <w:left w:w="108" w:type="dxa"/>
              <w:bottom w:w="0" w:type="dxa"/>
              <w:right w:w="108" w:type="dxa"/>
            </w:tcMar>
          </w:tcPr>
          <w:p w14:paraId="5E7947CB" w14:textId="77777777" w:rsidR="00FC2872" w:rsidRPr="006B7799" w:rsidRDefault="00FC2872" w:rsidP="000F44D6">
            <w:pPr>
              <w:spacing w:before="100" w:beforeAutospacing="1" w:after="90" w:line="21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DC4227E" w14:textId="77777777" w:rsidR="00FC2872" w:rsidRPr="00663A3C" w:rsidRDefault="00FC2872" w:rsidP="000F44D6">
            <w:pPr>
              <w:spacing w:before="100" w:beforeAutospacing="1" w:after="90" w:line="214" w:lineRule="atLeast"/>
              <w:jc w:val="both"/>
              <w:rPr>
                <w:rFonts w:ascii="Verdana" w:eastAsia="Times New Roman" w:hAnsi="Verdana" w:cs="Times New Roman"/>
                <w:b/>
                <w:bCs/>
                <w:sz w:val="16"/>
                <w:szCs w:val="16"/>
              </w:rPr>
            </w:pPr>
          </w:p>
        </w:tc>
      </w:tr>
      <w:tr w:rsidR="000F44D6" w:rsidRPr="00663A3C" w14:paraId="33F2B60E" w14:textId="77777777" w:rsidTr="00663A3C">
        <w:trPr>
          <w:jc w:val="center"/>
        </w:trPr>
        <w:tc>
          <w:tcPr>
            <w:tcW w:w="2500" w:type="pct"/>
            <w:tcMar>
              <w:top w:w="0" w:type="dxa"/>
              <w:left w:w="108" w:type="dxa"/>
              <w:bottom w:w="0" w:type="dxa"/>
              <w:right w:w="108" w:type="dxa"/>
            </w:tcMar>
            <w:hideMark/>
          </w:tcPr>
          <w:p w14:paraId="39B9A3D9" w14:textId="240A9113" w:rsidR="000F44D6" w:rsidRPr="00663A3C" w:rsidRDefault="000F44D6" w:rsidP="000F44D6">
            <w:pPr>
              <w:spacing w:before="100" w:beforeAutospacing="1" w:after="90" w:line="214" w:lineRule="atLeast"/>
              <w:jc w:val="both"/>
              <w:rPr>
                <w:rFonts w:ascii="Times New Roman" w:eastAsia="Times New Roman" w:hAnsi="Times New Roman" w:cs="Times New Roman"/>
                <w:sz w:val="24"/>
                <w:szCs w:val="24"/>
                <w:lang w:val="es-MX"/>
              </w:rPr>
            </w:pPr>
            <w:r w:rsidRPr="000F44D6">
              <w:rPr>
                <w:rFonts w:ascii="Verdana" w:hAnsi="Verdana"/>
                <w:b/>
                <w:sz w:val="16"/>
                <w:szCs w:val="16"/>
                <w:lang w:val="es-MX"/>
              </w:rPr>
              <w:t>VI.</w:t>
            </w:r>
            <w:r w:rsidRPr="000F44D6">
              <w:rPr>
                <w:rFonts w:ascii="Verdana" w:hAnsi="Verdana"/>
                <w:sz w:val="16"/>
                <w:szCs w:val="16"/>
                <w:lang w:val="es-MX"/>
              </w:rPr>
              <w:tab/>
            </w:r>
            <w:r w:rsidRPr="000F44D6">
              <w:rPr>
                <w:rFonts w:ascii="Verdana" w:hAnsi="Verdana"/>
                <w:b/>
                <w:bCs/>
                <w:sz w:val="16"/>
                <w:szCs w:val="16"/>
                <w:lang w:val="es-MX"/>
              </w:rPr>
              <w:t>Mecanismos Alternos a la Inspección:</w:t>
            </w:r>
            <w:r w:rsidRPr="000F44D6">
              <w:rPr>
                <w:rFonts w:ascii="Verdana" w:hAnsi="Verdana"/>
                <w:sz w:val="16"/>
                <w:szCs w:val="16"/>
                <w:lang w:val="es-MX"/>
              </w:rPr>
              <w:t xml:space="preserve"> Los esquemas que las Autoridades del Trabajo ponen a disposición de los patrones para que informen o acrediten el cumplimiento de las disposiciones laborales, siendo los siguientes:</w:t>
            </w:r>
          </w:p>
        </w:tc>
        <w:tc>
          <w:tcPr>
            <w:tcW w:w="2500" w:type="pct"/>
            <w:tcMar>
              <w:top w:w="0" w:type="dxa"/>
              <w:left w:w="108" w:type="dxa"/>
              <w:bottom w:w="0" w:type="dxa"/>
              <w:right w:w="108" w:type="dxa"/>
            </w:tcMar>
            <w:hideMark/>
          </w:tcPr>
          <w:p w14:paraId="21CF9779" w14:textId="535B7700" w:rsidR="000F44D6" w:rsidRPr="00663A3C" w:rsidRDefault="000F44D6" w:rsidP="000F44D6">
            <w:pPr>
              <w:spacing w:before="100" w:beforeAutospacing="1" w:after="90" w:line="214" w:lineRule="atLeast"/>
              <w:jc w:val="both"/>
              <w:rPr>
                <w:rFonts w:ascii="Times New Roman" w:eastAsia="Times New Roman" w:hAnsi="Times New Roman" w:cs="Times New Roman"/>
                <w:sz w:val="24"/>
                <w:szCs w:val="24"/>
              </w:rPr>
            </w:pPr>
            <w:r>
              <w:rPr>
                <w:rFonts w:ascii="Verdana" w:hAnsi="Verdana"/>
                <w:b/>
                <w:sz w:val="16"/>
                <w:szCs w:val="16"/>
              </w:rPr>
              <w:t xml:space="preserve">VI. </w:t>
            </w:r>
            <w:r>
              <w:rPr>
                <w:rFonts w:ascii="Verdana" w:hAnsi="Verdana"/>
                <w:sz w:val="16"/>
                <w:szCs w:val="16"/>
              </w:rPr>
              <w:tab/>
            </w:r>
            <w:r>
              <w:rPr>
                <w:rFonts w:ascii="Verdana" w:hAnsi="Verdana"/>
                <w:b/>
                <w:bCs/>
                <w:sz w:val="16"/>
                <w:szCs w:val="16"/>
              </w:rPr>
              <w:t xml:space="preserve">Alternative Mechanisms to Inspection: </w:t>
            </w:r>
            <w:r>
              <w:rPr>
                <w:rFonts w:ascii="Verdana" w:hAnsi="Verdana"/>
                <w:sz w:val="16"/>
                <w:szCs w:val="16"/>
              </w:rPr>
              <w:t>The schemes that the Labor Authorities make available to employers so that they may report or verify compliance with labor provisions, which are the following:</w:t>
            </w:r>
          </w:p>
        </w:tc>
      </w:tr>
      <w:tr w:rsidR="00FC2872" w:rsidRPr="00663A3C" w14:paraId="4663A30D" w14:textId="77777777" w:rsidTr="00663A3C">
        <w:trPr>
          <w:jc w:val="center"/>
        </w:trPr>
        <w:tc>
          <w:tcPr>
            <w:tcW w:w="2500" w:type="pct"/>
            <w:tcMar>
              <w:top w:w="0" w:type="dxa"/>
              <w:left w:w="108" w:type="dxa"/>
              <w:bottom w:w="0" w:type="dxa"/>
              <w:right w:w="108" w:type="dxa"/>
            </w:tcMar>
          </w:tcPr>
          <w:p w14:paraId="2C41AE3E" w14:textId="77777777" w:rsidR="00FC2872" w:rsidRPr="006B7799" w:rsidRDefault="00FC2872" w:rsidP="000F44D6">
            <w:pPr>
              <w:spacing w:before="100" w:beforeAutospacing="1" w:after="90" w:line="214" w:lineRule="atLeast"/>
              <w:jc w:val="both"/>
              <w:rPr>
                <w:rFonts w:ascii="Verdana" w:hAnsi="Verdana"/>
                <w:b/>
                <w:sz w:val="16"/>
                <w:szCs w:val="16"/>
              </w:rPr>
            </w:pPr>
          </w:p>
        </w:tc>
        <w:tc>
          <w:tcPr>
            <w:tcW w:w="2500" w:type="pct"/>
            <w:tcMar>
              <w:top w:w="0" w:type="dxa"/>
              <w:left w:w="108" w:type="dxa"/>
              <w:bottom w:w="0" w:type="dxa"/>
              <w:right w:w="108" w:type="dxa"/>
            </w:tcMar>
          </w:tcPr>
          <w:p w14:paraId="6EC63EC9" w14:textId="77777777" w:rsidR="00FC2872" w:rsidRDefault="00FC2872" w:rsidP="000F44D6">
            <w:pPr>
              <w:spacing w:before="100" w:beforeAutospacing="1" w:after="90" w:line="214" w:lineRule="atLeast"/>
              <w:jc w:val="both"/>
              <w:rPr>
                <w:rFonts w:ascii="Verdana" w:hAnsi="Verdana"/>
                <w:b/>
                <w:sz w:val="16"/>
                <w:szCs w:val="16"/>
              </w:rPr>
            </w:pPr>
          </w:p>
        </w:tc>
      </w:tr>
      <w:tr w:rsidR="003240EB" w:rsidRPr="00663A3C" w14:paraId="089EFB4D" w14:textId="77777777" w:rsidTr="00B2015C">
        <w:trPr>
          <w:jc w:val="center"/>
        </w:trPr>
        <w:tc>
          <w:tcPr>
            <w:tcW w:w="2500" w:type="pct"/>
            <w:tcMar>
              <w:top w:w="0" w:type="dxa"/>
              <w:left w:w="108" w:type="dxa"/>
              <w:bottom w:w="0" w:type="dxa"/>
              <w:right w:w="108" w:type="dxa"/>
            </w:tcMar>
          </w:tcPr>
          <w:p w14:paraId="772B1FFB" w14:textId="5D8E6EBA" w:rsidR="003240EB" w:rsidRPr="000F44D6" w:rsidRDefault="003240EB" w:rsidP="003240EB">
            <w:pPr>
              <w:spacing w:before="100" w:beforeAutospacing="1" w:after="90" w:line="214" w:lineRule="atLeast"/>
              <w:jc w:val="both"/>
              <w:rPr>
                <w:rFonts w:ascii="Verdana" w:hAnsi="Verdana"/>
                <w:b/>
                <w:sz w:val="16"/>
                <w:szCs w:val="16"/>
                <w:lang w:val="es-MX"/>
              </w:rPr>
            </w:pPr>
            <w:r w:rsidRPr="003240EB">
              <w:rPr>
                <w:rFonts w:ascii="Verdana" w:hAnsi="Verdana"/>
                <w:b/>
                <w:sz w:val="16"/>
                <w:szCs w:val="16"/>
                <w:lang w:val="es-MX"/>
              </w:rPr>
              <w:t>a)</w:t>
            </w:r>
            <w:r w:rsidRPr="003240EB">
              <w:rPr>
                <w:rFonts w:ascii="Verdana" w:hAnsi="Verdana"/>
                <w:sz w:val="16"/>
                <w:szCs w:val="16"/>
                <w:lang w:val="es-MX"/>
              </w:rPr>
              <w:tab/>
              <w:t>Los programas de cumplimiento voluntario que establezca la Secretaría;</w:t>
            </w:r>
          </w:p>
        </w:tc>
        <w:tc>
          <w:tcPr>
            <w:tcW w:w="2500" w:type="pct"/>
            <w:shd w:val="clear" w:color="auto" w:fill="auto"/>
            <w:tcMar>
              <w:top w:w="0" w:type="dxa"/>
              <w:left w:w="108" w:type="dxa"/>
              <w:bottom w:w="0" w:type="dxa"/>
              <w:right w:w="108" w:type="dxa"/>
            </w:tcMar>
          </w:tcPr>
          <w:p w14:paraId="4C76E794" w14:textId="3C3ACFA1" w:rsidR="003240EB" w:rsidRDefault="003240EB" w:rsidP="003240EB">
            <w:pPr>
              <w:spacing w:before="100" w:beforeAutospacing="1" w:after="90" w:line="214" w:lineRule="atLeast"/>
              <w:jc w:val="both"/>
              <w:rPr>
                <w:rFonts w:ascii="Verdana" w:hAnsi="Verdana"/>
                <w:b/>
                <w:sz w:val="16"/>
                <w:szCs w:val="16"/>
              </w:rPr>
            </w:pPr>
            <w:r w:rsidRPr="00B624F4">
              <w:rPr>
                <w:rFonts w:ascii="Verdana" w:hAnsi="Verdana"/>
                <w:b/>
                <w:sz w:val="16"/>
                <w:szCs w:val="16"/>
              </w:rPr>
              <w:t xml:space="preserve">a) </w:t>
            </w:r>
            <w:r w:rsidRPr="00B624F4">
              <w:rPr>
                <w:rFonts w:ascii="Verdana" w:hAnsi="Verdana"/>
                <w:sz w:val="16"/>
                <w:szCs w:val="16"/>
              </w:rPr>
              <w:tab/>
              <w:t xml:space="preserve">The voluntary compliance programs established by the </w:t>
            </w:r>
            <w:r>
              <w:rPr>
                <w:rFonts w:ascii="Verdana" w:hAnsi="Verdana"/>
                <w:sz w:val="16"/>
                <w:szCs w:val="16"/>
              </w:rPr>
              <w:t>Secretary</w:t>
            </w:r>
            <w:r w:rsidRPr="00B624F4">
              <w:rPr>
                <w:rFonts w:ascii="Verdana" w:hAnsi="Verdana"/>
                <w:sz w:val="16"/>
                <w:szCs w:val="16"/>
              </w:rPr>
              <w:t>;</w:t>
            </w:r>
          </w:p>
        </w:tc>
      </w:tr>
      <w:tr w:rsidR="00FC2872" w:rsidRPr="00663A3C" w14:paraId="30E8B502" w14:textId="77777777" w:rsidTr="00B2015C">
        <w:trPr>
          <w:jc w:val="center"/>
        </w:trPr>
        <w:tc>
          <w:tcPr>
            <w:tcW w:w="2500" w:type="pct"/>
            <w:tcMar>
              <w:top w:w="0" w:type="dxa"/>
              <w:left w:w="108" w:type="dxa"/>
              <w:bottom w:w="0" w:type="dxa"/>
              <w:right w:w="108" w:type="dxa"/>
            </w:tcMar>
          </w:tcPr>
          <w:p w14:paraId="6616BBC3" w14:textId="77777777" w:rsidR="00FC2872" w:rsidRPr="006B7799" w:rsidRDefault="00FC2872" w:rsidP="003240EB">
            <w:pPr>
              <w:spacing w:before="100" w:beforeAutospacing="1" w:after="90" w:line="214" w:lineRule="atLeast"/>
              <w:jc w:val="both"/>
              <w:rPr>
                <w:rFonts w:ascii="Verdana" w:hAnsi="Verdana"/>
                <w:b/>
                <w:sz w:val="16"/>
                <w:szCs w:val="16"/>
              </w:rPr>
            </w:pPr>
          </w:p>
        </w:tc>
        <w:tc>
          <w:tcPr>
            <w:tcW w:w="2500" w:type="pct"/>
            <w:shd w:val="clear" w:color="auto" w:fill="auto"/>
            <w:tcMar>
              <w:top w:w="0" w:type="dxa"/>
              <w:left w:w="108" w:type="dxa"/>
              <w:bottom w:w="0" w:type="dxa"/>
              <w:right w:w="108" w:type="dxa"/>
            </w:tcMar>
          </w:tcPr>
          <w:p w14:paraId="112E1BAF" w14:textId="77777777" w:rsidR="00FC2872" w:rsidRPr="00B624F4" w:rsidRDefault="00FC2872" w:rsidP="003240EB">
            <w:pPr>
              <w:spacing w:before="100" w:beforeAutospacing="1" w:after="90" w:line="214" w:lineRule="atLeast"/>
              <w:jc w:val="both"/>
              <w:rPr>
                <w:rFonts w:ascii="Verdana" w:hAnsi="Verdana"/>
                <w:b/>
                <w:sz w:val="16"/>
                <w:szCs w:val="16"/>
              </w:rPr>
            </w:pPr>
          </w:p>
        </w:tc>
      </w:tr>
      <w:tr w:rsidR="003240EB" w:rsidRPr="00663A3C" w14:paraId="215CB3A6" w14:textId="77777777" w:rsidTr="00B2015C">
        <w:trPr>
          <w:jc w:val="center"/>
        </w:trPr>
        <w:tc>
          <w:tcPr>
            <w:tcW w:w="2500" w:type="pct"/>
            <w:tcMar>
              <w:top w:w="0" w:type="dxa"/>
              <w:left w:w="108" w:type="dxa"/>
              <w:bottom w:w="0" w:type="dxa"/>
              <w:right w:w="108" w:type="dxa"/>
            </w:tcMar>
          </w:tcPr>
          <w:p w14:paraId="67266825" w14:textId="373C34AC" w:rsidR="003240EB" w:rsidRPr="000F44D6" w:rsidRDefault="003240EB" w:rsidP="003240EB">
            <w:pPr>
              <w:spacing w:before="100" w:beforeAutospacing="1" w:after="90" w:line="214" w:lineRule="atLeast"/>
              <w:jc w:val="both"/>
              <w:rPr>
                <w:rFonts w:ascii="Verdana" w:hAnsi="Verdana"/>
                <w:b/>
                <w:sz w:val="16"/>
                <w:szCs w:val="16"/>
                <w:lang w:val="es-MX"/>
              </w:rPr>
            </w:pPr>
            <w:r w:rsidRPr="003240EB">
              <w:rPr>
                <w:rFonts w:ascii="Verdana" w:hAnsi="Verdana"/>
                <w:b/>
                <w:sz w:val="16"/>
                <w:szCs w:val="16"/>
                <w:lang w:val="es-MX"/>
              </w:rPr>
              <w:t>b)</w:t>
            </w:r>
            <w:r w:rsidRPr="003240EB">
              <w:rPr>
                <w:rFonts w:ascii="Verdana" w:hAnsi="Verdana"/>
                <w:sz w:val="16"/>
                <w:szCs w:val="16"/>
                <w:lang w:val="es-MX"/>
              </w:rPr>
              <w:tab/>
              <w:t>Los procedimientos alternativos para el cumplimiento de las disposiciones laborales, incluidos los emitidos por los organismos de evaluación de la conformidad debidamente acreditados y aprobados, conforme a la Ley de Infraestructura de la Calidad, y</w:t>
            </w:r>
          </w:p>
        </w:tc>
        <w:tc>
          <w:tcPr>
            <w:tcW w:w="2500" w:type="pct"/>
            <w:shd w:val="clear" w:color="auto" w:fill="auto"/>
            <w:tcMar>
              <w:top w:w="0" w:type="dxa"/>
              <w:left w:w="108" w:type="dxa"/>
              <w:bottom w:w="0" w:type="dxa"/>
              <w:right w:w="108" w:type="dxa"/>
            </w:tcMar>
          </w:tcPr>
          <w:p w14:paraId="4776530B" w14:textId="1BBD7484" w:rsidR="003240EB" w:rsidRDefault="003240EB" w:rsidP="003240EB">
            <w:pPr>
              <w:spacing w:before="100" w:beforeAutospacing="1" w:after="90" w:line="214" w:lineRule="atLeast"/>
              <w:jc w:val="both"/>
              <w:rPr>
                <w:rFonts w:ascii="Verdana" w:hAnsi="Verdana"/>
                <w:b/>
                <w:sz w:val="16"/>
                <w:szCs w:val="16"/>
              </w:rPr>
            </w:pPr>
            <w:r w:rsidRPr="00B624F4">
              <w:rPr>
                <w:rFonts w:ascii="Verdana" w:hAnsi="Verdana"/>
                <w:b/>
                <w:sz w:val="16"/>
                <w:szCs w:val="16"/>
              </w:rPr>
              <w:t xml:space="preserve">b) </w:t>
            </w:r>
            <w:r w:rsidRPr="00B624F4">
              <w:rPr>
                <w:rFonts w:ascii="Verdana" w:hAnsi="Verdana"/>
                <w:sz w:val="16"/>
                <w:szCs w:val="16"/>
              </w:rPr>
              <w:tab/>
              <w:t xml:space="preserve">Alternative procedures for compliance with labor provisions, including those issued by duly accredited and approved </w:t>
            </w:r>
            <w:r>
              <w:rPr>
                <w:rFonts w:ascii="Verdana" w:hAnsi="Verdana"/>
                <w:sz w:val="16"/>
                <w:szCs w:val="16"/>
              </w:rPr>
              <w:t xml:space="preserve">evaluation of </w:t>
            </w:r>
            <w:r w:rsidRPr="00B624F4">
              <w:rPr>
                <w:rFonts w:ascii="Verdana" w:hAnsi="Verdana"/>
                <w:sz w:val="16"/>
                <w:szCs w:val="16"/>
              </w:rPr>
              <w:t xml:space="preserve">conformity bodies, in accordance with the </w:t>
            </w:r>
            <w:r>
              <w:rPr>
                <w:rFonts w:ascii="Verdana" w:hAnsi="Verdana"/>
                <w:sz w:val="16"/>
                <w:szCs w:val="16"/>
              </w:rPr>
              <w:t>Law of Quality Infrastructure</w:t>
            </w:r>
            <w:r w:rsidRPr="00B624F4">
              <w:rPr>
                <w:rFonts w:ascii="Verdana" w:hAnsi="Verdana"/>
                <w:sz w:val="16"/>
                <w:szCs w:val="16"/>
              </w:rPr>
              <w:t>, and</w:t>
            </w:r>
          </w:p>
        </w:tc>
      </w:tr>
      <w:tr w:rsidR="00FC2872" w:rsidRPr="00663A3C" w14:paraId="173507D7" w14:textId="77777777" w:rsidTr="00B2015C">
        <w:trPr>
          <w:jc w:val="center"/>
        </w:trPr>
        <w:tc>
          <w:tcPr>
            <w:tcW w:w="2500" w:type="pct"/>
            <w:tcMar>
              <w:top w:w="0" w:type="dxa"/>
              <w:left w:w="108" w:type="dxa"/>
              <w:bottom w:w="0" w:type="dxa"/>
              <w:right w:w="108" w:type="dxa"/>
            </w:tcMar>
          </w:tcPr>
          <w:p w14:paraId="02549CCC" w14:textId="77777777" w:rsidR="00FC2872" w:rsidRPr="006B7799" w:rsidRDefault="00FC2872" w:rsidP="003240EB">
            <w:pPr>
              <w:spacing w:before="100" w:beforeAutospacing="1" w:after="90" w:line="214" w:lineRule="atLeast"/>
              <w:jc w:val="both"/>
              <w:rPr>
                <w:rFonts w:ascii="Verdana" w:hAnsi="Verdana"/>
                <w:b/>
                <w:sz w:val="16"/>
                <w:szCs w:val="16"/>
              </w:rPr>
            </w:pPr>
          </w:p>
        </w:tc>
        <w:tc>
          <w:tcPr>
            <w:tcW w:w="2500" w:type="pct"/>
            <w:shd w:val="clear" w:color="auto" w:fill="auto"/>
            <w:tcMar>
              <w:top w:w="0" w:type="dxa"/>
              <w:left w:w="108" w:type="dxa"/>
              <w:bottom w:w="0" w:type="dxa"/>
              <w:right w:w="108" w:type="dxa"/>
            </w:tcMar>
          </w:tcPr>
          <w:p w14:paraId="030FFBA1" w14:textId="77777777" w:rsidR="00FC2872" w:rsidRPr="00B624F4" w:rsidRDefault="00FC2872" w:rsidP="003240EB">
            <w:pPr>
              <w:spacing w:before="100" w:beforeAutospacing="1" w:after="90" w:line="214" w:lineRule="atLeast"/>
              <w:jc w:val="both"/>
              <w:rPr>
                <w:rFonts w:ascii="Verdana" w:hAnsi="Verdana"/>
                <w:b/>
                <w:sz w:val="16"/>
                <w:szCs w:val="16"/>
              </w:rPr>
            </w:pPr>
          </w:p>
        </w:tc>
      </w:tr>
      <w:tr w:rsidR="003240EB" w:rsidRPr="00663A3C" w14:paraId="626A421F" w14:textId="77777777" w:rsidTr="00B2015C">
        <w:trPr>
          <w:jc w:val="center"/>
        </w:trPr>
        <w:tc>
          <w:tcPr>
            <w:tcW w:w="2500" w:type="pct"/>
            <w:tcMar>
              <w:top w:w="0" w:type="dxa"/>
              <w:left w:w="108" w:type="dxa"/>
              <w:bottom w:w="0" w:type="dxa"/>
              <w:right w:w="108" w:type="dxa"/>
            </w:tcMar>
          </w:tcPr>
          <w:p w14:paraId="1DAF4075" w14:textId="4E2BB11D" w:rsidR="003240EB" w:rsidRPr="000F44D6" w:rsidRDefault="003240EB" w:rsidP="003240EB">
            <w:pPr>
              <w:spacing w:before="100" w:beforeAutospacing="1" w:after="90" w:line="214" w:lineRule="atLeast"/>
              <w:jc w:val="both"/>
              <w:rPr>
                <w:rFonts w:ascii="Verdana" w:hAnsi="Verdana"/>
                <w:b/>
                <w:sz w:val="16"/>
                <w:szCs w:val="16"/>
                <w:lang w:val="es-MX"/>
              </w:rPr>
            </w:pPr>
            <w:r w:rsidRPr="003240EB">
              <w:rPr>
                <w:rFonts w:ascii="Verdana" w:hAnsi="Verdana"/>
                <w:b/>
                <w:sz w:val="16"/>
                <w:szCs w:val="16"/>
                <w:lang w:val="es-MX"/>
              </w:rPr>
              <w:t>c)</w:t>
            </w:r>
            <w:r w:rsidRPr="003240EB">
              <w:rPr>
                <w:rFonts w:ascii="Verdana" w:hAnsi="Verdana"/>
                <w:sz w:val="16"/>
                <w:szCs w:val="16"/>
                <w:lang w:val="es-MX"/>
              </w:rPr>
              <w:tab/>
              <w:t>Las acciones de concertación y colaboración que la Secretaría determine a través de la celebración de convenios;</w:t>
            </w:r>
          </w:p>
        </w:tc>
        <w:tc>
          <w:tcPr>
            <w:tcW w:w="2500" w:type="pct"/>
            <w:shd w:val="clear" w:color="auto" w:fill="auto"/>
            <w:tcMar>
              <w:top w:w="0" w:type="dxa"/>
              <w:left w:w="108" w:type="dxa"/>
              <w:bottom w:w="0" w:type="dxa"/>
              <w:right w:w="108" w:type="dxa"/>
            </w:tcMar>
          </w:tcPr>
          <w:p w14:paraId="67487981" w14:textId="7D36721C" w:rsidR="003240EB" w:rsidRDefault="003240EB" w:rsidP="003240EB">
            <w:pPr>
              <w:spacing w:before="100" w:beforeAutospacing="1" w:after="90" w:line="214" w:lineRule="atLeast"/>
              <w:jc w:val="both"/>
              <w:rPr>
                <w:rFonts w:ascii="Verdana" w:hAnsi="Verdana"/>
                <w:b/>
                <w:sz w:val="16"/>
                <w:szCs w:val="16"/>
              </w:rPr>
            </w:pPr>
            <w:r w:rsidRPr="00B624F4">
              <w:rPr>
                <w:rFonts w:ascii="Verdana" w:hAnsi="Verdana"/>
                <w:b/>
                <w:sz w:val="16"/>
                <w:szCs w:val="16"/>
              </w:rPr>
              <w:t xml:space="preserve">c) </w:t>
            </w:r>
            <w:r w:rsidRPr="00B624F4">
              <w:rPr>
                <w:rFonts w:ascii="Verdana" w:hAnsi="Verdana"/>
                <w:sz w:val="16"/>
                <w:szCs w:val="16"/>
              </w:rPr>
              <w:tab/>
              <w:t xml:space="preserve">The concertation and collaboration actions that the </w:t>
            </w:r>
            <w:r>
              <w:rPr>
                <w:rFonts w:ascii="Verdana" w:hAnsi="Verdana"/>
                <w:sz w:val="16"/>
                <w:szCs w:val="16"/>
              </w:rPr>
              <w:t>Secretary</w:t>
            </w:r>
            <w:r w:rsidRPr="00B624F4">
              <w:rPr>
                <w:rFonts w:ascii="Verdana" w:hAnsi="Verdana"/>
                <w:sz w:val="16"/>
                <w:szCs w:val="16"/>
              </w:rPr>
              <w:t xml:space="preserve"> determines through </w:t>
            </w:r>
            <w:r>
              <w:rPr>
                <w:rFonts w:ascii="Verdana" w:hAnsi="Verdana"/>
                <w:sz w:val="16"/>
                <w:szCs w:val="16"/>
              </w:rPr>
              <w:t>entering into</w:t>
            </w:r>
            <w:r w:rsidRPr="00B624F4">
              <w:rPr>
                <w:rFonts w:ascii="Verdana" w:hAnsi="Verdana"/>
                <w:sz w:val="16"/>
                <w:szCs w:val="16"/>
              </w:rPr>
              <w:t xml:space="preserve"> agreements;</w:t>
            </w:r>
          </w:p>
        </w:tc>
      </w:tr>
      <w:tr w:rsidR="003240EB" w:rsidRPr="00663A3C" w14:paraId="564DC380" w14:textId="77777777" w:rsidTr="00663A3C">
        <w:trPr>
          <w:jc w:val="center"/>
        </w:trPr>
        <w:tc>
          <w:tcPr>
            <w:tcW w:w="2500" w:type="pct"/>
            <w:tcMar>
              <w:top w:w="0" w:type="dxa"/>
              <w:left w:w="108" w:type="dxa"/>
              <w:bottom w:w="0" w:type="dxa"/>
              <w:right w:w="108" w:type="dxa"/>
            </w:tcMar>
          </w:tcPr>
          <w:p w14:paraId="0BE50927" w14:textId="72DF70E3" w:rsidR="003240EB" w:rsidRPr="000F44D6" w:rsidRDefault="003240EB" w:rsidP="003240EB">
            <w:pPr>
              <w:spacing w:before="100" w:beforeAutospacing="1" w:after="90" w:line="214" w:lineRule="atLeast"/>
              <w:jc w:val="right"/>
              <w:rPr>
                <w:rFonts w:ascii="Verdana" w:hAnsi="Verdana"/>
                <w:bCs/>
                <w:i/>
                <w:iCs/>
                <w:color w:val="0000FA"/>
                <w:sz w:val="16"/>
                <w:szCs w:val="16"/>
                <w:lang w:val="es-MX"/>
              </w:rPr>
            </w:pPr>
            <w:r w:rsidRPr="000F44D6">
              <w:rPr>
                <w:rFonts w:ascii="Verdana" w:hAnsi="Verdana"/>
                <w:bCs/>
                <w:i/>
                <w:iCs/>
                <w:color w:val="0000FA"/>
                <w:sz w:val="16"/>
                <w:szCs w:val="16"/>
                <w:lang w:val="es-MX"/>
              </w:rPr>
              <w:t>Sección reformada</w:t>
            </w:r>
            <w:r>
              <w:rPr>
                <w:rFonts w:ascii="Verdana" w:hAnsi="Verdana"/>
                <w:bCs/>
                <w:i/>
                <w:iCs/>
                <w:color w:val="0000FA"/>
                <w:sz w:val="16"/>
                <w:szCs w:val="16"/>
                <w:lang w:val="es-MX"/>
              </w:rPr>
              <w:t xml:space="preserve"> e incisos agregados</w:t>
            </w:r>
            <w:r w:rsidRPr="000F44D6">
              <w:rPr>
                <w:rFonts w:ascii="Verdana" w:hAnsi="Verdana"/>
                <w:bCs/>
                <w:i/>
                <w:iCs/>
                <w:color w:val="0000FA"/>
                <w:sz w:val="16"/>
                <w:szCs w:val="16"/>
                <w:lang w:val="es-MX"/>
              </w:rPr>
              <w:t xml:space="preserve"> DOF 23-08-2022</w:t>
            </w:r>
          </w:p>
        </w:tc>
        <w:tc>
          <w:tcPr>
            <w:tcW w:w="2500" w:type="pct"/>
            <w:tcMar>
              <w:top w:w="0" w:type="dxa"/>
              <w:left w:w="108" w:type="dxa"/>
              <w:bottom w:w="0" w:type="dxa"/>
              <w:right w:w="108" w:type="dxa"/>
            </w:tcMar>
          </w:tcPr>
          <w:p w14:paraId="6C9CCC12" w14:textId="11930C5B" w:rsidR="003240EB" w:rsidRPr="000F44D6" w:rsidRDefault="003240EB" w:rsidP="003240EB">
            <w:pPr>
              <w:spacing w:before="100" w:beforeAutospacing="1" w:after="90" w:line="214" w:lineRule="atLeast"/>
              <w:jc w:val="right"/>
              <w:rPr>
                <w:rFonts w:ascii="Verdana" w:hAnsi="Verdana"/>
                <w:bCs/>
                <w:i/>
                <w:iCs/>
                <w:color w:val="0000FA"/>
                <w:sz w:val="16"/>
                <w:szCs w:val="16"/>
              </w:rPr>
            </w:pPr>
            <w:r w:rsidRPr="000F44D6">
              <w:rPr>
                <w:rFonts w:ascii="Verdana" w:hAnsi="Verdana"/>
                <w:bCs/>
                <w:i/>
                <w:iCs/>
                <w:color w:val="0000FA"/>
                <w:sz w:val="16"/>
                <w:szCs w:val="16"/>
              </w:rPr>
              <w:t>Section reformed</w:t>
            </w:r>
            <w:r>
              <w:rPr>
                <w:rFonts w:ascii="Verdana" w:hAnsi="Verdana"/>
                <w:bCs/>
                <w:i/>
                <w:iCs/>
                <w:color w:val="0000FA"/>
                <w:sz w:val="16"/>
                <w:szCs w:val="16"/>
              </w:rPr>
              <w:t xml:space="preserve"> and clauses added</w:t>
            </w:r>
            <w:r w:rsidRPr="000F44D6">
              <w:rPr>
                <w:rFonts w:ascii="Verdana" w:hAnsi="Verdana"/>
                <w:bCs/>
                <w:i/>
                <w:iCs/>
                <w:color w:val="0000FA"/>
                <w:sz w:val="16"/>
                <w:szCs w:val="16"/>
              </w:rPr>
              <w:t xml:space="preserve"> DOF 23-08-2022</w:t>
            </w:r>
          </w:p>
        </w:tc>
      </w:tr>
      <w:tr w:rsidR="003240EB" w:rsidRPr="00663A3C" w14:paraId="0A99E4FB" w14:textId="77777777" w:rsidTr="00663A3C">
        <w:trPr>
          <w:jc w:val="center"/>
        </w:trPr>
        <w:tc>
          <w:tcPr>
            <w:tcW w:w="2500" w:type="pct"/>
            <w:tcMar>
              <w:top w:w="0" w:type="dxa"/>
              <w:left w:w="108" w:type="dxa"/>
              <w:bottom w:w="0" w:type="dxa"/>
              <w:right w:w="108" w:type="dxa"/>
            </w:tcMar>
            <w:hideMark/>
          </w:tcPr>
          <w:p w14:paraId="013EFA4D" w14:textId="75C0279D" w:rsidR="003240EB" w:rsidRPr="00663A3C" w:rsidRDefault="003240EB" w:rsidP="003240EB">
            <w:pPr>
              <w:spacing w:before="100" w:beforeAutospacing="1" w:after="90" w:line="234" w:lineRule="atLeast"/>
              <w:jc w:val="both"/>
              <w:rPr>
                <w:rFonts w:ascii="Times New Roman" w:eastAsia="Times New Roman" w:hAnsi="Times New Roman" w:cs="Times New Roman"/>
                <w:sz w:val="24"/>
                <w:szCs w:val="24"/>
                <w:lang w:val="es-MX"/>
              </w:rPr>
            </w:pPr>
            <w:r w:rsidRPr="003240EB">
              <w:rPr>
                <w:rFonts w:ascii="Verdana" w:hAnsi="Verdana"/>
                <w:b/>
                <w:sz w:val="16"/>
                <w:szCs w:val="16"/>
                <w:lang w:val="es-MX"/>
              </w:rPr>
              <w:t>VII.</w:t>
            </w:r>
            <w:r w:rsidRPr="003240EB">
              <w:rPr>
                <w:rFonts w:ascii="Verdana" w:hAnsi="Verdana"/>
                <w:sz w:val="16"/>
                <w:szCs w:val="16"/>
                <w:lang w:val="es-MX"/>
              </w:rPr>
              <w:tab/>
            </w:r>
            <w:r w:rsidRPr="003240EB">
              <w:rPr>
                <w:rFonts w:ascii="Verdana" w:hAnsi="Verdana"/>
                <w:b/>
                <w:bCs/>
                <w:sz w:val="16"/>
                <w:szCs w:val="16"/>
                <w:lang w:val="es-MX"/>
              </w:rPr>
              <w:t>Normas Oficiales Mexicanas:</w:t>
            </w:r>
            <w:r w:rsidRPr="003240EB">
              <w:rPr>
                <w:rFonts w:ascii="Verdana" w:hAnsi="Verdana"/>
                <w:sz w:val="16"/>
                <w:szCs w:val="16"/>
                <w:lang w:val="es-MX"/>
              </w:rPr>
              <w:t xml:space="preserve"> Las relacionadas con la materia de Seguridad y Salud en el Trabajo expedidas por la Secretaría u otras dependencias y entidades de la Administración Pública Federal, conforme a lo dispuesto en la Ley de Infraestructura de la Calidad y demás disposiciones jurídicas aplicables;</w:t>
            </w:r>
          </w:p>
        </w:tc>
        <w:tc>
          <w:tcPr>
            <w:tcW w:w="2500" w:type="pct"/>
            <w:tcMar>
              <w:top w:w="0" w:type="dxa"/>
              <w:left w:w="108" w:type="dxa"/>
              <w:bottom w:w="0" w:type="dxa"/>
              <w:right w:w="108" w:type="dxa"/>
            </w:tcMar>
            <w:hideMark/>
          </w:tcPr>
          <w:p w14:paraId="68150CD3" w14:textId="3933315F" w:rsidR="003240EB" w:rsidRPr="00663A3C" w:rsidRDefault="003240EB" w:rsidP="003240EB">
            <w:pPr>
              <w:spacing w:before="100" w:beforeAutospacing="1" w:after="90" w:line="234" w:lineRule="atLeast"/>
              <w:jc w:val="both"/>
              <w:rPr>
                <w:rFonts w:ascii="Times New Roman" w:eastAsia="Times New Roman" w:hAnsi="Times New Roman" w:cs="Times New Roman"/>
                <w:sz w:val="24"/>
                <w:szCs w:val="24"/>
              </w:rPr>
            </w:pPr>
            <w:r>
              <w:rPr>
                <w:rFonts w:ascii="Verdana" w:hAnsi="Verdana"/>
                <w:b/>
                <w:sz w:val="16"/>
                <w:szCs w:val="16"/>
              </w:rPr>
              <w:t xml:space="preserve">VII. </w:t>
            </w:r>
            <w:r>
              <w:rPr>
                <w:rFonts w:ascii="Verdana" w:hAnsi="Verdana"/>
                <w:sz w:val="16"/>
                <w:szCs w:val="16"/>
              </w:rPr>
              <w:tab/>
            </w:r>
            <w:r>
              <w:rPr>
                <w:rFonts w:ascii="Verdana" w:hAnsi="Verdana"/>
                <w:b/>
                <w:bCs/>
                <w:sz w:val="16"/>
                <w:szCs w:val="16"/>
              </w:rPr>
              <w:t>Official Mexican Standards:</w:t>
            </w:r>
            <w:r>
              <w:rPr>
                <w:rFonts w:ascii="Verdana" w:hAnsi="Verdana"/>
                <w:sz w:val="16"/>
                <w:szCs w:val="16"/>
              </w:rPr>
              <w:t xml:space="preserve"> Those related to Occupational Health and Safety issued by the Secretary or other departments and entities of the Federal Public Administration, in accordance with the provisions of the Law of Quality Infrastructure and other applicable legal provisions;</w:t>
            </w:r>
          </w:p>
        </w:tc>
      </w:tr>
      <w:tr w:rsidR="003240EB" w:rsidRPr="00663A3C" w14:paraId="51DEA67C" w14:textId="77777777" w:rsidTr="00663A3C">
        <w:trPr>
          <w:jc w:val="center"/>
        </w:trPr>
        <w:tc>
          <w:tcPr>
            <w:tcW w:w="2500" w:type="pct"/>
            <w:tcMar>
              <w:top w:w="0" w:type="dxa"/>
              <w:left w:w="108" w:type="dxa"/>
              <w:bottom w:w="0" w:type="dxa"/>
              <w:right w:w="108" w:type="dxa"/>
            </w:tcMar>
          </w:tcPr>
          <w:p w14:paraId="5BAB39B5" w14:textId="0C006639" w:rsidR="003240EB" w:rsidRPr="003240EB" w:rsidRDefault="003240EB" w:rsidP="003240EB">
            <w:pPr>
              <w:spacing w:before="100" w:beforeAutospacing="1" w:after="90" w:line="234"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52D1B376" w14:textId="065E4392" w:rsidR="003240EB" w:rsidRDefault="003240EB" w:rsidP="003240EB">
            <w:pPr>
              <w:spacing w:before="100" w:beforeAutospacing="1" w:after="90" w:line="234" w:lineRule="atLeast"/>
              <w:jc w:val="right"/>
              <w:rPr>
                <w:rFonts w:ascii="Verdana" w:hAnsi="Verdana"/>
                <w:b/>
                <w:sz w:val="16"/>
                <w:szCs w:val="16"/>
              </w:rPr>
            </w:pPr>
            <w:r>
              <w:rPr>
                <w:rFonts w:ascii="Verdana" w:hAnsi="Verdana"/>
                <w:bCs/>
                <w:i/>
                <w:iCs/>
                <w:color w:val="0000FA"/>
                <w:sz w:val="16"/>
                <w:szCs w:val="16"/>
              </w:rPr>
              <w:t>Reform published DOF 23-08-2022</w:t>
            </w:r>
          </w:p>
        </w:tc>
      </w:tr>
      <w:tr w:rsidR="003240EB" w:rsidRPr="00663A3C" w14:paraId="02B507F2" w14:textId="77777777" w:rsidTr="00663A3C">
        <w:trPr>
          <w:jc w:val="center"/>
        </w:trPr>
        <w:tc>
          <w:tcPr>
            <w:tcW w:w="2500" w:type="pct"/>
            <w:tcMar>
              <w:top w:w="0" w:type="dxa"/>
              <w:left w:w="108" w:type="dxa"/>
              <w:bottom w:w="0" w:type="dxa"/>
              <w:right w:w="108" w:type="dxa"/>
            </w:tcMar>
            <w:hideMark/>
          </w:tcPr>
          <w:p w14:paraId="4CF22675" w14:textId="0381BFCD" w:rsidR="003240EB" w:rsidRPr="00663A3C" w:rsidRDefault="003240EB" w:rsidP="003240EB">
            <w:pPr>
              <w:spacing w:before="100" w:beforeAutospacing="1" w:after="90" w:line="214" w:lineRule="atLeast"/>
              <w:jc w:val="both"/>
              <w:rPr>
                <w:rFonts w:ascii="Times New Roman" w:eastAsia="Times New Roman" w:hAnsi="Times New Roman" w:cs="Times New Roman"/>
                <w:sz w:val="24"/>
                <w:szCs w:val="24"/>
                <w:lang w:val="es-MX"/>
              </w:rPr>
            </w:pPr>
            <w:r w:rsidRPr="003240EB">
              <w:rPr>
                <w:rFonts w:ascii="Verdana" w:hAnsi="Verdana"/>
                <w:b/>
                <w:sz w:val="16"/>
                <w:szCs w:val="16"/>
                <w:lang w:val="es-MX"/>
              </w:rPr>
              <w:t>VIII.</w:t>
            </w:r>
            <w:r w:rsidRPr="003240EB">
              <w:rPr>
                <w:rFonts w:ascii="Verdana" w:hAnsi="Verdana"/>
                <w:sz w:val="16"/>
                <w:szCs w:val="16"/>
                <w:lang w:val="es-MX"/>
              </w:rPr>
              <w:tab/>
            </w:r>
            <w:r w:rsidRPr="003240EB">
              <w:rPr>
                <w:rFonts w:ascii="Verdana" w:hAnsi="Verdana"/>
                <w:b/>
                <w:bCs/>
                <w:sz w:val="16"/>
                <w:szCs w:val="16"/>
                <w:lang w:val="es-MX"/>
              </w:rPr>
              <w:t>Peligro o Riesgo Inminente:</w:t>
            </w:r>
            <w:r w:rsidRPr="003240EB">
              <w:rPr>
                <w:rFonts w:ascii="Verdana" w:hAnsi="Verdana"/>
                <w:sz w:val="16"/>
                <w:szCs w:val="16"/>
                <w:lang w:val="es-MX"/>
              </w:rPr>
              <w:t xml:space="preserve"> Aquel que tiene una alta probabilidad de materializarse en un futuro inmediato y supone un daño para la Seguridad y Salud en el Trabajo o la pérdida de la vida de los trabajadores, </w:t>
            </w:r>
            <w:r w:rsidRPr="003240EB">
              <w:rPr>
                <w:rFonts w:ascii="Verdana" w:hAnsi="Verdana"/>
                <w:sz w:val="16"/>
                <w:szCs w:val="16"/>
                <w:lang w:val="es-MX"/>
              </w:rPr>
              <w:lastRenderedPageBreak/>
              <w:t>o provocar daños graves al Centro de Trabajo, que se genera por la correlación directa de alta peligrosidad de un agente físico, químico, biológico o condición física, por exposición con los trabajadores, o de una emergencia o contingencia sanitaria;</w:t>
            </w:r>
          </w:p>
        </w:tc>
        <w:tc>
          <w:tcPr>
            <w:tcW w:w="2500" w:type="pct"/>
            <w:tcMar>
              <w:top w:w="0" w:type="dxa"/>
              <w:left w:w="108" w:type="dxa"/>
              <w:bottom w:w="0" w:type="dxa"/>
              <w:right w:w="108" w:type="dxa"/>
            </w:tcMar>
            <w:hideMark/>
          </w:tcPr>
          <w:p w14:paraId="00BA35F7" w14:textId="1445AE9F" w:rsidR="003240EB" w:rsidRPr="00663A3C" w:rsidRDefault="003240EB" w:rsidP="003240EB">
            <w:pPr>
              <w:spacing w:before="100" w:beforeAutospacing="1" w:after="90" w:line="214" w:lineRule="atLeast"/>
              <w:jc w:val="both"/>
              <w:rPr>
                <w:rFonts w:ascii="Times New Roman" w:eastAsia="Times New Roman" w:hAnsi="Times New Roman" w:cs="Times New Roman"/>
                <w:sz w:val="24"/>
                <w:szCs w:val="24"/>
              </w:rPr>
            </w:pPr>
            <w:r>
              <w:rPr>
                <w:rFonts w:ascii="Verdana" w:hAnsi="Verdana"/>
                <w:b/>
                <w:sz w:val="16"/>
                <w:szCs w:val="16"/>
              </w:rPr>
              <w:lastRenderedPageBreak/>
              <w:t xml:space="preserve">VII. </w:t>
            </w:r>
            <w:r>
              <w:rPr>
                <w:rFonts w:ascii="Verdana" w:hAnsi="Verdana"/>
                <w:sz w:val="16"/>
                <w:szCs w:val="16"/>
              </w:rPr>
              <w:tab/>
            </w:r>
            <w:r>
              <w:rPr>
                <w:rFonts w:ascii="Verdana" w:hAnsi="Verdana"/>
                <w:b/>
                <w:bCs/>
                <w:sz w:val="16"/>
                <w:szCs w:val="16"/>
              </w:rPr>
              <w:t>Danger or Imminent Risk:</w:t>
            </w:r>
            <w:r>
              <w:rPr>
                <w:rFonts w:ascii="Verdana" w:hAnsi="Verdana"/>
                <w:sz w:val="16"/>
                <w:szCs w:val="16"/>
              </w:rPr>
              <w:t xml:space="preserve"> That which has a high probability of materializing in the immediate future and involves damage for Occupational Health and Safety or the loss of life of workers, or causes serious </w:t>
            </w:r>
            <w:r>
              <w:rPr>
                <w:rFonts w:ascii="Verdana" w:hAnsi="Verdana"/>
                <w:sz w:val="16"/>
                <w:szCs w:val="16"/>
              </w:rPr>
              <w:lastRenderedPageBreak/>
              <w:t>damages to the Workplace, which is generated by the direct correlation of high danger of a physical, chemical, biological agent or physical condition, due to exposure to workers, or a health emergency or contingency;</w:t>
            </w:r>
          </w:p>
        </w:tc>
      </w:tr>
      <w:tr w:rsidR="003240EB" w:rsidRPr="00663A3C" w14:paraId="7A2C57DB" w14:textId="77777777" w:rsidTr="00663A3C">
        <w:trPr>
          <w:jc w:val="center"/>
        </w:trPr>
        <w:tc>
          <w:tcPr>
            <w:tcW w:w="2500" w:type="pct"/>
            <w:tcMar>
              <w:top w:w="0" w:type="dxa"/>
              <w:left w:w="108" w:type="dxa"/>
              <w:bottom w:w="0" w:type="dxa"/>
              <w:right w:w="108" w:type="dxa"/>
            </w:tcMar>
          </w:tcPr>
          <w:p w14:paraId="686189B0" w14:textId="339CF247" w:rsidR="003240EB" w:rsidRPr="003240EB" w:rsidRDefault="003240EB" w:rsidP="003240EB">
            <w:pPr>
              <w:spacing w:before="100" w:beforeAutospacing="1" w:after="90" w:line="214" w:lineRule="atLeast"/>
              <w:jc w:val="right"/>
              <w:rPr>
                <w:rFonts w:ascii="Verdana" w:hAnsi="Verdana"/>
                <w:b/>
                <w:sz w:val="16"/>
                <w:szCs w:val="16"/>
                <w:lang w:val="es-MX"/>
              </w:rPr>
            </w:pPr>
            <w:r>
              <w:rPr>
                <w:rFonts w:ascii="Verdana" w:hAnsi="Verdana"/>
                <w:bCs/>
                <w:i/>
                <w:iCs/>
                <w:color w:val="0000FA"/>
                <w:sz w:val="16"/>
                <w:szCs w:val="16"/>
                <w:lang w:val="es-MX"/>
              </w:rPr>
              <w:lastRenderedPageBreak/>
              <w:t>Reforma publicada DOF 23-08-2022</w:t>
            </w:r>
          </w:p>
        </w:tc>
        <w:tc>
          <w:tcPr>
            <w:tcW w:w="2500" w:type="pct"/>
            <w:tcMar>
              <w:top w:w="0" w:type="dxa"/>
              <w:left w:w="108" w:type="dxa"/>
              <w:bottom w:w="0" w:type="dxa"/>
              <w:right w:w="108" w:type="dxa"/>
            </w:tcMar>
          </w:tcPr>
          <w:p w14:paraId="00EC0945" w14:textId="27075713" w:rsidR="003240EB" w:rsidRDefault="003240EB" w:rsidP="003240EB">
            <w:pPr>
              <w:spacing w:before="100" w:beforeAutospacing="1" w:after="90" w:line="214" w:lineRule="atLeast"/>
              <w:jc w:val="right"/>
              <w:rPr>
                <w:rFonts w:ascii="Verdana" w:hAnsi="Verdana"/>
                <w:b/>
                <w:sz w:val="16"/>
                <w:szCs w:val="16"/>
              </w:rPr>
            </w:pPr>
            <w:r>
              <w:rPr>
                <w:rFonts w:ascii="Verdana" w:hAnsi="Verdana"/>
                <w:bCs/>
                <w:i/>
                <w:iCs/>
                <w:color w:val="0000FA"/>
                <w:sz w:val="16"/>
                <w:szCs w:val="16"/>
              </w:rPr>
              <w:t>Reform published DOF 23-08-2022</w:t>
            </w:r>
          </w:p>
        </w:tc>
      </w:tr>
      <w:tr w:rsidR="003240EB" w:rsidRPr="00663A3C" w14:paraId="0BA16C67" w14:textId="77777777" w:rsidTr="00663A3C">
        <w:trPr>
          <w:jc w:val="center"/>
        </w:trPr>
        <w:tc>
          <w:tcPr>
            <w:tcW w:w="2500" w:type="pct"/>
            <w:tcMar>
              <w:top w:w="0" w:type="dxa"/>
              <w:left w:w="108" w:type="dxa"/>
              <w:bottom w:w="0" w:type="dxa"/>
              <w:right w:w="108" w:type="dxa"/>
            </w:tcMar>
            <w:hideMark/>
          </w:tcPr>
          <w:p w14:paraId="75FE7FC4" w14:textId="77777777" w:rsidR="003240EB" w:rsidRPr="00663A3C" w:rsidRDefault="003240EB" w:rsidP="003240EB">
            <w:pPr>
              <w:spacing w:before="100" w:beforeAutospacing="1" w:after="9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IX. Programas de Inspección: </w:t>
            </w:r>
            <w:r w:rsidRPr="00663A3C">
              <w:rPr>
                <w:rFonts w:ascii="Verdana" w:eastAsia="Times New Roman" w:hAnsi="Verdana" w:cs="Times New Roman"/>
                <w:sz w:val="16"/>
                <w:szCs w:val="16"/>
                <w:lang w:val="es-ES"/>
              </w:rPr>
              <w:t>Documentos que describen las acciones encaminadas a planear, organizar y controlar la promoción, aplicación y vigilancia del cumplimiento de la legislación laboral con base al capital humano, recursos presupuestarios y materiales con los que cuenta la Autoridad del Trabajo. Incluye, entre otros elementos, el protocolo o lineamiento de Inspección, los criterios rectores, así como los plazos  y metas;</w:t>
            </w:r>
          </w:p>
        </w:tc>
        <w:tc>
          <w:tcPr>
            <w:tcW w:w="2500" w:type="pct"/>
            <w:tcMar>
              <w:top w:w="0" w:type="dxa"/>
              <w:left w:w="108" w:type="dxa"/>
              <w:bottom w:w="0" w:type="dxa"/>
              <w:right w:w="108" w:type="dxa"/>
            </w:tcMar>
            <w:hideMark/>
          </w:tcPr>
          <w:p w14:paraId="3F787807" w14:textId="77777777" w:rsidR="003240EB" w:rsidRPr="00663A3C" w:rsidRDefault="003240EB" w:rsidP="003240EB">
            <w:pPr>
              <w:spacing w:before="100" w:beforeAutospacing="1" w:after="9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IX. Inspection Program: </w:t>
            </w:r>
            <w:r w:rsidRPr="00663A3C">
              <w:rPr>
                <w:rFonts w:ascii="Verdana" w:eastAsia="Times New Roman" w:hAnsi="Verdana" w:cs="Times New Roman"/>
                <w:sz w:val="16"/>
                <w:szCs w:val="16"/>
              </w:rPr>
              <w:t xml:space="preserve">Documents that describe the actions directed toward planning, organizing and controlling the promotion, application and oversight of the compliance to the labor legislation based on human capital, budget resources and materials which the labor authority has. It includes, among other elements, the protocol or guideline for Inspection, the guiding criteria, as well as the terms and goals; </w:t>
            </w:r>
          </w:p>
        </w:tc>
      </w:tr>
      <w:tr w:rsidR="00FC2872" w:rsidRPr="00663A3C" w14:paraId="739177F3" w14:textId="77777777" w:rsidTr="00663A3C">
        <w:trPr>
          <w:jc w:val="center"/>
        </w:trPr>
        <w:tc>
          <w:tcPr>
            <w:tcW w:w="2500" w:type="pct"/>
            <w:tcMar>
              <w:top w:w="0" w:type="dxa"/>
              <w:left w:w="108" w:type="dxa"/>
              <w:bottom w:w="0" w:type="dxa"/>
              <w:right w:w="108" w:type="dxa"/>
            </w:tcMar>
          </w:tcPr>
          <w:p w14:paraId="48096365" w14:textId="77777777" w:rsidR="00FC2872" w:rsidRPr="006B7799" w:rsidRDefault="00FC2872" w:rsidP="003240EB">
            <w:pPr>
              <w:spacing w:before="100" w:beforeAutospacing="1" w:after="90" w:line="21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B36E239" w14:textId="77777777" w:rsidR="00FC2872" w:rsidRPr="00663A3C" w:rsidRDefault="00FC2872" w:rsidP="003240EB">
            <w:pPr>
              <w:spacing w:before="100" w:beforeAutospacing="1" w:after="90" w:line="214" w:lineRule="atLeast"/>
              <w:jc w:val="both"/>
              <w:rPr>
                <w:rFonts w:ascii="Verdana" w:eastAsia="Times New Roman" w:hAnsi="Verdana" w:cs="Times New Roman"/>
                <w:b/>
                <w:bCs/>
                <w:sz w:val="16"/>
                <w:szCs w:val="16"/>
              </w:rPr>
            </w:pPr>
          </w:p>
        </w:tc>
      </w:tr>
      <w:tr w:rsidR="003240EB" w:rsidRPr="00663A3C" w14:paraId="664C12D9" w14:textId="77777777" w:rsidTr="00663A3C">
        <w:trPr>
          <w:jc w:val="center"/>
        </w:trPr>
        <w:tc>
          <w:tcPr>
            <w:tcW w:w="2500" w:type="pct"/>
            <w:tcMar>
              <w:top w:w="0" w:type="dxa"/>
              <w:left w:w="108" w:type="dxa"/>
              <w:bottom w:w="0" w:type="dxa"/>
              <w:right w:w="108" w:type="dxa"/>
            </w:tcMar>
            <w:hideMark/>
          </w:tcPr>
          <w:p w14:paraId="4AC86650"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X. Secretaría:</w:t>
            </w:r>
            <w:r w:rsidRPr="00663A3C">
              <w:rPr>
                <w:rFonts w:ascii="Verdana" w:eastAsia="Times New Roman" w:hAnsi="Verdana" w:cs="Times New Roman"/>
                <w:sz w:val="16"/>
                <w:szCs w:val="16"/>
                <w:lang w:val="es-ES"/>
              </w:rPr>
              <w:t xml:space="preserve"> La Secretaría del Trabajo y Previsión Social, y</w:t>
            </w:r>
          </w:p>
        </w:tc>
        <w:tc>
          <w:tcPr>
            <w:tcW w:w="2500" w:type="pct"/>
            <w:tcMar>
              <w:top w:w="0" w:type="dxa"/>
              <w:left w:w="108" w:type="dxa"/>
              <w:bottom w:w="0" w:type="dxa"/>
              <w:right w:w="108" w:type="dxa"/>
            </w:tcMar>
            <w:hideMark/>
          </w:tcPr>
          <w:p w14:paraId="0509DC10"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X. Secretary: </w:t>
            </w:r>
            <w:r w:rsidRPr="00663A3C">
              <w:rPr>
                <w:rFonts w:ascii="Verdana" w:eastAsia="Times New Roman" w:hAnsi="Verdana" w:cs="Times New Roman"/>
                <w:sz w:val="16"/>
                <w:szCs w:val="16"/>
              </w:rPr>
              <w:t xml:space="preserve">The Secretary of Labor and Social Welfare, and </w:t>
            </w:r>
          </w:p>
        </w:tc>
      </w:tr>
      <w:tr w:rsidR="00FC2872" w:rsidRPr="00663A3C" w14:paraId="66968D53" w14:textId="77777777" w:rsidTr="00663A3C">
        <w:trPr>
          <w:jc w:val="center"/>
        </w:trPr>
        <w:tc>
          <w:tcPr>
            <w:tcW w:w="2500" w:type="pct"/>
            <w:tcMar>
              <w:top w:w="0" w:type="dxa"/>
              <w:left w:w="108" w:type="dxa"/>
              <w:bottom w:w="0" w:type="dxa"/>
              <w:right w:w="108" w:type="dxa"/>
            </w:tcMar>
          </w:tcPr>
          <w:p w14:paraId="7E10423B" w14:textId="77777777" w:rsidR="00FC2872" w:rsidRPr="006B7799" w:rsidRDefault="00FC2872" w:rsidP="003240EB">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0C9BE4E" w14:textId="77777777" w:rsidR="00FC2872" w:rsidRPr="00663A3C" w:rsidRDefault="00FC2872" w:rsidP="003240EB">
            <w:pPr>
              <w:spacing w:before="100" w:beforeAutospacing="1" w:after="80" w:line="213" w:lineRule="atLeast"/>
              <w:jc w:val="both"/>
              <w:rPr>
                <w:rFonts w:ascii="Verdana" w:eastAsia="Times New Roman" w:hAnsi="Verdana" w:cs="Times New Roman"/>
                <w:b/>
                <w:bCs/>
                <w:sz w:val="16"/>
                <w:szCs w:val="16"/>
              </w:rPr>
            </w:pPr>
          </w:p>
        </w:tc>
      </w:tr>
      <w:tr w:rsidR="003240EB" w:rsidRPr="00663A3C" w14:paraId="62BDDABF" w14:textId="77777777" w:rsidTr="00663A3C">
        <w:trPr>
          <w:jc w:val="center"/>
        </w:trPr>
        <w:tc>
          <w:tcPr>
            <w:tcW w:w="2500" w:type="pct"/>
            <w:tcMar>
              <w:top w:w="0" w:type="dxa"/>
              <w:left w:w="108" w:type="dxa"/>
              <w:bottom w:w="0" w:type="dxa"/>
              <w:right w:w="108" w:type="dxa"/>
            </w:tcMar>
            <w:hideMark/>
          </w:tcPr>
          <w:p w14:paraId="0F7C0226"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XI. Seguridad y Salud en el Trabajo: </w:t>
            </w:r>
            <w:r w:rsidRPr="00663A3C">
              <w:rPr>
                <w:rFonts w:ascii="Verdana" w:eastAsia="Times New Roman" w:hAnsi="Verdana" w:cs="Times New Roman"/>
                <w:sz w:val="16"/>
                <w:szCs w:val="16"/>
                <w:lang w:val="es-ES"/>
              </w:rPr>
              <w:t>Todos aquellos aspectos relacionados con la prevención de accidentes y enfermedades de trabajo, y que están referidos en otros ordenamientos a materias tales como: seguridad e higiene; seguridad e higiene industrial; seguridad y salud; seguridad, salud y medio ambiente de trabajo; seguridad, higiene y medio ambiente de trabajo.</w:t>
            </w:r>
          </w:p>
        </w:tc>
        <w:tc>
          <w:tcPr>
            <w:tcW w:w="2500" w:type="pct"/>
            <w:tcMar>
              <w:top w:w="0" w:type="dxa"/>
              <w:left w:w="108" w:type="dxa"/>
              <w:bottom w:w="0" w:type="dxa"/>
              <w:right w:w="108" w:type="dxa"/>
            </w:tcMar>
            <w:hideMark/>
          </w:tcPr>
          <w:p w14:paraId="236B3430"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XI. Occupational health and safety: </w:t>
            </w:r>
            <w:r w:rsidRPr="00663A3C">
              <w:rPr>
                <w:rFonts w:ascii="Verdana" w:eastAsia="Times New Roman" w:hAnsi="Verdana" w:cs="Times New Roman"/>
                <w:sz w:val="16"/>
                <w:szCs w:val="16"/>
              </w:rPr>
              <w:t>All those aspects related to the prevention of accidents and occupational illnesses, and that are referred to in other ordinances on subjects such as: health and safety; industrial health and safety; safety and health; occupational safety, health and environment; occupational safety, health and environment.</w:t>
            </w:r>
          </w:p>
        </w:tc>
      </w:tr>
      <w:tr w:rsidR="00FC2872" w:rsidRPr="00663A3C" w14:paraId="15088C4C" w14:textId="77777777" w:rsidTr="00663A3C">
        <w:trPr>
          <w:jc w:val="center"/>
        </w:trPr>
        <w:tc>
          <w:tcPr>
            <w:tcW w:w="2500" w:type="pct"/>
            <w:tcMar>
              <w:top w:w="0" w:type="dxa"/>
              <w:left w:w="108" w:type="dxa"/>
              <w:bottom w:w="0" w:type="dxa"/>
              <w:right w:w="108" w:type="dxa"/>
            </w:tcMar>
          </w:tcPr>
          <w:p w14:paraId="6B844CC6" w14:textId="77777777" w:rsidR="00FC2872" w:rsidRPr="006B7799" w:rsidRDefault="00FC2872" w:rsidP="003240EB">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D82266A" w14:textId="77777777" w:rsidR="00FC2872" w:rsidRPr="00663A3C" w:rsidRDefault="00FC2872" w:rsidP="003240EB">
            <w:pPr>
              <w:spacing w:before="100" w:beforeAutospacing="1" w:after="80" w:line="213" w:lineRule="atLeast"/>
              <w:jc w:val="both"/>
              <w:rPr>
                <w:rFonts w:ascii="Verdana" w:eastAsia="Times New Roman" w:hAnsi="Verdana" w:cs="Times New Roman"/>
                <w:b/>
                <w:bCs/>
                <w:sz w:val="16"/>
                <w:szCs w:val="16"/>
              </w:rPr>
            </w:pPr>
          </w:p>
        </w:tc>
      </w:tr>
      <w:tr w:rsidR="003240EB" w:rsidRPr="00663A3C" w14:paraId="2AA9886E" w14:textId="77777777" w:rsidTr="00663A3C">
        <w:trPr>
          <w:jc w:val="center"/>
        </w:trPr>
        <w:tc>
          <w:tcPr>
            <w:tcW w:w="2500" w:type="pct"/>
            <w:tcMar>
              <w:top w:w="0" w:type="dxa"/>
              <w:left w:w="108" w:type="dxa"/>
              <w:bottom w:w="0" w:type="dxa"/>
              <w:right w:w="108" w:type="dxa"/>
            </w:tcMar>
            <w:hideMark/>
          </w:tcPr>
          <w:p w14:paraId="287DABE7" w14:textId="39310E58"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3240EB">
              <w:rPr>
                <w:rFonts w:ascii="Verdana" w:hAnsi="Verdana"/>
                <w:b/>
                <w:sz w:val="16"/>
                <w:szCs w:val="16"/>
                <w:lang w:val="es-MX"/>
              </w:rPr>
              <w:t>ARTÍCULO 3.</w:t>
            </w:r>
            <w:r w:rsidRPr="003240EB">
              <w:rPr>
                <w:rFonts w:ascii="Verdana" w:hAnsi="Verdana"/>
                <w:sz w:val="16"/>
                <w:szCs w:val="16"/>
                <w:lang w:val="es-MX"/>
              </w:rPr>
              <w:t xml:space="preserve"> La Secretaría y los gobiernos de las entidades federativas podrán celebrar convenios para establecer la coordinación, auxilio y unificación de criterios, programas, sistemas y procedimientos de Inspección y aplicación de sanciones que permitan la adecuada vigilancia y cumplimiento de los preceptos jurídicos en materia de trabajo.</w:t>
            </w:r>
          </w:p>
        </w:tc>
        <w:tc>
          <w:tcPr>
            <w:tcW w:w="2500" w:type="pct"/>
            <w:tcMar>
              <w:top w:w="0" w:type="dxa"/>
              <w:left w:w="108" w:type="dxa"/>
              <w:bottom w:w="0" w:type="dxa"/>
              <w:right w:w="108" w:type="dxa"/>
            </w:tcMar>
            <w:hideMark/>
          </w:tcPr>
          <w:p w14:paraId="78388093" w14:textId="5B445079"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Pr>
                <w:rFonts w:ascii="Verdana" w:hAnsi="Verdana"/>
                <w:b/>
                <w:sz w:val="16"/>
                <w:szCs w:val="16"/>
              </w:rPr>
              <w:t xml:space="preserve">ARTICLE 3. </w:t>
            </w:r>
            <w:r>
              <w:rPr>
                <w:rFonts w:ascii="Verdana" w:hAnsi="Verdana"/>
                <w:sz w:val="16"/>
                <w:szCs w:val="16"/>
              </w:rPr>
              <w:t>The Secretary and the governments of the States and Mexico City may enter into agreements to establish the coordination, assistance and unification of criteria, programs, systems and procedures of Inspection and application of sanctions that allow adequate oversight and compliance with the legal precepts in labor matters.</w:t>
            </w:r>
          </w:p>
        </w:tc>
      </w:tr>
      <w:tr w:rsidR="003240EB" w:rsidRPr="00663A3C" w14:paraId="42AD205E" w14:textId="77777777" w:rsidTr="00663A3C">
        <w:trPr>
          <w:jc w:val="center"/>
        </w:trPr>
        <w:tc>
          <w:tcPr>
            <w:tcW w:w="2500" w:type="pct"/>
            <w:tcMar>
              <w:top w:w="0" w:type="dxa"/>
              <w:left w:w="108" w:type="dxa"/>
              <w:bottom w:w="0" w:type="dxa"/>
              <w:right w:w="108" w:type="dxa"/>
            </w:tcMar>
          </w:tcPr>
          <w:p w14:paraId="5DBDD5E9" w14:textId="01261BA9" w:rsidR="003240EB" w:rsidRPr="003240EB" w:rsidRDefault="003240EB" w:rsidP="003240EB">
            <w:pPr>
              <w:spacing w:before="100" w:beforeAutospacing="1" w:after="80" w:line="213"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56C4458D" w14:textId="2DFFE4EF" w:rsidR="003240EB" w:rsidRDefault="003240EB" w:rsidP="003240EB">
            <w:pPr>
              <w:spacing w:before="100" w:beforeAutospacing="1" w:after="80" w:line="213" w:lineRule="atLeast"/>
              <w:jc w:val="right"/>
              <w:rPr>
                <w:rFonts w:ascii="Verdana" w:hAnsi="Verdana"/>
                <w:b/>
                <w:sz w:val="16"/>
                <w:szCs w:val="16"/>
              </w:rPr>
            </w:pPr>
            <w:r>
              <w:rPr>
                <w:rFonts w:ascii="Verdana" w:hAnsi="Verdana"/>
                <w:bCs/>
                <w:i/>
                <w:iCs/>
                <w:color w:val="0000FA"/>
                <w:sz w:val="16"/>
                <w:szCs w:val="16"/>
              </w:rPr>
              <w:t>Reform published DOF 23-08-2022</w:t>
            </w:r>
          </w:p>
        </w:tc>
      </w:tr>
      <w:tr w:rsidR="003240EB" w:rsidRPr="00663A3C" w14:paraId="27033FA4" w14:textId="77777777" w:rsidTr="00663A3C">
        <w:trPr>
          <w:jc w:val="center"/>
        </w:trPr>
        <w:tc>
          <w:tcPr>
            <w:tcW w:w="2500" w:type="pct"/>
            <w:tcMar>
              <w:top w:w="0" w:type="dxa"/>
              <w:left w:w="108" w:type="dxa"/>
              <w:bottom w:w="0" w:type="dxa"/>
              <w:right w:w="108" w:type="dxa"/>
            </w:tcMar>
            <w:hideMark/>
          </w:tcPr>
          <w:p w14:paraId="44E3B5B5" w14:textId="03FB06A5"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Autoridades del Trabajo de las entidades federativas, remitirán a la Secretaría la documentación y las actas en las que se hagan constar presuntas violaciones a la legislación laboral, cuando corresponda a las autoridades federales conocer de dichos asuntos, en términos de las disposiciones legales aplicables.</w:t>
            </w:r>
          </w:p>
        </w:tc>
        <w:tc>
          <w:tcPr>
            <w:tcW w:w="2500" w:type="pct"/>
            <w:tcMar>
              <w:top w:w="0" w:type="dxa"/>
              <w:left w:w="108" w:type="dxa"/>
              <w:bottom w:w="0" w:type="dxa"/>
              <w:right w:w="108" w:type="dxa"/>
            </w:tcMar>
            <w:hideMark/>
          </w:tcPr>
          <w:p w14:paraId="6EBEC11C"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Labor Authorities of the Federal Entities (States and the Federal District) will deliver to the Secretary the documentation and the official documents in which presumed violations of labor legislation are verified, when it is the responsibility of Federal Authorities to have knowledge of said matters, under the terms of the applicable legal provisions. </w:t>
            </w:r>
          </w:p>
        </w:tc>
      </w:tr>
      <w:tr w:rsidR="00FC2872" w:rsidRPr="00663A3C" w14:paraId="766C3ED2" w14:textId="77777777" w:rsidTr="00663A3C">
        <w:trPr>
          <w:jc w:val="center"/>
        </w:trPr>
        <w:tc>
          <w:tcPr>
            <w:tcW w:w="2500" w:type="pct"/>
            <w:tcMar>
              <w:top w:w="0" w:type="dxa"/>
              <w:left w:w="108" w:type="dxa"/>
              <w:bottom w:w="0" w:type="dxa"/>
              <w:right w:w="108" w:type="dxa"/>
            </w:tcMar>
          </w:tcPr>
          <w:p w14:paraId="37ECEFF4" w14:textId="77777777" w:rsidR="00FC2872" w:rsidRPr="006B7799" w:rsidRDefault="00FC2872" w:rsidP="003240EB">
            <w:pPr>
              <w:spacing w:before="100" w:beforeAutospacing="1" w:after="80" w:line="21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17BE310B" w14:textId="77777777" w:rsidR="00FC2872" w:rsidRPr="00663A3C" w:rsidRDefault="00FC2872" w:rsidP="003240EB">
            <w:pPr>
              <w:spacing w:before="100" w:beforeAutospacing="1" w:after="80" w:line="213" w:lineRule="atLeast"/>
              <w:jc w:val="both"/>
              <w:rPr>
                <w:rFonts w:ascii="Verdana" w:eastAsia="Times New Roman" w:hAnsi="Verdana" w:cs="Times New Roman"/>
                <w:sz w:val="16"/>
                <w:szCs w:val="16"/>
              </w:rPr>
            </w:pPr>
          </w:p>
        </w:tc>
      </w:tr>
      <w:tr w:rsidR="003240EB" w:rsidRPr="00663A3C" w14:paraId="550D67C9" w14:textId="77777777" w:rsidTr="00663A3C">
        <w:trPr>
          <w:jc w:val="center"/>
        </w:trPr>
        <w:tc>
          <w:tcPr>
            <w:tcW w:w="2500" w:type="pct"/>
            <w:tcMar>
              <w:top w:w="0" w:type="dxa"/>
              <w:left w:w="108" w:type="dxa"/>
              <w:bottom w:w="0" w:type="dxa"/>
              <w:right w:w="108" w:type="dxa"/>
            </w:tcMar>
            <w:hideMark/>
          </w:tcPr>
          <w:p w14:paraId="42AD42C8"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Autoridades del Trabajo de las entidades federativas deberán sustanciar, en su caso, los procedimientos administrativos sancionadores que deriven de las acciones de auxilio a las Autoridades del Trabajo federales para promover, aplicar y vigilar el cumplimiento de la normatividad laboral.</w:t>
            </w:r>
          </w:p>
        </w:tc>
        <w:tc>
          <w:tcPr>
            <w:tcW w:w="2500" w:type="pct"/>
            <w:tcMar>
              <w:top w:w="0" w:type="dxa"/>
              <w:left w:w="108" w:type="dxa"/>
              <w:bottom w:w="0" w:type="dxa"/>
              <w:right w:w="108" w:type="dxa"/>
            </w:tcMar>
            <w:hideMark/>
          </w:tcPr>
          <w:p w14:paraId="0BE7C215"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Labor Authorities of the Federal Entities (States and the Federal District), when applicable, the administrative penalty procedures that derive from the auxiliary actions of the Federal Labor Authorities for promoting, applying, and overseeing the compliance to the labor authority. </w:t>
            </w:r>
          </w:p>
        </w:tc>
      </w:tr>
      <w:tr w:rsidR="00FC2872" w:rsidRPr="00663A3C" w14:paraId="3819AFD2" w14:textId="77777777" w:rsidTr="00663A3C">
        <w:trPr>
          <w:jc w:val="center"/>
        </w:trPr>
        <w:tc>
          <w:tcPr>
            <w:tcW w:w="2500" w:type="pct"/>
            <w:tcMar>
              <w:top w:w="0" w:type="dxa"/>
              <w:left w:w="108" w:type="dxa"/>
              <w:bottom w:w="0" w:type="dxa"/>
              <w:right w:w="108" w:type="dxa"/>
            </w:tcMar>
          </w:tcPr>
          <w:p w14:paraId="35F835BC" w14:textId="77777777" w:rsidR="00FC2872" w:rsidRPr="006B7799" w:rsidRDefault="00FC2872" w:rsidP="003240EB">
            <w:pPr>
              <w:spacing w:before="100" w:beforeAutospacing="1" w:after="80" w:line="21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0E323B4D" w14:textId="77777777" w:rsidR="00FC2872" w:rsidRPr="00663A3C" w:rsidRDefault="00FC2872" w:rsidP="003240EB">
            <w:pPr>
              <w:spacing w:before="100" w:beforeAutospacing="1" w:after="80" w:line="213" w:lineRule="atLeast"/>
              <w:jc w:val="both"/>
              <w:rPr>
                <w:rFonts w:ascii="Verdana" w:eastAsia="Times New Roman" w:hAnsi="Verdana" w:cs="Times New Roman"/>
                <w:sz w:val="16"/>
                <w:szCs w:val="16"/>
              </w:rPr>
            </w:pPr>
          </w:p>
        </w:tc>
      </w:tr>
      <w:tr w:rsidR="003240EB" w:rsidRPr="00663A3C" w14:paraId="39E46B2B" w14:textId="77777777" w:rsidTr="00663A3C">
        <w:trPr>
          <w:jc w:val="center"/>
        </w:trPr>
        <w:tc>
          <w:tcPr>
            <w:tcW w:w="2500" w:type="pct"/>
            <w:tcMar>
              <w:top w:w="0" w:type="dxa"/>
              <w:left w:w="108" w:type="dxa"/>
              <w:bottom w:w="0" w:type="dxa"/>
              <w:right w:w="108" w:type="dxa"/>
            </w:tcMar>
            <w:hideMark/>
          </w:tcPr>
          <w:p w14:paraId="7E5360C8"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Para que medie el auxilio antes referido, se deberá contar previamente con la solicitud respectiva por parte de la Autoridad del Trabajo federal.</w:t>
            </w:r>
          </w:p>
        </w:tc>
        <w:tc>
          <w:tcPr>
            <w:tcW w:w="2500" w:type="pct"/>
            <w:tcMar>
              <w:top w:w="0" w:type="dxa"/>
              <w:left w:w="108" w:type="dxa"/>
              <w:bottom w:w="0" w:type="dxa"/>
              <w:right w:w="108" w:type="dxa"/>
            </w:tcMar>
            <w:hideMark/>
          </w:tcPr>
          <w:p w14:paraId="5FB4E5E5"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In order for the referred to auxiliary actions, the respective request on the part of the Labor Authority must be presented beforehand. </w:t>
            </w:r>
          </w:p>
        </w:tc>
      </w:tr>
      <w:tr w:rsidR="00FC2872" w:rsidRPr="00663A3C" w14:paraId="4AE8D242" w14:textId="77777777" w:rsidTr="00663A3C">
        <w:trPr>
          <w:jc w:val="center"/>
        </w:trPr>
        <w:tc>
          <w:tcPr>
            <w:tcW w:w="2500" w:type="pct"/>
            <w:tcMar>
              <w:top w:w="0" w:type="dxa"/>
              <w:left w:w="108" w:type="dxa"/>
              <w:bottom w:w="0" w:type="dxa"/>
              <w:right w:w="108" w:type="dxa"/>
            </w:tcMar>
          </w:tcPr>
          <w:p w14:paraId="189A8AF9" w14:textId="77777777" w:rsidR="00FC2872" w:rsidRPr="006B7799" w:rsidRDefault="00FC2872" w:rsidP="003240EB">
            <w:pPr>
              <w:spacing w:before="100" w:beforeAutospacing="1" w:after="80" w:line="21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BD23930" w14:textId="77777777" w:rsidR="00FC2872" w:rsidRPr="00663A3C" w:rsidRDefault="00FC2872" w:rsidP="003240EB">
            <w:pPr>
              <w:spacing w:before="100" w:beforeAutospacing="1" w:after="80" w:line="213" w:lineRule="atLeast"/>
              <w:jc w:val="both"/>
              <w:rPr>
                <w:rFonts w:ascii="Verdana" w:eastAsia="Times New Roman" w:hAnsi="Verdana" w:cs="Times New Roman"/>
                <w:sz w:val="16"/>
                <w:szCs w:val="16"/>
              </w:rPr>
            </w:pPr>
          </w:p>
        </w:tc>
      </w:tr>
      <w:tr w:rsidR="003240EB" w:rsidRPr="00663A3C" w14:paraId="345890B7" w14:textId="77777777" w:rsidTr="00663A3C">
        <w:trPr>
          <w:jc w:val="center"/>
        </w:trPr>
        <w:tc>
          <w:tcPr>
            <w:tcW w:w="2500" w:type="pct"/>
            <w:tcMar>
              <w:top w:w="0" w:type="dxa"/>
              <w:left w:w="108" w:type="dxa"/>
              <w:bottom w:w="0" w:type="dxa"/>
              <w:right w:w="108" w:type="dxa"/>
            </w:tcMar>
            <w:hideMark/>
          </w:tcPr>
          <w:p w14:paraId="0AF01675"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 xml:space="preserve">ARTÍCULO 4. </w:t>
            </w:r>
            <w:r w:rsidRPr="00663A3C">
              <w:rPr>
                <w:rFonts w:ascii="Verdana" w:eastAsia="Times New Roman" w:hAnsi="Verdana" w:cs="Times New Roman"/>
                <w:sz w:val="16"/>
                <w:szCs w:val="16"/>
                <w:lang w:val="es-ES"/>
              </w:rPr>
              <w:t>Las Autoridades del Trabajo en el ámbito de sus respectivas jurisdicciones, promoverán la integración de padrones de Centros de Trabajo y realizarán entre sí el intercambio de información con el objeto de planear, ejecutar y supervisar de manera coordinada los Programas de Inspección a los Centros de Trabajo que les correspondan.</w:t>
            </w:r>
          </w:p>
        </w:tc>
        <w:tc>
          <w:tcPr>
            <w:tcW w:w="2500" w:type="pct"/>
            <w:tcMar>
              <w:top w:w="0" w:type="dxa"/>
              <w:left w:w="108" w:type="dxa"/>
              <w:bottom w:w="0" w:type="dxa"/>
              <w:right w:w="108" w:type="dxa"/>
            </w:tcMar>
            <w:hideMark/>
          </w:tcPr>
          <w:p w14:paraId="379A4512"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 </w:t>
            </w:r>
            <w:r w:rsidRPr="00663A3C">
              <w:rPr>
                <w:rFonts w:ascii="Verdana" w:eastAsia="Times New Roman" w:hAnsi="Verdana" w:cs="Times New Roman"/>
                <w:sz w:val="16"/>
                <w:szCs w:val="16"/>
              </w:rPr>
              <w:t xml:space="preserve">The Labor Authorities within the scope of their respective jurisdictions will promote the integration of registries of Workplaces and will carry on between them the exchange of information for the purpose of planning, executing and supervising in a coordinated way the Programs of Inspection to the Workplaces that correspond. </w:t>
            </w:r>
          </w:p>
        </w:tc>
      </w:tr>
      <w:tr w:rsidR="00FC2872" w:rsidRPr="00663A3C" w14:paraId="41CBABA6" w14:textId="77777777" w:rsidTr="00663A3C">
        <w:trPr>
          <w:jc w:val="center"/>
        </w:trPr>
        <w:tc>
          <w:tcPr>
            <w:tcW w:w="2500" w:type="pct"/>
            <w:tcMar>
              <w:top w:w="0" w:type="dxa"/>
              <w:left w:w="108" w:type="dxa"/>
              <w:bottom w:w="0" w:type="dxa"/>
              <w:right w:w="108" w:type="dxa"/>
            </w:tcMar>
          </w:tcPr>
          <w:p w14:paraId="77470F8A" w14:textId="77777777" w:rsidR="00FC2872" w:rsidRPr="006B7799" w:rsidRDefault="00FC2872" w:rsidP="003240EB">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C2C126C" w14:textId="77777777" w:rsidR="00FC2872" w:rsidRPr="00663A3C" w:rsidRDefault="00FC2872" w:rsidP="003240EB">
            <w:pPr>
              <w:spacing w:before="100" w:beforeAutospacing="1" w:after="80" w:line="213" w:lineRule="atLeast"/>
              <w:jc w:val="both"/>
              <w:rPr>
                <w:rFonts w:ascii="Verdana" w:eastAsia="Times New Roman" w:hAnsi="Verdana" w:cs="Times New Roman"/>
                <w:b/>
                <w:bCs/>
                <w:sz w:val="16"/>
                <w:szCs w:val="16"/>
              </w:rPr>
            </w:pPr>
          </w:p>
        </w:tc>
      </w:tr>
      <w:tr w:rsidR="003240EB" w:rsidRPr="00663A3C" w14:paraId="2C6E243B" w14:textId="77777777" w:rsidTr="00663A3C">
        <w:trPr>
          <w:jc w:val="center"/>
        </w:trPr>
        <w:tc>
          <w:tcPr>
            <w:tcW w:w="2500" w:type="pct"/>
            <w:tcMar>
              <w:top w:w="0" w:type="dxa"/>
              <w:left w:w="108" w:type="dxa"/>
              <w:bottom w:w="0" w:type="dxa"/>
              <w:right w:w="108" w:type="dxa"/>
            </w:tcMar>
            <w:hideMark/>
          </w:tcPr>
          <w:p w14:paraId="44B499C4"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5.</w:t>
            </w:r>
            <w:r w:rsidRPr="00663A3C">
              <w:rPr>
                <w:rFonts w:ascii="Verdana" w:eastAsia="Times New Roman" w:hAnsi="Verdana" w:cs="Times New Roman"/>
                <w:sz w:val="16"/>
                <w:szCs w:val="16"/>
                <w:lang w:val="es-ES"/>
              </w:rPr>
              <w:t xml:space="preserve"> Las notificaciones de las actuaciones que se realicen para la práctica de Inspecciones y la aplicación de sanciones por violaciones a la legislación laboral, se realizarán en la forma y términos que al efecto señale el presente Reglamento y la ley que regule el procedimiento administrativo que resulte aplicable.</w:t>
            </w:r>
          </w:p>
        </w:tc>
        <w:tc>
          <w:tcPr>
            <w:tcW w:w="2500" w:type="pct"/>
            <w:tcMar>
              <w:top w:w="0" w:type="dxa"/>
              <w:left w:w="108" w:type="dxa"/>
              <w:bottom w:w="0" w:type="dxa"/>
              <w:right w:w="108" w:type="dxa"/>
            </w:tcMar>
            <w:hideMark/>
          </w:tcPr>
          <w:p w14:paraId="5F7BD383"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 </w:t>
            </w:r>
            <w:r w:rsidRPr="00663A3C">
              <w:rPr>
                <w:rFonts w:ascii="Verdana" w:eastAsia="Times New Roman" w:hAnsi="Verdana" w:cs="Times New Roman"/>
                <w:sz w:val="16"/>
                <w:szCs w:val="16"/>
              </w:rPr>
              <w:t xml:space="preserve">The notifications of the actions that are made for performing the Inspections and the application of sanctions for violations of the labor legislation will be carried out in the format and terms that are stipulated for the purpose in this Regulation and the Law that regulates the administrative procedure that is applicable. </w:t>
            </w:r>
          </w:p>
        </w:tc>
      </w:tr>
      <w:tr w:rsidR="00FC2872" w:rsidRPr="00663A3C" w14:paraId="5A65A246" w14:textId="77777777" w:rsidTr="00663A3C">
        <w:trPr>
          <w:jc w:val="center"/>
        </w:trPr>
        <w:tc>
          <w:tcPr>
            <w:tcW w:w="2500" w:type="pct"/>
            <w:tcMar>
              <w:top w:w="0" w:type="dxa"/>
              <w:left w:w="108" w:type="dxa"/>
              <w:bottom w:w="0" w:type="dxa"/>
              <w:right w:w="108" w:type="dxa"/>
            </w:tcMar>
          </w:tcPr>
          <w:p w14:paraId="6EC41F5E" w14:textId="77777777" w:rsidR="00FC2872" w:rsidRPr="006B7799" w:rsidRDefault="00FC2872" w:rsidP="003240EB">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4F44771" w14:textId="77777777" w:rsidR="00FC2872" w:rsidRPr="00663A3C" w:rsidRDefault="00FC2872" w:rsidP="003240EB">
            <w:pPr>
              <w:spacing w:before="100" w:beforeAutospacing="1" w:after="80" w:line="213" w:lineRule="atLeast"/>
              <w:jc w:val="both"/>
              <w:rPr>
                <w:rFonts w:ascii="Verdana" w:eastAsia="Times New Roman" w:hAnsi="Verdana" w:cs="Times New Roman"/>
                <w:b/>
                <w:bCs/>
                <w:sz w:val="16"/>
                <w:szCs w:val="16"/>
              </w:rPr>
            </w:pPr>
          </w:p>
        </w:tc>
      </w:tr>
      <w:tr w:rsidR="003240EB" w:rsidRPr="00663A3C" w14:paraId="170B5C9E" w14:textId="77777777" w:rsidTr="00663A3C">
        <w:trPr>
          <w:jc w:val="center"/>
        </w:trPr>
        <w:tc>
          <w:tcPr>
            <w:tcW w:w="2500" w:type="pct"/>
            <w:tcMar>
              <w:top w:w="0" w:type="dxa"/>
              <w:left w:w="108" w:type="dxa"/>
              <w:bottom w:w="0" w:type="dxa"/>
              <w:right w:w="108" w:type="dxa"/>
            </w:tcMar>
            <w:hideMark/>
          </w:tcPr>
          <w:p w14:paraId="1870A488"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ARTÍCULO 6.</w:t>
            </w:r>
            <w:r w:rsidRPr="00663A3C">
              <w:rPr>
                <w:rFonts w:ascii="Verdana" w:eastAsia="Times New Roman" w:hAnsi="Verdana" w:cs="Times New Roman"/>
                <w:sz w:val="16"/>
                <w:szCs w:val="16"/>
                <w:lang w:val="es-MX"/>
              </w:rPr>
              <w:t xml:space="preserve"> S</w:t>
            </w:r>
            <w:r w:rsidRPr="00663A3C">
              <w:rPr>
                <w:rFonts w:ascii="Verdana" w:eastAsia="Times New Roman" w:hAnsi="Verdana" w:cs="Times New Roman"/>
                <w:sz w:val="16"/>
                <w:szCs w:val="16"/>
                <w:lang w:val="es-ES"/>
              </w:rPr>
              <w:t>erán objeto de notificación personal o mediante oficio entregado por mensajero, o correo certificado con acuse de recibo o a través de medios electrónicos, en términos de las disposiciones de este Reglamento o de la ley que regule el procedimiento administrativo que resulte aplicable, lo siguiente:</w:t>
            </w:r>
          </w:p>
        </w:tc>
        <w:tc>
          <w:tcPr>
            <w:tcW w:w="2500" w:type="pct"/>
            <w:tcMar>
              <w:top w:w="0" w:type="dxa"/>
              <w:left w:w="108" w:type="dxa"/>
              <w:bottom w:w="0" w:type="dxa"/>
              <w:right w:w="108" w:type="dxa"/>
            </w:tcMar>
            <w:hideMark/>
          </w:tcPr>
          <w:p w14:paraId="3464B89E" w14:textId="77777777" w:rsidR="003240EB" w:rsidRPr="00663A3C" w:rsidRDefault="003240EB" w:rsidP="003240EB">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6. </w:t>
            </w:r>
            <w:r w:rsidRPr="00663A3C">
              <w:rPr>
                <w:rFonts w:ascii="Verdana" w:eastAsia="Times New Roman" w:hAnsi="Verdana" w:cs="Times New Roman"/>
                <w:sz w:val="16"/>
                <w:szCs w:val="16"/>
              </w:rPr>
              <w:t xml:space="preserve">Under the terms of the provisions of this Regulation or the law that regulates the administrative procedure that is applicable, the following will be the object of personal notification or through an official message delivered by messenger, or certified mail with a receipt or electronically: </w:t>
            </w:r>
          </w:p>
        </w:tc>
      </w:tr>
      <w:tr w:rsidR="00FC2872" w:rsidRPr="00663A3C" w14:paraId="624C547D" w14:textId="77777777" w:rsidTr="00663A3C">
        <w:trPr>
          <w:jc w:val="center"/>
        </w:trPr>
        <w:tc>
          <w:tcPr>
            <w:tcW w:w="2500" w:type="pct"/>
            <w:tcMar>
              <w:top w:w="0" w:type="dxa"/>
              <w:left w:w="108" w:type="dxa"/>
              <w:bottom w:w="0" w:type="dxa"/>
              <w:right w:w="108" w:type="dxa"/>
            </w:tcMar>
          </w:tcPr>
          <w:p w14:paraId="7221CFDF" w14:textId="77777777" w:rsidR="00FC2872" w:rsidRPr="006B7799" w:rsidRDefault="00FC2872" w:rsidP="003240EB">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6309EE4" w14:textId="77777777" w:rsidR="00FC2872" w:rsidRPr="00663A3C" w:rsidRDefault="00FC2872" w:rsidP="003240EB">
            <w:pPr>
              <w:spacing w:before="100" w:beforeAutospacing="1" w:after="80" w:line="213" w:lineRule="atLeast"/>
              <w:jc w:val="both"/>
              <w:rPr>
                <w:rFonts w:ascii="Verdana" w:eastAsia="Times New Roman" w:hAnsi="Verdana" w:cs="Times New Roman"/>
                <w:b/>
                <w:bCs/>
                <w:sz w:val="16"/>
                <w:szCs w:val="16"/>
              </w:rPr>
            </w:pPr>
          </w:p>
        </w:tc>
      </w:tr>
      <w:tr w:rsidR="003240EB" w:rsidRPr="00663A3C" w14:paraId="13A5C8B3" w14:textId="77777777" w:rsidTr="00663A3C">
        <w:trPr>
          <w:jc w:val="center"/>
        </w:trPr>
        <w:tc>
          <w:tcPr>
            <w:tcW w:w="2500" w:type="pct"/>
            <w:tcMar>
              <w:top w:w="0" w:type="dxa"/>
              <w:left w:w="108" w:type="dxa"/>
              <w:bottom w:w="0" w:type="dxa"/>
              <w:right w:w="108" w:type="dxa"/>
            </w:tcMar>
            <w:hideMark/>
          </w:tcPr>
          <w:p w14:paraId="29ECDD5C" w14:textId="0C344C3D" w:rsidR="003240EB" w:rsidRPr="00663A3C" w:rsidRDefault="003F3387" w:rsidP="003240EB">
            <w:pPr>
              <w:spacing w:before="100" w:beforeAutospacing="1" w:after="80" w:line="213" w:lineRule="atLeast"/>
              <w:jc w:val="both"/>
              <w:rPr>
                <w:rFonts w:ascii="Times New Roman" w:eastAsia="Times New Roman" w:hAnsi="Times New Roman" w:cs="Times New Roman"/>
                <w:sz w:val="24"/>
                <w:szCs w:val="24"/>
                <w:lang w:val="es-MX"/>
              </w:rPr>
            </w:pPr>
            <w:r w:rsidRPr="003F3387">
              <w:rPr>
                <w:rFonts w:ascii="Verdana" w:hAnsi="Verdana"/>
                <w:b/>
                <w:sz w:val="16"/>
                <w:szCs w:val="16"/>
                <w:lang w:val="es-MX"/>
              </w:rPr>
              <w:t>I.</w:t>
            </w:r>
            <w:r w:rsidRPr="003F3387">
              <w:rPr>
                <w:rFonts w:ascii="Verdana" w:hAnsi="Verdana"/>
                <w:sz w:val="16"/>
                <w:szCs w:val="16"/>
                <w:lang w:val="es-MX"/>
              </w:rPr>
              <w:tab/>
              <w:t>Las comunicaciones por virtud de las cuales se concedan plazos a los patrones para que adopten las medidas de seguridad de aplicación inmediata necesarias para prevenir o corregir la situación de Peligro o Riesgo Inminente procedentes, respecto de violaciones a la legislación laboral en materia de Seguridad y Salud en el Trabajo;</w:t>
            </w:r>
          </w:p>
        </w:tc>
        <w:tc>
          <w:tcPr>
            <w:tcW w:w="2500" w:type="pct"/>
            <w:tcMar>
              <w:top w:w="0" w:type="dxa"/>
              <w:left w:w="108" w:type="dxa"/>
              <w:bottom w:w="0" w:type="dxa"/>
              <w:right w:w="108" w:type="dxa"/>
            </w:tcMar>
            <w:hideMark/>
          </w:tcPr>
          <w:p w14:paraId="7EF4E297" w14:textId="48BD0EDA" w:rsidR="003240EB" w:rsidRPr="00663A3C" w:rsidRDefault="003F3387" w:rsidP="003240EB">
            <w:pPr>
              <w:spacing w:before="100" w:beforeAutospacing="1" w:after="80" w:line="213" w:lineRule="atLeast"/>
              <w:jc w:val="both"/>
              <w:rPr>
                <w:rFonts w:ascii="Times New Roman" w:eastAsia="Times New Roman" w:hAnsi="Times New Roman" w:cs="Times New Roman"/>
                <w:sz w:val="24"/>
                <w:szCs w:val="24"/>
              </w:rPr>
            </w:pPr>
            <w:r>
              <w:rPr>
                <w:rFonts w:ascii="Verdana" w:hAnsi="Verdana"/>
                <w:b/>
                <w:sz w:val="16"/>
                <w:szCs w:val="16"/>
              </w:rPr>
              <w:t xml:space="preserve">I. </w:t>
            </w:r>
            <w:r>
              <w:rPr>
                <w:rFonts w:ascii="Verdana" w:hAnsi="Verdana"/>
                <w:sz w:val="16"/>
                <w:szCs w:val="16"/>
              </w:rPr>
              <w:tab/>
              <w:t>The communications by virtue of which terms are granted to the employers so that they adopt the safety measures for immediate application necessary to prevent or correct the situation of Danger or Imminent Risk, with respect to the violations of the labor legislation in the field of Occupational Health and Safety;</w:t>
            </w:r>
          </w:p>
        </w:tc>
      </w:tr>
      <w:tr w:rsidR="003F3387" w:rsidRPr="00663A3C" w14:paraId="7D9FEF03" w14:textId="77777777" w:rsidTr="00663A3C">
        <w:trPr>
          <w:jc w:val="center"/>
        </w:trPr>
        <w:tc>
          <w:tcPr>
            <w:tcW w:w="2500" w:type="pct"/>
            <w:tcMar>
              <w:top w:w="0" w:type="dxa"/>
              <w:left w:w="108" w:type="dxa"/>
              <w:bottom w:w="0" w:type="dxa"/>
              <w:right w:w="108" w:type="dxa"/>
            </w:tcMar>
          </w:tcPr>
          <w:p w14:paraId="1CC28C2D" w14:textId="3700990F" w:rsidR="003F3387" w:rsidRPr="003F3387" w:rsidRDefault="003F3387" w:rsidP="003F3387">
            <w:pPr>
              <w:spacing w:before="100" w:beforeAutospacing="1" w:after="80" w:line="213" w:lineRule="atLeast"/>
              <w:jc w:val="right"/>
              <w:rPr>
                <w:rFonts w:ascii="Verdana" w:hAnsi="Verdana"/>
                <w:i/>
                <w:iCs/>
                <w:color w:val="0000FA"/>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6E884A86" w14:textId="2CFC98DC" w:rsidR="003F3387" w:rsidRPr="003F3387" w:rsidRDefault="003F3387" w:rsidP="003F3387">
            <w:pPr>
              <w:spacing w:before="100" w:beforeAutospacing="1" w:after="80" w:line="213" w:lineRule="atLeast"/>
              <w:jc w:val="right"/>
              <w:rPr>
                <w:rFonts w:ascii="Verdana" w:hAnsi="Verdana"/>
                <w:i/>
                <w:iCs/>
                <w:color w:val="0000FA"/>
                <w:sz w:val="16"/>
                <w:szCs w:val="16"/>
              </w:rPr>
            </w:pPr>
            <w:r>
              <w:rPr>
                <w:rFonts w:ascii="Verdana" w:hAnsi="Verdana"/>
                <w:bCs/>
                <w:i/>
                <w:iCs/>
                <w:color w:val="0000FA"/>
                <w:sz w:val="16"/>
                <w:szCs w:val="16"/>
              </w:rPr>
              <w:t>Reform published DOF 23-08-2022</w:t>
            </w:r>
          </w:p>
        </w:tc>
      </w:tr>
      <w:tr w:rsidR="003F3387" w:rsidRPr="00663A3C" w14:paraId="5A7209B0" w14:textId="77777777" w:rsidTr="00663A3C">
        <w:trPr>
          <w:jc w:val="center"/>
        </w:trPr>
        <w:tc>
          <w:tcPr>
            <w:tcW w:w="2500" w:type="pct"/>
            <w:tcMar>
              <w:top w:w="0" w:type="dxa"/>
              <w:left w:w="108" w:type="dxa"/>
              <w:bottom w:w="0" w:type="dxa"/>
              <w:right w:w="108" w:type="dxa"/>
            </w:tcMar>
            <w:hideMark/>
          </w:tcPr>
          <w:p w14:paraId="5A1128A8" w14:textId="7CA6AC0F"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3F3387">
              <w:rPr>
                <w:rFonts w:ascii="Verdana" w:hAnsi="Verdana"/>
                <w:b/>
                <w:sz w:val="16"/>
                <w:szCs w:val="16"/>
                <w:lang w:val="es-MX"/>
              </w:rPr>
              <w:t>II.</w:t>
            </w:r>
            <w:r w:rsidRPr="003F3387">
              <w:rPr>
                <w:rFonts w:ascii="Verdana" w:hAnsi="Verdana"/>
                <w:sz w:val="16"/>
                <w:szCs w:val="16"/>
                <w:lang w:val="es-MX"/>
              </w:rPr>
              <w:tab/>
              <w:t>Las notificaciones a los presuntos infractores, a efecto de que comparezcan al procedimiento administrativo para la aplicación de sanciones;</w:t>
            </w:r>
          </w:p>
        </w:tc>
        <w:tc>
          <w:tcPr>
            <w:tcW w:w="2500" w:type="pct"/>
            <w:tcMar>
              <w:top w:w="0" w:type="dxa"/>
              <w:left w:w="108" w:type="dxa"/>
              <w:bottom w:w="0" w:type="dxa"/>
              <w:right w:w="108" w:type="dxa"/>
            </w:tcMar>
            <w:hideMark/>
          </w:tcPr>
          <w:p w14:paraId="5F51A69F" w14:textId="31408F7F"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Pr>
                <w:rFonts w:ascii="Verdana" w:hAnsi="Verdana"/>
                <w:b/>
                <w:sz w:val="16"/>
                <w:szCs w:val="16"/>
              </w:rPr>
              <w:t xml:space="preserve">II. </w:t>
            </w:r>
            <w:r>
              <w:rPr>
                <w:rFonts w:ascii="Verdana" w:hAnsi="Verdana"/>
                <w:sz w:val="16"/>
                <w:szCs w:val="16"/>
              </w:rPr>
              <w:tab/>
              <w:t>The notifications to the alleged offenders, so that they may appear at the administrative procedure for the application of sanctions;</w:t>
            </w:r>
          </w:p>
        </w:tc>
      </w:tr>
      <w:tr w:rsidR="003F3387" w:rsidRPr="00663A3C" w14:paraId="3A55C80A" w14:textId="77777777" w:rsidTr="00663A3C">
        <w:trPr>
          <w:jc w:val="center"/>
        </w:trPr>
        <w:tc>
          <w:tcPr>
            <w:tcW w:w="2500" w:type="pct"/>
            <w:tcMar>
              <w:top w:w="0" w:type="dxa"/>
              <w:left w:w="108" w:type="dxa"/>
              <w:bottom w:w="0" w:type="dxa"/>
              <w:right w:w="108" w:type="dxa"/>
            </w:tcMar>
          </w:tcPr>
          <w:p w14:paraId="03637144" w14:textId="5F9E3208" w:rsidR="003F3387" w:rsidRPr="003F3387" w:rsidRDefault="003F3387" w:rsidP="003F3387">
            <w:pPr>
              <w:spacing w:before="100" w:beforeAutospacing="1" w:after="80" w:line="213" w:lineRule="atLeast"/>
              <w:jc w:val="right"/>
              <w:rPr>
                <w:rFonts w:ascii="Verdana" w:hAnsi="Verdana"/>
                <w:i/>
                <w:iCs/>
                <w:color w:val="0000FA"/>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18FCEE7C" w14:textId="52F23B8A" w:rsidR="003F3387" w:rsidRPr="003F3387" w:rsidRDefault="003F3387" w:rsidP="003F3387">
            <w:pPr>
              <w:spacing w:before="100" w:beforeAutospacing="1" w:after="80" w:line="213" w:lineRule="atLeast"/>
              <w:jc w:val="right"/>
              <w:rPr>
                <w:rFonts w:ascii="Verdana" w:hAnsi="Verdana"/>
                <w:i/>
                <w:iCs/>
                <w:color w:val="0000FA"/>
                <w:sz w:val="16"/>
                <w:szCs w:val="16"/>
              </w:rPr>
            </w:pPr>
            <w:r>
              <w:rPr>
                <w:rFonts w:ascii="Verdana" w:hAnsi="Verdana"/>
                <w:bCs/>
                <w:i/>
                <w:iCs/>
                <w:color w:val="0000FA"/>
                <w:sz w:val="16"/>
                <w:szCs w:val="16"/>
              </w:rPr>
              <w:t>Reform published DOF 23-08-2022</w:t>
            </w:r>
          </w:p>
        </w:tc>
      </w:tr>
      <w:tr w:rsidR="003F3387" w:rsidRPr="00663A3C" w14:paraId="2AF05BBB" w14:textId="77777777" w:rsidTr="00663A3C">
        <w:trPr>
          <w:jc w:val="center"/>
        </w:trPr>
        <w:tc>
          <w:tcPr>
            <w:tcW w:w="2500" w:type="pct"/>
            <w:tcMar>
              <w:top w:w="0" w:type="dxa"/>
              <w:left w:w="108" w:type="dxa"/>
              <w:bottom w:w="0" w:type="dxa"/>
              <w:right w:w="108" w:type="dxa"/>
            </w:tcMar>
            <w:hideMark/>
          </w:tcPr>
          <w:p w14:paraId="63EA7C4D" w14:textId="0364A70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3F3387">
              <w:rPr>
                <w:rFonts w:ascii="Verdana" w:hAnsi="Verdana"/>
                <w:b/>
                <w:sz w:val="16"/>
                <w:szCs w:val="16"/>
                <w:lang w:val="es-MX"/>
              </w:rPr>
              <w:t>III.</w:t>
            </w:r>
            <w:r w:rsidRPr="003F3387">
              <w:rPr>
                <w:rFonts w:ascii="Verdana" w:hAnsi="Verdana"/>
                <w:sz w:val="16"/>
                <w:szCs w:val="16"/>
                <w:lang w:val="es-MX"/>
              </w:rPr>
              <w:tab/>
              <w:t>Los acuerdos dictados dentro de los procedimientos administrativos tanto de Inspección como para la aplicación de sanciones;</w:t>
            </w:r>
          </w:p>
        </w:tc>
        <w:tc>
          <w:tcPr>
            <w:tcW w:w="2500" w:type="pct"/>
            <w:tcMar>
              <w:top w:w="0" w:type="dxa"/>
              <w:left w:w="108" w:type="dxa"/>
              <w:bottom w:w="0" w:type="dxa"/>
              <w:right w:w="108" w:type="dxa"/>
            </w:tcMar>
            <w:hideMark/>
          </w:tcPr>
          <w:p w14:paraId="35AF8E3C" w14:textId="0D9CB84F"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Pr>
                <w:rFonts w:ascii="Verdana" w:hAnsi="Verdana"/>
                <w:b/>
                <w:sz w:val="16"/>
                <w:szCs w:val="16"/>
              </w:rPr>
              <w:t xml:space="preserve">III. </w:t>
            </w:r>
            <w:r>
              <w:rPr>
                <w:rFonts w:ascii="Verdana" w:hAnsi="Verdana"/>
                <w:sz w:val="16"/>
                <w:szCs w:val="16"/>
              </w:rPr>
              <w:tab/>
              <w:t>The agreements issued within the administrative procedures both for Inspection and for the application of sanctions;</w:t>
            </w:r>
          </w:p>
        </w:tc>
      </w:tr>
      <w:tr w:rsidR="003F3387" w:rsidRPr="00663A3C" w14:paraId="7900E9A4" w14:textId="77777777" w:rsidTr="00663A3C">
        <w:trPr>
          <w:jc w:val="center"/>
        </w:trPr>
        <w:tc>
          <w:tcPr>
            <w:tcW w:w="2500" w:type="pct"/>
            <w:tcMar>
              <w:top w:w="0" w:type="dxa"/>
              <w:left w:w="108" w:type="dxa"/>
              <w:bottom w:w="0" w:type="dxa"/>
              <w:right w:w="108" w:type="dxa"/>
            </w:tcMar>
          </w:tcPr>
          <w:p w14:paraId="331BD9F7" w14:textId="562FA1D7" w:rsidR="003F3387" w:rsidRPr="003F3387" w:rsidRDefault="003F3387" w:rsidP="003F3387">
            <w:pPr>
              <w:spacing w:before="100" w:beforeAutospacing="1" w:after="80" w:line="213" w:lineRule="atLeast"/>
              <w:jc w:val="right"/>
              <w:rPr>
                <w:rFonts w:ascii="Verdana" w:hAnsi="Verdana"/>
                <w:i/>
                <w:iCs/>
                <w:color w:val="0000FA"/>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4E85AB13" w14:textId="7C609AC8" w:rsidR="003F3387" w:rsidRPr="003F3387" w:rsidRDefault="003F3387" w:rsidP="003F3387">
            <w:pPr>
              <w:spacing w:before="100" w:beforeAutospacing="1" w:after="80" w:line="213" w:lineRule="atLeast"/>
              <w:jc w:val="right"/>
              <w:rPr>
                <w:rFonts w:ascii="Verdana" w:hAnsi="Verdana"/>
                <w:i/>
                <w:iCs/>
                <w:color w:val="0000FA"/>
                <w:sz w:val="16"/>
                <w:szCs w:val="16"/>
              </w:rPr>
            </w:pPr>
            <w:r>
              <w:rPr>
                <w:rFonts w:ascii="Verdana" w:hAnsi="Verdana"/>
                <w:bCs/>
                <w:i/>
                <w:iCs/>
                <w:color w:val="0000FA"/>
                <w:sz w:val="16"/>
                <w:szCs w:val="16"/>
              </w:rPr>
              <w:t>Reform published DOF 23-08-2022</w:t>
            </w:r>
          </w:p>
        </w:tc>
      </w:tr>
      <w:tr w:rsidR="003F3387" w:rsidRPr="00663A3C" w14:paraId="6FA0D752" w14:textId="77777777" w:rsidTr="00663A3C">
        <w:trPr>
          <w:jc w:val="center"/>
        </w:trPr>
        <w:tc>
          <w:tcPr>
            <w:tcW w:w="2500" w:type="pct"/>
            <w:tcMar>
              <w:top w:w="0" w:type="dxa"/>
              <w:left w:w="108" w:type="dxa"/>
              <w:bottom w:w="0" w:type="dxa"/>
              <w:right w:w="108" w:type="dxa"/>
            </w:tcMar>
            <w:hideMark/>
          </w:tcPr>
          <w:p w14:paraId="61FBD6CB" w14:textId="7C6C1693"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3F3387">
              <w:rPr>
                <w:rFonts w:ascii="Verdana" w:hAnsi="Verdana"/>
                <w:b/>
                <w:sz w:val="16"/>
                <w:szCs w:val="16"/>
                <w:lang w:val="es-MX"/>
              </w:rPr>
              <w:t>IV.</w:t>
            </w:r>
            <w:r w:rsidRPr="003F3387">
              <w:rPr>
                <w:rFonts w:ascii="Verdana" w:hAnsi="Verdana"/>
                <w:sz w:val="16"/>
                <w:szCs w:val="16"/>
                <w:lang w:val="es-MX"/>
              </w:rPr>
              <w:tab/>
              <w:t>El acuerdo en el que se dicte la terminación del procedimiento administrativo de Inspección;</w:t>
            </w:r>
          </w:p>
        </w:tc>
        <w:tc>
          <w:tcPr>
            <w:tcW w:w="2500" w:type="pct"/>
            <w:tcMar>
              <w:top w:w="0" w:type="dxa"/>
              <w:left w:w="108" w:type="dxa"/>
              <w:bottom w:w="0" w:type="dxa"/>
              <w:right w:w="108" w:type="dxa"/>
            </w:tcMar>
            <w:hideMark/>
          </w:tcPr>
          <w:p w14:paraId="156C1CFD" w14:textId="45FD69FB"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3F3387">
              <w:rPr>
                <w:rFonts w:ascii="Verdana" w:hAnsi="Verdana"/>
                <w:b/>
                <w:sz w:val="16"/>
                <w:szCs w:val="16"/>
                <w:lang w:val="es-MX"/>
              </w:rPr>
              <w:t>IV.</w:t>
            </w:r>
            <w:r w:rsidRPr="003F3387">
              <w:rPr>
                <w:rFonts w:ascii="Verdana" w:hAnsi="Verdana"/>
                <w:sz w:val="16"/>
                <w:szCs w:val="16"/>
                <w:lang w:val="es-MX"/>
              </w:rPr>
              <w:tab/>
              <w:t>El acuerdo en el que se dicte la terminación del procedimiento administrativo de Inspección;</w:t>
            </w:r>
          </w:p>
        </w:tc>
      </w:tr>
      <w:tr w:rsidR="003F3387" w:rsidRPr="00663A3C" w14:paraId="5C7A7025" w14:textId="77777777" w:rsidTr="00663A3C">
        <w:trPr>
          <w:jc w:val="center"/>
        </w:trPr>
        <w:tc>
          <w:tcPr>
            <w:tcW w:w="2500" w:type="pct"/>
            <w:tcMar>
              <w:top w:w="0" w:type="dxa"/>
              <w:left w:w="108" w:type="dxa"/>
              <w:bottom w:w="0" w:type="dxa"/>
              <w:right w:w="108" w:type="dxa"/>
            </w:tcMar>
          </w:tcPr>
          <w:p w14:paraId="64263AC3" w14:textId="35534E43" w:rsidR="003F3387" w:rsidRPr="003F3387" w:rsidRDefault="003F3387" w:rsidP="003F3387">
            <w:pPr>
              <w:spacing w:before="100" w:beforeAutospacing="1" w:after="80" w:line="213" w:lineRule="atLeast"/>
              <w:jc w:val="right"/>
              <w:rPr>
                <w:rFonts w:ascii="Verdana" w:hAnsi="Verdana"/>
                <w:i/>
                <w:iCs/>
                <w:color w:val="0000FA"/>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29A93C48" w14:textId="57EE3648" w:rsidR="003F3387" w:rsidRPr="003F3387" w:rsidRDefault="003F3387" w:rsidP="003F3387">
            <w:pPr>
              <w:spacing w:before="100" w:beforeAutospacing="1" w:after="80" w:line="213" w:lineRule="atLeast"/>
              <w:jc w:val="right"/>
              <w:rPr>
                <w:rFonts w:ascii="Verdana" w:hAnsi="Verdana"/>
                <w:i/>
                <w:iCs/>
                <w:color w:val="0000FA"/>
                <w:sz w:val="16"/>
                <w:szCs w:val="16"/>
                <w:lang w:val="es-MX"/>
              </w:rPr>
            </w:pPr>
            <w:r>
              <w:rPr>
                <w:rFonts w:ascii="Verdana" w:hAnsi="Verdana"/>
                <w:bCs/>
                <w:i/>
                <w:iCs/>
                <w:color w:val="0000FA"/>
                <w:sz w:val="16"/>
                <w:szCs w:val="16"/>
              </w:rPr>
              <w:t>Reform published DOF 23-08-2022</w:t>
            </w:r>
          </w:p>
        </w:tc>
      </w:tr>
      <w:tr w:rsidR="003F3387" w:rsidRPr="00663A3C" w14:paraId="27B1C840" w14:textId="77777777" w:rsidTr="00663A3C">
        <w:trPr>
          <w:jc w:val="center"/>
        </w:trPr>
        <w:tc>
          <w:tcPr>
            <w:tcW w:w="2500" w:type="pct"/>
            <w:tcMar>
              <w:top w:w="0" w:type="dxa"/>
              <w:left w:w="108" w:type="dxa"/>
              <w:bottom w:w="0" w:type="dxa"/>
              <w:right w:w="108" w:type="dxa"/>
            </w:tcMar>
            <w:hideMark/>
          </w:tcPr>
          <w:p w14:paraId="08715496"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Las resoluciones en las que se imponga la sanción correspondiente;</w:t>
            </w:r>
          </w:p>
        </w:tc>
        <w:tc>
          <w:tcPr>
            <w:tcW w:w="2500" w:type="pct"/>
            <w:tcMar>
              <w:top w:w="0" w:type="dxa"/>
              <w:left w:w="108" w:type="dxa"/>
              <w:bottom w:w="0" w:type="dxa"/>
              <w:right w:w="108" w:type="dxa"/>
            </w:tcMar>
            <w:hideMark/>
          </w:tcPr>
          <w:p w14:paraId="7EC6B244"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The resolutions in which the corresponding sanctions are imposed;</w:t>
            </w:r>
          </w:p>
        </w:tc>
      </w:tr>
      <w:tr w:rsidR="00FC2872" w:rsidRPr="00663A3C" w14:paraId="316CED02" w14:textId="77777777" w:rsidTr="00663A3C">
        <w:trPr>
          <w:jc w:val="center"/>
        </w:trPr>
        <w:tc>
          <w:tcPr>
            <w:tcW w:w="2500" w:type="pct"/>
            <w:tcMar>
              <w:top w:w="0" w:type="dxa"/>
              <w:left w:w="108" w:type="dxa"/>
              <w:bottom w:w="0" w:type="dxa"/>
              <w:right w:w="108" w:type="dxa"/>
            </w:tcMar>
          </w:tcPr>
          <w:p w14:paraId="13B52CED" w14:textId="77777777" w:rsidR="00FC2872" w:rsidRPr="006B7799" w:rsidRDefault="00FC2872" w:rsidP="003F3387">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8892C15" w14:textId="77777777" w:rsidR="00FC2872" w:rsidRPr="00663A3C" w:rsidRDefault="00FC2872" w:rsidP="003F3387">
            <w:pPr>
              <w:spacing w:before="100" w:beforeAutospacing="1" w:after="80" w:line="213" w:lineRule="atLeast"/>
              <w:jc w:val="both"/>
              <w:rPr>
                <w:rFonts w:ascii="Verdana" w:eastAsia="Times New Roman" w:hAnsi="Verdana" w:cs="Times New Roman"/>
                <w:b/>
                <w:bCs/>
                <w:sz w:val="16"/>
                <w:szCs w:val="16"/>
              </w:rPr>
            </w:pPr>
          </w:p>
        </w:tc>
      </w:tr>
      <w:tr w:rsidR="003F3387" w:rsidRPr="00663A3C" w14:paraId="0436936E" w14:textId="77777777" w:rsidTr="00663A3C">
        <w:trPr>
          <w:jc w:val="center"/>
        </w:trPr>
        <w:tc>
          <w:tcPr>
            <w:tcW w:w="2500" w:type="pct"/>
            <w:tcMar>
              <w:top w:w="0" w:type="dxa"/>
              <w:left w:w="108" w:type="dxa"/>
              <w:bottom w:w="0" w:type="dxa"/>
              <w:right w:w="108" w:type="dxa"/>
            </w:tcMar>
            <w:hideMark/>
          </w:tcPr>
          <w:p w14:paraId="6A5C084E"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VI.</w:t>
            </w:r>
            <w:r w:rsidRPr="00663A3C">
              <w:rPr>
                <w:rFonts w:ascii="Verdana" w:eastAsia="Times New Roman" w:hAnsi="Verdana" w:cs="Times New Roman"/>
                <w:sz w:val="16"/>
                <w:szCs w:val="16"/>
                <w:lang w:val="es-ES"/>
              </w:rPr>
              <w:t xml:space="preserve"> Las resoluciones absolutorias;</w:t>
            </w:r>
          </w:p>
        </w:tc>
        <w:tc>
          <w:tcPr>
            <w:tcW w:w="2500" w:type="pct"/>
            <w:tcMar>
              <w:top w:w="0" w:type="dxa"/>
              <w:left w:w="108" w:type="dxa"/>
              <w:bottom w:w="0" w:type="dxa"/>
              <w:right w:w="108" w:type="dxa"/>
            </w:tcMar>
            <w:hideMark/>
          </w:tcPr>
          <w:p w14:paraId="67B775FF"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 </w:t>
            </w:r>
            <w:r w:rsidRPr="00663A3C">
              <w:rPr>
                <w:rFonts w:ascii="Verdana" w:eastAsia="Times New Roman" w:hAnsi="Verdana" w:cs="Times New Roman"/>
                <w:sz w:val="16"/>
                <w:szCs w:val="16"/>
              </w:rPr>
              <w:t>The permanent resolutions;</w:t>
            </w:r>
          </w:p>
        </w:tc>
      </w:tr>
      <w:tr w:rsidR="00FC2872" w:rsidRPr="00663A3C" w14:paraId="76675206" w14:textId="77777777" w:rsidTr="00663A3C">
        <w:trPr>
          <w:jc w:val="center"/>
        </w:trPr>
        <w:tc>
          <w:tcPr>
            <w:tcW w:w="2500" w:type="pct"/>
            <w:tcMar>
              <w:top w:w="0" w:type="dxa"/>
              <w:left w:w="108" w:type="dxa"/>
              <w:bottom w:w="0" w:type="dxa"/>
              <w:right w:w="108" w:type="dxa"/>
            </w:tcMar>
          </w:tcPr>
          <w:p w14:paraId="59236DCF" w14:textId="77777777" w:rsidR="00FC2872" w:rsidRPr="00663A3C" w:rsidRDefault="00FC2872" w:rsidP="003F3387">
            <w:pPr>
              <w:spacing w:before="100" w:beforeAutospacing="1" w:after="80" w:line="21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3F388587" w14:textId="77777777" w:rsidR="00FC2872" w:rsidRPr="00663A3C" w:rsidRDefault="00FC2872" w:rsidP="003F3387">
            <w:pPr>
              <w:spacing w:before="100" w:beforeAutospacing="1" w:after="80" w:line="213" w:lineRule="atLeast"/>
              <w:jc w:val="both"/>
              <w:rPr>
                <w:rFonts w:ascii="Verdana" w:eastAsia="Times New Roman" w:hAnsi="Verdana" w:cs="Times New Roman"/>
                <w:b/>
                <w:bCs/>
                <w:sz w:val="16"/>
                <w:szCs w:val="16"/>
              </w:rPr>
            </w:pPr>
          </w:p>
        </w:tc>
      </w:tr>
      <w:tr w:rsidR="003F3387" w:rsidRPr="00663A3C" w14:paraId="54136DE4" w14:textId="77777777" w:rsidTr="00663A3C">
        <w:trPr>
          <w:jc w:val="center"/>
        </w:trPr>
        <w:tc>
          <w:tcPr>
            <w:tcW w:w="2500" w:type="pct"/>
            <w:tcMar>
              <w:top w:w="0" w:type="dxa"/>
              <w:left w:w="108" w:type="dxa"/>
              <w:bottom w:w="0" w:type="dxa"/>
              <w:right w:w="108" w:type="dxa"/>
            </w:tcMar>
          </w:tcPr>
          <w:p w14:paraId="15D643FD" w14:textId="000A3320" w:rsidR="003F3387" w:rsidRPr="00663A3C" w:rsidRDefault="003F3387" w:rsidP="003F3387">
            <w:pPr>
              <w:spacing w:before="100" w:beforeAutospacing="1" w:after="80" w:line="213" w:lineRule="atLeast"/>
              <w:jc w:val="both"/>
              <w:rPr>
                <w:rFonts w:ascii="Verdana" w:eastAsia="Times New Roman" w:hAnsi="Verdana" w:cs="Times New Roman"/>
                <w:b/>
                <w:bCs/>
                <w:sz w:val="16"/>
                <w:szCs w:val="16"/>
                <w:lang w:val="es-ES"/>
              </w:rPr>
            </w:pPr>
            <w:r w:rsidRPr="003F3387">
              <w:rPr>
                <w:rFonts w:ascii="Verdana" w:hAnsi="Verdana"/>
                <w:b/>
                <w:sz w:val="16"/>
                <w:szCs w:val="16"/>
                <w:lang w:val="es-MX"/>
              </w:rPr>
              <w:t>VI Bis.</w:t>
            </w:r>
            <w:r w:rsidRPr="003F3387">
              <w:rPr>
                <w:rFonts w:ascii="Verdana" w:hAnsi="Verdana"/>
                <w:sz w:val="16"/>
                <w:szCs w:val="16"/>
                <w:lang w:val="es-MX"/>
              </w:rPr>
              <w:tab/>
              <w:t>Los acuerdos dictados respecto a la determinación del registro al padrón a que se refiere el artículo 15, párrafo quinto, de la Ley, así como los relativos a la negativa o cancelación de dicho registro;</w:t>
            </w:r>
          </w:p>
        </w:tc>
        <w:tc>
          <w:tcPr>
            <w:tcW w:w="2500" w:type="pct"/>
            <w:tcMar>
              <w:top w:w="0" w:type="dxa"/>
              <w:left w:w="108" w:type="dxa"/>
              <w:bottom w:w="0" w:type="dxa"/>
              <w:right w:w="108" w:type="dxa"/>
            </w:tcMar>
          </w:tcPr>
          <w:p w14:paraId="57FB059E" w14:textId="50F98BD6" w:rsidR="003F3387" w:rsidRPr="00663A3C" w:rsidRDefault="003F3387" w:rsidP="003F3387">
            <w:pPr>
              <w:spacing w:before="100" w:beforeAutospacing="1" w:after="80" w:line="213" w:lineRule="atLeast"/>
              <w:jc w:val="both"/>
              <w:rPr>
                <w:rFonts w:ascii="Verdana" w:eastAsia="Times New Roman" w:hAnsi="Verdana" w:cs="Times New Roman"/>
                <w:b/>
                <w:bCs/>
                <w:sz w:val="16"/>
                <w:szCs w:val="16"/>
              </w:rPr>
            </w:pPr>
            <w:r>
              <w:rPr>
                <w:rFonts w:ascii="Verdana" w:hAnsi="Verdana"/>
                <w:b/>
                <w:sz w:val="16"/>
                <w:szCs w:val="16"/>
              </w:rPr>
              <w:t xml:space="preserve">VI Bis. </w:t>
            </w:r>
            <w:r>
              <w:rPr>
                <w:rFonts w:ascii="Verdana" w:hAnsi="Verdana"/>
                <w:sz w:val="16"/>
                <w:szCs w:val="16"/>
              </w:rPr>
              <w:tab/>
              <w:t>The agreements issued regarding the determination of the registration in the registry referred to in article 15, fifth paragraph, of the Law, as well as those related to the denial or cancellation of said registration;</w:t>
            </w:r>
          </w:p>
        </w:tc>
      </w:tr>
      <w:tr w:rsidR="003F3387" w:rsidRPr="00663A3C" w14:paraId="19F8F971" w14:textId="77777777" w:rsidTr="00663A3C">
        <w:trPr>
          <w:jc w:val="center"/>
        </w:trPr>
        <w:tc>
          <w:tcPr>
            <w:tcW w:w="2500" w:type="pct"/>
            <w:tcMar>
              <w:top w:w="0" w:type="dxa"/>
              <w:left w:w="108" w:type="dxa"/>
              <w:bottom w:w="0" w:type="dxa"/>
              <w:right w:w="108" w:type="dxa"/>
            </w:tcMar>
          </w:tcPr>
          <w:p w14:paraId="66EB2764" w14:textId="3C200275" w:rsidR="003F3387" w:rsidRPr="003F3387" w:rsidRDefault="003F3387" w:rsidP="003F3387">
            <w:pPr>
              <w:spacing w:before="100" w:beforeAutospacing="1" w:after="80" w:line="213" w:lineRule="atLeast"/>
              <w:jc w:val="right"/>
              <w:rPr>
                <w:rFonts w:ascii="Verdana" w:eastAsia="Times New Roman" w:hAnsi="Verdana" w:cs="Times New Roman"/>
                <w:i/>
                <w:iCs/>
                <w:color w:val="0000FA"/>
                <w:sz w:val="16"/>
                <w:szCs w:val="16"/>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66530523" w14:textId="330B0EB5" w:rsidR="003F3387" w:rsidRPr="003F3387" w:rsidRDefault="003F3387" w:rsidP="003F3387">
            <w:pPr>
              <w:spacing w:before="100" w:beforeAutospacing="1" w:after="80" w:line="213" w:lineRule="atLeast"/>
              <w:jc w:val="right"/>
              <w:rPr>
                <w:rFonts w:ascii="Verdana" w:eastAsia="Times New Roman" w:hAnsi="Verdana" w:cs="Times New Roman"/>
                <w:i/>
                <w:iCs/>
                <w:color w:val="0000FA"/>
                <w:sz w:val="16"/>
                <w:szCs w:val="16"/>
              </w:rPr>
            </w:pPr>
            <w:r>
              <w:rPr>
                <w:rFonts w:ascii="Verdana" w:hAnsi="Verdana"/>
                <w:bCs/>
                <w:i/>
                <w:iCs/>
                <w:color w:val="0000FA"/>
                <w:sz w:val="16"/>
                <w:szCs w:val="16"/>
              </w:rPr>
              <w:t>Reform published DOF 23-08-2022</w:t>
            </w:r>
          </w:p>
        </w:tc>
      </w:tr>
      <w:tr w:rsidR="003F3387" w:rsidRPr="00663A3C" w14:paraId="02338842" w14:textId="77777777" w:rsidTr="00663A3C">
        <w:trPr>
          <w:jc w:val="center"/>
        </w:trPr>
        <w:tc>
          <w:tcPr>
            <w:tcW w:w="2500" w:type="pct"/>
            <w:tcMar>
              <w:top w:w="0" w:type="dxa"/>
              <w:left w:w="108" w:type="dxa"/>
              <w:bottom w:w="0" w:type="dxa"/>
              <w:right w:w="108" w:type="dxa"/>
            </w:tcMar>
            <w:hideMark/>
          </w:tcPr>
          <w:p w14:paraId="3CC283A1"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VII.</w:t>
            </w:r>
            <w:r w:rsidRPr="00663A3C">
              <w:rPr>
                <w:rFonts w:ascii="Verdana" w:eastAsia="Times New Roman" w:hAnsi="Verdana" w:cs="Times New Roman"/>
                <w:sz w:val="16"/>
                <w:szCs w:val="16"/>
                <w:lang w:val="es-ES"/>
              </w:rPr>
              <w:t xml:space="preserve"> Las resoluciones que se emitan con motivo de la sustanciación de los recursos administrativos, y</w:t>
            </w:r>
          </w:p>
        </w:tc>
        <w:tc>
          <w:tcPr>
            <w:tcW w:w="2500" w:type="pct"/>
            <w:tcMar>
              <w:top w:w="0" w:type="dxa"/>
              <w:left w:w="108" w:type="dxa"/>
              <w:bottom w:w="0" w:type="dxa"/>
              <w:right w:w="108" w:type="dxa"/>
            </w:tcMar>
            <w:hideMark/>
          </w:tcPr>
          <w:p w14:paraId="0D4098D3" w14:textId="4A40052D"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 </w:t>
            </w:r>
            <w:r w:rsidRPr="00663A3C">
              <w:rPr>
                <w:rFonts w:ascii="Verdana" w:eastAsia="Times New Roman" w:hAnsi="Verdana" w:cs="Times New Roman"/>
                <w:sz w:val="16"/>
                <w:szCs w:val="16"/>
              </w:rPr>
              <w:t>The resolutions that are issued for the purpose of su</w:t>
            </w:r>
            <w:r>
              <w:rPr>
                <w:rFonts w:ascii="Verdana" w:eastAsia="Times New Roman" w:hAnsi="Verdana" w:cs="Times New Roman"/>
                <w:sz w:val="16"/>
                <w:szCs w:val="16"/>
              </w:rPr>
              <w:t>b</w:t>
            </w:r>
            <w:r w:rsidRPr="00663A3C">
              <w:rPr>
                <w:rFonts w:ascii="Verdana" w:eastAsia="Times New Roman" w:hAnsi="Verdana" w:cs="Times New Roman"/>
                <w:sz w:val="16"/>
                <w:szCs w:val="16"/>
              </w:rPr>
              <w:t>stantiating the administrative resources, and</w:t>
            </w:r>
          </w:p>
        </w:tc>
      </w:tr>
      <w:tr w:rsidR="00FC2872" w:rsidRPr="00663A3C" w14:paraId="0B3AB71F" w14:textId="77777777" w:rsidTr="00663A3C">
        <w:trPr>
          <w:jc w:val="center"/>
        </w:trPr>
        <w:tc>
          <w:tcPr>
            <w:tcW w:w="2500" w:type="pct"/>
            <w:tcMar>
              <w:top w:w="0" w:type="dxa"/>
              <w:left w:w="108" w:type="dxa"/>
              <w:bottom w:w="0" w:type="dxa"/>
              <w:right w:w="108" w:type="dxa"/>
            </w:tcMar>
          </w:tcPr>
          <w:p w14:paraId="1514A33B" w14:textId="77777777" w:rsidR="00FC2872" w:rsidRPr="006B7799" w:rsidRDefault="00FC2872" w:rsidP="003F3387">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3C6C32F" w14:textId="77777777" w:rsidR="00FC2872" w:rsidRPr="00663A3C" w:rsidRDefault="00FC2872" w:rsidP="003F3387">
            <w:pPr>
              <w:spacing w:before="100" w:beforeAutospacing="1" w:after="80" w:line="213" w:lineRule="atLeast"/>
              <w:jc w:val="both"/>
              <w:rPr>
                <w:rFonts w:ascii="Verdana" w:eastAsia="Times New Roman" w:hAnsi="Verdana" w:cs="Times New Roman"/>
                <w:b/>
                <w:bCs/>
                <w:sz w:val="16"/>
                <w:szCs w:val="16"/>
              </w:rPr>
            </w:pPr>
          </w:p>
        </w:tc>
      </w:tr>
      <w:tr w:rsidR="003F3387" w:rsidRPr="00663A3C" w14:paraId="37D7F82E" w14:textId="77777777" w:rsidTr="00663A3C">
        <w:trPr>
          <w:jc w:val="center"/>
        </w:trPr>
        <w:tc>
          <w:tcPr>
            <w:tcW w:w="2500" w:type="pct"/>
            <w:tcMar>
              <w:top w:w="0" w:type="dxa"/>
              <w:left w:w="108" w:type="dxa"/>
              <w:bottom w:w="0" w:type="dxa"/>
              <w:right w:w="108" w:type="dxa"/>
            </w:tcMar>
            <w:hideMark/>
          </w:tcPr>
          <w:p w14:paraId="0DFF08E6"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VIII.</w:t>
            </w:r>
            <w:r w:rsidRPr="00663A3C">
              <w:rPr>
                <w:rFonts w:ascii="Verdana" w:eastAsia="Times New Roman" w:hAnsi="Verdana" w:cs="Times New Roman"/>
                <w:sz w:val="16"/>
                <w:szCs w:val="16"/>
                <w:lang w:val="es-ES"/>
              </w:rPr>
              <w:t xml:space="preserve"> Cualquier otra orden o requerimiento que se relacione con la aplicación de los ordenamientos jurídicos en materia laboral.</w:t>
            </w:r>
          </w:p>
        </w:tc>
        <w:tc>
          <w:tcPr>
            <w:tcW w:w="2500" w:type="pct"/>
            <w:tcMar>
              <w:top w:w="0" w:type="dxa"/>
              <w:left w:w="108" w:type="dxa"/>
              <w:bottom w:w="0" w:type="dxa"/>
              <w:right w:w="108" w:type="dxa"/>
            </w:tcMar>
            <w:hideMark/>
          </w:tcPr>
          <w:p w14:paraId="0C050686"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VIII. </w:t>
            </w:r>
            <w:r w:rsidRPr="00663A3C">
              <w:rPr>
                <w:rFonts w:ascii="Verdana" w:eastAsia="Times New Roman" w:hAnsi="Verdana" w:cs="Times New Roman"/>
                <w:sz w:val="16"/>
                <w:szCs w:val="16"/>
              </w:rPr>
              <w:t>Any other order or requirement related with the application of legal ordinances in labor matters.</w:t>
            </w:r>
          </w:p>
        </w:tc>
      </w:tr>
      <w:tr w:rsidR="00FC2872" w:rsidRPr="00663A3C" w14:paraId="6E370AB3" w14:textId="77777777" w:rsidTr="00663A3C">
        <w:trPr>
          <w:jc w:val="center"/>
        </w:trPr>
        <w:tc>
          <w:tcPr>
            <w:tcW w:w="2500" w:type="pct"/>
            <w:tcMar>
              <w:top w:w="0" w:type="dxa"/>
              <w:left w:w="108" w:type="dxa"/>
              <w:bottom w:w="0" w:type="dxa"/>
              <w:right w:w="108" w:type="dxa"/>
            </w:tcMar>
          </w:tcPr>
          <w:p w14:paraId="77EBAA31" w14:textId="77777777" w:rsidR="00FC2872" w:rsidRPr="006B7799" w:rsidRDefault="00FC2872" w:rsidP="003F3387">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6ED071F" w14:textId="77777777" w:rsidR="00FC2872" w:rsidRPr="00663A3C" w:rsidRDefault="00FC2872" w:rsidP="003F3387">
            <w:pPr>
              <w:spacing w:before="100" w:beforeAutospacing="1" w:after="80" w:line="213" w:lineRule="atLeast"/>
              <w:jc w:val="both"/>
              <w:rPr>
                <w:rFonts w:ascii="Verdana" w:eastAsia="Times New Roman" w:hAnsi="Verdana" w:cs="Times New Roman"/>
                <w:b/>
                <w:bCs/>
                <w:sz w:val="16"/>
                <w:szCs w:val="16"/>
              </w:rPr>
            </w:pPr>
          </w:p>
        </w:tc>
      </w:tr>
      <w:tr w:rsidR="003F3387" w:rsidRPr="00663A3C" w14:paraId="41B8BFDB" w14:textId="77777777" w:rsidTr="00663A3C">
        <w:trPr>
          <w:jc w:val="center"/>
        </w:trPr>
        <w:tc>
          <w:tcPr>
            <w:tcW w:w="2500" w:type="pct"/>
            <w:tcMar>
              <w:top w:w="0" w:type="dxa"/>
              <w:left w:w="108" w:type="dxa"/>
              <w:bottom w:w="0" w:type="dxa"/>
              <w:right w:w="108" w:type="dxa"/>
            </w:tcMar>
            <w:hideMark/>
          </w:tcPr>
          <w:p w14:paraId="7358CAB5" w14:textId="615EA88A"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Los patrones, los trabajadores o sus representantes podrán autorizar mediante escrito libre dirigido a la Autoridad del Trabajo competente, que los actos enunciados en el presente artículo le sean notificados por medios electrónicos, siempre y cuando pueda comprobarse fehacientemente la recepción de los mismos y el documento digitalizado obre en original y esté a disposición del particular en el expediente que al efecto se integre.</w:t>
            </w:r>
          </w:p>
        </w:tc>
        <w:tc>
          <w:tcPr>
            <w:tcW w:w="2500" w:type="pct"/>
            <w:tcMar>
              <w:top w:w="0" w:type="dxa"/>
              <w:left w:w="108" w:type="dxa"/>
              <w:bottom w:w="0" w:type="dxa"/>
              <w:right w:w="108" w:type="dxa"/>
            </w:tcMar>
            <w:hideMark/>
          </w:tcPr>
          <w:p w14:paraId="30658554"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employers, the workers or their representatives can authorize through an informal document directed at the appropriate Labor Authority that they be notified of the acts detailed in this article electronically, provided the reception of the same can be easily verified and the electronic document exists in the original and is available to the private party in the file that is integrated for the purpose. </w:t>
            </w:r>
          </w:p>
        </w:tc>
      </w:tr>
      <w:tr w:rsidR="00FC2872" w:rsidRPr="00663A3C" w14:paraId="1337DE7A" w14:textId="77777777" w:rsidTr="00663A3C">
        <w:trPr>
          <w:jc w:val="center"/>
        </w:trPr>
        <w:tc>
          <w:tcPr>
            <w:tcW w:w="2500" w:type="pct"/>
            <w:tcMar>
              <w:top w:w="0" w:type="dxa"/>
              <w:left w:w="108" w:type="dxa"/>
              <w:bottom w:w="0" w:type="dxa"/>
              <w:right w:w="108" w:type="dxa"/>
            </w:tcMar>
          </w:tcPr>
          <w:p w14:paraId="22FAFF79" w14:textId="77777777" w:rsidR="00FC2872" w:rsidRPr="006B7799" w:rsidRDefault="00FC2872" w:rsidP="003F3387">
            <w:pPr>
              <w:spacing w:before="100" w:beforeAutospacing="1" w:after="80" w:line="21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122792D0" w14:textId="77777777" w:rsidR="00FC2872" w:rsidRPr="00663A3C" w:rsidRDefault="00FC2872" w:rsidP="003F3387">
            <w:pPr>
              <w:spacing w:before="100" w:beforeAutospacing="1" w:after="80" w:line="213" w:lineRule="atLeast"/>
              <w:jc w:val="both"/>
              <w:rPr>
                <w:rFonts w:ascii="Verdana" w:eastAsia="Times New Roman" w:hAnsi="Verdana" w:cs="Times New Roman"/>
                <w:sz w:val="16"/>
                <w:szCs w:val="16"/>
              </w:rPr>
            </w:pPr>
          </w:p>
        </w:tc>
      </w:tr>
      <w:tr w:rsidR="003F3387" w:rsidRPr="00663A3C" w14:paraId="55E2D652" w14:textId="77777777" w:rsidTr="00663A3C">
        <w:trPr>
          <w:jc w:val="center"/>
        </w:trPr>
        <w:tc>
          <w:tcPr>
            <w:tcW w:w="2500" w:type="pct"/>
            <w:tcMar>
              <w:top w:w="0" w:type="dxa"/>
              <w:left w:w="108" w:type="dxa"/>
              <w:bottom w:w="0" w:type="dxa"/>
              <w:right w:w="108" w:type="dxa"/>
            </w:tcMar>
            <w:hideMark/>
          </w:tcPr>
          <w:p w14:paraId="67A51451"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Los plazos de las notificaciones realizadas a través de medios electrónicos empezarán a correr en la misma forma como si se hubieran hecho de manera personal.</w:t>
            </w:r>
          </w:p>
        </w:tc>
        <w:tc>
          <w:tcPr>
            <w:tcW w:w="2500" w:type="pct"/>
            <w:tcMar>
              <w:top w:w="0" w:type="dxa"/>
              <w:left w:w="108" w:type="dxa"/>
              <w:bottom w:w="0" w:type="dxa"/>
              <w:right w:w="108" w:type="dxa"/>
            </w:tcMar>
            <w:hideMark/>
          </w:tcPr>
          <w:p w14:paraId="43094683"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terms of the notifications will be made electronically will begin to run in the same way as if they had been notified personally. </w:t>
            </w:r>
          </w:p>
        </w:tc>
      </w:tr>
      <w:tr w:rsidR="00FC2872" w:rsidRPr="00663A3C" w14:paraId="39651472" w14:textId="77777777" w:rsidTr="00663A3C">
        <w:trPr>
          <w:jc w:val="center"/>
        </w:trPr>
        <w:tc>
          <w:tcPr>
            <w:tcW w:w="2500" w:type="pct"/>
            <w:tcMar>
              <w:top w:w="0" w:type="dxa"/>
              <w:left w:w="108" w:type="dxa"/>
              <w:bottom w:w="0" w:type="dxa"/>
              <w:right w:w="108" w:type="dxa"/>
            </w:tcMar>
          </w:tcPr>
          <w:p w14:paraId="3F65F6D5" w14:textId="77777777" w:rsidR="00FC2872" w:rsidRPr="006B7799" w:rsidRDefault="00FC2872" w:rsidP="003F3387">
            <w:pPr>
              <w:spacing w:before="100" w:beforeAutospacing="1" w:after="80" w:line="21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5BB3174" w14:textId="77777777" w:rsidR="00FC2872" w:rsidRPr="00663A3C" w:rsidRDefault="00FC2872" w:rsidP="003F3387">
            <w:pPr>
              <w:spacing w:before="100" w:beforeAutospacing="1" w:after="80" w:line="213" w:lineRule="atLeast"/>
              <w:jc w:val="both"/>
              <w:rPr>
                <w:rFonts w:ascii="Verdana" w:eastAsia="Times New Roman" w:hAnsi="Verdana" w:cs="Times New Roman"/>
                <w:sz w:val="16"/>
                <w:szCs w:val="16"/>
              </w:rPr>
            </w:pPr>
          </w:p>
        </w:tc>
      </w:tr>
      <w:tr w:rsidR="003F3387" w:rsidRPr="00663A3C" w14:paraId="0E9FD732" w14:textId="77777777" w:rsidTr="00663A3C">
        <w:trPr>
          <w:jc w:val="center"/>
        </w:trPr>
        <w:tc>
          <w:tcPr>
            <w:tcW w:w="2500" w:type="pct"/>
            <w:tcMar>
              <w:top w:w="0" w:type="dxa"/>
              <w:left w:w="108" w:type="dxa"/>
              <w:bottom w:w="0" w:type="dxa"/>
              <w:right w:w="108" w:type="dxa"/>
            </w:tcMar>
            <w:hideMark/>
          </w:tcPr>
          <w:p w14:paraId="7A44F39C"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TÍTULO SEGUNDO</w:t>
            </w:r>
          </w:p>
        </w:tc>
        <w:tc>
          <w:tcPr>
            <w:tcW w:w="2500" w:type="pct"/>
            <w:tcMar>
              <w:top w:w="0" w:type="dxa"/>
              <w:left w:w="108" w:type="dxa"/>
              <w:bottom w:w="0" w:type="dxa"/>
              <w:right w:w="108" w:type="dxa"/>
            </w:tcMar>
            <w:hideMark/>
          </w:tcPr>
          <w:p w14:paraId="4242901F"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SECOND TITLE</w:t>
            </w:r>
          </w:p>
        </w:tc>
      </w:tr>
      <w:tr w:rsidR="003F3387" w:rsidRPr="00663A3C" w14:paraId="47B86D02" w14:textId="77777777" w:rsidTr="00663A3C">
        <w:trPr>
          <w:jc w:val="center"/>
        </w:trPr>
        <w:tc>
          <w:tcPr>
            <w:tcW w:w="2500" w:type="pct"/>
            <w:tcMar>
              <w:top w:w="0" w:type="dxa"/>
              <w:left w:w="108" w:type="dxa"/>
              <w:bottom w:w="0" w:type="dxa"/>
              <w:right w:w="108" w:type="dxa"/>
            </w:tcMar>
            <w:hideMark/>
          </w:tcPr>
          <w:p w14:paraId="250F5C27"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DE LA INSPECCIÓN</w:t>
            </w:r>
          </w:p>
        </w:tc>
        <w:tc>
          <w:tcPr>
            <w:tcW w:w="2500" w:type="pct"/>
            <w:tcMar>
              <w:top w:w="0" w:type="dxa"/>
              <w:left w:w="108" w:type="dxa"/>
              <w:bottom w:w="0" w:type="dxa"/>
              <w:right w:w="108" w:type="dxa"/>
            </w:tcMar>
            <w:hideMark/>
          </w:tcPr>
          <w:p w14:paraId="594F067A"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INSPECTION</w:t>
            </w:r>
          </w:p>
        </w:tc>
      </w:tr>
      <w:tr w:rsidR="003F3387" w:rsidRPr="00663A3C" w14:paraId="2EF67278" w14:textId="77777777" w:rsidTr="00663A3C">
        <w:trPr>
          <w:jc w:val="center"/>
        </w:trPr>
        <w:tc>
          <w:tcPr>
            <w:tcW w:w="2500" w:type="pct"/>
            <w:tcMar>
              <w:top w:w="0" w:type="dxa"/>
              <w:left w:w="108" w:type="dxa"/>
              <w:bottom w:w="0" w:type="dxa"/>
              <w:right w:w="108" w:type="dxa"/>
            </w:tcMar>
            <w:hideMark/>
          </w:tcPr>
          <w:p w14:paraId="093AB4C8"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PRIMERO</w:t>
            </w:r>
          </w:p>
        </w:tc>
        <w:tc>
          <w:tcPr>
            <w:tcW w:w="2500" w:type="pct"/>
            <w:tcMar>
              <w:top w:w="0" w:type="dxa"/>
              <w:left w:w="108" w:type="dxa"/>
              <w:bottom w:w="0" w:type="dxa"/>
              <w:right w:w="108" w:type="dxa"/>
            </w:tcMar>
            <w:hideMark/>
          </w:tcPr>
          <w:p w14:paraId="2C3601F9"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FIRST CHAPTER</w:t>
            </w:r>
          </w:p>
        </w:tc>
      </w:tr>
      <w:tr w:rsidR="003F3387" w:rsidRPr="00663A3C" w14:paraId="597627B7" w14:textId="77777777" w:rsidTr="00663A3C">
        <w:trPr>
          <w:jc w:val="center"/>
        </w:trPr>
        <w:tc>
          <w:tcPr>
            <w:tcW w:w="2500" w:type="pct"/>
            <w:tcMar>
              <w:top w:w="0" w:type="dxa"/>
              <w:left w:w="108" w:type="dxa"/>
              <w:bottom w:w="0" w:type="dxa"/>
              <w:right w:w="108" w:type="dxa"/>
            </w:tcMar>
            <w:hideMark/>
          </w:tcPr>
          <w:p w14:paraId="3F92243C"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 LOS INSPECTORES DEL TRABAJO</w:t>
            </w:r>
          </w:p>
        </w:tc>
        <w:tc>
          <w:tcPr>
            <w:tcW w:w="2500" w:type="pct"/>
            <w:tcMar>
              <w:top w:w="0" w:type="dxa"/>
              <w:left w:w="108" w:type="dxa"/>
              <w:bottom w:w="0" w:type="dxa"/>
              <w:right w:w="108" w:type="dxa"/>
            </w:tcMar>
            <w:hideMark/>
          </w:tcPr>
          <w:p w14:paraId="6484E5F0" w14:textId="77777777" w:rsidR="003F3387" w:rsidRPr="00663A3C" w:rsidRDefault="003F3387" w:rsidP="003F3387">
            <w:pPr>
              <w:spacing w:before="100" w:beforeAutospacing="1" w:after="80" w:line="213"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LABOR INSPECTORS</w:t>
            </w:r>
          </w:p>
        </w:tc>
      </w:tr>
      <w:tr w:rsidR="00FC2872" w:rsidRPr="00663A3C" w14:paraId="29C27839" w14:textId="77777777" w:rsidTr="00663A3C">
        <w:trPr>
          <w:jc w:val="center"/>
        </w:trPr>
        <w:tc>
          <w:tcPr>
            <w:tcW w:w="2500" w:type="pct"/>
            <w:tcMar>
              <w:top w:w="0" w:type="dxa"/>
              <w:left w:w="108" w:type="dxa"/>
              <w:bottom w:w="0" w:type="dxa"/>
              <w:right w:w="108" w:type="dxa"/>
            </w:tcMar>
          </w:tcPr>
          <w:p w14:paraId="07A76FAE" w14:textId="77777777" w:rsidR="00FC2872" w:rsidRPr="00663A3C" w:rsidRDefault="00FC2872" w:rsidP="003F3387">
            <w:pPr>
              <w:spacing w:before="100" w:beforeAutospacing="1" w:after="80" w:line="213" w:lineRule="atLeast"/>
              <w:jc w:val="center"/>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3D7417D1" w14:textId="77777777" w:rsidR="00FC2872" w:rsidRPr="00663A3C" w:rsidRDefault="00FC2872" w:rsidP="003F3387">
            <w:pPr>
              <w:spacing w:before="100" w:beforeAutospacing="1" w:after="80" w:line="213" w:lineRule="atLeast"/>
              <w:jc w:val="center"/>
              <w:rPr>
                <w:rFonts w:ascii="Verdana" w:eastAsia="Times New Roman" w:hAnsi="Verdana" w:cs="Times New Roman"/>
                <w:b/>
                <w:bCs/>
                <w:sz w:val="16"/>
                <w:szCs w:val="16"/>
              </w:rPr>
            </w:pPr>
          </w:p>
        </w:tc>
      </w:tr>
      <w:tr w:rsidR="003F3387" w:rsidRPr="00663A3C" w14:paraId="41C753BB" w14:textId="77777777" w:rsidTr="00663A3C">
        <w:trPr>
          <w:jc w:val="center"/>
        </w:trPr>
        <w:tc>
          <w:tcPr>
            <w:tcW w:w="2500" w:type="pct"/>
            <w:tcMar>
              <w:top w:w="0" w:type="dxa"/>
              <w:left w:w="108" w:type="dxa"/>
              <w:bottom w:w="0" w:type="dxa"/>
              <w:right w:w="108" w:type="dxa"/>
            </w:tcMar>
            <w:hideMark/>
          </w:tcPr>
          <w:p w14:paraId="24DE772A"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7. </w:t>
            </w:r>
            <w:r w:rsidRPr="00663A3C">
              <w:rPr>
                <w:rFonts w:ascii="Verdana" w:eastAsia="Times New Roman" w:hAnsi="Verdana" w:cs="Times New Roman"/>
                <w:sz w:val="16"/>
                <w:szCs w:val="16"/>
                <w:lang w:val="es-ES"/>
              </w:rPr>
              <w:t>Para ser Inspector del Trabajo se requiere satisfacer los requisitos que señala la Ley y aprobar los exámenes correspondientes de aptitud que apliquen las Autoridades del Trabajo, en el ámbito de sus respectivas jurisdicciones.</w:t>
            </w:r>
          </w:p>
        </w:tc>
        <w:tc>
          <w:tcPr>
            <w:tcW w:w="2500" w:type="pct"/>
            <w:tcMar>
              <w:top w:w="0" w:type="dxa"/>
              <w:left w:w="108" w:type="dxa"/>
              <w:bottom w:w="0" w:type="dxa"/>
              <w:right w:w="108" w:type="dxa"/>
            </w:tcMar>
            <w:hideMark/>
          </w:tcPr>
          <w:p w14:paraId="058E5E61" w14:textId="77777777" w:rsidR="003F3387" w:rsidRPr="00663A3C" w:rsidRDefault="003F3387" w:rsidP="003F3387">
            <w:pPr>
              <w:spacing w:before="100" w:beforeAutospacing="1" w:after="80" w:line="21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7. </w:t>
            </w:r>
            <w:r w:rsidRPr="00663A3C">
              <w:rPr>
                <w:rFonts w:ascii="Verdana" w:eastAsia="Times New Roman" w:hAnsi="Verdana" w:cs="Times New Roman"/>
                <w:sz w:val="16"/>
                <w:szCs w:val="16"/>
              </w:rPr>
              <w:t>In order to be an inspector the requirements stipulated by the Law must be satisfied and the corresponding aptitude examinations applied by the Labor Authorities approved, within the scope of their respective jurisdictions.</w:t>
            </w:r>
          </w:p>
        </w:tc>
      </w:tr>
      <w:tr w:rsidR="00FC2872" w:rsidRPr="00663A3C" w14:paraId="15A09B3A" w14:textId="77777777" w:rsidTr="00663A3C">
        <w:trPr>
          <w:jc w:val="center"/>
        </w:trPr>
        <w:tc>
          <w:tcPr>
            <w:tcW w:w="2500" w:type="pct"/>
            <w:tcMar>
              <w:top w:w="0" w:type="dxa"/>
              <w:left w:w="108" w:type="dxa"/>
              <w:bottom w:w="0" w:type="dxa"/>
              <w:right w:w="108" w:type="dxa"/>
            </w:tcMar>
          </w:tcPr>
          <w:p w14:paraId="6A36445B" w14:textId="77777777" w:rsidR="00FC2872" w:rsidRPr="006B7799" w:rsidRDefault="00FC2872" w:rsidP="003F3387">
            <w:pPr>
              <w:spacing w:before="100" w:beforeAutospacing="1" w:after="80" w:line="21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EE94248" w14:textId="77777777" w:rsidR="00FC2872" w:rsidRPr="00663A3C" w:rsidRDefault="00FC2872" w:rsidP="003F3387">
            <w:pPr>
              <w:spacing w:before="100" w:beforeAutospacing="1" w:after="80" w:line="213" w:lineRule="atLeast"/>
              <w:jc w:val="both"/>
              <w:rPr>
                <w:rFonts w:ascii="Verdana" w:eastAsia="Times New Roman" w:hAnsi="Verdana" w:cs="Times New Roman"/>
                <w:b/>
                <w:bCs/>
                <w:sz w:val="16"/>
                <w:szCs w:val="16"/>
              </w:rPr>
            </w:pPr>
          </w:p>
        </w:tc>
      </w:tr>
      <w:tr w:rsidR="003F3387" w:rsidRPr="00663A3C" w14:paraId="4167789F" w14:textId="77777777" w:rsidTr="00663A3C">
        <w:trPr>
          <w:jc w:val="center"/>
        </w:trPr>
        <w:tc>
          <w:tcPr>
            <w:tcW w:w="2500" w:type="pct"/>
            <w:tcMar>
              <w:top w:w="0" w:type="dxa"/>
              <w:left w:w="108" w:type="dxa"/>
              <w:bottom w:w="0" w:type="dxa"/>
              <w:right w:w="108" w:type="dxa"/>
            </w:tcMar>
            <w:hideMark/>
          </w:tcPr>
          <w:p w14:paraId="16E3F205" w14:textId="698CF8E9" w:rsidR="003F3387" w:rsidRPr="00663A3C" w:rsidRDefault="00EB534B" w:rsidP="003F3387">
            <w:pPr>
              <w:spacing w:before="100" w:beforeAutospacing="1" w:after="100" w:afterAutospacing="1" w:line="227" w:lineRule="atLeast"/>
              <w:jc w:val="both"/>
              <w:rPr>
                <w:rFonts w:ascii="Times New Roman" w:eastAsia="Times New Roman" w:hAnsi="Times New Roman" w:cs="Times New Roman"/>
                <w:sz w:val="24"/>
                <w:szCs w:val="24"/>
                <w:lang w:val="es-MX"/>
              </w:rPr>
            </w:pPr>
            <w:r w:rsidRPr="00EB534B">
              <w:rPr>
                <w:rFonts w:ascii="Verdana" w:hAnsi="Verdana"/>
                <w:b/>
                <w:sz w:val="16"/>
                <w:szCs w:val="16"/>
                <w:lang w:val="es-MX"/>
              </w:rPr>
              <w:t>ARTÍCULO 8.</w:t>
            </w:r>
            <w:r w:rsidRPr="00EB534B">
              <w:rPr>
                <w:rFonts w:ascii="Verdana" w:hAnsi="Verdana"/>
                <w:sz w:val="16"/>
                <w:szCs w:val="16"/>
                <w:lang w:val="es-MX"/>
              </w:rPr>
              <w:t xml:space="preserve"> Los Inspectores del Trabajo, además de las obligaciones previstas en la Ley, tienen las siguientes:</w:t>
            </w:r>
          </w:p>
        </w:tc>
        <w:tc>
          <w:tcPr>
            <w:tcW w:w="2500" w:type="pct"/>
            <w:tcMar>
              <w:top w:w="0" w:type="dxa"/>
              <w:left w:w="108" w:type="dxa"/>
              <w:bottom w:w="0" w:type="dxa"/>
              <w:right w:w="108" w:type="dxa"/>
            </w:tcMar>
            <w:hideMark/>
          </w:tcPr>
          <w:p w14:paraId="41C86F6D" w14:textId="1C15809D" w:rsidR="003F3387" w:rsidRPr="00663A3C" w:rsidRDefault="00EB534B" w:rsidP="003F3387">
            <w:pPr>
              <w:spacing w:before="100" w:beforeAutospacing="1" w:after="100" w:afterAutospacing="1" w:line="227" w:lineRule="atLeast"/>
              <w:jc w:val="both"/>
              <w:rPr>
                <w:rFonts w:ascii="Times New Roman" w:eastAsia="Times New Roman" w:hAnsi="Times New Roman" w:cs="Times New Roman"/>
                <w:sz w:val="24"/>
                <w:szCs w:val="24"/>
              </w:rPr>
            </w:pPr>
            <w:r>
              <w:rPr>
                <w:rFonts w:ascii="Verdana" w:hAnsi="Verdana"/>
                <w:b/>
                <w:sz w:val="16"/>
                <w:szCs w:val="16"/>
              </w:rPr>
              <w:t xml:space="preserve">ARTICLE 8. </w:t>
            </w:r>
            <w:r>
              <w:rPr>
                <w:rFonts w:ascii="Verdana" w:hAnsi="Verdana"/>
                <w:sz w:val="16"/>
                <w:szCs w:val="16"/>
              </w:rPr>
              <w:t>The Labor Inspectors, in addition to the obligations provided for in the Law, have the following:</w:t>
            </w:r>
          </w:p>
        </w:tc>
      </w:tr>
      <w:tr w:rsidR="00EB534B" w:rsidRPr="00663A3C" w14:paraId="66C54FEF" w14:textId="77777777" w:rsidTr="00663A3C">
        <w:trPr>
          <w:jc w:val="center"/>
        </w:trPr>
        <w:tc>
          <w:tcPr>
            <w:tcW w:w="2500" w:type="pct"/>
            <w:tcMar>
              <w:top w:w="0" w:type="dxa"/>
              <w:left w:w="108" w:type="dxa"/>
              <w:bottom w:w="0" w:type="dxa"/>
              <w:right w:w="108" w:type="dxa"/>
            </w:tcMar>
          </w:tcPr>
          <w:p w14:paraId="11695685" w14:textId="3091A417" w:rsidR="00EB534B" w:rsidRPr="00EB534B" w:rsidRDefault="00EB534B" w:rsidP="00EB534B">
            <w:pPr>
              <w:spacing w:before="100" w:beforeAutospacing="1" w:after="100" w:afterAutospacing="1" w:line="227"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1128D6CE" w14:textId="5E50C84A" w:rsidR="00EB534B" w:rsidRDefault="00EB534B" w:rsidP="00EB534B">
            <w:pPr>
              <w:spacing w:before="100" w:beforeAutospacing="1" w:after="100" w:afterAutospacing="1" w:line="227" w:lineRule="atLeast"/>
              <w:jc w:val="right"/>
              <w:rPr>
                <w:rFonts w:ascii="Verdana" w:hAnsi="Verdana"/>
                <w:b/>
                <w:sz w:val="16"/>
                <w:szCs w:val="16"/>
              </w:rPr>
            </w:pPr>
            <w:r>
              <w:rPr>
                <w:rFonts w:ascii="Verdana" w:hAnsi="Verdana"/>
                <w:bCs/>
                <w:i/>
                <w:iCs/>
                <w:color w:val="0000FA"/>
                <w:sz w:val="16"/>
                <w:szCs w:val="16"/>
              </w:rPr>
              <w:t>Reform published DOF 23-08-2022</w:t>
            </w:r>
          </w:p>
        </w:tc>
      </w:tr>
      <w:tr w:rsidR="00EB534B" w:rsidRPr="00663A3C" w14:paraId="0D5D3D3B" w14:textId="77777777" w:rsidTr="00663A3C">
        <w:trPr>
          <w:jc w:val="center"/>
        </w:trPr>
        <w:tc>
          <w:tcPr>
            <w:tcW w:w="2500" w:type="pct"/>
            <w:tcMar>
              <w:top w:w="0" w:type="dxa"/>
              <w:left w:w="108" w:type="dxa"/>
              <w:bottom w:w="0" w:type="dxa"/>
              <w:right w:w="108" w:type="dxa"/>
            </w:tcMar>
            <w:hideMark/>
          </w:tcPr>
          <w:p w14:paraId="398B454D"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Actuar con legalidad, honradez, lealtad, imparcialidad y eficiencia;</w:t>
            </w:r>
          </w:p>
        </w:tc>
        <w:tc>
          <w:tcPr>
            <w:tcW w:w="2500" w:type="pct"/>
            <w:tcMar>
              <w:top w:w="0" w:type="dxa"/>
              <w:left w:w="108" w:type="dxa"/>
              <w:bottom w:w="0" w:type="dxa"/>
              <w:right w:w="108" w:type="dxa"/>
            </w:tcMar>
            <w:hideMark/>
          </w:tcPr>
          <w:p w14:paraId="2EEE7723"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To act with legality, honor, loyalty, impartiality and efficiency; </w:t>
            </w:r>
          </w:p>
        </w:tc>
      </w:tr>
      <w:tr w:rsidR="00FC2872" w:rsidRPr="00663A3C" w14:paraId="029FD2B2" w14:textId="77777777" w:rsidTr="00663A3C">
        <w:trPr>
          <w:jc w:val="center"/>
        </w:trPr>
        <w:tc>
          <w:tcPr>
            <w:tcW w:w="2500" w:type="pct"/>
            <w:tcMar>
              <w:top w:w="0" w:type="dxa"/>
              <w:left w:w="108" w:type="dxa"/>
              <w:bottom w:w="0" w:type="dxa"/>
              <w:right w:w="108" w:type="dxa"/>
            </w:tcMar>
          </w:tcPr>
          <w:p w14:paraId="70E4F213"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A27C43B"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317B70F3" w14:textId="77777777" w:rsidTr="00663A3C">
        <w:trPr>
          <w:jc w:val="center"/>
        </w:trPr>
        <w:tc>
          <w:tcPr>
            <w:tcW w:w="2500" w:type="pct"/>
            <w:tcMar>
              <w:top w:w="0" w:type="dxa"/>
              <w:left w:w="108" w:type="dxa"/>
              <w:bottom w:w="0" w:type="dxa"/>
              <w:right w:w="108" w:type="dxa"/>
            </w:tcMar>
            <w:hideMark/>
          </w:tcPr>
          <w:p w14:paraId="4D02A6CC"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Vigilar y promover, en el ámbito de sus respectivas jurisdicciones, el cumplimiento de la  legislación laboral;</w:t>
            </w:r>
          </w:p>
        </w:tc>
        <w:tc>
          <w:tcPr>
            <w:tcW w:w="2500" w:type="pct"/>
            <w:tcMar>
              <w:top w:w="0" w:type="dxa"/>
              <w:left w:w="108" w:type="dxa"/>
              <w:bottom w:w="0" w:type="dxa"/>
              <w:right w:w="108" w:type="dxa"/>
            </w:tcMar>
            <w:hideMark/>
          </w:tcPr>
          <w:p w14:paraId="79C5B9F2"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To oversee and promote, within the scope of their respective jurisdictions, the compliance to labor legislation;</w:t>
            </w:r>
          </w:p>
        </w:tc>
      </w:tr>
      <w:tr w:rsidR="00FC2872" w:rsidRPr="00663A3C" w14:paraId="6EB6CA71" w14:textId="77777777" w:rsidTr="00663A3C">
        <w:trPr>
          <w:jc w:val="center"/>
        </w:trPr>
        <w:tc>
          <w:tcPr>
            <w:tcW w:w="2500" w:type="pct"/>
            <w:tcMar>
              <w:top w:w="0" w:type="dxa"/>
              <w:left w:w="108" w:type="dxa"/>
              <w:bottom w:w="0" w:type="dxa"/>
              <w:right w:w="108" w:type="dxa"/>
            </w:tcMar>
          </w:tcPr>
          <w:p w14:paraId="5D2FCAAF"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D7F7BA3"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74FEB6DD" w14:textId="77777777" w:rsidTr="00663A3C">
        <w:trPr>
          <w:jc w:val="center"/>
        </w:trPr>
        <w:tc>
          <w:tcPr>
            <w:tcW w:w="2500" w:type="pct"/>
            <w:tcMar>
              <w:top w:w="0" w:type="dxa"/>
              <w:left w:w="108" w:type="dxa"/>
              <w:bottom w:w="0" w:type="dxa"/>
              <w:right w:w="108" w:type="dxa"/>
            </w:tcMar>
            <w:hideMark/>
          </w:tcPr>
          <w:p w14:paraId="67A8F3D1"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Cumplir puntualmente las instrucciones que reciban de sus superiores jerárquicos en relación con el ejercicio de sus funciones, así como ceñir su actuación a las disposiciones normativas, lineamientos, protocolos, criterios o alcances de los Programas de Inspección;</w:t>
            </w:r>
          </w:p>
        </w:tc>
        <w:tc>
          <w:tcPr>
            <w:tcW w:w="2500" w:type="pct"/>
            <w:tcMar>
              <w:top w:w="0" w:type="dxa"/>
              <w:left w:w="108" w:type="dxa"/>
              <w:bottom w:w="0" w:type="dxa"/>
              <w:right w:w="108" w:type="dxa"/>
            </w:tcMar>
            <w:hideMark/>
          </w:tcPr>
          <w:p w14:paraId="579E7516"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Comply punctually with the instructions that they receive from their hierarchical superiors with regards to the exercise of their functions, as well as limiting their actions to the regulatory provisions, guidelines, protocols, the criteria or scopes of the Inspection Programs;</w:t>
            </w:r>
          </w:p>
        </w:tc>
      </w:tr>
      <w:tr w:rsidR="00FC2872" w:rsidRPr="00663A3C" w14:paraId="5AC1362D" w14:textId="77777777" w:rsidTr="00663A3C">
        <w:trPr>
          <w:jc w:val="center"/>
        </w:trPr>
        <w:tc>
          <w:tcPr>
            <w:tcW w:w="2500" w:type="pct"/>
            <w:tcMar>
              <w:top w:w="0" w:type="dxa"/>
              <w:left w:w="108" w:type="dxa"/>
              <w:bottom w:w="0" w:type="dxa"/>
              <w:right w:w="108" w:type="dxa"/>
            </w:tcMar>
          </w:tcPr>
          <w:p w14:paraId="6606A3F0"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7CC1152"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50D6F127" w14:textId="77777777" w:rsidTr="00663A3C">
        <w:trPr>
          <w:jc w:val="center"/>
        </w:trPr>
        <w:tc>
          <w:tcPr>
            <w:tcW w:w="2500" w:type="pct"/>
            <w:tcMar>
              <w:top w:w="0" w:type="dxa"/>
              <w:left w:w="108" w:type="dxa"/>
              <w:bottom w:w="0" w:type="dxa"/>
              <w:right w:w="108" w:type="dxa"/>
            </w:tcMar>
            <w:hideMark/>
          </w:tcPr>
          <w:p w14:paraId="6ABA2F5F" w14:textId="1C2BB3A4"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EB534B">
              <w:rPr>
                <w:rFonts w:ascii="Verdana" w:hAnsi="Verdana"/>
                <w:b/>
                <w:sz w:val="16"/>
                <w:szCs w:val="16"/>
                <w:lang w:val="es-MX"/>
              </w:rPr>
              <w:t>IV.</w:t>
            </w:r>
            <w:r w:rsidRPr="00EB534B">
              <w:rPr>
                <w:rFonts w:ascii="Verdana" w:hAnsi="Verdana"/>
                <w:sz w:val="16"/>
                <w:szCs w:val="16"/>
                <w:lang w:val="es-MX"/>
              </w:rPr>
              <w:tab/>
              <w:t xml:space="preserve">Levantar las actas en las que se asienten los hechos o circunstancias que hayan ocurrido durante la </w:t>
            </w:r>
            <w:r w:rsidRPr="00EB534B">
              <w:rPr>
                <w:rFonts w:ascii="Verdana" w:hAnsi="Verdana"/>
                <w:sz w:val="16"/>
                <w:szCs w:val="16"/>
                <w:lang w:val="es-MX"/>
              </w:rPr>
              <w:lastRenderedPageBreak/>
              <w:t>práctica de las Inspecciones, así como el resultado de dichas Inspecciones;</w:t>
            </w:r>
          </w:p>
        </w:tc>
        <w:tc>
          <w:tcPr>
            <w:tcW w:w="2500" w:type="pct"/>
            <w:tcMar>
              <w:top w:w="0" w:type="dxa"/>
              <w:left w:w="108" w:type="dxa"/>
              <w:bottom w:w="0" w:type="dxa"/>
              <w:right w:w="108" w:type="dxa"/>
            </w:tcMar>
            <w:hideMark/>
          </w:tcPr>
          <w:p w14:paraId="03B84FB8" w14:textId="42F6BEA8"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Pr>
                <w:rFonts w:ascii="Verdana" w:hAnsi="Verdana"/>
                <w:b/>
                <w:sz w:val="16"/>
                <w:szCs w:val="16"/>
              </w:rPr>
              <w:lastRenderedPageBreak/>
              <w:t xml:space="preserve">IV. </w:t>
            </w:r>
            <w:r>
              <w:rPr>
                <w:rFonts w:ascii="Verdana" w:hAnsi="Verdana"/>
                <w:sz w:val="16"/>
                <w:szCs w:val="16"/>
              </w:rPr>
              <w:tab/>
              <w:t xml:space="preserve">To prepare the documents in which the facts or circumstances that have occurred during the execution </w:t>
            </w:r>
            <w:r>
              <w:rPr>
                <w:rFonts w:ascii="Verdana" w:hAnsi="Verdana"/>
                <w:sz w:val="16"/>
                <w:szCs w:val="16"/>
              </w:rPr>
              <w:lastRenderedPageBreak/>
              <w:t>of the Inspections are recorded, as well as the results of said Inspections;</w:t>
            </w:r>
          </w:p>
        </w:tc>
      </w:tr>
      <w:tr w:rsidR="00EB534B" w:rsidRPr="00663A3C" w14:paraId="680276AF" w14:textId="77777777" w:rsidTr="00663A3C">
        <w:trPr>
          <w:jc w:val="center"/>
        </w:trPr>
        <w:tc>
          <w:tcPr>
            <w:tcW w:w="2500" w:type="pct"/>
            <w:tcMar>
              <w:top w:w="0" w:type="dxa"/>
              <w:left w:w="108" w:type="dxa"/>
              <w:bottom w:w="0" w:type="dxa"/>
              <w:right w:w="108" w:type="dxa"/>
            </w:tcMar>
          </w:tcPr>
          <w:p w14:paraId="5F6DDFCE" w14:textId="77777777" w:rsidR="00EB534B" w:rsidRPr="006B7799" w:rsidRDefault="00EB534B" w:rsidP="00EB534B">
            <w:pPr>
              <w:spacing w:before="100" w:beforeAutospacing="1" w:after="100" w:afterAutospacing="1" w:line="227" w:lineRule="atLeast"/>
              <w:jc w:val="both"/>
              <w:rPr>
                <w:rFonts w:ascii="Verdana" w:hAnsi="Verdana"/>
                <w:b/>
                <w:sz w:val="16"/>
                <w:szCs w:val="16"/>
              </w:rPr>
            </w:pPr>
          </w:p>
        </w:tc>
        <w:tc>
          <w:tcPr>
            <w:tcW w:w="2500" w:type="pct"/>
            <w:tcMar>
              <w:top w:w="0" w:type="dxa"/>
              <w:left w:w="108" w:type="dxa"/>
              <w:bottom w:w="0" w:type="dxa"/>
              <w:right w:w="108" w:type="dxa"/>
            </w:tcMar>
          </w:tcPr>
          <w:p w14:paraId="152FDB73" w14:textId="77777777" w:rsidR="00EB534B" w:rsidRDefault="00EB534B" w:rsidP="00EB534B">
            <w:pPr>
              <w:spacing w:before="100" w:beforeAutospacing="1" w:after="100" w:afterAutospacing="1" w:line="227" w:lineRule="atLeast"/>
              <w:jc w:val="both"/>
              <w:rPr>
                <w:rFonts w:ascii="Verdana" w:hAnsi="Verdana"/>
                <w:b/>
                <w:sz w:val="16"/>
                <w:szCs w:val="16"/>
              </w:rPr>
            </w:pPr>
          </w:p>
        </w:tc>
      </w:tr>
      <w:tr w:rsidR="00EB534B" w:rsidRPr="00EB534B" w14:paraId="3D382DA1" w14:textId="77777777" w:rsidTr="00663A3C">
        <w:trPr>
          <w:jc w:val="center"/>
        </w:trPr>
        <w:tc>
          <w:tcPr>
            <w:tcW w:w="2500" w:type="pct"/>
            <w:tcMar>
              <w:top w:w="0" w:type="dxa"/>
              <w:left w:w="108" w:type="dxa"/>
              <w:bottom w:w="0" w:type="dxa"/>
              <w:right w:w="108" w:type="dxa"/>
            </w:tcMar>
          </w:tcPr>
          <w:p w14:paraId="1F53D665" w14:textId="15F3A5D0" w:rsidR="00EB534B" w:rsidRPr="00EB534B" w:rsidRDefault="00EB534B" w:rsidP="00EB534B">
            <w:pPr>
              <w:spacing w:before="100" w:beforeAutospacing="1" w:after="100" w:afterAutospacing="1" w:line="227" w:lineRule="atLeast"/>
              <w:jc w:val="both"/>
              <w:rPr>
                <w:rFonts w:ascii="Verdana" w:hAnsi="Verdana"/>
                <w:b/>
                <w:sz w:val="16"/>
                <w:szCs w:val="16"/>
                <w:lang w:val="es-MX"/>
              </w:rPr>
            </w:pPr>
            <w:r w:rsidRPr="00EB534B">
              <w:rPr>
                <w:rFonts w:ascii="Verdana" w:hAnsi="Verdana"/>
                <w:b/>
                <w:sz w:val="16"/>
                <w:szCs w:val="16"/>
                <w:lang w:val="es-MX"/>
              </w:rPr>
              <w:t>IV Bis.</w:t>
            </w:r>
            <w:r w:rsidRPr="00EB534B">
              <w:rPr>
                <w:rFonts w:ascii="Verdana" w:hAnsi="Verdana"/>
                <w:sz w:val="16"/>
                <w:szCs w:val="16"/>
                <w:lang w:val="es-MX"/>
              </w:rPr>
              <w:tab/>
              <w:t>Instrumentar y notificar por instructivo los requerimientos administrativos señalados en la orden de Inspección, cuando el patrón o su representante no permita la Inspección y vigilancia por parte de las Autoridades del Trabajo, de conformidad con el artículo 1004-A de la Ley;</w:t>
            </w:r>
          </w:p>
        </w:tc>
        <w:tc>
          <w:tcPr>
            <w:tcW w:w="2500" w:type="pct"/>
            <w:tcMar>
              <w:top w:w="0" w:type="dxa"/>
              <w:left w:w="108" w:type="dxa"/>
              <w:bottom w:w="0" w:type="dxa"/>
              <w:right w:w="108" w:type="dxa"/>
            </w:tcMar>
          </w:tcPr>
          <w:p w14:paraId="6E54907E" w14:textId="71B00718" w:rsidR="00EB534B" w:rsidRPr="00EB534B" w:rsidRDefault="00EB534B" w:rsidP="00EB534B">
            <w:pPr>
              <w:spacing w:before="100" w:beforeAutospacing="1" w:after="100" w:afterAutospacing="1" w:line="227" w:lineRule="atLeast"/>
              <w:jc w:val="both"/>
              <w:rPr>
                <w:rFonts w:ascii="Verdana" w:hAnsi="Verdana"/>
                <w:b/>
                <w:sz w:val="16"/>
                <w:szCs w:val="16"/>
              </w:rPr>
            </w:pPr>
            <w:r>
              <w:rPr>
                <w:rFonts w:ascii="Verdana" w:hAnsi="Verdana"/>
                <w:b/>
                <w:sz w:val="16"/>
                <w:szCs w:val="16"/>
              </w:rPr>
              <w:t xml:space="preserve">IV Bis. </w:t>
            </w:r>
            <w:r>
              <w:rPr>
                <w:rFonts w:ascii="Verdana" w:hAnsi="Verdana"/>
                <w:sz w:val="16"/>
                <w:szCs w:val="16"/>
              </w:rPr>
              <w:tab/>
              <w:t>To implement and notify by instructions the administrative requirements indicated in the Inspection order, when the employer or the employer’s representative does not allow the Inspection and oversight by the Labor Authorities, in accordance with article 1004-A of the Law;</w:t>
            </w:r>
          </w:p>
        </w:tc>
      </w:tr>
      <w:tr w:rsidR="00EB534B" w:rsidRPr="00EB534B" w14:paraId="6077803E" w14:textId="77777777" w:rsidTr="00663A3C">
        <w:trPr>
          <w:jc w:val="center"/>
        </w:trPr>
        <w:tc>
          <w:tcPr>
            <w:tcW w:w="2500" w:type="pct"/>
            <w:tcMar>
              <w:top w:w="0" w:type="dxa"/>
              <w:left w:w="108" w:type="dxa"/>
              <w:bottom w:w="0" w:type="dxa"/>
              <w:right w:w="108" w:type="dxa"/>
            </w:tcMar>
          </w:tcPr>
          <w:p w14:paraId="075BC39E" w14:textId="7236ED6E" w:rsidR="00EB534B" w:rsidRPr="00EB534B" w:rsidRDefault="00EB534B" w:rsidP="00EB534B">
            <w:pPr>
              <w:spacing w:before="100" w:beforeAutospacing="1" w:after="100" w:afterAutospacing="1" w:line="227" w:lineRule="atLeast"/>
              <w:jc w:val="right"/>
              <w:rPr>
                <w:rFonts w:ascii="Verdana" w:hAnsi="Verdana"/>
                <w:b/>
                <w:sz w:val="16"/>
                <w:szCs w:val="16"/>
              </w:rPr>
            </w:pPr>
            <w:r>
              <w:rPr>
                <w:rFonts w:ascii="Verdana" w:hAnsi="Verdana"/>
                <w:bCs/>
                <w:i/>
                <w:iCs/>
                <w:color w:val="0000FA"/>
                <w:sz w:val="16"/>
                <w:szCs w:val="16"/>
                <w:lang w:val="es-MX"/>
              </w:rPr>
              <w:t>Fracción agregada</w:t>
            </w:r>
            <w:r>
              <w:rPr>
                <w:rFonts w:ascii="Verdana" w:hAnsi="Verdana"/>
                <w:bCs/>
                <w:i/>
                <w:iCs/>
                <w:color w:val="0000FA"/>
                <w:sz w:val="16"/>
                <w:szCs w:val="16"/>
                <w:lang w:val="es-MX"/>
              </w:rPr>
              <w:t xml:space="preserve"> DOF 23-08-2022</w:t>
            </w:r>
          </w:p>
        </w:tc>
        <w:tc>
          <w:tcPr>
            <w:tcW w:w="2500" w:type="pct"/>
            <w:tcMar>
              <w:top w:w="0" w:type="dxa"/>
              <w:left w:w="108" w:type="dxa"/>
              <w:bottom w:w="0" w:type="dxa"/>
              <w:right w:w="108" w:type="dxa"/>
            </w:tcMar>
          </w:tcPr>
          <w:p w14:paraId="666C3699" w14:textId="1FEBC4AD" w:rsidR="00EB534B" w:rsidRPr="00EB534B" w:rsidRDefault="00EB534B" w:rsidP="00EB534B">
            <w:pPr>
              <w:spacing w:before="100" w:beforeAutospacing="1" w:after="100" w:afterAutospacing="1" w:line="227" w:lineRule="atLeast"/>
              <w:jc w:val="right"/>
              <w:rPr>
                <w:rFonts w:ascii="Verdana" w:hAnsi="Verdana"/>
                <w:b/>
                <w:sz w:val="16"/>
                <w:szCs w:val="16"/>
              </w:rPr>
            </w:pPr>
            <w:r>
              <w:rPr>
                <w:rFonts w:ascii="Verdana" w:hAnsi="Verdana"/>
                <w:bCs/>
                <w:i/>
                <w:iCs/>
                <w:color w:val="0000FA"/>
                <w:sz w:val="16"/>
                <w:szCs w:val="16"/>
              </w:rPr>
              <w:t>Section added</w:t>
            </w:r>
            <w:r>
              <w:rPr>
                <w:rFonts w:ascii="Verdana" w:hAnsi="Verdana"/>
                <w:bCs/>
                <w:i/>
                <w:iCs/>
                <w:color w:val="0000FA"/>
                <w:sz w:val="16"/>
                <w:szCs w:val="16"/>
              </w:rPr>
              <w:t xml:space="preserve"> DOF 23-08-2022</w:t>
            </w:r>
          </w:p>
        </w:tc>
      </w:tr>
      <w:tr w:rsidR="00EB534B" w:rsidRPr="00663A3C" w14:paraId="4C40041A" w14:textId="77777777" w:rsidTr="00663A3C">
        <w:trPr>
          <w:jc w:val="center"/>
        </w:trPr>
        <w:tc>
          <w:tcPr>
            <w:tcW w:w="2500" w:type="pct"/>
            <w:tcMar>
              <w:top w:w="0" w:type="dxa"/>
              <w:left w:w="108" w:type="dxa"/>
              <w:bottom w:w="0" w:type="dxa"/>
              <w:right w:w="108" w:type="dxa"/>
            </w:tcMar>
            <w:hideMark/>
          </w:tcPr>
          <w:p w14:paraId="60EE3E8E" w14:textId="39378022"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EB534B">
              <w:rPr>
                <w:rFonts w:ascii="Verdana" w:hAnsi="Verdana"/>
                <w:b/>
                <w:sz w:val="16"/>
                <w:szCs w:val="16"/>
                <w:lang w:val="es-MX"/>
              </w:rPr>
              <w:t>V.</w:t>
            </w:r>
            <w:r w:rsidRPr="00EB534B">
              <w:rPr>
                <w:rFonts w:ascii="Verdana" w:hAnsi="Verdana"/>
                <w:sz w:val="16"/>
                <w:szCs w:val="16"/>
                <w:lang w:val="es-MX"/>
              </w:rPr>
              <w:tab/>
              <w:t>Turnar a sus superiores inmediatos en un plazo de tres días hábiles, contado a partir del día hábil siguiente a la fecha en que se concluyó la Inspección, las actas que hubieren levantado y la documentación correspondiente, salvo los casos de excepción previstos en el presente Reglamento, o que por casos fortuitos o de fuerza mayor resulte imposible atender dicho plazo;</w:t>
            </w:r>
          </w:p>
        </w:tc>
        <w:tc>
          <w:tcPr>
            <w:tcW w:w="2500" w:type="pct"/>
            <w:tcMar>
              <w:top w:w="0" w:type="dxa"/>
              <w:left w:w="108" w:type="dxa"/>
              <w:bottom w:w="0" w:type="dxa"/>
              <w:right w:w="108" w:type="dxa"/>
            </w:tcMar>
            <w:hideMark/>
          </w:tcPr>
          <w:p w14:paraId="2EE2C22D" w14:textId="3B5880E0"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Pr>
                <w:rFonts w:ascii="Verdana" w:hAnsi="Verdana"/>
                <w:b/>
                <w:sz w:val="16"/>
                <w:szCs w:val="16"/>
              </w:rPr>
              <w:t xml:space="preserve">V. </w:t>
            </w:r>
            <w:r>
              <w:rPr>
                <w:rFonts w:ascii="Verdana" w:hAnsi="Verdana"/>
                <w:sz w:val="16"/>
                <w:szCs w:val="16"/>
              </w:rPr>
              <w:tab/>
              <w:t xml:space="preserve">To turn over to their immediate superiors within a period of three business days, counted from the business day following the date on which the Inspection was concluded, the official document that they have drawn up and the corresponding documentation, except in the cases of exception provided for in the this Regulation, or that due to </w:t>
            </w:r>
            <w:r>
              <w:rPr>
                <w:rFonts w:ascii="Verdana" w:hAnsi="Verdana"/>
                <w:i/>
                <w:iCs/>
                <w:sz w:val="16"/>
                <w:szCs w:val="16"/>
              </w:rPr>
              <w:t>casus fortuitus</w:t>
            </w:r>
            <w:r>
              <w:rPr>
                <w:rFonts w:ascii="Verdana" w:hAnsi="Verdana"/>
                <w:sz w:val="16"/>
                <w:szCs w:val="16"/>
              </w:rPr>
              <w:t xml:space="preserve"> or </w:t>
            </w:r>
            <w:r>
              <w:rPr>
                <w:rFonts w:ascii="Verdana" w:hAnsi="Verdana"/>
                <w:i/>
                <w:iCs/>
                <w:sz w:val="16"/>
                <w:szCs w:val="16"/>
              </w:rPr>
              <w:t>force majeure</w:t>
            </w:r>
            <w:r>
              <w:rPr>
                <w:rFonts w:ascii="Verdana" w:hAnsi="Verdana"/>
                <w:sz w:val="16"/>
                <w:szCs w:val="16"/>
              </w:rPr>
              <w:t xml:space="preserve"> it is impossible to meet said term;</w:t>
            </w:r>
          </w:p>
        </w:tc>
      </w:tr>
      <w:tr w:rsidR="00EB534B" w:rsidRPr="00663A3C" w14:paraId="48A42281" w14:textId="77777777" w:rsidTr="00663A3C">
        <w:trPr>
          <w:jc w:val="center"/>
        </w:trPr>
        <w:tc>
          <w:tcPr>
            <w:tcW w:w="2500" w:type="pct"/>
            <w:tcMar>
              <w:top w:w="0" w:type="dxa"/>
              <w:left w:w="108" w:type="dxa"/>
              <w:bottom w:w="0" w:type="dxa"/>
              <w:right w:w="108" w:type="dxa"/>
            </w:tcMar>
          </w:tcPr>
          <w:p w14:paraId="0DBD75DF" w14:textId="17D3930D" w:rsidR="00EB534B" w:rsidRPr="00EB534B" w:rsidRDefault="00EB534B" w:rsidP="00EB534B">
            <w:pPr>
              <w:spacing w:before="100" w:beforeAutospacing="1" w:after="100" w:afterAutospacing="1" w:line="227"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385FA75B" w14:textId="2ABD0D33" w:rsidR="00EB534B" w:rsidRDefault="00EB534B" w:rsidP="00EB534B">
            <w:pPr>
              <w:spacing w:before="100" w:beforeAutospacing="1" w:after="100" w:afterAutospacing="1" w:line="227" w:lineRule="atLeast"/>
              <w:jc w:val="right"/>
              <w:rPr>
                <w:rFonts w:ascii="Verdana" w:hAnsi="Verdana"/>
                <w:b/>
                <w:sz w:val="16"/>
                <w:szCs w:val="16"/>
              </w:rPr>
            </w:pPr>
            <w:r>
              <w:rPr>
                <w:rFonts w:ascii="Verdana" w:hAnsi="Verdana"/>
                <w:bCs/>
                <w:i/>
                <w:iCs/>
                <w:color w:val="0000FA"/>
                <w:sz w:val="16"/>
                <w:szCs w:val="16"/>
              </w:rPr>
              <w:t>Reform published DOF 23-08-2022</w:t>
            </w:r>
          </w:p>
        </w:tc>
      </w:tr>
      <w:tr w:rsidR="00EB534B" w:rsidRPr="00663A3C" w14:paraId="3328306B" w14:textId="77777777" w:rsidTr="00663A3C">
        <w:trPr>
          <w:jc w:val="center"/>
        </w:trPr>
        <w:tc>
          <w:tcPr>
            <w:tcW w:w="2500" w:type="pct"/>
            <w:tcMar>
              <w:top w:w="0" w:type="dxa"/>
              <w:left w:w="108" w:type="dxa"/>
              <w:bottom w:w="0" w:type="dxa"/>
              <w:right w:w="108" w:type="dxa"/>
            </w:tcMar>
            <w:hideMark/>
          </w:tcPr>
          <w:p w14:paraId="4EEA256C" w14:textId="7DC74AA0"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EB534B">
              <w:rPr>
                <w:rFonts w:ascii="Verdana" w:hAnsi="Verdana"/>
                <w:b/>
                <w:sz w:val="16"/>
                <w:szCs w:val="16"/>
                <w:lang w:val="es-MX"/>
              </w:rPr>
              <w:t>VI.</w:t>
            </w:r>
            <w:r w:rsidRPr="00EB534B">
              <w:rPr>
                <w:rFonts w:ascii="Verdana" w:hAnsi="Verdana"/>
                <w:sz w:val="16"/>
                <w:szCs w:val="16"/>
                <w:lang w:val="es-MX"/>
              </w:rPr>
              <w:tab/>
              <w:t>Realizar las diligencias de notificación relacionadas con los procedimientos de Inspección y para la aplicación de sanciones por violaciones a la legislación laboral;</w:t>
            </w:r>
          </w:p>
        </w:tc>
        <w:tc>
          <w:tcPr>
            <w:tcW w:w="2500" w:type="pct"/>
            <w:tcMar>
              <w:top w:w="0" w:type="dxa"/>
              <w:left w:w="108" w:type="dxa"/>
              <w:bottom w:w="0" w:type="dxa"/>
              <w:right w:w="108" w:type="dxa"/>
            </w:tcMar>
            <w:hideMark/>
          </w:tcPr>
          <w:p w14:paraId="07AA811F" w14:textId="3AAD8E5C"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Pr>
                <w:rFonts w:ascii="Verdana" w:hAnsi="Verdana"/>
                <w:b/>
                <w:sz w:val="16"/>
                <w:szCs w:val="16"/>
              </w:rPr>
              <w:t xml:space="preserve">VI. </w:t>
            </w:r>
            <w:r>
              <w:rPr>
                <w:rFonts w:ascii="Verdana" w:hAnsi="Verdana"/>
                <w:sz w:val="16"/>
                <w:szCs w:val="16"/>
              </w:rPr>
              <w:tab/>
              <w:t>To carry out the notification procedures related to the inspection procedures and for the application of sanctions for violations of labor legislation;</w:t>
            </w:r>
          </w:p>
        </w:tc>
      </w:tr>
      <w:tr w:rsidR="00EB534B" w:rsidRPr="00663A3C" w14:paraId="47D1633D" w14:textId="77777777" w:rsidTr="00663A3C">
        <w:trPr>
          <w:jc w:val="center"/>
        </w:trPr>
        <w:tc>
          <w:tcPr>
            <w:tcW w:w="2500" w:type="pct"/>
            <w:tcMar>
              <w:top w:w="0" w:type="dxa"/>
              <w:left w:w="108" w:type="dxa"/>
              <w:bottom w:w="0" w:type="dxa"/>
              <w:right w:w="108" w:type="dxa"/>
            </w:tcMar>
          </w:tcPr>
          <w:p w14:paraId="49584441" w14:textId="2FBCA139" w:rsidR="00EB534B" w:rsidRPr="00EB534B" w:rsidRDefault="00EB534B" w:rsidP="00EB534B">
            <w:pPr>
              <w:spacing w:before="100" w:beforeAutospacing="1" w:after="100" w:afterAutospacing="1" w:line="227"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5A3F41EF" w14:textId="7281C239" w:rsidR="00EB534B" w:rsidRDefault="00EB534B" w:rsidP="00EB534B">
            <w:pPr>
              <w:spacing w:before="100" w:beforeAutospacing="1" w:after="100" w:afterAutospacing="1" w:line="227" w:lineRule="atLeast"/>
              <w:jc w:val="right"/>
              <w:rPr>
                <w:rFonts w:ascii="Verdana" w:hAnsi="Verdana"/>
                <w:b/>
                <w:sz w:val="16"/>
                <w:szCs w:val="16"/>
              </w:rPr>
            </w:pPr>
            <w:r>
              <w:rPr>
                <w:rFonts w:ascii="Verdana" w:hAnsi="Verdana"/>
                <w:bCs/>
                <w:i/>
                <w:iCs/>
                <w:color w:val="0000FA"/>
                <w:sz w:val="16"/>
                <w:szCs w:val="16"/>
              </w:rPr>
              <w:t>Reform published DOF 23-08-2022</w:t>
            </w:r>
          </w:p>
        </w:tc>
      </w:tr>
      <w:tr w:rsidR="00EB534B" w:rsidRPr="00663A3C" w14:paraId="7D4852F4" w14:textId="77777777" w:rsidTr="00663A3C">
        <w:trPr>
          <w:jc w:val="center"/>
        </w:trPr>
        <w:tc>
          <w:tcPr>
            <w:tcW w:w="2500" w:type="pct"/>
            <w:tcMar>
              <w:top w:w="0" w:type="dxa"/>
              <w:left w:w="108" w:type="dxa"/>
              <w:bottom w:w="0" w:type="dxa"/>
              <w:right w:w="108" w:type="dxa"/>
            </w:tcMar>
          </w:tcPr>
          <w:p w14:paraId="0411BC8B" w14:textId="300D1C53" w:rsidR="00EB534B" w:rsidRPr="00EB534B" w:rsidRDefault="00EB534B" w:rsidP="00EB534B">
            <w:pPr>
              <w:spacing w:before="100" w:beforeAutospacing="1" w:after="100" w:afterAutospacing="1" w:line="227" w:lineRule="atLeast"/>
              <w:jc w:val="both"/>
              <w:rPr>
                <w:rFonts w:ascii="Verdana" w:hAnsi="Verdana"/>
                <w:b/>
                <w:sz w:val="16"/>
                <w:szCs w:val="16"/>
                <w:lang w:val="es-MX"/>
              </w:rPr>
            </w:pPr>
            <w:r w:rsidRPr="00EB534B">
              <w:rPr>
                <w:rFonts w:ascii="Verdana" w:hAnsi="Verdana"/>
                <w:b/>
                <w:sz w:val="16"/>
                <w:szCs w:val="16"/>
                <w:lang w:val="es-MX"/>
              </w:rPr>
              <w:t>VI Bis.</w:t>
            </w:r>
            <w:r w:rsidRPr="00EB534B">
              <w:rPr>
                <w:rFonts w:ascii="Verdana" w:hAnsi="Verdana"/>
                <w:sz w:val="16"/>
                <w:szCs w:val="16"/>
                <w:lang w:val="es-MX"/>
              </w:rPr>
              <w:tab/>
              <w:t>Notificar los acuerdos relacionados con la substanciación de los procedimientos de Inspección iniciados con motivo del desahogo de las visitas de Inspección;</w:t>
            </w:r>
          </w:p>
        </w:tc>
        <w:tc>
          <w:tcPr>
            <w:tcW w:w="2500" w:type="pct"/>
            <w:tcMar>
              <w:top w:w="0" w:type="dxa"/>
              <w:left w:w="108" w:type="dxa"/>
              <w:bottom w:w="0" w:type="dxa"/>
              <w:right w:w="108" w:type="dxa"/>
            </w:tcMar>
          </w:tcPr>
          <w:p w14:paraId="377ACE47" w14:textId="05A3964B" w:rsidR="00EB534B" w:rsidRDefault="00EB534B" w:rsidP="00EB534B">
            <w:pPr>
              <w:spacing w:before="100" w:beforeAutospacing="1" w:after="100" w:afterAutospacing="1" w:line="227" w:lineRule="atLeast"/>
              <w:jc w:val="both"/>
              <w:rPr>
                <w:rFonts w:ascii="Verdana" w:hAnsi="Verdana"/>
                <w:b/>
                <w:sz w:val="16"/>
                <w:szCs w:val="16"/>
              </w:rPr>
            </w:pPr>
            <w:r>
              <w:rPr>
                <w:rFonts w:ascii="Verdana" w:hAnsi="Verdana"/>
                <w:b/>
                <w:sz w:val="16"/>
                <w:szCs w:val="16"/>
              </w:rPr>
              <w:t xml:space="preserve">VI Bis. </w:t>
            </w:r>
            <w:r>
              <w:rPr>
                <w:rFonts w:ascii="Verdana" w:hAnsi="Verdana"/>
                <w:sz w:val="16"/>
                <w:szCs w:val="16"/>
              </w:rPr>
              <w:tab/>
              <w:t>To notify the agreements related to the substantiation of the Inspection procedures initiated due to the completion of the Inspection visits;</w:t>
            </w:r>
          </w:p>
        </w:tc>
      </w:tr>
      <w:tr w:rsidR="00EB534B" w:rsidRPr="00663A3C" w14:paraId="688C5006" w14:textId="77777777" w:rsidTr="00663A3C">
        <w:trPr>
          <w:jc w:val="center"/>
        </w:trPr>
        <w:tc>
          <w:tcPr>
            <w:tcW w:w="2500" w:type="pct"/>
            <w:tcMar>
              <w:top w:w="0" w:type="dxa"/>
              <w:left w:w="108" w:type="dxa"/>
              <w:bottom w:w="0" w:type="dxa"/>
              <w:right w:w="108" w:type="dxa"/>
            </w:tcMar>
          </w:tcPr>
          <w:p w14:paraId="32C77BD0" w14:textId="0906A13C" w:rsidR="00EB534B" w:rsidRPr="00EB534B" w:rsidRDefault="008458EA" w:rsidP="00EB534B">
            <w:pPr>
              <w:spacing w:before="100" w:beforeAutospacing="1" w:after="100" w:afterAutospacing="1" w:line="227" w:lineRule="atLeast"/>
              <w:jc w:val="right"/>
              <w:rPr>
                <w:rFonts w:ascii="Verdana" w:hAnsi="Verdana"/>
                <w:bCs/>
                <w:i/>
                <w:iCs/>
                <w:color w:val="0000FA"/>
                <w:sz w:val="16"/>
                <w:szCs w:val="16"/>
              </w:rPr>
            </w:pPr>
            <w:r>
              <w:rPr>
                <w:rFonts w:ascii="Verdana" w:hAnsi="Verdana"/>
                <w:bCs/>
                <w:i/>
                <w:iCs/>
                <w:color w:val="0000FA"/>
                <w:sz w:val="16"/>
                <w:szCs w:val="16"/>
                <w:lang w:val="es-MX"/>
              </w:rPr>
              <w:t>Fracción agregada</w:t>
            </w:r>
            <w:r w:rsidR="00EB534B">
              <w:rPr>
                <w:rFonts w:ascii="Verdana" w:hAnsi="Verdana"/>
                <w:bCs/>
                <w:i/>
                <w:iCs/>
                <w:color w:val="0000FA"/>
                <w:sz w:val="16"/>
                <w:szCs w:val="16"/>
                <w:lang w:val="es-MX"/>
              </w:rPr>
              <w:t xml:space="preserve"> DOF 23-08-2022</w:t>
            </w:r>
          </w:p>
        </w:tc>
        <w:tc>
          <w:tcPr>
            <w:tcW w:w="2500" w:type="pct"/>
            <w:tcMar>
              <w:top w:w="0" w:type="dxa"/>
              <w:left w:w="108" w:type="dxa"/>
              <w:bottom w:w="0" w:type="dxa"/>
              <w:right w:w="108" w:type="dxa"/>
            </w:tcMar>
          </w:tcPr>
          <w:p w14:paraId="29E59B87" w14:textId="6198F796" w:rsidR="00EB534B" w:rsidRPr="00EB534B" w:rsidRDefault="008458EA" w:rsidP="00EB534B">
            <w:pPr>
              <w:spacing w:before="100" w:beforeAutospacing="1" w:after="100" w:afterAutospacing="1" w:line="227" w:lineRule="atLeast"/>
              <w:jc w:val="right"/>
              <w:rPr>
                <w:rFonts w:ascii="Verdana" w:hAnsi="Verdana"/>
                <w:bCs/>
                <w:i/>
                <w:iCs/>
                <w:color w:val="0000FA"/>
                <w:sz w:val="16"/>
                <w:szCs w:val="16"/>
              </w:rPr>
            </w:pPr>
            <w:r>
              <w:rPr>
                <w:rFonts w:ascii="Verdana" w:hAnsi="Verdana"/>
                <w:bCs/>
                <w:i/>
                <w:iCs/>
                <w:color w:val="0000FA"/>
                <w:sz w:val="16"/>
                <w:szCs w:val="16"/>
              </w:rPr>
              <w:t>Section added</w:t>
            </w:r>
            <w:r w:rsidR="00EB534B">
              <w:rPr>
                <w:rFonts w:ascii="Verdana" w:hAnsi="Verdana"/>
                <w:bCs/>
                <w:i/>
                <w:iCs/>
                <w:color w:val="0000FA"/>
                <w:sz w:val="16"/>
                <w:szCs w:val="16"/>
              </w:rPr>
              <w:t xml:space="preserve"> DOF 23-08-2022</w:t>
            </w:r>
          </w:p>
        </w:tc>
      </w:tr>
      <w:tr w:rsidR="00EB534B" w:rsidRPr="00663A3C" w14:paraId="7C8EB1E4" w14:textId="77777777" w:rsidTr="00663A3C">
        <w:trPr>
          <w:jc w:val="center"/>
        </w:trPr>
        <w:tc>
          <w:tcPr>
            <w:tcW w:w="2500" w:type="pct"/>
            <w:tcMar>
              <w:top w:w="0" w:type="dxa"/>
              <w:left w:w="108" w:type="dxa"/>
              <w:bottom w:w="0" w:type="dxa"/>
              <w:right w:w="108" w:type="dxa"/>
            </w:tcMar>
            <w:hideMark/>
          </w:tcPr>
          <w:p w14:paraId="27D64E84"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w:t>
            </w:r>
            <w:r w:rsidRPr="00663A3C">
              <w:rPr>
                <w:rFonts w:ascii="Verdana" w:eastAsia="Times New Roman" w:hAnsi="Verdana" w:cs="Times New Roman"/>
                <w:sz w:val="16"/>
                <w:szCs w:val="16"/>
                <w:lang w:val="es-ES"/>
              </w:rPr>
              <w:t xml:space="preserve"> Verificar los estallamientos y subsistencias de huelga en los Centros de Trabajo;</w:t>
            </w:r>
          </w:p>
        </w:tc>
        <w:tc>
          <w:tcPr>
            <w:tcW w:w="2500" w:type="pct"/>
            <w:tcMar>
              <w:top w:w="0" w:type="dxa"/>
              <w:left w:w="108" w:type="dxa"/>
              <w:bottom w:w="0" w:type="dxa"/>
              <w:right w:w="108" w:type="dxa"/>
            </w:tcMar>
            <w:hideMark/>
          </w:tcPr>
          <w:p w14:paraId="638EE908"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 </w:t>
            </w:r>
            <w:r w:rsidRPr="00663A3C">
              <w:rPr>
                <w:rFonts w:ascii="Verdana" w:eastAsia="Times New Roman" w:hAnsi="Verdana" w:cs="Times New Roman"/>
                <w:sz w:val="16"/>
                <w:szCs w:val="16"/>
              </w:rPr>
              <w:t>To verify the implanting and termination of strikes in the Workplace;</w:t>
            </w:r>
          </w:p>
        </w:tc>
      </w:tr>
      <w:tr w:rsidR="00FC2872" w:rsidRPr="00663A3C" w14:paraId="32F59415" w14:textId="77777777" w:rsidTr="00663A3C">
        <w:trPr>
          <w:jc w:val="center"/>
        </w:trPr>
        <w:tc>
          <w:tcPr>
            <w:tcW w:w="2500" w:type="pct"/>
            <w:tcMar>
              <w:top w:w="0" w:type="dxa"/>
              <w:left w:w="108" w:type="dxa"/>
              <w:bottom w:w="0" w:type="dxa"/>
              <w:right w:w="108" w:type="dxa"/>
            </w:tcMar>
          </w:tcPr>
          <w:p w14:paraId="1769FF2C"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86EEFE2"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3AD98CBD" w14:textId="77777777" w:rsidTr="00663A3C">
        <w:trPr>
          <w:jc w:val="center"/>
        </w:trPr>
        <w:tc>
          <w:tcPr>
            <w:tcW w:w="2500" w:type="pct"/>
            <w:tcMar>
              <w:top w:w="0" w:type="dxa"/>
              <w:left w:w="108" w:type="dxa"/>
              <w:bottom w:w="0" w:type="dxa"/>
              <w:right w:w="108" w:type="dxa"/>
            </w:tcMar>
            <w:hideMark/>
          </w:tcPr>
          <w:p w14:paraId="094B7DCE"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VIII.</w:t>
            </w:r>
            <w:r w:rsidRPr="00663A3C">
              <w:rPr>
                <w:rFonts w:ascii="Verdana" w:eastAsia="Times New Roman" w:hAnsi="Verdana" w:cs="Times New Roman"/>
                <w:sz w:val="16"/>
                <w:szCs w:val="16"/>
                <w:lang w:val="es-ES"/>
              </w:rPr>
              <w:t xml:space="preserve"> Vigilar que las agencias de colocación de trabajadores cuenten con la autorización y el registro correspondientes, otorgados en los términos del Reglamento aplicable;</w:t>
            </w:r>
          </w:p>
        </w:tc>
        <w:tc>
          <w:tcPr>
            <w:tcW w:w="2500" w:type="pct"/>
            <w:tcMar>
              <w:top w:w="0" w:type="dxa"/>
              <w:left w:w="108" w:type="dxa"/>
              <w:bottom w:w="0" w:type="dxa"/>
              <w:right w:w="108" w:type="dxa"/>
            </w:tcMar>
            <w:hideMark/>
          </w:tcPr>
          <w:p w14:paraId="3025F29F"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VIII. </w:t>
            </w:r>
            <w:r w:rsidRPr="00663A3C">
              <w:rPr>
                <w:rFonts w:ascii="Verdana" w:eastAsia="Times New Roman" w:hAnsi="Verdana" w:cs="Times New Roman"/>
                <w:sz w:val="16"/>
                <w:szCs w:val="16"/>
              </w:rPr>
              <w:t>To oversee that the placement agencies for workers have the corresponding authorization and registration granted under the terms of the applicable Regulation;</w:t>
            </w:r>
          </w:p>
        </w:tc>
      </w:tr>
      <w:tr w:rsidR="00FC2872" w:rsidRPr="00663A3C" w14:paraId="7E4074B3" w14:textId="77777777" w:rsidTr="00663A3C">
        <w:trPr>
          <w:jc w:val="center"/>
        </w:trPr>
        <w:tc>
          <w:tcPr>
            <w:tcW w:w="2500" w:type="pct"/>
            <w:tcMar>
              <w:top w:w="0" w:type="dxa"/>
              <w:left w:w="108" w:type="dxa"/>
              <w:bottom w:w="0" w:type="dxa"/>
              <w:right w:w="108" w:type="dxa"/>
            </w:tcMar>
          </w:tcPr>
          <w:p w14:paraId="0C86730C"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CF85779"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554CD6A6" w14:textId="77777777" w:rsidTr="00663A3C">
        <w:trPr>
          <w:jc w:val="center"/>
        </w:trPr>
        <w:tc>
          <w:tcPr>
            <w:tcW w:w="2500" w:type="pct"/>
            <w:tcMar>
              <w:top w:w="0" w:type="dxa"/>
              <w:left w:w="108" w:type="dxa"/>
              <w:bottom w:w="0" w:type="dxa"/>
              <w:right w:w="108" w:type="dxa"/>
            </w:tcMar>
          </w:tcPr>
          <w:p w14:paraId="203AB77D" w14:textId="44ECEBD1" w:rsidR="00EB534B" w:rsidRPr="00663A3C" w:rsidRDefault="00EB534B" w:rsidP="00EB534B">
            <w:pPr>
              <w:spacing w:before="100" w:beforeAutospacing="1" w:after="100" w:afterAutospacing="1" w:line="227" w:lineRule="atLeast"/>
              <w:jc w:val="both"/>
              <w:rPr>
                <w:rFonts w:ascii="Verdana" w:eastAsia="Times New Roman" w:hAnsi="Verdana" w:cs="Times New Roman"/>
                <w:b/>
                <w:bCs/>
                <w:sz w:val="16"/>
                <w:szCs w:val="16"/>
                <w:lang w:val="es-ES"/>
              </w:rPr>
            </w:pPr>
            <w:r w:rsidRPr="00EB534B">
              <w:rPr>
                <w:rFonts w:ascii="Verdana" w:hAnsi="Verdana"/>
                <w:b/>
                <w:sz w:val="16"/>
                <w:szCs w:val="16"/>
                <w:lang w:val="es-MX"/>
              </w:rPr>
              <w:t>VIII Bis.</w:t>
            </w:r>
            <w:r w:rsidRPr="00EB534B">
              <w:rPr>
                <w:rFonts w:ascii="Verdana" w:hAnsi="Verdana"/>
                <w:sz w:val="16"/>
                <w:szCs w:val="16"/>
                <w:lang w:val="es-MX"/>
              </w:rPr>
              <w:tab/>
              <w:t>Realizar las gestiones necesarias para la actualización de los directorios, padrones o sistemas de registro empresarial, que para tales efectos las Autoridades del Trabajo tengan implementados, conforme a lo asentado en las actas de Inspección o informes;</w:t>
            </w:r>
          </w:p>
        </w:tc>
        <w:tc>
          <w:tcPr>
            <w:tcW w:w="2500" w:type="pct"/>
            <w:tcMar>
              <w:top w:w="0" w:type="dxa"/>
              <w:left w:w="108" w:type="dxa"/>
              <w:bottom w:w="0" w:type="dxa"/>
              <w:right w:w="108" w:type="dxa"/>
            </w:tcMar>
          </w:tcPr>
          <w:p w14:paraId="079E0C5C" w14:textId="61234254" w:rsidR="00EB534B" w:rsidRPr="00663A3C" w:rsidRDefault="00EB534B" w:rsidP="00EB534B">
            <w:pPr>
              <w:spacing w:before="100" w:beforeAutospacing="1" w:after="100" w:afterAutospacing="1" w:line="227" w:lineRule="atLeast"/>
              <w:jc w:val="both"/>
              <w:rPr>
                <w:rFonts w:ascii="Verdana" w:eastAsia="Times New Roman" w:hAnsi="Verdana" w:cs="Times New Roman"/>
                <w:b/>
                <w:bCs/>
                <w:sz w:val="16"/>
                <w:szCs w:val="16"/>
              </w:rPr>
            </w:pPr>
            <w:r>
              <w:rPr>
                <w:rFonts w:ascii="Verdana" w:hAnsi="Verdana"/>
                <w:b/>
                <w:sz w:val="16"/>
                <w:szCs w:val="16"/>
              </w:rPr>
              <w:t xml:space="preserve">VIII Bis. </w:t>
            </w:r>
            <w:r>
              <w:rPr>
                <w:rFonts w:ascii="Verdana" w:hAnsi="Verdana"/>
                <w:sz w:val="16"/>
                <w:szCs w:val="16"/>
              </w:rPr>
              <w:tab/>
              <w:t>To carry out the necessary steps to update the directories, registries or business registration systems, which the Labor Authorities have implemented for such purposes, in accordance with what is established in the Inspection documents or reports;</w:t>
            </w:r>
          </w:p>
        </w:tc>
      </w:tr>
      <w:tr w:rsidR="008458EA" w:rsidRPr="00663A3C" w14:paraId="096B1C82" w14:textId="77777777" w:rsidTr="00663A3C">
        <w:trPr>
          <w:jc w:val="center"/>
        </w:trPr>
        <w:tc>
          <w:tcPr>
            <w:tcW w:w="2500" w:type="pct"/>
            <w:tcMar>
              <w:top w:w="0" w:type="dxa"/>
              <w:left w:w="108" w:type="dxa"/>
              <w:bottom w:w="0" w:type="dxa"/>
              <w:right w:w="108" w:type="dxa"/>
            </w:tcMar>
          </w:tcPr>
          <w:p w14:paraId="34C1C216" w14:textId="175790AF" w:rsidR="008458EA" w:rsidRPr="00EB534B" w:rsidRDefault="008458EA" w:rsidP="008458EA">
            <w:pPr>
              <w:spacing w:before="100" w:beforeAutospacing="1" w:after="100" w:afterAutospacing="1" w:line="227" w:lineRule="atLeast"/>
              <w:jc w:val="right"/>
              <w:rPr>
                <w:rFonts w:ascii="Verdana" w:eastAsia="Times New Roman" w:hAnsi="Verdana" w:cs="Times New Roman"/>
                <w:b/>
                <w:bCs/>
                <w:sz w:val="16"/>
                <w:szCs w:val="16"/>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083F8F5A" w14:textId="1556527B" w:rsidR="008458EA" w:rsidRPr="00663A3C" w:rsidRDefault="008458EA" w:rsidP="008458EA">
            <w:pPr>
              <w:spacing w:before="100" w:beforeAutospacing="1" w:after="100" w:afterAutospacing="1" w:line="227" w:lineRule="atLeast"/>
              <w:jc w:val="right"/>
              <w:rPr>
                <w:rFonts w:ascii="Verdana" w:eastAsia="Times New Roman" w:hAnsi="Verdana" w:cs="Times New Roman"/>
                <w:b/>
                <w:bCs/>
                <w:sz w:val="16"/>
                <w:szCs w:val="16"/>
              </w:rPr>
            </w:pPr>
            <w:r>
              <w:rPr>
                <w:rFonts w:ascii="Verdana" w:hAnsi="Verdana"/>
                <w:bCs/>
                <w:i/>
                <w:iCs/>
                <w:color w:val="0000FA"/>
                <w:sz w:val="16"/>
                <w:szCs w:val="16"/>
              </w:rPr>
              <w:t>Reform published DOF 23-08-2022</w:t>
            </w:r>
          </w:p>
        </w:tc>
      </w:tr>
      <w:tr w:rsidR="00EB534B" w:rsidRPr="00663A3C" w14:paraId="2BBA9211" w14:textId="77777777" w:rsidTr="00663A3C">
        <w:trPr>
          <w:jc w:val="center"/>
        </w:trPr>
        <w:tc>
          <w:tcPr>
            <w:tcW w:w="2500" w:type="pct"/>
            <w:tcMar>
              <w:top w:w="0" w:type="dxa"/>
              <w:left w:w="108" w:type="dxa"/>
              <w:bottom w:w="0" w:type="dxa"/>
              <w:right w:w="108" w:type="dxa"/>
            </w:tcMar>
          </w:tcPr>
          <w:p w14:paraId="207B696A" w14:textId="77777777" w:rsidR="00EB534B" w:rsidRPr="00EB534B" w:rsidRDefault="00EB534B"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987D9C8" w14:textId="77777777" w:rsidR="00EB534B" w:rsidRPr="00663A3C" w:rsidRDefault="00EB534B"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48921435" w14:textId="77777777" w:rsidTr="00663A3C">
        <w:trPr>
          <w:jc w:val="center"/>
        </w:trPr>
        <w:tc>
          <w:tcPr>
            <w:tcW w:w="2500" w:type="pct"/>
            <w:tcMar>
              <w:top w:w="0" w:type="dxa"/>
              <w:left w:w="108" w:type="dxa"/>
              <w:bottom w:w="0" w:type="dxa"/>
              <w:right w:w="108" w:type="dxa"/>
            </w:tcMar>
            <w:hideMark/>
          </w:tcPr>
          <w:p w14:paraId="46F8F35F"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IX.</w:t>
            </w:r>
            <w:r w:rsidRPr="00663A3C">
              <w:rPr>
                <w:rFonts w:ascii="Verdana" w:eastAsia="Times New Roman" w:hAnsi="Verdana" w:cs="Times New Roman"/>
                <w:sz w:val="16"/>
                <w:szCs w:val="16"/>
                <w:lang w:val="es-ES"/>
              </w:rPr>
              <w:t xml:space="preserve"> Verificar que el servicio para la colocación de los trabajadores sea gratuito para éstos;</w:t>
            </w:r>
          </w:p>
        </w:tc>
        <w:tc>
          <w:tcPr>
            <w:tcW w:w="2500" w:type="pct"/>
            <w:tcMar>
              <w:top w:w="0" w:type="dxa"/>
              <w:left w:w="108" w:type="dxa"/>
              <w:bottom w:w="0" w:type="dxa"/>
              <w:right w:w="108" w:type="dxa"/>
            </w:tcMar>
            <w:hideMark/>
          </w:tcPr>
          <w:p w14:paraId="579D4CA4"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IX. </w:t>
            </w:r>
            <w:r w:rsidRPr="00663A3C">
              <w:rPr>
                <w:rFonts w:ascii="Verdana" w:eastAsia="Times New Roman" w:hAnsi="Verdana" w:cs="Times New Roman"/>
                <w:sz w:val="16"/>
                <w:szCs w:val="16"/>
              </w:rPr>
              <w:t xml:space="preserve">To verify that the service for the placement of the workers is gratuitous for them; </w:t>
            </w:r>
          </w:p>
        </w:tc>
      </w:tr>
      <w:tr w:rsidR="00FC2872" w:rsidRPr="00663A3C" w14:paraId="4E18C5A3" w14:textId="77777777" w:rsidTr="00663A3C">
        <w:trPr>
          <w:jc w:val="center"/>
        </w:trPr>
        <w:tc>
          <w:tcPr>
            <w:tcW w:w="2500" w:type="pct"/>
            <w:tcMar>
              <w:top w:w="0" w:type="dxa"/>
              <w:left w:w="108" w:type="dxa"/>
              <w:bottom w:w="0" w:type="dxa"/>
              <w:right w:w="108" w:type="dxa"/>
            </w:tcMar>
          </w:tcPr>
          <w:p w14:paraId="40C3E132"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5A3203E"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7A811FE3" w14:textId="77777777" w:rsidTr="00663A3C">
        <w:trPr>
          <w:jc w:val="center"/>
        </w:trPr>
        <w:tc>
          <w:tcPr>
            <w:tcW w:w="2500" w:type="pct"/>
            <w:tcMar>
              <w:top w:w="0" w:type="dxa"/>
              <w:left w:w="108" w:type="dxa"/>
              <w:bottom w:w="0" w:type="dxa"/>
              <w:right w:w="108" w:type="dxa"/>
            </w:tcMar>
            <w:hideMark/>
          </w:tcPr>
          <w:p w14:paraId="271E0CEC"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X.</w:t>
            </w:r>
            <w:r w:rsidRPr="00663A3C">
              <w:rPr>
                <w:rFonts w:ascii="Verdana" w:eastAsia="Times New Roman" w:hAnsi="Verdana" w:cs="Times New Roman"/>
                <w:sz w:val="16"/>
                <w:szCs w:val="16"/>
                <w:lang w:val="es-ES"/>
              </w:rPr>
              <w:t xml:space="preserve"> Denunciar ante el Ministerio Público competente, en un plazo de setenta y dos horas a partir de que tengan conocimiento de los hechos que se susciten en las diligencias de Inspección, cuando los mismos puedan configurar algún delito. En su caso, las denuncias correspondientes podrán ser presentadas por las Autoridades del Trabajo;</w:t>
            </w:r>
          </w:p>
        </w:tc>
        <w:tc>
          <w:tcPr>
            <w:tcW w:w="2500" w:type="pct"/>
            <w:tcMar>
              <w:top w:w="0" w:type="dxa"/>
              <w:left w:w="108" w:type="dxa"/>
              <w:bottom w:w="0" w:type="dxa"/>
              <w:right w:w="108" w:type="dxa"/>
            </w:tcMar>
            <w:hideMark/>
          </w:tcPr>
          <w:p w14:paraId="46E28124"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X. </w:t>
            </w:r>
            <w:r w:rsidRPr="00663A3C">
              <w:rPr>
                <w:rFonts w:ascii="Verdana" w:eastAsia="Times New Roman" w:hAnsi="Verdana" w:cs="Times New Roman"/>
                <w:sz w:val="16"/>
                <w:szCs w:val="16"/>
              </w:rPr>
              <w:t xml:space="preserve">To file a criminal complaint with the </w:t>
            </w:r>
            <w:bookmarkStart w:id="0" w:name="_ftnref1"/>
            <w:r w:rsidRPr="00663A3C">
              <w:rPr>
                <w:rFonts w:ascii="Verdana" w:eastAsia="Times New Roman" w:hAnsi="Verdana" w:cs="Times New Roman"/>
                <w:sz w:val="16"/>
                <w:szCs w:val="16"/>
              </w:rPr>
              <w:fldChar w:fldCharType="begin"/>
            </w:r>
            <w:r w:rsidRPr="00663A3C">
              <w:rPr>
                <w:rFonts w:ascii="Verdana" w:eastAsia="Times New Roman" w:hAnsi="Verdana" w:cs="Times New Roman"/>
                <w:sz w:val="16"/>
                <w:szCs w:val="16"/>
              </w:rPr>
              <w:instrText xml:space="preserve"> HYPERLINK "file:///C:\\Users\\mexic\\Documents\\mexdeluxe3\\protected\\rgitas.htm" \l "_ftn1" </w:instrText>
            </w:r>
            <w:r w:rsidRPr="00663A3C">
              <w:rPr>
                <w:rFonts w:ascii="Verdana" w:eastAsia="Times New Roman" w:hAnsi="Verdana" w:cs="Times New Roman"/>
                <w:sz w:val="16"/>
                <w:szCs w:val="16"/>
              </w:rPr>
              <w:fldChar w:fldCharType="separate"/>
            </w:r>
            <w:r w:rsidRPr="00663A3C">
              <w:rPr>
                <w:rFonts w:ascii="Verdana" w:eastAsia="Times New Roman" w:hAnsi="Verdana" w:cs="Times New Roman"/>
                <w:color w:val="0000FF"/>
                <w:sz w:val="16"/>
                <w:szCs w:val="16"/>
                <w:u w:val="single"/>
              </w:rPr>
              <w:t>[1]</w:t>
            </w:r>
            <w:r w:rsidRPr="00663A3C">
              <w:rPr>
                <w:rFonts w:ascii="Verdana" w:eastAsia="Times New Roman" w:hAnsi="Verdana" w:cs="Times New Roman"/>
                <w:sz w:val="16"/>
                <w:szCs w:val="16"/>
              </w:rPr>
              <w:fldChar w:fldCharType="end"/>
            </w:r>
            <w:bookmarkEnd w:id="0"/>
            <w:r w:rsidRPr="00663A3C">
              <w:rPr>
                <w:rFonts w:ascii="Verdana" w:eastAsia="Times New Roman" w:hAnsi="Verdana" w:cs="Times New Roman"/>
                <w:i/>
                <w:iCs/>
                <w:sz w:val="16"/>
                <w:szCs w:val="16"/>
              </w:rPr>
              <w:t xml:space="preserve">Ministerio Público </w:t>
            </w:r>
            <w:r w:rsidRPr="00663A3C">
              <w:rPr>
                <w:rFonts w:ascii="Verdana" w:eastAsia="Times New Roman" w:hAnsi="Verdana" w:cs="Times New Roman"/>
                <w:sz w:val="16"/>
                <w:szCs w:val="16"/>
              </w:rPr>
              <w:t xml:space="preserve">within a term of seventy two hours from the time they have knowledge of the facts that raised in the Inspection procedures, when the same can constitute a crime. When applicable, the corresponding complaints can be presented by the Labor Authorities. </w:t>
            </w:r>
          </w:p>
        </w:tc>
      </w:tr>
      <w:tr w:rsidR="00FC2872" w:rsidRPr="00663A3C" w14:paraId="3D7E7C83" w14:textId="77777777" w:rsidTr="00663A3C">
        <w:trPr>
          <w:jc w:val="center"/>
        </w:trPr>
        <w:tc>
          <w:tcPr>
            <w:tcW w:w="2500" w:type="pct"/>
            <w:tcMar>
              <w:top w:w="0" w:type="dxa"/>
              <w:left w:w="108" w:type="dxa"/>
              <w:bottom w:w="0" w:type="dxa"/>
              <w:right w:w="108" w:type="dxa"/>
            </w:tcMar>
          </w:tcPr>
          <w:p w14:paraId="22CA0CDE"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C5C56E6"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4E02D9CF" w14:textId="77777777" w:rsidTr="00663A3C">
        <w:trPr>
          <w:jc w:val="center"/>
        </w:trPr>
        <w:tc>
          <w:tcPr>
            <w:tcW w:w="2500" w:type="pct"/>
            <w:tcMar>
              <w:top w:w="0" w:type="dxa"/>
              <w:left w:w="108" w:type="dxa"/>
              <w:bottom w:w="0" w:type="dxa"/>
              <w:right w:w="108" w:type="dxa"/>
            </w:tcMar>
            <w:hideMark/>
          </w:tcPr>
          <w:p w14:paraId="46B13130"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XI.</w:t>
            </w:r>
            <w:r w:rsidRPr="00663A3C">
              <w:rPr>
                <w:rFonts w:ascii="Verdana" w:eastAsia="Times New Roman" w:hAnsi="Verdana" w:cs="Times New Roman"/>
                <w:sz w:val="16"/>
                <w:szCs w:val="16"/>
                <w:lang w:val="es-ES"/>
              </w:rPr>
              <w:t xml:space="preserve"> Sugerir la adopción de medidas de Seguridad y Salud en el Trabajo cuando derivado de las visitas correspondientes a los Centros de Trabajo, identifique actos o condiciones inseguras;</w:t>
            </w:r>
          </w:p>
        </w:tc>
        <w:tc>
          <w:tcPr>
            <w:tcW w:w="2500" w:type="pct"/>
            <w:tcMar>
              <w:top w:w="0" w:type="dxa"/>
              <w:left w:w="108" w:type="dxa"/>
              <w:bottom w:w="0" w:type="dxa"/>
              <w:right w:w="108" w:type="dxa"/>
            </w:tcMar>
            <w:hideMark/>
          </w:tcPr>
          <w:p w14:paraId="16B8E3AB"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XI. </w:t>
            </w:r>
            <w:r w:rsidRPr="00663A3C">
              <w:rPr>
                <w:rFonts w:ascii="Verdana" w:eastAsia="Times New Roman" w:hAnsi="Verdana" w:cs="Times New Roman"/>
                <w:sz w:val="16"/>
                <w:szCs w:val="16"/>
              </w:rPr>
              <w:t>To suggest the adoption of the Occupational Health and Safety measures  when from the corresponding workplaces unsafe acts or conditions are identified;  </w:t>
            </w:r>
          </w:p>
        </w:tc>
      </w:tr>
      <w:tr w:rsidR="00FC2872" w:rsidRPr="00663A3C" w14:paraId="13D10517" w14:textId="77777777" w:rsidTr="00663A3C">
        <w:trPr>
          <w:jc w:val="center"/>
        </w:trPr>
        <w:tc>
          <w:tcPr>
            <w:tcW w:w="2500" w:type="pct"/>
            <w:tcMar>
              <w:top w:w="0" w:type="dxa"/>
              <w:left w:w="108" w:type="dxa"/>
              <w:bottom w:w="0" w:type="dxa"/>
              <w:right w:w="108" w:type="dxa"/>
            </w:tcMar>
          </w:tcPr>
          <w:p w14:paraId="16CCFD7A"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125022B"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502151C0" w14:textId="77777777" w:rsidTr="00663A3C">
        <w:trPr>
          <w:jc w:val="center"/>
        </w:trPr>
        <w:tc>
          <w:tcPr>
            <w:tcW w:w="2500" w:type="pct"/>
            <w:tcMar>
              <w:top w:w="0" w:type="dxa"/>
              <w:left w:w="108" w:type="dxa"/>
              <w:bottom w:w="0" w:type="dxa"/>
              <w:right w:w="108" w:type="dxa"/>
            </w:tcMar>
            <w:hideMark/>
          </w:tcPr>
          <w:p w14:paraId="5E6AA700"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XII. </w:t>
            </w:r>
            <w:r w:rsidRPr="00663A3C">
              <w:rPr>
                <w:rFonts w:ascii="Verdana" w:eastAsia="Times New Roman" w:hAnsi="Verdana" w:cs="Times New Roman"/>
                <w:sz w:val="16"/>
                <w:szCs w:val="16"/>
                <w:lang w:val="es-ES"/>
              </w:rPr>
              <w:t>Decretar, previa consulta y autorización a la Dirección General de Inspección Federal del Trabajo, las medidas de restricción de acceso en áreas de riesgo o limitar la operación de actividades, cuando ello implique un peligro o riesgo inminente, y</w:t>
            </w:r>
          </w:p>
        </w:tc>
        <w:tc>
          <w:tcPr>
            <w:tcW w:w="2500" w:type="pct"/>
            <w:tcMar>
              <w:top w:w="0" w:type="dxa"/>
              <w:left w:w="108" w:type="dxa"/>
              <w:bottom w:w="0" w:type="dxa"/>
              <w:right w:w="108" w:type="dxa"/>
            </w:tcMar>
            <w:hideMark/>
          </w:tcPr>
          <w:p w14:paraId="3C958BCF" w14:textId="77777777"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XII. </w:t>
            </w:r>
            <w:r w:rsidRPr="00663A3C">
              <w:rPr>
                <w:rFonts w:ascii="Verdana" w:eastAsia="Times New Roman" w:hAnsi="Verdana" w:cs="Times New Roman"/>
                <w:sz w:val="16"/>
                <w:szCs w:val="16"/>
              </w:rPr>
              <w:t xml:space="preserve">To decree, with consultation and authorization from the General Office of Federal Occupational Inspection, the measures for restriction of access in areas of risk or limit the operation of activities, when it implies an imminent danger or risk, and </w:t>
            </w:r>
          </w:p>
        </w:tc>
      </w:tr>
      <w:tr w:rsidR="00FC2872" w:rsidRPr="00663A3C" w14:paraId="78183CA8" w14:textId="77777777" w:rsidTr="00663A3C">
        <w:trPr>
          <w:jc w:val="center"/>
        </w:trPr>
        <w:tc>
          <w:tcPr>
            <w:tcW w:w="2500" w:type="pct"/>
            <w:tcMar>
              <w:top w:w="0" w:type="dxa"/>
              <w:left w:w="108" w:type="dxa"/>
              <w:bottom w:w="0" w:type="dxa"/>
              <w:right w:w="108" w:type="dxa"/>
            </w:tcMar>
          </w:tcPr>
          <w:p w14:paraId="7D4AF5E3" w14:textId="77777777" w:rsidR="00FC2872" w:rsidRPr="006B7799"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FC80944" w14:textId="77777777" w:rsidR="00FC2872" w:rsidRPr="00663A3C" w:rsidRDefault="00FC2872" w:rsidP="00EB534B">
            <w:pPr>
              <w:spacing w:before="100" w:beforeAutospacing="1" w:after="100" w:afterAutospacing="1" w:line="227" w:lineRule="atLeast"/>
              <w:jc w:val="both"/>
              <w:rPr>
                <w:rFonts w:ascii="Verdana" w:eastAsia="Times New Roman" w:hAnsi="Verdana" w:cs="Times New Roman"/>
                <w:b/>
                <w:bCs/>
                <w:sz w:val="16"/>
                <w:szCs w:val="16"/>
              </w:rPr>
            </w:pPr>
          </w:p>
        </w:tc>
      </w:tr>
      <w:tr w:rsidR="00EB534B" w:rsidRPr="00663A3C" w14:paraId="55A6808A" w14:textId="77777777" w:rsidTr="00663A3C">
        <w:trPr>
          <w:jc w:val="center"/>
        </w:trPr>
        <w:tc>
          <w:tcPr>
            <w:tcW w:w="2500" w:type="pct"/>
            <w:tcMar>
              <w:top w:w="0" w:type="dxa"/>
              <w:left w:w="108" w:type="dxa"/>
              <w:bottom w:w="0" w:type="dxa"/>
              <w:right w:w="108" w:type="dxa"/>
            </w:tcMar>
            <w:hideMark/>
          </w:tcPr>
          <w:p w14:paraId="294A0C84" w14:textId="7786B8B8"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lang w:val="es-MX"/>
              </w:rPr>
            </w:pPr>
            <w:r w:rsidRPr="00EB534B">
              <w:rPr>
                <w:rFonts w:ascii="Verdana" w:hAnsi="Verdana"/>
                <w:b/>
                <w:sz w:val="16"/>
                <w:szCs w:val="16"/>
                <w:lang w:val="es-MX"/>
              </w:rPr>
              <w:t>XIII.</w:t>
            </w:r>
            <w:r w:rsidRPr="00EB534B">
              <w:rPr>
                <w:rFonts w:ascii="Verdana" w:hAnsi="Verdana"/>
                <w:sz w:val="16"/>
                <w:szCs w:val="16"/>
                <w:lang w:val="es-MX"/>
              </w:rPr>
              <w:tab/>
              <w:t>Las demás que establezcan este Reglamento u otros ordenamientos jurídicos.</w:t>
            </w:r>
          </w:p>
        </w:tc>
        <w:tc>
          <w:tcPr>
            <w:tcW w:w="2500" w:type="pct"/>
            <w:tcMar>
              <w:top w:w="0" w:type="dxa"/>
              <w:left w:w="108" w:type="dxa"/>
              <w:bottom w:w="0" w:type="dxa"/>
              <w:right w:w="108" w:type="dxa"/>
            </w:tcMar>
            <w:hideMark/>
          </w:tcPr>
          <w:p w14:paraId="18CEEEA9" w14:textId="2CDD64BF" w:rsidR="00EB534B" w:rsidRPr="00663A3C" w:rsidRDefault="00EB534B" w:rsidP="00EB534B">
            <w:pPr>
              <w:spacing w:before="100" w:beforeAutospacing="1" w:after="100" w:afterAutospacing="1" w:line="227" w:lineRule="atLeast"/>
              <w:jc w:val="both"/>
              <w:rPr>
                <w:rFonts w:ascii="Times New Roman" w:eastAsia="Times New Roman" w:hAnsi="Times New Roman" w:cs="Times New Roman"/>
                <w:sz w:val="24"/>
                <w:szCs w:val="24"/>
              </w:rPr>
            </w:pPr>
            <w:r>
              <w:rPr>
                <w:rFonts w:ascii="Verdana" w:hAnsi="Verdana"/>
                <w:b/>
                <w:sz w:val="16"/>
                <w:szCs w:val="16"/>
              </w:rPr>
              <w:t xml:space="preserve">XIII. </w:t>
            </w:r>
            <w:r>
              <w:rPr>
                <w:rFonts w:ascii="Verdana" w:hAnsi="Verdana"/>
                <w:sz w:val="16"/>
                <w:szCs w:val="16"/>
              </w:rPr>
              <w:tab/>
              <w:t xml:space="preserve">All others established by this Regulation or other legal </w:t>
            </w:r>
            <w:r w:rsidR="008458EA">
              <w:rPr>
                <w:rFonts w:ascii="Verdana" w:hAnsi="Verdana"/>
                <w:sz w:val="16"/>
                <w:szCs w:val="16"/>
              </w:rPr>
              <w:t>ordinances</w:t>
            </w:r>
            <w:r>
              <w:rPr>
                <w:rFonts w:ascii="Verdana" w:hAnsi="Verdana"/>
                <w:sz w:val="16"/>
                <w:szCs w:val="16"/>
              </w:rPr>
              <w:t>.</w:t>
            </w:r>
          </w:p>
        </w:tc>
      </w:tr>
      <w:tr w:rsidR="008458EA" w:rsidRPr="00663A3C" w14:paraId="41696B9E" w14:textId="77777777" w:rsidTr="00663A3C">
        <w:trPr>
          <w:jc w:val="center"/>
        </w:trPr>
        <w:tc>
          <w:tcPr>
            <w:tcW w:w="2500" w:type="pct"/>
            <w:tcMar>
              <w:top w:w="0" w:type="dxa"/>
              <w:left w:w="108" w:type="dxa"/>
              <w:bottom w:w="0" w:type="dxa"/>
              <w:right w:w="108" w:type="dxa"/>
            </w:tcMar>
          </w:tcPr>
          <w:p w14:paraId="08F14A72" w14:textId="211CC549" w:rsidR="008458EA" w:rsidRPr="00EB534B" w:rsidRDefault="008458EA" w:rsidP="008458EA">
            <w:pPr>
              <w:spacing w:before="100" w:beforeAutospacing="1" w:after="100" w:afterAutospacing="1" w:line="227"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2BC1B5D5" w14:textId="67C93AB0" w:rsidR="008458EA" w:rsidRDefault="008458EA" w:rsidP="008458EA">
            <w:pPr>
              <w:spacing w:before="100" w:beforeAutospacing="1" w:after="100" w:afterAutospacing="1" w:line="227" w:lineRule="atLeast"/>
              <w:jc w:val="right"/>
              <w:rPr>
                <w:rFonts w:ascii="Verdana" w:hAnsi="Verdana"/>
                <w:b/>
                <w:sz w:val="16"/>
                <w:szCs w:val="16"/>
              </w:rPr>
            </w:pPr>
            <w:r>
              <w:rPr>
                <w:rFonts w:ascii="Verdana" w:hAnsi="Verdana"/>
                <w:bCs/>
                <w:i/>
                <w:iCs/>
                <w:color w:val="0000FA"/>
                <w:sz w:val="16"/>
                <w:szCs w:val="16"/>
              </w:rPr>
              <w:t>Reform published DOF 23-08-2022</w:t>
            </w:r>
          </w:p>
        </w:tc>
      </w:tr>
      <w:tr w:rsidR="008458EA" w:rsidRPr="00663A3C" w14:paraId="15643E0B" w14:textId="77777777" w:rsidTr="00663A3C">
        <w:trPr>
          <w:jc w:val="center"/>
        </w:trPr>
        <w:tc>
          <w:tcPr>
            <w:tcW w:w="2500" w:type="pct"/>
            <w:tcMar>
              <w:top w:w="0" w:type="dxa"/>
              <w:left w:w="108" w:type="dxa"/>
              <w:bottom w:w="0" w:type="dxa"/>
              <w:right w:w="108" w:type="dxa"/>
            </w:tcMar>
            <w:hideMark/>
          </w:tcPr>
          <w:p w14:paraId="6F9E2258"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9. </w:t>
            </w:r>
            <w:r w:rsidRPr="00663A3C">
              <w:rPr>
                <w:rFonts w:ascii="Verdana" w:eastAsia="Times New Roman" w:hAnsi="Verdana" w:cs="Times New Roman"/>
                <w:sz w:val="16"/>
                <w:szCs w:val="16"/>
                <w:lang w:val="es-ES"/>
              </w:rPr>
              <w:t>Los Inspectores del Trabajo están obligados a vigilar que:</w:t>
            </w:r>
          </w:p>
        </w:tc>
        <w:tc>
          <w:tcPr>
            <w:tcW w:w="2500" w:type="pct"/>
            <w:tcMar>
              <w:top w:w="0" w:type="dxa"/>
              <w:left w:w="108" w:type="dxa"/>
              <w:bottom w:w="0" w:type="dxa"/>
              <w:right w:w="108" w:type="dxa"/>
            </w:tcMar>
            <w:hideMark/>
          </w:tcPr>
          <w:p w14:paraId="20987F9C"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9. </w:t>
            </w:r>
            <w:r w:rsidRPr="00663A3C">
              <w:rPr>
                <w:rFonts w:ascii="Verdana" w:eastAsia="Times New Roman" w:hAnsi="Verdana" w:cs="Times New Roman"/>
                <w:sz w:val="16"/>
                <w:szCs w:val="16"/>
              </w:rPr>
              <w:t xml:space="preserve">The Labor Inspectors are obligated to oversee that: </w:t>
            </w:r>
          </w:p>
        </w:tc>
      </w:tr>
      <w:tr w:rsidR="00FC2872" w:rsidRPr="00663A3C" w14:paraId="03B070AD" w14:textId="77777777" w:rsidTr="00663A3C">
        <w:trPr>
          <w:jc w:val="center"/>
        </w:trPr>
        <w:tc>
          <w:tcPr>
            <w:tcW w:w="2500" w:type="pct"/>
            <w:tcMar>
              <w:top w:w="0" w:type="dxa"/>
              <w:left w:w="108" w:type="dxa"/>
              <w:bottom w:w="0" w:type="dxa"/>
              <w:right w:w="108" w:type="dxa"/>
            </w:tcMar>
          </w:tcPr>
          <w:p w14:paraId="01432DF7"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946FEFA"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77F6D1FE" w14:textId="77777777" w:rsidTr="00663A3C">
        <w:trPr>
          <w:jc w:val="center"/>
        </w:trPr>
        <w:tc>
          <w:tcPr>
            <w:tcW w:w="2500" w:type="pct"/>
            <w:tcMar>
              <w:top w:w="0" w:type="dxa"/>
              <w:left w:w="108" w:type="dxa"/>
              <w:bottom w:w="0" w:type="dxa"/>
              <w:right w:w="108" w:type="dxa"/>
            </w:tcMar>
            <w:hideMark/>
          </w:tcPr>
          <w:p w14:paraId="41ACF294"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Los Centros de Trabajo cuenten con las autorizaciones, permisos o certificados a que se refieren la Ley, sus reglamentos y las Normas Oficiales Mexicanas;</w:t>
            </w:r>
          </w:p>
        </w:tc>
        <w:tc>
          <w:tcPr>
            <w:tcW w:w="2500" w:type="pct"/>
            <w:tcMar>
              <w:top w:w="0" w:type="dxa"/>
              <w:left w:w="108" w:type="dxa"/>
              <w:bottom w:w="0" w:type="dxa"/>
              <w:right w:w="108" w:type="dxa"/>
            </w:tcMar>
            <w:hideMark/>
          </w:tcPr>
          <w:p w14:paraId="22E2F5A7"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Workplaces have the authorizations, permits or certificates referred to in the Law, its Regulations and the Official Mexican Standards; </w:t>
            </w:r>
          </w:p>
        </w:tc>
      </w:tr>
      <w:tr w:rsidR="00FC2872" w:rsidRPr="00663A3C" w14:paraId="5D487CD7" w14:textId="77777777" w:rsidTr="00663A3C">
        <w:trPr>
          <w:jc w:val="center"/>
        </w:trPr>
        <w:tc>
          <w:tcPr>
            <w:tcW w:w="2500" w:type="pct"/>
            <w:tcMar>
              <w:top w:w="0" w:type="dxa"/>
              <w:left w:w="108" w:type="dxa"/>
              <w:bottom w:w="0" w:type="dxa"/>
              <w:right w:w="108" w:type="dxa"/>
            </w:tcMar>
          </w:tcPr>
          <w:p w14:paraId="0EB4DC52"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B74DCD4"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59A13909" w14:textId="77777777" w:rsidTr="00663A3C">
        <w:trPr>
          <w:jc w:val="center"/>
        </w:trPr>
        <w:tc>
          <w:tcPr>
            <w:tcW w:w="2500" w:type="pct"/>
            <w:tcMar>
              <w:top w:w="0" w:type="dxa"/>
              <w:left w:w="108" w:type="dxa"/>
              <w:bottom w:w="0" w:type="dxa"/>
              <w:right w:w="108" w:type="dxa"/>
            </w:tcMar>
            <w:hideMark/>
          </w:tcPr>
          <w:p w14:paraId="52E304AB"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Los trabajadores que así lo requieran, conforme a la Ley, sus reglamentos y las Normas Oficiales Mexicanas, cuenten con las constancias de habilidades laborales correspondientes, expedidas conforme a las disposiciones legales aplicables;</w:t>
            </w:r>
          </w:p>
        </w:tc>
        <w:tc>
          <w:tcPr>
            <w:tcW w:w="2500" w:type="pct"/>
            <w:tcMar>
              <w:top w:w="0" w:type="dxa"/>
              <w:left w:w="108" w:type="dxa"/>
              <w:bottom w:w="0" w:type="dxa"/>
              <w:right w:w="108" w:type="dxa"/>
            </w:tcMar>
            <w:hideMark/>
          </w:tcPr>
          <w:p w14:paraId="6A36F6A6"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Workers that require it, pursuant to the Law, its Regulations and the Official Mexican Standards, have the corresponding certificates of labor skills, issued pursuant to the applicable legal provisions;</w:t>
            </w:r>
          </w:p>
        </w:tc>
      </w:tr>
      <w:tr w:rsidR="00FC2872" w:rsidRPr="00663A3C" w14:paraId="18A7561F" w14:textId="77777777" w:rsidTr="00663A3C">
        <w:trPr>
          <w:jc w:val="center"/>
        </w:trPr>
        <w:tc>
          <w:tcPr>
            <w:tcW w:w="2500" w:type="pct"/>
            <w:tcMar>
              <w:top w:w="0" w:type="dxa"/>
              <w:left w:w="108" w:type="dxa"/>
              <w:bottom w:w="0" w:type="dxa"/>
              <w:right w:w="108" w:type="dxa"/>
            </w:tcMar>
          </w:tcPr>
          <w:p w14:paraId="22D573F6"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1CE7690"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3B8C2556" w14:textId="77777777" w:rsidTr="00663A3C">
        <w:trPr>
          <w:jc w:val="center"/>
        </w:trPr>
        <w:tc>
          <w:tcPr>
            <w:tcW w:w="2500" w:type="pct"/>
            <w:tcMar>
              <w:top w:w="0" w:type="dxa"/>
              <w:left w:w="108" w:type="dxa"/>
              <w:bottom w:w="0" w:type="dxa"/>
              <w:right w:w="108" w:type="dxa"/>
            </w:tcMar>
            <w:hideMark/>
          </w:tcPr>
          <w:p w14:paraId="1915FC58"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En cada Centro de Trabajo se encuentren integradas las comisiones a que se refiere la Ley, sus reglamentos y las Normas Oficiales Mexicanas, así como su correcto funcionamiento;</w:t>
            </w:r>
          </w:p>
        </w:tc>
        <w:tc>
          <w:tcPr>
            <w:tcW w:w="2500" w:type="pct"/>
            <w:tcMar>
              <w:top w:w="0" w:type="dxa"/>
              <w:left w:w="108" w:type="dxa"/>
              <w:bottom w:w="0" w:type="dxa"/>
              <w:right w:w="108" w:type="dxa"/>
            </w:tcMar>
            <w:hideMark/>
          </w:tcPr>
          <w:p w14:paraId="7B7E68EC"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In each Workplace the commissions are found to be constituted that are referred to in the Law, its Regulations and the Official Mexican Standards, as well as their correct functioning;</w:t>
            </w:r>
          </w:p>
        </w:tc>
      </w:tr>
      <w:tr w:rsidR="00FC2872" w:rsidRPr="00663A3C" w14:paraId="52CCDBAA" w14:textId="77777777" w:rsidTr="00663A3C">
        <w:trPr>
          <w:jc w:val="center"/>
        </w:trPr>
        <w:tc>
          <w:tcPr>
            <w:tcW w:w="2500" w:type="pct"/>
            <w:tcMar>
              <w:top w:w="0" w:type="dxa"/>
              <w:left w:w="108" w:type="dxa"/>
              <w:bottom w:w="0" w:type="dxa"/>
              <w:right w:w="108" w:type="dxa"/>
            </w:tcMar>
          </w:tcPr>
          <w:p w14:paraId="53BADB54"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27D0F9D"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5641618E" w14:textId="77777777" w:rsidTr="00663A3C">
        <w:trPr>
          <w:jc w:val="center"/>
        </w:trPr>
        <w:tc>
          <w:tcPr>
            <w:tcW w:w="2500" w:type="pct"/>
            <w:tcMar>
              <w:top w:w="0" w:type="dxa"/>
              <w:left w:w="108" w:type="dxa"/>
              <w:bottom w:w="0" w:type="dxa"/>
              <w:right w:w="108" w:type="dxa"/>
            </w:tcMar>
            <w:hideMark/>
          </w:tcPr>
          <w:p w14:paraId="0A813AF9"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Los patrones cumplan con las disposiciones jurídicas laborales vigentes;</w:t>
            </w:r>
          </w:p>
        </w:tc>
        <w:tc>
          <w:tcPr>
            <w:tcW w:w="2500" w:type="pct"/>
            <w:tcMar>
              <w:top w:w="0" w:type="dxa"/>
              <w:left w:w="108" w:type="dxa"/>
              <w:bottom w:w="0" w:type="dxa"/>
              <w:right w:w="108" w:type="dxa"/>
            </w:tcMar>
            <w:hideMark/>
          </w:tcPr>
          <w:p w14:paraId="1AC0170F"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The employers comply with the current labor legal provisions;</w:t>
            </w:r>
          </w:p>
        </w:tc>
      </w:tr>
      <w:tr w:rsidR="00FC2872" w:rsidRPr="00663A3C" w14:paraId="3C5FC9BA" w14:textId="77777777" w:rsidTr="00663A3C">
        <w:trPr>
          <w:jc w:val="center"/>
        </w:trPr>
        <w:tc>
          <w:tcPr>
            <w:tcW w:w="2500" w:type="pct"/>
            <w:tcMar>
              <w:top w:w="0" w:type="dxa"/>
              <w:left w:w="108" w:type="dxa"/>
              <w:bottom w:w="0" w:type="dxa"/>
              <w:right w:w="108" w:type="dxa"/>
            </w:tcMar>
          </w:tcPr>
          <w:p w14:paraId="7254F40F"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023E6F3"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40C5FE5B" w14:textId="77777777" w:rsidTr="00663A3C">
        <w:trPr>
          <w:jc w:val="center"/>
        </w:trPr>
        <w:tc>
          <w:tcPr>
            <w:tcW w:w="2500" w:type="pct"/>
            <w:tcMar>
              <w:top w:w="0" w:type="dxa"/>
              <w:left w:w="108" w:type="dxa"/>
              <w:bottom w:w="0" w:type="dxa"/>
              <w:right w:w="108" w:type="dxa"/>
            </w:tcMar>
            <w:hideMark/>
          </w:tcPr>
          <w:p w14:paraId="25486CE3"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Los patrones realicen las modificaciones que ordenen las Autoridades del Trabajo, a fin de adecuar sus establecimientos, instalaciones, maquinaria y equipo a lo dispuesto en la Ley, sus reglamentos y las Normas Oficiales Mexicanas;</w:t>
            </w:r>
          </w:p>
        </w:tc>
        <w:tc>
          <w:tcPr>
            <w:tcW w:w="2500" w:type="pct"/>
            <w:tcMar>
              <w:top w:w="0" w:type="dxa"/>
              <w:left w:w="108" w:type="dxa"/>
              <w:bottom w:w="0" w:type="dxa"/>
              <w:right w:w="108" w:type="dxa"/>
            </w:tcMar>
            <w:hideMark/>
          </w:tcPr>
          <w:p w14:paraId="6686144F"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Employers make the modifications ordered by the Labor authorities, for the purpose of adapting their establishments, installations, machinery and equipment to the provisions in the Law, its Regulations and the Official Mexican Standards;</w:t>
            </w:r>
          </w:p>
        </w:tc>
      </w:tr>
      <w:tr w:rsidR="00FC2872" w:rsidRPr="00663A3C" w14:paraId="62063D41" w14:textId="77777777" w:rsidTr="00663A3C">
        <w:trPr>
          <w:jc w:val="center"/>
        </w:trPr>
        <w:tc>
          <w:tcPr>
            <w:tcW w:w="2500" w:type="pct"/>
            <w:tcMar>
              <w:top w:w="0" w:type="dxa"/>
              <w:left w:w="108" w:type="dxa"/>
              <w:bottom w:w="0" w:type="dxa"/>
              <w:right w:w="108" w:type="dxa"/>
            </w:tcMar>
          </w:tcPr>
          <w:p w14:paraId="058AAF7B"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47AB1DD"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76E1DCDB" w14:textId="77777777" w:rsidTr="00663A3C">
        <w:trPr>
          <w:jc w:val="center"/>
        </w:trPr>
        <w:tc>
          <w:tcPr>
            <w:tcW w:w="2500" w:type="pct"/>
            <w:tcMar>
              <w:top w:w="0" w:type="dxa"/>
              <w:left w:w="108" w:type="dxa"/>
              <w:bottom w:w="0" w:type="dxa"/>
              <w:right w:w="108" w:type="dxa"/>
            </w:tcMar>
            <w:hideMark/>
          </w:tcPr>
          <w:p w14:paraId="06BBB2DE"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w:t>
            </w:r>
            <w:r w:rsidRPr="00663A3C">
              <w:rPr>
                <w:rFonts w:ascii="Verdana" w:eastAsia="Times New Roman" w:hAnsi="Verdana" w:cs="Times New Roman"/>
                <w:sz w:val="16"/>
                <w:szCs w:val="16"/>
                <w:lang w:val="es-ES"/>
              </w:rPr>
              <w:t xml:space="preserve"> Los patrones cumplan con las disposiciones correspondientes al trabajo de menores, mujeres en estado de gestación y en periodo de lactancia;</w:t>
            </w:r>
          </w:p>
        </w:tc>
        <w:tc>
          <w:tcPr>
            <w:tcW w:w="2500" w:type="pct"/>
            <w:tcMar>
              <w:top w:w="0" w:type="dxa"/>
              <w:left w:w="108" w:type="dxa"/>
              <w:bottom w:w="0" w:type="dxa"/>
              <w:right w:w="108" w:type="dxa"/>
            </w:tcMar>
            <w:hideMark/>
          </w:tcPr>
          <w:p w14:paraId="69C99EE6"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 </w:t>
            </w:r>
            <w:r w:rsidRPr="00663A3C">
              <w:rPr>
                <w:rFonts w:ascii="Verdana" w:eastAsia="Times New Roman" w:hAnsi="Verdana" w:cs="Times New Roman"/>
                <w:sz w:val="16"/>
                <w:szCs w:val="16"/>
              </w:rPr>
              <w:t xml:space="preserve">Employers comply with the provisions corresponding to the work of minors, women in a state of gestation and women that are nursing; </w:t>
            </w:r>
          </w:p>
        </w:tc>
      </w:tr>
      <w:tr w:rsidR="00FC2872" w:rsidRPr="00663A3C" w14:paraId="21BC0275" w14:textId="77777777" w:rsidTr="00663A3C">
        <w:trPr>
          <w:jc w:val="center"/>
        </w:trPr>
        <w:tc>
          <w:tcPr>
            <w:tcW w:w="2500" w:type="pct"/>
            <w:tcMar>
              <w:top w:w="0" w:type="dxa"/>
              <w:left w:w="108" w:type="dxa"/>
              <w:bottom w:w="0" w:type="dxa"/>
              <w:right w:w="108" w:type="dxa"/>
            </w:tcMar>
          </w:tcPr>
          <w:p w14:paraId="4560AFEF"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94A4814"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552E1DB2" w14:textId="77777777" w:rsidTr="00663A3C">
        <w:trPr>
          <w:jc w:val="center"/>
        </w:trPr>
        <w:tc>
          <w:tcPr>
            <w:tcW w:w="2500" w:type="pct"/>
            <w:tcMar>
              <w:top w:w="0" w:type="dxa"/>
              <w:left w:w="108" w:type="dxa"/>
              <w:bottom w:w="0" w:type="dxa"/>
              <w:right w:w="108" w:type="dxa"/>
            </w:tcMar>
            <w:hideMark/>
          </w:tcPr>
          <w:p w14:paraId="51E2AEB3"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w:t>
            </w:r>
            <w:r w:rsidRPr="00663A3C">
              <w:rPr>
                <w:rFonts w:ascii="Verdana" w:eastAsia="Times New Roman" w:hAnsi="Verdana" w:cs="Times New Roman"/>
                <w:sz w:val="16"/>
                <w:szCs w:val="16"/>
                <w:lang w:val="es-ES"/>
              </w:rPr>
              <w:t xml:space="preserve"> Los patrones cumplan con la obligación de afiliar el Centro de Trabajo al Instituto del Fondo Nacional para el Consumo de los Trabajadores, y</w:t>
            </w:r>
          </w:p>
        </w:tc>
        <w:tc>
          <w:tcPr>
            <w:tcW w:w="2500" w:type="pct"/>
            <w:tcMar>
              <w:top w:w="0" w:type="dxa"/>
              <w:left w:w="108" w:type="dxa"/>
              <w:bottom w:w="0" w:type="dxa"/>
              <w:right w:w="108" w:type="dxa"/>
            </w:tcMar>
            <w:hideMark/>
          </w:tcPr>
          <w:p w14:paraId="0054EDA9"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 </w:t>
            </w:r>
            <w:r w:rsidRPr="00663A3C">
              <w:rPr>
                <w:rFonts w:ascii="Verdana" w:eastAsia="Times New Roman" w:hAnsi="Verdana" w:cs="Times New Roman"/>
                <w:sz w:val="16"/>
                <w:szCs w:val="16"/>
              </w:rPr>
              <w:t xml:space="preserve">Employers comply with the obligation of affiliating the Workplace to the Institute of the National Consumer Fund for Workers (FONACOT), and  </w:t>
            </w:r>
          </w:p>
        </w:tc>
      </w:tr>
      <w:tr w:rsidR="00FC2872" w:rsidRPr="00663A3C" w14:paraId="5BC38351" w14:textId="77777777" w:rsidTr="00663A3C">
        <w:trPr>
          <w:jc w:val="center"/>
        </w:trPr>
        <w:tc>
          <w:tcPr>
            <w:tcW w:w="2500" w:type="pct"/>
            <w:tcMar>
              <w:top w:w="0" w:type="dxa"/>
              <w:left w:w="108" w:type="dxa"/>
              <w:bottom w:w="0" w:type="dxa"/>
              <w:right w:w="108" w:type="dxa"/>
            </w:tcMar>
          </w:tcPr>
          <w:p w14:paraId="4854FCC7"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F723761"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6449E43E" w14:textId="77777777" w:rsidTr="00663A3C">
        <w:trPr>
          <w:jc w:val="center"/>
        </w:trPr>
        <w:tc>
          <w:tcPr>
            <w:tcW w:w="2500" w:type="pct"/>
            <w:tcMar>
              <w:top w:w="0" w:type="dxa"/>
              <w:left w:w="108" w:type="dxa"/>
              <w:bottom w:w="0" w:type="dxa"/>
              <w:right w:w="108" w:type="dxa"/>
            </w:tcMar>
            <w:hideMark/>
          </w:tcPr>
          <w:p w14:paraId="6536236F"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VIII.</w:t>
            </w:r>
            <w:r w:rsidRPr="00663A3C">
              <w:rPr>
                <w:rFonts w:ascii="Verdana" w:eastAsia="Times New Roman" w:hAnsi="Verdana" w:cs="Times New Roman"/>
                <w:sz w:val="16"/>
                <w:szCs w:val="16"/>
                <w:lang w:val="es-ES"/>
              </w:rPr>
              <w:t xml:space="preserve"> Las demás que establezca la Ley, sus reglamentos y las Normas Oficiales Mexicanas.</w:t>
            </w:r>
          </w:p>
        </w:tc>
        <w:tc>
          <w:tcPr>
            <w:tcW w:w="2500" w:type="pct"/>
            <w:tcMar>
              <w:top w:w="0" w:type="dxa"/>
              <w:left w:w="108" w:type="dxa"/>
              <w:bottom w:w="0" w:type="dxa"/>
              <w:right w:w="108" w:type="dxa"/>
            </w:tcMar>
            <w:hideMark/>
          </w:tcPr>
          <w:p w14:paraId="68FA4585" w14:textId="77777777" w:rsidR="008458EA" w:rsidRPr="00663A3C" w:rsidRDefault="008458EA" w:rsidP="008458EA">
            <w:pPr>
              <w:spacing w:before="100" w:beforeAutospacing="1" w:after="100" w:afterAutospacing="1" w:line="227"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VIII. </w:t>
            </w:r>
            <w:r w:rsidRPr="00663A3C">
              <w:rPr>
                <w:rFonts w:ascii="Verdana" w:eastAsia="Times New Roman" w:hAnsi="Verdana" w:cs="Times New Roman"/>
                <w:sz w:val="16"/>
                <w:szCs w:val="16"/>
              </w:rPr>
              <w:t>All others established by the Law, it’s Regulations and the Official Mexican Standards.</w:t>
            </w:r>
          </w:p>
        </w:tc>
      </w:tr>
      <w:tr w:rsidR="00FC2872" w:rsidRPr="00663A3C" w14:paraId="3AFD75CE" w14:textId="77777777" w:rsidTr="00663A3C">
        <w:trPr>
          <w:jc w:val="center"/>
        </w:trPr>
        <w:tc>
          <w:tcPr>
            <w:tcW w:w="2500" w:type="pct"/>
            <w:tcMar>
              <w:top w:w="0" w:type="dxa"/>
              <w:left w:w="108" w:type="dxa"/>
              <w:bottom w:w="0" w:type="dxa"/>
              <w:right w:w="108" w:type="dxa"/>
            </w:tcMar>
          </w:tcPr>
          <w:p w14:paraId="242166EB" w14:textId="77777777" w:rsidR="00FC2872" w:rsidRPr="006B7799"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0760729" w14:textId="77777777" w:rsidR="00FC2872" w:rsidRPr="00663A3C" w:rsidRDefault="00FC2872" w:rsidP="008458EA">
            <w:pPr>
              <w:spacing w:before="100" w:beforeAutospacing="1" w:after="100" w:afterAutospacing="1" w:line="227" w:lineRule="atLeast"/>
              <w:jc w:val="both"/>
              <w:rPr>
                <w:rFonts w:ascii="Verdana" w:eastAsia="Times New Roman" w:hAnsi="Verdana" w:cs="Times New Roman"/>
                <w:b/>
                <w:bCs/>
                <w:sz w:val="16"/>
                <w:szCs w:val="16"/>
              </w:rPr>
            </w:pPr>
          </w:p>
        </w:tc>
      </w:tr>
      <w:tr w:rsidR="008458EA" w:rsidRPr="00663A3C" w14:paraId="415C1765" w14:textId="77777777" w:rsidTr="00663A3C">
        <w:trPr>
          <w:jc w:val="center"/>
        </w:trPr>
        <w:tc>
          <w:tcPr>
            <w:tcW w:w="2500" w:type="pct"/>
            <w:tcMar>
              <w:top w:w="0" w:type="dxa"/>
              <w:left w:w="108" w:type="dxa"/>
              <w:bottom w:w="0" w:type="dxa"/>
              <w:right w:w="108" w:type="dxa"/>
            </w:tcMar>
            <w:hideMark/>
          </w:tcPr>
          <w:p w14:paraId="01C61211"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10. </w:t>
            </w:r>
            <w:r w:rsidRPr="00663A3C">
              <w:rPr>
                <w:rFonts w:ascii="Verdana" w:eastAsia="Times New Roman" w:hAnsi="Verdana" w:cs="Times New Roman"/>
                <w:sz w:val="16"/>
                <w:szCs w:val="16"/>
                <w:lang w:val="es-ES"/>
              </w:rPr>
              <w:t xml:space="preserve">Los Inspectores del Trabajo, en el ámbito de sus respectivas competencias y sin perjuicio de las facultades que la Ley otorga a otras Autoridades del Trabajo, brindarán asesoría y orientación a los </w:t>
            </w:r>
            <w:r w:rsidRPr="00663A3C">
              <w:rPr>
                <w:rFonts w:ascii="Verdana" w:eastAsia="Times New Roman" w:hAnsi="Verdana" w:cs="Times New Roman"/>
                <w:sz w:val="16"/>
                <w:szCs w:val="16"/>
                <w:lang w:val="es-ES"/>
              </w:rPr>
              <w:lastRenderedPageBreak/>
              <w:t>trabajadores y patrones respecto a los lineamientos y disposiciones relativas a:</w:t>
            </w:r>
          </w:p>
        </w:tc>
        <w:tc>
          <w:tcPr>
            <w:tcW w:w="2500" w:type="pct"/>
            <w:tcMar>
              <w:top w:w="0" w:type="dxa"/>
              <w:left w:w="108" w:type="dxa"/>
              <w:bottom w:w="0" w:type="dxa"/>
              <w:right w:w="108" w:type="dxa"/>
            </w:tcMar>
            <w:hideMark/>
          </w:tcPr>
          <w:p w14:paraId="26AFCD1A"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lastRenderedPageBreak/>
              <w:t xml:space="preserve">ARTICLE 10. </w:t>
            </w:r>
            <w:r w:rsidRPr="00663A3C">
              <w:rPr>
                <w:rFonts w:ascii="Verdana" w:eastAsia="Times New Roman" w:hAnsi="Verdana" w:cs="Times New Roman"/>
                <w:sz w:val="16"/>
                <w:szCs w:val="16"/>
              </w:rPr>
              <w:t xml:space="preserve">The Labor Inspectors, within the scope of their respective authority and without prejudice to the powers that the Law grants to other Labor Authorities, will provide consultation and orientation to the workers </w:t>
            </w:r>
            <w:r w:rsidRPr="00663A3C">
              <w:rPr>
                <w:rFonts w:ascii="Verdana" w:eastAsia="Times New Roman" w:hAnsi="Verdana" w:cs="Times New Roman"/>
                <w:sz w:val="16"/>
                <w:szCs w:val="16"/>
              </w:rPr>
              <w:lastRenderedPageBreak/>
              <w:t xml:space="preserve">and employers with regards to the guidelines and provisions related to: </w:t>
            </w:r>
          </w:p>
        </w:tc>
      </w:tr>
      <w:tr w:rsidR="00FC2872" w:rsidRPr="00663A3C" w14:paraId="4AC10303" w14:textId="77777777" w:rsidTr="00663A3C">
        <w:trPr>
          <w:jc w:val="center"/>
        </w:trPr>
        <w:tc>
          <w:tcPr>
            <w:tcW w:w="2500" w:type="pct"/>
            <w:tcMar>
              <w:top w:w="0" w:type="dxa"/>
              <w:left w:w="108" w:type="dxa"/>
              <w:bottom w:w="0" w:type="dxa"/>
              <w:right w:w="108" w:type="dxa"/>
            </w:tcMar>
          </w:tcPr>
          <w:p w14:paraId="79647655"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E1C9D08"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r>
      <w:tr w:rsidR="008458EA" w:rsidRPr="00663A3C" w14:paraId="0FB1D073" w14:textId="77777777" w:rsidTr="00663A3C">
        <w:trPr>
          <w:jc w:val="center"/>
        </w:trPr>
        <w:tc>
          <w:tcPr>
            <w:tcW w:w="2500" w:type="pct"/>
            <w:tcMar>
              <w:top w:w="0" w:type="dxa"/>
              <w:left w:w="108" w:type="dxa"/>
              <w:bottom w:w="0" w:type="dxa"/>
              <w:right w:w="108" w:type="dxa"/>
            </w:tcMar>
            <w:hideMark/>
          </w:tcPr>
          <w:p w14:paraId="04FA49F9"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Condiciones generales de trabajo;</w:t>
            </w:r>
          </w:p>
        </w:tc>
        <w:tc>
          <w:tcPr>
            <w:tcW w:w="2500" w:type="pct"/>
            <w:tcMar>
              <w:top w:w="0" w:type="dxa"/>
              <w:left w:w="108" w:type="dxa"/>
              <w:bottom w:w="0" w:type="dxa"/>
              <w:right w:w="108" w:type="dxa"/>
            </w:tcMar>
            <w:hideMark/>
          </w:tcPr>
          <w:p w14:paraId="10F4857D"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General work conditions;</w:t>
            </w:r>
          </w:p>
        </w:tc>
      </w:tr>
      <w:tr w:rsidR="00FC2872" w:rsidRPr="00663A3C" w14:paraId="710A0437" w14:textId="77777777" w:rsidTr="00663A3C">
        <w:trPr>
          <w:jc w:val="center"/>
        </w:trPr>
        <w:tc>
          <w:tcPr>
            <w:tcW w:w="2500" w:type="pct"/>
            <w:tcMar>
              <w:top w:w="0" w:type="dxa"/>
              <w:left w:w="108" w:type="dxa"/>
              <w:bottom w:w="0" w:type="dxa"/>
              <w:right w:w="108" w:type="dxa"/>
            </w:tcMar>
          </w:tcPr>
          <w:p w14:paraId="4CD68DA3"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E049662"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r>
      <w:tr w:rsidR="008458EA" w:rsidRPr="00663A3C" w14:paraId="27898FD9" w14:textId="77777777" w:rsidTr="00663A3C">
        <w:trPr>
          <w:jc w:val="center"/>
        </w:trPr>
        <w:tc>
          <w:tcPr>
            <w:tcW w:w="2500" w:type="pct"/>
            <w:tcMar>
              <w:top w:w="0" w:type="dxa"/>
              <w:left w:w="108" w:type="dxa"/>
              <w:bottom w:w="0" w:type="dxa"/>
              <w:right w:w="108" w:type="dxa"/>
            </w:tcMar>
            <w:hideMark/>
          </w:tcPr>
          <w:p w14:paraId="33967C8F"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Seguridad y Salud en el Trabajo;</w:t>
            </w:r>
          </w:p>
        </w:tc>
        <w:tc>
          <w:tcPr>
            <w:tcW w:w="2500" w:type="pct"/>
            <w:tcMar>
              <w:top w:w="0" w:type="dxa"/>
              <w:left w:w="108" w:type="dxa"/>
              <w:bottom w:w="0" w:type="dxa"/>
              <w:right w:w="108" w:type="dxa"/>
            </w:tcMar>
            <w:hideMark/>
          </w:tcPr>
          <w:p w14:paraId="2F3536F1"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II.</w:t>
            </w:r>
            <w:r w:rsidRPr="00663A3C">
              <w:rPr>
                <w:rFonts w:ascii="Verdana" w:eastAsia="Times New Roman" w:hAnsi="Verdana" w:cs="Times New Roman"/>
                <w:sz w:val="16"/>
                <w:szCs w:val="16"/>
              </w:rPr>
              <w:t xml:space="preserve"> Occupational Safety and Health;</w:t>
            </w:r>
          </w:p>
        </w:tc>
      </w:tr>
      <w:tr w:rsidR="00FC2872" w:rsidRPr="00663A3C" w14:paraId="7B08E7D7" w14:textId="77777777" w:rsidTr="00663A3C">
        <w:trPr>
          <w:jc w:val="center"/>
        </w:trPr>
        <w:tc>
          <w:tcPr>
            <w:tcW w:w="2500" w:type="pct"/>
            <w:tcMar>
              <w:top w:w="0" w:type="dxa"/>
              <w:left w:w="108" w:type="dxa"/>
              <w:bottom w:w="0" w:type="dxa"/>
              <w:right w:w="108" w:type="dxa"/>
            </w:tcMar>
          </w:tcPr>
          <w:p w14:paraId="41840FF6"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26515FB"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r>
      <w:tr w:rsidR="008458EA" w:rsidRPr="00663A3C" w14:paraId="75F0178C" w14:textId="77777777" w:rsidTr="00663A3C">
        <w:trPr>
          <w:jc w:val="center"/>
        </w:trPr>
        <w:tc>
          <w:tcPr>
            <w:tcW w:w="2500" w:type="pct"/>
            <w:tcMar>
              <w:top w:w="0" w:type="dxa"/>
              <w:left w:w="108" w:type="dxa"/>
              <w:bottom w:w="0" w:type="dxa"/>
              <w:right w:w="108" w:type="dxa"/>
            </w:tcMar>
            <w:hideMark/>
          </w:tcPr>
          <w:p w14:paraId="63603891"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Capacitación y adiestramiento de los trabajadores, y</w:t>
            </w:r>
          </w:p>
        </w:tc>
        <w:tc>
          <w:tcPr>
            <w:tcW w:w="2500" w:type="pct"/>
            <w:tcMar>
              <w:top w:w="0" w:type="dxa"/>
              <w:left w:w="108" w:type="dxa"/>
              <w:bottom w:w="0" w:type="dxa"/>
              <w:right w:w="108" w:type="dxa"/>
            </w:tcMar>
            <w:hideMark/>
          </w:tcPr>
          <w:p w14:paraId="7D67107A"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The qualification and training of the workers, and</w:t>
            </w:r>
          </w:p>
        </w:tc>
      </w:tr>
      <w:tr w:rsidR="00FC2872" w:rsidRPr="00663A3C" w14:paraId="6829BBF7" w14:textId="77777777" w:rsidTr="00663A3C">
        <w:trPr>
          <w:jc w:val="center"/>
        </w:trPr>
        <w:tc>
          <w:tcPr>
            <w:tcW w:w="2500" w:type="pct"/>
            <w:tcMar>
              <w:top w:w="0" w:type="dxa"/>
              <w:left w:w="108" w:type="dxa"/>
              <w:bottom w:w="0" w:type="dxa"/>
              <w:right w:w="108" w:type="dxa"/>
            </w:tcMar>
          </w:tcPr>
          <w:p w14:paraId="27D669A3"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79F5FC3"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r>
      <w:tr w:rsidR="008458EA" w:rsidRPr="00663A3C" w14:paraId="6728073B" w14:textId="77777777" w:rsidTr="00663A3C">
        <w:trPr>
          <w:jc w:val="center"/>
        </w:trPr>
        <w:tc>
          <w:tcPr>
            <w:tcW w:w="2500" w:type="pct"/>
            <w:tcMar>
              <w:top w:w="0" w:type="dxa"/>
              <w:left w:w="108" w:type="dxa"/>
              <w:bottom w:w="0" w:type="dxa"/>
              <w:right w:w="108" w:type="dxa"/>
            </w:tcMar>
            <w:hideMark/>
          </w:tcPr>
          <w:p w14:paraId="16C4402F"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Otras materias reguladas por la legislación laboral que por su importancia así lo requieran.</w:t>
            </w:r>
          </w:p>
        </w:tc>
        <w:tc>
          <w:tcPr>
            <w:tcW w:w="2500" w:type="pct"/>
            <w:tcMar>
              <w:top w:w="0" w:type="dxa"/>
              <w:left w:w="108" w:type="dxa"/>
              <w:bottom w:w="0" w:type="dxa"/>
              <w:right w:w="108" w:type="dxa"/>
            </w:tcMar>
            <w:hideMark/>
          </w:tcPr>
          <w:p w14:paraId="01DF1B54"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Other areas regulated by labor legislation that  require it because of their importance.</w:t>
            </w:r>
          </w:p>
        </w:tc>
      </w:tr>
      <w:tr w:rsidR="00FC2872" w:rsidRPr="00663A3C" w14:paraId="442ADC6F" w14:textId="77777777" w:rsidTr="00663A3C">
        <w:trPr>
          <w:jc w:val="center"/>
        </w:trPr>
        <w:tc>
          <w:tcPr>
            <w:tcW w:w="2500" w:type="pct"/>
            <w:tcMar>
              <w:top w:w="0" w:type="dxa"/>
              <w:left w:w="108" w:type="dxa"/>
              <w:bottom w:w="0" w:type="dxa"/>
              <w:right w:w="108" w:type="dxa"/>
            </w:tcMar>
          </w:tcPr>
          <w:p w14:paraId="77AB2F9C"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D4E694E"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r>
      <w:tr w:rsidR="008458EA" w:rsidRPr="00663A3C" w14:paraId="24A260CE" w14:textId="77777777" w:rsidTr="00663A3C">
        <w:trPr>
          <w:jc w:val="center"/>
        </w:trPr>
        <w:tc>
          <w:tcPr>
            <w:tcW w:w="2500" w:type="pct"/>
            <w:tcMar>
              <w:top w:w="0" w:type="dxa"/>
              <w:left w:w="108" w:type="dxa"/>
              <w:bottom w:w="0" w:type="dxa"/>
              <w:right w:w="108" w:type="dxa"/>
            </w:tcMar>
            <w:hideMark/>
          </w:tcPr>
          <w:p w14:paraId="05AA589A"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 información técnica que los Inspectores del Trabajo proporcionen a los trabajadores, patrones o a sus respectivas organizaciones, en ningún caso y bajo ninguna circunstancia incluirá la revelación de secretos industriales o comerciales, ni de procedimientos de fabricación o explotación de que tenga conocimiento la autoridad por el ejercicio de sus funciones.</w:t>
            </w:r>
          </w:p>
        </w:tc>
        <w:tc>
          <w:tcPr>
            <w:tcW w:w="2500" w:type="pct"/>
            <w:tcMar>
              <w:top w:w="0" w:type="dxa"/>
              <w:left w:w="108" w:type="dxa"/>
              <w:bottom w:w="0" w:type="dxa"/>
              <w:right w:w="108" w:type="dxa"/>
            </w:tcMar>
            <w:hideMark/>
          </w:tcPr>
          <w:p w14:paraId="7315C137"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The technical information that the Labor Inspectors provide to workers, employers, or their respective organizations, in no case and under no circumstance will include the revelation of industrial or commercial secrets or manufacturing or exploitation procedures that the authority may have knowledge of through the exercise of their functions.</w:t>
            </w:r>
          </w:p>
        </w:tc>
      </w:tr>
      <w:tr w:rsidR="00FC2872" w:rsidRPr="00663A3C" w14:paraId="2701E087" w14:textId="77777777" w:rsidTr="00663A3C">
        <w:trPr>
          <w:jc w:val="center"/>
        </w:trPr>
        <w:tc>
          <w:tcPr>
            <w:tcW w:w="2500" w:type="pct"/>
            <w:tcMar>
              <w:top w:w="0" w:type="dxa"/>
              <w:left w:w="108" w:type="dxa"/>
              <w:bottom w:w="0" w:type="dxa"/>
              <w:right w:w="108" w:type="dxa"/>
            </w:tcMar>
          </w:tcPr>
          <w:p w14:paraId="384873D7"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E90E083"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sz w:val="16"/>
                <w:szCs w:val="16"/>
              </w:rPr>
            </w:pPr>
          </w:p>
        </w:tc>
      </w:tr>
      <w:tr w:rsidR="008458EA" w:rsidRPr="00663A3C" w14:paraId="143B0E83" w14:textId="77777777" w:rsidTr="00663A3C">
        <w:trPr>
          <w:jc w:val="center"/>
        </w:trPr>
        <w:tc>
          <w:tcPr>
            <w:tcW w:w="2500" w:type="pct"/>
            <w:tcMar>
              <w:top w:w="0" w:type="dxa"/>
              <w:left w:w="108" w:type="dxa"/>
              <w:bottom w:w="0" w:type="dxa"/>
              <w:right w:w="108" w:type="dxa"/>
            </w:tcMar>
            <w:hideMark/>
          </w:tcPr>
          <w:p w14:paraId="04688233"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11. </w:t>
            </w:r>
            <w:r w:rsidRPr="00663A3C">
              <w:rPr>
                <w:rFonts w:ascii="Verdana" w:eastAsia="Times New Roman" w:hAnsi="Verdana" w:cs="Times New Roman"/>
                <w:sz w:val="16"/>
                <w:szCs w:val="16"/>
                <w:lang w:val="es-ES"/>
              </w:rPr>
              <w:t>Los Inspectores del Trabajo practicarán las Inspecciones ordinarias y extraordinarias que se les ordenen en el lugar de su adscripción y serán seleccionados de acuerdo a un sistema aleatorio, salvo en los casos en que se trate de Inspecciones que requieran un cierto grado de especialización. En este último caso, el titular de la Inspección del Trabajo podrá asignar libremente a los Inspectores del Trabajo que deban realizarlas, siempre y cuando se refieran a:</w:t>
            </w:r>
          </w:p>
        </w:tc>
        <w:tc>
          <w:tcPr>
            <w:tcW w:w="2500" w:type="pct"/>
            <w:tcMar>
              <w:top w:w="0" w:type="dxa"/>
              <w:left w:w="108" w:type="dxa"/>
              <w:bottom w:w="0" w:type="dxa"/>
              <w:right w:w="108" w:type="dxa"/>
            </w:tcMar>
            <w:hideMark/>
          </w:tcPr>
          <w:p w14:paraId="38579D51"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11. </w:t>
            </w:r>
            <w:r w:rsidRPr="00663A3C">
              <w:rPr>
                <w:rFonts w:ascii="Verdana" w:eastAsia="Times New Roman" w:hAnsi="Verdana" w:cs="Times New Roman"/>
                <w:sz w:val="16"/>
                <w:szCs w:val="16"/>
              </w:rPr>
              <w:t xml:space="preserve">The Labor Inspectors will perform the ordinary and special Inspections that they are ordered to perform in the places where they are assigned and will be selected according to a random system, except in the cases with regards to Inspections that require a certain degree of specialization. In this last case the Head of the Labor Inspection can freely assign the Labor Inspectors that must carry them out, provided they are in reference to: </w:t>
            </w:r>
          </w:p>
        </w:tc>
      </w:tr>
      <w:tr w:rsidR="00FC2872" w:rsidRPr="00663A3C" w14:paraId="2526A78E" w14:textId="77777777" w:rsidTr="00663A3C">
        <w:trPr>
          <w:jc w:val="center"/>
        </w:trPr>
        <w:tc>
          <w:tcPr>
            <w:tcW w:w="2500" w:type="pct"/>
            <w:tcMar>
              <w:top w:w="0" w:type="dxa"/>
              <w:left w:w="108" w:type="dxa"/>
              <w:bottom w:w="0" w:type="dxa"/>
              <w:right w:w="108" w:type="dxa"/>
            </w:tcMar>
          </w:tcPr>
          <w:p w14:paraId="7093C289"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F9AEA97" w14:textId="77777777" w:rsidR="00FC2872" w:rsidRPr="00663A3C"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r>
      <w:tr w:rsidR="008458EA" w:rsidRPr="00663A3C" w14:paraId="1D0FF13C" w14:textId="77777777" w:rsidTr="00663A3C">
        <w:trPr>
          <w:jc w:val="center"/>
        </w:trPr>
        <w:tc>
          <w:tcPr>
            <w:tcW w:w="2500" w:type="pct"/>
            <w:tcMar>
              <w:top w:w="0" w:type="dxa"/>
              <w:left w:w="108" w:type="dxa"/>
              <w:bottom w:w="0" w:type="dxa"/>
              <w:right w:w="108" w:type="dxa"/>
            </w:tcMar>
            <w:hideMark/>
          </w:tcPr>
          <w:p w14:paraId="38A86226"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Participación de los trabajadores en las utilidades de las empresas;</w:t>
            </w:r>
          </w:p>
        </w:tc>
        <w:tc>
          <w:tcPr>
            <w:tcW w:w="2500" w:type="pct"/>
            <w:tcMar>
              <w:top w:w="0" w:type="dxa"/>
              <w:left w:w="108" w:type="dxa"/>
              <w:bottom w:w="0" w:type="dxa"/>
              <w:right w:w="108" w:type="dxa"/>
            </w:tcMar>
            <w:hideMark/>
          </w:tcPr>
          <w:p w14:paraId="2ECA2C3D" w14:textId="77777777" w:rsidR="008458EA" w:rsidRPr="00663A3C" w:rsidRDefault="008458EA" w:rsidP="008458EA">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w:t>
            </w:r>
            <w:r w:rsidRPr="00663A3C">
              <w:rPr>
                <w:rFonts w:ascii="Verdana" w:eastAsia="Times New Roman" w:hAnsi="Verdana" w:cs="Times New Roman"/>
                <w:sz w:val="16"/>
                <w:szCs w:val="16"/>
              </w:rPr>
              <w:t xml:space="preserve"> Participation of the workers in the profits of companies;</w:t>
            </w:r>
          </w:p>
        </w:tc>
      </w:tr>
      <w:tr w:rsidR="00FC2872" w:rsidRPr="00663A3C" w14:paraId="43AA73A6" w14:textId="77777777" w:rsidTr="00663A3C">
        <w:trPr>
          <w:jc w:val="center"/>
        </w:trPr>
        <w:tc>
          <w:tcPr>
            <w:tcW w:w="2500" w:type="pct"/>
            <w:tcMar>
              <w:top w:w="0" w:type="dxa"/>
              <w:left w:w="108" w:type="dxa"/>
              <w:bottom w:w="0" w:type="dxa"/>
              <w:right w:w="108" w:type="dxa"/>
            </w:tcMar>
          </w:tcPr>
          <w:p w14:paraId="0CD858F4"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2D94149" w14:textId="77777777" w:rsidR="00FC2872" w:rsidRPr="00663A3C" w:rsidRDefault="00FC2872" w:rsidP="008458EA">
            <w:pPr>
              <w:spacing w:before="100" w:beforeAutospacing="1" w:after="100" w:afterAutospacing="1" w:line="240" w:lineRule="auto"/>
              <w:jc w:val="both"/>
              <w:rPr>
                <w:rFonts w:ascii="Verdana" w:eastAsia="Times New Roman" w:hAnsi="Verdana" w:cs="Times New Roman"/>
                <w:b/>
                <w:bCs/>
                <w:sz w:val="16"/>
                <w:szCs w:val="16"/>
              </w:rPr>
            </w:pPr>
          </w:p>
        </w:tc>
      </w:tr>
      <w:tr w:rsidR="008458EA" w:rsidRPr="00663A3C" w14:paraId="6EEC75E0" w14:textId="77777777" w:rsidTr="00663A3C">
        <w:trPr>
          <w:jc w:val="center"/>
        </w:trPr>
        <w:tc>
          <w:tcPr>
            <w:tcW w:w="2500" w:type="pct"/>
            <w:tcMar>
              <w:top w:w="0" w:type="dxa"/>
              <w:left w:w="108" w:type="dxa"/>
              <w:bottom w:w="0" w:type="dxa"/>
              <w:right w:w="108" w:type="dxa"/>
            </w:tcMar>
            <w:hideMark/>
          </w:tcPr>
          <w:p w14:paraId="07A652CF"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Enteros de los descuentos al Instituto del Fondo Nacional para el Consumo de los Trabajadores;</w:t>
            </w:r>
          </w:p>
        </w:tc>
        <w:tc>
          <w:tcPr>
            <w:tcW w:w="2500" w:type="pct"/>
            <w:tcMar>
              <w:top w:w="0" w:type="dxa"/>
              <w:left w:w="108" w:type="dxa"/>
              <w:bottom w:w="0" w:type="dxa"/>
              <w:right w:w="108" w:type="dxa"/>
            </w:tcMar>
            <w:hideMark/>
          </w:tcPr>
          <w:p w14:paraId="12C371AB" w14:textId="77777777" w:rsidR="008458EA" w:rsidRPr="00663A3C" w:rsidRDefault="008458EA" w:rsidP="008458EA">
            <w:pPr>
              <w:spacing w:before="100" w:beforeAutospacing="1" w:after="0" w:line="240" w:lineRule="auto"/>
              <w:jc w:val="both"/>
              <w:rPr>
                <w:rFonts w:ascii="Times New Roman" w:eastAsia="Times New Roman" w:hAnsi="Times New Roman" w:cs="Times New Roman"/>
                <w:sz w:val="16"/>
                <w:szCs w:val="16"/>
              </w:rPr>
            </w:pPr>
            <w:r w:rsidRPr="00663A3C">
              <w:rPr>
                <w:rFonts w:ascii="Verdana" w:eastAsia="Times New Roman" w:hAnsi="Verdana" w:cs="Times New Roman"/>
                <w:b/>
                <w:bCs/>
                <w:sz w:val="16"/>
                <w:szCs w:val="16"/>
              </w:rPr>
              <w:t>II.</w:t>
            </w:r>
            <w:r w:rsidRPr="00663A3C">
              <w:rPr>
                <w:rFonts w:ascii="Verdana" w:eastAsia="Times New Roman" w:hAnsi="Verdana" w:cs="Times New Roman"/>
                <w:sz w:val="16"/>
                <w:szCs w:val="16"/>
              </w:rPr>
              <w:t xml:space="preserve"> Delivery of the money discounted to the National Fund for the Consumption of Workers; (FONACOT)</w:t>
            </w:r>
          </w:p>
        </w:tc>
      </w:tr>
      <w:tr w:rsidR="00FC2872" w:rsidRPr="00663A3C" w14:paraId="12567BBA" w14:textId="77777777" w:rsidTr="00663A3C">
        <w:trPr>
          <w:jc w:val="center"/>
        </w:trPr>
        <w:tc>
          <w:tcPr>
            <w:tcW w:w="2500" w:type="pct"/>
            <w:tcMar>
              <w:top w:w="0" w:type="dxa"/>
              <w:left w:w="108" w:type="dxa"/>
              <w:bottom w:w="0" w:type="dxa"/>
              <w:right w:w="108" w:type="dxa"/>
            </w:tcMar>
          </w:tcPr>
          <w:p w14:paraId="66F881B9"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6958D31" w14:textId="77777777" w:rsidR="00FC2872" w:rsidRPr="00663A3C" w:rsidRDefault="00FC2872" w:rsidP="008458EA">
            <w:pPr>
              <w:spacing w:before="100" w:beforeAutospacing="1" w:after="0" w:line="240" w:lineRule="auto"/>
              <w:jc w:val="both"/>
              <w:rPr>
                <w:rFonts w:ascii="Verdana" w:eastAsia="Times New Roman" w:hAnsi="Verdana" w:cs="Times New Roman"/>
                <w:b/>
                <w:bCs/>
                <w:sz w:val="16"/>
                <w:szCs w:val="16"/>
              </w:rPr>
            </w:pPr>
          </w:p>
        </w:tc>
      </w:tr>
      <w:tr w:rsidR="008458EA" w:rsidRPr="00663A3C" w14:paraId="1F0C5FEB" w14:textId="77777777" w:rsidTr="00663A3C">
        <w:trPr>
          <w:jc w:val="center"/>
        </w:trPr>
        <w:tc>
          <w:tcPr>
            <w:tcW w:w="2500" w:type="pct"/>
            <w:tcMar>
              <w:top w:w="0" w:type="dxa"/>
              <w:left w:w="108" w:type="dxa"/>
              <w:bottom w:w="0" w:type="dxa"/>
              <w:right w:w="108" w:type="dxa"/>
            </w:tcMar>
            <w:hideMark/>
          </w:tcPr>
          <w:p w14:paraId="0072FA88" w14:textId="76617F22"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Pr>
                <w:rFonts w:ascii="Verdana" w:hAnsi="Verdana"/>
                <w:b/>
                <w:sz w:val="16"/>
                <w:szCs w:val="16"/>
              </w:rPr>
              <w:t>III.</w:t>
            </w:r>
            <w:r>
              <w:rPr>
                <w:rFonts w:ascii="Verdana" w:hAnsi="Verdana"/>
                <w:sz w:val="16"/>
                <w:szCs w:val="16"/>
              </w:rPr>
              <w:tab/>
              <w:t>Derogada.</w:t>
            </w:r>
          </w:p>
        </w:tc>
        <w:tc>
          <w:tcPr>
            <w:tcW w:w="2500" w:type="pct"/>
            <w:tcMar>
              <w:top w:w="0" w:type="dxa"/>
              <w:left w:w="108" w:type="dxa"/>
              <w:bottom w:w="0" w:type="dxa"/>
              <w:right w:w="108" w:type="dxa"/>
            </w:tcMar>
            <w:hideMark/>
          </w:tcPr>
          <w:p w14:paraId="5601D31A" w14:textId="32C580AB" w:rsidR="008458EA" w:rsidRPr="00663A3C" w:rsidRDefault="008458EA" w:rsidP="008458EA">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III. </w:t>
            </w:r>
            <w:r>
              <w:rPr>
                <w:rFonts w:ascii="Verdana" w:hAnsi="Verdana"/>
                <w:sz w:val="16"/>
                <w:szCs w:val="16"/>
              </w:rPr>
              <w:tab/>
              <w:t>Repealed.</w:t>
            </w:r>
          </w:p>
        </w:tc>
      </w:tr>
      <w:tr w:rsidR="008458EA" w:rsidRPr="00663A3C" w14:paraId="06FABDB9" w14:textId="77777777" w:rsidTr="00663A3C">
        <w:trPr>
          <w:jc w:val="center"/>
        </w:trPr>
        <w:tc>
          <w:tcPr>
            <w:tcW w:w="2500" w:type="pct"/>
            <w:tcMar>
              <w:top w:w="0" w:type="dxa"/>
              <w:left w:w="108" w:type="dxa"/>
              <w:bottom w:w="0" w:type="dxa"/>
              <w:right w:w="108" w:type="dxa"/>
            </w:tcMar>
          </w:tcPr>
          <w:p w14:paraId="0AE7CA67" w14:textId="7CEF504D" w:rsidR="008458EA" w:rsidRPr="008458EA" w:rsidRDefault="008458EA" w:rsidP="008458EA">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Fracción derogada DOF 23-08-2022</w:t>
            </w:r>
          </w:p>
        </w:tc>
        <w:tc>
          <w:tcPr>
            <w:tcW w:w="2500" w:type="pct"/>
            <w:tcMar>
              <w:top w:w="0" w:type="dxa"/>
              <w:left w:w="108" w:type="dxa"/>
              <w:bottom w:w="0" w:type="dxa"/>
              <w:right w:w="108" w:type="dxa"/>
            </w:tcMar>
          </w:tcPr>
          <w:p w14:paraId="794C80EB" w14:textId="72EA8087" w:rsidR="008458EA" w:rsidRPr="008458EA" w:rsidRDefault="008458EA" w:rsidP="008458EA">
            <w:pPr>
              <w:spacing w:before="100" w:beforeAutospacing="1" w:after="100" w:afterAutospacing="1" w:line="240" w:lineRule="auto"/>
              <w:jc w:val="right"/>
              <w:rPr>
                <w:rFonts w:ascii="Verdana" w:hAnsi="Verdana"/>
                <w:bCs/>
                <w:i/>
                <w:iCs/>
                <w:sz w:val="16"/>
                <w:szCs w:val="16"/>
              </w:rPr>
            </w:pPr>
            <w:r w:rsidRPr="008458EA">
              <w:rPr>
                <w:rFonts w:ascii="Verdana" w:hAnsi="Verdana"/>
                <w:bCs/>
                <w:i/>
                <w:iCs/>
                <w:color w:val="0000FA"/>
                <w:sz w:val="16"/>
                <w:szCs w:val="16"/>
              </w:rPr>
              <w:t>Section added DOF 23-08-2022</w:t>
            </w:r>
          </w:p>
        </w:tc>
      </w:tr>
      <w:tr w:rsidR="008458EA" w:rsidRPr="00663A3C" w14:paraId="2B3DEB10" w14:textId="77777777" w:rsidTr="00663A3C">
        <w:trPr>
          <w:jc w:val="center"/>
        </w:trPr>
        <w:tc>
          <w:tcPr>
            <w:tcW w:w="2500" w:type="pct"/>
            <w:tcMar>
              <w:top w:w="0" w:type="dxa"/>
              <w:left w:w="108" w:type="dxa"/>
              <w:bottom w:w="0" w:type="dxa"/>
              <w:right w:w="108" w:type="dxa"/>
            </w:tcMar>
            <w:hideMark/>
          </w:tcPr>
          <w:p w14:paraId="38C886A6"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Accidentes de trabajo;</w:t>
            </w:r>
          </w:p>
        </w:tc>
        <w:tc>
          <w:tcPr>
            <w:tcW w:w="2500" w:type="pct"/>
            <w:tcMar>
              <w:top w:w="0" w:type="dxa"/>
              <w:left w:w="108" w:type="dxa"/>
              <w:bottom w:w="0" w:type="dxa"/>
              <w:right w:w="108" w:type="dxa"/>
            </w:tcMar>
            <w:hideMark/>
          </w:tcPr>
          <w:p w14:paraId="7FE264B2" w14:textId="77777777" w:rsidR="008458EA" w:rsidRPr="00663A3C" w:rsidRDefault="008458EA" w:rsidP="008458EA">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IV.</w:t>
            </w:r>
            <w:r w:rsidRPr="00663A3C">
              <w:rPr>
                <w:rFonts w:ascii="Verdana" w:eastAsia="Times New Roman" w:hAnsi="Verdana" w:cs="Times New Roman"/>
                <w:sz w:val="16"/>
                <w:szCs w:val="16"/>
              </w:rPr>
              <w:t xml:space="preserve"> Accidents on the job;</w:t>
            </w:r>
          </w:p>
        </w:tc>
      </w:tr>
      <w:tr w:rsidR="00FC2872" w:rsidRPr="00663A3C" w14:paraId="6838B580" w14:textId="77777777" w:rsidTr="00663A3C">
        <w:trPr>
          <w:jc w:val="center"/>
        </w:trPr>
        <w:tc>
          <w:tcPr>
            <w:tcW w:w="2500" w:type="pct"/>
            <w:tcMar>
              <w:top w:w="0" w:type="dxa"/>
              <w:left w:w="108" w:type="dxa"/>
              <w:bottom w:w="0" w:type="dxa"/>
              <w:right w:w="108" w:type="dxa"/>
            </w:tcMar>
          </w:tcPr>
          <w:p w14:paraId="3A50DF09"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B892AB8" w14:textId="77777777" w:rsidR="00FC2872" w:rsidRPr="00663A3C" w:rsidRDefault="00FC2872" w:rsidP="008458EA">
            <w:pPr>
              <w:spacing w:before="100" w:beforeAutospacing="1" w:after="100" w:afterAutospacing="1" w:line="240" w:lineRule="auto"/>
              <w:jc w:val="both"/>
              <w:rPr>
                <w:rFonts w:ascii="Verdana" w:eastAsia="Times New Roman" w:hAnsi="Verdana" w:cs="Times New Roman"/>
                <w:b/>
                <w:bCs/>
                <w:sz w:val="16"/>
                <w:szCs w:val="16"/>
              </w:rPr>
            </w:pPr>
          </w:p>
        </w:tc>
      </w:tr>
      <w:tr w:rsidR="008458EA" w:rsidRPr="00663A3C" w14:paraId="7E4B84EE" w14:textId="77777777" w:rsidTr="00663A3C">
        <w:trPr>
          <w:jc w:val="center"/>
        </w:trPr>
        <w:tc>
          <w:tcPr>
            <w:tcW w:w="2500" w:type="pct"/>
            <w:tcMar>
              <w:top w:w="0" w:type="dxa"/>
              <w:left w:w="108" w:type="dxa"/>
              <w:bottom w:w="0" w:type="dxa"/>
              <w:right w:w="108" w:type="dxa"/>
            </w:tcMar>
            <w:hideMark/>
          </w:tcPr>
          <w:p w14:paraId="016F9BF5" w14:textId="7777777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Trabajos en las minas;</w:t>
            </w:r>
          </w:p>
        </w:tc>
        <w:tc>
          <w:tcPr>
            <w:tcW w:w="2500" w:type="pct"/>
            <w:tcMar>
              <w:top w:w="0" w:type="dxa"/>
              <w:left w:w="108" w:type="dxa"/>
              <w:bottom w:w="0" w:type="dxa"/>
              <w:right w:w="108" w:type="dxa"/>
            </w:tcMar>
            <w:hideMark/>
          </w:tcPr>
          <w:p w14:paraId="31BEC2FF" w14:textId="77777777" w:rsidR="008458EA" w:rsidRPr="00663A3C" w:rsidRDefault="008458EA" w:rsidP="008458EA">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w:t>
            </w:r>
            <w:r w:rsidRPr="00663A3C">
              <w:rPr>
                <w:rFonts w:ascii="Verdana" w:eastAsia="Times New Roman" w:hAnsi="Verdana" w:cs="Times New Roman"/>
                <w:sz w:val="16"/>
                <w:szCs w:val="16"/>
              </w:rPr>
              <w:t xml:space="preserve"> Jobs in mines, and</w:t>
            </w:r>
          </w:p>
        </w:tc>
      </w:tr>
      <w:tr w:rsidR="00FC2872" w:rsidRPr="00663A3C" w14:paraId="606CD960" w14:textId="77777777" w:rsidTr="00663A3C">
        <w:trPr>
          <w:jc w:val="center"/>
        </w:trPr>
        <w:tc>
          <w:tcPr>
            <w:tcW w:w="2500" w:type="pct"/>
            <w:tcMar>
              <w:top w:w="0" w:type="dxa"/>
              <w:left w:w="108" w:type="dxa"/>
              <w:bottom w:w="0" w:type="dxa"/>
              <w:right w:w="108" w:type="dxa"/>
            </w:tcMar>
          </w:tcPr>
          <w:p w14:paraId="021EDF79" w14:textId="77777777" w:rsidR="00FC2872" w:rsidRPr="006B7799" w:rsidRDefault="00FC2872" w:rsidP="008458EA">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56FE338" w14:textId="77777777" w:rsidR="00FC2872" w:rsidRPr="00663A3C" w:rsidRDefault="00FC2872" w:rsidP="008458EA">
            <w:pPr>
              <w:spacing w:before="100" w:beforeAutospacing="1" w:after="100" w:afterAutospacing="1" w:line="240" w:lineRule="auto"/>
              <w:jc w:val="both"/>
              <w:rPr>
                <w:rFonts w:ascii="Verdana" w:eastAsia="Times New Roman" w:hAnsi="Verdana" w:cs="Times New Roman"/>
                <w:b/>
                <w:bCs/>
                <w:sz w:val="16"/>
                <w:szCs w:val="16"/>
              </w:rPr>
            </w:pPr>
          </w:p>
        </w:tc>
      </w:tr>
      <w:tr w:rsidR="008458EA" w:rsidRPr="00663A3C" w14:paraId="578EFF21" w14:textId="77777777" w:rsidTr="00663A3C">
        <w:trPr>
          <w:jc w:val="center"/>
        </w:trPr>
        <w:tc>
          <w:tcPr>
            <w:tcW w:w="2500" w:type="pct"/>
            <w:tcMar>
              <w:top w:w="0" w:type="dxa"/>
              <w:left w:w="108" w:type="dxa"/>
              <w:bottom w:w="0" w:type="dxa"/>
              <w:right w:w="108" w:type="dxa"/>
            </w:tcMar>
            <w:hideMark/>
          </w:tcPr>
          <w:p w14:paraId="32379111" w14:textId="2B0C460D"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8458EA">
              <w:rPr>
                <w:rFonts w:ascii="Verdana" w:hAnsi="Verdana"/>
                <w:b/>
                <w:sz w:val="16"/>
                <w:szCs w:val="16"/>
                <w:lang w:val="es-MX"/>
              </w:rPr>
              <w:t>VI.</w:t>
            </w:r>
            <w:r w:rsidRPr="008458EA">
              <w:rPr>
                <w:rFonts w:ascii="Verdana" w:hAnsi="Verdana"/>
                <w:sz w:val="16"/>
                <w:szCs w:val="16"/>
                <w:lang w:val="es-MX"/>
              </w:rPr>
              <w:tab/>
              <w:t>Agencias de colocación de trabajadores, en términos de las disposiciones jurídicas aplicables;</w:t>
            </w:r>
          </w:p>
        </w:tc>
        <w:tc>
          <w:tcPr>
            <w:tcW w:w="2500" w:type="pct"/>
            <w:tcMar>
              <w:top w:w="0" w:type="dxa"/>
              <w:left w:w="108" w:type="dxa"/>
              <w:bottom w:w="0" w:type="dxa"/>
              <w:right w:w="108" w:type="dxa"/>
            </w:tcMar>
            <w:hideMark/>
          </w:tcPr>
          <w:p w14:paraId="18C4F8F1" w14:textId="5FFD1FF4" w:rsidR="008458EA" w:rsidRPr="00663A3C" w:rsidRDefault="008458EA" w:rsidP="008458EA">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VI. </w:t>
            </w:r>
            <w:r>
              <w:rPr>
                <w:rFonts w:ascii="Verdana" w:hAnsi="Verdana"/>
                <w:sz w:val="16"/>
                <w:szCs w:val="16"/>
              </w:rPr>
              <w:tab/>
              <w:t>Work placement agencies, under the terms of the applicable legal provisions;</w:t>
            </w:r>
          </w:p>
        </w:tc>
      </w:tr>
      <w:tr w:rsidR="008458EA" w:rsidRPr="00663A3C" w14:paraId="5E28ED88" w14:textId="77777777" w:rsidTr="00663A3C">
        <w:trPr>
          <w:jc w:val="center"/>
        </w:trPr>
        <w:tc>
          <w:tcPr>
            <w:tcW w:w="2500" w:type="pct"/>
            <w:tcMar>
              <w:top w:w="0" w:type="dxa"/>
              <w:left w:w="108" w:type="dxa"/>
              <w:bottom w:w="0" w:type="dxa"/>
              <w:right w:w="108" w:type="dxa"/>
            </w:tcMar>
          </w:tcPr>
          <w:p w14:paraId="5FEFC3E7" w14:textId="451743FC" w:rsidR="008458EA" w:rsidRPr="00687455" w:rsidRDefault="00687455" w:rsidP="00687455">
            <w:pPr>
              <w:spacing w:before="100" w:beforeAutospacing="1" w:after="100" w:afterAutospacing="1" w:line="224" w:lineRule="atLeast"/>
              <w:jc w:val="right"/>
              <w:rPr>
                <w:rFonts w:ascii="Verdana" w:hAnsi="Verdana"/>
                <w:bCs/>
                <w:i/>
                <w:iCs/>
                <w:color w:val="0000FA"/>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0C3B689C" w14:textId="76BA0D44" w:rsidR="008458EA" w:rsidRPr="00687455" w:rsidRDefault="00687455" w:rsidP="00687455">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Reform published DOF 23-08-2022</w:t>
            </w:r>
          </w:p>
        </w:tc>
      </w:tr>
      <w:tr w:rsidR="008458EA" w:rsidRPr="00663A3C" w14:paraId="63BAAC8D" w14:textId="77777777" w:rsidTr="00663A3C">
        <w:trPr>
          <w:jc w:val="center"/>
        </w:trPr>
        <w:tc>
          <w:tcPr>
            <w:tcW w:w="2500" w:type="pct"/>
            <w:tcMar>
              <w:top w:w="0" w:type="dxa"/>
              <w:left w:w="108" w:type="dxa"/>
              <w:bottom w:w="0" w:type="dxa"/>
              <w:right w:w="108" w:type="dxa"/>
            </w:tcMar>
            <w:hideMark/>
          </w:tcPr>
          <w:p w14:paraId="23DE7D11" w14:textId="56E6694A"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lang w:val="es-MX"/>
              </w:rPr>
            </w:pPr>
            <w:r w:rsidRPr="008458EA">
              <w:rPr>
                <w:rFonts w:ascii="Verdana" w:hAnsi="Verdana"/>
                <w:b/>
                <w:sz w:val="16"/>
                <w:szCs w:val="16"/>
                <w:lang w:val="es-MX"/>
              </w:rPr>
              <w:t>VII.</w:t>
            </w:r>
            <w:r w:rsidRPr="008458EA">
              <w:rPr>
                <w:rFonts w:ascii="Verdana" w:hAnsi="Verdana"/>
                <w:sz w:val="16"/>
                <w:szCs w:val="16"/>
                <w:lang w:val="es-MX"/>
              </w:rPr>
              <w:tab/>
              <w:t>Materias y trabajos especiales que por su especificidad así lo requieran, y</w:t>
            </w:r>
          </w:p>
        </w:tc>
        <w:tc>
          <w:tcPr>
            <w:tcW w:w="2500" w:type="pct"/>
            <w:tcMar>
              <w:top w:w="0" w:type="dxa"/>
              <w:left w:w="108" w:type="dxa"/>
              <w:bottom w:w="0" w:type="dxa"/>
              <w:right w:w="108" w:type="dxa"/>
            </w:tcMar>
            <w:hideMark/>
          </w:tcPr>
          <w:p w14:paraId="2970B41E" w14:textId="5D1C4607" w:rsidR="008458EA" w:rsidRPr="00663A3C" w:rsidRDefault="008458EA" w:rsidP="008458EA">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b/>
                <w:sz w:val="16"/>
                <w:szCs w:val="16"/>
              </w:rPr>
              <w:t xml:space="preserve">VII. </w:t>
            </w:r>
            <w:r>
              <w:rPr>
                <w:rFonts w:ascii="Verdana" w:hAnsi="Verdana"/>
                <w:sz w:val="16"/>
                <w:szCs w:val="16"/>
              </w:rPr>
              <w:tab/>
              <w:t>Subjects and special works that due to their specificity so require, and</w:t>
            </w:r>
          </w:p>
        </w:tc>
      </w:tr>
      <w:tr w:rsidR="00687455" w:rsidRPr="00663A3C" w14:paraId="5D7B0E6C" w14:textId="77777777" w:rsidTr="00663A3C">
        <w:trPr>
          <w:jc w:val="center"/>
        </w:trPr>
        <w:tc>
          <w:tcPr>
            <w:tcW w:w="2500" w:type="pct"/>
            <w:tcMar>
              <w:top w:w="0" w:type="dxa"/>
              <w:left w:w="108" w:type="dxa"/>
              <w:bottom w:w="0" w:type="dxa"/>
              <w:right w:w="108" w:type="dxa"/>
            </w:tcMar>
          </w:tcPr>
          <w:p w14:paraId="169E2477" w14:textId="5BF86C21" w:rsidR="00687455" w:rsidRPr="008458EA" w:rsidRDefault="00687455" w:rsidP="00687455">
            <w:pPr>
              <w:spacing w:before="100" w:beforeAutospacing="1" w:after="100" w:afterAutospacing="1" w:line="224" w:lineRule="atLeast"/>
              <w:jc w:val="right"/>
              <w:rPr>
                <w:rFonts w:ascii="Verdana" w:hAnsi="Verdana"/>
                <w:b/>
                <w:sz w:val="16"/>
                <w:szCs w:val="16"/>
                <w:lang w:val="es-MX"/>
              </w:rPr>
            </w:pPr>
            <w:r>
              <w:rPr>
                <w:rFonts w:ascii="Verdana" w:hAnsi="Verdana"/>
                <w:bCs/>
                <w:i/>
                <w:iCs/>
                <w:color w:val="0000FA"/>
                <w:sz w:val="16"/>
                <w:szCs w:val="16"/>
                <w:lang w:val="es-MX"/>
              </w:rPr>
              <w:t>Reforma publicada DOF 23-08-2022</w:t>
            </w:r>
          </w:p>
        </w:tc>
        <w:tc>
          <w:tcPr>
            <w:tcW w:w="2500" w:type="pct"/>
            <w:tcMar>
              <w:top w:w="0" w:type="dxa"/>
              <w:left w:w="108" w:type="dxa"/>
              <w:bottom w:w="0" w:type="dxa"/>
              <w:right w:w="108" w:type="dxa"/>
            </w:tcMar>
          </w:tcPr>
          <w:p w14:paraId="4BE9A566" w14:textId="64591CCE" w:rsidR="00687455" w:rsidRDefault="00687455" w:rsidP="00687455">
            <w:pPr>
              <w:spacing w:before="100" w:beforeAutospacing="1" w:after="100" w:afterAutospacing="1" w:line="224" w:lineRule="atLeast"/>
              <w:jc w:val="right"/>
              <w:rPr>
                <w:rFonts w:ascii="Verdana" w:hAnsi="Verdana"/>
                <w:b/>
                <w:sz w:val="16"/>
                <w:szCs w:val="16"/>
              </w:rPr>
            </w:pPr>
            <w:r>
              <w:rPr>
                <w:rFonts w:ascii="Verdana" w:hAnsi="Verdana"/>
                <w:bCs/>
                <w:i/>
                <w:iCs/>
                <w:color w:val="0000FA"/>
                <w:sz w:val="16"/>
                <w:szCs w:val="16"/>
              </w:rPr>
              <w:t>Reform published DOF 23-08-2022</w:t>
            </w:r>
          </w:p>
        </w:tc>
      </w:tr>
      <w:tr w:rsidR="00687455" w:rsidRPr="00663A3C" w14:paraId="58A9D1BE" w14:textId="77777777" w:rsidTr="00663A3C">
        <w:trPr>
          <w:jc w:val="center"/>
        </w:trPr>
        <w:tc>
          <w:tcPr>
            <w:tcW w:w="2500" w:type="pct"/>
            <w:tcMar>
              <w:top w:w="0" w:type="dxa"/>
              <w:left w:w="108" w:type="dxa"/>
              <w:bottom w:w="0" w:type="dxa"/>
              <w:right w:w="108" w:type="dxa"/>
            </w:tcMar>
          </w:tcPr>
          <w:p w14:paraId="111C8967" w14:textId="0D379A80" w:rsidR="00687455" w:rsidRPr="00663A3C" w:rsidRDefault="00687455" w:rsidP="00687455">
            <w:pPr>
              <w:spacing w:before="100" w:beforeAutospacing="1" w:after="100" w:afterAutospacing="1" w:line="224" w:lineRule="atLeast"/>
              <w:jc w:val="both"/>
              <w:rPr>
                <w:rFonts w:ascii="Verdana" w:eastAsia="Times New Roman" w:hAnsi="Verdana" w:cs="Times New Roman"/>
                <w:sz w:val="16"/>
                <w:szCs w:val="16"/>
                <w:lang w:val="es-ES"/>
              </w:rPr>
            </w:pPr>
            <w:r w:rsidRPr="00687455">
              <w:rPr>
                <w:rFonts w:ascii="Verdana" w:hAnsi="Verdana"/>
                <w:b/>
                <w:sz w:val="16"/>
                <w:szCs w:val="16"/>
                <w:lang w:val="es-MX"/>
              </w:rPr>
              <w:t>VIII.</w:t>
            </w:r>
            <w:r w:rsidRPr="00687455">
              <w:rPr>
                <w:rFonts w:ascii="Verdana" w:hAnsi="Verdana"/>
                <w:sz w:val="16"/>
                <w:szCs w:val="16"/>
                <w:lang w:val="es-MX"/>
              </w:rPr>
              <w:tab/>
              <w:t>Estrategias y operativos que establezcan las unidades administrativas en materia de Inspección de la Secretaría, encaminados a la vigilancia del cumplimiento de las condiciones generales del trabajo, la capacitación y adiestramiento y la Seguridad y Salud en el Trabajo, así como la vigilancia de las disposiciones en materia de subcontratación.</w:t>
            </w:r>
          </w:p>
        </w:tc>
        <w:tc>
          <w:tcPr>
            <w:tcW w:w="2500" w:type="pct"/>
            <w:tcMar>
              <w:top w:w="0" w:type="dxa"/>
              <w:left w:w="108" w:type="dxa"/>
              <w:bottom w:w="0" w:type="dxa"/>
              <w:right w:w="108" w:type="dxa"/>
            </w:tcMar>
          </w:tcPr>
          <w:p w14:paraId="0ECFE5A6" w14:textId="0BBF4F5F" w:rsidR="00687455" w:rsidRPr="00663A3C" w:rsidRDefault="00687455" w:rsidP="00687455">
            <w:pPr>
              <w:spacing w:before="100" w:beforeAutospacing="1" w:after="100" w:afterAutospacing="1" w:line="224" w:lineRule="atLeast"/>
              <w:jc w:val="both"/>
              <w:rPr>
                <w:rFonts w:ascii="Verdana" w:eastAsia="Times New Roman" w:hAnsi="Verdana" w:cs="Times New Roman"/>
                <w:sz w:val="16"/>
                <w:szCs w:val="16"/>
              </w:rPr>
            </w:pPr>
            <w:r>
              <w:rPr>
                <w:rFonts w:ascii="Verdana" w:hAnsi="Verdana"/>
                <w:b/>
                <w:sz w:val="16"/>
                <w:szCs w:val="16"/>
              </w:rPr>
              <w:t xml:space="preserve">VII. </w:t>
            </w:r>
            <w:r>
              <w:rPr>
                <w:rFonts w:ascii="Verdana" w:hAnsi="Verdana"/>
                <w:sz w:val="16"/>
                <w:szCs w:val="16"/>
              </w:rPr>
              <w:tab/>
              <w:t>Strategies and operations established by the administrative units in the field of Inspection of the Secretary, aimed at monitoring compliance with the general conditions of work, training and education and Occupational Health and Safety, as well as monitoring the provisions in matters of subcontracting.</w:t>
            </w:r>
          </w:p>
        </w:tc>
      </w:tr>
      <w:tr w:rsidR="00687455" w:rsidRPr="00663A3C" w14:paraId="32F5C817" w14:textId="77777777" w:rsidTr="00663A3C">
        <w:trPr>
          <w:jc w:val="center"/>
        </w:trPr>
        <w:tc>
          <w:tcPr>
            <w:tcW w:w="2500" w:type="pct"/>
            <w:tcMar>
              <w:top w:w="0" w:type="dxa"/>
              <w:left w:w="108" w:type="dxa"/>
              <w:bottom w:w="0" w:type="dxa"/>
              <w:right w:w="108" w:type="dxa"/>
            </w:tcMar>
          </w:tcPr>
          <w:p w14:paraId="6EB73732" w14:textId="605E941D" w:rsidR="00687455" w:rsidRPr="00687455" w:rsidRDefault="00687455" w:rsidP="00687455">
            <w:pPr>
              <w:spacing w:before="100" w:beforeAutospacing="1" w:after="100" w:afterAutospacing="1" w:line="224" w:lineRule="atLeast"/>
              <w:jc w:val="right"/>
              <w:rPr>
                <w:rFonts w:ascii="Verdana" w:eastAsia="Times New Roman" w:hAnsi="Verdana" w:cs="Times New Roman"/>
                <w:i/>
                <w:iCs/>
                <w:color w:val="0000FA"/>
                <w:sz w:val="16"/>
                <w:szCs w:val="16"/>
              </w:rPr>
            </w:pPr>
            <w:r>
              <w:rPr>
                <w:rFonts w:ascii="Verdana" w:eastAsia="Times New Roman" w:hAnsi="Verdana" w:cs="Times New Roman"/>
                <w:i/>
                <w:iCs/>
                <w:color w:val="0000FA"/>
                <w:sz w:val="16"/>
                <w:szCs w:val="16"/>
              </w:rPr>
              <w:t>Fracción agregada DOF 23-08-2022</w:t>
            </w:r>
          </w:p>
        </w:tc>
        <w:tc>
          <w:tcPr>
            <w:tcW w:w="2500" w:type="pct"/>
            <w:tcMar>
              <w:top w:w="0" w:type="dxa"/>
              <w:left w:w="108" w:type="dxa"/>
              <w:bottom w:w="0" w:type="dxa"/>
              <w:right w:w="108" w:type="dxa"/>
            </w:tcMar>
          </w:tcPr>
          <w:p w14:paraId="05CD6058" w14:textId="59A534AA" w:rsidR="00687455" w:rsidRPr="00687455" w:rsidRDefault="00687455" w:rsidP="00687455">
            <w:pPr>
              <w:spacing w:before="100" w:beforeAutospacing="1" w:after="100" w:afterAutospacing="1" w:line="224" w:lineRule="atLeast"/>
              <w:jc w:val="right"/>
              <w:rPr>
                <w:rFonts w:ascii="Verdana" w:eastAsia="Times New Roman" w:hAnsi="Verdana" w:cs="Times New Roman"/>
                <w:i/>
                <w:iCs/>
                <w:color w:val="0000FA"/>
                <w:sz w:val="16"/>
                <w:szCs w:val="16"/>
              </w:rPr>
            </w:pPr>
            <w:r>
              <w:rPr>
                <w:rFonts w:ascii="Verdana" w:eastAsia="Times New Roman" w:hAnsi="Verdana" w:cs="Times New Roman"/>
                <w:i/>
                <w:iCs/>
                <w:color w:val="0000FA"/>
                <w:sz w:val="16"/>
                <w:szCs w:val="16"/>
              </w:rPr>
              <w:t>Section added DOF 23-08-2022</w:t>
            </w:r>
          </w:p>
        </w:tc>
      </w:tr>
      <w:tr w:rsidR="00687455" w:rsidRPr="00663A3C" w14:paraId="4FA9E77E" w14:textId="77777777" w:rsidTr="00663A3C">
        <w:trPr>
          <w:jc w:val="center"/>
        </w:trPr>
        <w:tc>
          <w:tcPr>
            <w:tcW w:w="2500" w:type="pct"/>
            <w:tcMar>
              <w:top w:w="0" w:type="dxa"/>
              <w:left w:w="108" w:type="dxa"/>
              <w:bottom w:w="0" w:type="dxa"/>
              <w:right w:w="108" w:type="dxa"/>
            </w:tcMar>
            <w:hideMark/>
          </w:tcPr>
          <w:p w14:paraId="0B7A8C45"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lastRenderedPageBreak/>
              <w:t>Las Autoridades del Trabajo, en el ámbito de sus respectivas competencias, podrán comisionar a los Inspectores del Trabajo a otras regiones, de acuerdo a las necesidades del servicio.</w:t>
            </w:r>
          </w:p>
        </w:tc>
        <w:tc>
          <w:tcPr>
            <w:tcW w:w="2500" w:type="pct"/>
            <w:tcMar>
              <w:top w:w="0" w:type="dxa"/>
              <w:left w:w="108" w:type="dxa"/>
              <w:bottom w:w="0" w:type="dxa"/>
              <w:right w:w="108" w:type="dxa"/>
            </w:tcMar>
            <w:hideMark/>
          </w:tcPr>
          <w:p w14:paraId="5124FB9A" w14:textId="77777777" w:rsidR="00687455" w:rsidRDefault="00687455" w:rsidP="00687455">
            <w:pPr>
              <w:spacing w:before="100" w:beforeAutospacing="1" w:after="100" w:afterAutospacing="1" w:line="224" w:lineRule="atLeast"/>
              <w:jc w:val="both"/>
              <w:rPr>
                <w:rFonts w:ascii="Verdana" w:eastAsia="Times New Roman" w:hAnsi="Verdana" w:cs="Times New Roman"/>
                <w:sz w:val="16"/>
                <w:szCs w:val="16"/>
              </w:rPr>
            </w:pPr>
            <w:r w:rsidRPr="00663A3C">
              <w:rPr>
                <w:rFonts w:ascii="Verdana" w:eastAsia="Times New Roman" w:hAnsi="Verdana" w:cs="Times New Roman"/>
                <w:sz w:val="16"/>
                <w:szCs w:val="16"/>
              </w:rPr>
              <w:t>The Labor Authorities, within the scope of their respective authority, can commission Labor Inspectors from other regions, according to the necessities of the service.</w:t>
            </w:r>
          </w:p>
          <w:p w14:paraId="7763EDE2" w14:textId="31E2495B"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p>
        </w:tc>
      </w:tr>
      <w:tr w:rsidR="00687455" w:rsidRPr="00663A3C" w14:paraId="7317E556" w14:textId="77777777" w:rsidTr="00663A3C">
        <w:trPr>
          <w:jc w:val="center"/>
        </w:trPr>
        <w:tc>
          <w:tcPr>
            <w:tcW w:w="2500" w:type="pct"/>
            <w:tcMar>
              <w:top w:w="0" w:type="dxa"/>
              <w:left w:w="108" w:type="dxa"/>
              <w:bottom w:w="0" w:type="dxa"/>
              <w:right w:w="108" w:type="dxa"/>
            </w:tcMar>
            <w:hideMark/>
          </w:tcPr>
          <w:p w14:paraId="4422B84C"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SEGUNDO</w:t>
            </w:r>
          </w:p>
        </w:tc>
        <w:tc>
          <w:tcPr>
            <w:tcW w:w="2500" w:type="pct"/>
            <w:tcMar>
              <w:top w:w="0" w:type="dxa"/>
              <w:left w:w="108" w:type="dxa"/>
              <w:bottom w:w="0" w:type="dxa"/>
              <w:right w:w="108" w:type="dxa"/>
            </w:tcMar>
            <w:hideMark/>
          </w:tcPr>
          <w:p w14:paraId="03050831"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SECOND CHAPTER</w:t>
            </w:r>
          </w:p>
        </w:tc>
      </w:tr>
      <w:tr w:rsidR="00687455" w:rsidRPr="00663A3C" w14:paraId="413C8684" w14:textId="77777777" w:rsidTr="00663A3C">
        <w:trPr>
          <w:jc w:val="center"/>
        </w:trPr>
        <w:tc>
          <w:tcPr>
            <w:tcW w:w="2500" w:type="pct"/>
            <w:tcMar>
              <w:top w:w="0" w:type="dxa"/>
              <w:left w:w="108" w:type="dxa"/>
              <w:bottom w:w="0" w:type="dxa"/>
              <w:right w:w="108" w:type="dxa"/>
            </w:tcMar>
            <w:hideMark/>
          </w:tcPr>
          <w:p w14:paraId="76C61485"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DE LAS INSPECCIONES</w:t>
            </w:r>
          </w:p>
        </w:tc>
        <w:tc>
          <w:tcPr>
            <w:tcW w:w="2500" w:type="pct"/>
            <w:tcMar>
              <w:top w:w="0" w:type="dxa"/>
              <w:left w:w="108" w:type="dxa"/>
              <w:bottom w:w="0" w:type="dxa"/>
              <w:right w:w="108" w:type="dxa"/>
            </w:tcMar>
            <w:hideMark/>
          </w:tcPr>
          <w:p w14:paraId="280E2209"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INSPECTIONS</w:t>
            </w:r>
          </w:p>
        </w:tc>
      </w:tr>
      <w:tr w:rsidR="00687455" w:rsidRPr="00663A3C" w14:paraId="66724B4D" w14:textId="77777777" w:rsidTr="00663A3C">
        <w:trPr>
          <w:jc w:val="center"/>
        </w:trPr>
        <w:tc>
          <w:tcPr>
            <w:tcW w:w="2500" w:type="pct"/>
            <w:tcMar>
              <w:top w:w="0" w:type="dxa"/>
              <w:left w:w="108" w:type="dxa"/>
              <w:bottom w:w="0" w:type="dxa"/>
              <w:right w:w="108" w:type="dxa"/>
            </w:tcMar>
            <w:hideMark/>
          </w:tcPr>
          <w:p w14:paraId="4A014839"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SECCIÓN PRIMERA</w:t>
            </w:r>
          </w:p>
        </w:tc>
        <w:tc>
          <w:tcPr>
            <w:tcW w:w="2500" w:type="pct"/>
            <w:tcMar>
              <w:top w:w="0" w:type="dxa"/>
              <w:left w:w="108" w:type="dxa"/>
              <w:bottom w:w="0" w:type="dxa"/>
              <w:right w:w="108" w:type="dxa"/>
            </w:tcMar>
            <w:hideMark/>
          </w:tcPr>
          <w:p w14:paraId="2E3C9D7B" w14:textId="12D53118"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FIRST SECTION</w:t>
            </w:r>
          </w:p>
        </w:tc>
      </w:tr>
      <w:tr w:rsidR="00687455" w:rsidRPr="00663A3C" w14:paraId="0DCD8264" w14:textId="77777777" w:rsidTr="00663A3C">
        <w:trPr>
          <w:jc w:val="center"/>
        </w:trPr>
        <w:tc>
          <w:tcPr>
            <w:tcW w:w="2500" w:type="pct"/>
            <w:tcMar>
              <w:top w:w="0" w:type="dxa"/>
              <w:left w:w="108" w:type="dxa"/>
              <w:bottom w:w="0" w:type="dxa"/>
              <w:right w:w="108" w:type="dxa"/>
            </w:tcMar>
            <w:hideMark/>
          </w:tcPr>
          <w:p w14:paraId="49BFBE16"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DISPOSICIONES GENERALES</w:t>
            </w:r>
          </w:p>
        </w:tc>
        <w:tc>
          <w:tcPr>
            <w:tcW w:w="2500" w:type="pct"/>
            <w:tcMar>
              <w:top w:w="0" w:type="dxa"/>
              <w:left w:w="108" w:type="dxa"/>
              <w:bottom w:w="0" w:type="dxa"/>
              <w:right w:w="108" w:type="dxa"/>
            </w:tcMar>
            <w:hideMark/>
          </w:tcPr>
          <w:p w14:paraId="5BEC2829" w14:textId="77777777" w:rsidR="00687455" w:rsidRPr="00663A3C" w:rsidRDefault="00687455" w:rsidP="00687455">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GENERAL PROVISIONS</w:t>
            </w:r>
          </w:p>
        </w:tc>
      </w:tr>
      <w:tr w:rsidR="00FC2872" w:rsidRPr="00663A3C" w14:paraId="1E766EDA" w14:textId="77777777" w:rsidTr="00663A3C">
        <w:trPr>
          <w:jc w:val="center"/>
        </w:trPr>
        <w:tc>
          <w:tcPr>
            <w:tcW w:w="2500" w:type="pct"/>
            <w:tcMar>
              <w:top w:w="0" w:type="dxa"/>
              <w:left w:w="108" w:type="dxa"/>
              <w:bottom w:w="0" w:type="dxa"/>
              <w:right w:w="108" w:type="dxa"/>
            </w:tcMar>
          </w:tcPr>
          <w:p w14:paraId="154935C8" w14:textId="77777777" w:rsidR="00FC2872" w:rsidRPr="00663A3C" w:rsidRDefault="00FC2872" w:rsidP="00687455">
            <w:pPr>
              <w:spacing w:before="100" w:beforeAutospacing="1" w:after="100" w:afterAutospacing="1" w:line="224" w:lineRule="atLeast"/>
              <w:jc w:val="center"/>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34A0F8D2" w14:textId="77777777" w:rsidR="00FC2872" w:rsidRPr="00663A3C" w:rsidRDefault="00FC2872" w:rsidP="00687455">
            <w:pPr>
              <w:spacing w:before="100" w:beforeAutospacing="1" w:after="100" w:afterAutospacing="1" w:line="224" w:lineRule="atLeast"/>
              <w:jc w:val="center"/>
              <w:rPr>
                <w:rFonts w:ascii="Verdana" w:eastAsia="Times New Roman" w:hAnsi="Verdana" w:cs="Times New Roman"/>
                <w:b/>
                <w:bCs/>
                <w:sz w:val="16"/>
                <w:szCs w:val="16"/>
              </w:rPr>
            </w:pPr>
          </w:p>
        </w:tc>
      </w:tr>
      <w:tr w:rsidR="00687455" w:rsidRPr="00663A3C" w14:paraId="4A1D9183" w14:textId="77777777" w:rsidTr="00663A3C">
        <w:trPr>
          <w:jc w:val="center"/>
        </w:trPr>
        <w:tc>
          <w:tcPr>
            <w:tcW w:w="2500" w:type="pct"/>
            <w:tcMar>
              <w:top w:w="0" w:type="dxa"/>
              <w:left w:w="108" w:type="dxa"/>
              <w:bottom w:w="0" w:type="dxa"/>
              <w:right w:w="108" w:type="dxa"/>
            </w:tcMar>
            <w:hideMark/>
          </w:tcPr>
          <w:p w14:paraId="200FF379"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12. </w:t>
            </w:r>
            <w:r w:rsidRPr="00663A3C">
              <w:rPr>
                <w:rFonts w:ascii="Verdana" w:eastAsia="Times New Roman" w:hAnsi="Verdana" w:cs="Times New Roman"/>
                <w:sz w:val="16"/>
                <w:szCs w:val="16"/>
                <w:lang w:val="es-ES"/>
              </w:rPr>
              <w:t>Serán objeto de vigilancia y promoción del cumplimiento de la legislación laboral todos los Centros de Trabajo, de acuerdo a la competencia de cada una de las Autoridades del Trabajo, y las agencias de colocación de trabajadores, conforme a los Programas de Inspección.</w:t>
            </w:r>
          </w:p>
        </w:tc>
        <w:tc>
          <w:tcPr>
            <w:tcW w:w="2500" w:type="pct"/>
            <w:tcMar>
              <w:top w:w="0" w:type="dxa"/>
              <w:left w:w="108" w:type="dxa"/>
              <w:bottom w:w="0" w:type="dxa"/>
              <w:right w:w="108" w:type="dxa"/>
            </w:tcMar>
            <w:hideMark/>
          </w:tcPr>
          <w:p w14:paraId="1EFC24D4"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12. </w:t>
            </w:r>
            <w:r w:rsidRPr="00663A3C">
              <w:rPr>
                <w:rFonts w:ascii="Verdana" w:eastAsia="Times New Roman" w:hAnsi="Verdana" w:cs="Times New Roman"/>
                <w:sz w:val="16"/>
                <w:szCs w:val="16"/>
              </w:rPr>
              <w:t>All Workplaces will be the object of oversight and promotion of labor legislation according to the jurisdiction of each one of the Labor Authorities and the placement agencies for workers, according to the Inspection Programs.</w:t>
            </w:r>
          </w:p>
        </w:tc>
      </w:tr>
      <w:tr w:rsidR="00FC2872" w:rsidRPr="00663A3C" w14:paraId="5B84E8A9" w14:textId="77777777" w:rsidTr="00663A3C">
        <w:trPr>
          <w:jc w:val="center"/>
        </w:trPr>
        <w:tc>
          <w:tcPr>
            <w:tcW w:w="2500" w:type="pct"/>
            <w:tcMar>
              <w:top w:w="0" w:type="dxa"/>
              <w:left w:w="108" w:type="dxa"/>
              <w:bottom w:w="0" w:type="dxa"/>
              <w:right w:w="108" w:type="dxa"/>
            </w:tcMar>
          </w:tcPr>
          <w:p w14:paraId="4661D305"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1E93AE3"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6F5667A5" w14:textId="77777777" w:rsidTr="00663A3C">
        <w:trPr>
          <w:jc w:val="center"/>
        </w:trPr>
        <w:tc>
          <w:tcPr>
            <w:tcW w:w="2500" w:type="pct"/>
            <w:tcMar>
              <w:top w:w="0" w:type="dxa"/>
              <w:left w:w="108" w:type="dxa"/>
              <w:bottom w:w="0" w:type="dxa"/>
              <w:right w:w="108" w:type="dxa"/>
            </w:tcMar>
            <w:hideMark/>
          </w:tcPr>
          <w:p w14:paraId="6B6426C7"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 vigilancia y promoción del cumplimiento de la normatividad laboral en los Centros de Trabajo, se realizará mediante Inspecciones, o bien, a través de los Mecanismos Alternos a la Inspección.</w:t>
            </w:r>
          </w:p>
        </w:tc>
        <w:tc>
          <w:tcPr>
            <w:tcW w:w="2500" w:type="pct"/>
            <w:tcMar>
              <w:top w:w="0" w:type="dxa"/>
              <w:left w:w="108" w:type="dxa"/>
              <w:bottom w:w="0" w:type="dxa"/>
              <w:right w:w="108" w:type="dxa"/>
            </w:tcMar>
            <w:hideMark/>
          </w:tcPr>
          <w:p w14:paraId="7C309879"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oversight and promotion of the compliance to labor legislation in Workplaces will be carried out through Inspections, or, through Alternative Mechanisms to Inspection. </w:t>
            </w:r>
          </w:p>
        </w:tc>
      </w:tr>
      <w:tr w:rsidR="00FC2872" w:rsidRPr="00663A3C" w14:paraId="022D0CC3" w14:textId="77777777" w:rsidTr="00663A3C">
        <w:trPr>
          <w:jc w:val="center"/>
        </w:trPr>
        <w:tc>
          <w:tcPr>
            <w:tcW w:w="2500" w:type="pct"/>
            <w:tcMar>
              <w:top w:w="0" w:type="dxa"/>
              <w:left w:w="108" w:type="dxa"/>
              <w:bottom w:w="0" w:type="dxa"/>
              <w:right w:w="108" w:type="dxa"/>
            </w:tcMar>
          </w:tcPr>
          <w:p w14:paraId="6364E871"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313610BE"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sz w:val="16"/>
                <w:szCs w:val="16"/>
              </w:rPr>
            </w:pPr>
          </w:p>
        </w:tc>
      </w:tr>
      <w:tr w:rsidR="00687455" w:rsidRPr="00663A3C" w14:paraId="7509B4A8" w14:textId="77777777" w:rsidTr="00663A3C">
        <w:trPr>
          <w:jc w:val="center"/>
        </w:trPr>
        <w:tc>
          <w:tcPr>
            <w:tcW w:w="2500" w:type="pct"/>
            <w:tcMar>
              <w:top w:w="0" w:type="dxa"/>
              <w:left w:w="108" w:type="dxa"/>
              <w:bottom w:w="0" w:type="dxa"/>
              <w:right w:w="108" w:type="dxa"/>
            </w:tcMar>
            <w:hideMark/>
          </w:tcPr>
          <w:p w14:paraId="60D3115C"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13. </w:t>
            </w:r>
            <w:r w:rsidRPr="00663A3C">
              <w:rPr>
                <w:rFonts w:ascii="Verdana" w:eastAsia="Times New Roman" w:hAnsi="Verdana" w:cs="Times New Roman"/>
                <w:sz w:val="16"/>
                <w:szCs w:val="16"/>
                <w:lang w:val="es-ES"/>
              </w:rPr>
              <w:t>Las Autoridades del Trabajo, elaborarán sus propios Programas de Inspección, los cuales contendrán al menos:</w:t>
            </w:r>
          </w:p>
        </w:tc>
        <w:tc>
          <w:tcPr>
            <w:tcW w:w="2500" w:type="pct"/>
            <w:tcMar>
              <w:top w:w="0" w:type="dxa"/>
              <w:left w:w="108" w:type="dxa"/>
              <w:bottom w:w="0" w:type="dxa"/>
              <w:right w:w="108" w:type="dxa"/>
            </w:tcMar>
            <w:hideMark/>
          </w:tcPr>
          <w:p w14:paraId="1C4DF055"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13. </w:t>
            </w:r>
            <w:r w:rsidRPr="00663A3C">
              <w:rPr>
                <w:rFonts w:ascii="Verdana" w:eastAsia="Times New Roman" w:hAnsi="Verdana" w:cs="Times New Roman"/>
                <w:sz w:val="16"/>
                <w:szCs w:val="16"/>
              </w:rPr>
              <w:t xml:space="preserve">The Labor Authorities will prepare their own Inspection Programs, which will contain at least: </w:t>
            </w:r>
          </w:p>
        </w:tc>
      </w:tr>
      <w:tr w:rsidR="00FC2872" w:rsidRPr="00663A3C" w14:paraId="268F6AB6" w14:textId="77777777" w:rsidTr="00663A3C">
        <w:trPr>
          <w:jc w:val="center"/>
        </w:trPr>
        <w:tc>
          <w:tcPr>
            <w:tcW w:w="2500" w:type="pct"/>
            <w:tcMar>
              <w:top w:w="0" w:type="dxa"/>
              <w:left w:w="108" w:type="dxa"/>
              <w:bottom w:w="0" w:type="dxa"/>
              <w:right w:w="108" w:type="dxa"/>
            </w:tcMar>
          </w:tcPr>
          <w:p w14:paraId="6F823D1A"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26EFA90"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11713C33" w14:textId="77777777" w:rsidTr="00663A3C">
        <w:trPr>
          <w:jc w:val="center"/>
        </w:trPr>
        <w:tc>
          <w:tcPr>
            <w:tcW w:w="2500" w:type="pct"/>
            <w:tcMar>
              <w:top w:w="0" w:type="dxa"/>
              <w:left w:w="108" w:type="dxa"/>
              <w:bottom w:w="0" w:type="dxa"/>
              <w:right w:w="108" w:type="dxa"/>
            </w:tcMar>
            <w:hideMark/>
          </w:tcPr>
          <w:p w14:paraId="106491B0"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I. </w:t>
            </w:r>
            <w:r w:rsidRPr="00663A3C">
              <w:rPr>
                <w:rFonts w:ascii="Verdana" w:eastAsia="Times New Roman" w:hAnsi="Verdana" w:cs="Times New Roman"/>
                <w:sz w:val="16"/>
                <w:szCs w:val="16"/>
                <w:lang w:val="es-ES"/>
              </w:rPr>
              <w:t>La autoridad encargada de su ejecución;</w:t>
            </w:r>
          </w:p>
        </w:tc>
        <w:tc>
          <w:tcPr>
            <w:tcW w:w="2500" w:type="pct"/>
            <w:tcMar>
              <w:top w:w="0" w:type="dxa"/>
              <w:left w:w="108" w:type="dxa"/>
              <w:bottom w:w="0" w:type="dxa"/>
              <w:right w:w="108" w:type="dxa"/>
            </w:tcMar>
            <w:hideMark/>
          </w:tcPr>
          <w:p w14:paraId="7D35BBC4"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The authority in charge of their execution; </w:t>
            </w:r>
          </w:p>
        </w:tc>
      </w:tr>
      <w:tr w:rsidR="00FC2872" w:rsidRPr="00663A3C" w14:paraId="6E1E4756" w14:textId="77777777" w:rsidTr="00663A3C">
        <w:trPr>
          <w:jc w:val="center"/>
        </w:trPr>
        <w:tc>
          <w:tcPr>
            <w:tcW w:w="2500" w:type="pct"/>
            <w:tcMar>
              <w:top w:w="0" w:type="dxa"/>
              <w:left w:w="108" w:type="dxa"/>
              <w:bottom w:w="0" w:type="dxa"/>
              <w:right w:w="108" w:type="dxa"/>
            </w:tcMar>
          </w:tcPr>
          <w:p w14:paraId="74D5516C"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6A18955"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10ECE25D" w14:textId="77777777" w:rsidTr="00663A3C">
        <w:trPr>
          <w:jc w:val="center"/>
        </w:trPr>
        <w:tc>
          <w:tcPr>
            <w:tcW w:w="2500" w:type="pct"/>
            <w:tcMar>
              <w:top w:w="0" w:type="dxa"/>
              <w:left w:w="108" w:type="dxa"/>
              <w:bottom w:w="0" w:type="dxa"/>
              <w:right w:w="108" w:type="dxa"/>
            </w:tcMar>
            <w:hideMark/>
          </w:tcPr>
          <w:p w14:paraId="401F3CE1"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II. </w:t>
            </w:r>
            <w:r w:rsidRPr="00663A3C">
              <w:rPr>
                <w:rFonts w:ascii="Verdana" w:eastAsia="Times New Roman" w:hAnsi="Verdana" w:cs="Times New Roman"/>
                <w:sz w:val="16"/>
                <w:szCs w:val="16"/>
                <w:lang w:val="es-ES"/>
              </w:rPr>
              <w:t>El periodo o periodos en que será aplicable;</w:t>
            </w:r>
          </w:p>
        </w:tc>
        <w:tc>
          <w:tcPr>
            <w:tcW w:w="2500" w:type="pct"/>
            <w:tcMar>
              <w:top w:w="0" w:type="dxa"/>
              <w:left w:w="108" w:type="dxa"/>
              <w:bottom w:w="0" w:type="dxa"/>
              <w:right w:w="108" w:type="dxa"/>
            </w:tcMar>
            <w:hideMark/>
          </w:tcPr>
          <w:p w14:paraId="096F611A"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The period or periods in which it will be applicable;</w:t>
            </w:r>
          </w:p>
        </w:tc>
      </w:tr>
      <w:tr w:rsidR="00FC2872" w:rsidRPr="00663A3C" w14:paraId="43D38847" w14:textId="77777777" w:rsidTr="00663A3C">
        <w:trPr>
          <w:jc w:val="center"/>
        </w:trPr>
        <w:tc>
          <w:tcPr>
            <w:tcW w:w="2500" w:type="pct"/>
            <w:tcMar>
              <w:top w:w="0" w:type="dxa"/>
              <w:left w:w="108" w:type="dxa"/>
              <w:bottom w:w="0" w:type="dxa"/>
              <w:right w:w="108" w:type="dxa"/>
            </w:tcMar>
          </w:tcPr>
          <w:p w14:paraId="6C054EC8"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2AC3755"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36EDCADF" w14:textId="77777777" w:rsidTr="00663A3C">
        <w:trPr>
          <w:jc w:val="center"/>
        </w:trPr>
        <w:tc>
          <w:tcPr>
            <w:tcW w:w="2500" w:type="pct"/>
            <w:tcMar>
              <w:top w:w="0" w:type="dxa"/>
              <w:left w:w="108" w:type="dxa"/>
              <w:bottom w:w="0" w:type="dxa"/>
              <w:right w:w="108" w:type="dxa"/>
            </w:tcMar>
            <w:hideMark/>
          </w:tcPr>
          <w:p w14:paraId="6AB4BAF0"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 xml:space="preserve">III. </w:t>
            </w:r>
            <w:r w:rsidRPr="00663A3C">
              <w:rPr>
                <w:rFonts w:ascii="Verdana" w:eastAsia="Times New Roman" w:hAnsi="Verdana" w:cs="Times New Roman"/>
                <w:sz w:val="16"/>
                <w:szCs w:val="16"/>
                <w:lang w:val="es-ES"/>
              </w:rPr>
              <w:t>Los objetivos;</w:t>
            </w:r>
          </w:p>
        </w:tc>
        <w:tc>
          <w:tcPr>
            <w:tcW w:w="2500" w:type="pct"/>
            <w:tcMar>
              <w:top w:w="0" w:type="dxa"/>
              <w:left w:w="108" w:type="dxa"/>
              <w:bottom w:w="0" w:type="dxa"/>
              <w:right w:w="108" w:type="dxa"/>
            </w:tcMar>
            <w:hideMark/>
          </w:tcPr>
          <w:p w14:paraId="32746906"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The objectives;</w:t>
            </w:r>
          </w:p>
        </w:tc>
      </w:tr>
      <w:tr w:rsidR="00FC2872" w:rsidRPr="00663A3C" w14:paraId="27F80E23" w14:textId="77777777" w:rsidTr="00663A3C">
        <w:trPr>
          <w:jc w:val="center"/>
        </w:trPr>
        <w:tc>
          <w:tcPr>
            <w:tcW w:w="2500" w:type="pct"/>
            <w:tcMar>
              <w:top w:w="0" w:type="dxa"/>
              <w:left w:w="108" w:type="dxa"/>
              <w:bottom w:w="0" w:type="dxa"/>
              <w:right w:w="108" w:type="dxa"/>
            </w:tcMar>
          </w:tcPr>
          <w:p w14:paraId="0E3F5AA6"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F854D6D"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43D445EF" w14:textId="77777777" w:rsidTr="00663A3C">
        <w:trPr>
          <w:jc w:val="center"/>
        </w:trPr>
        <w:tc>
          <w:tcPr>
            <w:tcW w:w="2500" w:type="pct"/>
            <w:tcMar>
              <w:top w:w="0" w:type="dxa"/>
              <w:left w:w="108" w:type="dxa"/>
              <w:bottom w:w="0" w:type="dxa"/>
              <w:right w:w="108" w:type="dxa"/>
            </w:tcMar>
            <w:hideMark/>
          </w:tcPr>
          <w:p w14:paraId="5B8C8F9F"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 xml:space="preserve">IV. </w:t>
            </w:r>
            <w:r w:rsidRPr="00663A3C">
              <w:rPr>
                <w:rFonts w:ascii="Verdana" w:eastAsia="Times New Roman" w:hAnsi="Verdana" w:cs="Times New Roman"/>
                <w:sz w:val="16"/>
                <w:szCs w:val="16"/>
                <w:lang w:val="es-ES"/>
              </w:rPr>
              <w:t>Las metas;</w:t>
            </w:r>
          </w:p>
        </w:tc>
        <w:tc>
          <w:tcPr>
            <w:tcW w:w="2500" w:type="pct"/>
            <w:tcMar>
              <w:top w:w="0" w:type="dxa"/>
              <w:left w:w="108" w:type="dxa"/>
              <w:bottom w:w="0" w:type="dxa"/>
              <w:right w:w="108" w:type="dxa"/>
            </w:tcMar>
            <w:hideMark/>
          </w:tcPr>
          <w:p w14:paraId="3A6EB2F5"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 xml:space="preserve">The goals; </w:t>
            </w:r>
          </w:p>
        </w:tc>
      </w:tr>
      <w:tr w:rsidR="00FC2872" w:rsidRPr="00663A3C" w14:paraId="2042BC51" w14:textId="77777777" w:rsidTr="00663A3C">
        <w:trPr>
          <w:jc w:val="center"/>
        </w:trPr>
        <w:tc>
          <w:tcPr>
            <w:tcW w:w="2500" w:type="pct"/>
            <w:tcMar>
              <w:top w:w="0" w:type="dxa"/>
              <w:left w:w="108" w:type="dxa"/>
              <w:bottom w:w="0" w:type="dxa"/>
              <w:right w:w="108" w:type="dxa"/>
            </w:tcMar>
          </w:tcPr>
          <w:p w14:paraId="0C4B8EC5"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49B0D75C"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7F717FD3" w14:textId="77777777" w:rsidTr="00663A3C">
        <w:trPr>
          <w:jc w:val="center"/>
        </w:trPr>
        <w:tc>
          <w:tcPr>
            <w:tcW w:w="2500" w:type="pct"/>
            <w:tcMar>
              <w:top w:w="0" w:type="dxa"/>
              <w:left w:w="108" w:type="dxa"/>
              <w:bottom w:w="0" w:type="dxa"/>
              <w:right w:w="108" w:type="dxa"/>
            </w:tcMar>
            <w:hideMark/>
          </w:tcPr>
          <w:p w14:paraId="418BAF00"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V. </w:t>
            </w:r>
            <w:r w:rsidRPr="00663A3C">
              <w:rPr>
                <w:rFonts w:ascii="Verdana" w:eastAsia="Times New Roman" w:hAnsi="Verdana" w:cs="Times New Roman"/>
                <w:sz w:val="16"/>
                <w:szCs w:val="16"/>
                <w:lang w:val="es-ES"/>
              </w:rPr>
              <w:t>Los protocolos, lineamientos y criterios rectores, y</w:t>
            </w:r>
          </w:p>
        </w:tc>
        <w:tc>
          <w:tcPr>
            <w:tcW w:w="2500" w:type="pct"/>
            <w:tcMar>
              <w:top w:w="0" w:type="dxa"/>
              <w:left w:w="108" w:type="dxa"/>
              <w:bottom w:w="0" w:type="dxa"/>
              <w:right w:w="108" w:type="dxa"/>
            </w:tcMar>
            <w:hideMark/>
          </w:tcPr>
          <w:p w14:paraId="26C5704A"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 xml:space="preserve">The protocols, guidelines and guiding criteria, and </w:t>
            </w:r>
          </w:p>
        </w:tc>
      </w:tr>
      <w:tr w:rsidR="00FC2872" w:rsidRPr="00663A3C" w14:paraId="39068CEE" w14:textId="77777777" w:rsidTr="00663A3C">
        <w:trPr>
          <w:jc w:val="center"/>
        </w:trPr>
        <w:tc>
          <w:tcPr>
            <w:tcW w:w="2500" w:type="pct"/>
            <w:tcMar>
              <w:top w:w="0" w:type="dxa"/>
              <w:left w:w="108" w:type="dxa"/>
              <w:bottom w:w="0" w:type="dxa"/>
              <w:right w:w="108" w:type="dxa"/>
            </w:tcMar>
          </w:tcPr>
          <w:p w14:paraId="3B9825A3"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6E8B8CE"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15963E13" w14:textId="77777777" w:rsidTr="00663A3C">
        <w:trPr>
          <w:jc w:val="center"/>
        </w:trPr>
        <w:tc>
          <w:tcPr>
            <w:tcW w:w="2500" w:type="pct"/>
            <w:tcMar>
              <w:top w:w="0" w:type="dxa"/>
              <w:left w:w="108" w:type="dxa"/>
              <w:bottom w:w="0" w:type="dxa"/>
              <w:right w:w="108" w:type="dxa"/>
            </w:tcMar>
            <w:hideMark/>
          </w:tcPr>
          <w:p w14:paraId="4041C3A7"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VI. </w:t>
            </w:r>
            <w:r w:rsidRPr="00663A3C">
              <w:rPr>
                <w:rFonts w:ascii="Verdana" w:eastAsia="Times New Roman" w:hAnsi="Verdana" w:cs="Times New Roman"/>
                <w:sz w:val="16"/>
                <w:szCs w:val="16"/>
                <w:lang w:val="es-ES"/>
              </w:rPr>
              <w:t>Las acciones de vigilancia o de promoción del cumplimiento de la legislación laboral, así como de la difusión de la normatividad laboral y de las actividades inspectivas, incluyendo aquéllas que sean acordadas en el seno de las diversas instancias de diálogo con los sectores productivos.</w:t>
            </w:r>
          </w:p>
        </w:tc>
        <w:tc>
          <w:tcPr>
            <w:tcW w:w="2500" w:type="pct"/>
            <w:tcMar>
              <w:top w:w="0" w:type="dxa"/>
              <w:left w:w="108" w:type="dxa"/>
              <w:bottom w:w="0" w:type="dxa"/>
              <w:right w:w="108" w:type="dxa"/>
            </w:tcMar>
            <w:hideMark/>
          </w:tcPr>
          <w:p w14:paraId="35FBBD34"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 </w:t>
            </w:r>
            <w:r w:rsidRPr="00663A3C">
              <w:rPr>
                <w:rFonts w:ascii="Verdana" w:eastAsia="Times New Roman" w:hAnsi="Verdana" w:cs="Times New Roman"/>
                <w:sz w:val="16"/>
                <w:szCs w:val="16"/>
              </w:rPr>
              <w:t xml:space="preserve">The actions of oversight to or promotion of the compliance to labor legislation, as well as the dissemination of labor legislation and the inspection activities, including those that are granted at the core of the various dialogue sessions with the productive sectors. </w:t>
            </w:r>
          </w:p>
        </w:tc>
      </w:tr>
      <w:tr w:rsidR="00FC2872" w:rsidRPr="00663A3C" w14:paraId="194BDFD8" w14:textId="77777777" w:rsidTr="00663A3C">
        <w:trPr>
          <w:jc w:val="center"/>
        </w:trPr>
        <w:tc>
          <w:tcPr>
            <w:tcW w:w="2500" w:type="pct"/>
            <w:tcMar>
              <w:top w:w="0" w:type="dxa"/>
              <w:left w:w="108" w:type="dxa"/>
              <w:bottom w:w="0" w:type="dxa"/>
              <w:right w:w="108" w:type="dxa"/>
            </w:tcMar>
          </w:tcPr>
          <w:p w14:paraId="4A048CD7"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B9BF67D"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52AA5DE0" w14:textId="77777777" w:rsidTr="00663A3C">
        <w:trPr>
          <w:jc w:val="center"/>
        </w:trPr>
        <w:tc>
          <w:tcPr>
            <w:tcW w:w="2500" w:type="pct"/>
            <w:tcMar>
              <w:top w:w="0" w:type="dxa"/>
              <w:left w:w="108" w:type="dxa"/>
              <w:bottom w:w="0" w:type="dxa"/>
              <w:right w:w="108" w:type="dxa"/>
            </w:tcMar>
            <w:hideMark/>
          </w:tcPr>
          <w:p w14:paraId="3FD80BA3"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Para la elaboración de los Programas de Inspección, se deberá convocar a las principales organizaciones de patrones y trabajadores, a efecto de tomar en cuenta las opiniones, sugerencias y prioridades que, en su caso, formulen y las Autoridades del Trabajo consideren pertinentes.</w:t>
            </w:r>
          </w:p>
        </w:tc>
        <w:tc>
          <w:tcPr>
            <w:tcW w:w="2500" w:type="pct"/>
            <w:tcMar>
              <w:top w:w="0" w:type="dxa"/>
              <w:left w:w="108" w:type="dxa"/>
              <w:bottom w:w="0" w:type="dxa"/>
              <w:right w:w="108" w:type="dxa"/>
            </w:tcMar>
            <w:hideMark/>
          </w:tcPr>
          <w:p w14:paraId="5E43308C"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For the preparation of the Inspection Programs, the principal organizations of employers and workers must be called to meeting, for the purpose of taking into account the opinions, suggestions, and priorities that, when applicable, are formulated and the Labor Authorities consider pertinent. </w:t>
            </w:r>
          </w:p>
        </w:tc>
      </w:tr>
      <w:tr w:rsidR="00FC2872" w:rsidRPr="00663A3C" w14:paraId="655C565B" w14:textId="77777777" w:rsidTr="00663A3C">
        <w:trPr>
          <w:jc w:val="center"/>
        </w:trPr>
        <w:tc>
          <w:tcPr>
            <w:tcW w:w="2500" w:type="pct"/>
            <w:tcMar>
              <w:top w:w="0" w:type="dxa"/>
              <w:left w:w="108" w:type="dxa"/>
              <w:bottom w:w="0" w:type="dxa"/>
              <w:right w:w="108" w:type="dxa"/>
            </w:tcMar>
          </w:tcPr>
          <w:p w14:paraId="523DD755" w14:textId="77777777" w:rsidR="00FC2872" w:rsidRPr="006B7799" w:rsidRDefault="00FC2872" w:rsidP="00687455">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297AC174" w14:textId="77777777" w:rsidR="00FC2872" w:rsidRPr="00663A3C" w:rsidRDefault="00FC2872" w:rsidP="00687455">
            <w:pPr>
              <w:spacing w:before="100" w:beforeAutospacing="1" w:after="100" w:afterAutospacing="1" w:line="224" w:lineRule="atLeast"/>
              <w:jc w:val="both"/>
              <w:rPr>
                <w:rFonts w:ascii="Verdana" w:eastAsia="Times New Roman" w:hAnsi="Verdana" w:cs="Times New Roman"/>
                <w:sz w:val="16"/>
                <w:szCs w:val="16"/>
              </w:rPr>
            </w:pPr>
          </w:p>
        </w:tc>
      </w:tr>
      <w:tr w:rsidR="00687455" w:rsidRPr="00663A3C" w14:paraId="50DEAF4D" w14:textId="77777777" w:rsidTr="00663A3C">
        <w:trPr>
          <w:jc w:val="center"/>
        </w:trPr>
        <w:tc>
          <w:tcPr>
            <w:tcW w:w="2500" w:type="pct"/>
            <w:tcMar>
              <w:top w:w="0" w:type="dxa"/>
              <w:left w:w="108" w:type="dxa"/>
              <w:bottom w:w="0" w:type="dxa"/>
              <w:right w:w="108" w:type="dxa"/>
            </w:tcMar>
            <w:hideMark/>
          </w:tcPr>
          <w:p w14:paraId="6CE02D3E"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En el ámbito de su competencia, la Comisión Consultiva Nacional de Seguridad y Salud en el Trabajo y las Comisiones Estatales de Seguridad y Salud en el Trabajo, podrán opinar sobre los criterios rectores y prioridades de los Programas de Inspección.</w:t>
            </w:r>
          </w:p>
        </w:tc>
        <w:tc>
          <w:tcPr>
            <w:tcW w:w="2500" w:type="pct"/>
            <w:tcMar>
              <w:top w:w="0" w:type="dxa"/>
              <w:left w:w="108" w:type="dxa"/>
              <w:bottom w:w="0" w:type="dxa"/>
              <w:right w:w="108" w:type="dxa"/>
            </w:tcMar>
            <w:hideMark/>
          </w:tcPr>
          <w:p w14:paraId="6F349FAD"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Within the scope of their authority, the National Consultative Committee of Occupational Health and Safety can opine on the guiding criteria and priorities of the Inspection Programs. </w:t>
            </w:r>
          </w:p>
        </w:tc>
      </w:tr>
      <w:tr w:rsidR="00FC2872" w:rsidRPr="00663A3C" w14:paraId="54D183A6" w14:textId="77777777" w:rsidTr="00663A3C">
        <w:trPr>
          <w:jc w:val="center"/>
        </w:trPr>
        <w:tc>
          <w:tcPr>
            <w:tcW w:w="2500" w:type="pct"/>
            <w:tcMar>
              <w:top w:w="0" w:type="dxa"/>
              <w:left w:w="108" w:type="dxa"/>
              <w:bottom w:w="0" w:type="dxa"/>
              <w:right w:w="108" w:type="dxa"/>
            </w:tcMar>
          </w:tcPr>
          <w:p w14:paraId="1DF11968"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5687EB3"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sz w:val="16"/>
                <w:szCs w:val="16"/>
              </w:rPr>
            </w:pPr>
          </w:p>
        </w:tc>
      </w:tr>
      <w:tr w:rsidR="00687455" w:rsidRPr="00663A3C" w14:paraId="68131BB7" w14:textId="77777777" w:rsidTr="00663A3C">
        <w:trPr>
          <w:jc w:val="center"/>
        </w:trPr>
        <w:tc>
          <w:tcPr>
            <w:tcW w:w="2500" w:type="pct"/>
            <w:tcMar>
              <w:top w:w="0" w:type="dxa"/>
              <w:left w:w="108" w:type="dxa"/>
              <w:bottom w:w="0" w:type="dxa"/>
              <w:right w:w="108" w:type="dxa"/>
            </w:tcMar>
            <w:hideMark/>
          </w:tcPr>
          <w:p w14:paraId="09F7F5C4" w14:textId="225A5051"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87455">
              <w:rPr>
                <w:rFonts w:ascii="Verdana" w:hAnsi="Verdana"/>
                <w:b/>
                <w:sz w:val="16"/>
                <w:szCs w:val="16"/>
                <w:lang w:val="es-MX"/>
              </w:rPr>
              <w:lastRenderedPageBreak/>
              <w:t>ARTÍCULO 14.</w:t>
            </w:r>
            <w:r w:rsidRPr="00687455">
              <w:rPr>
                <w:rFonts w:ascii="Verdana" w:hAnsi="Verdana"/>
                <w:sz w:val="16"/>
                <w:szCs w:val="16"/>
                <w:lang w:val="es-MX"/>
              </w:rPr>
              <w:t xml:space="preserve"> El cumplimiento de las Normas Oficiales Mexicanas en los Centros de Trabajo podrá acreditarse en los términos que establezca la Ley de Infraestructura de la Calidad, el presente Reglamento, el Reglamento Federal de Seguridad y Salud en el Trabajo, así como otras leyes o reglamentos aplicables.</w:t>
            </w:r>
          </w:p>
        </w:tc>
        <w:tc>
          <w:tcPr>
            <w:tcW w:w="2500" w:type="pct"/>
            <w:tcMar>
              <w:top w:w="0" w:type="dxa"/>
              <w:left w:w="108" w:type="dxa"/>
              <w:bottom w:w="0" w:type="dxa"/>
              <w:right w:w="108" w:type="dxa"/>
            </w:tcMar>
            <w:hideMark/>
          </w:tcPr>
          <w:p w14:paraId="089C1D0C" w14:textId="76036F0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Pr>
                <w:rFonts w:ascii="Verdana" w:hAnsi="Verdana"/>
                <w:b/>
                <w:sz w:val="16"/>
                <w:szCs w:val="16"/>
              </w:rPr>
              <w:t xml:space="preserve">ARTICLE 14. </w:t>
            </w:r>
            <w:r>
              <w:rPr>
                <w:rFonts w:ascii="Verdana" w:hAnsi="Verdana"/>
                <w:sz w:val="16"/>
                <w:szCs w:val="16"/>
              </w:rPr>
              <w:t>Compliance with the Official Mexican Standards in the Workplace may be accredited under the terms established by the Law of Quality Infrastructure, this Regulation, the Federal Regulation of Occupational Safety and Health, as well as other laws or applicable regulations.</w:t>
            </w:r>
          </w:p>
        </w:tc>
      </w:tr>
      <w:tr w:rsidR="00687455" w:rsidRPr="00663A3C" w14:paraId="42384B31" w14:textId="77777777" w:rsidTr="00663A3C">
        <w:trPr>
          <w:jc w:val="center"/>
        </w:trPr>
        <w:tc>
          <w:tcPr>
            <w:tcW w:w="2500" w:type="pct"/>
            <w:tcMar>
              <w:top w:w="0" w:type="dxa"/>
              <w:left w:w="108" w:type="dxa"/>
              <w:bottom w:w="0" w:type="dxa"/>
              <w:right w:w="108" w:type="dxa"/>
            </w:tcMar>
          </w:tcPr>
          <w:p w14:paraId="6397EDE9" w14:textId="77777777" w:rsidR="00687455" w:rsidRPr="006B7799" w:rsidRDefault="00687455" w:rsidP="00687455">
            <w:pPr>
              <w:spacing w:before="100" w:beforeAutospacing="1" w:after="100" w:afterAutospacing="1" w:line="228" w:lineRule="atLeast"/>
              <w:jc w:val="both"/>
              <w:rPr>
                <w:rFonts w:ascii="Verdana" w:hAnsi="Verdana"/>
                <w:b/>
                <w:sz w:val="16"/>
                <w:szCs w:val="16"/>
              </w:rPr>
            </w:pPr>
          </w:p>
        </w:tc>
        <w:tc>
          <w:tcPr>
            <w:tcW w:w="2500" w:type="pct"/>
            <w:tcMar>
              <w:top w:w="0" w:type="dxa"/>
              <w:left w:w="108" w:type="dxa"/>
              <w:bottom w:w="0" w:type="dxa"/>
              <w:right w:w="108" w:type="dxa"/>
            </w:tcMar>
          </w:tcPr>
          <w:p w14:paraId="568EE01B" w14:textId="77777777" w:rsidR="00687455" w:rsidRDefault="00687455" w:rsidP="00687455">
            <w:pPr>
              <w:spacing w:before="100" w:beforeAutospacing="1" w:after="100" w:afterAutospacing="1" w:line="228" w:lineRule="atLeast"/>
              <w:jc w:val="both"/>
              <w:rPr>
                <w:rFonts w:ascii="Verdana" w:hAnsi="Verdana"/>
                <w:b/>
                <w:sz w:val="16"/>
                <w:szCs w:val="16"/>
              </w:rPr>
            </w:pPr>
          </w:p>
        </w:tc>
      </w:tr>
      <w:tr w:rsidR="00687455" w:rsidRPr="00687455" w14:paraId="69036E80" w14:textId="77777777" w:rsidTr="00663A3C">
        <w:trPr>
          <w:jc w:val="center"/>
        </w:trPr>
        <w:tc>
          <w:tcPr>
            <w:tcW w:w="2500" w:type="pct"/>
            <w:tcMar>
              <w:top w:w="0" w:type="dxa"/>
              <w:left w:w="108" w:type="dxa"/>
              <w:bottom w:w="0" w:type="dxa"/>
              <w:right w:w="108" w:type="dxa"/>
            </w:tcMar>
          </w:tcPr>
          <w:p w14:paraId="3B9176D9" w14:textId="13DD1D52" w:rsidR="00687455" w:rsidRPr="00687455" w:rsidRDefault="00687455" w:rsidP="00687455">
            <w:pPr>
              <w:spacing w:before="100" w:beforeAutospacing="1" w:after="100" w:afterAutospacing="1" w:line="228" w:lineRule="atLeast"/>
              <w:jc w:val="both"/>
              <w:rPr>
                <w:rFonts w:ascii="Verdana" w:hAnsi="Verdana"/>
                <w:b/>
                <w:sz w:val="16"/>
                <w:szCs w:val="16"/>
                <w:lang w:val="es-MX"/>
              </w:rPr>
            </w:pPr>
            <w:r w:rsidRPr="00687455">
              <w:rPr>
                <w:rFonts w:ascii="Verdana" w:hAnsi="Verdana"/>
                <w:sz w:val="16"/>
                <w:szCs w:val="16"/>
                <w:lang w:val="es-MX"/>
              </w:rPr>
              <w:t>Lo anterior, sin perjuicio de las facultades de las Autoridades del Trabajo para realizar las Inspecciones correspondientes.</w:t>
            </w:r>
          </w:p>
        </w:tc>
        <w:tc>
          <w:tcPr>
            <w:tcW w:w="2500" w:type="pct"/>
            <w:tcMar>
              <w:top w:w="0" w:type="dxa"/>
              <w:left w:w="108" w:type="dxa"/>
              <w:bottom w:w="0" w:type="dxa"/>
              <w:right w:w="108" w:type="dxa"/>
            </w:tcMar>
          </w:tcPr>
          <w:p w14:paraId="568936AD" w14:textId="4EC6414F" w:rsidR="00687455" w:rsidRPr="00687455" w:rsidRDefault="00687455" w:rsidP="00687455">
            <w:pPr>
              <w:spacing w:before="100" w:beforeAutospacing="1" w:after="100" w:afterAutospacing="1" w:line="228" w:lineRule="atLeast"/>
              <w:jc w:val="both"/>
              <w:rPr>
                <w:rFonts w:ascii="Verdana" w:hAnsi="Verdana"/>
                <w:b/>
                <w:sz w:val="16"/>
                <w:szCs w:val="16"/>
              </w:rPr>
            </w:pPr>
            <w:r>
              <w:rPr>
                <w:rFonts w:ascii="Verdana" w:hAnsi="Verdana"/>
                <w:sz w:val="16"/>
                <w:szCs w:val="16"/>
              </w:rPr>
              <w:t>The foregoing, without prejudice to the powers of the Labor Authorities to carry out the corresponding Inspections.</w:t>
            </w:r>
          </w:p>
        </w:tc>
      </w:tr>
      <w:tr w:rsidR="00687455" w:rsidRPr="00687455" w14:paraId="3F65A8D6" w14:textId="77777777" w:rsidTr="00663A3C">
        <w:trPr>
          <w:jc w:val="center"/>
        </w:trPr>
        <w:tc>
          <w:tcPr>
            <w:tcW w:w="2500" w:type="pct"/>
            <w:tcMar>
              <w:top w:w="0" w:type="dxa"/>
              <w:left w:w="108" w:type="dxa"/>
              <w:bottom w:w="0" w:type="dxa"/>
              <w:right w:w="108" w:type="dxa"/>
            </w:tcMar>
          </w:tcPr>
          <w:p w14:paraId="7704BD99" w14:textId="2685C038" w:rsidR="00687455" w:rsidRPr="00E9288A" w:rsidRDefault="00E9288A" w:rsidP="00E9288A">
            <w:pPr>
              <w:spacing w:before="100" w:beforeAutospacing="1" w:after="100" w:afterAutospacing="1" w:line="228" w:lineRule="atLeast"/>
              <w:jc w:val="right"/>
              <w:rPr>
                <w:rFonts w:ascii="Verdana" w:hAnsi="Verdana"/>
                <w:bCs/>
                <w:i/>
                <w:iCs/>
                <w:color w:val="0000FA"/>
                <w:sz w:val="16"/>
                <w:szCs w:val="16"/>
              </w:rPr>
            </w:pPr>
            <w:r>
              <w:rPr>
                <w:rFonts w:ascii="Verdana" w:hAnsi="Verdana"/>
                <w:bCs/>
                <w:i/>
                <w:iCs/>
                <w:color w:val="0000FA"/>
                <w:sz w:val="16"/>
                <w:szCs w:val="16"/>
              </w:rPr>
              <w:t>Artículo reformado DOF 23-08-2022</w:t>
            </w:r>
          </w:p>
        </w:tc>
        <w:tc>
          <w:tcPr>
            <w:tcW w:w="2500" w:type="pct"/>
            <w:tcMar>
              <w:top w:w="0" w:type="dxa"/>
              <w:left w:w="108" w:type="dxa"/>
              <w:bottom w:w="0" w:type="dxa"/>
              <w:right w:w="108" w:type="dxa"/>
            </w:tcMar>
          </w:tcPr>
          <w:p w14:paraId="0BEA87BA" w14:textId="01EB78BA" w:rsidR="00687455" w:rsidRPr="00E9288A" w:rsidRDefault="00E9288A" w:rsidP="00E9288A">
            <w:pPr>
              <w:spacing w:before="100" w:beforeAutospacing="1" w:after="100" w:afterAutospacing="1" w:line="228"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687455" w:rsidRPr="00663A3C" w14:paraId="4CF48AE0" w14:textId="77777777" w:rsidTr="00663A3C">
        <w:trPr>
          <w:jc w:val="center"/>
        </w:trPr>
        <w:tc>
          <w:tcPr>
            <w:tcW w:w="2500" w:type="pct"/>
            <w:tcMar>
              <w:top w:w="0" w:type="dxa"/>
              <w:left w:w="108" w:type="dxa"/>
              <w:bottom w:w="0" w:type="dxa"/>
              <w:right w:w="108" w:type="dxa"/>
            </w:tcMar>
            <w:hideMark/>
          </w:tcPr>
          <w:p w14:paraId="401B2AD3"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15.</w:t>
            </w:r>
            <w:r w:rsidRPr="00663A3C">
              <w:rPr>
                <w:rFonts w:ascii="Verdana" w:eastAsia="Times New Roman" w:hAnsi="Verdana" w:cs="Times New Roman"/>
                <w:sz w:val="16"/>
                <w:szCs w:val="16"/>
                <w:lang w:val="es-ES"/>
              </w:rPr>
              <w:t xml:space="preserve"> Para el desahogo de las Inspecciones a que se refieren las secciones Segunda, Tercera y Cuarta de este Capítulo, las Autoridades del Trabajo deberán asegurarse que el diseño de los formatos, órdenes de Inspección, actas y demás actuaciones inherentes, permitan distinguirlas con toda claridad de los modelos y formatos que se utilicen para las Inspecciones ordinarias y extraordinarias.</w:t>
            </w:r>
          </w:p>
        </w:tc>
        <w:tc>
          <w:tcPr>
            <w:tcW w:w="2500" w:type="pct"/>
            <w:tcMar>
              <w:top w:w="0" w:type="dxa"/>
              <w:left w:w="108" w:type="dxa"/>
              <w:bottom w:w="0" w:type="dxa"/>
              <w:right w:w="108" w:type="dxa"/>
            </w:tcMar>
            <w:hideMark/>
          </w:tcPr>
          <w:p w14:paraId="6D46B758"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15. </w:t>
            </w:r>
            <w:r w:rsidRPr="00663A3C">
              <w:rPr>
                <w:rFonts w:ascii="Verdana" w:eastAsia="Times New Roman" w:hAnsi="Verdana" w:cs="Times New Roman"/>
                <w:sz w:val="16"/>
                <w:szCs w:val="16"/>
              </w:rPr>
              <w:t xml:space="preserve">For carrying out the Inspections referred to in the Second, Third, and Fourth Sections of this Chapter, the Labor Authorities must assure that the design of the formats, Inspection orders, official documents and other inherent actions permit distinguishing them with all clarity from the templates and formats that are used for the ordinary and special Inspections. </w:t>
            </w:r>
          </w:p>
        </w:tc>
      </w:tr>
      <w:tr w:rsidR="00FC2872" w:rsidRPr="00663A3C" w14:paraId="7DFCDF91" w14:textId="77777777" w:rsidTr="00663A3C">
        <w:trPr>
          <w:jc w:val="center"/>
        </w:trPr>
        <w:tc>
          <w:tcPr>
            <w:tcW w:w="2500" w:type="pct"/>
            <w:tcMar>
              <w:top w:w="0" w:type="dxa"/>
              <w:left w:w="108" w:type="dxa"/>
              <w:bottom w:w="0" w:type="dxa"/>
              <w:right w:w="108" w:type="dxa"/>
            </w:tcMar>
          </w:tcPr>
          <w:p w14:paraId="17C2175C"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C06DA99"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b/>
                <w:bCs/>
                <w:sz w:val="16"/>
                <w:szCs w:val="16"/>
              </w:rPr>
            </w:pPr>
          </w:p>
        </w:tc>
      </w:tr>
      <w:tr w:rsidR="00687455" w:rsidRPr="00663A3C" w14:paraId="1477EC12" w14:textId="77777777" w:rsidTr="00663A3C">
        <w:trPr>
          <w:jc w:val="center"/>
        </w:trPr>
        <w:tc>
          <w:tcPr>
            <w:tcW w:w="2500" w:type="pct"/>
            <w:tcMar>
              <w:top w:w="0" w:type="dxa"/>
              <w:left w:w="108" w:type="dxa"/>
              <w:bottom w:w="0" w:type="dxa"/>
              <w:right w:w="108" w:type="dxa"/>
            </w:tcMar>
            <w:hideMark/>
          </w:tcPr>
          <w:p w14:paraId="5C80A065"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16. </w:t>
            </w:r>
            <w:r w:rsidRPr="00663A3C">
              <w:rPr>
                <w:rFonts w:ascii="Verdana" w:eastAsia="Times New Roman" w:hAnsi="Verdana" w:cs="Times New Roman"/>
                <w:sz w:val="16"/>
                <w:szCs w:val="16"/>
                <w:lang w:val="es-ES"/>
              </w:rPr>
              <w:t>El Inspector del Trabajo, al realizar cualquiera de las Inspecciones a que se refiere este Reglamento, mantendrá informado al patrón, a sus representantes y a los trabajadores, de los alcances y efectos de las mismas.</w:t>
            </w:r>
          </w:p>
        </w:tc>
        <w:tc>
          <w:tcPr>
            <w:tcW w:w="2500" w:type="pct"/>
            <w:tcMar>
              <w:top w:w="0" w:type="dxa"/>
              <w:left w:w="108" w:type="dxa"/>
              <w:bottom w:w="0" w:type="dxa"/>
              <w:right w:w="108" w:type="dxa"/>
            </w:tcMar>
            <w:hideMark/>
          </w:tcPr>
          <w:p w14:paraId="4D96278B"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16. </w:t>
            </w:r>
            <w:r w:rsidRPr="00663A3C">
              <w:rPr>
                <w:rFonts w:ascii="Verdana" w:eastAsia="Times New Roman" w:hAnsi="Verdana" w:cs="Times New Roman"/>
                <w:sz w:val="16"/>
                <w:szCs w:val="16"/>
              </w:rPr>
              <w:t>The Labor Inspector, when carrying out any of the Inspections referred to in this Regulation will maintain the employer, their representatives and workers informed of the scope and effects of the same.</w:t>
            </w:r>
          </w:p>
        </w:tc>
      </w:tr>
      <w:tr w:rsidR="00FC2872" w:rsidRPr="00663A3C" w14:paraId="2C9E5379" w14:textId="77777777" w:rsidTr="00663A3C">
        <w:trPr>
          <w:jc w:val="center"/>
        </w:trPr>
        <w:tc>
          <w:tcPr>
            <w:tcW w:w="2500" w:type="pct"/>
            <w:tcMar>
              <w:top w:w="0" w:type="dxa"/>
              <w:left w:w="108" w:type="dxa"/>
              <w:bottom w:w="0" w:type="dxa"/>
              <w:right w:w="108" w:type="dxa"/>
            </w:tcMar>
          </w:tcPr>
          <w:p w14:paraId="212944A1"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73A8F75"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b/>
                <w:bCs/>
                <w:sz w:val="16"/>
                <w:szCs w:val="16"/>
              </w:rPr>
            </w:pPr>
          </w:p>
        </w:tc>
      </w:tr>
      <w:tr w:rsidR="00687455" w:rsidRPr="00663A3C" w14:paraId="40B7FCF9" w14:textId="77777777" w:rsidTr="00663A3C">
        <w:trPr>
          <w:jc w:val="center"/>
        </w:trPr>
        <w:tc>
          <w:tcPr>
            <w:tcW w:w="2500" w:type="pct"/>
            <w:tcMar>
              <w:top w:w="0" w:type="dxa"/>
              <w:left w:w="108" w:type="dxa"/>
              <w:bottom w:w="0" w:type="dxa"/>
              <w:right w:w="108" w:type="dxa"/>
            </w:tcMar>
            <w:hideMark/>
          </w:tcPr>
          <w:p w14:paraId="57A82995"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Autoridades del Trabajo utilizarán sistemas de información, vía telefónica e internet, que podrán contar con métodos de registro de llamadas e incluso asignarles clave de identificación.</w:t>
            </w:r>
          </w:p>
        </w:tc>
        <w:tc>
          <w:tcPr>
            <w:tcW w:w="2500" w:type="pct"/>
            <w:tcMar>
              <w:top w:w="0" w:type="dxa"/>
              <w:left w:w="108" w:type="dxa"/>
              <w:bottom w:w="0" w:type="dxa"/>
              <w:right w:w="108" w:type="dxa"/>
            </w:tcMar>
            <w:hideMark/>
          </w:tcPr>
          <w:p w14:paraId="69501810"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Labor Authorities will use information systems, by telephone and internet that can have methods for recording calls and also to assign them identification codes. </w:t>
            </w:r>
          </w:p>
        </w:tc>
      </w:tr>
      <w:tr w:rsidR="00FC2872" w:rsidRPr="00663A3C" w14:paraId="3A710ED0" w14:textId="77777777" w:rsidTr="00663A3C">
        <w:trPr>
          <w:jc w:val="center"/>
        </w:trPr>
        <w:tc>
          <w:tcPr>
            <w:tcW w:w="2500" w:type="pct"/>
            <w:tcMar>
              <w:top w:w="0" w:type="dxa"/>
              <w:left w:w="108" w:type="dxa"/>
              <w:bottom w:w="0" w:type="dxa"/>
              <w:right w:w="108" w:type="dxa"/>
            </w:tcMar>
          </w:tcPr>
          <w:p w14:paraId="0D05D141"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33395B51"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sz w:val="16"/>
                <w:szCs w:val="16"/>
              </w:rPr>
            </w:pPr>
          </w:p>
        </w:tc>
      </w:tr>
      <w:tr w:rsidR="00687455" w:rsidRPr="00663A3C" w14:paraId="300EC842" w14:textId="77777777" w:rsidTr="00663A3C">
        <w:trPr>
          <w:jc w:val="center"/>
        </w:trPr>
        <w:tc>
          <w:tcPr>
            <w:tcW w:w="2500" w:type="pct"/>
            <w:tcMar>
              <w:top w:w="0" w:type="dxa"/>
              <w:left w:w="108" w:type="dxa"/>
              <w:bottom w:w="0" w:type="dxa"/>
              <w:right w:w="108" w:type="dxa"/>
            </w:tcMar>
            <w:hideMark/>
          </w:tcPr>
          <w:p w14:paraId="6D70AA28"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El patrón podrá utilizar estos sistemas para corroborar la autenticidad del Inspector del Trabajo, así como los datos contenidos en la orden de Inspección. En caso de que la información no coincida, la Inspección correspondiente no podrá realizarse y el patrón podrá formular su queja por esa misma vía o por cualquier otro medio para que se realice la investigación conducente. En el supuesto de que el patrón faltare a la verdad respecto de los datos que le sean proporcionados por los sistemas de información, se hará acreedor a las sanciones que procedan de conformidad con las disposiciones jurídicas aplicables.</w:t>
            </w:r>
          </w:p>
        </w:tc>
        <w:tc>
          <w:tcPr>
            <w:tcW w:w="2500" w:type="pct"/>
            <w:tcMar>
              <w:top w:w="0" w:type="dxa"/>
              <w:left w:w="108" w:type="dxa"/>
              <w:bottom w:w="0" w:type="dxa"/>
              <w:right w:w="108" w:type="dxa"/>
            </w:tcMar>
            <w:hideMark/>
          </w:tcPr>
          <w:p w14:paraId="163CA83C"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employer can use these systems to corroborate the authenticity of the Labor Inspector, as well as the data contained in the Inspection Order. When the information does not coincide, the corresponding Inspection cannot be carried out and the employer can formulate his complaint by the same media or by any other media in order for the appropriate investigation to be carried out. In the event that the employer lacks veracity with respect to the data that was provided to him by the information systems, he will be liable for the sanctions that proceed pursuant to the applicable legal provisions. </w:t>
            </w:r>
          </w:p>
        </w:tc>
      </w:tr>
      <w:tr w:rsidR="00FC2872" w:rsidRPr="00663A3C" w14:paraId="34D322C7" w14:textId="77777777" w:rsidTr="00663A3C">
        <w:trPr>
          <w:jc w:val="center"/>
        </w:trPr>
        <w:tc>
          <w:tcPr>
            <w:tcW w:w="2500" w:type="pct"/>
            <w:tcMar>
              <w:top w:w="0" w:type="dxa"/>
              <w:left w:w="108" w:type="dxa"/>
              <w:bottom w:w="0" w:type="dxa"/>
              <w:right w:w="108" w:type="dxa"/>
            </w:tcMar>
          </w:tcPr>
          <w:p w14:paraId="08263FD3"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3E6B48C2"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sz w:val="16"/>
                <w:szCs w:val="16"/>
              </w:rPr>
            </w:pPr>
          </w:p>
        </w:tc>
      </w:tr>
      <w:tr w:rsidR="00687455" w:rsidRPr="00663A3C" w14:paraId="57863285" w14:textId="77777777" w:rsidTr="00663A3C">
        <w:trPr>
          <w:jc w:val="center"/>
        </w:trPr>
        <w:tc>
          <w:tcPr>
            <w:tcW w:w="2500" w:type="pct"/>
            <w:tcMar>
              <w:top w:w="0" w:type="dxa"/>
              <w:left w:w="108" w:type="dxa"/>
              <w:bottom w:w="0" w:type="dxa"/>
              <w:right w:w="108" w:type="dxa"/>
            </w:tcMar>
            <w:hideMark/>
          </w:tcPr>
          <w:p w14:paraId="42256A3D"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 negativa del patrón o la imposibilidad para corroborar la autenticidad de la orden en los términos de este párrafo, no impiden la celebración de la Inspección, lo cual se asentará por el Inspector del Trabajo en el acta correspondiente.</w:t>
            </w:r>
          </w:p>
        </w:tc>
        <w:tc>
          <w:tcPr>
            <w:tcW w:w="2500" w:type="pct"/>
            <w:tcMar>
              <w:top w:w="0" w:type="dxa"/>
              <w:left w:w="108" w:type="dxa"/>
              <w:bottom w:w="0" w:type="dxa"/>
              <w:right w:w="108" w:type="dxa"/>
            </w:tcMar>
            <w:hideMark/>
          </w:tcPr>
          <w:p w14:paraId="30696CF8"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refusal of the employer or the impossibility to corroborate the authenticity of the order under the terms of this paragraph do not impede carrying out the Inspection, which will be recorded by the Labor Inspector in the corresponding official document. </w:t>
            </w:r>
          </w:p>
        </w:tc>
      </w:tr>
      <w:tr w:rsidR="00FC2872" w:rsidRPr="00663A3C" w14:paraId="3CD7B0F0" w14:textId="77777777" w:rsidTr="00663A3C">
        <w:trPr>
          <w:jc w:val="center"/>
        </w:trPr>
        <w:tc>
          <w:tcPr>
            <w:tcW w:w="2500" w:type="pct"/>
            <w:tcMar>
              <w:top w:w="0" w:type="dxa"/>
              <w:left w:w="108" w:type="dxa"/>
              <w:bottom w:w="0" w:type="dxa"/>
              <w:right w:w="108" w:type="dxa"/>
            </w:tcMar>
          </w:tcPr>
          <w:p w14:paraId="4D776051"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7B6DA0A"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sz w:val="16"/>
                <w:szCs w:val="16"/>
              </w:rPr>
            </w:pPr>
          </w:p>
        </w:tc>
      </w:tr>
      <w:tr w:rsidR="00687455" w:rsidRPr="00663A3C" w14:paraId="05601EFA" w14:textId="77777777" w:rsidTr="00663A3C">
        <w:trPr>
          <w:jc w:val="center"/>
        </w:trPr>
        <w:tc>
          <w:tcPr>
            <w:tcW w:w="2500" w:type="pct"/>
            <w:tcMar>
              <w:top w:w="0" w:type="dxa"/>
              <w:left w:w="108" w:type="dxa"/>
              <w:bottom w:w="0" w:type="dxa"/>
              <w:right w:w="108" w:type="dxa"/>
            </w:tcMar>
            <w:hideMark/>
          </w:tcPr>
          <w:p w14:paraId="524CFCA5"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17. </w:t>
            </w:r>
            <w:r w:rsidRPr="00663A3C">
              <w:rPr>
                <w:rFonts w:ascii="Verdana" w:eastAsia="Times New Roman" w:hAnsi="Verdana" w:cs="Times New Roman"/>
                <w:sz w:val="16"/>
                <w:szCs w:val="16"/>
                <w:lang w:val="es-ES"/>
              </w:rPr>
              <w:t xml:space="preserve">Los hechos certificados por los Inspectores del Trabajo en las actas que levanten en ejercicio de sus funciones, se tendrán por ciertos mientras no se demuestre lo contrario, siempre que dichas actas se hubiesen levantado con apego a las disposiciones de este Reglamento y de la ley que regule </w:t>
            </w:r>
            <w:r w:rsidRPr="00663A3C">
              <w:rPr>
                <w:rFonts w:ascii="Verdana" w:eastAsia="Times New Roman" w:hAnsi="Verdana" w:cs="Times New Roman"/>
                <w:sz w:val="16"/>
                <w:szCs w:val="16"/>
                <w:lang w:val="es-ES"/>
              </w:rPr>
              <w:lastRenderedPageBreak/>
              <w:t>el procedimiento administrativo que resulte aplicable en forma supletoria.</w:t>
            </w:r>
          </w:p>
        </w:tc>
        <w:tc>
          <w:tcPr>
            <w:tcW w:w="2500" w:type="pct"/>
            <w:tcMar>
              <w:top w:w="0" w:type="dxa"/>
              <w:left w:w="108" w:type="dxa"/>
              <w:bottom w:w="0" w:type="dxa"/>
              <w:right w:w="108" w:type="dxa"/>
            </w:tcMar>
            <w:hideMark/>
          </w:tcPr>
          <w:p w14:paraId="6E852818" w14:textId="02225D20" w:rsidR="00687455" w:rsidRPr="00663A3C" w:rsidRDefault="00687455" w:rsidP="00687455">
            <w:pPr>
              <w:spacing w:before="100" w:beforeAutospacing="1" w:after="100" w:afterAutospacing="1" w:line="228" w:lineRule="atLeast"/>
              <w:jc w:val="both"/>
              <w:rPr>
                <w:rFonts w:ascii="Verdana" w:eastAsia="Times New Roman" w:hAnsi="Verdana" w:cs="Times New Roman"/>
                <w:sz w:val="16"/>
                <w:szCs w:val="16"/>
              </w:rPr>
            </w:pPr>
            <w:r w:rsidRPr="00663A3C">
              <w:rPr>
                <w:rFonts w:ascii="Verdana" w:eastAsia="Times New Roman" w:hAnsi="Verdana" w:cs="Times New Roman"/>
                <w:b/>
                <w:bCs/>
                <w:sz w:val="16"/>
                <w:szCs w:val="16"/>
              </w:rPr>
              <w:lastRenderedPageBreak/>
              <w:t xml:space="preserve">ARTICLE 17. </w:t>
            </w:r>
            <w:r w:rsidRPr="00663A3C">
              <w:rPr>
                <w:rFonts w:ascii="Verdana" w:eastAsia="Times New Roman" w:hAnsi="Verdana" w:cs="Times New Roman"/>
                <w:sz w:val="16"/>
                <w:szCs w:val="16"/>
              </w:rPr>
              <w:t xml:space="preserve">The facts certified by the Labor Inspectors in the official documents prepared in the exercise of their duties will be accepted as certain until the contrary is demonstrated, provided that said documents were prepared pursuant to the provisions of this Regulation and the Law that regulates </w:t>
            </w:r>
            <w:r w:rsidRPr="00663A3C">
              <w:rPr>
                <w:rFonts w:ascii="Verdana" w:eastAsia="Times New Roman" w:hAnsi="Verdana" w:cs="Times New Roman"/>
                <w:sz w:val="16"/>
                <w:szCs w:val="16"/>
              </w:rPr>
              <w:lastRenderedPageBreak/>
              <w:t>the  administrative procedure that is applicable as a supplement.</w:t>
            </w:r>
          </w:p>
        </w:tc>
      </w:tr>
      <w:tr w:rsidR="00FC2872" w:rsidRPr="00663A3C" w14:paraId="6EEE749C" w14:textId="77777777" w:rsidTr="00663A3C">
        <w:trPr>
          <w:jc w:val="center"/>
        </w:trPr>
        <w:tc>
          <w:tcPr>
            <w:tcW w:w="2500" w:type="pct"/>
            <w:tcMar>
              <w:top w:w="0" w:type="dxa"/>
              <w:left w:w="108" w:type="dxa"/>
              <w:bottom w:w="0" w:type="dxa"/>
              <w:right w:w="108" w:type="dxa"/>
            </w:tcMar>
          </w:tcPr>
          <w:p w14:paraId="6B678C3C" w14:textId="77777777" w:rsidR="00FC2872" w:rsidRPr="006B7799" w:rsidRDefault="00FC2872" w:rsidP="00687455">
            <w:pPr>
              <w:spacing w:before="100" w:beforeAutospacing="1" w:after="100" w:afterAutospacing="1" w:line="228"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E7BD02E" w14:textId="77777777" w:rsidR="00FC2872" w:rsidRPr="00663A3C" w:rsidRDefault="00FC2872" w:rsidP="00687455">
            <w:pPr>
              <w:spacing w:before="100" w:beforeAutospacing="1" w:after="100" w:afterAutospacing="1" w:line="228" w:lineRule="atLeast"/>
              <w:jc w:val="both"/>
              <w:rPr>
                <w:rFonts w:ascii="Verdana" w:eastAsia="Times New Roman" w:hAnsi="Verdana" w:cs="Times New Roman"/>
                <w:b/>
                <w:bCs/>
                <w:sz w:val="16"/>
                <w:szCs w:val="16"/>
              </w:rPr>
            </w:pPr>
          </w:p>
        </w:tc>
      </w:tr>
      <w:tr w:rsidR="00687455" w:rsidRPr="00663A3C" w14:paraId="55D084D4" w14:textId="77777777" w:rsidTr="00663A3C">
        <w:trPr>
          <w:jc w:val="center"/>
        </w:trPr>
        <w:tc>
          <w:tcPr>
            <w:tcW w:w="2500" w:type="pct"/>
            <w:tcMar>
              <w:top w:w="0" w:type="dxa"/>
              <w:left w:w="108" w:type="dxa"/>
              <w:bottom w:w="0" w:type="dxa"/>
              <w:right w:w="108" w:type="dxa"/>
            </w:tcMar>
            <w:hideMark/>
          </w:tcPr>
          <w:p w14:paraId="539112D8" w14:textId="77777777" w:rsidR="00687455" w:rsidRPr="00663A3C" w:rsidRDefault="00687455" w:rsidP="00E9288A">
            <w:pPr>
              <w:spacing w:before="100" w:beforeAutospacing="1" w:after="100" w:afterAutospacing="1" w:line="228"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SECCIÓN SEGUNDA</w:t>
            </w:r>
          </w:p>
        </w:tc>
        <w:tc>
          <w:tcPr>
            <w:tcW w:w="2500" w:type="pct"/>
            <w:tcMar>
              <w:top w:w="0" w:type="dxa"/>
              <w:left w:w="108" w:type="dxa"/>
              <w:bottom w:w="0" w:type="dxa"/>
              <w:right w:w="108" w:type="dxa"/>
            </w:tcMar>
            <w:hideMark/>
          </w:tcPr>
          <w:p w14:paraId="7F8CC0E1" w14:textId="41833B88" w:rsidR="00687455" w:rsidRPr="00663A3C" w:rsidRDefault="00687455" w:rsidP="00E9288A">
            <w:pPr>
              <w:spacing w:before="100" w:beforeAutospacing="1" w:after="100" w:afterAutospacing="1" w:line="228"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SECOND SECTION</w:t>
            </w:r>
          </w:p>
        </w:tc>
      </w:tr>
      <w:tr w:rsidR="00687455" w:rsidRPr="00663A3C" w14:paraId="2E232813" w14:textId="77777777" w:rsidTr="00663A3C">
        <w:trPr>
          <w:jc w:val="center"/>
        </w:trPr>
        <w:tc>
          <w:tcPr>
            <w:tcW w:w="2500" w:type="pct"/>
            <w:tcMar>
              <w:top w:w="0" w:type="dxa"/>
              <w:left w:w="108" w:type="dxa"/>
              <w:bottom w:w="0" w:type="dxa"/>
              <w:right w:w="108" w:type="dxa"/>
            </w:tcMar>
            <w:hideMark/>
          </w:tcPr>
          <w:p w14:paraId="3B84940E" w14:textId="77777777" w:rsidR="00687455" w:rsidRPr="00663A3C" w:rsidRDefault="00687455" w:rsidP="00E9288A">
            <w:pPr>
              <w:spacing w:before="100" w:beforeAutospacing="1" w:after="100" w:afterAutospacing="1" w:line="228"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 LA ASESORÍA Y ASISTENCIA TÉCNICA</w:t>
            </w:r>
          </w:p>
        </w:tc>
        <w:tc>
          <w:tcPr>
            <w:tcW w:w="2500" w:type="pct"/>
            <w:tcMar>
              <w:top w:w="0" w:type="dxa"/>
              <w:left w:w="108" w:type="dxa"/>
              <w:bottom w:w="0" w:type="dxa"/>
              <w:right w:w="108" w:type="dxa"/>
            </w:tcMar>
            <w:hideMark/>
          </w:tcPr>
          <w:p w14:paraId="5AE6591B" w14:textId="77777777" w:rsidR="00687455" w:rsidRDefault="00687455" w:rsidP="00E9288A">
            <w:pPr>
              <w:spacing w:before="100" w:beforeAutospacing="1" w:after="100" w:afterAutospacing="1" w:line="228" w:lineRule="atLeast"/>
              <w:jc w:val="center"/>
              <w:rPr>
                <w:rFonts w:ascii="Verdana" w:eastAsia="Times New Roman" w:hAnsi="Verdana" w:cs="Times New Roman"/>
                <w:b/>
                <w:bCs/>
                <w:sz w:val="16"/>
                <w:szCs w:val="16"/>
              </w:rPr>
            </w:pPr>
            <w:r w:rsidRPr="00663A3C">
              <w:rPr>
                <w:rFonts w:ascii="Verdana" w:eastAsia="Times New Roman" w:hAnsi="Verdana" w:cs="Times New Roman"/>
                <w:b/>
                <w:bCs/>
                <w:sz w:val="16"/>
                <w:szCs w:val="16"/>
              </w:rPr>
              <w:t>TECHNICAL ASSESSMENT AND ASSISTANCE</w:t>
            </w:r>
          </w:p>
          <w:p w14:paraId="6830AB29" w14:textId="7B49D7BD" w:rsidR="00E9288A" w:rsidRPr="00663A3C" w:rsidRDefault="00E9288A" w:rsidP="00E9288A">
            <w:pPr>
              <w:spacing w:before="100" w:beforeAutospacing="1" w:after="100" w:afterAutospacing="1" w:line="228" w:lineRule="atLeast"/>
              <w:jc w:val="center"/>
              <w:rPr>
                <w:rFonts w:ascii="Times New Roman" w:eastAsia="Times New Roman" w:hAnsi="Times New Roman" w:cs="Times New Roman"/>
                <w:sz w:val="24"/>
                <w:szCs w:val="24"/>
              </w:rPr>
            </w:pPr>
          </w:p>
        </w:tc>
      </w:tr>
      <w:tr w:rsidR="00687455" w:rsidRPr="00663A3C" w14:paraId="452EEC41" w14:textId="77777777" w:rsidTr="00663A3C">
        <w:trPr>
          <w:jc w:val="center"/>
        </w:trPr>
        <w:tc>
          <w:tcPr>
            <w:tcW w:w="2500" w:type="pct"/>
            <w:tcMar>
              <w:top w:w="0" w:type="dxa"/>
              <w:left w:w="108" w:type="dxa"/>
              <w:bottom w:w="0" w:type="dxa"/>
              <w:right w:w="108" w:type="dxa"/>
            </w:tcMar>
            <w:hideMark/>
          </w:tcPr>
          <w:p w14:paraId="15C53520" w14:textId="34180843" w:rsidR="00687455" w:rsidRPr="00663A3C" w:rsidRDefault="00E9288A"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E9288A">
              <w:rPr>
                <w:rFonts w:ascii="Verdana" w:hAnsi="Verdana"/>
                <w:b/>
                <w:sz w:val="16"/>
                <w:szCs w:val="16"/>
                <w:lang w:val="es-MX"/>
              </w:rPr>
              <w:t>ARTÍCULO 18.</w:t>
            </w:r>
            <w:r w:rsidRPr="00E9288A">
              <w:rPr>
                <w:rFonts w:ascii="Verdana" w:hAnsi="Verdana"/>
                <w:sz w:val="16"/>
                <w:szCs w:val="16"/>
                <w:lang w:val="es-MX"/>
              </w:rPr>
              <w:t xml:space="preserve"> Las Autoridades del Trabajo podrán, a solicitud de parte o en ejecución de los Programas de Inspección o programas de cumplimiento voluntario o convenios de colaboración, realizar Inspecciones de asesoría y asistencia técnica con la finalidad de fomentar entre trabajadores y patrones, entre otros aspectos, el cumplimiento de las disposiciones laborales, el trabajo digno o decente, la inclusión laboral, el impulso a la creación de empleos formales, elevar la capacitación y la productividad y promover una cultura de la prevención de riesgos de trabajo, para salvaguardar en todo momento los derechos humanos laborales.</w:t>
            </w:r>
          </w:p>
        </w:tc>
        <w:tc>
          <w:tcPr>
            <w:tcW w:w="2500" w:type="pct"/>
            <w:tcMar>
              <w:top w:w="0" w:type="dxa"/>
              <w:left w:w="108" w:type="dxa"/>
              <w:bottom w:w="0" w:type="dxa"/>
              <w:right w:w="108" w:type="dxa"/>
            </w:tcMar>
            <w:hideMark/>
          </w:tcPr>
          <w:p w14:paraId="4993C665" w14:textId="58D7F440" w:rsidR="00687455" w:rsidRPr="00663A3C" w:rsidRDefault="00E9288A" w:rsidP="00687455">
            <w:pPr>
              <w:spacing w:before="100" w:beforeAutospacing="1" w:after="100" w:afterAutospacing="1" w:line="228" w:lineRule="atLeast"/>
              <w:jc w:val="both"/>
              <w:rPr>
                <w:rFonts w:ascii="Times New Roman" w:eastAsia="Times New Roman" w:hAnsi="Times New Roman" w:cs="Times New Roman"/>
                <w:sz w:val="24"/>
                <w:szCs w:val="24"/>
              </w:rPr>
            </w:pPr>
            <w:r>
              <w:rPr>
                <w:rFonts w:ascii="Verdana" w:hAnsi="Verdana"/>
                <w:b/>
                <w:sz w:val="16"/>
                <w:szCs w:val="16"/>
              </w:rPr>
              <w:t xml:space="preserve">ARTICLE 18. </w:t>
            </w:r>
            <w:r>
              <w:rPr>
                <w:rFonts w:ascii="Verdana" w:hAnsi="Verdana"/>
                <w:sz w:val="16"/>
                <w:szCs w:val="16"/>
              </w:rPr>
              <w:t>The Labor Authorities may, at the request of a party or in execution of the Inspection Programs or voluntary compliance programs or collaboration agreements, carry out inspections of consultation and technical assistance for the purpose of promoting between workers and employers, among other aspects, compliance with labor regulations, dignified or decent work, labor inclusion, the promotion of the creation of formal jobs, elevate training and productivity and promoting a culture of occupational risk prevention, to safeguard in all moment labor human rights.</w:t>
            </w:r>
          </w:p>
        </w:tc>
      </w:tr>
      <w:tr w:rsidR="00E9288A" w:rsidRPr="00663A3C" w14:paraId="2B7A31E6" w14:textId="77777777" w:rsidTr="00663A3C">
        <w:trPr>
          <w:jc w:val="center"/>
        </w:trPr>
        <w:tc>
          <w:tcPr>
            <w:tcW w:w="2500" w:type="pct"/>
            <w:tcMar>
              <w:top w:w="0" w:type="dxa"/>
              <w:left w:w="108" w:type="dxa"/>
              <w:bottom w:w="0" w:type="dxa"/>
              <w:right w:w="108" w:type="dxa"/>
            </w:tcMar>
          </w:tcPr>
          <w:p w14:paraId="780AD1B8" w14:textId="07C38EC5" w:rsidR="00E9288A" w:rsidRPr="00E9288A" w:rsidRDefault="00E9288A" w:rsidP="00E9288A">
            <w:pPr>
              <w:spacing w:before="100" w:beforeAutospacing="1" w:after="100" w:afterAutospacing="1" w:line="228"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521C872A" w14:textId="671971F6" w:rsidR="00E9288A" w:rsidRPr="00E9288A" w:rsidRDefault="00E9288A" w:rsidP="00E9288A">
            <w:pPr>
              <w:spacing w:before="100" w:beforeAutospacing="1" w:after="100" w:afterAutospacing="1" w:line="228"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687455" w:rsidRPr="00663A3C" w14:paraId="514544EB" w14:textId="77777777" w:rsidTr="00663A3C">
        <w:trPr>
          <w:jc w:val="center"/>
        </w:trPr>
        <w:tc>
          <w:tcPr>
            <w:tcW w:w="2500" w:type="pct"/>
            <w:tcMar>
              <w:top w:w="0" w:type="dxa"/>
              <w:left w:w="108" w:type="dxa"/>
              <w:bottom w:w="0" w:type="dxa"/>
              <w:right w:w="108" w:type="dxa"/>
            </w:tcMar>
            <w:hideMark/>
          </w:tcPr>
          <w:p w14:paraId="342A521B"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 xml:space="preserve">ARTÍCULO 19.  </w:t>
            </w:r>
            <w:r w:rsidRPr="00663A3C">
              <w:rPr>
                <w:rFonts w:ascii="Verdana" w:eastAsia="Times New Roman" w:hAnsi="Verdana" w:cs="Times New Roman"/>
                <w:sz w:val="16"/>
                <w:szCs w:val="16"/>
                <w:lang w:val="es-MX"/>
              </w:rPr>
              <w:t xml:space="preserve">Como resultado </w:t>
            </w:r>
            <w:r w:rsidRPr="00663A3C">
              <w:rPr>
                <w:rFonts w:ascii="Verdana" w:eastAsia="Times New Roman" w:hAnsi="Verdana" w:cs="Times New Roman"/>
                <w:sz w:val="16"/>
                <w:szCs w:val="16"/>
                <w:lang w:val="es-ES"/>
              </w:rPr>
              <w:t xml:space="preserve">de estas Inspecciones, la Autoridad del Trabajo determinará, en su caso, las acciones preventivas o correctivas que deberán instrumentar los patrones, así como los plazos para su ejecución. Durante estos plazos, las Autoridades del Trabajo y los patrones, tomando en cuenta la naturaleza de las acciones por instrumentar, podrán programar visitas de seguimiento. </w:t>
            </w:r>
          </w:p>
        </w:tc>
        <w:tc>
          <w:tcPr>
            <w:tcW w:w="2500" w:type="pct"/>
            <w:tcMar>
              <w:top w:w="0" w:type="dxa"/>
              <w:left w:w="108" w:type="dxa"/>
              <w:bottom w:w="0" w:type="dxa"/>
              <w:right w:w="108" w:type="dxa"/>
            </w:tcMar>
            <w:hideMark/>
          </w:tcPr>
          <w:p w14:paraId="569C9D24"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19.  </w:t>
            </w:r>
            <w:r w:rsidRPr="00663A3C">
              <w:rPr>
                <w:rFonts w:ascii="Verdana" w:eastAsia="Times New Roman" w:hAnsi="Verdana" w:cs="Times New Roman"/>
                <w:sz w:val="16"/>
                <w:szCs w:val="16"/>
              </w:rPr>
              <w:t xml:space="preserve">As a result of these Inspections, the Labor Authority will determine, when applicable, the preventive and corrective actions that must be implemented by the employers, as well as the terms for their execution. During these terms, the Labor Authorities and the employers, taking into account the nature of the actions to be implemented, can program follow up visits. </w:t>
            </w:r>
          </w:p>
        </w:tc>
      </w:tr>
      <w:tr w:rsidR="006B7799" w:rsidRPr="00663A3C" w14:paraId="0020EFB9" w14:textId="77777777" w:rsidTr="00663A3C">
        <w:trPr>
          <w:jc w:val="center"/>
        </w:trPr>
        <w:tc>
          <w:tcPr>
            <w:tcW w:w="2500" w:type="pct"/>
            <w:tcMar>
              <w:top w:w="0" w:type="dxa"/>
              <w:left w:w="108" w:type="dxa"/>
              <w:bottom w:w="0" w:type="dxa"/>
              <w:right w:w="108" w:type="dxa"/>
            </w:tcMar>
          </w:tcPr>
          <w:p w14:paraId="47D4E721" w14:textId="77777777" w:rsidR="006B7799" w:rsidRPr="006B7799" w:rsidRDefault="006B7799" w:rsidP="00687455">
            <w:pPr>
              <w:spacing w:before="100" w:beforeAutospacing="1" w:after="100" w:afterAutospacing="1" w:line="228"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DB3A72B" w14:textId="77777777" w:rsidR="006B7799" w:rsidRPr="00663A3C" w:rsidRDefault="006B7799" w:rsidP="00687455">
            <w:pPr>
              <w:spacing w:before="100" w:beforeAutospacing="1" w:after="100" w:afterAutospacing="1" w:line="228" w:lineRule="atLeast"/>
              <w:jc w:val="both"/>
              <w:rPr>
                <w:rFonts w:ascii="Verdana" w:eastAsia="Times New Roman" w:hAnsi="Verdana" w:cs="Times New Roman"/>
                <w:b/>
                <w:bCs/>
                <w:sz w:val="16"/>
                <w:szCs w:val="16"/>
              </w:rPr>
            </w:pPr>
          </w:p>
        </w:tc>
      </w:tr>
      <w:tr w:rsidR="00687455" w:rsidRPr="00663A3C" w14:paraId="537BB314" w14:textId="77777777" w:rsidTr="00663A3C">
        <w:trPr>
          <w:jc w:val="center"/>
        </w:trPr>
        <w:tc>
          <w:tcPr>
            <w:tcW w:w="2500" w:type="pct"/>
            <w:tcMar>
              <w:top w:w="0" w:type="dxa"/>
              <w:left w:w="108" w:type="dxa"/>
              <w:bottom w:w="0" w:type="dxa"/>
              <w:right w:w="108" w:type="dxa"/>
            </w:tcMar>
            <w:hideMark/>
          </w:tcPr>
          <w:p w14:paraId="6D29F812" w14:textId="77777777" w:rsidR="00687455" w:rsidRDefault="00687455" w:rsidP="00687455">
            <w:pPr>
              <w:spacing w:before="100" w:beforeAutospacing="1" w:after="100" w:afterAutospacing="1" w:line="228" w:lineRule="atLeast"/>
              <w:jc w:val="both"/>
              <w:rPr>
                <w:rFonts w:ascii="Verdana" w:eastAsia="Times New Roman" w:hAnsi="Verdana" w:cs="Times New Roman"/>
                <w:sz w:val="16"/>
                <w:szCs w:val="16"/>
                <w:lang w:val="es-ES"/>
              </w:rPr>
            </w:pPr>
            <w:r w:rsidRPr="00663A3C">
              <w:rPr>
                <w:rFonts w:ascii="Verdana" w:eastAsia="Times New Roman" w:hAnsi="Verdana" w:cs="Times New Roman"/>
                <w:sz w:val="16"/>
                <w:szCs w:val="16"/>
                <w:lang w:val="es-ES"/>
              </w:rPr>
              <w:t>Si de las visitas de seguimiento resultaren incumplimientos a la legislación laboral, no se instaurará el procedimiento administrativo sancionador, sino que se programará una Inspección extraordinaria. Lo mismo aplicará en aquellos casos en que durante las Inspecciones de asesoría y asistencia técnica el patrón se niegue a recibir la visita o a realizar o adoptar las medidas necesarias tendientes a regularizar su situación jurídica o a prevenir o disminuir los Peligros o Riesgos Inminentes detectados.</w:t>
            </w:r>
          </w:p>
          <w:p w14:paraId="6971D937" w14:textId="5635E89F" w:rsidR="00E9288A" w:rsidRPr="00663A3C" w:rsidRDefault="00E9288A"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p>
        </w:tc>
        <w:tc>
          <w:tcPr>
            <w:tcW w:w="2500" w:type="pct"/>
            <w:tcMar>
              <w:top w:w="0" w:type="dxa"/>
              <w:left w:w="108" w:type="dxa"/>
              <w:bottom w:w="0" w:type="dxa"/>
              <w:right w:w="108" w:type="dxa"/>
            </w:tcMar>
            <w:hideMark/>
          </w:tcPr>
          <w:p w14:paraId="4FA6F7C2" w14:textId="0A992A2F"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If the follow up visits demonstrate non-compliances to labor legislation, the administrative sanction procedure will not be implemented, instead a Special Inspection will be programmed. The same will apply in those cases in which during the Inspections for technical assessment and assistance, the employer refuses to receive the visit or carry out or adopt the necessary measures intended for making his legal situation lawful or diminishing the Imminent Hazards or Risks detected. </w:t>
            </w:r>
          </w:p>
        </w:tc>
      </w:tr>
      <w:tr w:rsidR="00687455" w:rsidRPr="00663A3C" w14:paraId="4BDEF804" w14:textId="77777777" w:rsidTr="00663A3C">
        <w:trPr>
          <w:jc w:val="center"/>
        </w:trPr>
        <w:tc>
          <w:tcPr>
            <w:tcW w:w="2500" w:type="pct"/>
            <w:tcMar>
              <w:top w:w="0" w:type="dxa"/>
              <w:left w:w="108" w:type="dxa"/>
              <w:bottom w:w="0" w:type="dxa"/>
              <w:right w:w="108" w:type="dxa"/>
            </w:tcMar>
            <w:hideMark/>
          </w:tcPr>
          <w:p w14:paraId="4B91EBCB" w14:textId="77777777" w:rsidR="00687455" w:rsidRPr="00663A3C" w:rsidRDefault="00687455" w:rsidP="00E9288A">
            <w:pPr>
              <w:spacing w:before="100" w:beforeAutospacing="1" w:after="100" w:afterAutospacing="1" w:line="228"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SECCIÓN TERCERA</w:t>
            </w:r>
          </w:p>
        </w:tc>
        <w:tc>
          <w:tcPr>
            <w:tcW w:w="2500" w:type="pct"/>
            <w:tcMar>
              <w:top w:w="0" w:type="dxa"/>
              <w:left w:w="108" w:type="dxa"/>
              <w:bottom w:w="0" w:type="dxa"/>
              <w:right w:w="108" w:type="dxa"/>
            </w:tcMar>
            <w:hideMark/>
          </w:tcPr>
          <w:p w14:paraId="380FA94E" w14:textId="77777777" w:rsidR="00687455" w:rsidRPr="00663A3C" w:rsidRDefault="00687455" w:rsidP="00E9288A">
            <w:pPr>
              <w:spacing w:before="100" w:beforeAutospacing="1" w:after="100" w:afterAutospacing="1" w:line="228"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THIRD SECTION</w:t>
            </w:r>
          </w:p>
        </w:tc>
      </w:tr>
      <w:tr w:rsidR="00687455" w:rsidRPr="00663A3C" w14:paraId="3FA70768" w14:textId="77777777" w:rsidTr="00663A3C">
        <w:trPr>
          <w:jc w:val="center"/>
        </w:trPr>
        <w:tc>
          <w:tcPr>
            <w:tcW w:w="2500" w:type="pct"/>
            <w:tcMar>
              <w:top w:w="0" w:type="dxa"/>
              <w:left w:w="108" w:type="dxa"/>
              <w:bottom w:w="0" w:type="dxa"/>
              <w:right w:w="108" w:type="dxa"/>
            </w:tcMar>
            <w:hideMark/>
          </w:tcPr>
          <w:p w14:paraId="7D12BB40" w14:textId="77777777" w:rsidR="00687455" w:rsidRDefault="00687455" w:rsidP="00E9288A">
            <w:pPr>
              <w:spacing w:before="100" w:beforeAutospacing="1" w:after="100" w:afterAutospacing="1" w:line="228" w:lineRule="atLeast"/>
              <w:jc w:val="center"/>
              <w:rPr>
                <w:rFonts w:ascii="Verdana" w:eastAsia="Times New Roman" w:hAnsi="Verdana" w:cs="Times New Roman"/>
                <w:b/>
                <w:bCs/>
                <w:sz w:val="16"/>
                <w:szCs w:val="16"/>
                <w:lang w:val="es-ES"/>
              </w:rPr>
            </w:pPr>
            <w:r w:rsidRPr="00663A3C">
              <w:rPr>
                <w:rFonts w:ascii="Verdana" w:eastAsia="Times New Roman" w:hAnsi="Verdana" w:cs="Times New Roman"/>
                <w:b/>
                <w:bCs/>
                <w:sz w:val="16"/>
                <w:szCs w:val="16"/>
                <w:lang w:val="es-ES"/>
              </w:rPr>
              <w:t>DE LA CONSTATACIÓN DE DATOS Y DETERMINACIÓN DE COMPETENCIA</w:t>
            </w:r>
          </w:p>
          <w:p w14:paraId="43DD93C2" w14:textId="7E1EC259" w:rsidR="00E9288A" w:rsidRPr="00663A3C" w:rsidRDefault="00E9288A" w:rsidP="00E9288A">
            <w:pPr>
              <w:spacing w:before="100" w:beforeAutospacing="1" w:after="100" w:afterAutospacing="1" w:line="228" w:lineRule="atLeast"/>
              <w:jc w:val="center"/>
              <w:rPr>
                <w:rFonts w:ascii="Times New Roman" w:eastAsia="Times New Roman" w:hAnsi="Times New Roman" w:cs="Times New Roman"/>
                <w:sz w:val="24"/>
                <w:szCs w:val="24"/>
                <w:lang w:val="es-MX"/>
              </w:rPr>
            </w:pPr>
          </w:p>
        </w:tc>
        <w:tc>
          <w:tcPr>
            <w:tcW w:w="2500" w:type="pct"/>
            <w:tcMar>
              <w:top w:w="0" w:type="dxa"/>
              <w:left w:w="108" w:type="dxa"/>
              <w:bottom w:w="0" w:type="dxa"/>
              <w:right w:w="108" w:type="dxa"/>
            </w:tcMar>
            <w:hideMark/>
          </w:tcPr>
          <w:p w14:paraId="267A5F4E" w14:textId="77777777" w:rsidR="00687455" w:rsidRPr="00663A3C" w:rsidRDefault="00687455" w:rsidP="00E9288A">
            <w:pPr>
              <w:spacing w:before="100" w:beforeAutospacing="1" w:after="100" w:afterAutospacing="1" w:line="228"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CERTIFICATION OF DATA AND DETERMINATION OF JURISDICTION</w:t>
            </w:r>
          </w:p>
        </w:tc>
      </w:tr>
      <w:tr w:rsidR="00687455" w:rsidRPr="00663A3C" w14:paraId="10DE85DF" w14:textId="77777777" w:rsidTr="00663A3C">
        <w:trPr>
          <w:jc w:val="center"/>
        </w:trPr>
        <w:tc>
          <w:tcPr>
            <w:tcW w:w="2500" w:type="pct"/>
            <w:tcMar>
              <w:top w:w="0" w:type="dxa"/>
              <w:left w:w="108" w:type="dxa"/>
              <w:bottom w:w="0" w:type="dxa"/>
              <w:right w:w="108" w:type="dxa"/>
            </w:tcMar>
            <w:hideMark/>
          </w:tcPr>
          <w:p w14:paraId="05D3F2FB" w14:textId="30F3F35E"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20.</w:t>
            </w:r>
            <w:r w:rsidRPr="00663A3C">
              <w:rPr>
                <w:rFonts w:ascii="Verdana" w:eastAsia="Times New Roman" w:hAnsi="Verdana" w:cs="Times New Roman"/>
                <w:sz w:val="16"/>
                <w:szCs w:val="16"/>
                <w:lang w:val="es-ES"/>
              </w:rPr>
              <w:t xml:space="preserve"> Las Autoridades del Trabajo podrán llevar a cabo Inspecciones de constatación de datos, con el propósito de obtener información que permita mantener actualizados los padrones de Centros de Trabajo.</w:t>
            </w:r>
          </w:p>
        </w:tc>
        <w:tc>
          <w:tcPr>
            <w:tcW w:w="2500" w:type="pct"/>
            <w:tcMar>
              <w:top w:w="0" w:type="dxa"/>
              <w:left w:w="108" w:type="dxa"/>
              <w:bottom w:w="0" w:type="dxa"/>
              <w:right w:w="108" w:type="dxa"/>
            </w:tcMar>
            <w:hideMark/>
          </w:tcPr>
          <w:p w14:paraId="2F1D44A0" w14:textId="77777777" w:rsidR="00687455" w:rsidRPr="00663A3C" w:rsidRDefault="00687455" w:rsidP="00687455">
            <w:pPr>
              <w:spacing w:before="100" w:beforeAutospacing="1" w:after="100" w:afterAutospacing="1" w:line="228"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20. </w:t>
            </w:r>
            <w:r w:rsidRPr="00663A3C">
              <w:rPr>
                <w:rFonts w:ascii="Verdana" w:eastAsia="Times New Roman" w:hAnsi="Verdana" w:cs="Times New Roman"/>
                <w:sz w:val="16"/>
                <w:szCs w:val="16"/>
              </w:rPr>
              <w:t xml:space="preserve">The Labor Authorities can carry out Inspections of certification of data for the purpose of obtaining information that permits maintaining the records of Workplaces up to date. </w:t>
            </w:r>
          </w:p>
        </w:tc>
      </w:tr>
      <w:tr w:rsidR="006B7799" w:rsidRPr="00663A3C" w14:paraId="2E6869E5" w14:textId="77777777" w:rsidTr="00663A3C">
        <w:trPr>
          <w:jc w:val="center"/>
        </w:trPr>
        <w:tc>
          <w:tcPr>
            <w:tcW w:w="2500" w:type="pct"/>
            <w:tcMar>
              <w:top w:w="0" w:type="dxa"/>
              <w:left w:w="108" w:type="dxa"/>
              <w:bottom w:w="0" w:type="dxa"/>
              <w:right w:w="108" w:type="dxa"/>
            </w:tcMar>
          </w:tcPr>
          <w:p w14:paraId="5E263C6C" w14:textId="77777777" w:rsidR="006B7799" w:rsidRPr="006B7799" w:rsidRDefault="006B7799" w:rsidP="00687455">
            <w:pPr>
              <w:spacing w:before="100" w:beforeAutospacing="1" w:after="100" w:afterAutospacing="1" w:line="228"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BE8D60B" w14:textId="77777777" w:rsidR="006B7799" w:rsidRPr="00663A3C" w:rsidRDefault="006B7799" w:rsidP="00687455">
            <w:pPr>
              <w:spacing w:before="100" w:beforeAutospacing="1" w:after="100" w:afterAutospacing="1" w:line="228" w:lineRule="atLeast"/>
              <w:jc w:val="both"/>
              <w:rPr>
                <w:rFonts w:ascii="Verdana" w:eastAsia="Times New Roman" w:hAnsi="Verdana" w:cs="Times New Roman"/>
                <w:b/>
                <w:bCs/>
                <w:sz w:val="16"/>
                <w:szCs w:val="16"/>
              </w:rPr>
            </w:pPr>
          </w:p>
        </w:tc>
      </w:tr>
      <w:tr w:rsidR="00687455" w:rsidRPr="00663A3C" w14:paraId="4CFB15BF" w14:textId="77777777" w:rsidTr="00663A3C">
        <w:trPr>
          <w:jc w:val="center"/>
        </w:trPr>
        <w:tc>
          <w:tcPr>
            <w:tcW w:w="2500" w:type="pct"/>
            <w:tcMar>
              <w:top w:w="0" w:type="dxa"/>
              <w:left w:w="108" w:type="dxa"/>
              <w:bottom w:w="0" w:type="dxa"/>
              <w:right w:w="108" w:type="dxa"/>
            </w:tcMar>
            <w:hideMark/>
          </w:tcPr>
          <w:p w14:paraId="43C26406"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MX"/>
              </w:rPr>
              <w:t>La información que obtengan los Inspectores del Trabajo se hará llegar a las A</w:t>
            </w:r>
            <w:r w:rsidRPr="00663A3C">
              <w:rPr>
                <w:rFonts w:ascii="Verdana" w:eastAsia="Times New Roman" w:hAnsi="Verdana" w:cs="Times New Roman"/>
                <w:sz w:val="16"/>
                <w:szCs w:val="16"/>
                <w:lang w:val="es-ES"/>
              </w:rPr>
              <w:t xml:space="preserve">utoridades del Trabajo, con el propósito de que se integre en los padrones de Centros de Trabajo, y con base en ella, se puedan programar las Inspecciones que correspondan. Dicha información será clasificada conforme a los términos </w:t>
            </w:r>
            <w:r w:rsidRPr="00663A3C">
              <w:rPr>
                <w:rFonts w:ascii="Verdana" w:eastAsia="Times New Roman" w:hAnsi="Verdana" w:cs="Times New Roman"/>
                <w:sz w:val="16"/>
                <w:szCs w:val="16"/>
                <w:lang w:val="es-ES"/>
              </w:rPr>
              <w:lastRenderedPageBreak/>
              <w:t>establecidos en las leyes locales o federales que regulan el manejo de datos de los particulares.</w:t>
            </w:r>
          </w:p>
        </w:tc>
        <w:tc>
          <w:tcPr>
            <w:tcW w:w="2500" w:type="pct"/>
            <w:tcMar>
              <w:top w:w="0" w:type="dxa"/>
              <w:left w:w="108" w:type="dxa"/>
              <w:bottom w:w="0" w:type="dxa"/>
              <w:right w:w="108" w:type="dxa"/>
            </w:tcMar>
            <w:hideMark/>
          </w:tcPr>
          <w:p w14:paraId="138413DF"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lastRenderedPageBreak/>
              <w:t xml:space="preserve">The information obtained by the Labor Inspectors will be delivered to the Labor Authorities, for the purpose of integrating them into the records of Workplaces, and based on that, the Inspections that correspond can be programmed. Said information will be classified according to the terms established in the local or federal </w:t>
            </w:r>
            <w:r w:rsidRPr="00663A3C">
              <w:rPr>
                <w:rFonts w:ascii="Verdana" w:eastAsia="Times New Roman" w:hAnsi="Verdana" w:cs="Times New Roman"/>
                <w:sz w:val="16"/>
                <w:szCs w:val="16"/>
              </w:rPr>
              <w:lastRenderedPageBreak/>
              <w:t xml:space="preserve">laws that regulate the handling of data of private parties. </w:t>
            </w:r>
          </w:p>
        </w:tc>
      </w:tr>
      <w:tr w:rsidR="006B7799" w:rsidRPr="00663A3C" w14:paraId="6CC9B442" w14:textId="77777777" w:rsidTr="00663A3C">
        <w:trPr>
          <w:jc w:val="center"/>
        </w:trPr>
        <w:tc>
          <w:tcPr>
            <w:tcW w:w="2500" w:type="pct"/>
            <w:tcMar>
              <w:top w:w="0" w:type="dxa"/>
              <w:left w:w="108" w:type="dxa"/>
              <w:bottom w:w="0" w:type="dxa"/>
              <w:right w:w="108" w:type="dxa"/>
            </w:tcMar>
          </w:tcPr>
          <w:p w14:paraId="2F76420C" w14:textId="77777777" w:rsidR="006B7799" w:rsidRPr="006B7799" w:rsidRDefault="006B7799" w:rsidP="00687455">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66D0A152" w14:textId="77777777" w:rsidR="006B7799" w:rsidRPr="00663A3C" w:rsidRDefault="006B7799" w:rsidP="00687455">
            <w:pPr>
              <w:spacing w:before="100" w:beforeAutospacing="1" w:after="100" w:afterAutospacing="1" w:line="224" w:lineRule="atLeast"/>
              <w:jc w:val="both"/>
              <w:rPr>
                <w:rFonts w:ascii="Verdana" w:eastAsia="Times New Roman" w:hAnsi="Verdana" w:cs="Times New Roman"/>
                <w:sz w:val="16"/>
                <w:szCs w:val="16"/>
              </w:rPr>
            </w:pPr>
          </w:p>
        </w:tc>
      </w:tr>
      <w:tr w:rsidR="00687455" w:rsidRPr="00663A3C" w14:paraId="2114FB0B" w14:textId="77777777" w:rsidTr="00663A3C">
        <w:trPr>
          <w:jc w:val="center"/>
        </w:trPr>
        <w:tc>
          <w:tcPr>
            <w:tcW w:w="2500" w:type="pct"/>
            <w:tcMar>
              <w:top w:w="0" w:type="dxa"/>
              <w:left w:w="108" w:type="dxa"/>
              <w:bottom w:w="0" w:type="dxa"/>
              <w:right w:w="108" w:type="dxa"/>
            </w:tcMar>
            <w:hideMark/>
          </w:tcPr>
          <w:p w14:paraId="577E2204"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21.</w:t>
            </w:r>
            <w:r w:rsidRPr="00663A3C">
              <w:rPr>
                <w:rFonts w:ascii="Verdana" w:eastAsia="Times New Roman" w:hAnsi="Verdana" w:cs="Times New Roman"/>
                <w:sz w:val="16"/>
                <w:szCs w:val="16"/>
                <w:lang w:val="es-ES"/>
              </w:rPr>
              <w:t xml:space="preserve"> Las Autoridades del Trabajo, a solicitud de parte, mediante escrito libre, podrán llevar a cabo Inspecciones de determinación de competencia administrativa, a fin de establecer si un Centro de Trabajo debe estar sujeto a la vigilancia de la Autoridad del Trabajo federal o local, sin perjuicio de lo que puedan resolver los órganos jurisdiccionales competentes.</w:t>
            </w:r>
          </w:p>
        </w:tc>
        <w:tc>
          <w:tcPr>
            <w:tcW w:w="2500" w:type="pct"/>
            <w:tcMar>
              <w:top w:w="0" w:type="dxa"/>
              <w:left w:w="108" w:type="dxa"/>
              <w:bottom w:w="0" w:type="dxa"/>
              <w:right w:w="108" w:type="dxa"/>
            </w:tcMar>
            <w:hideMark/>
          </w:tcPr>
          <w:p w14:paraId="1CEBE74B"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21. </w:t>
            </w:r>
            <w:r w:rsidRPr="00663A3C">
              <w:rPr>
                <w:rFonts w:ascii="Verdana" w:eastAsia="Times New Roman" w:hAnsi="Verdana" w:cs="Times New Roman"/>
                <w:sz w:val="16"/>
                <w:szCs w:val="16"/>
              </w:rPr>
              <w:t xml:space="preserve"> The Labor Authorities, at the request of a party, through a free format document, can carry out Inspections for the determination of administrative jurisdiction, for the purpose of establishing whether a Workplace must be subject to the oversight of the Federal or State Labor Authority, without prejudice to them being resolved by the appropriate jurisdictional entities. </w:t>
            </w:r>
          </w:p>
        </w:tc>
      </w:tr>
      <w:tr w:rsidR="006B7799" w:rsidRPr="00663A3C" w14:paraId="4D181F49" w14:textId="77777777" w:rsidTr="00663A3C">
        <w:trPr>
          <w:jc w:val="center"/>
        </w:trPr>
        <w:tc>
          <w:tcPr>
            <w:tcW w:w="2500" w:type="pct"/>
            <w:tcMar>
              <w:top w:w="0" w:type="dxa"/>
              <w:left w:w="108" w:type="dxa"/>
              <w:bottom w:w="0" w:type="dxa"/>
              <w:right w:w="108" w:type="dxa"/>
            </w:tcMar>
          </w:tcPr>
          <w:p w14:paraId="4C683BDE" w14:textId="77777777" w:rsidR="006B7799" w:rsidRPr="006B7799" w:rsidRDefault="006B7799" w:rsidP="00687455">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5CDA3F7" w14:textId="77777777" w:rsidR="006B7799" w:rsidRPr="00663A3C" w:rsidRDefault="006B7799" w:rsidP="00687455">
            <w:pPr>
              <w:spacing w:before="100" w:beforeAutospacing="1" w:after="100" w:afterAutospacing="1" w:line="224" w:lineRule="atLeast"/>
              <w:jc w:val="both"/>
              <w:rPr>
                <w:rFonts w:ascii="Verdana" w:eastAsia="Times New Roman" w:hAnsi="Verdana" w:cs="Times New Roman"/>
                <w:b/>
                <w:bCs/>
                <w:sz w:val="16"/>
                <w:szCs w:val="16"/>
              </w:rPr>
            </w:pPr>
          </w:p>
        </w:tc>
      </w:tr>
      <w:tr w:rsidR="00687455" w:rsidRPr="00663A3C" w14:paraId="6F5402F8" w14:textId="77777777" w:rsidTr="00663A3C">
        <w:trPr>
          <w:jc w:val="center"/>
        </w:trPr>
        <w:tc>
          <w:tcPr>
            <w:tcW w:w="2500" w:type="pct"/>
            <w:tcMar>
              <w:top w:w="0" w:type="dxa"/>
              <w:left w:w="108" w:type="dxa"/>
              <w:bottom w:w="0" w:type="dxa"/>
              <w:right w:w="108" w:type="dxa"/>
            </w:tcMar>
            <w:hideMark/>
          </w:tcPr>
          <w:p w14:paraId="3CEFA3D2"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 determinación de competencia administrativa deberá emitirse dentro de los tres meses siguientes a la recepción de la solicitud del interesado.</w:t>
            </w:r>
          </w:p>
        </w:tc>
        <w:tc>
          <w:tcPr>
            <w:tcW w:w="2500" w:type="pct"/>
            <w:tcMar>
              <w:top w:w="0" w:type="dxa"/>
              <w:left w:w="108" w:type="dxa"/>
              <w:bottom w:w="0" w:type="dxa"/>
              <w:right w:w="108" w:type="dxa"/>
            </w:tcMar>
            <w:hideMark/>
          </w:tcPr>
          <w:p w14:paraId="506C8C6D"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determination of administrative jurisdiction must be issued within the three months following the reception of the request from the interested party. </w:t>
            </w:r>
          </w:p>
        </w:tc>
      </w:tr>
      <w:tr w:rsidR="006B7799" w:rsidRPr="00663A3C" w14:paraId="6A2077A8" w14:textId="77777777" w:rsidTr="00663A3C">
        <w:trPr>
          <w:jc w:val="center"/>
        </w:trPr>
        <w:tc>
          <w:tcPr>
            <w:tcW w:w="2500" w:type="pct"/>
            <w:tcMar>
              <w:top w:w="0" w:type="dxa"/>
              <w:left w:w="108" w:type="dxa"/>
              <w:bottom w:w="0" w:type="dxa"/>
              <w:right w:w="108" w:type="dxa"/>
            </w:tcMar>
          </w:tcPr>
          <w:p w14:paraId="4BAE7F72" w14:textId="77777777" w:rsidR="006B7799" w:rsidRPr="006B7799" w:rsidRDefault="006B7799" w:rsidP="00687455">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005C25BD" w14:textId="77777777" w:rsidR="006B7799" w:rsidRPr="00663A3C" w:rsidRDefault="006B7799" w:rsidP="00687455">
            <w:pPr>
              <w:spacing w:before="100" w:beforeAutospacing="1" w:after="100" w:afterAutospacing="1" w:line="224" w:lineRule="atLeast"/>
              <w:jc w:val="both"/>
              <w:rPr>
                <w:rFonts w:ascii="Verdana" w:eastAsia="Times New Roman" w:hAnsi="Verdana" w:cs="Times New Roman"/>
                <w:sz w:val="16"/>
                <w:szCs w:val="16"/>
              </w:rPr>
            </w:pPr>
          </w:p>
        </w:tc>
      </w:tr>
      <w:tr w:rsidR="00687455" w:rsidRPr="00663A3C" w14:paraId="64646DBE" w14:textId="77777777" w:rsidTr="00663A3C">
        <w:trPr>
          <w:jc w:val="center"/>
        </w:trPr>
        <w:tc>
          <w:tcPr>
            <w:tcW w:w="2500" w:type="pct"/>
            <w:tcMar>
              <w:top w:w="0" w:type="dxa"/>
              <w:left w:w="108" w:type="dxa"/>
              <w:bottom w:w="0" w:type="dxa"/>
              <w:right w:w="108" w:type="dxa"/>
            </w:tcMar>
            <w:hideMark/>
          </w:tcPr>
          <w:p w14:paraId="0502C7FA" w14:textId="77777777" w:rsidR="00687455" w:rsidRPr="00663A3C" w:rsidRDefault="00687455"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En el caso de que se determine que la empresa debe estar sujeta a la competencia de una Autoridad del Trabajo distinta a la que practicó la Inspección, se deberá hacer el desglose de la información correspondiente y turnar dentro de las siguientes setenta y dos horas, las constancias respectivas a la autoridad que deba conocer, a efecto de que haga las anotaciones conducentes en los padrones de Centros de Trabajo, y en su momento, practique las Inspecciones procedentes.</w:t>
            </w:r>
          </w:p>
        </w:tc>
        <w:tc>
          <w:tcPr>
            <w:tcW w:w="2500" w:type="pct"/>
            <w:tcMar>
              <w:top w:w="0" w:type="dxa"/>
              <w:left w:w="108" w:type="dxa"/>
              <w:bottom w:w="0" w:type="dxa"/>
              <w:right w:w="108" w:type="dxa"/>
            </w:tcMar>
            <w:hideMark/>
          </w:tcPr>
          <w:p w14:paraId="5AABD470" w14:textId="77777777" w:rsidR="00687455" w:rsidRDefault="00687455" w:rsidP="00687455">
            <w:pPr>
              <w:spacing w:before="100" w:beforeAutospacing="1" w:after="100" w:afterAutospacing="1" w:line="224" w:lineRule="atLeast"/>
              <w:jc w:val="both"/>
              <w:rPr>
                <w:rFonts w:ascii="Verdana" w:eastAsia="Times New Roman" w:hAnsi="Verdana" w:cs="Times New Roman"/>
                <w:sz w:val="16"/>
                <w:szCs w:val="16"/>
              </w:rPr>
            </w:pPr>
            <w:r w:rsidRPr="00663A3C">
              <w:rPr>
                <w:rFonts w:ascii="Verdana" w:eastAsia="Times New Roman" w:hAnsi="Verdana" w:cs="Times New Roman"/>
                <w:sz w:val="16"/>
                <w:szCs w:val="16"/>
              </w:rPr>
              <w:t xml:space="preserve">In the case where it is determined that the company must be subject to the jurisdiction of a Labor Authority distinct from that which carried out the Inspection, the corresponding information must be detailed and within the following seventy-two hours the respective documentation must be turned over to the authority that should be cognizant of them, for the purpose of making the appropriate notations in the records of the Workplaces, and when appropriate, carry out the applicable Inspections. </w:t>
            </w:r>
          </w:p>
          <w:p w14:paraId="56BE7A3E" w14:textId="52A68E3E" w:rsidR="00E9288A" w:rsidRPr="00663A3C" w:rsidRDefault="00E9288A" w:rsidP="00687455">
            <w:pPr>
              <w:spacing w:before="100" w:beforeAutospacing="1" w:after="100" w:afterAutospacing="1" w:line="224" w:lineRule="atLeast"/>
              <w:jc w:val="both"/>
              <w:rPr>
                <w:rFonts w:ascii="Times New Roman" w:eastAsia="Times New Roman" w:hAnsi="Times New Roman" w:cs="Times New Roman"/>
                <w:sz w:val="24"/>
                <w:szCs w:val="24"/>
              </w:rPr>
            </w:pPr>
          </w:p>
        </w:tc>
      </w:tr>
      <w:tr w:rsidR="006B7799" w:rsidRPr="00663A3C" w14:paraId="45B9EFAF" w14:textId="77777777" w:rsidTr="00663A3C">
        <w:trPr>
          <w:jc w:val="center"/>
        </w:trPr>
        <w:tc>
          <w:tcPr>
            <w:tcW w:w="2500" w:type="pct"/>
            <w:tcMar>
              <w:top w:w="0" w:type="dxa"/>
              <w:left w:w="108" w:type="dxa"/>
              <w:bottom w:w="0" w:type="dxa"/>
              <w:right w:w="108" w:type="dxa"/>
            </w:tcMar>
          </w:tcPr>
          <w:p w14:paraId="34F9FFE0" w14:textId="77777777" w:rsidR="006B7799" w:rsidRPr="006B7799" w:rsidRDefault="006B7799" w:rsidP="00687455">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5D9F5DC" w14:textId="77777777" w:rsidR="006B7799" w:rsidRPr="00663A3C" w:rsidRDefault="006B7799" w:rsidP="00687455">
            <w:pPr>
              <w:spacing w:before="100" w:beforeAutospacing="1" w:after="100" w:afterAutospacing="1" w:line="224" w:lineRule="atLeast"/>
              <w:jc w:val="both"/>
              <w:rPr>
                <w:rFonts w:ascii="Verdana" w:eastAsia="Times New Roman" w:hAnsi="Verdana" w:cs="Times New Roman"/>
                <w:sz w:val="16"/>
                <w:szCs w:val="16"/>
              </w:rPr>
            </w:pPr>
          </w:p>
        </w:tc>
      </w:tr>
      <w:tr w:rsidR="00687455" w:rsidRPr="00663A3C" w14:paraId="37FB2C40" w14:textId="77777777" w:rsidTr="00663A3C">
        <w:trPr>
          <w:jc w:val="center"/>
        </w:trPr>
        <w:tc>
          <w:tcPr>
            <w:tcW w:w="2500" w:type="pct"/>
            <w:tcMar>
              <w:top w:w="0" w:type="dxa"/>
              <w:left w:w="108" w:type="dxa"/>
              <w:bottom w:w="0" w:type="dxa"/>
              <w:right w:w="108" w:type="dxa"/>
            </w:tcMar>
            <w:hideMark/>
          </w:tcPr>
          <w:p w14:paraId="7BD30E53" w14:textId="77777777" w:rsidR="00687455" w:rsidRPr="00663A3C" w:rsidRDefault="00687455" w:rsidP="00E9288A">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SECCIÓN CUARTA</w:t>
            </w:r>
          </w:p>
        </w:tc>
        <w:tc>
          <w:tcPr>
            <w:tcW w:w="2500" w:type="pct"/>
            <w:tcMar>
              <w:top w:w="0" w:type="dxa"/>
              <w:left w:w="108" w:type="dxa"/>
              <w:bottom w:w="0" w:type="dxa"/>
              <w:right w:w="108" w:type="dxa"/>
            </w:tcMar>
            <w:hideMark/>
          </w:tcPr>
          <w:p w14:paraId="6AD99377" w14:textId="77777777" w:rsidR="00687455" w:rsidRPr="00663A3C" w:rsidRDefault="00687455" w:rsidP="00E9288A">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FOURTH SECTION</w:t>
            </w:r>
          </w:p>
        </w:tc>
      </w:tr>
      <w:tr w:rsidR="00687455" w:rsidRPr="00663A3C" w14:paraId="5EABDFDC" w14:textId="77777777" w:rsidTr="00663A3C">
        <w:trPr>
          <w:jc w:val="center"/>
        </w:trPr>
        <w:tc>
          <w:tcPr>
            <w:tcW w:w="2500" w:type="pct"/>
            <w:tcMar>
              <w:top w:w="0" w:type="dxa"/>
              <w:left w:w="108" w:type="dxa"/>
              <w:bottom w:w="0" w:type="dxa"/>
              <w:right w:w="108" w:type="dxa"/>
            </w:tcMar>
            <w:hideMark/>
          </w:tcPr>
          <w:p w14:paraId="39DD5C02" w14:textId="083FAEDC" w:rsidR="00687455" w:rsidRPr="00663A3C" w:rsidRDefault="00E9288A" w:rsidP="00E9288A">
            <w:pPr>
              <w:spacing w:before="100" w:beforeAutospacing="1" w:after="100" w:afterAutospacing="1" w:line="224" w:lineRule="atLeast"/>
              <w:jc w:val="center"/>
              <w:rPr>
                <w:rFonts w:ascii="Times New Roman" w:eastAsia="Times New Roman" w:hAnsi="Times New Roman" w:cs="Times New Roman"/>
                <w:sz w:val="24"/>
                <w:szCs w:val="24"/>
                <w:lang w:val="es-MX"/>
              </w:rPr>
            </w:pPr>
            <w:r w:rsidRPr="00E9288A">
              <w:rPr>
                <w:rFonts w:ascii="Verdana" w:hAnsi="Verdana"/>
                <w:b/>
                <w:sz w:val="16"/>
                <w:szCs w:val="16"/>
                <w:lang w:val="es-MX"/>
              </w:rPr>
              <w:t>DE LA SUPERVISIÓN Y VERIFICACIÓN</w:t>
            </w:r>
          </w:p>
        </w:tc>
        <w:tc>
          <w:tcPr>
            <w:tcW w:w="2500" w:type="pct"/>
            <w:tcMar>
              <w:top w:w="0" w:type="dxa"/>
              <w:left w:w="108" w:type="dxa"/>
              <w:bottom w:w="0" w:type="dxa"/>
              <w:right w:w="108" w:type="dxa"/>
            </w:tcMar>
            <w:hideMark/>
          </w:tcPr>
          <w:p w14:paraId="7C1F7A83" w14:textId="3CE98C7B" w:rsidR="00E9288A" w:rsidRPr="00663A3C" w:rsidRDefault="00E9288A" w:rsidP="00E9288A">
            <w:pPr>
              <w:spacing w:before="100" w:beforeAutospacing="1" w:after="100" w:afterAutospacing="1" w:line="224" w:lineRule="atLeast"/>
              <w:jc w:val="center"/>
              <w:rPr>
                <w:rFonts w:ascii="Times New Roman" w:eastAsia="Times New Roman" w:hAnsi="Times New Roman" w:cs="Times New Roman"/>
                <w:sz w:val="24"/>
                <w:szCs w:val="24"/>
              </w:rPr>
            </w:pPr>
            <w:r>
              <w:rPr>
                <w:rFonts w:ascii="Verdana" w:hAnsi="Verdana"/>
                <w:b/>
                <w:sz w:val="16"/>
                <w:szCs w:val="16"/>
              </w:rPr>
              <w:t>SUPERVISION AND VERIFICATION</w:t>
            </w:r>
          </w:p>
        </w:tc>
      </w:tr>
      <w:tr w:rsidR="00E9288A" w:rsidRPr="00663A3C" w14:paraId="4F02E3CA" w14:textId="77777777" w:rsidTr="00663A3C">
        <w:trPr>
          <w:jc w:val="center"/>
        </w:trPr>
        <w:tc>
          <w:tcPr>
            <w:tcW w:w="2500" w:type="pct"/>
            <w:tcMar>
              <w:top w:w="0" w:type="dxa"/>
              <w:left w:w="108" w:type="dxa"/>
              <w:bottom w:w="0" w:type="dxa"/>
              <w:right w:w="108" w:type="dxa"/>
            </w:tcMar>
          </w:tcPr>
          <w:p w14:paraId="1A839D26" w14:textId="26CF75FE" w:rsidR="00E9288A" w:rsidRPr="00E9288A" w:rsidRDefault="00E9288A" w:rsidP="00E9288A">
            <w:pPr>
              <w:spacing w:before="100" w:beforeAutospacing="1" w:after="100" w:afterAutospacing="1" w:line="224" w:lineRule="atLeast"/>
              <w:jc w:val="right"/>
              <w:rPr>
                <w:rFonts w:ascii="Verdana" w:hAnsi="Verdana"/>
                <w:bCs/>
                <w:i/>
                <w:iCs/>
                <w:color w:val="0000FA"/>
                <w:sz w:val="16"/>
                <w:szCs w:val="16"/>
                <w:lang w:val="es-MX"/>
              </w:rPr>
            </w:pPr>
            <w:r>
              <w:rPr>
                <w:rFonts w:ascii="Verdana" w:hAnsi="Verdana"/>
                <w:bCs/>
                <w:i/>
                <w:iCs/>
                <w:color w:val="0000FA"/>
                <w:sz w:val="16"/>
                <w:szCs w:val="16"/>
                <w:lang w:val="es-MX"/>
              </w:rPr>
              <w:t>Denominación reformada DOF 23-08-2022</w:t>
            </w:r>
          </w:p>
        </w:tc>
        <w:tc>
          <w:tcPr>
            <w:tcW w:w="2500" w:type="pct"/>
            <w:tcMar>
              <w:top w:w="0" w:type="dxa"/>
              <w:left w:w="108" w:type="dxa"/>
              <w:bottom w:w="0" w:type="dxa"/>
              <w:right w:w="108" w:type="dxa"/>
            </w:tcMar>
          </w:tcPr>
          <w:p w14:paraId="4554AFD7" w14:textId="77777777" w:rsidR="00E9288A" w:rsidRDefault="00E9288A" w:rsidP="00E9288A">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Name changed DOF 23-08-2022</w:t>
            </w:r>
          </w:p>
          <w:p w14:paraId="463088F4" w14:textId="351A1998" w:rsidR="00E9288A" w:rsidRPr="00E9288A" w:rsidRDefault="00E9288A" w:rsidP="00E9288A">
            <w:pPr>
              <w:spacing w:before="100" w:beforeAutospacing="1" w:after="100" w:afterAutospacing="1" w:line="224" w:lineRule="atLeast"/>
              <w:jc w:val="right"/>
              <w:rPr>
                <w:rFonts w:ascii="Verdana" w:hAnsi="Verdana"/>
                <w:bCs/>
                <w:i/>
                <w:iCs/>
                <w:color w:val="0000FA"/>
                <w:sz w:val="16"/>
                <w:szCs w:val="16"/>
              </w:rPr>
            </w:pPr>
          </w:p>
        </w:tc>
      </w:tr>
      <w:tr w:rsidR="00687455" w:rsidRPr="00663A3C" w14:paraId="7B4BAA85" w14:textId="77777777" w:rsidTr="00663A3C">
        <w:trPr>
          <w:jc w:val="center"/>
        </w:trPr>
        <w:tc>
          <w:tcPr>
            <w:tcW w:w="2500" w:type="pct"/>
            <w:tcMar>
              <w:top w:w="0" w:type="dxa"/>
              <w:left w:w="108" w:type="dxa"/>
              <w:bottom w:w="0" w:type="dxa"/>
              <w:right w:w="108" w:type="dxa"/>
            </w:tcMar>
            <w:hideMark/>
          </w:tcPr>
          <w:p w14:paraId="02B7E6E6" w14:textId="367A15BD" w:rsidR="00687455" w:rsidRPr="00663A3C" w:rsidRDefault="00221903"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221903">
              <w:rPr>
                <w:rFonts w:ascii="Verdana" w:hAnsi="Verdana"/>
                <w:b/>
                <w:sz w:val="16"/>
                <w:szCs w:val="16"/>
                <w:lang w:val="es-MX"/>
              </w:rPr>
              <w:t>ARTÍCULO 22.</w:t>
            </w:r>
            <w:r w:rsidRPr="00221903">
              <w:rPr>
                <w:rFonts w:ascii="Verdana" w:hAnsi="Verdana"/>
                <w:sz w:val="16"/>
                <w:szCs w:val="16"/>
                <w:lang w:val="es-MX"/>
              </w:rPr>
              <w:t xml:space="preserve"> La Autoridad del Trabajo, con base en lo dispuesto en el artículo 29 de este Reglamento, podrá realizar Inspecciones de verificación o supervisión con la finalidad de:</w:t>
            </w:r>
          </w:p>
        </w:tc>
        <w:tc>
          <w:tcPr>
            <w:tcW w:w="2500" w:type="pct"/>
            <w:tcMar>
              <w:top w:w="0" w:type="dxa"/>
              <w:left w:w="108" w:type="dxa"/>
              <w:bottom w:w="0" w:type="dxa"/>
              <w:right w:w="108" w:type="dxa"/>
            </w:tcMar>
            <w:hideMark/>
          </w:tcPr>
          <w:p w14:paraId="6421AF37" w14:textId="2290157B" w:rsidR="00687455" w:rsidRPr="00663A3C" w:rsidRDefault="00221903" w:rsidP="00687455">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b/>
                <w:sz w:val="16"/>
                <w:szCs w:val="16"/>
              </w:rPr>
              <w:t xml:space="preserve">ARTICLE 22. </w:t>
            </w:r>
            <w:r>
              <w:rPr>
                <w:rFonts w:ascii="Verdana" w:hAnsi="Verdana"/>
                <w:sz w:val="16"/>
                <w:szCs w:val="16"/>
              </w:rPr>
              <w:t>The Labor Authority, based on the provisions of article 29 of this Regulation, may carry out verification or supervision inspections for the purpose of:</w:t>
            </w:r>
          </w:p>
        </w:tc>
      </w:tr>
      <w:tr w:rsidR="00221903" w:rsidRPr="00663A3C" w14:paraId="4A2D3AA9" w14:textId="77777777" w:rsidTr="00663A3C">
        <w:trPr>
          <w:jc w:val="center"/>
        </w:trPr>
        <w:tc>
          <w:tcPr>
            <w:tcW w:w="2500" w:type="pct"/>
            <w:tcMar>
              <w:top w:w="0" w:type="dxa"/>
              <w:left w:w="108" w:type="dxa"/>
              <w:bottom w:w="0" w:type="dxa"/>
              <w:right w:w="108" w:type="dxa"/>
            </w:tcMar>
          </w:tcPr>
          <w:p w14:paraId="6F5F03E3" w14:textId="7CC0D31A"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2B251F44" w14:textId="2DA84A6E"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687455" w:rsidRPr="00663A3C" w14:paraId="30743D32" w14:textId="77777777" w:rsidTr="00663A3C">
        <w:trPr>
          <w:jc w:val="center"/>
        </w:trPr>
        <w:tc>
          <w:tcPr>
            <w:tcW w:w="2500" w:type="pct"/>
            <w:tcMar>
              <w:top w:w="0" w:type="dxa"/>
              <w:left w:w="108" w:type="dxa"/>
              <w:bottom w:w="0" w:type="dxa"/>
              <w:right w:w="108" w:type="dxa"/>
            </w:tcMar>
            <w:hideMark/>
          </w:tcPr>
          <w:p w14:paraId="20D9A37C" w14:textId="1CD69BCB" w:rsidR="00687455" w:rsidRPr="00663A3C" w:rsidRDefault="00221903"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221903">
              <w:rPr>
                <w:rFonts w:ascii="Verdana" w:hAnsi="Verdana"/>
                <w:b/>
                <w:sz w:val="16"/>
                <w:szCs w:val="16"/>
                <w:lang w:val="es-MX"/>
              </w:rPr>
              <w:t>I.</w:t>
            </w:r>
            <w:r w:rsidRPr="00221903">
              <w:rPr>
                <w:rFonts w:ascii="Verdana" w:hAnsi="Verdana"/>
                <w:sz w:val="16"/>
                <w:szCs w:val="16"/>
                <w:lang w:val="es-MX"/>
              </w:rPr>
              <w:tab/>
              <w:t>Verificar la información proporcionada por los patrones o sus representantes en los programas de cumplimiento voluntario;</w:t>
            </w:r>
          </w:p>
        </w:tc>
        <w:tc>
          <w:tcPr>
            <w:tcW w:w="2500" w:type="pct"/>
            <w:tcMar>
              <w:top w:w="0" w:type="dxa"/>
              <w:left w:w="108" w:type="dxa"/>
              <w:bottom w:w="0" w:type="dxa"/>
              <w:right w:w="108" w:type="dxa"/>
            </w:tcMar>
            <w:hideMark/>
          </w:tcPr>
          <w:p w14:paraId="58618691" w14:textId="251E2C28" w:rsidR="00687455" w:rsidRPr="00663A3C" w:rsidRDefault="00221903" w:rsidP="00687455">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b/>
                <w:sz w:val="16"/>
                <w:szCs w:val="16"/>
              </w:rPr>
              <w:t xml:space="preserve">I. </w:t>
            </w:r>
            <w:r>
              <w:rPr>
                <w:rFonts w:ascii="Verdana" w:hAnsi="Verdana"/>
                <w:sz w:val="16"/>
                <w:szCs w:val="16"/>
              </w:rPr>
              <w:tab/>
              <w:t>Verifying the information provided by the employers or their representatives in the voluntary compliance programs;</w:t>
            </w:r>
          </w:p>
        </w:tc>
      </w:tr>
      <w:tr w:rsidR="00221903" w:rsidRPr="00663A3C" w14:paraId="4BBFA705" w14:textId="77777777" w:rsidTr="00663A3C">
        <w:trPr>
          <w:jc w:val="center"/>
        </w:trPr>
        <w:tc>
          <w:tcPr>
            <w:tcW w:w="2500" w:type="pct"/>
            <w:tcMar>
              <w:top w:w="0" w:type="dxa"/>
              <w:left w:w="108" w:type="dxa"/>
              <w:bottom w:w="0" w:type="dxa"/>
              <w:right w:w="108" w:type="dxa"/>
            </w:tcMar>
          </w:tcPr>
          <w:p w14:paraId="1CA514FD" w14:textId="4D12937E"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23-08-2022</w:t>
            </w:r>
          </w:p>
        </w:tc>
        <w:tc>
          <w:tcPr>
            <w:tcW w:w="2500" w:type="pct"/>
            <w:tcMar>
              <w:top w:w="0" w:type="dxa"/>
              <w:left w:w="108" w:type="dxa"/>
              <w:bottom w:w="0" w:type="dxa"/>
              <w:right w:w="108" w:type="dxa"/>
            </w:tcMar>
          </w:tcPr>
          <w:p w14:paraId="0422F28C" w14:textId="356DE318"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Section reformed DOF 23-08-2022</w:t>
            </w:r>
          </w:p>
        </w:tc>
      </w:tr>
      <w:tr w:rsidR="00687455" w:rsidRPr="00663A3C" w14:paraId="350B69EF" w14:textId="77777777" w:rsidTr="00663A3C">
        <w:trPr>
          <w:jc w:val="center"/>
        </w:trPr>
        <w:tc>
          <w:tcPr>
            <w:tcW w:w="2500" w:type="pct"/>
            <w:tcMar>
              <w:top w:w="0" w:type="dxa"/>
              <w:left w:w="108" w:type="dxa"/>
              <w:bottom w:w="0" w:type="dxa"/>
              <w:right w:w="108" w:type="dxa"/>
            </w:tcMar>
            <w:hideMark/>
          </w:tcPr>
          <w:p w14:paraId="765C7CCE" w14:textId="4B89E294" w:rsidR="00687455" w:rsidRPr="00663A3C" w:rsidRDefault="00221903" w:rsidP="00687455">
            <w:pPr>
              <w:spacing w:before="100" w:beforeAutospacing="1" w:after="100" w:afterAutospacing="1" w:line="224" w:lineRule="atLeast"/>
              <w:jc w:val="both"/>
              <w:rPr>
                <w:rFonts w:ascii="Times New Roman" w:eastAsia="Times New Roman" w:hAnsi="Times New Roman" w:cs="Times New Roman"/>
                <w:sz w:val="24"/>
                <w:szCs w:val="24"/>
                <w:lang w:val="es-MX"/>
              </w:rPr>
            </w:pPr>
            <w:r w:rsidRPr="00221903">
              <w:rPr>
                <w:rFonts w:ascii="Verdana" w:hAnsi="Verdana"/>
                <w:b/>
                <w:sz w:val="16"/>
                <w:szCs w:val="16"/>
                <w:lang w:val="es-MX"/>
              </w:rPr>
              <w:t>II.</w:t>
            </w:r>
            <w:r w:rsidRPr="00221903">
              <w:rPr>
                <w:rFonts w:ascii="Verdana" w:hAnsi="Verdana"/>
                <w:sz w:val="16"/>
                <w:szCs w:val="16"/>
                <w:lang w:val="es-MX"/>
              </w:rPr>
              <w:tab/>
              <w:t>Corroborar la información y los hechos asentados por los organismos de evaluación de la conformidad directamente en los Centros de Trabajo, y</w:t>
            </w:r>
          </w:p>
        </w:tc>
        <w:tc>
          <w:tcPr>
            <w:tcW w:w="2500" w:type="pct"/>
            <w:tcMar>
              <w:top w:w="0" w:type="dxa"/>
              <w:left w:w="108" w:type="dxa"/>
              <w:bottom w:w="0" w:type="dxa"/>
              <w:right w:w="108" w:type="dxa"/>
            </w:tcMar>
            <w:hideMark/>
          </w:tcPr>
          <w:p w14:paraId="552CDC47" w14:textId="789FF10D" w:rsidR="00687455" w:rsidRPr="00663A3C" w:rsidRDefault="00221903" w:rsidP="00687455">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b/>
                <w:sz w:val="16"/>
                <w:szCs w:val="16"/>
              </w:rPr>
              <w:t xml:space="preserve">II. </w:t>
            </w:r>
            <w:r>
              <w:rPr>
                <w:rFonts w:ascii="Verdana" w:hAnsi="Verdana"/>
                <w:sz w:val="16"/>
                <w:szCs w:val="16"/>
              </w:rPr>
              <w:tab/>
              <w:t>Corroborating the information and facts established by the Evaluation of Conformity entities directly in the Workplaces, and</w:t>
            </w:r>
          </w:p>
        </w:tc>
      </w:tr>
      <w:tr w:rsidR="00221903" w:rsidRPr="00663A3C" w14:paraId="005A5E4A" w14:textId="77777777" w:rsidTr="00663A3C">
        <w:trPr>
          <w:jc w:val="center"/>
        </w:trPr>
        <w:tc>
          <w:tcPr>
            <w:tcW w:w="2500" w:type="pct"/>
            <w:tcMar>
              <w:top w:w="0" w:type="dxa"/>
              <w:left w:w="108" w:type="dxa"/>
              <w:bottom w:w="0" w:type="dxa"/>
              <w:right w:w="108" w:type="dxa"/>
            </w:tcMar>
          </w:tcPr>
          <w:p w14:paraId="1D3DCD06" w14:textId="7D484691"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23-08-2022</w:t>
            </w:r>
          </w:p>
        </w:tc>
        <w:tc>
          <w:tcPr>
            <w:tcW w:w="2500" w:type="pct"/>
            <w:tcMar>
              <w:top w:w="0" w:type="dxa"/>
              <w:left w:w="108" w:type="dxa"/>
              <w:bottom w:w="0" w:type="dxa"/>
              <w:right w:w="108" w:type="dxa"/>
            </w:tcMar>
          </w:tcPr>
          <w:p w14:paraId="66EF2B3B" w14:textId="58C833AB"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Section reformed DOF 23-08-2022</w:t>
            </w:r>
          </w:p>
        </w:tc>
      </w:tr>
      <w:tr w:rsidR="00221903" w:rsidRPr="00663A3C" w14:paraId="7101F852" w14:textId="77777777" w:rsidTr="00663A3C">
        <w:trPr>
          <w:jc w:val="center"/>
        </w:trPr>
        <w:tc>
          <w:tcPr>
            <w:tcW w:w="2500" w:type="pct"/>
            <w:tcMar>
              <w:top w:w="0" w:type="dxa"/>
              <w:left w:w="108" w:type="dxa"/>
              <w:bottom w:w="0" w:type="dxa"/>
              <w:right w:w="108" w:type="dxa"/>
            </w:tcMar>
          </w:tcPr>
          <w:p w14:paraId="41182145" w14:textId="121DABC0" w:rsidR="00221903" w:rsidRPr="00221903" w:rsidRDefault="00221903" w:rsidP="00221903">
            <w:pPr>
              <w:spacing w:before="100" w:beforeAutospacing="1" w:after="100" w:afterAutospacing="1" w:line="224" w:lineRule="atLeast"/>
              <w:jc w:val="both"/>
              <w:rPr>
                <w:rFonts w:ascii="Verdana" w:hAnsi="Verdana"/>
                <w:b/>
                <w:sz w:val="16"/>
                <w:szCs w:val="16"/>
                <w:lang w:val="es-MX"/>
              </w:rPr>
            </w:pPr>
            <w:r w:rsidRPr="00221903">
              <w:rPr>
                <w:rFonts w:ascii="Verdana" w:hAnsi="Verdana"/>
                <w:b/>
                <w:sz w:val="16"/>
                <w:szCs w:val="16"/>
                <w:lang w:val="es-MX"/>
              </w:rPr>
              <w:t>III.</w:t>
            </w:r>
            <w:r w:rsidRPr="00221903">
              <w:rPr>
                <w:rFonts w:ascii="Verdana" w:hAnsi="Verdana"/>
                <w:sz w:val="16"/>
                <w:szCs w:val="16"/>
                <w:lang w:val="es-MX"/>
              </w:rPr>
              <w:tab/>
              <w:t>Corroborar la veracidad de los hechos asentados por los Inspectores del Trabajo en los documentos, informes o actas generadas con motivo de las Inspecciones realizadas.</w:t>
            </w:r>
          </w:p>
        </w:tc>
        <w:tc>
          <w:tcPr>
            <w:tcW w:w="2500" w:type="pct"/>
            <w:tcMar>
              <w:top w:w="0" w:type="dxa"/>
              <w:left w:w="108" w:type="dxa"/>
              <w:bottom w:w="0" w:type="dxa"/>
              <w:right w:w="108" w:type="dxa"/>
            </w:tcMar>
          </w:tcPr>
          <w:p w14:paraId="55C13B04" w14:textId="72CECD33" w:rsidR="00221903" w:rsidRDefault="00221903" w:rsidP="00221903">
            <w:pPr>
              <w:spacing w:before="100" w:beforeAutospacing="1" w:after="100" w:afterAutospacing="1" w:line="224" w:lineRule="atLeast"/>
              <w:jc w:val="both"/>
              <w:rPr>
                <w:rFonts w:ascii="Verdana" w:hAnsi="Verdana"/>
                <w:b/>
                <w:sz w:val="16"/>
                <w:szCs w:val="16"/>
              </w:rPr>
            </w:pPr>
            <w:r>
              <w:rPr>
                <w:rFonts w:ascii="Verdana" w:hAnsi="Verdana"/>
                <w:b/>
                <w:sz w:val="16"/>
                <w:szCs w:val="16"/>
              </w:rPr>
              <w:t xml:space="preserve">III. </w:t>
            </w:r>
            <w:r>
              <w:rPr>
                <w:rFonts w:ascii="Verdana" w:hAnsi="Verdana"/>
                <w:sz w:val="16"/>
                <w:szCs w:val="16"/>
              </w:rPr>
              <w:tab/>
              <w:t>Corroborating the veracity of the facts established by the Labor Inspectors in the documents, reports or records generated due to the Inspections carried out.</w:t>
            </w:r>
          </w:p>
        </w:tc>
      </w:tr>
      <w:tr w:rsidR="00221903" w:rsidRPr="00663A3C" w14:paraId="4BFAC8D2" w14:textId="77777777" w:rsidTr="00663A3C">
        <w:trPr>
          <w:jc w:val="center"/>
        </w:trPr>
        <w:tc>
          <w:tcPr>
            <w:tcW w:w="2500" w:type="pct"/>
            <w:tcMar>
              <w:top w:w="0" w:type="dxa"/>
              <w:left w:w="108" w:type="dxa"/>
              <w:bottom w:w="0" w:type="dxa"/>
              <w:right w:w="108" w:type="dxa"/>
            </w:tcMar>
          </w:tcPr>
          <w:p w14:paraId="55765AC1" w14:textId="152ED394"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lang w:val="es-MX"/>
              </w:rPr>
              <w:t xml:space="preserve">Fracción </w:t>
            </w:r>
            <w:r>
              <w:rPr>
                <w:rFonts w:ascii="Verdana" w:hAnsi="Verdana"/>
                <w:bCs/>
                <w:i/>
                <w:iCs/>
                <w:color w:val="0000FA"/>
                <w:sz w:val="16"/>
                <w:szCs w:val="16"/>
                <w:lang w:val="es-MX"/>
              </w:rPr>
              <w:t>agregada</w:t>
            </w:r>
            <w:r>
              <w:rPr>
                <w:rFonts w:ascii="Verdana" w:hAnsi="Verdana"/>
                <w:bCs/>
                <w:i/>
                <w:iCs/>
                <w:color w:val="0000FA"/>
                <w:sz w:val="16"/>
                <w:szCs w:val="16"/>
                <w:lang w:val="es-MX"/>
              </w:rPr>
              <w:t xml:space="preserve"> DOF 23-08-2022</w:t>
            </w:r>
          </w:p>
        </w:tc>
        <w:tc>
          <w:tcPr>
            <w:tcW w:w="2500" w:type="pct"/>
            <w:tcMar>
              <w:top w:w="0" w:type="dxa"/>
              <w:left w:w="108" w:type="dxa"/>
              <w:bottom w:w="0" w:type="dxa"/>
              <w:right w:w="108" w:type="dxa"/>
            </w:tcMar>
          </w:tcPr>
          <w:p w14:paraId="38847149" w14:textId="255E4FA4" w:rsidR="00221903" w:rsidRPr="00221903" w:rsidRDefault="00221903" w:rsidP="00221903">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 xml:space="preserve">Section </w:t>
            </w:r>
            <w:r>
              <w:rPr>
                <w:rFonts w:ascii="Verdana" w:hAnsi="Verdana"/>
                <w:bCs/>
                <w:i/>
                <w:iCs/>
                <w:color w:val="0000FA"/>
                <w:sz w:val="16"/>
                <w:szCs w:val="16"/>
              </w:rPr>
              <w:t>added</w:t>
            </w:r>
            <w:r>
              <w:rPr>
                <w:rFonts w:ascii="Verdana" w:hAnsi="Verdana"/>
                <w:bCs/>
                <w:i/>
                <w:iCs/>
                <w:color w:val="0000FA"/>
                <w:sz w:val="16"/>
                <w:szCs w:val="16"/>
              </w:rPr>
              <w:t xml:space="preserve"> DOF 23-08-2022</w:t>
            </w:r>
          </w:p>
        </w:tc>
      </w:tr>
      <w:tr w:rsidR="00221903" w:rsidRPr="00663A3C" w14:paraId="380C9B38" w14:textId="77777777" w:rsidTr="00663A3C">
        <w:trPr>
          <w:jc w:val="center"/>
        </w:trPr>
        <w:tc>
          <w:tcPr>
            <w:tcW w:w="2500" w:type="pct"/>
            <w:tcMar>
              <w:top w:w="0" w:type="dxa"/>
              <w:left w:w="108" w:type="dxa"/>
              <w:bottom w:w="0" w:type="dxa"/>
              <w:right w:w="108" w:type="dxa"/>
            </w:tcMar>
          </w:tcPr>
          <w:p w14:paraId="1B528923" w14:textId="77777777" w:rsidR="00221903" w:rsidRPr="00221903" w:rsidRDefault="00221903" w:rsidP="00221903">
            <w:pPr>
              <w:spacing w:before="100" w:beforeAutospacing="1" w:after="100" w:afterAutospacing="1" w:line="224" w:lineRule="atLeast"/>
              <w:jc w:val="both"/>
              <w:rPr>
                <w:rFonts w:ascii="Verdana" w:hAnsi="Verdana"/>
                <w:b/>
                <w:sz w:val="16"/>
                <w:szCs w:val="16"/>
              </w:rPr>
            </w:pPr>
          </w:p>
        </w:tc>
        <w:tc>
          <w:tcPr>
            <w:tcW w:w="2500" w:type="pct"/>
            <w:tcMar>
              <w:top w:w="0" w:type="dxa"/>
              <w:left w:w="108" w:type="dxa"/>
              <w:bottom w:w="0" w:type="dxa"/>
              <w:right w:w="108" w:type="dxa"/>
            </w:tcMar>
          </w:tcPr>
          <w:p w14:paraId="4863CF18" w14:textId="77777777" w:rsidR="00221903" w:rsidRDefault="00221903" w:rsidP="00221903">
            <w:pPr>
              <w:spacing w:before="100" w:beforeAutospacing="1" w:after="100" w:afterAutospacing="1" w:line="224" w:lineRule="atLeast"/>
              <w:jc w:val="both"/>
              <w:rPr>
                <w:rFonts w:ascii="Verdana" w:hAnsi="Verdana"/>
                <w:b/>
                <w:sz w:val="16"/>
                <w:szCs w:val="16"/>
              </w:rPr>
            </w:pPr>
          </w:p>
        </w:tc>
      </w:tr>
      <w:tr w:rsidR="00221903" w:rsidRPr="00663A3C" w14:paraId="7FA41C92" w14:textId="77777777" w:rsidTr="00663A3C">
        <w:trPr>
          <w:jc w:val="center"/>
        </w:trPr>
        <w:tc>
          <w:tcPr>
            <w:tcW w:w="2500" w:type="pct"/>
            <w:tcMar>
              <w:top w:w="0" w:type="dxa"/>
              <w:left w:w="108" w:type="dxa"/>
              <w:bottom w:w="0" w:type="dxa"/>
              <w:right w:w="108" w:type="dxa"/>
            </w:tcMar>
            <w:hideMark/>
          </w:tcPr>
          <w:p w14:paraId="11EBBD02" w14:textId="21F3860E" w:rsidR="00221903" w:rsidRPr="00663A3C" w:rsidRDefault="00221903" w:rsidP="00221903">
            <w:pPr>
              <w:spacing w:before="100" w:beforeAutospacing="1" w:after="100" w:afterAutospacing="1" w:line="224" w:lineRule="atLeast"/>
              <w:jc w:val="both"/>
              <w:rPr>
                <w:rFonts w:ascii="Times New Roman" w:eastAsia="Times New Roman" w:hAnsi="Times New Roman" w:cs="Times New Roman"/>
                <w:sz w:val="24"/>
                <w:szCs w:val="24"/>
                <w:lang w:val="es-MX"/>
              </w:rPr>
            </w:pPr>
            <w:r w:rsidRPr="00221903">
              <w:rPr>
                <w:rFonts w:ascii="Verdana" w:hAnsi="Verdana"/>
                <w:b/>
                <w:sz w:val="16"/>
                <w:szCs w:val="16"/>
                <w:lang w:val="es-MX"/>
              </w:rPr>
              <w:t>ARTÍCULO 23.</w:t>
            </w:r>
            <w:r w:rsidRPr="00221903">
              <w:rPr>
                <w:rFonts w:ascii="Verdana" w:hAnsi="Verdana"/>
                <w:sz w:val="16"/>
                <w:szCs w:val="16"/>
                <w:lang w:val="es-MX"/>
              </w:rPr>
              <w:t xml:space="preserve"> En las Inspecciones de verificación a empresas incorporadas a programas de cumplimiento voluntario en las que se detecte que la información proporcionada es falsa o que se condujeron con dolo, mala fe o violencia, se dará de baja al Centro de Trabajo </w:t>
            </w:r>
            <w:r w:rsidRPr="00221903">
              <w:rPr>
                <w:rFonts w:ascii="Verdana" w:hAnsi="Verdana"/>
                <w:sz w:val="16"/>
                <w:szCs w:val="16"/>
                <w:lang w:val="es-MX"/>
              </w:rPr>
              <w:lastRenderedPageBreak/>
              <w:t>del programa de cumplimiento voluntario que corresponda y se ordenará la práctica de Inspecciones extraordinarias en el Centro de Trabajo.</w:t>
            </w:r>
          </w:p>
        </w:tc>
        <w:tc>
          <w:tcPr>
            <w:tcW w:w="2500" w:type="pct"/>
            <w:tcMar>
              <w:top w:w="0" w:type="dxa"/>
              <w:left w:w="108" w:type="dxa"/>
              <w:bottom w:w="0" w:type="dxa"/>
              <w:right w:w="108" w:type="dxa"/>
            </w:tcMar>
            <w:hideMark/>
          </w:tcPr>
          <w:p w14:paraId="1BBEBEA2" w14:textId="48C6D9B8" w:rsidR="00221903" w:rsidRPr="00663A3C" w:rsidRDefault="00221903" w:rsidP="00221903">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b/>
                <w:sz w:val="16"/>
                <w:szCs w:val="16"/>
              </w:rPr>
              <w:lastRenderedPageBreak/>
              <w:t xml:space="preserve">ARTICLE 23. </w:t>
            </w:r>
            <w:r>
              <w:rPr>
                <w:rFonts w:ascii="Verdana" w:hAnsi="Verdana"/>
                <w:sz w:val="16"/>
                <w:szCs w:val="16"/>
              </w:rPr>
              <w:t xml:space="preserve">In the Verification Inspections of companies incorporated into voluntary compliance programs in which it is detected that the information provided is false or that they were conducted with intent, bad faith or violence, the Workplace will be </w:t>
            </w:r>
            <w:r>
              <w:rPr>
                <w:rFonts w:ascii="Verdana" w:hAnsi="Verdana"/>
                <w:sz w:val="16"/>
                <w:szCs w:val="16"/>
              </w:rPr>
              <w:lastRenderedPageBreak/>
              <w:t>removed from the voluntary compliance program that corresponds and the practice of Special Inspections in the Workplace will be ordered.</w:t>
            </w:r>
          </w:p>
        </w:tc>
      </w:tr>
      <w:tr w:rsidR="00221903" w:rsidRPr="00663A3C" w14:paraId="5359DF99" w14:textId="77777777" w:rsidTr="00663A3C">
        <w:trPr>
          <w:jc w:val="center"/>
        </w:trPr>
        <w:tc>
          <w:tcPr>
            <w:tcW w:w="2500" w:type="pct"/>
            <w:tcMar>
              <w:top w:w="0" w:type="dxa"/>
              <w:left w:w="108" w:type="dxa"/>
              <w:bottom w:w="0" w:type="dxa"/>
              <w:right w:w="108" w:type="dxa"/>
            </w:tcMar>
          </w:tcPr>
          <w:p w14:paraId="79CA2D70" w14:textId="0064F10A" w:rsidR="00221903" w:rsidRPr="003777D6" w:rsidRDefault="00221903" w:rsidP="00221903">
            <w:pPr>
              <w:spacing w:before="100" w:beforeAutospacing="1" w:after="100" w:afterAutospacing="1" w:line="224" w:lineRule="atLeast"/>
              <w:jc w:val="right"/>
              <w:rPr>
                <w:rFonts w:ascii="Verdana" w:hAnsi="Verdana"/>
                <w:bCs/>
                <w:i/>
                <w:iCs/>
                <w:color w:val="0000FA"/>
                <w:sz w:val="16"/>
                <w:szCs w:val="16"/>
                <w:lang w:val="es-MX"/>
              </w:rPr>
            </w:pPr>
            <w:r w:rsidRPr="003777D6">
              <w:rPr>
                <w:rFonts w:ascii="Verdana" w:hAnsi="Verdana"/>
                <w:bCs/>
                <w:i/>
                <w:iCs/>
                <w:color w:val="0000FA"/>
                <w:sz w:val="16"/>
                <w:szCs w:val="16"/>
                <w:lang w:val="es-MX"/>
              </w:rPr>
              <w:lastRenderedPageBreak/>
              <w:t>Artículo reformado DOF 23-08-2022</w:t>
            </w:r>
          </w:p>
        </w:tc>
        <w:tc>
          <w:tcPr>
            <w:tcW w:w="2500" w:type="pct"/>
            <w:tcMar>
              <w:top w:w="0" w:type="dxa"/>
              <w:left w:w="108" w:type="dxa"/>
              <w:bottom w:w="0" w:type="dxa"/>
              <w:right w:w="108" w:type="dxa"/>
            </w:tcMar>
          </w:tcPr>
          <w:p w14:paraId="5C3E0BDC" w14:textId="0973EC66" w:rsidR="00221903" w:rsidRPr="003777D6" w:rsidRDefault="00221903" w:rsidP="00221903">
            <w:pPr>
              <w:spacing w:before="100" w:beforeAutospacing="1" w:after="100" w:afterAutospacing="1" w:line="224" w:lineRule="atLeast"/>
              <w:jc w:val="right"/>
              <w:rPr>
                <w:rFonts w:ascii="Verdana" w:hAnsi="Verdana"/>
                <w:bCs/>
                <w:i/>
                <w:iCs/>
                <w:color w:val="0000FA"/>
                <w:sz w:val="16"/>
                <w:szCs w:val="16"/>
              </w:rPr>
            </w:pPr>
            <w:r w:rsidRPr="003777D6">
              <w:rPr>
                <w:rFonts w:ascii="Verdana" w:hAnsi="Verdana"/>
                <w:bCs/>
                <w:i/>
                <w:iCs/>
                <w:color w:val="0000FA"/>
                <w:sz w:val="16"/>
                <w:szCs w:val="16"/>
              </w:rPr>
              <w:t>Article reformed DOF 23-08-2022</w:t>
            </w:r>
          </w:p>
        </w:tc>
      </w:tr>
      <w:tr w:rsidR="00221903" w:rsidRPr="00663A3C" w14:paraId="0543D98F" w14:textId="77777777" w:rsidTr="00663A3C">
        <w:trPr>
          <w:jc w:val="center"/>
        </w:trPr>
        <w:tc>
          <w:tcPr>
            <w:tcW w:w="2500" w:type="pct"/>
            <w:tcMar>
              <w:top w:w="0" w:type="dxa"/>
              <w:left w:w="108" w:type="dxa"/>
              <w:bottom w:w="0" w:type="dxa"/>
              <w:right w:w="108" w:type="dxa"/>
            </w:tcMar>
            <w:hideMark/>
          </w:tcPr>
          <w:p w14:paraId="55E9176E" w14:textId="5746955E" w:rsidR="00221903" w:rsidRPr="00663A3C" w:rsidRDefault="00221903" w:rsidP="00221903">
            <w:pPr>
              <w:spacing w:before="100" w:beforeAutospacing="1" w:after="100" w:afterAutospacing="1" w:line="224" w:lineRule="atLeast"/>
              <w:jc w:val="both"/>
              <w:rPr>
                <w:rFonts w:ascii="Times New Roman" w:eastAsia="Times New Roman" w:hAnsi="Times New Roman" w:cs="Times New Roman"/>
                <w:sz w:val="24"/>
                <w:szCs w:val="24"/>
                <w:lang w:val="es-MX"/>
              </w:rPr>
            </w:pPr>
            <w:r w:rsidRPr="00221903">
              <w:rPr>
                <w:rFonts w:ascii="Verdana" w:hAnsi="Verdana"/>
                <w:sz w:val="16"/>
                <w:szCs w:val="16"/>
                <w:lang w:val="es-MX"/>
              </w:rPr>
              <w:t>De comprobarse la falsedad de la información proporcionada por el patrón, se presumirá como una conducta intencional, y de no acreditar lo contrario, será considerada al determinar el monto de la sanción aplicable, sin perjuicio de la vista que se deba dar al Ministerio Público competente.</w:t>
            </w:r>
          </w:p>
        </w:tc>
        <w:tc>
          <w:tcPr>
            <w:tcW w:w="2500" w:type="pct"/>
            <w:tcMar>
              <w:top w:w="0" w:type="dxa"/>
              <w:left w:w="108" w:type="dxa"/>
              <w:bottom w:w="0" w:type="dxa"/>
              <w:right w:w="108" w:type="dxa"/>
            </w:tcMar>
            <w:hideMark/>
          </w:tcPr>
          <w:p w14:paraId="6A34C3AE" w14:textId="769A2612" w:rsidR="00221903" w:rsidRPr="00663A3C" w:rsidRDefault="00221903" w:rsidP="00221903">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sz w:val="16"/>
                <w:szCs w:val="16"/>
              </w:rPr>
              <w:t xml:space="preserve">If the falsity of the information provided by the employer is proven, it will be presumed as intentional conduct, and if the contrary is not proven, it will be considered when determining the amount of the applicable sanction, without prejudice to the notification that must be given to the appropriate </w:t>
            </w:r>
            <w:r>
              <w:rPr>
                <w:rFonts w:ascii="Verdana" w:hAnsi="Verdana"/>
                <w:i/>
                <w:iCs/>
                <w:sz w:val="16"/>
                <w:szCs w:val="16"/>
              </w:rPr>
              <w:t>Ministerio Público.</w:t>
            </w:r>
          </w:p>
        </w:tc>
      </w:tr>
      <w:tr w:rsidR="00221903" w:rsidRPr="00663A3C" w14:paraId="6378ECBF" w14:textId="77777777" w:rsidTr="00663A3C">
        <w:trPr>
          <w:jc w:val="center"/>
        </w:trPr>
        <w:tc>
          <w:tcPr>
            <w:tcW w:w="2500" w:type="pct"/>
            <w:tcMar>
              <w:top w:w="0" w:type="dxa"/>
              <w:left w:w="108" w:type="dxa"/>
              <w:bottom w:w="0" w:type="dxa"/>
              <w:right w:w="108" w:type="dxa"/>
            </w:tcMar>
          </w:tcPr>
          <w:p w14:paraId="63C5AF8E" w14:textId="4C976109" w:rsidR="00221903" w:rsidRPr="00221903" w:rsidRDefault="003777D6" w:rsidP="00221903">
            <w:pPr>
              <w:spacing w:before="100" w:beforeAutospacing="1" w:after="100" w:afterAutospacing="1" w:line="224" w:lineRule="atLeast"/>
              <w:jc w:val="right"/>
              <w:rPr>
                <w:rFonts w:ascii="Verdana" w:hAnsi="Verdana"/>
                <w:i/>
                <w:iCs/>
                <w:color w:val="0000FA"/>
                <w:sz w:val="16"/>
                <w:szCs w:val="16"/>
                <w:lang w:val="es-MX"/>
              </w:rPr>
            </w:pPr>
            <w:r>
              <w:rPr>
                <w:rFonts w:ascii="Verdana" w:hAnsi="Verdana"/>
                <w:i/>
                <w:iCs/>
                <w:color w:val="0000FA"/>
                <w:sz w:val="16"/>
                <w:szCs w:val="16"/>
                <w:lang w:val="es-MX"/>
              </w:rPr>
              <w:t>Párrafo reformado DOF 23-08-2022</w:t>
            </w:r>
          </w:p>
        </w:tc>
        <w:tc>
          <w:tcPr>
            <w:tcW w:w="2500" w:type="pct"/>
            <w:tcMar>
              <w:top w:w="0" w:type="dxa"/>
              <w:left w:w="108" w:type="dxa"/>
              <w:bottom w:w="0" w:type="dxa"/>
              <w:right w:w="108" w:type="dxa"/>
            </w:tcMar>
          </w:tcPr>
          <w:p w14:paraId="31ECC61C" w14:textId="4941B802" w:rsidR="00221903" w:rsidRPr="00221903" w:rsidRDefault="003777D6" w:rsidP="00221903">
            <w:pPr>
              <w:spacing w:before="100" w:beforeAutospacing="1" w:after="100" w:afterAutospacing="1" w:line="224" w:lineRule="atLeast"/>
              <w:jc w:val="right"/>
              <w:rPr>
                <w:rFonts w:ascii="Verdana" w:hAnsi="Verdana"/>
                <w:i/>
                <w:iCs/>
                <w:color w:val="0000FA"/>
                <w:sz w:val="16"/>
                <w:szCs w:val="16"/>
              </w:rPr>
            </w:pPr>
            <w:r>
              <w:rPr>
                <w:rFonts w:ascii="Verdana" w:hAnsi="Verdana"/>
                <w:i/>
                <w:iCs/>
                <w:color w:val="0000FA"/>
                <w:sz w:val="16"/>
                <w:szCs w:val="16"/>
              </w:rPr>
              <w:t>Paragraph reformed DOF 23-08-2022</w:t>
            </w:r>
          </w:p>
        </w:tc>
      </w:tr>
      <w:tr w:rsidR="00221903" w:rsidRPr="00663A3C" w14:paraId="6E4B5B57" w14:textId="77777777" w:rsidTr="00663A3C">
        <w:trPr>
          <w:jc w:val="center"/>
        </w:trPr>
        <w:tc>
          <w:tcPr>
            <w:tcW w:w="2500" w:type="pct"/>
            <w:tcMar>
              <w:top w:w="0" w:type="dxa"/>
              <w:left w:w="108" w:type="dxa"/>
              <w:bottom w:w="0" w:type="dxa"/>
              <w:right w:w="108" w:type="dxa"/>
            </w:tcMar>
          </w:tcPr>
          <w:p w14:paraId="379201C5" w14:textId="50C2253D" w:rsidR="00221903" w:rsidRPr="00221903" w:rsidRDefault="00221903" w:rsidP="00221903">
            <w:pPr>
              <w:spacing w:before="100" w:beforeAutospacing="1" w:after="100" w:afterAutospacing="1" w:line="224" w:lineRule="atLeast"/>
              <w:jc w:val="both"/>
              <w:rPr>
                <w:rFonts w:ascii="Verdana" w:hAnsi="Verdana"/>
                <w:sz w:val="16"/>
                <w:szCs w:val="16"/>
                <w:lang w:val="es-MX"/>
              </w:rPr>
            </w:pPr>
            <w:r w:rsidRPr="00221903">
              <w:rPr>
                <w:rFonts w:ascii="Verdana" w:hAnsi="Verdana"/>
                <w:sz w:val="16"/>
                <w:szCs w:val="16"/>
                <w:lang w:val="es-MX"/>
              </w:rPr>
              <w:t>Si en las Inspecciones de supervisión a los Centros de Trabajo que pretendan dar cumplimiento a las disposiciones laborales con información emitida por organismos de evaluación de la conformidad se detecta que la información es falsa o distinta con lo observado por el Inspector del Trabajo al momento de la visita, se dará vista a la autoridad competente para que inicie el procedimiento establecido en los ordenamientos que regulan el funcionamiento de dichos organismos.</w:t>
            </w:r>
          </w:p>
        </w:tc>
        <w:tc>
          <w:tcPr>
            <w:tcW w:w="2500" w:type="pct"/>
            <w:tcMar>
              <w:top w:w="0" w:type="dxa"/>
              <w:left w:w="108" w:type="dxa"/>
              <w:bottom w:w="0" w:type="dxa"/>
              <w:right w:w="108" w:type="dxa"/>
            </w:tcMar>
          </w:tcPr>
          <w:p w14:paraId="775AB7D5" w14:textId="3D9C0760" w:rsidR="00221903" w:rsidRDefault="00221903" w:rsidP="00221903">
            <w:pPr>
              <w:spacing w:before="100" w:beforeAutospacing="1" w:after="100" w:afterAutospacing="1" w:line="224" w:lineRule="atLeast"/>
              <w:jc w:val="both"/>
              <w:rPr>
                <w:rFonts w:ascii="Verdana" w:hAnsi="Verdana"/>
                <w:sz w:val="16"/>
                <w:szCs w:val="16"/>
              </w:rPr>
            </w:pPr>
            <w:r>
              <w:rPr>
                <w:rFonts w:ascii="Verdana" w:hAnsi="Verdana"/>
                <w:sz w:val="16"/>
                <w:szCs w:val="16"/>
              </w:rPr>
              <w:t>If in the Supervision Inspections of the Workplaces that are intended for complying with the labor provisions with information issued by Evaluation of Conformity entities, it is detected that the information is false or different from what was observed by the Labor Inspector at the time of the inspection. visit, the appropriate authority will be notified to initiate the procedure established in the ordinances that regulate the operation of said organisms.</w:t>
            </w:r>
          </w:p>
        </w:tc>
      </w:tr>
      <w:tr w:rsidR="003777D6" w:rsidRPr="00663A3C" w14:paraId="04C74CA1" w14:textId="77777777" w:rsidTr="00663A3C">
        <w:trPr>
          <w:jc w:val="center"/>
        </w:trPr>
        <w:tc>
          <w:tcPr>
            <w:tcW w:w="2500" w:type="pct"/>
            <w:tcMar>
              <w:top w:w="0" w:type="dxa"/>
              <w:left w:w="108" w:type="dxa"/>
              <w:bottom w:w="0" w:type="dxa"/>
              <w:right w:w="108" w:type="dxa"/>
            </w:tcMar>
          </w:tcPr>
          <w:p w14:paraId="6E2BEFDB" w14:textId="5C55309C" w:rsidR="003777D6" w:rsidRPr="00221903" w:rsidRDefault="003777D6" w:rsidP="003777D6">
            <w:pPr>
              <w:spacing w:before="100" w:beforeAutospacing="1" w:after="100" w:afterAutospacing="1" w:line="224" w:lineRule="atLeast"/>
              <w:jc w:val="right"/>
              <w:rPr>
                <w:rFonts w:ascii="Verdana" w:hAnsi="Verdana"/>
                <w:i/>
                <w:iCs/>
                <w:color w:val="0000FA"/>
                <w:sz w:val="16"/>
                <w:szCs w:val="16"/>
              </w:rPr>
            </w:pPr>
            <w:r>
              <w:rPr>
                <w:rFonts w:ascii="Verdana" w:hAnsi="Verdana"/>
                <w:i/>
                <w:iCs/>
                <w:color w:val="0000FA"/>
                <w:sz w:val="16"/>
                <w:szCs w:val="16"/>
                <w:lang w:val="es-MX"/>
              </w:rPr>
              <w:t xml:space="preserve">Párrafo </w:t>
            </w:r>
            <w:r>
              <w:rPr>
                <w:rFonts w:ascii="Verdana" w:hAnsi="Verdana"/>
                <w:i/>
                <w:iCs/>
                <w:color w:val="0000FA"/>
                <w:sz w:val="16"/>
                <w:szCs w:val="16"/>
                <w:lang w:val="es-MX"/>
              </w:rPr>
              <w:t>agregado</w:t>
            </w:r>
            <w:r>
              <w:rPr>
                <w:rFonts w:ascii="Verdana" w:hAnsi="Verdana"/>
                <w:i/>
                <w:iCs/>
                <w:color w:val="0000FA"/>
                <w:sz w:val="16"/>
                <w:szCs w:val="16"/>
                <w:lang w:val="es-MX"/>
              </w:rPr>
              <w:t xml:space="preserve"> DOF 23-08-2022</w:t>
            </w:r>
          </w:p>
        </w:tc>
        <w:tc>
          <w:tcPr>
            <w:tcW w:w="2500" w:type="pct"/>
            <w:tcMar>
              <w:top w:w="0" w:type="dxa"/>
              <w:left w:w="108" w:type="dxa"/>
              <w:bottom w:w="0" w:type="dxa"/>
              <w:right w:w="108" w:type="dxa"/>
            </w:tcMar>
          </w:tcPr>
          <w:p w14:paraId="269D8A17" w14:textId="646E5D81" w:rsidR="003777D6" w:rsidRPr="00221903" w:rsidRDefault="003777D6" w:rsidP="003777D6">
            <w:pPr>
              <w:spacing w:before="100" w:beforeAutospacing="1" w:after="100" w:afterAutospacing="1" w:line="224" w:lineRule="atLeast"/>
              <w:jc w:val="right"/>
              <w:rPr>
                <w:rFonts w:ascii="Verdana" w:hAnsi="Verdana"/>
                <w:i/>
                <w:iCs/>
                <w:color w:val="0000FA"/>
                <w:sz w:val="16"/>
                <w:szCs w:val="16"/>
              </w:rPr>
            </w:pPr>
            <w:r>
              <w:rPr>
                <w:rFonts w:ascii="Verdana" w:hAnsi="Verdana"/>
                <w:i/>
                <w:iCs/>
                <w:color w:val="0000FA"/>
                <w:sz w:val="16"/>
                <w:szCs w:val="16"/>
              </w:rPr>
              <w:t xml:space="preserve">Paragraph </w:t>
            </w:r>
            <w:r>
              <w:rPr>
                <w:rFonts w:ascii="Verdana" w:hAnsi="Verdana"/>
                <w:i/>
                <w:iCs/>
                <w:color w:val="0000FA"/>
                <w:sz w:val="16"/>
                <w:szCs w:val="16"/>
              </w:rPr>
              <w:t>added</w:t>
            </w:r>
            <w:r>
              <w:rPr>
                <w:rFonts w:ascii="Verdana" w:hAnsi="Verdana"/>
                <w:i/>
                <w:iCs/>
                <w:color w:val="0000FA"/>
                <w:sz w:val="16"/>
                <w:szCs w:val="16"/>
              </w:rPr>
              <w:t xml:space="preserve"> DOF 23-08-2022</w:t>
            </w:r>
          </w:p>
        </w:tc>
      </w:tr>
      <w:tr w:rsidR="003777D6" w:rsidRPr="00663A3C" w14:paraId="1237051A" w14:textId="77777777" w:rsidTr="00663A3C">
        <w:trPr>
          <w:jc w:val="center"/>
        </w:trPr>
        <w:tc>
          <w:tcPr>
            <w:tcW w:w="2500" w:type="pct"/>
            <w:tcMar>
              <w:top w:w="0" w:type="dxa"/>
              <w:left w:w="108" w:type="dxa"/>
              <w:bottom w:w="0" w:type="dxa"/>
              <w:right w:w="108" w:type="dxa"/>
            </w:tcMar>
          </w:tcPr>
          <w:p w14:paraId="21D317D0" w14:textId="6CDFD7D8" w:rsidR="003777D6" w:rsidRPr="00221903" w:rsidRDefault="003777D6" w:rsidP="003777D6">
            <w:pPr>
              <w:spacing w:before="100" w:beforeAutospacing="1" w:after="100" w:afterAutospacing="1" w:line="224" w:lineRule="atLeast"/>
              <w:jc w:val="both"/>
              <w:rPr>
                <w:rFonts w:ascii="Verdana" w:hAnsi="Verdana"/>
                <w:sz w:val="16"/>
                <w:szCs w:val="16"/>
                <w:lang w:val="es-MX"/>
              </w:rPr>
            </w:pPr>
            <w:r w:rsidRPr="00221903">
              <w:rPr>
                <w:rFonts w:ascii="Verdana" w:hAnsi="Verdana"/>
                <w:sz w:val="16"/>
                <w:szCs w:val="16"/>
                <w:lang w:val="es-MX"/>
              </w:rPr>
              <w:t>Sin perjuicio de lo anterior, si el Inspector del Trabajo durante la visita de supervisión a los Centros de Trabajo señalados en el párrafo tercero del presente artículo, detecta una situación de Peligro o Riesgo Inminente podrá determinar las medidas precautorias que estime pertinentes de conformidad con lo establecido en el presente Reglamento, para salvaguardar la vida, la integridad física o la salud de los trabajadores.</w:t>
            </w:r>
          </w:p>
        </w:tc>
        <w:tc>
          <w:tcPr>
            <w:tcW w:w="2500" w:type="pct"/>
            <w:tcMar>
              <w:top w:w="0" w:type="dxa"/>
              <w:left w:w="108" w:type="dxa"/>
              <w:bottom w:w="0" w:type="dxa"/>
              <w:right w:w="108" w:type="dxa"/>
            </w:tcMar>
          </w:tcPr>
          <w:p w14:paraId="3A455E14" w14:textId="54AFEA9F" w:rsidR="003777D6" w:rsidRDefault="003777D6" w:rsidP="003777D6">
            <w:pPr>
              <w:spacing w:before="100" w:beforeAutospacing="1" w:after="100" w:afterAutospacing="1" w:line="224" w:lineRule="atLeast"/>
              <w:jc w:val="both"/>
              <w:rPr>
                <w:rFonts w:ascii="Verdana" w:hAnsi="Verdana"/>
                <w:sz w:val="16"/>
                <w:szCs w:val="16"/>
              </w:rPr>
            </w:pPr>
            <w:r>
              <w:rPr>
                <w:rFonts w:ascii="Verdana" w:hAnsi="Verdana"/>
                <w:sz w:val="16"/>
                <w:szCs w:val="16"/>
              </w:rPr>
              <w:t>Notwithstanding the foregoing, if the Labor Inspector during the supervision visit to the Workplaces indicated in the third paragraph of this article, detects a situation of Imminent Danger or Risk, he may determine the precautionary measures that deemed pertinent in accordance with that established in this Regulation, to safeguard the life, physical integrity or health of workers.</w:t>
            </w:r>
          </w:p>
        </w:tc>
      </w:tr>
      <w:tr w:rsidR="003777D6" w:rsidRPr="00663A3C" w14:paraId="7CECDD83" w14:textId="77777777" w:rsidTr="00663A3C">
        <w:trPr>
          <w:jc w:val="center"/>
        </w:trPr>
        <w:tc>
          <w:tcPr>
            <w:tcW w:w="2500" w:type="pct"/>
            <w:tcMar>
              <w:top w:w="0" w:type="dxa"/>
              <w:left w:w="108" w:type="dxa"/>
              <w:bottom w:w="0" w:type="dxa"/>
              <w:right w:w="108" w:type="dxa"/>
            </w:tcMar>
          </w:tcPr>
          <w:p w14:paraId="37A75F5A" w14:textId="3F72F5CA" w:rsidR="003777D6" w:rsidRPr="00221903" w:rsidRDefault="003777D6" w:rsidP="003777D6">
            <w:pPr>
              <w:spacing w:before="100" w:beforeAutospacing="1" w:after="100" w:afterAutospacing="1" w:line="224" w:lineRule="atLeast"/>
              <w:jc w:val="right"/>
              <w:rPr>
                <w:rFonts w:ascii="Verdana" w:hAnsi="Verdana"/>
                <w:i/>
                <w:iCs/>
                <w:color w:val="0000FA"/>
                <w:sz w:val="16"/>
                <w:szCs w:val="16"/>
              </w:rPr>
            </w:pPr>
            <w:r>
              <w:rPr>
                <w:rFonts w:ascii="Verdana" w:hAnsi="Verdana"/>
                <w:i/>
                <w:iCs/>
                <w:color w:val="0000FA"/>
                <w:sz w:val="16"/>
                <w:szCs w:val="16"/>
                <w:lang w:val="es-MX"/>
              </w:rPr>
              <w:t>Párrafo agregado DOF 23-08-2022</w:t>
            </w:r>
          </w:p>
        </w:tc>
        <w:tc>
          <w:tcPr>
            <w:tcW w:w="2500" w:type="pct"/>
            <w:tcMar>
              <w:top w:w="0" w:type="dxa"/>
              <w:left w:w="108" w:type="dxa"/>
              <w:bottom w:w="0" w:type="dxa"/>
              <w:right w:w="108" w:type="dxa"/>
            </w:tcMar>
          </w:tcPr>
          <w:p w14:paraId="2B01BE43" w14:textId="384C0DF1" w:rsidR="003777D6" w:rsidRPr="00221903" w:rsidRDefault="003777D6" w:rsidP="003777D6">
            <w:pPr>
              <w:spacing w:before="100" w:beforeAutospacing="1" w:after="100" w:afterAutospacing="1" w:line="224" w:lineRule="atLeast"/>
              <w:jc w:val="right"/>
              <w:rPr>
                <w:rFonts w:ascii="Verdana" w:hAnsi="Verdana"/>
                <w:i/>
                <w:iCs/>
                <w:color w:val="0000FA"/>
                <w:sz w:val="16"/>
                <w:szCs w:val="16"/>
              </w:rPr>
            </w:pPr>
            <w:r>
              <w:rPr>
                <w:rFonts w:ascii="Verdana" w:hAnsi="Verdana"/>
                <w:i/>
                <w:iCs/>
                <w:color w:val="0000FA"/>
                <w:sz w:val="16"/>
                <w:szCs w:val="16"/>
              </w:rPr>
              <w:t>Paragraph added DOF 23-08-2022</w:t>
            </w:r>
          </w:p>
        </w:tc>
      </w:tr>
      <w:tr w:rsidR="003777D6" w:rsidRPr="00663A3C" w14:paraId="11B8AE9C" w14:textId="77777777" w:rsidTr="00663A3C">
        <w:trPr>
          <w:jc w:val="center"/>
        </w:trPr>
        <w:tc>
          <w:tcPr>
            <w:tcW w:w="2500" w:type="pct"/>
            <w:tcMar>
              <w:top w:w="0" w:type="dxa"/>
              <w:left w:w="108" w:type="dxa"/>
              <w:bottom w:w="0" w:type="dxa"/>
              <w:right w:w="108" w:type="dxa"/>
            </w:tcMar>
          </w:tcPr>
          <w:p w14:paraId="5C4DAC1A" w14:textId="77777777" w:rsidR="003777D6" w:rsidRPr="00221903" w:rsidRDefault="003777D6" w:rsidP="003777D6">
            <w:pPr>
              <w:spacing w:before="100" w:beforeAutospacing="1" w:after="100" w:afterAutospacing="1" w:line="224" w:lineRule="atLeast"/>
              <w:jc w:val="both"/>
              <w:rPr>
                <w:rFonts w:ascii="Verdana" w:hAnsi="Verdana"/>
                <w:sz w:val="16"/>
                <w:szCs w:val="16"/>
              </w:rPr>
            </w:pPr>
          </w:p>
        </w:tc>
        <w:tc>
          <w:tcPr>
            <w:tcW w:w="2500" w:type="pct"/>
            <w:tcMar>
              <w:top w:w="0" w:type="dxa"/>
              <w:left w:w="108" w:type="dxa"/>
              <w:bottom w:w="0" w:type="dxa"/>
              <w:right w:w="108" w:type="dxa"/>
            </w:tcMar>
          </w:tcPr>
          <w:p w14:paraId="2AD03CC9" w14:textId="77777777" w:rsidR="003777D6" w:rsidRDefault="003777D6" w:rsidP="003777D6">
            <w:pPr>
              <w:spacing w:before="100" w:beforeAutospacing="1" w:after="100" w:afterAutospacing="1" w:line="224" w:lineRule="atLeast"/>
              <w:jc w:val="both"/>
              <w:rPr>
                <w:rFonts w:ascii="Verdana" w:hAnsi="Verdana"/>
                <w:sz w:val="16"/>
                <w:szCs w:val="16"/>
              </w:rPr>
            </w:pPr>
          </w:p>
        </w:tc>
      </w:tr>
      <w:tr w:rsidR="003777D6" w:rsidRPr="00663A3C" w14:paraId="46EF220C" w14:textId="77777777" w:rsidTr="00663A3C">
        <w:trPr>
          <w:jc w:val="center"/>
        </w:trPr>
        <w:tc>
          <w:tcPr>
            <w:tcW w:w="2500" w:type="pct"/>
            <w:tcMar>
              <w:top w:w="0" w:type="dxa"/>
              <w:left w:w="108" w:type="dxa"/>
              <w:bottom w:w="0" w:type="dxa"/>
              <w:right w:w="108" w:type="dxa"/>
            </w:tcMar>
            <w:hideMark/>
          </w:tcPr>
          <w:p w14:paraId="16FDF348"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24.</w:t>
            </w:r>
            <w:r w:rsidRPr="00663A3C">
              <w:rPr>
                <w:rFonts w:ascii="Verdana" w:eastAsia="Times New Roman" w:hAnsi="Verdana" w:cs="Times New Roman"/>
                <w:sz w:val="16"/>
                <w:szCs w:val="16"/>
                <w:lang w:val="es-ES"/>
              </w:rPr>
              <w:t xml:space="preserve"> La selección de las empresas a supervisar, se realizará preferentemente a través de un sistema aleatorio, cuyo correcto funcionamiento será verificado por la autoridad competente, en ejecución de un programa de supervisión o derivado de la presentación de una queja o denuncia.</w:t>
            </w:r>
          </w:p>
        </w:tc>
        <w:tc>
          <w:tcPr>
            <w:tcW w:w="2500" w:type="pct"/>
            <w:tcMar>
              <w:top w:w="0" w:type="dxa"/>
              <w:left w:w="108" w:type="dxa"/>
              <w:bottom w:w="0" w:type="dxa"/>
              <w:right w:w="108" w:type="dxa"/>
            </w:tcMar>
            <w:hideMark/>
          </w:tcPr>
          <w:p w14:paraId="276ACAB4"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24. </w:t>
            </w:r>
            <w:r w:rsidRPr="00663A3C">
              <w:rPr>
                <w:rFonts w:ascii="Verdana" w:eastAsia="Times New Roman" w:hAnsi="Verdana" w:cs="Times New Roman"/>
                <w:sz w:val="16"/>
                <w:szCs w:val="16"/>
              </w:rPr>
              <w:t xml:space="preserve">The selection of the companies to supervise, will preferably be made through a random system, whose correct operation will be verified by the appropriate authority, in execution of a supervision program or derived from the presentation of a complaint or criminal complaint. </w:t>
            </w:r>
          </w:p>
        </w:tc>
      </w:tr>
      <w:tr w:rsidR="006B7799" w:rsidRPr="00663A3C" w14:paraId="558700C9" w14:textId="77777777" w:rsidTr="00663A3C">
        <w:trPr>
          <w:jc w:val="center"/>
        </w:trPr>
        <w:tc>
          <w:tcPr>
            <w:tcW w:w="2500" w:type="pct"/>
            <w:tcMar>
              <w:top w:w="0" w:type="dxa"/>
              <w:left w:w="108" w:type="dxa"/>
              <w:bottom w:w="0" w:type="dxa"/>
              <w:right w:w="108" w:type="dxa"/>
            </w:tcMar>
          </w:tcPr>
          <w:p w14:paraId="21870992" w14:textId="77777777" w:rsidR="006B7799" w:rsidRPr="006B7799" w:rsidRDefault="006B7799" w:rsidP="003777D6">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486E188" w14:textId="77777777" w:rsidR="006B7799" w:rsidRPr="00663A3C" w:rsidRDefault="006B7799" w:rsidP="003777D6">
            <w:pPr>
              <w:spacing w:before="100" w:beforeAutospacing="1" w:after="100" w:afterAutospacing="1" w:line="224" w:lineRule="atLeast"/>
              <w:jc w:val="both"/>
              <w:rPr>
                <w:rFonts w:ascii="Verdana" w:eastAsia="Times New Roman" w:hAnsi="Verdana" w:cs="Times New Roman"/>
                <w:b/>
                <w:bCs/>
                <w:sz w:val="16"/>
                <w:szCs w:val="16"/>
              </w:rPr>
            </w:pPr>
          </w:p>
        </w:tc>
      </w:tr>
      <w:tr w:rsidR="003777D6" w:rsidRPr="00663A3C" w14:paraId="71C029D7" w14:textId="77777777" w:rsidTr="00663A3C">
        <w:trPr>
          <w:jc w:val="center"/>
        </w:trPr>
        <w:tc>
          <w:tcPr>
            <w:tcW w:w="2500" w:type="pct"/>
            <w:tcMar>
              <w:top w:w="0" w:type="dxa"/>
              <w:left w:w="108" w:type="dxa"/>
              <w:bottom w:w="0" w:type="dxa"/>
              <w:right w:w="108" w:type="dxa"/>
            </w:tcMar>
            <w:hideMark/>
          </w:tcPr>
          <w:p w14:paraId="5EFA0B36"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 xml:space="preserve">ARTÍCULO 25. </w:t>
            </w:r>
            <w:r w:rsidRPr="00663A3C">
              <w:rPr>
                <w:rFonts w:ascii="Verdana" w:eastAsia="Times New Roman" w:hAnsi="Verdana" w:cs="Times New Roman"/>
                <w:sz w:val="16"/>
                <w:szCs w:val="16"/>
                <w:lang w:val="es-MX"/>
              </w:rPr>
              <w:t>Las Autoridades del Trabajo podrán constatar directamente en los Centros de Trabajo, los hechos asentados en las actas de Inspección, para lo cual los patrones deberán otorgar todo tipo de facilidades, apoyos y auxilios, incluyendo los de carácter administrativo, tales como acceso a un equipo  de cómputo, internet, papelería, impresora y espacio físico para el desahogo de la Inspección, entre otros.</w:t>
            </w:r>
          </w:p>
        </w:tc>
        <w:tc>
          <w:tcPr>
            <w:tcW w:w="2500" w:type="pct"/>
            <w:tcMar>
              <w:top w:w="0" w:type="dxa"/>
              <w:left w:w="108" w:type="dxa"/>
              <w:bottom w:w="0" w:type="dxa"/>
              <w:right w:w="108" w:type="dxa"/>
            </w:tcMar>
            <w:hideMark/>
          </w:tcPr>
          <w:p w14:paraId="398D0330"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25. </w:t>
            </w:r>
            <w:r w:rsidRPr="00663A3C">
              <w:rPr>
                <w:rFonts w:ascii="Verdana" w:eastAsia="Times New Roman" w:hAnsi="Verdana" w:cs="Times New Roman"/>
                <w:sz w:val="16"/>
                <w:szCs w:val="16"/>
              </w:rPr>
              <w:t>The Labor Authorities can directly verify the facts in Workplaces recorded in the Inspection documents, for which the employers must grant complete access, support and aid, including those of an administrative character, such as access to computer equipment, internet, paper, printer and physical space for performing the Inspection, among others.  </w:t>
            </w:r>
          </w:p>
        </w:tc>
      </w:tr>
      <w:tr w:rsidR="006B7799" w:rsidRPr="00663A3C" w14:paraId="20F9D6BE" w14:textId="77777777" w:rsidTr="00663A3C">
        <w:trPr>
          <w:jc w:val="center"/>
        </w:trPr>
        <w:tc>
          <w:tcPr>
            <w:tcW w:w="2500" w:type="pct"/>
            <w:tcMar>
              <w:top w:w="0" w:type="dxa"/>
              <w:left w:w="108" w:type="dxa"/>
              <w:bottom w:w="0" w:type="dxa"/>
              <w:right w:w="108" w:type="dxa"/>
            </w:tcMar>
          </w:tcPr>
          <w:p w14:paraId="7BAA03F1" w14:textId="77777777" w:rsidR="006B7799" w:rsidRPr="006B7799" w:rsidRDefault="006B7799" w:rsidP="003777D6">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4663B32" w14:textId="77777777" w:rsidR="006B7799" w:rsidRPr="00663A3C" w:rsidRDefault="006B7799" w:rsidP="003777D6">
            <w:pPr>
              <w:spacing w:before="100" w:beforeAutospacing="1" w:after="100" w:afterAutospacing="1" w:line="224" w:lineRule="atLeast"/>
              <w:jc w:val="both"/>
              <w:rPr>
                <w:rFonts w:ascii="Verdana" w:eastAsia="Times New Roman" w:hAnsi="Verdana" w:cs="Times New Roman"/>
                <w:b/>
                <w:bCs/>
                <w:sz w:val="16"/>
                <w:szCs w:val="16"/>
              </w:rPr>
            </w:pPr>
          </w:p>
        </w:tc>
      </w:tr>
      <w:tr w:rsidR="003777D6" w:rsidRPr="00663A3C" w14:paraId="0B58E36A" w14:textId="77777777" w:rsidTr="00663A3C">
        <w:trPr>
          <w:jc w:val="center"/>
        </w:trPr>
        <w:tc>
          <w:tcPr>
            <w:tcW w:w="2500" w:type="pct"/>
            <w:tcMar>
              <w:top w:w="0" w:type="dxa"/>
              <w:left w:w="108" w:type="dxa"/>
              <w:bottom w:w="0" w:type="dxa"/>
              <w:right w:w="108" w:type="dxa"/>
            </w:tcMar>
            <w:hideMark/>
          </w:tcPr>
          <w:p w14:paraId="74122266"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Durante las Inspecciones de supervisión, la Autoridad del Trabajo revisará únicamente aquella documentación o instalaciones respecto de las cuales tuviere indicios de presuntas actividades irregulares en las que pudo haber incurrido el Inspector del Trabajo.</w:t>
            </w:r>
          </w:p>
        </w:tc>
        <w:tc>
          <w:tcPr>
            <w:tcW w:w="2500" w:type="pct"/>
            <w:tcMar>
              <w:top w:w="0" w:type="dxa"/>
              <w:left w:w="108" w:type="dxa"/>
              <w:bottom w:w="0" w:type="dxa"/>
              <w:right w:w="108" w:type="dxa"/>
            </w:tcMar>
            <w:hideMark/>
          </w:tcPr>
          <w:p w14:paraId="76BEA8A6"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During the Supervision Inspections, the Labor Authority will only review that documentation or installations with respect of which there might be indications of presumed irregular activities in which the Labor Inspector could have incurred. </w:t>
            </w:r>
          </w:p>
        </w:tc>
      </w:tr>
      <w:tr w:rsidR="006B7799" w:rsidRPr="00663A3C" w14:paraId="3A4ECF49" w14:textId="77777777" w:rsidTr="00663A3C">
        <w:trPr>
          <w:jc w:val="center"/>
        </w:trPr>
        <w:tc>
          <w:tcPr>
            <w:tcW w:w="2500" w:type="pct"/>
            <w:tcMar>
              <w:top w:w="0" w:type="dxa"/>
              <w:left w:w="108" w:type="dxa"/>
              <w:bottom w:w="0" w:type="dxa"/>
              <w:right w:w="108" w:type="dxa"/>
            </w:tcMar>
          </w:tcPr>
          <w:p w14:paraId="64F3B133" w14:textId="77777777" w:rsidR="006B7799" w:rsidRPr="006B7799" w:rsidRDefault="006B7799" w:rsidP="003777D6">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3E1D900" w14:textId="77777777" w:rsidR="006B7799" w:rsidRPr="00663A3C" w:rsidRDefault="006B7799" w:rsidP="003777D6">
            <w:pPr>
              <w:spacing w:before="100" w:beforeAutospacing="1" w:after="100" w:afterAutospacing="1" w:line="224" w:lineRule="atLeast"/>
              <w:jc w:val="both"/>
              <w:rPr>
                <w:rFonts w:ascii="Verdana" w:eastAsia="Times New Roman" w:hAnsi="Verdana" w:cs="Times New Roman"/>
                <w:sz w:val="16"/>
                <w:szCs w:val="16"/>
              </w:rPr>
            </w:pPr>
          </w:p>
        </w:tc>
      </w:tr>
      <w:tr w:rsidR="003777D6" w:rsidRPr="00663A3C" w14:paraId="4DB67264" w14:textId="77777777" w:rsidTr="00663A3C">
        <w:trPr>
          <w:jc w:val="center"/>
        </w:trPr>
        <w:tc>
          <w:tcPr>
            <w:tcW w:w="2500" w:type="pct"/>
            <w:tcMar>
              <w:top w:w="0" w:type="dxa"/>
              <w:left w:w="108" w:type="dxa"/>
              <w:bottom w:w="0" w:type="dxa"/>
              <w:right w:w="108" w:type="dxa"/>
            </w:tcMar>
            <w:hideMark/>
          </w:tcPr>
          <w:p w14:paraId="6C191DC4"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 supervisión de las actividades de los Inspectores del Trabajo, podrá realizarse con el apoyo de las tecnologías de la información.</w:t>
            </w:r>
          </w:p>
        </w:tc>
        <w:tc>
          <w:tcPr>
            <w:tcW w:w="2500" w:type="pct"/>
            <w:tcMar>
              <w:top w:w="0" w:type="dxa"/>
              <w:left w:w="108" w:type="dxa"/>
              <w:bottom w:w="0" w:type="dxa"/>
              <w:right w:w="108" w:type="dxa"/>
            </w:tcMar>
            <w:hideMark/>
          </w:tcPr>
          <w:p w14:paraId="1A97D441"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The supervision of the activities of the Labor Inspectors can be carried out with the support of information technology.</w:t>
            </w:r>
          </w:p>
        </w:tc>
      </w:tr>
      <w:tr w:rsidR="006B7799" w:rsidRPr="00663A3C" w14:paraId="5F3FB451" w14:textId="77777777" w:rsidTr="00663A3C">
        <w:trPr>
          <w:jc w:val="center"/>
        </w:trPr>
        <w:tc>
          <w:tcPr>
            <w:tcW w:w="2500" w:type="pct"/>
            <w:tcMar>
              <w:top w:w="0" w:type="dxa"/>
              <w:left w:w="108" w:type="dxa"/>
              <w:bottom w:w="0" w:type="dxa"/>
              <w:right w:w="108" w:type="dxa"/>
            </w:tcMar>
          </w:tcPr>
          <w:p w14:paraId="359745BF" w14:textId="77777777" w:rsidR="006B7799" w:rsidRPr="006B7799" w:rsidRDefault="006B7799" w:rsidP="003777D6">
            <w:pPr>
              <w:spacing w:before="100" w:beforeAutospacing="1" w:after="100" w:afterAutospacing="1" w:line="224"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075B93BF" w14:textId="77777777" w:rsidR="006B7799" w:rsidRPr="00663A3C" w:rsidRDefault="006B7799" w:rsidP="003777D6">
            <w:pPr>
              <w:spacing w:before="100" w:beforeAutospacing="1" w:after="100" w:afterAutospacing="1" w:line="224" w:lineRule="atLeast"/>
              <w:jc w:val="both"/>
              <w:rPr>
                <w:rFonts w:ascii="Verdana" w:eastAsia="Times New Roman" w:hAnsi="Verdana" w:cs="Times New Roman"/>
                <w:sz w:val="16"/>
                <w:szCs w:val="16"/>
              </w:rPr>
            </w:pPr>
          </w:p>
        </w:tc>
      </w:tr>
      <w:tr w:rsidR="003777D6" w:rsidRPr="00663A3C" w14:paraId="057135D4" w14:textId="77777777" w:rsidTr="00663A3C">
        <w:trPr>
          <w:jc w:val="center"/>
        </w:trPr>
        <w:tc>
          <w:tcPr>
            <w:tcW w:w="2500" w:type="pct"/>
            <w:tcMar>
              <w:top w:w="0" w:type="dxa"/>
              <w:left w:w="108" w:type="dxa"/>
              <w:bottom w:w="0" w:type="dxa"/>
              <w:right w:w="108" w:type="dxa"/>
            </w:tcMar>
            <w:hideMark/>
          </w:tcPr>
          <w:p w14:paraId="24338095" w14:textId="77777777" w:rsidR="003777D6" w:rsidRDefault="003777D6" w:rsidP="003777D6">
            <w:pPr>
              <w:spacing w:before="100" w:beforeAutospacing="1" w:after="100" w:afterAutospacing="1" w:line="224" w:lineRule="atLeast"/>
              <w:jc w:val="both"/>
              <w:rPr>
                <w:rFonts w:ascii="Verdana" w:eastAsia="Times New Roman" w:hAnsi="Verdana" w:cs="Times New Roman"/>
                <w:sz w:val="16"/>
                <w:szCs w:val="16"/>
                <w:lang w:val="es-ES"/>
              </w:rPr>
            </w:pPr>
            <w:r w:rsidRPr="00663A3C">
              <w:rPr>
                <w:rFonts w:ascii="Verdana" w:eastAsia="Times New Roman" w:hAnsi="Verdana" w:cs="Times New Roman"/>
                <w:b/>
                <w:bCs/>
                <w:sz w:val="16"/>
                <w:szCs w:val="16"/>
                <w:lang w:val="es-ES"/>
              </w:rPr>
              <w:lastRenderedPageBreak/>
              <w:t xml:space="preserve">ARTÍCULO 26. </w:t>
            </w:r>
            <w:r w:rsidRPr="00663A3C">
              <w:rPr>
                <w:rFonts w:ascii="Verdana" w:eastAsia="Times New Roman" w:hAnsi="Verdana" w:cs="Times New Roman"/>
                <w:sz w:val="16"/>
                <w:szCs w:val="16"/>
                <w:lang w:val="es-ES"/>
              </w:rPr>
              <w:t>Si derivado de la supervisión se detectan hechos, actos u omisiones que pudieran contravenir la normatividad, se dará vista a la autoridad competente con las constancias que motiven la denuncia, para que determine lo que en derecho corresponda.</w:t>
            </w:r>
          </w:p>
          <w:p w14:paraId="6B4F49AE" w14:textId="5AB9C7D1"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p>
        </w:tc>
        <w:tc>
          <w:tcPr>
            <w:tcW w:w="2500" w:type="pct"/>
            <w:tcMar>
              <w:top w:w="0" w:type="dxa"/>
              <w:left w:w="108" w:type="dxa"/>
              <w:bottom w:w="0" w:type="dxa"/>
              <w:right w:w="108" w:type="dxa"/>
            </w:tcMar>
            <w:hideMark/>
          </w:tcPr>
          <w:p w14:paraId="5BCA92DE"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26. </w:t>
            </w:r>
            <w:r w:rsidRPr="00663A3C">
              <w:rPr>
                <w:rFonts w:ascii="Verdana" w:eastAsia="Times New Roman" w:hAnsi="Verdana" w:cs="Times New Roman"/>
                <w:sz w:val="16"/>
                <w:szCs w:val="16"/>
              </w:rPr>
              <w:t xml:space="preserve">If derived from the Supervision, facts, acts or omissions are detected that could contravene the regulations, the appropriate authority will be notified with the documentation that motivated the criminal complaint, so that it can be determined what the legally corresponds. </w:t>
            </w:r>
          </w:p>
        </w:tc>
      </w:tr>
      <w:tr w:rsidR="003777D6" w:rsidRPr="00663A3C" w14:paraId="5F1B7222" w14:textId="77777777" w:rsidTr="00663A3C">
        <w:trPr>
          <w:jc w:val="center"/>
        </w:trPr>
        <w:tc>
          <w:tcPr>
            <w:tcW w:w="2500" w:type="pct"/>
            <w:tcMar>
              <w:top w:w="0" w:type="dxa"/>
              <w:left w:w="108" w:type="dxa"/>
              <w:bottom w:w="0" w:type="dxa"/>
              <w:right w:w="108" w:type="dxa"/>
            </w:tcMar>
            <w:hideMark/>
          </w:tcPr>
          <w:p w14:paraId="632ABE0F" w14:textId="77777777" w:rsidR="003777D6" w:rsidRPr="00663A3C" w:rsidRDefault="003777D6" w:rsidP="003777D6">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SECCIÓN QUINTA</w:t>
            </w:r>
          </w:p>
        </w:tc>
        <w:tc>
          <w:tcPr>
            <w:tcW w:w="2500" w:type="pct"/>
            <w:tcMar>
              <w:top w:w="0" w:type="dxa"/>
              <w:left w:w="108" w:type="dxa"/>
              <w:bottom w:w="0" w:type="dxa"/>
              <w:right w:w="108" w:type="dxa"/>
            </w:tcMar>
            <w:hideMark/>
          </w:tcPr>
          <w:p w14:paraId="79CA408E" w14:textId="77777777" w:rsidR="003777D6" w:rsidRPr="00663A3C" w:rsidRDefault="003777D6" w:rsidP="003777D6">
            <w:pPr>
              <w:spacing w:before="100" w:beforeAutospacing="1" w:after="100" w:afterAutospacing="1" w:line="22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FIFTH SECTION</w:t>
            </w:r>
          </w:p>
        </w:tc>
      </w:tr>
      <w:tr w:rsidR="003777D6" w:rsidRPr="00663A3C" w14:paraId="3AB0FBBA" w14:textId="77777777" w:rsidTr="00663A3C">
        <w:trPr>
          <w:jc w:val="center"/>
        </w:trPr>
        <w:tc>
          <w:tcPr>
            <w:tcW w:w="2500" w:type="pct"/>
            <w:tcMar>
              <w:top w:w="0" w:type="dxa"/>
              <w:left w:w="108" w:type="dxa"/>
              <w:bottom w:w="0" w:type="dxa"/>
              <w:right w:w="108" w:type="dxa"/>
            </w:tcMar>
            <w:hideMark/>
          </w:tcPr>
          <w:p w14:paraId="3AF66795" w14:textId="14A954A9" w:rsidR="003777D6" w:rsidRPr="00663A3C" w:rsidRDefault="003777D6" w:rsidP="003777D6">
            <w:pPr>
              <w:spacing w:before="100" w:beforeAutospacing="1" w:after="100" w:afterAutospacing="1" w:line="224" w:lineRule="atLeast"/>
              <w:jc w:val="center"/>
              <w:rPr>
                <w:rFonts w:ascii="Times New Roman" w:eastAsia="Times New Roman" w:hAnsi="Times New Roman" w:cs="Times New Roman"/>
                <w:sz w:val="24"/>
                <w:szCs w:val="24"/>
                <w:lang w:val="es-MX"/>
              </w:rPr>
            </w:pPr>
            <w:r w:rsidRPr="003777D6">
              <w:rPr>
                <w:rFonts w:ascii="Verdana" w:hAnsi="Verdana"/>
                <w:b/>
                <w:sz w:val="16"/>
                <w:szCs w:val="16"/>
                <w:lang w:val="es-MX"/>
              </w:rPr>
              <w:t>DEL PROCEDIMIENTO ADMINISTRATIVO DE INSPECCIÓN</w:t>
            </w:r>
          </w:p>
        </w:tc>
        <w:tc>
          <w:tcPr>
            <w:tcW w:w="2500" w:type="pct"/>
            <w:tcMar>
              <w:top w:w="0" w:type="dxa"/>
              <w:left w:w="108" w:type="dxa"/>
              <w:bottom w:w="0" w:type="dxa"/>
              <w:right w:w="108" w:type="dxa"/>
            </w:tcMar>
            <w:hideMark/>
          </w:tcPr>
          <w:p w14:paraId="3905E1FB" w14:textId="77777777" w:rsidR="003777D6" w:rsidRDefault="003777D6" w:rsidP="003777D6">
            <w:pPr>
              <w:spacing w:before="100" w:beforeAutospacing="1" w:after="100" w:afterAutospacing="1" w:line="224" w:lineRule="atLeast"/>
              <w:jc w:val="center"/>
              <w:rPr>
                <w:rFonts w:ascii="Verdana" w:hAnsi="Verdana"/>
                <w:b/>
                <w:sz w:val="16"/>
                <w:szCs w:val="16"/>
              </w:rPr>
            </w:pPr>
            <w:r>
              <w:rPr>
                <w:rFonts w:ascii="Verdana" w:hAnsi="Verdana"/>
                <w:b/>
                <w:sz w:val="16"/>
                <w:szCs w:val="16"/>
              </w:rPr>
              <w:t>THE ADMINISTRATIVE INSPECTION PROCEDURE</w:t>
            </w:r>
          </w:p>
          <w:p w14:paraId="19F081D1" w14:textId="3FD066D5" w:rsidR="003777D6" w:rsidRPr="00663A3C" w:rsidRDefault="003777D6" w:rsidP="003777D6">
            <w:pPr>
              <w:spacing w:before="100" w:beforeAutospacing="1" w:after="100" w:afterAutospacing="1" w:line="224" w:lineRule="atLeast"/>
              <w:jc w:val="center"/>
              <w:rPr>
                <w:rFonts w:ascii="Times New Roman" w:eastAsia="Times New Roman" w:hAnsi="Times New Roman" w:cs="Times New Roman"/>
                <w:sz w:val="24"/>
                <w:szCs w:val="24"/>
              </w:rPr>
            </w:pPr>
          </w:p>
        </w:tc>
      </w:tr>
      <w:tr w:rsidR="003777D6" w:rsidRPr="00663A3C" w14:paraId="11208F98" w14:textId="77777777" w:rsidTr="00663A3C">
        <w:trPr>
          <w:jc w:val="center"/>
        </w:trPr>
        <w:tc>
          <w:tcPr>
            <w:tcW w:w="2500" w:type="pct"/>
            <w:tcMar>
              <w:top w:w="0" w:type="dxa"/>
              <w:left w:w="108" w:type="dxa"/>
              <w:bottom w:w="0" w:type="dxa"/>
              <w:right w:w="108" w:type="dxa"/>
            </w:tcMar>
          </w:tcPr>
          <w:p w14:paraId="5AAD99FE" w14:textId="58EDD50B" w:rsidR="003777D6" w:rsidRPr="003777D6" w:rsidRDefault="003777D6" w:rsidP="003777D6">
            <w:pPr>
              <w:spacing w:before="100" w:beforeAutospacing="1" w:after="100" w:afterAutospacing="1" w:line="224" w:lineRule="atLeast"/>
              <w:jc w:val="right"/>
              <w:rPr>
                <w:rFonts w:ascii="Verdana" w:eastAsia="Times New Roman" w:hAnsi="Verdana" w:cs="Times New Roman"/>
                <w:bCs/>
                <w:i/>
                <w:iCs/>
                <w:color w:val="0000FA"/>
                <w:sz w:val="16"/>
                <w:szCs w:val="16"/>
                <w:lang w:val="es-MX"/>
              </w:rPr>
            </w:pPr>
            <w:r>
              <w:rPr>
                <w:rFonts w:ascii="Verdana" w:eastAsia="Times New Roman" w:hAnsi="Verdana" w:cs="Times New Roman"/>
                <w:bCs/>
                <w:i/>
                <w:iCs/>
                <w:color w:val="0000FA"/>
                <w:sz w:val="16"/>
                <w:szCs w:val="16"/>
                <w:lang w:val="es-MX"/>
              </w:rPr>
              <w:t>Denominación reformada DOF 23-08-2022</w:t>
            </w:r>
          </w:p>
        </w:tc>
        <w:tc>
          <w:tcPr>
            <w:tcW w:w="2500" w:type="pct"/>
            <w:tcMar>
              <w:top w:w="0" w:type="dxa"/>
              <w:left w:w="108" w:type="dxa"/>
              <w:bottom w:w="0" w:type="dxa"/>
              <w:right w:w="108" w:type="dxa"/>
            </w:tcMar>
          </w:tcPr>
          <w:p w14:paraId="50F99045" w14:textId="104BBCAA" w:rsidR="003777D6" w:rsidRPr="003777D6" w:rsidRDefault="003777D6" w:rsidP="003777D6">
            <w:pPr>
              <w:spacing w:before="100" w:beforeAutospacing="1" w:after="100" w:afterAutospacing="1" w:line="224" w:lineRule="atLeast"/>
              <w:jc w:val="right"/>
              <w:rPr>
                <w:rFonts w:ascii="Verdana" w:eastAsia="Times New Roman" w:hAnsi="Verdana" w:cs="Times New Roman"/>
                <w:bCs/>
                <w:i/>
                <w:iCs/>
                <w:color w:val="0000FA"/>
                <w:sz w:val="16"/>
                <w:szCs w:val="16"/>
              </w:rPr>
            </w:pPr>
            <w:r>
              <w:rPr>
                <w:rFonts w:ascii="Verdana" w:eastAsia="Times New Roman" w:hAnsi="Verdana" w:cs="Times New Roman"/>
                <w:bCs/>
                <w:i/>
                <w:iCs/>
                <w:color w:val="0000FA"/>
                <w:sz w:val="16"/>
                <w:szCs w:val="16"/>
              </w:rPr>
              <w:t>Name changed DOF 23-08-2022</w:t>
            </w:r>
          </w:p>
        </w:tc>
      </w:tr>
      <w:tr w:rsidR="003777D6" w:rsidRPr="00663A3C" w14:paraId="76290425" w14:textId="77777777" w:rsidTr="00663A3C">
        <w:trPr>
          <w:jc w:val="center"/>
        </w:trPr>
        <w:tc>
          <w:tcPr>
            <w:tcW w:w="2500" w:type="pct"/>
            <w:tcMar>
              <w:top w:w="0" w:type="dxa"/>
              <w:left w:w="108" w:type="dxa"/>
              <w:bottom w:w="0" w:type="dxa"/>
              <w:right w:w="108" w:type="dxa"/>
            </w:tcMar>
            <w:hideMark/>
          </w:tcPr>
          <w:p w14:paraId="32B5EF61"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 xml:space="preserve">ARTÍCULO 27. </w:t>
            </w:r>
            <w:r w:rsidRPr="00663A3C">
              <w:rPr>
                <w:rFonts w:ascii="Verdana" w:eastAsia="Times New Roman" w:hAnsi="Verdana" w:cs="Times New Roman"/>
                <w:sz w:val="16"/>
                <w:szCs w:val="16"/>
                <w:lang w:val="es-MX"/>
              </w:rPr>
              <w:t xml:space="preserve">Las Autoridades del Trabajo </w:t>
            </w:r>
            <w:r w:rsidRPr="00663A3C">
              <w:rPr>
                <w:rFonts w:ascii="Verdana" w:eastAsia="Times New Roman" w:hAnsi="Verdana" w:cs="Times New Roman"/>
                <w:sz w:val="16"/>
                <w:szCs w:val="16"/>
                <w:lang w:val="es-ES"/>
              </w:rPr>
              <w:t>deberán practicar en los Centros de Trabajo Inspecciones ordinarias, mismas que deberán efectuarse en días y horas hábiles y serán las siguientes:</w:t>
            </w:r>
          </w:p>
        </w:tc>
        <w:tc>
          <w:tcPr>
            <w:tcW w:w="2500" w:type="pct"/>
            <w:tcMar>
              <w:top w:w="0" w:type="dxa"/>
              <w:left w:w="108" w:type="dxa"/>
              <w:bottom w:w="0" w:type="dxa"/>
              <w:right w:w="108" w:type="dxa"/>
            </w:tcMar>
            <w:hideMark/>
          </w:tcPr>
          <w:p w14:paraId="08AD29CB" w14:textId="77777777"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27. </w:t>
            </w:r>
            <w:r w:rsidRPr="00663A3C">
              <w:rPr>
                <w:rFonts w:ascii="Verdana" w:eastAsia="Times New Roman" w:hAnsi="Verdana" w:cs="Times New Roman"/>
                <w:sz w:val="16"/>
                <w:szCs w:val="16"/>
              </w:rPr>
              <w:t xml:space="preserve">The Labor Authorities must carry out ordinary Inspections in Workplaces, the same that must be performed during working days and hours and will be the following: </w:t>
            </w:r>
          </w:p>
        </w:tc>
      </w:tr>
      <w:tr w:rsidR="003777D6" w:rsidRPr="00663A3C" w14:paraId="02841393" w14:textId="77777777" w:rsidTr="00663A3C">
        <w:trPr>
          <w:jc w:val="center"/>
        </w:trPr>
        <w:tc>
          <w:tcPr>
            <w:tcW w:w="2500" w:type="pct"/>
            <w:tcMar>
              <w:top w:w="0" w:type="dxa"/>
              <w:left w:w="108" w:type="dxa"/>
              <w:bottom w:w="0" w:type="dxa"/>
              <w:right w:w="108" w:type="dxa"/>
            </w:tcMar>
          </w:tcPr>
          <w:p w14:paraId="57612615" w14:textId="77777777" w:rsidR="003777D6" w:rsidRPr="006B7799" w:rsidRDefault="003777D6" w:rsidP="003777D6">
            <w:pPr>
              <w:spacing w:before="100" w:beforeAutospacing="1" w:after="100" w:afterAutospacing="1" w:line="224"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4FEEAD7" w14:textId="77777777" w:rsidR="003777D6" w:rsidRPr="00663A3C" w:rsidRDefault="003777D6" w:rsidP="003777D6">
            <w:pPr>
              <w:spacing w:before="100" w:beforeAutospacing="1" w:after="100" w:afterAutospacing="1" w:line="224" w:lineRule="atLeast"/>
              <w:jc w:val="both"/>
              <w:rPr>
                <w:rFonts w:ascii="Verdana" w:eastAsia="Times New Roman" w:hAnsi="Verdana" w:cs="Times New Roman"/>
                <w:b/>
                <w:bCs/>
                <w:sz w:val="16"/>
                <w:szCs w:val="16"/>
              </w:rPr>
            </w:pPr>
          </w:p>
        </w:tc>
      </w:tr>
      <w:tr w:rsidR="003777D6" w:rsidRPr="00663A3C" w14:paraId="53F86861" w14:textId="77777777" w:rsidTr="00663A3C">
        <w:trPr>
          <w:jc w:val="center"/>
        </w:trPr>
        <w:tc>
          <w:tcPr>
            <w:tcW w:w="2500" w:type="pct"/>
            <w:tcMar>
              <w:top w:w="0" w:type="dxa"/>
              <w:left w:w="108" w:type="dxa"/>
              <w:bottom w:w="0" w:type="dxa"/>
              <w:right w:w="108" w:type="dxa"/>
            </w:tcMar>
            <w:hideMark/>
          </w:tcPr>
          <w:p w14:paraId="1E90F083" w14:textId="31846822"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lang w:val="es-MX"/>
              </w:rPr>
            </w:pPr>
            <w:r w:rsidRPr="003777D6">
              <w:rPr>
                <w:rFonts w:ascii="Verdana" w:hAnsi="Verdana"/>
                <w:b/>
                <w:sz w:val="16"/>
                <w:szCs w:val="16"/>
                <w:lang w:val="es-MX"/>
              </w:rPr>
              <w:t>I.</w:t>
            </w:r>
            <w:r w:rsidRPr="003777D6">
              <w:rPr>
                <w:rFonts w:ascii="Verdana" w:hAnsi="Verdana"/>
                <w:sz w:val="16"/>
                <w:szCs w:val="16"/>
                <w:lang w:val="es-MX"/>
              </w:rPr>
              <w:tab/>
              <w:t>Iniciales: Las que se realizan por primera vez a los Centros de Trabajo, o por ampliación o modificación de estos.</w:t>
            </w:r>
          </w:p>
        </w:tc>
        <w:tc>
          <w:tcPr>
            <w:tcW w:w="2500" w:type="pct"/>
            <w:tcMar>
              <w:top w:w="0" w:type="dxa"/>
              <w:left w:w="108" w:type="dxa"/>
              <w:bottom w:w="0" w:type="dxa"/>
              <w:right w:w="108" w:type="dxa"/>
            </w:tcMar>
            <w:hideMark/>
          </w:tcPr>
          <w:p w14:paraId="396788D0" w14:textId="44EA1CB0" w:rsidR="003777D6" w:rsidRPr="00663A3C" w:rsidRDefault="003777D6" w:rsidP="003777D6">
            <w:pPr>
              <w:spacing w:before="100" w:beforeAutospacing="1" w:after="100" w:afterAutospacing="1" w:line="224" w:lineRule="atLeast"/>
              <w:jc w:val="both"/>
              <w:rPr>
                <w:rFonts w:ascii="Times New Roman" w:eastAsia="Times New Roman" w:hAnsi="Times New Roman" w:cs="Times New Roman"/>
                <w:sz w:val="24"/>
                <w:szCs w:val="24"/>
              </w:rPr>
            </w:pPr>
            <w:r>
              <w:rPr>
                <w:rFonts w:ascii="Verdana" w:hAnsi="Verdana"/>
                <w:b/>
                <w:sz w:val="16"/>
                <w:szCs w:val="16"/>
              </w:rPr>
              <w:t xml:space="preserve">I. </w:t>
            </w:r>
            <w:r>
              <w:rPr>
                <w:rFonts w:ascii="Verdana" w:hAnsi="Verdana"/>
                <w:sz w:val="16"/>
                <w:szCs w:val="16"/>
              </w:rPr>
              <w:tab/>
              <w:t>Initial inspection: Those that are carried out for the first time at the Workplaces, or because of an expansion or modification.</w:t>
            </w:r>
          </w:p>
        </w:tc>
      </w:tr>
      <w:tr w:rsidR="003777D6" w:rsidRPr="00663A3C" w14:paraId="52F42966" w14:textId="77777777" w:rsidTr="00663A3C">
        <w:trPr>
          <w:jc w:val="center"/>
        </w:trPr>
        <w:tc>
          <w:tcPr>
            <w:tcW w:w="2500" w:type="pct"/>
            <w:tcMar>
              <w:top w:w="0" w:type="dxa"/>
              <w:left w:w="108" w:type="dxa"/>
              <w:bottom w:w="0" w:type="dxa"/>
              <w:right w:w="108" w:type="dxa"/>
            </w:tcMar>
          </w:tcPr>
          <w:p w14:paraId="2A657E65" w14:textId="185A04B1" w:rsidR="003777D6" w:rsidRPr="003777D6" w:rsidRDefault="00E50FC2" w:rsidP="003777D6">
            <w:pPr>
              <w:spacing w:before="100" w:beforeAutospacing="1" w:after="100" w:afterAutospacing="1" w:line="224" w:lineRule="atLeast"/>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23-08-2022</w:t>
            </w:r>
          </w:p>
        </w:tc>
        <w:tc>
          <w:tcPr>
            <w:tcW w:w="2500" w:type="pct"/>
            <w:tcMar>
              <w:top w:w="0" w:type="dxa"/>
              <w:left w:w="108" w:type="dxa"/>
              <w:bottom w:w="0" w:type="dxa"/>
              <w:right w:w="108" w:type="dxa"/>
            </w:tcMar>
          </w:tcPr>
          <w:p w14:paraId="12AEB220" w14:textId="3B21C4E1" w:rsidR="003777D6" w:rsidRPr="003777D6" w:rsidRDefault="00E50FC2" w:rsidP="003777D6">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Section reformed DOF 23-08-2022</w:t>
            </w:r>
          </w:p>
        </w:tc>
      </w:tr>
      <w:tr w:rsidR="003777D6" w:rsidRPr="003777D6" w14:paraId="0B18E574" w14:textId="77777777" w:rsidTr="00663A3C">
        <w:trPr>
          <w:jc w:val="center"/>
        </w:trPr>
        <w:tc>
          <w:tcPr>
            <w:tcW w:w="2500" w:type="pct"/>
            <w:tcMar>
              <w:top w:w="0" w:type="dxa"/>
              <w:left w:w="108" w:type="dxa"/>
              <w:bottom w:w="0" w:type="dxa"/>
              <w:right w:w="108" w:type="dxa"/>
            </w:tcMar>
          </w:tcPr>
          <w:p w14:paraId="362A67E0" w14:textId="0F6578C2" w:rsidR="003777D6" w:rsidRPr="003777D6" w:rsidRDefault="003777D6" w:rsidP="003777D6">
            <w:pPr>
              <w:spacing w:before="100" w:beforeAutospacing="1" w:after="100" w:afterAutospacing="1" w:line="224" w:lineRule="atLeast"/>
              <w:jc w:val="both"/>
              <w:rPr>
                <w:rFonts w:ascii="Verdana" w:hAnsi="Verdana"/>
                <w:b/>
                <w:sz w:val="16"/>
                <w:szCs w:val="16"/>
                <w:lang w:val="es-MX"/>
              </w:rPr>
            </w:pPr>
            <w:r w:rsidRPr="003777D6">
              <w:rPr>
                <w:rFonts w:ascii="Verdana" w:hAnsi="Verdana"/>
                <w:sz w:val="16"/>
                <w:szCs w:val="16"/>
                <w:lang w:val="es-MX"/>
              </w:rPr>
              <w:t>El alcance de las Inspecciones a que se refiere esta fracción deberá sujetarse a lo establecido en los Lineamientos Operativos de Inspección Federal del Trabajo;</w:t>
            </w:r>
          </w:p>
        </w:tc>
        <w:tc>
          <w:tcPr>
            <w:tcW w:w="2500" w:type="pct"/>
            <w:tcMar>
              <w:top w:w="0" w:type="dxa"/>
              <w:left w:w="108" w:type="dxa"/>
              <w:bottom w:w="0" w:type="dxa"/>
              <w:right w:w="108" w:type="dxa"/>
            </w:tcMar>
          </w:tcPr>
          <w:p w14:paraId="13DFC86E" w14:textId="42D6716F" w:rsidR="003777D6" w:rsidRPr="003777D6" w:rsidRDefault="003777D6" w:rsidP="003777D6">
            <w:pPr>
              <w:spacing w:before="100" w:beforeAutospacing="1" w:after="100" w:afterAutospacing="1" w:line="224" w:lineRule="atLeast"/>
              <w:jc w:val="both"/>
              <w:rPr>
                <w:rFonts w:ascii="Verdana" w:hAnsi="Verdana"/>
                <w:b/>
                <w:sz w:val="16"/>
                <w:szCs w:val="16"/>
              </w:rPr>
            </w:pPr>
            <w:r>
              <w:rPr>
                <w:rFonts w:ascii="Verdana" w:hAnsi="Verdana"/>
                <w:sz w:val="16"/>
                <w:szCs w:val="16"/>
              </w:rPr>
              <w:t>The scope of the Inspections referred to in this section must be subject to the provisions of the Operational Guidelines of the Federal Labor Inspection;</w:t>
            </w:r>
          </w:p>
        </w:tc>
      </w:tr>
      <w:tr w:rsidR="003777D6" w:rsidRPr="003777D6" w14:paraId="22648733" w14:textId="77777777" w:rsidTr="00663A3C">
        <w:trPr>
          <w:jc w:val="center"/>
        </w:trPr>
        <w:tc>
          <w:tcPr>
            <w:tcW w:w="2500" w:type="pct"/>
            <w:tcMar>
              <w:top w:w="0" w:type="dxa"/>
              <w:left w:w="108" w:type="dxa"/>
              <w:bottom w:w="0" w:type="dxa"/>
              <w:right w:w="108" w:type="dxa"/>
            </w:tcMar>
          </w:tcPr>
          <w:p w14:paraId="300786B5" w14:textId="63307617" w:rsidR="003777D6" w:rsidRPr="003777D6" w:rsidRDefault="00E50FC2" w:rsidP="003777D6">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Párrafo agregado DOF 23-08-2022</w:t>
            </w:r>
          </w:p>
        </w:tc>
        <w:tc>
          <w:tcPr>
            <w:tcW w:w="2500" w:type="pct"/>
            <w:tcMar>
              <w:top w:w="0" w:type="dxa"/>
              <w:left w:w="108" w:type="dxa"/>
              <w:bottom w:w="0" w:type="dxa"/>
              <w:right w:w="108" w:type="dxa"/>
            </w:tcMar>
          </w:tcPr>
          <w:p w14:paraId="2BC79324" w14:textId="7B3DD16E" w:rsidR="00E50FC2" w:rsidRPr="003777D6" w:rsidRDefault="00E50FC2" w:rsidP="00E50FC2">
            <w:pPr>
              <w:spacing w:before="100" w:beforeAutospacing="1" w:after="100" w:afterAutospacing="1" w:line="224" w:lineRule="atLeast"/>
              <w:jc w:val="right"/>
              <w:rPr>
                <w:rFonts w:ascii="Verdana" w:hAnsi="Verdana"/>
                <w:bCs/>
                <w:i/>
                <w:iCs/>
                <w:color w:val="0000FA"/>
                <w:sz w:val="16"/>
                <w:szCs w:val="16"/>
              </w:rPr>
            </w:pPr>
            <w:r>
              <w:rPr>
                <w:rFonts w:ascii="Verdana" w:hAnsi="Verdana"/>
                <w:bCs/>
                <w:i/>
                <w:iCs/>
                <w:color w:val="0000FA"/>
                <w:sz w:val="16"/>
                <w:szCs w:val="16"/>
              </w:rPr>
              <w:t>Paragraph added DOF 23-08-2022</w:t>
            </w:r>
          </w:p>
        </w:tc>
      </w:tr>
      <w:tr w:rsidR="003777D6" w:rsidRPr="00663A3C" w14:paraId="326BD92D" w14:textId="77777777" w:rsidTr="00663A3C">
        <w:trPr>
          <w:jc w:val="center"/>
        </w:trPr>
        <w:tc>
          <w:tcPr>
            <w:tcW w:w="2500" w:type="pct"/>
            <w:tcMar>
              <w:top w:w="0" w:type="dxa"/>
              <w:left w:w="108" w:type="dxa"/>
              <w:bottom w:w="0" w:type="dxa"/>
              <w:right w:w="108" w:type="dxa"/>
            </w:tcMar>
            <w:hideMark/>
          </w:tcPr>
          <w:p w14:paraId="7BC942C0" w14:textId="77777777" w:rsidR="003777D6" w:rsidRPr="00663A3C" w:rsidRDefault="003777D6" w:rsidP="003777D6">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 Periódicas:</w:t>
            </w:r>
            <w:r w:rsidRPr="00663A3C">
              <w:rPr>
                <w:rFonts w:ascii="Verdana" w:eastAsia="Times New Roman" w:hAnsi="Verdana" w:cs="Times New Roman"/>
                <w:sz w:val="16"/>
                <w:szCs w:val="16"/>
                <w:lang w:val="es-ES"/>
              </w:rPr>
              <w:t xml:space="preserve"> Las que se efectúan con intervalos de doce meses, plazo que podrá ampliarse o disminuirse de acuerdo con la evaluación de los resultados que se obtengan derivados de Inspecciones anteriores, tomando en consideración la rama industrial, la naturaleza de las actividades que realicen, su grado de riesgo, número de trabajadores y ubicación geográfica.</w:t>
            </w:r>
          </w:p>
        </w:tc>
        <w:tc>
          <w:tcPr>
            <w:tcW w:w="2500" w:type="pct"/>
            <w:tcMar>
              <w:top w:w="0" w:type="dxa"/>
              <w:left w:w="108" w:type="dxa"/>
              <w:bottom w:w="0" w:type="dxa"/>
              <w:right w:w="108" w:type="dxa"/>
            </w:tcMar>
            <w:hideMark/>
          </w:tcPr>
          <w:p w14:paraId="7312C711" w14:textId="77777777" w:rsidR="003777D6" w:rsidRPr="00663A3C" w:rsidRDefault="003777D6" w:rsidP="003777D6">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Periodical: </w:t>
            </w:r>
            <w:r w:rsidRPr="00663A3C">
              <w:rPr>
                <w:rFonts w:ascii="Verdana" w:eastAsia="Times New Roman" w:hAnsi="Verdana" w:cs="Times New Roman"/>
                <w:sz w:val="16"/>
                <w:szCs w:val="16"/>
              </w:rPr>
              <w:t>Those that are made in intervals of twelve months, a term that can be extended or decreased according to the evaluation of the results that are obtained derived from previous Inspections, taking into consideration the industrial branch, the nature of the activities being performed, their degree of risk, number of workers, and geographical location.</w:t>
            </w:r>
          </w:p>
        </w:tc>
      </w:tr>
      <w:tr w:rsidR="00E50FC2" w:rsidRPr="00663A3C" w14:paraId="1E437AD9" w14:textId="77777777" w:rsidTr="00663A3C">
        <w:trPr>
          <w:jc w:val="center"/>
        </w:trPr>
        <w:tc>
          <w:tcPr>
            <w:tcW w:w="2500" w:type="pct"/>
            <w:tcMar>
              <w:top w:w="0" w:type="dxa"/>
              <w:left w:w="108" w:type="dxa"/>
              <w:bottom w:w="0" w:type="dxa"/>
              <w:right w:w="108" w:type="dxa"/>
            </w:tcMar>
          </w:tcPr>
          <w:p w14:paraId="74A92535" w14:textId="729EE055" w:rsidR="00E50FC2" w:rsidRPr="00E50FC2" w:rsidRDefault="00E50FC2" w:rsidP="00E50FC2">
            <w:pPr>
              <w:spacing w:before="100" w:beforeAutospacing="1" w:after="100" w:afterAutospacing="1" w:line="220" w:lineRule="atLeast"/>
              <w:jc w:val="right"/>
              <w:rPr>
                <w:rFonts w:ascii="Verdana" w:eastAsia="Times New Roman" w:hAnsi="Verdana" w:cs="Times New Roman"/>
                <w:i/>
                <w:iCs/>
                <w:color w:val="0000FA"/>
                <w:sz w:val="16"/>
                <w:szCs w:val="16"/>
                <w:lang w:val="es-ES"/>
              </w:rPr>
            </w:pPr>
            <w:r>
              <w:rPr>
                <w:rFonts w:ascii="Verdana" w:eastAsia="Times New Roman" w:hAnsi="Verdana" w:cs="Times New Roman"/>
                <w:i/>
                <w:iCs/>
                <w:color w:val="0000FA"/>
                <w:sz w:val="16"/>
                <w:szCs w:val="16"/>
                <w:lang w:val="es-ES"/>
              </w:rPr>
              <w:t>Párrafo reformado DOF 23-08-2022</w:t>
            </w:r>
          </w:p>
        </w:tc>
        <w:tc>
          <w:tcPr>
            <w:tcW w:w="2500" w:type="pct"/>
            <w:tcMar>
              <w:top w:w="0" w:type="dxa"/>
              <w:left w:w="108" w:type="dxa"/>
              <w:bottom w:w="0" w:type="dxa"/>
              <w:right w:w="108" w:type="dxa"/>
            </w:tcMar>
          </w:tcPr>
          <w:p w14:paraId="18054C0E" w14:textId="106D7A3B" w:rsidR="00E50FC2" w:rsidRPr="00E50FC2" w:rsidRDefault="00E50FC2" w:rsidP="00E50FC2">
            <w:pPr>
              <w:spacing w:before="100" w:beforeAutospacing="1" w:after="100" w:afterAutospacing="1" w:line="220" w:lineRule="atLeast"/>
              <w:jc w:val="right"/>
              <w:rPr>
                <w:rFonts w:ascii="Verdana" w:eastAsia="Times New Roman" w:hAnsi="Verdana" w:cs="Times New Roman"/>
                <w:i/>
                <w:iCs/>
                <w:color w:val="0000FA"/>
                <w:sz w:val="16"/>
                <w:szCs w:val="16"/>
              </w:rPr>
            </w:pPr>
            <w:r w:rsidRPr="00E50FC2">
              <w:rPr>
                <w:rFonts w:ascii="Verdana" w:eastAsia="Times New Roman" w:hAnsi="Verdana" w:cs="Times New Roman"/>
                <w:i/>
                <w:iCs/>
                <w:color w:val="0000FA"/>
                <w:sz w:val="16"/>
                <w:szCs w:val="16"/>
              </w:rPr>
              <w:t>Paragraph reformed DOF 23-08-2022</w:t>
            </w:r>
          </w:p>
        </w:tc>
      </w:tr>
      <w:tr w:rsidR="003777D6" w:rsidRPr="00663A3C" w14:paraId="60ED2766" w14:textId="77777777" w:rsidTr="00663A3C">
        <w:trPr>
          <w:jc w:val="center"/>
        </w:trPr>
        <w:tc>
          <w:tcPr>
            <w:tcW w:w="2500" w:type="pct"/>
            <w:tcMar>
              <w:top w:w="0" w:type="dxa"/>
              <w:left w:w="108" w:type="dxa"/>
              <w:bottom w:w="0" w:type="dxa"/>
              <w:right w:w="108" w:type="dxa"/>
            </w:tcMar>
            <w:hideMark/>
          </w:tcPr>
          <w:p w14:paraId="6E7772E1" w14:textId="1DCC8E6E" w:rsidR="003777D6" w:rsidRPr="00663A3C" w:rsidRDefault="00E50FC2" w:rsidP="003777D6">
            <w:pPr>
              <w:spacing w:before="100" w:beforeAutospacing="1" w:after="100" w:afterAutospacing="1" w:line="220" w:lineRule="atLeast"/>
              <w:jc w:val="both"/>
              <w:rPr>
                <w:rFonts w:ascii="Times New Roman" w:eastAsia="Times New Roman" w:hAnsi="Times New Roman" w:cs="Times New Roman"/>
                <w:sz w:val="24"/>
                <w:szCs w:val="24"/>
                <w:lang w:val="es-MX"/>
              </w:rPr>
            </w:pPr>
            <w:r w:rsidRPr="00E50FC2">
              <w:rPr>
                <w:rFonts w:ascii="Verdana" w:hAnsi="Verdana"/>
                <w:sz w:val="16"/>
                <w:szCs w:val="16"/>
                <w:lang w:val="es-MX"/>
              </w:rPr>
              <w:t>La programación de estas Inspecciones se hará por actividad empresarial y rama industrial en forma periódica, estableciendo un sistema aleatorio para determinar anualmente el turno en que deban ser inspeccionados los Centros de Trabajo.</w:t>
            </w:r>
          </w:p>
        </w:tc>
        <w:tc>
          <w:tcPr>
            <w:tcW w:w="2500" w:type="pct"/>
            <w:tcMar>
              <w:top w:w="0" w:type="dxa"/>
              <w:left w:w="108" w:type="dxa"/>
              <w:bottom w:w="0" w:type="dxa"/>
              <w:right w:w="108" w:type="dxa"/>
            </w:tcMar>
            <w:hideMark/>
          </w:tcPr>
          <w:p w14:paraId="777F1247" w14:textId="1FBBE24C" w:rsidR="003777D6" w:rsidRPr="00663A3C" w:rsidRDefault="00E50FC2" w:rsidP="003777D6">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sz w:val="16"/>
                <w:szCs w:val="16"/>
              </w:rPr>
              <w:t>The programming of these Inspections will be done periodically for business activity and industrial branch, establishing a random system to annually determine the shift in which the Workplaces must be inspected.</w:t>
            </w:r>
          </w:p>
        </w:tc>
      </w:tr>
      <w:tr w:rsidR="00E50FC2" w:rsidRPr="00663A3C" w14:paraId="6ECF29DF" w14:textId="77777777" w:rsidTr="00663A3C">
        <w:trPr>
          <w:jc w:val="center"/>
        </w:trPr>
        <w:tc>
          <w:tcPr>
            <w:tcW w:w="2500" w:type="pct"/>
            <w:tcMar>
              <w:top w:w="0" w:type="dxa"/>
              <w:left w:w="108" w:type="dxa"/>
              <w:bottom w:w="0" w:type="dxa"/>
              <w:right w:w="108" w:type="dxa"/>
            </w:tcMar>
          </w:tcPr>
          <w:p w14:paraId="71BF3824" w14:textId="1F935AFA" w:rsidR="00E50FC2" w:rsidRPr="00E50FC2" w:rsidRDefault="00E50FC2" w:rsidP="00E50FC2">
            <w:pPr>
              <w:spacing w:before="100" w:beforeAutospacing="1" w:after="100" w:afterAutospacing="1" w:line="220" w:lineRule="atLeast"/>
              <w:jc w:val="right"/>
              <w:rPr>
                <w:rFonts w:ascii="Verdana" w:hAnsi="Verdana"/>
                <w:i/>
                <w:iCs/>
                <w:color w:val="0000FA"/>
                <w:sz w:val="16"/>
                <w:szCs w:val="16"/>
              </w:rPr>
            </w:pPr>
            <w:r>
              <w:rPr>
                <w:rFonts w:ascii="Verdana" w:eastAsia="Times New Roman" w:hAnsi="Verdana" w:cs="Times New Roman"/>
                <w:i/>
                <w:iCs/>
                <w:color w:val="0000FA"/>
                <w:sz w:val="16"/>
                <w:szCs w:val="16"/>
                <w:lang w:val="es-ES"/>
              </w:rPr>
              <w:t>Párrafo reformado DOF 23-08-2022</w:t>
            </w:r>
          </w:p>
        </w:tc>
        <w:tc>
          <w:tcPr>
            <w:tcW w:w="2500" w:type="pct"/>
            <w:tcMar>
              <w:top w:w="0" w:type="dxa"/>
              <w:left w:w="108" w:type="dxa"/>
              <w:bottom w:w="0" w:type="dxa"/>
              <w:right w:w="108" w:type="dxa"/>
            </w:tcMar>
          </w:tcPr>
          <w:p w14:paraId="4FD9BA5C" w14:textId="7315E37D" w:rsidR="00E50FC2" w:rsidRPr="00E50FC2" w:rsidRDefault="00E50FC2" w:rsidP="00E50FC2">
            <w:pPr>
              <w:spacing w:before="100" w:beforeAutospacing="1" w:after="100" w:afterAutospacing="1" w:line="220" w:lineRule="atLeast"/>
              <w:jc w:val="right"/>
              <w:rPr>
                <w:rFonts w:ascii="Verdana" w:hAnsi="Verdana"/>
                <w:i/>
                <w:iCs/>
                <w:color w:val="0000FA"/>
                <w:sz w:val="16"/>
                <w:szCs w:val="16"/>
              </w:rPr>
            </w:pPr>
            <w:r w:rsidRPr="00E50FC2">
              <w:rPr>
                <w:rFonts w:ascii="Verdana" w:eastAsia="Times New Roman" w:hAnsi="Verdana" w:cs="Times New Roman"/>
                <w:i/>
                <w:iCs/>
                <w:color w:val="0000FA"/>
                <w:sz w:val="16"/>
                <w:szCs w:val="16"/>
              </w:rPr>
              <w:t>Paragraph reformed DOF 23-08-2022</w:t>
            </w:r>
          </w:p>
        </w:tc>
      </w:tr>
      <w:tr w:rsidR="00E50FC2" w:rsidRPr="00663A3C" w14:paraId="5EB85EBB" w14:textId="77777777" w:rsidTr="00663A3C">
        <w:trPr>
          <w:jc w:val="center"/>
        </w:trPr>
        <w:tc>
          <w:tcPr>
            <w:tcW w:w="2500" w:type="pct"/>
            <w:tcMar>
              <w:top w:w="0" w:type="dxa"/>
              <w:left w:w="108" w:type="dxa"/>
              <w:bottom w:w="0" w:type="dxa"/>
              <w:right w:w="108" w:type="dxa"/>
            </w:tcMar>
          </w:tcPr>
          <w:p w14:paraId="76C4BED4" w14:textId="4B80E342" w:rsidR="00E50FC2" w:rsidRPr="00E50FC2" w:rsidRDefault="00E50FC2" w:rsidP="00E50FC2">
            <w:pPr>
              <w:spacing w:before="100" w:beforeAutospacing="1" w:after="100" w:afterAutospacing="1" w:line="220" w:lineRule="atLeast"/>
              <w:jc w:val="both"/>
              <w:rPr>
                <w:rFonts w:ascii="Verdana" w:hAnsi="Verdana"/>
                <w:sz w:val="16"/>
                <w:szCs w:val="16"/>
                <w:lang w:val="es-MX"/>
              </w:rPr>
            </w:pPr>
            <w:r w:rsidRPr="00E50FC2">
              <w:rPr>
                <w:rFonts w:ascii="Verdana" w:hAnsi="Verdana"/>
                <w:sz w:val="16"/>
                <w:szCs w:val="16"/>
                <w:lang w:val="es-MX"/>
              </w:rPr>
              <w:t>Para las Inspecciones a que se refiere la presente fracción, la Autoridad del Trabajo deberá emitir la orden de Inspección únicamente sobre las Normas Oficiales Mexicanas que le resulten aplicables al Centro de Trabajo. Para efectos de determinar dichas Normas Oficiales Mexicanas, la Autoridad del Trabajo solo deberá considerar los antecedentes de las Inspecciones que se hayan realizado al Centro de Trabajo y las características propias de este, y</w:t>
            </w:r>
          </w:p>
        </w:tc>
        <w:tc>
          <w:tcPr>
            <w:tcW w:w="2500" w:type="pct"/>
            <w:tcMar>
              <w:top w:w="0" w:type="dxa"/>
              <w:left w:w="108" w:type="dxa"/>
              <w:bottom w:w="0" w:type="dxa"/>
              <w:right w:w="108" w:type="dxa"/>
            </w:tcMar>
          </w:tcPr>
          <w:p w14:paraId="74D9B317" w14:textId="2A9B37E4" w:rsidR="00E50FC2" w:rsidRDefault="00E50FC2" w:rsidP="00E50FC2">
            <w:pPr>
              <w:spacing w:before="100" w:beforeAutospacing="1" w:after="100" w:afterAutospacing="1" w:line="220" w:lineRule="atLeast"/>
              <w:jc w:val="both"/>
              <w:rPr>
                <w:rFonts w:ascii="Verdana" w:hAnsi="Verdana"/>
                <w:sz w:val="16"/>
                <w:szCs w:val="16"/>
              </w:rPr>
            </w:pPr>
            <w:r>
              <w:rPr>
                <w:rFonts w:ascii="Verdana" w:hAnsi="Verdana"/>
                <w:sz w:val="16"/>
                <w:szCs w:val="16"/>
              </w:rPr>
              <w:t>For the Inspections referred to in this section, the Labor Authority must issue the Inspection order based only on the Official Mexican Standards that are applicable to the Workplace. For purposes of determining said Official Mexican Standards, the Labor Authority should only consider the background history of the Inspections that have been carried out at the Workplace and its own characteristics, and</w:t>
            </w:r>
          </w:p>
        </w:tc>
      </w:tr>
      <w:tr w:rsidR="00E50FC2" w:rsidRPr="00663A3C" w14:paraId="3D3AC941" w14:textId="77777777" w:rsidTr="00663A3C">
        <w:trPr>
          <w:jc w:val="center"/>
        </w:trPr>
        <w:tc>
          <w:tcPr>
            <w:tcW w:w="2500" w:type="pct"/>
            <w:tcMar>
              <w:top w:w="0" w:type="dxa"/>
              <w:left w:w="108" w:type="dxa"/>
              <w:bottom w:w="0" w:type="dxa"/>
              <w:right w:w="108" w:type="dxa"/>
            </w:tcMar>
          </w:tcPr>
          <w:p w14:paraId="052A94B3" w14:textId="6322259B" w:rsidR="00E50FC2" w:rsidRPr="00E50FC2" w:rsidRDefault="00E50FC2" w:rsidP="00E50FC2">
            <w:pPr>
              <w:spacing w:before="100" w:beforeAutospacing="1" w:after="100" w:afterAutospacing="1" w:line="220" w:lineRule="atLeast"/>
              <w:jc w:val="right"/>
              <w:rPr>
                <w:rFonts w:ascii="Verdana" w:hAnsi="Verdana"/>
                <w:i/>
                <w:iCs/>
                <w:color w:val="0000FA"/>
                <w:sz w:val="16"/>
                <w:szCs w:val="16"/>
              </w:rPr>
            </w:pPr>
            <w:r>
              <w:rPr>
                <w:rFonts w:ascii="Verdana" w:eastAsia="Times New Roman" w:hAnsi="Verdana" w:cs="Times New Roman"/>
                <w:i/>
                <w:iCs/>
                <w:color w:val="0000FA"/>
                <w:sz w:val="16"/>
                <w:szCs w:val="16"/>
                <w:lang w:val="es-ES"/>
              </w:rPr>
              <w:t xml:space="preserve">Párrafo </w:t>
            </w:r>
            <w:r>
              <w:rPr>
                <w:rFonts w:ascii="Verdana" w:eastAsia="Times New Roman" w:hAnsi="Verdana" w:cs="Times New Roman"/>
                <w:i/>
                <w:iCs/>
                <w:color w:val="0000FA"/>
                <w:sz w:val="16"/>
                <w:szCs w:val="16"/>
                <w:lang w:val="es-ES"/>
              </w:rPr>
              <w:t>added</w:t>
            </w:r>
            <w:r>
              <w:rPr>
                <w:rFonts w:ascii="Verdana" w:eastAsia="Times New Roman" w:hAnsi="Verdana" w:cs="Times New Roman"/>
                <w:i/>
                <w:iCs/>
                <w:color w:val="0000FA"/>
                <w:sz w:val="16"/>
                <w:szCs w:val="16"/>
                <w:lang w:val="es-ES"/>
              </w:rPr>
              <w:t xml:space="preserve"> DOF 23-08-2022</w:t>
            </w:r>
          </w:p>
        </w:tc>
        <w:tc>
          <w:tcPr>
            <w:tcW w:w="2500" w:type="pct"/>
            <w:tcMar>
              <w:top w:w="0" w:type="dxa"/>
              <w:left w:w="108" w:type="dxa"/>
              <w:bottom w:w="0" w:type="dxa"/>
              <w:right w:w="108" w:type="dxa"/>
            </w:tcMar>
          </w:tcPr>
          <w:p w14:paraId="4D97378C" w14:textId="3CC90ABA" w:rsidR="00E50FC2" w:rsidRPr="00E50FC2" w:rsidRDefault="00E50FC2" w:rsidP="00E50FC2">
            <w:pPr>
              <w:spacing w:before="100" w:beforeAutospacing="1" w:after="100" w:afterAutospacing="1" w:line="220" w:lineRule="atLeast"/>
              <w:jc w:val="right"/>
              <w:rPr>
                <w:rFonts w:ascii="Verdana" w:hAnsi="Verdana"/>
                <w:i/>
                <w:iCs/>
                <w:color w:val="0000FA"/>
                <w:sz w:val="16"/>
                <w:szCs w:val="16"/>
              </w:rPr>
            </w:pPr>
            <w:r w:rsidRPr="00E50FC2">
              <w:rPr>
                <w:rFonts w:ascii="Verdana" w:eastAsia="Times New Roman" w:hAnsi="Verdana" w:cs="Times New Roman"/>
                <w:i/>
                <w:iCs/>
                <w:color w:val="0000FA"/>
                <w:sz w:val="16"/>
                <w:szCs w:val="16"/>
              </w:rPr>
              <w:t xml:space="preserve">Paragraph </w:t>
            </w:r>
            <w:r>
              <w:rPr>
                <w:rFonts w:ascii="Verdana" w:eastAsia="Times New Roman" w:hAnsi="Verdana" w:cs="Times New Roman"/>
                <w:i/>
                <w:iCs/>
                <w:color w:val="0000FA"/>
                <w:sz w:val="16"/>
                <w:szCs w:val="16"/>
              </w:rPr>
              <w:t>added</w:t>
            </w:r>
            <w:r w:rsidRPr="00E50FC2">
              <w:rPr>
                <w:rFonts w:ascii="Verdana" w:eastAsia="Times New Roman" w:hAnsi="Verdana" w:cs="Times New Roman"/>
                <w:i/>
                <w:iCs/>
                <w:color w:val="0000FA"/>
                <w:sz w:val="16"/>
                <w:szCs w:val="16"/>
              </w:rPr>
              <w:t xml:space="preserve"> DOF 23-08-2022</w:t>
            </w:r>
          </w:p>
        </w:tc>
      </w:tr>
      <w:tr w:rsidR="00E50FC2" w:rsidRPr="00663A3C" w14:paraId="2FF631A1" w14:textId="77777777" w:rsidTr="00663A3C">
        <w:trPr>
          <w:jc w:val="center"/>
        </w:trPr>
        <w:tc>
          <w:tcPr>
            <w:tcW w:w="2500" w:type="pct"/>
            <w:tcMar>
              <w:top w:w="0" w:type="dxa"/>
              <w:left w:w="108" w:type="dxa"/>
              <w:bottom w:w="0" w:type="dxa"/>
              <w:right w:w="108" w:type="dxa"/>
            </w:tcMar>
            <w:hideMark/>
          </w:tcPr>
          <w:p w14:paraId="050D6CC5" w14:textId="7D9468EC"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E50FC2">
              <w:rPr>
                <w:rFonts w:ascii="Verdana" w:hAnsi="Verdana"/>
                <w:b/>
                <w:sz w:val="16"/>
                <w:szCs w:val="16"/>
                <w:lang w:val="es-MX"/>
              </w:rPr>
              <w:t>III.</w:t>
            </w:r>
            <w:r w:rsidRPr="00E50FC2">
              <w:rPr>
                <w:rFonts w:ascii="Verdana" w:hAnsi="Verdana"/>
                <w:sz w:val="16"/>
                <w:szCs w:val="16"/>
                <w:lang w:val="es-MX"/>
              </w:rPr>
              <w:tab/>
              <w:t>De comprobación: Las que se realizan cuando se requiere constatar el cumplimiento de las medidas ordenadas previamente por las Autoridades del Trabajo en materia de Seguridad y Salud en el Trabajo. La Autoridad del Trabajo podrá habilitar el desahogo de este tipo de visitas en días y horas inhábiles.</w:t>
            </w:r>
          </w:p>
        </w:tc>
        <w:tc>
          <w:tcPr>
            <w:tcW w:w="2500" w:type="pct"/>
            <w:tcMar>
              <w:top w:w="0" w:type="dxa"/>
              <w:left w:w="108" w:type="dxa"/>
              <w:bottom w:w="0" w:type="dxa"/>
              <w:right w:w="108" w:type="dxa"/>
            </w:tcMar>
            <w:hideMark/>
          </w:tcPr>
          <w:p w14:paraId="6F126694" w14:textId="380FBF85"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t xml:space="preserve">III. </w:t>
            </w:r>
            <w:r>
              <w:rPr>
                <w:rFonts w:ascii="Verdana" w:hAnsi="Verdana"/>
                <w:sz w:val="16"/>
                <w:szCs w:val="16"/>
              </w:rPr>
              <w:tab/>
              <w:t>Verification: Those that are carried out when it is necessary to verify compliance with the measures previously ordered by the Labor Authorities in matters of Occupational Health and Safety. The Labor Authority may enable the execution of this type of visit on non-working days and hours.</w:t>
            </w:r>
          </w:p>
        </w:tc>
      </w:tr>
      <w:tr w:rsidR="0000616B" w:rsidRPr="00663A3C" w14:paraId="79537A2E" w14:textId="77777777" w:rsidTr="00663A3C">
        <w:trPr>
          <w:jc w:val="center"/>
        </w:trPr>
        <w:tc>
          <w:tcPr>
            <w:tcW w:w="2500" w:type="pct"/>
            <w:tcMar>
              <w:top w:w="0" w:type="dxa"/>
              <w:left w:w="108" w:type="dxa"/>
              <w:bottom w:w="0" w:type="dxa"/>
              <w:right w:w="108" w:type="dxa"/>
            </w:tcMar>
          </w:tcPr>
          <w:p w14:paraId="3B9DE876" w14:textId="56F51302" w:rsidR="0000616B" w:rsidRPr="00E50FC2" w:rsidRDefault="0000616B" w:rsidP="0000616B">
            <w:pPr>
              <w:spacing w:before="100" w:beforeAutospacing="1" w:after="100" w:afterAutospacing="1" w:line="220" w:lineRule="atLeast"/>
              <w:jc w:val="right"/>
              <w:rPr>
                <w:rFonts w:ascii="Verdana" w:hAnsi="Verdana"/>
                <w:b/>
                <w:sz w:val="16"/>
                <w:szCs w:val="16"/>
                <w:lang w:val="es-MX"/>
              </w:rPr>
            </w:pPr>
            <w:r>
              <w:rPr>
                <w:rFonts w:ascii="Verdana" w:eastAsia="Times New Roman" w:hAnsi="Verdana" w:cs="Times New Roman"/>
                <w:i/>
                <w:iCs/>
                <w:color w:val="0000FA"/>
                <w:sz w:val="16"/>
                <w:szCs w:val="16"/>
                <w:lang w:val="es-ES"/>
              </w:rPr>
              <w:t>Párrafo reformado DOF 23-08-2022</w:t>
            </w:r>
          </w:p>
        </w:tc>
        <w:tc>
          <w:tcPr>
            <w:tcW w:w="2500" w:type="pct"/>
            <w:tcMar>
              <w:top w:w="0" w:type="dxa"/>
              <w:left w:w="108" w:type="dxa"/>
              <w:bottom w:w="0" w:type="dxa"/>
              <w:right w:w="108" w:type="dxa"/>
            </w:tcMar>
          </w:tcPr>
          <w:p w14:paraId="33EBD4E7" w14:textId="12E714FD" w:rsidR="0000616B" w:rsidRDefault="0000616B" w:rsidP="0000616B">
            <w:pPr>
              <w:spacing w:before="100" w:beforeAutospacing="1" w:after="100" w:afterAutospacing="1" w:line="220" w:lineRule="atLeast"/>
              <w:jc w:val="right"/>
              <w:rPr>
                <w:rFonts w:ascii="Verdana" w:hAnsi="Verdana"/>
                <w:b/>
                <w:sz w:val="16"/>
                <w:szCs w:val="16"/>
              </w:rPr>
            </w:pPr>
            <w:r w:rsidRPr="00E50FC2">
              <w:rPr>
                <w:rFonts w:ascii="Verdana" w:eastAsia="Times New Roman" w:hAnsi="Verdana" w:cs="Times New Roman"/>
                <w:i/>
                <w:iCs/>
                <w:color w:val="0000FA"/>
                <w:sz w:val="16"/>
                <w:szCs w:val="16"/>
              </w:rPr>
              <w:t>Paragraph reformed DOF 23-08-2022</w:t>
            </w:r>
          </w:p>
        </w:tc>
      </w:tr>
      <w:tr w:rsidR="00E50FC2" w:rsidRPr="00663A3C" w14:paraId="714CD2C5" w14:textId="77777777" w:rsidTr="00663A3C">
        <w:trPr>
          <w:jc w:val="center"/>
        </w:trPr>
        <w:tc>
          <w:tcPr>
            <w:tcW w:w="2500" w:type="pct"/>
            <w:tcMar>
              <w:top w:w="0" w:type="dxa"/>
              <w:left w:w="108" w:type="dxa"/>
              <w:bottom w:w="0" w:type="dxa"/>
              <w:right w:w="108" w:type="dxa"/>
            </w:tcMar>
          </w:tcPr>
          <w:p w14:paraId="41248201" w14:textId="153AA7FF" w:rsidR="00E50FC2" w:rsidRPr="00E50FC2" w:rsidRDefault="0000616B" w:rsidP="00E50FC2">
            <w:pPr>
              <w:spacing w:before="100" w:beforeAutospacing="1" w:after="100" w:afterAutospacing="1" w:line="220" w:lineRule="atLeast"/>
              <w:jc w:val="both"/>
              <w:rPr>
                <w:rFonts w:ascii="Verdana" w:hAnsi="Verdana"/>
                <w:b/>
                <w:sz w:val="16"/>
                <w:szCs w:val="16"/>
                <w:lang w:val="es-MX"/>
              </w:rPr>
            </w:pPr>
            <w:r w:rsidRPr="0000616B">
              <w:rPr>
                <w:rFonts w:ascii="Verdana" w:hAnsi="Verdana"/>
                <w:sz w:val="16"/>
                <w:szCs w:val="16"/>
                <w:lang w:val="es-MX"/>
              </w:rPr>
              <w:lastRenderedPageBreak/>
              <w:t>Si con motivo de la actuación del Inspector del Trabajo se advierte la inobservancia a las disposiciones señaladas en el presente artículo y, en particular en los alcances de las órdenes de Inspección o en la aplicación en exceso o incorrecta de las Normas Oficiales Mexicanas aplicables a los Centros de Trabajo, se iniciarán las acciones a que se refieren los artículos 548 y 549 de la Ley, sin perjuicio de las acciones en materia de responsabilidades administrativas de las personas servidoras públicas.</w:t>
            </w:r>
          </w:p>
        </w:tc>
        <w:tc>
          <w:tcPr>
            <w:tcW w:w="2500" w:type="pct"/>
            <w:tcMar>
              <w:top w:w="0" w:type="dxa"/>
              <w:left w:w="108" w:type="dxa"/>
              <w:bottom w:w="0" w:type="dxa"/>
              <w:right w:w="108" w:type="dxa"/>
            </w:tcMar>
          </w:tcPr>
          <w:p w14:paraId="309C2539" w14:textId="25A9A7C8" w:rsidR="00E50FC2" w:rsidRDefault="0000616B" w:rsidP="00E50FC2">
            <w:pPr>
              <w:spacing w:before="100" w:beforeAutospacing="1" w:after="100" w:afterAutospacing="1" w:line="220" w:lineRule="atLeast"/>
              <w:jc w:val="both"/>
              <w:rPr>
                <w:rFonts w:ascii="Verdana" w:hAnsi="Verdana"/>
                <w:b/>
                <w:sz w:val="16"/>
                <w:szCs w:val="16"/>
              </w:rPr>
            </w:pPr>
            <w:r>
              <w:rPr>
                <w:rFonts w:ascii="Verdana" w:hAnsi="Verdana"/>
                <w:sz w:val="16"/>
                <w:szCs w:val="16"/>
              </w:rPr>
              <w:t>If, due to the actions of the Labor Inspector, non-observance of the provisions indicated in this article is noticed, and in particular in the scope of the Inspection orders or in the excessive or incorrect application of the Official Mexican Standards applicable to the Workplaces, the actions referred to in articles 548 and 549 of the Law will be initiated, without prejudice to the actions regarding the administrative responsibilities of public servants.</w:t>
            </w:r>
          </w:p>
        </w:tc>
      </w:tr>
      <w:tr w:rsidR="0000616B" w:rsidRPr="00663A3C" w14:paraId="6BFD1C47" w14:textId="77777777" w:rsidTr="00663A3C">
        <w:trPr>
          <w:jc w:val="center"/>
        </w:trPr>
        <w:tc>
          <w:tcPr>
            <w:tcW w:w="2500" w:type="pct"/>
            <w:tcMar>
              <w:top w:w="0" w:type="dxa"/>
              <w:left w:w="108" w:type="dxa"/>
              <w:bottom w:w="0" w:type="dxa"/>
              <w:right w:w="108" w:type="dxa"/>
            </w:tcMar>
          </w:tcPr>
          <w:p w14:paraId="2BE20FB4" w14:textId="07FF7F3C" w:rsidR="0000616B" w:rsidRPr="0000616B" w:rsidRDefault="0000616B" w:rsidP="0000616B">
            <w:pPr>
              <w:spacing w:before="100" w:beforeAutospacing="1" w:after="100" w:afterAutospacing="1" w:line="220" w:lineRule="atLeast"/>
              <w:jc w:val="right"/>
              <w:rPr>
                <w:rFonts w:ascii="Verdana" w:hAnsi="Verdana"/>
                <w:b/>
                <w:sz w:val="16"/>
                <w:szCs w:val="16"/>
              </w:rPr>
            </w:pPr>
            <w:r>
              <w:rPr>
                <w:rFonts w:ascii="Verdana" w:eastAsia="Times New Roman" w:hAnsi="Verdana" w:cs="Times New Roman"/>
                <w:i/>
                <w:iCs/>
                <w:color w:val="0000FA"/>
                <w:sz w:val="16"/>
                <w:szCs w:val="16"/>
                <w:lang w:val="es-ES"/>
              </w:rPr>
              <w:t xml:space="preserve">Párrafo </w:t>
            </w:r>
            <w:r>
              <w:rPr>
                <w:rFonts w:ascii="Verdana" w:eastAsia="Times New Roman" w:hAnsi="Verdana" w:cs="Times New Roman"/>
                <w:i/>
                <w:iCs/>
                <w:color w:val="0000FA"/>
                <w:sz w:val="16"/>
                <w:szCs w:val="16"/>
                <w:lang w:val="es-ES"/>
              </w:rPr>
              <w:t>agregado</w:t>
            </w:r>
            <w:r>
              <w:rPr>
                <w:rFonts w:ascii="Verdana" w:eastAsia="Times New Roman" w:hAnsi="Verdana" w:cs="Times New Roman"/>
                <w:i/>
                <w:iCs/>
                <w:color w:val="0000FA"/>
                <w:sz w:val="16"/>
                <w:szCs w:val="16"/>
                <w:lang w:val="es-ES"/>
              </w:rPr>
              <w:t xml:space="preserve"> DOF 23-08-2022</w:t>
            </w:r>
          </w:p>
        </w:tc>
        <w:tc>
          <w:tcPr>
            <w:tcW w:w="2500" w:type="pct"/>
            <w:tcMar>
              <w:top w:w="0" w:type="dxa"/>
              <w:left w:w="108" w:type="dxa"/>
              <w:bottom w:w="0" w:type="dxa"/>
              <w:right w:w="108" w:type="dxa"/>
            </w:tcMar>
          </w:tcPr>
          <w:p w14:paraId="1A81433C" w14:textId="7D402255" w:rsidR="0000616B" w:rsidRDefault="0000616B" w:rsidP="0000616B">
            <w:pPr>
              <w:spacing w:before="100" w:beforeAutospacing="1" w:after="100" w:afterAutospacing="1" w:line="220" w:lineRule="atLeast"/>
              <w:jc w:val="right"/>
              <w:rPr>
                <w:rFonts w:ascii="Verdana" w:hAnsi="Verdana"/>
                <w:b/>
                <w:sz w:val="16"/>
                <w:szCs w:val="16"/>
              </w:rPr>
            </w:pPr>
            <w:r w:rsidRPr="00E50FC2">
              <w:rPr>
                <w:rFonts w:ascii="Verdana" w:eastAsia="Times New Roman" w:hAnsi="Verdana" w:cs="Times New Roman"/>
                <w:i/>
                <w:iCs/>
                <w:color w:val="0000FA"/>
                <w:sz w:val="16"/>
                <w:szCs w:val="16"/>
              </w:rPr>
              <w:t xml:space="preserve">Paragraph </w:t>
            </w:r>
            <w:r>
              <w:rPr>
                <w:rFonts w:ascii="Verdana" w:eastAsia="Times New Roman" w:hAnsi="Verdana" w:cs="Times New Roman"/>
                <w:i/>
                <w:iCs/>
                <w:color w:val="0000FA"/>
                <w:sz w:val="16"/>
                <w:szCs w:val="16"/>
              </w:rPr>
              <w:t>added</w:t>
            </w:r>
            <w:r w:rsidRPr="00E50FC2">
              <w:rPr>
                <w:rFonts w:ascii="Verdana" w:eastAsia="Times New Roman" w:hAnsi="Verdana" w:cs="Times New Roman"/>
                <w:i/>
                <w:iCs/>
                <w:color w:val="0000FA"/>
                <w:sz w:val="16"/>
                <w:szCs w:val="16"/>
              </w:rPr>
              <w:t xml:space="preserve"> DOF 23-08-2022</w:t>
            </w:r>
          </w:p>
        </w:tc>
      </w:tr>
      <w:tr w:rsidR="00E50FC2" w:rsidRPr="00663A3C" w14:paraId="14381E09" w14:textId="77777777" w:rsidTr="00663A3C">
        <w:trPr>
          <w:jc w:val="center"/>
        </w:trPr>
        <w:tc>
          <w:tcPr>
            <w:tcW w:w="2500" w:type="pct"/>
            <w:tcMar>
              <w:top w:w="0" w:type="dxa"/>
              <w:left w:w="108" w:type="dxa"/>
              <w:bottom w:w="0" w:type="dxa"/>
              <w:right w:w="108" w:type="dxa"/>
            </w:tcMar>
          </w:tcPr>
          <w:p w14:paraId="2AE19AFA" w14:textId="77777777" w:rsidR="00E50FC2" w:rsidRPr="0000616B" w:rsidRDefault="00E50FC2" w:rsidP="00E50FC2">
            <w:pPr>
              <w:spacing w:before="100" w:beforeAutospacing="1" w:after="100" w:afterAutospacing="1" w:line="220" w:lineRule="atLeast"/>
              <w:jc w:val="both"/>
              <w:rPr>
                <w:rFonts w:ascii="Verdana" w:hAnsi="Verdana"/>
                <w:b/>
                <w:sz w:val="16"/>
                <w:szCs w:val="16"/>
              </w:rPr>
            </w:pPr>
          </w:p>
        </w:tc>
        <w:tc>
          <w:tcPr>
            <w:tcW w:w="2500" w:type="pct"/>
            <w:tcMar>
              <w:top w:w="0" w:type="dxa"/>
              <w:left w:w="108" w:type="dxa"/>
              <w:bottom w:w="0" w:type="dxa"/>
              <w:right w:w="108" w:type="dxa"/>
            </w:tcMar>
          </w:tcPr>
          <w:p w14:paraId="2C034343" w14:textId="77777777" w:rsidR="00E50FC2" w:rsidRDefault="00E50FC2" w:rsidP="00E50FC2">
            <w:pPr>
              <w:spacing w:before="100" w:beforeAutospacing="1" w:after="100" w:afterAutospacing="1" w:line="220" w:lineRule="atLeast"/>
              <w:jc w:val="both"/>
              <w:rPr>
                <w:rFonts w:ascii="Verdana" w:hAnsi="Verdana"/>
                <w:b/>
                <w:sz w:val="16"/>
                <w:szCs w:val="16"/>
              </w:rPr>
            </w:pPr>
          </w:p>
        </w:tc>
      </w:tr>
      <w:tr w:rsidR="00E50FC2" w:rsidRPr="00663A3C" w14:paraId="5961555A" w14:textId="77777777" w:rsidTr="00663A3C">
        <w:trPr>
          <w:jc w:val="center"/>
        </w:trPr>
        <w:tc>
          <w:tcPr>
            <w:tcW w:w="2500" w:type="pct"/>
            <w:tcMar>
              <w:top w:w="0" w:type="dxa"/>
              <w:left w:w="108" w:type="dxa"/>
              <w:bottom w:w="0" w:type="dxa"/>
              <w:right w:w="108" w:type="dxa"/>
            </w:tcMar>
            <w:hideMark/>
          </w:tcPr>
          <w:p w14:paraId="12DABCB1"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28. </w:t>
            </w:r>
            <w:r w:rsidRPr="00663A3C">
              <w:rPr>
                <w:rFonts w:ascii="Verdana" w:eastAsia="Times New Roman" w:hAnsi="Verdana" w:cs="Times New Roman"/>
                <w:sz w:val="16"/>
                <w:szCs w:val="16"/>
                <w:lang w:val="es-ES"/>
              </w:rPr>
              <w:t>Las autoridades del trabajo podrán ordenar la práctica de Inspecciones extraordinarias en cualquier tiempo, incluso en días y horas inhábiles y procederán en los siguientes casos:</w:t>
            </w:r>
          </w:p>
        </w:tc>
        <w:tc>
          <w:tcPr>
            <w:tcW w:w="2500" w:type="pct"/>
            <w:tcMar>
              <w:top w:w="0" w:type="dxa"/>
              <w:left w:w="108" w:type="dxa"/>
              <w:bottom w:w="0" w:type="dxa"/>
              <w:right w:w="108" w:type="dxa"/>
            </w:tcMar>
            <w:hideMark/>
          </w:tcPr>
          <w:p w14:paraId="6C85858D"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28. </w:t>
            </w:r>
            <w:r w:rsidRPr="00663A3C">
              <w:rPr>
                <w:rFonts w:ascii="Verdana" w:eastAsia="Times New Roman" w:hAnsi="Verdana" w:cs="Times New Roman"/>
                <w:sz w:val="16"/>
                <w:szCs w:val="16"/>
              </w:rPr>
              <w:t xml:space="preserve">The Labor Authorities can order the carrying out of special Inspections at any time, including non-working days and times and will proceed in the following cases: </w:t>
            </w:r>
          </w:p>
        </w:tc>
      </w:tr>
      <w:tr w:rsidR="006B7799" w:rsidRPr="00663A3C" w14:paraId="5B7FFB86" w14:textId="77777777" w:rsidTr="00663A3C">
        <w:trPr>
          <w:jc w:val="center"/>
        </w:trPr>
        <w:tc>
          <w:tcPr>
            <w:tcW w:w="2500" w:type="pct"/>
            <w:tcMar>
              <w:top w:w="0" w:type="dxa"/>
              <w:left w:w="108" w:type="dxa"/>
              <w:bottom w:w="0" w:type="dxa"/>
              <w:right w:w="108" w:type="dxa"/>
            </w:tcMar>
          </w:tcPr>
          <w:p w14:paraId="14B855EA"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EC4B5D0" w14:textId="77777777" w:rsidR="006B7799" w:rsidRPr="00663A3C"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r>
      <w:tr w:rsidR="00E50FC2" w:rsidRPr="00663A3C" w14:paraId="10ED7AF3" w14:textId="77777777" w:rsidTr="00663A3C">
        <w:trPr>
          <w:jc w:val="center"/>
        </w:trPr>
        <w:tc>
          <w:tcPr>
            <w:tcW w:w="2500" w:type="pct"/>
            <w:tcMar>
              <w:top w:w="0" w:type="dxa"/>
              <w:left w:w="108" w:type="dxa"/>
              <w:bottom w:w="0" w:type="dxa"/>
              <w:right w:w="108" w:type="dxa"/>
            </w:tcMar>
            <w:hideMark/>
          </w:tcPr>
          <w:p w14:paraId="06144387"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Tengan conocimiento de que existe un Peligro o Riesgo Inminente o bien, cuando reciban quejas o denuncias por cualquier medio o forma de posibles violaciones a la legislación laboral;</w:t>
            </w:r>
          </w:p>
        </w:tc>
        <w:tc>
          <w:tcPr>
            <w:tcW w:w="2500" w:type="pct"/>
            <w:tcMar>
              <w:top w:w="0" w:type="dxa"/>
              <w:left w:w="108" w:type="dxa"/>
              <w:bottom w:w="0" w:type="dxa"/>
              <w:right w:w="108" w:type="dxa"/>
            </w:tcMar>
            <w:hideMark/>
          </w:tcPr>
          <w:p w14:paraId="526F3FC0" w14:textId="77777777" w:rsidR="00E50FC2" w:rsidRPr="00663A3C" w:rsidRDefault="00E50FC2" w:rsidP="00E50F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They may have knowledge that there exists an Imminent Hazard or Risk, when they receive complaints or criminal complaints by whatever means or form of possible violations to labor legislation. </w:t>
            </w:r>
          </w:p>
        </w:tc>
      </w:tr>
      <w:tr w:rsidR="006B7799" w:rsidRPr="00663A3C" w14:paraId="6C9672F8" w14:textId="77777777" w:rsidTr="00663A3C">
        <w:trPr>
          <w:jc w:val="center"/>
        </w:trPr>
        <w:tc>
          <w:tcPr>
            <w:tcW w:w="2500" w:type="pct"/>
            <w:tcMar>
              <w:top w:w="0" w:type="dxa"/>
              <w:left w:w="108" w:type="dxa"/>
              <w:bottom w:w="0" w:type="dxa"/>
              <w:right w:w="108" w:type="dxa"/>
            </w:tcMar>
          </w:tcPr>
          <w:p w14:paraId="6FEBB35F"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04D327B" w14:textId="77777777" w:rsidR="006B7799" w:rsidRPr="00663A3C" w:rsidRDefault="006B7799" w:rsidP="00E50FC2">
            <w:pPr>
              <w:spacing w:before="100" w:beforeAutospacing="1" w:after="100" w:afterAutospacing="1" w:line="240" w:lineRule="auto"/>
              <w:jc w:val="both"/>
              <w:rPr>
                <w:rFonts w:ascii="Verdana" w:eastAsia="Times New Roman" w:hAnsi="Verdana" w:cs="Times New Roman"/>
                <w:b/>
                <w:bCs/>
                <w:sz w:val="16"/>
                <w:szCs w:val="16"/>
              </w:rPr>
            </w:pPr>
          </w:p>
        </w:tc>
      </w:tr>
      <w:tr w:rsidR="00E50FC2" w:rsidRPr="00663A3C" w14:paraId="1EE3CBDF" w14:textId="77777777" w:rsidTr="00663A3C">
        <w:trPr>
          <w:jc w:val="center"/>
        </w:trPr>
        <w:tc>
          <w:tcPr>
            <w:tcW w:w="2500" w:type="pct"/>
            <w:tcMar>
              <w:top w:w="0" w:type="dxa"/>
              <w:left w:w="108" w:type="dxa"/>
              <w:bottom w:w="0" w:type="dxa"/>
              <w:right w:w="108" w:type="dxa"/>
            </w:tcMar>
            <w:hideMark/>
          </w:tcPr>
          <w:p w14:paraId="019279B9"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Se enteren por cualquier conducto de probables incumplimientos a las normas de trabajo;</w:t>
            </w:r>
          </w:p>
        </w:tc>
        <w:tc>
          <w:tcPr>
            <w:tcW w:w="2500" w:type="pct"/>
            <w:tcMar>
              <w:top w:w="0" w:type="dxa"/>
              <w:left w:w="108" w:type="dxa"/>
              <w:bottom w:w="0" w:type="dxa"/>
              <w:right w:w="108" w:type="dxa"/>
            </w:tcMar>
            <w:hideMark/>
          </w:tcPr>
          <w:p w14:paraId="6B545F95" w14:textId="77777777" w:rsidR="00E50FC2" w:rsidRPr="00663A3C" w:rsidRDefault="00E50FC2" w:rsidP="00E50F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They become aware by any means of probable non-compliances to the labor standards;</w:t>
            </w:r>
          </w:p>
        </w:tc>
      </w:tr>
      <w:tr w:rsidR="006B7799" w:rsidRPr="00663A3C" w14:paraId="7037F47F" w14:textId="77777777" w:rsidTr="00663A3C">
        <w:trPr>
          <w:jc w:val="center"/>
        </w:trPr>
        <w:tc>
          <w:tcPr>
            <w:tcW w:w="2500" w:type="pct"/>
            <w:tcMar>
              <w:top w:w="0" w:type="dxa"/>
              <w:left w:w="108" w:type="dxa"/>
              <w:bottom w:w="0" w:type="dxa"/>
              <w:right w:w="108" w:type="dxa"/>
            </w:tcMar>
          </w:tcPr>
          <w:p w14:paraId="3ED2096F"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AC0C450" w14:textId="77777777" w:rsidR="006B7799" w:rsidRPr="00663A3C" w:rsidRDefault="006B7799" w:rsidP="00E50FC2">
            <w:pPr>
              <w:spacing w:before="100" w:beforeAutospacing="1" w:after="100" w:afterAutospacing="1" w:line="240" w:lineRule="auto"/>
              <w:jc w:val="both"/>
              <w:rPr>
                <w:rFonts w:ascii="Verdana" w:eastAsia="Times New Roman" w:hAnsi="Verdana" w:cs="Times New Roman"/>
                <w:b/>
                <w:bCs/>
                <w:sz w:val="16"/>
                <w:szCs w:val="16"/>
              </w:rPr>
            </w:pPr>
          </w:p>
        </w:tc>
      </w:tr>
      <w:tr w:rsidR="00E50FC2" w:rsidRPr="00663A3C" w14:paraId="45A99C66" w14:textId="77777777" w:rsidTr="00663A3C">
        <w:trPr>
          <w:jc w:val="center"/>
        </w:trPr>
        <w:tc>
          <w:tcPr>
            <w:tcW w:w="2500" w:type="pct"/>
            <w:tcMar>
              <w:top w:w="0" w:type="dxa"/>
              <w:left w:w="108" w:type="dxa"/>
              <w:bottom w:w="0" w:type="dxa"/>
              <w:right w:w="108" w:type="dxa"/>
            </w:tcMar>
            <w:hideMark/>
          </w:tcPr>
          <w:p w14:paraId="2410E8E1"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Al revisar la documentación presentada para cualquier efecto, se percaten de posibles irregularidades imputables al patrón o de que éste se condujo con falsedad;</w:t>
            </w:r>
          </w:p>
        </w:tc>
        <w:tc>
          <w:tcPr>
            <w:tcW w:w="2500" w:type="pct"/>
            <w:tcMar>
              <w:top w:w="0" w:type="dxa"/>
              <w:left w:w="108" w:type="dxa"/>
              <w:bottom w:w="0" w:type="dxa"/>
              <w:right w:w="108" w:type="dxa"/>
            </w:tcMar>
            <w:hideMark/>
          </w:tcPr>
          <w:p w14:paraId="37C2C26D" w14:textId="77777777" w:rsidR="00E50FC2" w:rsidRPr="00663A3C" w:rsidRDefault="00E50FC2" w:rsidP="00E50F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III.</w:t>
            </w:r>
            <w:r w:rsidRPr="00663A3C">
              <w:rPr>
                <w:rFonts w:ascii="Verdana" w:eastAsia="Times New Roman" w:hAnsi="Verdana" w:cs="Times New Roman"/>
                <w:sz w:val="16"/>
                <w:szCs w:val="16"/>
              </w:rPr>
              <w:t xml:space="preserve"> When reviewing the documentation presented for any reason, possible irregularities are discerned attributable to the employer or that the employer has lied;</w:t>
            </w:r>
          </w:p>
        </w:tc>
      </w:tr>
      <w:tr w:rsidR="006B7799" w:rsidRPr="00663A3C" w14:paraId="6D1DDC09" w14:textId="77777777" w:rsidTr="00663A3C">
        <w:trPr>
          <w:jc w:val="center"/>
        </w:trPr>
        <w:tc>
          <w:tcPr>
            <w:tcW w:w="2500" w:type="pct"/>
            <w:tcMar>
              <w:top w:w="0" w:type="dxa"/>
              <w:left w:w="108" w:type="dxa"/>
              <w:bottom w:w="0" w:type="dxa"/>
              <w:right w:w="108" w:type="dxa"/>
            </w:tcMar>
          </w:tcPr>
          <w:p w14:paraId="46101D5B"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34304D9" w14:textId="77777777" w:rsidR="006B7799" w:rsidRPr="00663A3C" w:rsidRDefault="006B7799" w:rsidP="00E50FC2">
            <w:pPr>
              <w:spacing w:before="100" w:beforeAutospacing="1" w:after="100" w:afterAutospacing="1" w:line="240" w:lineRule="auto"/>
              <w:jc w:val="both"/>
              <w:rPr>
                <w:rFonts w:ascii="Verdana" w:eastAsia="Times New Roman" w:hAnsi="Verdana" w:cs="Times New Roman"/>
                <w:b/>
                <w:bCs/>
                <w:sz w:val="16"/>
                <w:szCs w:val="16"/>
              </w:rPr>
            </w:pPr>
          </w:p>
        </w:tc>
      </w:tr>
      <w:tr w:rsidR="00E50FC2" w:rsidRPr="00663A3C" w14:paraId="684E8781" w14:textId="77777777" w:rsidTr="00663A3C">
        <w:trPr>
          <w:jc w:val="center"/>
        </w:trPr>
        <w:tc>
          <w:tcPr>
            <w:tcW w:w="2500" w:type="pct"/>
            <w:tcMar>
              <w:top w:w="0" w:type="dxa"/>
              <w:left w:w="108" w:type="dxa"/>
              <w:bottom w:w="0" w:type="dxa"/>
              <w:right w:w="108" w:type="dxa"/>
            </w:tcMar>
            <w:hideMark/>
          </w:tcPr>
          <w:p w14:paraId="16E1D5DD"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16"/>
                <w:szCs w:val="16"/>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Tengan conocimiento de accidentes o siniestros ocurridos en los Centros de Trabajo;</w:t>
            </w:r>
          </w:p>
        </w:tc>
        <w:tc>
          <w:tcPr>
            <w:tcW w:w="2500" w:type="pct"/>
            <w:tcMar>
              <w:top w:w="0" w:type="dxa"/>
              <w:left w:w="108" w:type="dxa"/>
              <w:bottom w:w="0" w:type="dxa"/>
              <w:right w:w="108" w:type="dxa"/>
            </w:tcMar>
            <w:hideMark/>
          </w:tcPr>
          <w:p w14:paraId="70D64CD5" w14:textId="77777777" w:rsidR="00E50FC2" w:rsidRPr="00663A3C" w:rsidRDefault="00E50FC2" w:rsidP="00E50FC2">
            <w:pPr>
              <w:spacing w:before="100" w:beforeAutospacing="1" w:after="0" w:line="240" w:lineRule="auto"/>
              <w:jc w:val="both"/>
              <w:rPr>
                <w:rFonts w:ascii="Times New Roman" w:eastAsia="Times New Roman" w:hAnsi="Times New Roman" w:cs="Times New Roman"/>
                <w:sz w:val="16"/>
                <w:szCs w:val="16"/>
              </w:rPr>
            </w:pPr>
            <w:r w:rsidRPr="00663A3C">
              <w:rPr>
                <w:rFonts w:ascii="Verdana" w:eastAsia="Times New Roman" w:hAnsi="Verdana" w:cs="Times New Roman"/>
                <w:b/>
                <w:bCs/>
                <w:sz w:val="16"/>
                <w:szCs w:val="16"/>
              </w:rPr>
              <w:t>IV</w:t>
            </w:r>
            <w:r w:rsidRPr="00663A3C">
              <w:rPr>
                <w:rFonts w:ascii="Verdana" w:eastAsia="Times New Roman" w:hAnsi="Verdana" w:cs="Times New Roman"/>
                <w:sz w:val="16"/>
                <w:szCs w:val="16"/>
              </w:rPr>
              <w:t>. They have knowledge that accidents or disasters have occurred in  Workplaces;</w:t>
            </w:r>
          </w:p>
        </w:tc>
      </w:tr>
      <w:tr w:rsidR="006B7799" w:rsidRPr="00663A3C" w14:paraId="28BB96A0" w14:textId="77777777" w:rsidTr="00663A3C">
        <w:trPr>
          <w:jc w:val="center"/>
        </w:trPr>
        <w:tc>
          <w:tcPr>
            <w:tcW w:w="2500" w:type="pct"/>
            <w:tcMar>
              <w:top w:w="0" w:type="dxa"/>
              <w:left w:w="108" w:type="dxa"/>
              <w:bottom w:w="0" w:type="dxa"/>
              <w:right w:w="108" w:type="dxa"/>
            </w:tcMar>
          </w:tcPr>
          <w:p w14:paraId="126A3999"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03051B7" w14:textId="77777777" w:rsidR="006B7799" w:rsidRPr="00663A3C" w:rsidRDefault="006B7799" w:rsidP="00E50FC2">
            <w:pPr>
              <w:spacing w:before="100" w:beforeAutospacing="1" w:after="0" w:line="240" w:lineRule="auto"/>
              <w:jc w:val="both"/>
              <w:rPr>
                <w:rFonts w:ascii="Verdana" w:eastAsia="Times New Roman" w:hAnsi="Verdana" w:cs="Times New Roman"/>
                <w:b/>
                <w:bCs/>
                <w:sz w:val="16"/>
                <w:szCs w:val="16"/>
              </w:rPr>
            </w:pPr>
          </w:p>
        </w:tc>
      </w:tr>
      <w:tr w:rsidR="00E50FC2" w:rsidRPr="00663A3C" w14:paraId="4EB1CD17" w14:textId="77777777" w:rsidTr="00663A3C">
        <w:trPr>
          <w:jc w:val="center"/>
        </w:trPr>
        <w:tc>
          <w:tcPr>
            <w:tcW w:w="2500" w:type="pct"/>
            <w:tcMar>
              <w:top w:w="0" w:type="dxa"/>
              <w:left w:w="108" w:type="dxa"/>
              <w:bottom w:w="0" w:type="dxa"/>
              <w:right w:w="108" w:type="dxa"/>
            </w:tcMar>
            <w:hideMark/>
          </w:tcPr>
          <w:p w14:paraId="27B15115"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En el desahogo de una Inspección previa o en la presentación de documentos ante la Autoridad del Trabajo, el patrón o sus representantes proporcionen información falsa o se conduzcan con dolo, mala fe  o violencia;</w:t>
            </w:r>
          </w:p>
        </w:tc>
        <w:tc>
          <w:tcPr>
            <w:tcW w:w="2500" w:type="pct"/>
            <w:tcMar>
              <w:top w:w="0" w:type="dxa"/>
              <w:left w:w="108" w:type="dxa"/>
              <w:bottom w:w="0" w:type="dxa"/>
              <w:right w:w="108" w:type="dxa"/>
            </w:tcMar>
            <w:hideMark/>
          </w:tcPr>
          <w:p w14:paraId="588057B6" w14:textId="77777777" w:rsidR="00E50FC2" w:rsidRPr="00663A3C" w:rsidRDefault="00E50FC2" w:rsidP="00E50F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w:t>
            </w:r>
            <w:r w:rsidRPr="00663A3C">
              <w:rPr>
                <w:rFonts w:ascii="Verdana" w:eastAsia="Times New Roman" w:hAnsi="Verdana" w:cs="Times New Roman"/>
                <w:sz w:val="16"/>
                <w:szCs w:val="16"/>
              </w:rPr>
              <w:t xml:space="preserve"> During the performance of a prior Inspection or in the presentation of documents to the Labor Authority, the employer or his representatives provide false information or conduct themselves with malice, bad faith or violence; </w:t>
            </w:r>
          </w:p>
        </w:tc>
      </w:tr>
      <w:tr w:rsidR="006B7799" w:rsidRPr="00663A3C" w14:paraId="4D8F16C0" w14:textId="77777777" w:rsidTr="00663A3C">
        <w:trPr>
          <w:jc w:val="center"/>
        </w:trPr>
        <w:tc>
          <w:tcPr>
            <w:tcW w:w="2500" w:type="pct"/>
            <w:tcMar>
              <w:top w:w="0" w:type="dxa"/>
              <w:left w:w="108" w:type="dxa"/>
              <w:bottom w:w="0" w:type="dxa"/>
              <w:right w:w="108" w:type="dxa"/>
            </w:tcMar>
          </w:tcPr>
          <w:p w14:paraId="7B59CE8A"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F557C51" w14:textId="77777777" w:rsidR="006B7799" w:rsidRPr="00663A3C" w:rsidRDefault="006B7799" w:rsidP="00E50FC2">
            <w:pPr>
              <w:spacing w:before="100" w:beforeAutospacing="1" w:after="100" w:afterAutospacing="1" w:line="240" w:lineRule="auto"/>
              <w:jc w:val="both"/>
              <w:rPr>
                <w:rFonts w:ascii="Verdana" w:eastAsia="Times New Roman" w:hAnsi="Verdana" w:cs="Times New Roman"/>
                <w:b/>
                <w:bCs/>
                <w:sz w:val="16"/>
                <w:szCs w:val="16"/>
              </w:rPr>
            </w:pPr>
          </w:p>
        </w:tc>
      </w:tr>
      <w:tr w:rsidR="00E50FC2" w:rsidRPr="00663A3C" w14:paraId="6BC81B74" w14:textId="77777777" w:rsidTr="00663A3C">
        <w:trPr>
          <w:jc w:val="center"/>
        </w:trPr>
        <w:tc>
          <w:tcPr>
            <w:tcW w:w="2500" w:type="pct"/>
            <w:tcMar>
              <w:top w:w="0" w:type="dxa"/>
              <w:left w:w="108" w:type="dxa"/>
              <w:bottom w:w="0" w:type="dxa"/>
              <w:right w:w="108" w:type="dxa"/>
            </w:tcMar>
            <w:hideMark/>
          </w:tcPr>
          <w:p w14:paraId="1615BB62" w14:textId="77777777" w:rsidR="00E50FC2" w:rsidRPr="00663A3C" w:rsidRDefault="00E50FC2"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w:t>
            </w:r>
            <w:r w:rsidRPr="00663A3C">
              <w:rPr>
                <w:rFonts w:ascii="Verdana" w:eastAsia="Times New Roman" w:hAnsi="Verdana" w:cs="Times New Roman"/>
                <w:sz w:val="16"/>
                <w:szCs w:val="16"/>
                <w:lang w:val="es-ES"/>
              </w:rPr>
              <w:t xml:space="preserve"> Se detecten actas de Inspección o documentos que carezcan de los requisitos establecidos en las disposiciones jurídicas aplicables, o en aquéllas de las que se desprendan elementos para presumir que el Inspector del Trabajo incurrió en conductas irregulares;</w:t>
            </w:r>
          </w:p>
        </w:tc>
        <w:tc>
          <w:tcPr>
            <w:tcW w:w="2500" w:type="pct"/>
            <w:tcMar>
              <w:top w:w="0" w:type="dxa"/>
              <w:left w:w="108" w:type="dxa"/>
              <w:bottom w:w="0" w:type="dxa"/>
              <w:right w:w="108" w:type="dxa"/>
            </w:tcMar>
            <w:hideMark/>
          </w:tcPr>
          <w:p w14:paraId="5AC251C7" w14:textId="77777777" w:rsidR="00E50FC2" w:rsidRPr="00663A3C" w:rsidRDefault="00E50FC2" w:rsidP="00E50F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VI.</w:t>
            </w:r>
            <w:r w:rsidRPr="00663A3C">
              <w:rPr>
                <w:rFonts w:ascii="Verdana" w:eastAsia="Times New Roman" w:hAnsi="Verdana" w:cs="Times New Roman"/>
                <w:sz w:val="16"/>
                <w:szCs w:val="16"/>
              </w:rPr>
              <w:t xml:space="preserve"> Inspection documents or documents that lack the requirements established in the applicable legal provisions are detected or in those in which elements are revealed that presume that the Labor Inspector incurred in irregular conduct; </w:t>
            </w:r>
          </w:p>
        </w:tc>
      </w:tr>
      <w:tr w:rsidR="006B7799" w:rsidRPr="00663A3C" w14:paraId="2DB4841E" w14:textId="77777777" w:rsidTr="00663A3C">
        <w:trPr>
          <w:jc w:val="center"/>
        </w:trPr>
        <w:tc>
          <w:tcPr>
            <w:tcW w:w="2500" w:type="pct"/>
            <w:tcMar>
              <w:top w:w="0" w:type="dxa"/>
              <w:left w:w="108" w:type="dxa"/>
              <w:bottom w:w="0" w:type="dxa"/>
              <w:right w:w="108" w:type="dxa"/>
            </w:tcMar>
          </w:tcPr>
          <w:p w14:paraId="3DE9EE6D" w14:textId="77777777" w:rsidR="006B7799" w:rsidRPr="006B7799" w:rsidRDefault="006B7799" w:rsidP="00E50FC2">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26CA9A2" w14:textId="77777777" w:rsidR="006B7799" w:rsidRPr="00663A3C" w:rsidRDefault="006B7799" w:rsidP="00E50FC2">
            <w:pPr>
              <w:spacing w:before="100" w:beforeAutospacing="1" w:after="100" w:afterAutospacing="1" w:line="240" w:lineRule="auto"/>
              <w:jc w:val="both"/>
              <w:rPr>
                <w:rFonts w:ascii="Verdana" w:eastAsia="Times New Roman" w:hAnsi="Verdana" w:cs="Times New Roman"/>
                <w:b/>
                <w:bCs/>
                <w:sz w:val="16"/>
                <w:szCs w:val="16"/>
              </w:rPr>
            </w:pPr>
          </w:p>
        </w:tc>
      </w:tr>
      <w:tr w:rsidR="00E50FC2" w:rsidRPr="00663A3C" w14:paraId="79FEDF7E" w14:textId="77777777" w:rsidTr="00663A3C">
        <w:trPr>
          <w:jc w:val="center"/>
        </w:trPr>
        <w:tc>
          <w:tcPr>
            <w:tcW w:w="2500" w:type="pct"/>
            <w:tcMar>
              <w:top w:w="0" w:type="dxa"/>
              <w:left w:w="108" w:type="dxa"/>
              <w:bottom w:w="0" w:type="dxa"/>
              <w:right w:w="108" w:type="dxa"/>
            </w:tcMar>
            <w:hideMark/>
          </w:tcPr>
          <w:p w14:paraId="76D21B03" w14:textId="4744C7B8" w:rsidR="00E50FC2" w:rsidRPr="00663A3C" w:rsidRDefault="0000616B"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00616B">
              <w:rPr>
                <w:rFonts w:ascii="Verdana" w:hAnsi="Verdana"/>
                <w:b/>
                <w:sz w:val="16"/>
                <w:szCs w:val="16"/>
                <w:lang w:val="es-MX"/>
              </w:rPr>
              <w:t>VII.</w:t>
            </w:r>
            <w:r w:rsidRPr="0000616B">
              <w:rPr>
                <w:rFonts w:ascii="Verdana" w:hAnsi="Verdana"/>
                <w:sz w:val="16"/>
                <w:szCs w:val="16"/>
                <w:lang w:val="es-MX"/>
              </w:rPr>
              <w:tab/>
              <w:t>Se realice la supervisión y verificación a que se refiere la Sección Cuarta de este Capítulo;</w:t>
            </w:r>
          </w:p>
        </w:tc>
        <w:tc>
          <w:tcPr>
            <w:tcW w:w="2500" w:type="pct"/>
            <w:tcMar>
              <w:top w:w="0" w:type="dxa"/>
              <w:left w:w="108" w:type="dxa"/>
              <w:bottom w:w="0" w:type="dxa"/>
              <w:right w:w="108" w:type="dxa"/>
            </w:tcMar>
            <w:hideMark/>
          </w:tcPr>
          <w:p w14:paraId="75633540" w14:textId="640DD6AB" w:rsidR="00E50FC2" w:rsidRPr="00663A3C" w:rsidRDefault="0000616B" w:rsidP="00E50FC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VII. </w:t>
            </w:r>
            <w:r>
              <w:rPr>
                <w:rFonts w:ascii="Verdana" w:hAnsi="Verdana"/>
                <w:sz w:val="16"/>
                <w:szCs w:val="16"/>
              </w:rPr>
              <w:tab/>
              <w:t>The supervision and verification referred to in Section Four of this Chapter is carried out;</w:t>
            </w:r>
          </w:p>
        </w:tc>
      </w:tr>
      <w:tr w:rsidR="0000616B" w:rsidRPr="00663A3C" w14:paraId="0872FAE7" w14:textId="77777777" w:rsidTr="00663A3C">
        <w:trPr>
          <w:jc w:val="center"/>
        </w:trPr>
        <w:tc>
          <w:tcPr>
            <w:tcW w:w="2500" w:type="pct"/>
            <w:tcMar>
              <w:top w:w="0" w:type="dxa"/>
              <w:left w:w="108" w:type="dxa"/>
              <w:bottom w:w="0" w:type="dxa"/>
              <w:right w:w="108" w:type="dxa"/>
            </w:tcMar>
          </w:tcPr>
          <w:p w14:paraId="574EFAEC" w14:textId="249E00EB" w:rsidR="0000616B" w:rsidRPr="0000616B" w:rsidRDefault="0000616B" w:rsidP="0000616B">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23-08-2022</w:t>
            </w:r>
          </w:p>
        </w:tc>
        <w:tc>
          <w:tcPr>
            <w:tcW w:w="2500" w:type="pct"/>
            <w:tcMar>
              <w:top w:w="0" w:type="dxa"/>
              <w:left w:w="108" w:type="dxa"/>
              <w:bottom w:w="0" w:type="dxa"/>
              <w:right w:w="108" w:type="dxa"/>
            </w:tcMar>
          </w:tcPr>
          <w:p w14:paraId="0BFD1DF5" w14:textId="03A87CEA" w:rsidR="0000616B" w:rsidRPr="0000616B" w:rsidRDefault="0000616B" w:rsidP="0000616B">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Section reformed DOF 23-08-2022</w:t>
            </w:r>
          </w:p>
        </w:tc>
      </w:tr>
      <w:tr w:rsidR="00E50FC2" w:rsidRPr="00663A3C" w14:paraId="4D2CD2B0" w14:textId="77777777" w:rsidTr="00663A3C">
        <w:trPr>
          <w:jc w:val="center"/>
        </w:trPr>
        <w:tc>
          <w:tcPr>
            <w:tcW w:w="2500" w:type="pct"/>
            <w:tcMar>
              <w:top w:w="0" w:type="dxa"/>
              <w:left w:w="108" w:type="dxa"/>
              <w:bottom w:w="0" w:type="dxa"/>
              <w:right w:w="108" w:type="dxa"/>
            </w:tcMar>
            <w:hideMark/>
          </w:tcPr>
          <w:p w14:paraId="41D0DFBB" w14:textId="32758AC4" w:rsidR="00E50FC2" w:rsidRPr="00663A3C" w:rsidRDefault="0000616B"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00616B">
              <w:rPr>
                <w:rFonts w:ascii="Verdana" w:hAnsi="Verdana"/>
                <w:b/>
                <w:sz w:val="16"/>
                <w:szCs w:val="16"/>
                <w:lang w:val="es-MX"/>
              </w:rPr>
              <w:t>VIII.</w:t>
            </w:r>
            <w:r w:rsidRPr="0000616B">
              <w:rPr>
                <w:rFonts w:ascii="Verdana" w:hAnsi="Verdana"/>
                <w:sz w:val="16"/>
                <w:szCs w:val="16"/>
                <w:lang w:val="es-MX"/>
              </w:rPr>
              <w:tab/>
              <w:t>Se verifique que los Centros de Trabajo hayan suspendido sus labores, con motivo de una declaratoria de contingencia sanitaria emitida por la autoridad correspondiente;</w:t>
            </w:r>
          </w:p>
        </w:tc>
        <w:tc>
          <w:tcPr>
            <w:tcW w:w="2500" w:type="pct"/>
            <w:tcMar>
              <w:top w:w="0" w:type="dxa"/>
              <w:left w:w="108" w:type="dxa"/>
              <w:bottom w:w="0" w:type="dxa"/>
              <w:right w:w="108" w:type="dxa"/>
            </w:tcMar>
            <w:hideMark/>
          </w:tcPr>
          <w:p w14:paraId="0523E5A0" w14:textId="35F32D42" w:rsidR="00E50FC2" w:rsidRPr="00663A3C" w:rsidRDefault="0000616B" w:rsidP="00E50FC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VIII. </w:t>
            </w:r>
            <w:r>
              <w:rPr>
                <w:rFonts w:ascii="Verdana" w:hAnsi="Verdana"/>
                <w:sz w:val="16"/>
                <w:szCs w:val="16"/>
              </w:rPr>
              <w:tab/>
              <w:t>It is verified that the Workplaces have suspended their work, due to a declaration of health contingency issued by the corresponding authority;</w:t>
            </w:r>
          </w:p>
        </w:tc>
      </w:tr>
      <w:tr w:rsidR="0000616B" w:rsidRPr="00663A3C" w14:paraId="505E0EDC" w14:textId="77777777" w:rsidTr="00663A3C">
        <w:trPr>
          <w:jc w:val="center"/>
        </w:trPr>
        <w:tc>
          <w:tcPr>
            <w:tcW w:w="2500" w:type="pct"/>
            <w:tcMar>
              <w:top w:w="0" w:type="dxa"/>
              <w:left w:w="108" w:type="dxa"/>
              <w:bottom w:w="0" w:type="dxa"/>
              <w:right w:w="108" w:type="dxa"/>
            </w:tcMar>
          </w:tcPr>
          <w:p w14:paraId="3614AFBA" w14:textId="063B1C3A" w:rsidR="0000616B" w:rsidRPr="0000616B" w:rsidRDefault="005E65C4" w:rsidP="0000616B">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t>Fracción agregada DOF 23-08-2022</w:t>
            </w:r>
          </w:p>
        </w:tc>
        <w:tc>
          <w:tcPr>
            <w:tcW w:w="2500" w:type="pct"/>
            <w:tcMar>
              <w:top w:w="0" w:type="dxa"/>
              <w:left w:w="108" w:type="dxa"/>
              <w:bottom w:w="0" w:type="dxa"/>
              <w:right w:w="108" w:type="dxa"/>
            </w:tcMar>
          </w:tcPr>
          <w:p w14:paraId="52A6497C" w14:textId="6CBF58DC" w:rsidR="0000616B" w:rsidRPr="0000616B" w:rsidRDefault="005E65C4" w:rsidP="0000616B">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Section added DOF 23-08-2022</w:t>
            </w:r>
          </w:p>
        </w:tc>
      </w:tr>
      <w:tr w:rsidR="00E50FC2" w:rsidRPr="00663A3C" w14:paraId="0A7E145F" w14:textId="77777777" w:rsidTr="00663A3C">
        <w:trPr>
          <w:jc w:val="center"/>
        </w:trPr>
        <w:tc>
          <w:tcPr>
            <w:tcW w:w="2500" w:type="pct"/>
            <w:tcMar>
              <w:top w:w="0" w:type="dxa"/>
              <w:left w:w="108" w:type="dxa"/>
              <w:bottom w:w="0" w:type="dxa"/>
              <w:right w:w="108" w:type="dxa"/>
            </w:tcMar>
            <w:hideMark/>
          </w:tcPr>
          <w:p w14:paraId="4B9B802E" w14:textId="4879B546" w:rsidR="00E50FC2" w:rsidRPr="00663A3C" w:rsidRDefault="0000616B" w:rsidP="00E50FC2">
            <w:pPr>
              <w:spacing w:before="100" w:beforeAutospacing="1" w:after="100" w:afterAutospacing="1" w:line="220" w:lineRule="atLeast"/>
              <w:jc w:val="both"/>
              <w:rPr>
                <w:rFonts w:ascii="Times New Roman" w:eastAsia="Times New Roman" w:hAnsi="Times New Roman" w:cs="Times New Roman"/>
                <w:sz w:val="24"/>
                <w:szCs w:val="24"/>
                <w:lang w:val="es-MX"/>
              </w:rPr>
            </w:pPr>
            <w:r w:rsidRPr="0000616B">
              <w:rPr>
                <w:rFonts w:ascii="Verdana" w:hAnsi="Verdana"/>
                <w:b/>
                <w:sz w:val="16"/>
                <w:szCs w:val="16"/>
                <w:lang w:val="es-MX"/>
              </w:rPr>
              <w:t>IX.</w:t>
            </w:r>
            <w:r w:rsidRPr="0000616B">
              <w:rPr>
                <w:rFonts w:ascii="Verdana" w:hAnsi="Verdana"/>
                <w:sz w:val="16"/>
                <w:szCs w:val="16"/>
                <w:lang w:val="es-MX"/>
              </w:rPr>
              <w:tab/>
              <w:t xml:space="preserve">Se requiera constatar que el escrito de objeciones a la declaración de los patrones previsto en el artículo 121 de la Ley, para efectos de la participación de los trabajadores en las utilidades de las empresas, </w:t>
            </w:r>
            <w:r w:rsidRPr="0000616B">
              <w:rPr>
                <w:rFonts w:ascii="Verdana" w:hAnsi="Verdana"/>
                <w:sz w:val="16"/>
                <w:szCs w:val="16"/>
                <w:lang w:val="es-MX"/>
              </w:rPr>
              <w:lastRenderedPageBreak/>
              <w:t>fue presentado por la mayoría de los trabajadores de la empresa;</w:t>
            </w:r>
          </w:p>
        </w:tc>
        <w:tc>
          <w:tcPr>
            <w:tcW w:w="2500" w:type="pct"/>
            <w:tcMar>
              <w:top w:w="0" w:type="dxa"/>
              <w:left w:w="108" w:type="dxa"/>
              <w:bottom w:w="0" w:type="dxa"/>
              <w:right w:w="108" w:type="dxa"/>
            </w:tcMar>
            <w:hideMark/>
          </w:tcPr>
          <w:p w14:paraId="2791412D" w14:textId="09C0742D" w:rsidR="00E50FC2" w:rsidRPr="00663A3C" w:rsidRDefault="0000616B" w:rsidP="00E50FC2">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lastRenderedPageBreak/>
              <w:t xml:space="preserve">IX. </w:t>
            </w:r>
            <w:r>
              <w:rPr>
                <w:rFonts w:ascii="Verdana" w:hAnsi="Verdana"/>
                <w:sz w:val="16"/>
                <w:szCs w:val="16"/>
              </w:rPr>
              <w:tab/>
              <w:t xml:space="preserve">It is required to verify that the written objections to the declaration of the employers provided for in article 121 of the Law, for the purposes of the participation of the workers in the profits of the </w:t>
            </w:r>
            <w:r>
              <w:rPr>
                <w:rFonts w:ascii="Verdana" w:hAnsi="Verdana"/>
                <w:sz w:val="16"/>
                <w:szCs w:val="16"/>
              </w:rPr>
              <w:lastRenderedPageBreak/>
              <w:t>companies, was presented by the majority of the workers of the company;</w:t>
            </w:r>
          </w:p>
        </w:tc>
      </w:tr>
      <w:tr w:rsidR="005E65C4" w:rsidRPr="00663A3C" w14:paraId="191BA8A3" w14:textId="77777777" w:rsidTr="00663A3C">
        <w:trPr>
          <w:jc w:val="center"/>
        </w:trPr>
        <w:tc>
          <w:tcPr>
            <w:tcW w:w="2500" w:type="pct"/>
            <w:tcMar>
              <w:top w:w="0" w:type="dxa"/>
              <w:left w:w="108" w:type="dxa"/>
              <w:bottom w:w="0" w:type="dxa"/>
              <w:right w:w="108" w:type="dxa"/>
            </w:tcMar>
          </w:tcPr>
          <w:p w14:paraId="6CBBA1E9" w14:textId="25991F77"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lastRenderedPageBreak/>
              <w:t>Fracción agregada DOF 23-08-2022</w:t>
            </w:r>
          </w:p>
        </w:tc>
        <w:tc>
          <w:tcPr>
            <w:tcW w:w="2500" w:type="pct"/>
            <w:tcMar>
              <w:top w:w="0" w:type="dxa"/>
              <w:left w:w="108" w:type="dxa"/>
              <w:bottom w:w="0" w:type="dxa"/>
              <w:right w:w="108" w:type="dxa"/>
            </w:tcMar>
          </w:tcPr>
          <w:p w14:paraId="753F5137" w14:textId="7E58EF4B"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Section added DOF 23-08-2022</w:t>
            </w:r>
          </w:p>
        </w:tc>
      </w:tr>
      <w:tr w:rsidR="005E65C4" w:rsidRPr="0000616B" w14:paraId="1FB0C7F0" w14:textId="77777777" w:rsidTr="00663A3C">
        <w:trPr>
          <w:jc w:val="center"/>
        </w:trPr>
        <w:tc>
          <w:tcPr>
            <w:tcW w:w="2500" w:type="pct"/>
            <w:tcMar>
              <w:top w:w="0" w:type="dxa"/>
              <w:left w:w="108" w:type="dxa"/>
              <w:bottom w:w="0" w:type="dxa"/>
              <w:right w:w="108" w:type="dxa"/>
            </w:tcMar>
          </w:tcPr>
          <w:p w14:paraId="3B550E84" w14:textId="5D0F211A" w:rsidR="005E65C4" w:rsidRPr="0000616B" w:rsidRDefault="005E65C4" w:rsidP="005E65C4">
            <w:pPr>
              <w:spacing w:before="100" w:beforeAutospacing="1" w:after="100" w:afterAutospacing="1" w:line="220" w:lineRule="atLeast"/>
              <w:jc w:val="both"/>
              <w:rPr>
                <w:rFonts w:ascii="Verdana" w:hAnsi="Verdana"/>
                <w:b/>
                <w:sz w:val="16"/>
                <w:szCs w:val="16"/>
                <w:lang w:val="es-MX"/>
              </w:rPr>
            </w:pPr>
            <w:r w:rsidRPr="0000616B">
              <w:rPr>
                <w:rFonts w:ascii="Verdana" w:hAnsi="Verdana"/>
                <w:b/>
                <w:sz w:val="16"/>
                <w:szCs w:val="16"/>
                <w:lang w:val="es-MX"/>
              </w:rPr>
              <w:t>X.</w:t>
            </w:r>
            <w:r w:rsidRPr="0000616B">
              <w:rPr>
                <w:rFonts w:ascii="Verdana" w:hAnsi="Verdana"/>
                <w:sz w:val="16"/>
                <w:szCs w:val="16"/>
                <w:lang w:val="es-MX"/>
              </w:rPr>
              <w:tab/>
              <w:t>Cuando deriven de una estrategia específica del Programa de Inspecciones, y</w:t>
            </w:r>
          </w:p>
        </w:tc>
        <w:tc>
          <w:tcPr>
            <w:tcW w:w="2500" w:type="pct"/>
            <w:tcMar>
              <w:top w:w="0" w:type="dxa"/>
              <w:left w:w="108" w:type="dxa"/>
              <w:bottom w:w="0" w:type="dxa"/>
              <w:right w:w="108" w:type="dxa"/>
            </w:tcMar>
          </w:tcPr>
          <w:p w14:paraId="491AAECD" w14:textId="07495069" w:rsidR="005E65C4" w:rsidRPr="0000616B" w:rsidRDefault="005E65C4" w:rsidP="005E65C4">
            <w:pPr>
              <w:spacing w:before="100" w:beforeAutospacing="1" w:after="100" w:afterAutospacing="1" w:line="220" w:lineRule="atLeast"/>
              <w:jc w:val="both"/>
              <w:rPr>
                <w:rFonts w:ascii="Verdana" w:hAnsi="Verdana"/>
                <w:b/>
                <w:sz w:val="16"/>
                <w:szCs w:val="16"/>
              </w:rPr>
            </w:pPr>
            <w:r>
              <w:rPr>
                <w:rFonts w:ascii="Verdana" w:hAnsi="Verdana"/>
                <w:b/>
                <w:sz w:val="16"/>
                <w:szCs w:val="16"/>
              </w:rPr>
              <w:t xml:space="preserve">X. </w:t>
            </w:r>
            <w:r>
              <w:rPr>
                <w:rFonts w:ascii="Verdana" w:hAnsi="Verdana"/>
                <w:sz w:val="16"/>
                <w:szCs w:val="16"/>
              </w:rPr>
              <w:tab/>
              <w:t>When they derive from a specific strategy of the Inspection Program, and</w:t>
            </w:r>
          </w:p>
        </w:tc>
      </w:tr>
      <w:tr w:rsidR="005E65C4" w:rsidRPr="0000616B" w14:paraId="1380D88A" w14:textId="77777777" w:rsidTr="00663A3C">
        <w:trPr>
          <w:jc w:val="center"/>
        </w:trPr>
        <w:tc>
          <w:tcPr>
            <w:tcW w:w="2500" w:type="pct"/>
            <w:tcMar>
              <w:top w:w="0" w:type="dxa"/>
              <w:left w:w="108" w:type="dxa"/>
              <w:bottom w:w="0" w:type="dxa"/>
              <w:right w:w="108" w:type="dxa"/>
            </w:tcMar>
          </w:tcPr>
          <w:p w14:paraId="5A921426" w14:textId="4E39EC55"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lang w:val="es-MX"/>
              </w:rPr>
              <w:t>Fracción agregada DOF 23-08-2022</w:t>
            </w:r>
          </w:p>
        </w:tc>
        <w:tc>
          <w:tcPr>
            <w:tcW w:w="2500" w:type="pct"/>
            <w:tcMar>
              <w:top w:w="0" w:type="dxa"/>
              <w:left w:w="108" w:type="dxa"/>
              <w:bottom w:w="0" w:type="dxa"/>
              <w:right w:w="108" w:type="dxa"/>
            </w:tcMar>
          </w:tcPr>
          <w:p w14:paraId="311BD32B" w14:textId="1F2C5DA9"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Section added DOF 23-08-2022</w:t>
            </w:r>
          </w:p>
        </w:tc>
      </w:tr>
      <w:tr w:rsidR="005E65C4" w:rsidRPr="0000616B" w14:paraId="05C8BDA0" w14:textId="77777777" w:rsidTr="00663A3C">
        <w:trPr>
          <w:jc w:val="center"/>
        </w:trPr>
        <w:tc>
          <w:tcPr>
            <w:tcW w:w="2500" w:type="pct"/>
            <w:tcMar>
              <w:top w:w="0" w:type="dxa"/>
              <w:left w:w="108" w:type="dxa"/>
              <w:bottom w:w="0" w:type="dxa"/>
              <w:right w:w="108" w:type="dxa"/>
            </w:tcMar>
          </w:tcPr>
          <w:p w14:paraId="5F3BC1BF" w14:textId="70CA80BA" w:rsidR="005E65C4" w:rsidRPr="0000616B" w:rsidRDefault="005E65C4" w:rsidP="005E65C4">
            <w:pPr>
              <w:spacing w:before="100" w:beforeAutospacing="1" w:after="100" w:afterAutospacing="1" w:line="220" w:lineRule="atLeast"/>
              <w:jc w:val="both"/>
              <w:rPr>
                <w:rFonts w:ascii="Verdana" w:hAnsi="Verdana"/>
                <w:b/>
                <w:sz w:val="16"/>
                <w:szCs w:val="16"/>
                <w:lang w:val="es-MX"/>
              </w:rPr>
            </w:pPr>
            <w:r w:rsidRPr="0000616B">
              <w:rPr>
                <w:rFonts w:ascii="Verdana" w:hAnsi="Verdana"/>
                <w:b/>
                <w:sz w:val="16"/>
                <w:szCs w:val="16"/>
                <w:lang w:val="es-MX"/>
              </w:rPr>
              <w:t>XI.</w:t>
            </w:r>
            <w:r w:rsidRPr="0000616B">
              <w:rPr>
                <w:rFonts w:ascii="Verdana" w:hAnsi="Verdana"/>
                <w:sz w:val="16"/>
                <w:szCs w:val="16"/>
                <w:lang w:val="es-MX"/>
              </w:rPr>
              <w:tab/>
              <w:t>Con la finalidad de corroborar el cumplimiento de medidas que se hayan dictado en las resoluciones derivadas de un procedimiento de Inspección.</w:t>
            </w:r>
          </w:p>
        </w:tc>
        <w:tc>
          <w:tcPr>
            <w:tcW w:w="2500" w:type="pct"/>
            <w:tcMar>
              <w:top w:w="0" w:type="dxa"/>
              <w:left w:w="108" w:type="dxa"/>
              <w:bottom w:w="0" w:type="dxa"/>
              <w:right w:w="108" w:type="dxa"/>
            </w:tcMar>
          </w:tcPr>
          <w:p w14:paraId="1284A55E" w14:textId="3BDEB5E8" w:rsidR="005E65C4" w:rsidRPr="0000616B" w:rsidRDefault="005E65C4" w:rsidP="005E65C4">
            <w:pPr>
              <w:spacing w:before="100" w:beforeAutospacing="1" w:after="100" w:afterAutospacing="1" w:line="220" w:lineRule="atLeast"/>
              <w:jc w:val="both"/>
              <w:rPr>
                <w:rFonts w:ascii="Verdana" w:hAnsi="Verdana"/>
                <w:b/>
                <w:sz w:val="16"/>
                <w:szCs w:val="16"/>
              </w:rPr>
            </w:pPr>
            <w:r>
              <w:rPr>
                <w:rFonts w:ascii="Verdana" w:hAnsi="Verdana"/>
                <w:b/>
                <w:sz w:val="16"/>
                <w:szCs w:val="16"/>
              </w:rPr>
              <w:t xml:space="preserve">XI. </w:t>
            </w:r>
            <w:r>
              <w:rPr>
                <w:rFonts w:ascii="Verdana" w:hAnsi="Verdana"/>
                <w:sz w:val="16"/>
                <w:szCs w:val="16"/>
              </w:rPr>
              <w:tab/>
              <w:t>In order to corroborate compliance with the measures that have been issued in the resolutions derived from an Inspection procedure.</w:t>
            </w:r>
          </w:p>
        </w:tc>
      </w:tr>
      <w:tr w:rsidR="005E65C4" w:rsidRPr="0000616B" w14:paraId="6BB1EB89" w14:textId="77777777" w:rsidTr="00663A3C">
        <w:trPr>
          <w:jc w:val="center"/>
        </w:trPr>
        <w:tc>
          <w:tcPr>
            <w:tcW w:w="2500" w:type="pct"/>
            <w:tcMar>
              <w:top w:w="0" w:type="dxa"/>
              <w:left w:w="108" w:type="dxa"/>
              <w:bottom w:w="0" w:type="dxa"/>
              <w:right w:w="108" w:type="dxa"/>
            </w:tcMar>
          </w:tcPr>
          <w:p w14:paraId="1AB268D7" w14:textId="0185D1B1"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lang w:val="es-MX"/>
              </w:rPr>
              <w:t>Fracción agregada DOF 23-08-2022</w:t>
            </w:r>
          </w:p>
        </w:tc>
        <w:tc>
          <w:tcPr>
            <w:tcW w:w="2500" w:type="pct"/>
            <w:tcMar>
              <w:top w:w="0" w:type="dxa"/>
              <w:left w:w="108" w:type="dxa"/>
              <w:bottom w:w="0" w:type="dxa"/>
              <w:right w:w="108" w:type="dxa"/>
            </w:tcMar>
          </w:tcPr>
          <w:p w14:paraId="496CBD95" w14:textId="05CA32C5"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Section added DOF 23-08-2022</w:t>
            </w:r>
          </w:p>
        </w:tc>
      </w:tr>
      <w:tr w:rsidR="005E65C4" w:rsidRPr="0000616B" w14:paraId="645D0B23" w14:textId="77777777" w:rsidTr="00663A3C">
        <w:trPr>
          <w:jc w:val="center"/>
        </w:trPr>
        <w:tc>
          <w:tcPr>
            <w:tcW w:w="2500" w:type="pct"/>
            <w:tcMar>
              <w:top w:w="0" w:type="dxa"/>
              <w:left w:w="108" w:type="dxa"/>
              <w:bottom w:w="0" w:type="dxa"/>
              <w:right w:w="108" w:type="dxa"/>
            </w:tcMar>
          </w:tcPr>
          <w:p w14:paraId="4136B8E6" w14:textId="5AB8A6DD" w:rsidR="005E65C4" w:rsidRPr="0000616B" w:rsidRDefault="005E65C4" w:rsidP="005E65C4">
            <w:pPr>
              <w:spacing w:before="100" w:beforeAutospacing="1" w:after="100" w:afterAutospacing="1" w:line="220" w:lineRule="atLeast"/>
              <w:jc w:val="both"/>
              <w:rPr>
                <w:rFonts w:ascii="Verdana" w:hAnsi="Verdana"/>
                <w:b/>
                <w:sz w:val="16"/>
                <w:szCs w:val="16"/>
                <w:lang w:val="es-MX"/>
              </w:rPr>
            </w:pPr>
            <w:r w:rsidRPr="0000616B">
              <w:rPr>
                <w:rFonts w:ascii="Verdana" w:hAnsi="Verdana"/>
                <w:sz w:val="16"/>
                <w:szCs w:val="16"/>
                <w:lang w:val="es-MX"/>
              </w:rPr>
              <w:t>En las Inspecciones extraordinarias que sean motivadas por los supuestos previstos en las fracciones I, II, III, IV y V del presente artículo, la orden de Inspección tendrá por objeto verificar el cumplimiento de las Normas Oficiales Mexicanas que se presuman incumplidas, así como los posibles incumplimientos señalados en las quejas o denuncias, los incumplimientos identificados por la Autoridad del Trabajo como un Peligro o Riesgo Inminente, o las causas que originaron el accidente de trabajo.</w:t>
            </w:r>
          </w:p>
        </w:tc>
        <w:tc>
          <w:tcPr>
            <w:tcW w:w="2500" w:type="pct"/>
            <w:tcMar>
              <w:top w:w="0" w:type="dxa"/>
              <w:left w:w="108" w:type="dxa"/>
              <w:bottom w:w="0" w:type="dxa"/>
              <w:right w:w="108" w:type="dxa"/>
            </w:tcMar>
          </w:tcPr>
          <w:p w14:paraId="6B6031A2" w14:textId="055E066C" w:rsidR="005E65C4" w:rsidRPr="0000616B" w:rsidRDefault="005E65C4" w:rsidP="005E65C4">
            <w:pPr>
              <w:spacing w:before="100" w:beforeAutospacing="1" w:after="100" w:afterAutospacing="1" w:line="220" w:lineRule="atLeast"/>
              <w:jc w:val="both"/>
              <w:rPr>
                <w:rFonts w:ascii="Verdana" w:hAnsi="Verdana"/>
                <w:b/>
                <w:sz w:val="16"/>
                <w:szCs w:val="16"/>
              </w:rPr>
            </w:pPr>
            <w:r>
              <w:rPr>
                <w:rFonts w:ascii="Verdana" w:hAnsi="Verdana"/>
                <w:sz w:val="16"/>
                <w:szCs w:val="16"/>
              </w:rPr>
              <w:t>In the special inspections that are motivated by the assumptions provided for in sections I, II, III, IV and V of this article, the inspection order will have the purpose of verifying compliance with the Official Mexican Standards that are presumed to be noncompliant, as well as the possible non-compliances indicated in the complaints or reports, the non-compliances identified by the Labor Authority as an Imminent Danger or Risk, or the causes that originated the work accident.</w:t>
            </w:r>
          </w:p>
        </w:tc>
      </w:tr>
      <w:tr w:rsidR="005E65C4" w:rsidRPr="0000616B" w14:paraId="2A3CB41A" w14:textId="77777777" w:rsidTr="00663A3C">
        <w:trPr>
          <w:jc w:val="center"/>
        </w:trPr>
        <w:tc>
          <w:tcPr>
            <w:tcW w:w="2500" w:type="pct"/>
            <w:tcMar>
              <w:top w:w="0" w:type="dxa"/>
              <w:left w:w="108" w:type="dxa"/>
              <w:bottom w:w="0" w:type="dxa"/>
              <w:right w:w="108" w:type="dxa"/>
            </w:tcMar>
          </w:tcPr>
          <w:p w14:paraId="2ABA47BF" w14:textId="44AB2378"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lang w:val="es-MX"/>
              </w:rPr>
              <w:t>Fracción agregada DOF 23-08-2022</w:t>
            </w:r>
          </w:p>
        </w:tc>
        <w:tc>
          <w:tcPr>
            <w:tcW w:w="2500" w:type="pct"/>
            <w:tcMar>
              <w:top w:w="0" w:type="dxa"/>
              <w:left w:w="108" w:type="dxa"/>
              <w:bottom w:w="0" w:type="dxa"/>
              <w:right w:w="108" w:type="dxa"/>
            </w:tcMar>
          </w:tcPr>
          <w:p w14:paraId="475F3338" w14:textId="747C8922"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Section added DOF 23-08-2022</w:t>
            </w:r>
          </w:p>
        </w:tc>
      </w:tr>
      <w:tr w:rsidR="005E65C4" w:rsidRPr="0000616B" w14:paraId="0091D8BE" w14:textId="77777777" w:rsidTr="00663A3C">
        <w:trPr>
          <w:jc w:val="center"/>
        </w:trPr>
        <w:tc>
          <w:tcPr>
            <w:tcW w:w="2500" w:type="pct"/>
            <w:tcMar>
              <w:top w:w="0" w:type="dxa"/>
              <w:left w:w="108" w:type="dxa"/>
              <w:bottom w:w="0" w:type="dxa"/>
              <w:right w:w="108" w:type="dxa"/>
            </w:tcMar>
          </w:tcPr>
          <w:p w14:paraId="6D2F5F5C" w14:textId="77777777"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p>
        </w:tc>
        <w:tc>
          <w:tcPr>
            <w:tcW w:w="2500" w:type="pct"/>
            <w:tcMar>
              <w:top w:w="0" w:type="dxa"/>
              <w:left w:w="108" w:type="dxa"/>
              <w:bottom w:w="0" w:type="dxa"/>
              <w:right w:w="108" w:type="dxa"/>
            </w:tcMar>
          </w:tcPr>
          <w:p w14:paraId="4D6A42CF" w14:textId="77777777" w:rsidR="005E65C4" w:rsidRPr="0000616B" w:rsidRDefault="005E65C4" w:rsidP="005E65C4">
            <w:pPr>
              <w:spacing w:before="100" w:beforeAutospacing="1" w:after="100" w:afterAutospacing="1" w:line="220" w:lineRule="atLeast"/>
              <w:jc w:val="right"/>
              <w:rPr>
                <w:rFonts w:ascii="Verdana" w:hAnsi="Verdana"/>
                <w:bCs/>
                <w:i/>
                <w:iCs/>
                <w:color w:val="0000FA"/>
                <w:sz w:val="16"/>
                <w:szCs w:val="16"/>
              </w:rPr>
            </w:pPr>
          </w:p>
        </w:tc>
      </w:tr>
      <w:tr w:rsidR="005E65C4" w:rsidRPr="00663A3C" w14:paraId="16308CBB" w14:textId="77777777" w:rsidTr="00663A3C">
        <w:trPr>
          <w:jc w:val="center"/>
        </w:trPr>
        <w:tc>
          <w:tcPr>
            <w:tcW w:w="2500" w:type="pct"/>
            <w:tcMar>
              <w:top w:w="0" w:type="dxa"/>
              <w:left w:w="108" w:type="dxa"/>
              <w:bottom w:w="0" w:type="dxa"/>
              <w:right w:w="108" w:type="dxa"/>
            </w:tcMar>
            <w:hideMark/>
          </w:tcPr>
          <w:p w14:paraId="21E03CC2"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29. </w:t>
            </w:r>
            <w:r w:rsidRPr="00663A3C">
              <w:rPr>
                <w:rFonts w:ascii="Verdana" w:eastAsia="Times New Roman" w:hAnsi="Verdana" w:cs="Times New Roman"/>
                <w:sz w:val="16"/>
                <w:szCs w:val="16"/>
                <w:lang w:val="es-ES"/>
              </w:rPr>
              <w:t>Los Inspectores del Trabajo, para practicar las Inspecciones ordinarias, lo harán previo citatorio que entreguen en los Centros de Trabajo por lo menos con veinticuatro horas de anticipación a la fecha en que se realizarán, en el que se especificará el nombre del patrón, domicilio del Centro de Trabajo, día y hora en que se practicará la diligencia, el tipo de Inspección, el número y fecha de la orden de Inspección correspondiente, acompañando un listado de documentos que deberá exhibir el patrón, los aspectos a revisar y las disposiciones legales en que se fundamenten.</w:t>
            </w:r>
          </w:p>
        </w:tc>
        <w:tc>
          <w:tcPr>
            <w:tcW w:w="2500" w:type="pct"/>
            <w:tcMar>
              <w:top w:w="0" w:type="dxa"/>
              <w:left w:w="108" w:type="dxa"/>
              <w:bottom w:w="0" w:type="dxa"/>
              <w:right w:w="108" w:type="dxa"/>
            </w:tcMar>
            <w:hideMark/>
          </w:tcPr>
          <w:p w14:paraId="32879374"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29. </w:t>
            </w:r>
            <w:r w:rsidRPr="00663A3C">
              <w:rPr>
                <w:rFonts w:ascii="Verdana" w:eastAsia="Times New Roman" w:hAnsi="Verdana" w:cs="Times New Roman"/>
                <w:sz w:val="16"/>
                <w:szCs w:val="16"/>
              </w:rPr>
              <w:t xml:space="preserve">The Labor Inspectors in order to carry out the ordinary Inspections will do so by a legal notice that they deliver in the Workplaces at least twenty-four hours in advance of the date on which it will be carried out, in which will be specified the name of the employer, address of the Workplace, day and time in which the procedure will be carried out, the type of Inspection, the number and date of the corresponding Inspection order, accompanying a list of documents that the employer must exhibit, the aspects to be reviewed, and the legal provisions on which they are based </w:t>
            </w:r>
          </w:p>
        </w:tc>
      </w:tr>
      <w:tr w:rsidR="006B7799" w:rsidRPr="00663A3C" w14:paraId="204D7505" w14:textId="77777777" w:rsidTr="00663A3C">
        <w:trPr>
          <w:jc w:val="center"/>
        </w:trPr>
        <w:tc>
          <w:tcPr>
            <w:tcW w:w="2500" w:type="pct"/>
            <w:tcMar>
              <w:top w:w="0" w:type="dxa"/>
              <w:left w:w="108" w:type="dxa"/>
              <w:bottom w:w="0" w:type="dxa"/>
              <w:right w:w="108" w:type="dxa"/>
            </w:tcMar>
          </w:tcPr>
          <w:p w14:paraId="7AC68BCC" w14:textId="77777777" w:rsidR="006B7799" w:rsidRPr="006B7799" w:rsidRDefault="006B7799" w:rsidP="005E65C4">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DEE0BF5" w14:textId="77777777" w:rsidR="006B7799" w:rsidRPr="00663A3C" w:rsidRDefault="006B7799" w:rsidP="005E65C4">
            <w:pPr>
              <w:spacing w:before="100" w:beforeAutospacing="1" w:after="100" w:afterAutospacing="1" w:line="220" w:lineRule="atLeast"/>
              <w:jc w:val="both"/>
              <w:rPr>
                <w:rFonts w:ascii="Verdana" w:eastAsia="Times New Roman" w:hAnsi="Verdana" w:cs="Times New Roman"/>
                <w:b/>
                <w:bCs/>
                <w:sz w:val="16"/>
                <w:szCs w:val="16"/>
              </w:rPr>
            </w:pPr>
          </w:p>
        </w:tc>
      </w:tr>
      <w:tr w:rsidR="005E65C4" w:rsidRPr="00663A3C" w14:paraId="09CC7649" w14:textId="77777777" w:rsidTr="00663A3C">
        <w:trPr>
          <w:jc w:val="center"/>
        </w:trPr>
        <w:tc>
          <w:tcPr>
            <w:tcW w:w="2500" w:type="pct"/>
            <w:tcMar>
              <w:top w:w="0" w:type="dxa"/>
              <w:left w:w="108" w:type="dxa"/>
              <w:bottom w:w="0" w:type="dxa"/>
              <w:right w:w="108" w:type="dxa"/>
            </w:tcMar>
            <w:hideMark/>
          </w:tcPr>
          <w:p w14:paraId="5F938F43"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En caso de que la Autoridad del Trabajo, por alguna circunstancia, no le fuera posible llevar a cabo la visita, se deberá notificar al Centro de Trabajo un nuevo citatorio, dejando sin efectos el anterior.</w:t>
            </w:r>
          </w:p>
        </w:tc>
        <w:tc>
          <w:tcPr>
            <w:tcW w:w="2500" w:type="pct"/>
            <w:tcMar>
              <w:top w:w="0" w:type="dxa"/>
              <w:left w:w="108" w:type="dxa"/>
              <w:bottom w:w="0" w:type="dxa"/>
              <w:right w:w="108" w:type="dxa"/>
            </w:tcMar>
            <w:hideMark/>
          </w:tcPr>
          <w:p w14:paraId="3AEBF96C"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When the Labor Authority, for any reason, was unable to carry out the visit, he must notify the Workplace with a new notification nullifying the former notification. </w:t>
            </w:r>
          </w:p>
        </w:tc>
      </w:tr>
      <w:tr w:rsidR="006B7799" w:rsidRPr="00663A3C" w14:paraId="189B2F78" w14:textId="77777777" w:rsidTr="00663A3C">
        <w:trPr>
          <w:jc w:val="center"/>
        </w:trPr>
        <w:tc>
          <w:tcPr>
            <w:tcW w:w="2500" w:type="pct"/>
            <w:tcMar>
              <w:top w:w="0" w:type="dxa"/>
              <w:left w:w="108" w:type="dxa"/>
              <w:bottom w:w="0" w:type="dxa"/>
              <w:right w:w="108" w:type="dxa"/>
            </w:tcMar>
          </w:tcPr>
          <w:p w14:paraId="2261A23B" w14:textId="77777777" w:rsidR="006B7799" w:rsidRPr="006B7799" w:rsidRDefault="006B7799" w:rsidP="005E65C4">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169977F2" w14:textId="77777777" w:rsidR="006B7799" w:rsidRPr="00663A3C" w:rsidRDefault="006B7799" w:rsidP="005E65C4">
            <w:pPr>
              <w:spacing w:before="100" w:beforeAutospacing="1" w:after="100" w:afterAutospacing="1" w:line="220" w:lineRule="atLeast"/>
              <w:jc w:val="both"/>
              <w:rPr>
                <w:rFonts w:ascii="Verdana" w:eastAsia="Times New Roman" w:hAnsi="Verdana" w:cs="Times New Roman"/>
                <w:sz w:val="16"/>
                <w:szCs w:val="16"/>
              </w:rPr>
            </w:pPr>
          </w:p>
        </w:tc>
      </w:tr>
      <w:tr w:rsidR="005E65C4" w:rsidRPr="00663A3C" w14:paraId="4052F4E2" w14:textId="77777777" w:rsidTr="00663A3C">
        <w:trPr>
          <w:jc w:val="center"/>
        </w:trPr>
        <w:tc>
          <w:tcPr>
            <w:tcW w:w="2500" w:type="pct"/>
            <w:tcMar>
              <w:top w:w="0" w:type="dxa"/>
              <w:left w:w="108" w:type="dxa"/>
              <w:bottom w:w="0" w:type="dxa"/>
              <w:right w:w="108" w:type="dxa"/>
            </w:tcMar>
            <w:hideMark/>
          </w:tcPr>
          <w:p w14:paraId="03E27E07"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Inspecciones extraordinarias serán practicadas por los Inspectores del Trabajo sin que medie citatorio previo, a fin de satisfacer su objetivo primordial de detectar en forma inmediata la situación que prevalece en el Centro de Trabajo inspeccionado.</w:t>
            </w:r>
          </w:p>
        </w:tc>
        <w:tc>
          <w:tcPr>
            <w:tcW w:w="2500" w:type="pct"/>
            <w:tcMar>
              <w:top w:w="0" w:type="dxa"/>
              <w:left w:w="108" w:type="dxa"/>
              <w:bottom w:w="0" w:type="dxa"/>
              <w:right w:w="108" w:type="dxa"/>
            </w:tcMar>
            <w:hideMark/>
          </w:tcPr>
          <w:p w14:paraId="23098C2A"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special Inspections will be performed by the Labor Inspectors without an advance notification, for the purpose of satisfying their basic objective of detecting immediately the situation that prevails in the inspected Workplace. </w:t>
            </w:r>
          </w:p>
        </w:tc>
      </w:tr>
      <w:tr w:rsidR="006B7799" w:rsidRPr="00663A3C" w14:paraId="3A71BA1A" w14:textId="77777777" w:rsidTr="00663A3C">
        <w:trPr>
          <w:jc w:val="center"/>
        </w:trPr>
        <w:tc>
          <w:tcPr>
            <w:tcW w:w="2500" w:type="pct"/>
            <w:tcMar>
              <w:top w:w="0" w:type="dxa"/>
              <w:left w:w="108" w:type="dxa"/>
              <w:bottom w:w="0" w:type="dxa"/>
              <w:right w:w="108" w:type="dxa"/>
            </w:tcMar>
          </w:tcPr>
          <w:p w14:paraId="485F1FA5" w14:textId="77777777" w:rsidR="006B7799" w:rsidRPr="006B7799" w:rsidRDefault="006B7799" w:rsidP="005E65C4">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044DDF07" w14:textId="77777777" w:rsidR="006B7799" w:rsidRPr="00663A3C" w:rsidRDefault="006B7799" w:rsidP="005E65C4">
            <w:pPr>
              <w:spacing w:before="100" w:beforeAutospacing="1" w:after="100" w:afterAutospacing="1" w:line="220" w:lineRule="atLeast"/>
              <w:jc w:val="both"/>
              <w:rPr>
                <w:rFonts w:ascii="Verdana" w:eastAsia="Times New Roman" w:hAnsi="Verdana" w:cs="Times New Roman"/>
                <w:sz w:val="16"/>
                <w:szCs w:val="16"/>
              </w:rPr>
            </w:pPr>
          </w:p>
        </w:tc>
      </w:tr>
      <w:tr w:rsidR="005E65C4" w:rsidRPr="00663A3C" w14:paraId="6AABB809" w14:textId="77777777" w:rsidTr="00663A3C">
        <w:trPr>
          <w:jc w:val="center"/>
        </w:trPr>
        <w:tc>
          <w:tcPr>
            <w:tcW w:w="2500" w:type="pct"/>
            <w:tcMar>
              <w:top w:w="0" w:type="dxa"/>
              <w:left w:w="108" w:type="dxa"/>
              <w:bottom w:w="0" w:type="dxa"/>
              <w:right w:w="108" w:type="dxa"/>
            </w:tcMar>
            <w:hideMark/>
          </w:tcPr>
          <w:p w14:paraId="498962D5" w14:textId="633FEAC3"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5E65C4">
              <w:rPr>
                <w:rFonts w:ascii="Verdana" w:hAnsi="Verdana"/>
                <w:sz w:val="16"/>
                <w:szCs w:val="16"/>
                <w:lang w:val="es-MX"/>
              </w:rPr>
              <w:t xml:space="preserve">Al inicio de las Inspecciones ordinarias o extraordinarias, el Inspector del Trabajo deberá entregar al patrón o a su representante o a la persona con quien se entienda la diligencia, el original de la orden escrita respectiva, con firma autógrafa de la persona servidora pública facultada para ello, así como una guía que contenga los principales derechos y obligaciones de la persona inspeccionada. Dichas órdenes de Inspección deberán precisar el Centro de Trabajo a inspeccionar, su ubicación, el objeto y alcance de la diligencia, su fundamento legal, así como los números telefónicos a los que el patrón podrá </w:t>
            </w:r>
            <w:r w:rsidRPr="005E65C4">
              <w:rPr>
                <w:rFonts w:ascii="Verdana" w:hAnsi="Verdana"/>
                <w:sz w:val="16"/>
                <w:szCs w:val="16"/>
                <w:lang w:val="es-MX"/>
              </w:rPr>
              <w:lastRenderedPageBreak/>
              <w:t>comunicarse para constatar los datos de la orden correspondiente, con lo cual, se considerará legalmente iniciado el procedimiento administrativo de Inspección.</w:t>
            </w:r>
          </w:p>
        </w:tc>
        <w:tc>
          <w:tcPr>
            <w:tcW w:w="2500" w:type="pct"/>
            <w:tcMar>
              <w:top w:w="0" w:type="dxa"/>
              <w:left w:w="108" w:type="dxa"/>
              <w:bottom w:w="0" w:type="dxa"/>
              <w:right w:w="108" w:type="dxa"/>
            </w:tcMar>
            <w:hideMark/>
          </w:tcPr>
          <w:p w14:paraId="36A17253" w14:textId="22ABFAF3"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sz w:val="16"/>
                <w:szCs w:val="16"/>
              </w:rPr>
              <w:lastRenderedPageBreak/>
              <w:t xml:space="preserve">At the beginning of the ordinary or special inspections, the Labor Inspector must deliver to the employer or his representative or to the person with whom the hearing is executed, the original of the respective written order, with the hand signed signature of the public servant authorized to do so, as well as a guide containing the main rights and obligations of the inspected person. Said Inspection orders must specify the Workplace to be inspected, its location, the object and scope of the inspection, its legal basis, as well as the telephone numbers to which the employer may communicate to verify the data of the corresponding order, with which, </w:t>
            </w:r>
            <w:r>
              <w:rPr>
                <w:rFonts w:ascii="Verdana" w:hAnsi="Verdana"/>
                <w:sz w:val="16"/>
                <w:szCs w:val="16"/>
              </w:rPr>
              <w:lastRenderedPageBreak/>
              <w:t>the administrative inspection procedure will be considered legally initiated.</w:t>
            </w:r>
          </w:p>
        </w:tc>
      </w:tr>
      <w:tr w:rsidR="005E65C4" w:rsidRPr="005E65C4" w14:paraId="456B0112" w14:textId="77777777" w:rsidTr="00663A3C">
        <w:trPr>
          <w:jc w:val="center"/>
        </w:trPr>
        <w:tc>
          <w:tcPr>
            <w:tcW w:w="2500" w:type="pct"/>
            <w:tcMar>
              <w:top w:w="0" w:type="dxa"/>
              <w:left w:w="108" w:type="dxa"/>
              <w:bottom w:w="0" w:type="dxa"/>
              <w:right w:w="108" w:type="dxa"/>
            </w:tcMar>
          </w:tcPr>
          <w:p w14:paraId="34DD2BCB" w14:textId="6ED14149" w:rsidR="005E65C4" w:rsidRPr="005E65C4" w:rsidRDefault="005E65C4" w:rsidP="005E65C4">
            <w:pPr>
              <w:spacing w:before="100" w:beforeAutospacing="1" w:after="100" w:afterAutospacing="1" w:line="220" w:lineRule="atLeast"/>
              <w:jc w:val="right"/>
              <w:rPr>
                <w:rFonts w:ascii="Verdana" w:hAnsi="Verdana"/>
                <w:i/>
                <w:iCs/>
                <w:color w:val="0000FA"/>
                <w:sz w:val="16"/>
                <w:szCs w:val="16"/>
                <w:lang w:val="es-MX"/>
              </w:rPr>
            </w:pPr>
            <w:r>
              <w:rPr>
                <w:rFonts w:ascii="Verdana" w:hAnsi="Verdana"/>
                <w:i/>
                <w:iCs/>
                <w:color w:val="0000FA"/>
                <w:sz w:val="16"/>
                <w:szCs w:val="16"/>
                <w:lang w:val="es-MX"/>
              </w:rPr>
              <w:lastRenderedPageBreak/>
              <w:t>Párrafo reformado DOF 23-08-2022</w:t>
            </w:r>
          </w:p>
        </w:tc>
        <w:tc>
          <w:tcPr>
            <w:tcW w:w="2500" w:type="pct"/>
            <w:tcMar>
              <w:top w:w="0" w:type="dxa"/>
              <w:left w:w="108" w:type="dxa"/>
              <w:bottom w:w="0" w:type="dxa"/>
              <w:right w:w="108" w:type="dxa"/>
            </w:tcMar>
          </w:tcPr>
          <w:p w14:paraId="23E5E410" w14:textId="51B9A907" w:rsidR="005E65C4" w:rsidRPr="005E65C4" w:rsidRDefault="005E65C4" w:rsidP="005E65C4">
            <w:pPr>
              <w:spacing w:before="100" w:beforeAutospacing="1" w:after="100" w:afterAutospacing="1" w:line="220" w:lineRule="atLeast"/>
              <w:jc w:val="right"/>
              <w:rPr>
                <w:rFonts w:ascii="Verdana" w:hAnsi="Verdana"/>
                <w:i/>
                <w:iCs/>
                <w:color w:val="0000FA"/>
                <w:sz w:val="16"/>
                <w:szCs w:val="16"/>
              </w:rPr>
            </w:pPr>
            <w:r>
              <w:rPr>
                <w:rFonts w:ascii="Verdana" w:hAnsi="Verdana"/>
                <w:i/>
                <w:iCs/>
                <w:color w:val="0000FA"/>
                <w:sz w:val="16"/>
                <w:szCs w:val="16"/>
              </w:rPr>
              <w:t>Paragraph reformed DOF 23-08-2022</w:t>
            </w:r>
          </w:p>
        </w:tc>
      </w:tr>
      <w:tr w:rsidR="005E65C4" w:rsidRPr="00663A3C" w14:paraId="04991A84" w14:textId="77777777" w:rsidTr="00663A3C">
        <w:trPr>
          <w:jc w:val="center"/>
        </w:trPr>
        <w:tc>
          <w:tcPr>
            <w:tcW w:w="2500" w:type="pct"/>
            <w:tcMar>
              <w:top w:w="0" w:type="dxa"/>
              <w:left w:w="108" w:type="dxa"/>
              <w:bottom w:w="0" w:type="dxa"/>
              <w:right w:w="108" w:type="dxa"/>
            </w:tcMar>
            <w:hideMark/>
          </w:tcPr>
          <w:p w14:paraId="58C021F6"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El Inspector del Trabajo deberá exhibir credencial vigente con fotografía, expedida por la autoridad competente que lo acredite para desempeñar dicha función. Las credenciales de los Inspectores del Trabajo deberán contener, de manera clara y visible, la siguiente leyenda: “Esta credencial no autoriza a su portador a realizar Inspección alguna, sin la orden correspondiente”.</w:t>
            </w:r>
          </w:p>
        </w:tc>
        <w:tc>
          <w:tcPr>
            <w:tcW w:w="2500" w:type="pct"/>
            <w:tcMar>
              <w:top w:w="0" w:type="dxa"/>
              <w:left w:w="108" w:type="dxa"/>
              <w:bottom w:w="0" w:type="dxa"/>
              <w:right w:w="108" w:type="dxa"/>
            </w:tcMar>
            <w:hideMark/>
          </w:tcPr>
          <w:p w14:paraId="5DE3BB66" w14:textId="77777777" w:rsidR="005E65C4" w:rsidRPr="00663A3C" w:rsidRDefault="005E65C4" w:rsidP="005E65C4">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Labor Inspector must exhibit a current credential with a photograph, issued by the appropriate authority that accredits it in order to perform said function. The credentials of the Labor Inspectors must contain, clearly and visibly, the following legend: “This credential does not authorize the bearer to perform any Inspection without the corresponding order.” </w:t>
            </w:r>
          </w:p>
        </w:tc>
      </w:tr>
      <w:tr w:rsidR="006B7799" w:rsidRPr="00663A3C" w14:paraId="2EC212C5" w14:textId="77777777" w:rsidTr="00663A3C">
        <w:trPr>
          <w:jc w:val="center"/>
        </w:trPr>
        <w:tc>
          <w:tcPr>
            <w:tcW w:w="2500" w:type="pct"/>
            <w:tcMar>
              <w:top w:w="0" w:type="dxa"/>
              <w:left w:w="108" w:type="dxa"/>
              <w:bottom w:w="0" w:type="dxa"/>
              <w:right w:w="108" w:type="dxa"/>
            </w:tcMar>
          </w:tcPr>
          <w:p w14:paraId="4B67AA91" w14:textId="77777777" w:rsidR="006B7799" w:rsidRPr="006B7799" w:rsidRDefault="006B7799" w:rsidP="005E65C4">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63076BDE" w14:textId="77777777" w:rsidR="006B7799" w:rsidRPr="00663A3C" w:rsidRDefault="006B7799" w:rsidP="005E65C4">
            <w:pPr>
              <w:spacing w:before="100" w:beforeAutospacing="1" w:after="100" w:afterAutospacing="1" w:line="220" w:lineRule="atLeast"/>
              <w:jc w:val="both"/>
              <w:rPr>
                <w:rFonts w:ascii="Verdana" w:eastAsia="Times New Roman" w:hAnsi="Verdana" w:cs="Times New Roman"/>
                <w:sz w:val="16"/>
                <w:szCs w:val="16"/>
              </w:rPr>
            </w:pPr>
          </w:p>
        </w:tc>
      </w:tr>
      <w:tr w:rsidR="005E65C4" w:rsidRPr="00663A3C" w14:paraId="7A2C8464" w14:textId="77777777" w:rsidTr="00663A3C">
        <w:trPr>
          <w:jc w:val="center"/>
        </w:trPr>
        <w:tc>
          <w:tcPr>
            <w:tcW w:w="2500" w:type="pct"/>
            <w:tcMar>
              <w:top w:w="0" w:type="dxa"/>
              <w:left w:w="108" w:type="dxa"/>
              <w:bottom w:w="0" w:type="dxa"/>
              <w:right w:w="108" w:type="dxa"/>
            </w:tcMar>
            <w:hideMark/>
          </w:tcPr>
          <w:p w14:paraId="009AE0FF" w14:textId="2A24279D" w:rsidR="005E65C4" w:rsidRPr="00663A3C" w:rsidRDefault="0001378F"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01378F">
              <w:rPr>
                <w:rFonts w:ascii="Verdana" w:hAnsi="Verdana"/>
                <w:b/>
                <w:sz w:val="16"/>
                <w:szCs w:val="16"/>
                <w:lang w:val="es-MX"/>
              </w:rPr>
              <w:t>ARTÍCULO 30.</w:t>
            </w:r>
            <w:r w:rsidRPr="0001378F">
              <w:rPr>
                <w:rFonts w:ascii="Verdana" w:hAnsi="Verdana"/>
                <w:sz w:val="16"/>
                <w:szCs w:val="16"/>
                <w:lang w:val="es-MX"/>
              </w:rPr>
              <w:t xml:space="preserve"> Al momento de llevarse a cabo una Inspección, el patrón, su representante o la persona que atienda la Inspección, están obligados a permitir el acceso del Inspector del Trabajo y, en su caso, de los expertos en la materia habilitados para tal efecto, al Centro de Trabajo, y a otorgar todo tipo de facilidades, apoyos y auxilios, incluyendo los de carácter administrativo, para que la Inspección se practique, y para el levantamiento del acta respectiva, así como proporcionar la información y documentación que les sea requerida por el Inspector del Trabajo y a que obliga la Ley, sus reglamentos, las Normas Oficiales Mexicanas y demás disposiciones jurídicas aplicables.</w:t>
            </w:r>
          </w:p>
        </w:tc>
        <w:tc>
          <w:tcPr>
            <w:tcW w:w="2500" w:type="pct"/>
            <w:tcMar>
              <w:top w:w="0" w:type="dxa"/>
              <w:left w:w="108" w:type="dxa"/>
              <w:bottom w:w="0" w:type="dxa"/>
              <w:right w:w="108" w:type="dxa"/>
            </w:tcMar>
            <w:hideMark/>
          </w:tcPr>
          <w:p w14:paraId="50B63C1A" w14:textId="7650CE40" w:rsidR="005E65C4" w:rsidRPr="00663A3C" w:rsidRDefault="0001378F" w:rsidP="005E65C4">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t xml:space="preserve">ARTICLE 30. </w:t>
            </w:r>
            <w:r>
              <w:rPr>
                <w:rFonts w:ascii="Verdana" w:hAnsi="Verdana"/>
                <w:sz w:val="16"/>
                <w:szCs w:val="16"/>
              </w:rPr>
              <w:t>At the time of carrying out an Inspection, the employer, his representative or the person who attends the Inspection, are obligated to allow access to the Labor Inspector and, where appropriate, the experts in the matter authorized for such purpose, to the Workplace, and to grant all kinds of aid, support and assistance, including those of an administrative nature, so that the Inspection may be carried out, and for the preparation of the respective record, as well as providing the information and documentation that is required by the Labor Inspector as required by the Law, its regulations, the Official Mexican Standards and other applicable legal provisions.</w:t>
            </w:r>
          </w:p>
        </w:tc>
      </w:tr>
      <w:tr w:rsidR="0001378F" w:rsidRPr="00663A3C" w14:paraId="6BE60A86" w14:textId="77777777" w:rsidTr="00663A3C">
        <w:trPr>
          <w:jc w:val="center"/>
        </w:trPr>
        <w:tc>
          <w:tcPr>
            <w:tcW w:w="2500" w:type="pct"/>
            <w:tcMar>
              <w:top w:w="0" w:type="dxa"/>
              <w:left w:w="108" w:type="dxa"/>
              <w:bottom w:w="0" w:type="dxa"/>
              <w:right w:w="108" w:type="dxa"/>
            </w:tcMar>
          </w:tcPr>
          <w:p w14:paraId="2E02369E" w14:textId="0F5A2110" w:rsidR="0001378F" w:rsidRPr="0001378F" w:rsidRDefault="0001378F" w:rsidP="0001378F">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t>Párrafo reformado DOF 23-08-2022</w:t>
            </w:r>
          </w:p>
        </w:tc>
        <w:tc>
          <w:tcPr>
            <w:tcW w:w="2500" w:type="pct"/>
            <w:tcMar>
              <w:top w:w="0" w:type="dxa"/>
              <w:left w:w="108" w:type="dxa"/>
              <w:bottom w:w="0" w:type="dxa"/>
              <w:right w:w="108" w:type="dxa"/>
            </w:tcMar>
          </w:tcPr>
          <w:p w14:paraId="25F6108F" w14:textId="72AACB7B" w:rsidR="0001378F" w:rsidRPr="0001378F" w:rsidRDefault="0001378F" w:rsidP="0001378F">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Paragraph reformed DOF 23-08-2022</w:t>
            </w:r>
          </w:p>
        </w:tc>
      </w:tr>
      <w:tr w:rsidR="005E65C4" w:rsidRPr="00663A3C" w14:paraId="77B35283" w14:textId="77777777" w:rsidTr="00663A3C">
        <w:trPr>
          <w:jc w:val="center"/>
        </w:trPr>
        <w:tc>
          <w:tcPr>
            <w:tcW w:w="2500" w:type="pct"/>
            <w:tcMar>
              <w:top w:w="0" w:type="dxa"/>
              <w:left w:w="108" w:type="dxa"/>
              <w:bottom w:w="0" w:type="dxa"/>
              <w:right w:w="108" w:type="dxa"/>
            </w:tcMar>
            <w:hideMark/>
          </w:tcPr>
          <w:p w14:paraId="18DFD88E" w14:textId="0292B55A" w:rsidR="005E65C4" w:rsidRPr="00663A3C" w:rsidRDefault="0001378F" w:rsidP="005E65C4">
            <w:pPr>
              <w:spacing w:before="100" w:beforeAutospacing="1" w:after="100" w:afterAutospacing="1" w:line="220" w:lineRule="atLeast"/>
              <w:jc w:val="both"/>
              <w:rPr>
                <w:rFonts w:ascii="Times New Roman" w:eastAsia="Times New Roman" w:hAnsi="Times New Roman" w:cs="Times New Roman"/>
                <w:sz w:val="24"/>
                <w:szCs w:val="24"/>
                <w:lang w:val="es-MX"/>
              </w:rPr>
            </w:pPr>
            <w:r w:rsidRPr="0001378F">
              <w:rPr>
                <w:rFonts w:ascii="Verdana" w:hAnsi="Verdana"/>
                <w:sz w:val="16"/>
                <w:szCs w:val="16"/>
                <w:lang w:val="es-MX"/>
              </w:rPr>
              <w:t>De toda Inspección se levantará acta circunstanciada, con la intervención del patrón, su representante o la persona que atienda la Inspección, así como la de los trabajadores, en presencia de dos testigos propuestos por la parte patronal, o bien, designados por el propio Inspector del Trabajo si el patrón se hubiere negado a proponerlos.</w:t>
            </w:r>
          </w:p>
        </w:tc>
        <w:tc>
          <w:tcPr>
            <w:tcW w:w="2500" w:type="pct"/>
            <w:tcMar>
              <w:top w:w="0" w:type="dxa"/>
              <w:left w:w="108" w:type="dxa"/>
              <w:bottom w:w="0" w:type="dxa"/>
              <w:right w:w="108" w:type="dxa"/>
            </w:tcMar>
            <w:hideMark/>
          </w:tcPr>
          <w:p w14:paraId="5E838C89" w14:textId="5B5C9F26" w:rsidR="005E65C4" w:rsidRPr="00663A3C" w:rsidRDefault="0001378F" w:rsidP="005E65C4">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sz w:val="16"/>
                <w:szCs w:val="16"/>
              </w:rPr>
              <w:t>A detailed record will be drawn up from every Inspection, with the intervention of the employer, the representative of the employer or the person who attends the Inspection, as well as that of the workers, in the presence of two witnesses proposed by the employer, or designated by the Labor Inspector if the employer has refused to propose them.</w:t>
            </w:r>
          </w:p>
        </w:tc>
      </w:tr>
      <w:tr w:rsidR="0001378F" w:rsidRPr="00663A3C" w14:paraId="39F113A2" w14:textId="77777777" w:rsidTr="00663A3C">
        <w:trPr>
          <w:jc w:val="center"/>
        </w:trPr>
        <w:tc>
          <w:tcPr>
            <w:tcW w:w="2500" w:type="pct"/>
            <w:tcMar>
              <w:top w:w="0" w:type="dxa"/>
              <w:left w:w="108" w:type="dxa"/>
              <w:bottom w:w="0" w:type="dxa"/>
              <w:right w:w="108" w:type="dxa"/>
            </w:tcMar>
          </w:tcPr>
          <w:p w14:paraId="03B16708" w14:textId="515E99A0" w:rsidR="0001378F" w:rsidRPr="0001378F" w:rsidRDefault="0001378F" w:rsidP="0001378F">
            <w:pPr>
              <w:spacing w:before="100" w:beforeAutospacing="1" w:after="100" w:afterAutospacing="1" w:line="220" w:lineRule="atLeast"/>
              <w:jc w:val="right"/>
              <w:rPr>
                <w:rFonts w:ascii="Verdana" w:hAnsi="Verdana"/>
                <w:i/>
                <w:iCs/>
                <w:color w:val="0000FA"/>
                <w:sz w:val="16"/>
                <w:szCs w:val="16"/>
                <w:lang w:val="es-MX"/>
              </w:rPr>
            </w:pPr>
            <w:r>
              <w:rPr>
                <w:rFonts w:ascii="Verdana" w:hAnsi="Verdana"/>
                <w:bCs/>
                <w:i/>
                <w:iCs/>
                <w:color w:val="0000FA"/>
                <w:sz w:val="16"/>
                <w:szCs w:val="16"/>
                <w:lang w:val="es-MX"/>
              </w:rPr>
              <w:t>Párrafo reformado DOF 23-08-2022</w:t>
            </w:r>
          </w:p>
        </w:tc>
        <w:tc>
          <w:tcPr>
            <w:tcW w:w="2500" w:type="pct"/>
            <w:tcMar>
              <w:top w:w="0" w:type="dxa"/>
              <w:left w:w="108" w:type="dxa"/>
              <w:bottom w:w="0" w:type="dxa"/>
              <w:right w:w="108" w:type="dxa"/>
            </w:tcMar>
          </w:tcPr>
          <w:p w14:paraId="47CA60D1" w14:textId="35386525" w:rsidR="0001378F" w:rsidRPr="0001378F" w:rsidRDefault="0001378F" w:rsidP="0001378F">
            <w:pPr>
              <w:spacing w:before="100" w:beforeAutospacing="1" w:after="100" w:afterAutospacing="1" w:line="220" w:lineRule="atLeast"/>
              <w:jc w:val="right"/>
              <w:rPr>
                <w:rFonts w:ascii="Verdana" w:hAnsi="Verdana"/>
                <w:i/>
                <w:iCs/>
                <w:color w:val="0000FA"/>
                <w:sz w:val="16"/>
                <w:szCs w:val="16"/>
              </w:rPr>
            </w:pPr>
            <w:r>
              <w:rPr>
                <w:rFonts w:ascii="Verdana" w:hAnsi="Verdana"/>
                <w:bCs/>
                <w:i/>
                <w:iCs/>
                <w:color w:val="0000FA"/>
                <w:sz w:val="16"/>
                <w:szCs w:val="16"/>
              </w:rPr>
              <w:t>Paragraph reformed DOF 23-08-2022</w:t>
            </w:r>
          </w:p>
        </w:tc>
      </w:tr>
      <w:tr w:rsidR="0001378F" w:rsidRPr="00663A3C" w14:paraId="64919816" w14:textId="77777777" w:rsidTr="00663A3C">
        <w:trPr>
          <w:jc w:val="center"/>
        </w:trPr>
        <w:tc>
          <w:tcPr>
            <w:tcW w:w="2500" w:type="pct"/>
            <w:tcMar>
              <w:top w:w="0" w:type="dxa"/>
              <w:left w:w="108" w:type="dxa"/>
              <w:bottom w:w="0" w:type="dxa"/>
              <w:right w:w="108" w:type="dxa"/>
            </w:tcMar>
            <w:hideMark/>
          </w:tcPr>
          <w:p w14:paraId="35715743" w14:textId="229B515A"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01378F">
              <w:rPr>
                <w:rFonts w:ascii="Verdana" w:hAnsi="Verdana"/>
                <w:sz w:val="16"/>
                <w:szCs w:val="16"/>
                <w:lang w:val="es-MX"/>
              </w:rPr>
              <w:t>En caso de que el patrón, su representante o la persona que atienda la Inspección se opongan a la práctica de la Inspección ordenada, el Inspector del Trabajo lo hará constar en el acta correspondiente.</w:t>
            </w:r>
          </w:p>
        </w:tc>
        <w:tc>
          <w:tcPr>
            <w:tcW w:w="2500" w:type="pct"/>
            <w:tcMar>
              <w:top w:w="0" w:type="dxa"/>
              <w:left w:w="108" w:type="dxa"/>
              <w:bottom w:w="0" w:type="dxa"/>
              <w:right w:w="108" w:type="dxa"/>
            </w:tcMar>
            <w:hideMark/>
          </w:tcPr>
          <w:p w14:paraId="582D7FED" w14:textId="168A9973"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sz w:val="16"/>
                <w:szCs w:val="16"/>
              </w:rPr>
              <w:t>In the event that the employer, their representative or the person who attends the Inspection opposes the practice of the ordered Inspection, the Labor Inspector will record it in the corresponding official document.</w:t>
            </w:r>
          </w:p>
        </w:tc>
      </w:tr>
      <w:tr w:rsidR="0001378F" w:rsidRPr="00663A3C" w14:paraId="3D6B4E0D" w14:textId="77777777" w:rsidTr="00663A3C">
        <w:trPr>
          <w:jc w:val="center"/>
        </w:trPr>
        <w:tc>
          <w:tcPr>
            <w:tcW w:w="2500" w:type="pct"/>
            <w:tcMar>
              <w:top w:w="0" w:type="dxa"/>
              <w:left w:w="108" w:type="dxa"/>
              <w:bottom w:w="0" w:type="dxa"/>
              <w:right w:w="108" w:type="dxa"/>
            </w:tcMar>
          </w:tcPr>
          <w:p w14:paraId="1DBD8B55" w14:textId="32301151" w:rsidR="0001378F" w:rsidRPr="0001378F" w:rsidRDefault="0001378F" w:rsidP="0001378F">
            <w:pPr>
              <w:spacing w:before="100" w:beforeAutospacing="1" w:after="100" w:afterAutospacing="1" w:line="220" w:lineRule="atLeast"/>
              <w:jc w:val="right"/>
              <w:rPr>
                <w:rFonts w:ascii="Verdana" w:hAnsi="Verdana"/>
                <w:i/>
                <w:iCs/>
                <w:color w:val="0000FA"/>
                <w:sz w:val="16"/>
                <w:szCs w:val="16"/>
                <w:lang w:val="es-MX"/>
              </w:rPr>
            </w:pPr>
            <w:r>
              <w:rPr>
                <w:rFonts w:ascii="Verdana" w:hAnsi="Verdana"/>
                <w:bCs/>
                <w:i/>
                <w:iCs/>
                <w:color w:val="0000FA"/>
                <w:sz w:val="16"/>
                <w:szCs w:val="16"/>
                <w:lang w:val="es-MX"/>
              </w:rPr>
              <w:t>Párrafo reformado DOF 23-08-2022</w:t>
            </w:r>
          </w:p>
        </w:tc>
        <w:tc>
          <w:tcPr>
            <w:tcW w:w="2500" w:type="pct"/>
            <w:tcMar>
              <w:top w:w="0" w:type="dxa"/>
              <w:left w:w="108" w:type="dxa"/>
              <w:bottom w:w="0" w:type="dxa"/>
              <w:right w:w="108" w:type="dxa"/>
            </w:tcMar>
          </w:tcPr>
          <w:p w14:paraId="0B9710C7" w14:textId="79151A60" w:rsidR="0001378F" w:rsidRPr="0001378F" w:rsidRDefault="0001378F" w:rsidP="0001378F">
            <w:pPr>
              <w:spacing w:before="100" w:beforeAutospacing="1" w:after="100" w:afterAutospacing="1" w:line="220" w:lineRule="atLeast"/>
              <w:jc w:val="right"/>
              <w:rPr>
                <w:rFonts w:ascii="Verdana" w:hAnsi="Verdana"/>
                <w:i/>
                <w:iCs/>
                <w:color w:val="0000FA"/>
                <w:sz w:val="16"/>
                <w:szCs w:val="16"/>
              </w:rPr>
            </w:pPr>
            <w:r>
              <w:rPr>
                <w:rFonts w:ascii="Verdana" w:hAnsi="Verdana"/>
                <w:bCs/>
                <w:i/>
                <w:iCs/>
                <w:color w:val="0000FA"/>
                <w:sz w:val="16"/>
                <w:szCs w:val="16"/>
              </w:rPr>
              <w:t>Paragraph reformed DOF 23-08-2022</w:t>
            </w:r>
          </w:p>
        </w:tc>
      </w:tr>
      <w:tr w:rsidR="0001378F" w:rsidRPr="00663A3C" w14:paraId="7AAD0EF0" w14:textId="77777777" w:rsidTr="00663A3C">
        <w:trPr>
          <w:jc w:val="center"/>
        </w:trPr>
        <w:tc>
          <w:tcPr>
            <w:tcW w:w="2500" w:type="pct"/>
            <w:tcMar>
              <w:top w:w="0" w:type="dxa"/>
              <w:left w:w="108" w:type="dxa"/>
              <w:bottom w:w="0" w:type="dxa"/>
              <w:right w:w="108" w:type="dxa"/>
            </w:tcMar>
            <w:hideMark/>
          </w:tcPr>
          <w:p w14:paraId="408480E6"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Cuando por causas ajenas al patrón no se pueda llevar a cabo la diligencia de Inspección, el Inspector del Trabajo hará constar el hecho y su descripción en un acta de la cual deberá dejar una copia en el Centro de Trabajo y recabar la firma de la persona con quien se entienda la diligencia, con el objeto de reprogramar la visita, en los términos de los Programas de Inspección correspondientes.</w:t>
            </w:r>
          </w:p>
        </w:tc>
        <w:tc>
          <w:tcPr>
            <w:tcW w:w="2500" w:type="pct"/>
            <w:tcMar>
              <w:top w:w="0" w:type="dxa"/>
              <w:left w:w="108" w:type="dxa"/>
              <w:bottom w:w="0" w:type="dxa"/>
              <w:right w:w="108" w:type="dxa"/>
            </w:tcMar>
            <w:hideMark/>
          </w:tcPr>
          <w:p w14:paraId="3651C987"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When for causes attributable to the employer, the Inspection procedure cannot be carried out, the Labor Inspector will document that act and its description in a document of which he must leave a copy in the Workplace and collet the signature of the person who is attending the Inspection, for the purpose of reprogramming the visit, under the corresponding terms of the Inspection Programs. </w:t>
            </w:r>
          </w:p>
        </w:tc>
      </w:tr>
      <w:tr w:rsidR="006B7799" w:rsidRPr="00663A3C" w14:paraId="7683A727" w14:textId="77777777" w:rsidTr="00663A3C">
        <w:trPr>
          <w:jc w:val="center"/>
        </w:trPr>
        <w:tc>
          <w:tcPr>
            <w:tcW w:w="2500" w:type="pct"/>
            <w:tcMar>
              <w:top w:w="0" w:type="dxa"/>
              <w:left w:w="108" w:type="dxa"/>
              <w:bottom w:w="0" w:type="dxa"/>
              <w:right w:w="108" w:type="dxa"/>
            </w:tcMar>
          </w:tcPr>
          <w:p w14:paraId="40B0D0A1"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5A40798B"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sz w:val="16"/>
                <w:szCs w:val="16"/>
              </w:rPr>
            </w:pPr>
          </w:p>
        </w:tc>
      </w:tr>
      <w:tr w:rsidR="0001378F" w:rsidRPr="00663A3C" w14:paraId="03878F6A" w14:textId="77777777" w:rsidTr="00663A3C">
        <w:trPr>
          <w:jc w:val="center"/>
        </w:trPr>
        <w:tc>
          <w:tcPr>
            <w:tcW w:w="2500" w:type="pct"/>
            <w:tcMar>
              <w:top w:w="0" w:type="dxa"/>
              <w:left w:w="108" w:type="dxa"/>
              <w:bottom w:w="0" w:type="dxa"/>
              <w:right w:w="108" w:type="dxa"/>
            </w:tcMar>
            <w:hideMark/>
          </w:tcPr>
          <w:p w14:paraId="5C2317A7" w14:textId="3603C2AE"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01378F">
              <w:rPr>
                <w:rFonts w:ascii="Verdana" w:hAnsi="Verdana"/>
                <w:b/>
                <w:sz w:val="16"/>
                <w:szCs w:val="16"/>
                <w:lang w:val="es-MX"/>
              </w:rPr>
              <w:t>ARTÍCULO 31.</w:t>
            </w:r>
            <w:r w:rsidRPr="0001378F">
              <w:rPr>
                <w:rFonts w:ascii="Verdana" w:hAnsi="Verdana"/>
                <w:sz w:val="16"/>
                <w:szCs w:val="16"/>
                <w:lang w:val="es-MX"/>
              </w:rPr>
              <w:t xml:space="preserve"> Si durante la práctica de una Inspección ordinaria se detecta que el Centro de Trabajo emplea treinta o menos trabajadores, que la empresa en su conjunto no tiene más establecimientos o sucursales que el lugar visitado, que su prima de riesgo del trabajo es menor a la clase III a que se refiere la Ley del Seguro Social, que no se desarrollan actividades de transformación o de manufactura de materias primas, o que no se empleen sustancias peligrosas, el Inspector </w:t>
            </w:r>
            <w:r w:rsidRPr="0001378F">
              <w:rPr>
                <w:rFonts w:ascii="Verdana" w:hAnsi="Verdana"/>
                <w:sz w:val="16"/>
                <w:szCs w:val="16"/>
                <w:lang w:val="es-MX"/>
              </w:rPr>
              <w:lastRenderedPageBreak/>
              <w:t>del Trabajo deberá señalar dicha circunstancia en el acta y desahogar la visita en los términos que establece la Sección Segunda de este Capítulo.</w:t>
            </w:r>
          </w:p>
        </w:tc>
        <w:tc>
          <w:tcPr>
            <w:tcW w:w="2500" w:type="pct"/>
            <w:tcMar>
              <w:top w:w="0" w:type="dxa"/>
              <w:left w:w="108" w:type="dxa"/>
              <w:bottom w:w="0" w:type="dxa"/>
              <w:right w:w="108" w:type="dxa"/>
            </w:tcMar>
            <w:hideMark/>
          </w:tcPr>
          <w:p w14:paraId="494F5548" w14:textId="28A3C0C6"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lastRenderedPageBreak/>
              <w:t xml:space="preserve">ARTICLE 31. </w:t>
            </w:r>
            <w:r>
              <w:rPr>
                <w:rFonts w:ascii="Verdana" w:hAnsi="Verdana"/>
                <w:sz w:val="16"/>
                <w:szCs w:val="16"/>
              </w:rPr>
              <w:t xml:space="preserve">If during the practice of an ordinary Inspection it is detected that the Workplace employs thirty or fewer workers, that the company as a whole does not have more establishments or branches than the place visited, that its work risk premium is lower than class III referred to in the Law of Social Security, that no activities of transformation or manufacture of raw materials are carried out, or that no dangerous substances are used, the Labor Inspector must indicate </w:t>
            </w:r>
            <w:r>
              <w:rPr>
                <w:rFonts w:ascii="Verdana" w:hAnsi="Verdana"/>
                <w:sz w:val="16"/>
                <w:szCs w:val="16"/>
              </w:rPr>
              <w:lastRenderedPageBreak/>
              <w:t>said circumstance in the official document and execute the visit under the terms established in the Second Section of this Chapter.</w:t>
            </w:r>
          </w:p>
        </w:tc>
      </w:tr>
      <w:tr w:rsidR="006B7799" w:rsidRPr="00663A3C" w14:paraId="0B4CF80E" w14:textId="77777777" w:rsidTr="00663A3C">
        <w:trPr>
          <w:jc w:val="center"/>
        </w:trPr>
        <w:tc>
          <w:tcPr>
            <w:tcW w:w="2500" w:type="pct"/>
            <w:tcMar>
              <w:top w:w="0" w:type="dxa"/>
              <w:left w:w="108" w:type="dxa"/>
              <w:bottom w:w="0" w:type="dxa"/>
              <w:right w:w="108" w:type="dxa"/>
            </w:tcMar>
          </w:tcPr>
          <w:p w14:paraId="4E73767E" w14:textId="77777777" w:rsidR="006B7799" w:rsidRPr="006B7799" w:rsidRDefault="006B7799" w:rsidP="0001378F">
            <w:pPr>
              <w:spacing w:before="100" w:beforeAutospacing="1" w:after="100" w:afterAutospacing="1" w:line="220" w:lineRule="atLeast"/>
              <w:jc w:val="both"/>
              <w:rPr>
                <w:rFonts w:ascii="Verdana" w:hAnsi="Verdana"/>
                <w:b/>
                <w:sz w:val="16"/>
                <w:szCs w:val="16"/>
              </w:rPr>
            </w:pPr>
          </w:p>
        </w:tc>
        <w:tc>
          <w:tcPr>
            <w:tcW w:w="2500" w:type="pct"/>
            <w:tcMar>
              <w:top w:w="0" w:type="dxa"/>
              <w:left w:w="108" w:type="dxa"/>
              <w:bottom w:w="0" w:type="dxa"/>
              <w:right w:w="108" w:type="dxa"/>
            </w:tcMar>
          </w:tcPr>
          <w:p w14:paraId="3E95939E" w14:textId="77777777" w:rsidR="006B7799" w:rsidRDefault="006B7799" w:rsidP="0001378F">
            <w:pPr>
              <w:spacing w:before="100" w:beforeAutospacing="1" w:after="100" w:afterAutospacing="1" w:line="220" w:lineRule="atLeast"/>
              <w:jc w:val="both"/>
              <w:rPr>
                <w:rFonts w:ascii="Verdana" w:hAnsi="Verdana"/>
                <w:b/>
                <w:sz w:val="16"/>
                <w:szCs w:val="16"/>
              </w:rPr>
            </w:pPr>
          </w:p>
        </w:tc>
      </w:tr>
      <w:tr w:rsidR="0001378F" w:rsidRPr="0001378F" w14:paraId="039C7817" w14:textId="77777777" w:rsidTr="00663A3C">
        <w:trPr>
          <w:jc w:val="center"/>
        </w:trPr>
        <w:tc>
          <w:tcPr>
            <w:tcW w:w="2500" w:type="pct"/>
            <w:tcMar>
              <w:top w:w="0" w:type="dxa"/>
              <w:left w:w="108" w:type="dxa"/>
              <w:bottom w:w="0" w:type="dxa"/>
              <w:right w:w="108" w:type="dxa"/>
            </w:tcMar>
          </w:tcPr>
          <w:p w14:paraId="19F97D7F" w14:textId="14F88B89" w:rsidR="0001378F" w:rsidRPr="0001378F" w:rsidRDefault="0001378F" w:rsidP="0001378F">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13501E06" w14:textId="0162D7A4" w:rsidR="0001378F" w:rsidRPr="0001378F" w:rsidRDefault="0001378F" w:rsidP="0001378F">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01378F" w:rsidRPr="00663A3C" w14:paraId="245698C5" w14:textId="77777777" w:rsidTr="00663A3C">
        <w:trPr>
          <w:jc w:val="center"/>
        </w:trPr>
        <w:tc>
          <w:tcPr>
            <w:tcW w:w="2500" w:type="pct"/>
            <w:tcMar>
              <w:top w:w="0" w:type="dxa"/>
              <w:left w:w="108" w:type="dxa"/>
              <w:bottom w:w="0" w:type="dxa"/>
              <w:right w:w="108" w:type="dxa"/>
            </w:tcMar>
            <w:hideMark/>
          </w:tcPr>
          <w:p w14:paraId="02958A56" w14:textId="50D00DAB"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01378F">
              <w:rPr>
                <w:rFonts w:ascii="Verdana" w:hAnsi="Verdana"/>
                <w:b/>
                <w:sz w:val="16"/>
                <w:szCs w:val="16"/>
                <w:lang w:val="es-MX"/>
              </w:rPr>
              <w:t>ARTÍCULO 32.</w:t>
            </w:r>
            <w:r w:rsidRPr="0001378F">
              <w:rPr>
                <w:rFonts w:ascii="Verdana" w:hAnsi="Verdana"/>
                <w:sz w:val="16"/>
                <w:szCs w:val="16"/>
                <w:lang w:val="es-MX"/>
              </w:rPr>
              <w:t xml:space="preserve"> El Inspector del Trabajo, atento al objeto de la Inspección, deberá solicitar el auxilio de los integrantes de las comisiones existentes en el Centro de Trabajo y del personal de mayor experiencia de este. Cuando se requiera, podrá hacerse acompañar de expertos o peritos en la rama comercial, industrial o de servicios que se inspecciona o por personas servidoras públicas federales, estatales o de la Ciudad de México, designadas previamente al efecto por las Autoridades del Trabajo. Dicha designación deberá estar contenida en la orden de Inspección respectiva.</w:t>
            </w:r>
          </w:p>
        </w:tc>
        <w:tc>
          <w:tcPr>
            <w:tcW w:w="2500" w:type="pct"/>
            <w:tcMar>
              <w:top w:w="0" w:type="dxa"/>
              <w:left w:w="108" w:type="dxa"/>
              <w:bottom w:w="0" w:type="dxa"/>
              <w:right w:w="108" w:type="dxa"/>
            </w:tcMar>
            <w:hideMark/>
          </w:tcPr>
          <w:p w14:paraId="3DE8BAE4" w14:textId="168F810D"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t xml:space="preserve">ARTICLE 32. </w:t>
            </w:r>
            <w:r>
              <w:rPr>
                <w:rFonts w:ascii="Verdana" w:hAnsi="Verdana"/>
                <w:sz w:val="16"/>
                <w:szCs w:val="16"/>
              </w:rPr>
              <w:t>The Labor Inspector, attentive to the object of the Inspection, must request the help of the members of the commissions existing in the Workplace and of the most experienced personnel of the same. When required, they may be accompanied by experts or experts in the commercial, industrial or services branch being inspected or by federal, state or Mexico City public servants, previously designated for this purpose by the Labor Authorities. Said designation must be contained in the respective inspection order.</w:t>
            </w:r>
          </w:p>
        </w:tc>
      </w:tr>
      <w:tr w:rsidR="0001378F" w:rsidRPr="0001378F" w14:paraId="30D61F28" w14:textId="77777777" w:rsidTr="00663A3C">
        <w:trPr>
          <w:jc w:val="center"/>
        </w:trPr>
        <w:tc>
          <w:tcPr>
            <w:tcW w:w="2500" w:type="pct"/>
            <w:tcMar>
              <w:top w:w="0" w:type="dxa"/>
              <w:left w:w="108" w:type="dxa"/>
              <w:bottom w:w="0" w:type="dxa"/>
              <w:right w:w="108" w:type="dxa"/>
            </w:tcMar>
          </w:tcPr>
          <w:p w14:paraId="442F7CBD" w14:textId="6B0658B8" w:rsidR="0001378F" w:rsidRPr="0001378F" w:rsidRDefault="0001378F" w:rsidP="0001378F">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6CD13473" w14:textId="6D8675FD" w:rsidR="0001378F" w:rsidRPr="0001378F" w:rsidRDefault="0001378F" w:rsidP="0001378F">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01378F" w:rsidRPr="00663A3C" w14:paraId="7F4E870C" w14:textId="77777777" w:rsidTr="00663A3C">
        <w:trPr>
          <w:jc w:val="center"/>
        </w:trPr>
        <w:tc>
          <w:tcPr>
            <w:tcW w:w="2500" w:type="pct"/>
            <w:tcMar>
              <w:top w:w="0" w:type="dxa"/>
              <w:left w:w="108" w:type="dxa"/>
              <w:bottom w:w="0" w:type="dxa"/>
              <w:right w:w="108" w:type="dxa"/>
            </w:tcMar>
            <w:hideMark/>
          </w:tcPr>
          <w:p w14:paraId="292F832D"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33. </w:t>
            </w:r>
            <w:r w:rsidRPr="00663A3C">
              <w:rPr>
                <w:rFonts w:ascii="Verdana" w:eastAsia="Times New Roman" w:hAnsi="Verdana" w:cs="Times New Roman"/>
                <w:sz w:val="16"/>
                <w:szCs w:val="16"/>
                <w:lang w:val="es-ES"/>
              </w:rPr>
              <w:t>Durante la Inspección, el Inspector del Trabajo efectuará preguntas a los trabajadores y al patrón o sus representantes, siempre en sentido positivo, las cuales se referirán únicamente a la materia objeto de la Inspección, quedando facultado para separar a las partes, con objeto de evitar la posible influencia en las respuestas de los absolventes.</w:t>
            </w:r>
          </w:p>
        </w:tc>
        <w:tc>
          <w:tcPr>
            <w:tcW w:w="2500" w:type="pct"/>
            <w:tcMar>
              <w:top w:w="0" w:type="dxa"/>
              <w:left w:w="108" w:type="dxa"/>
              <w:bottom w:w="0" w:type="dxa"/>
              <w:right w:w="108" w:type="dxa"/>
            </w:tcMar>
            <w:hideMark/>
          </w:tcPr>
          <w:p w14:paraId="1EC82560"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33. </w:t>
            </w:r>
            <w:r w:rsidRPr="00663A3C">
              <w:rPr>
                <w:rFonts w:ascii="Verdana" w:eastAsia="Times New Roman" w:hAnsi="Verdana" w:cs="Times New Roman"/>
                <w:sz w:val="16"/>
                <w:szCs w:val="16"/>
              </w:rPr>
              <w:t xml:space="preserve">During the Inspection, the Labor Inspector will direct questions to the workers and the employer or his representatives, always in a positive sense, which will only refer to the matters subject of the Inspection, remaining empowered for separating the parties, for the purpose of avoiding possible influence on the responses of the respondents. </w:t>
            </w:r>
          </w:p>
        </w:tc>
      </w:tr>
      <w:tr w:rsidR="0001378F" w:rsidRPr="00663A3C" w14:paraId="6676AF4A" w14:textId="77777777" w:rsidTr="00663A3C">
        <w:trPr>
          <w:jc w:val="center"/>
        </w:trPr>
        <w:tc>
          <w:tcPr>
            <w:tcW w:w="2500" w:type="pct"/>
            <w:tcMar>
              <w:top w:w="0" w:type="dxa"/>
              <w:left w:w="108" w:type="dxa"/>
              <w:bottom w:w="0" w:type="dxa"/>
              <w:right w:w="108" w:type="dxa"/>
            </w:tcMar>
            <w:hideMark/>
          </w:tcPr>
          <w:p w14:paraId="029FD9E3"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preguntas que se formulen y las respuestas que se obtengan de las entrevistas efectuadas, se harán constar en un apartado especial del acta. Para evitar represalias a los trabajadores por los dichos que pudieran emitir, el Inspector del Trabajo deberá preguntar a los mismos si autorizan que se asienten sus datos personales en el apartado respectivo el cual se mantendrá bajo reserva, hasta en tanto las Autoridades del Trabajo realicen la valoración y calificación del acta de Inspección.</w:t>
            </w:r>
          </w:p>
        </w:tc>
        <w:tc>
          <w:tcPr>
            <w:tcW w:w="2500" w:type="pct"/>
            <w:tcMar>
              <w:top w:w="0" w:type="dxa"/>
              <w:left w:w="108" w:type="dxa"/>
              <w:bottom w:w="0" w:type="dxa"/>
              <w:right w:w="108" w:type="dxa"/>
            </w:tcMar>
            <w:hideMark/>
          </w:tcPr>
          <w:p w14:paraId="49769D20"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questions that are formulated and the responses that are obtained from the interviews carried out will be documented in a special part of the Inspection report. In order to avoid reprisals to the workers for comments they might make, the Labor Inspector must ask the same if they authorize their personal data to be recorded in the respective part which will be maintained confidential, until the Labor Authorities make the evaluation and qualification of the Inspection report. </w:t>
            </w:r>
          </w:p>
        </w:tc>
      </w:tr>
      <w:tr w:rsidR="006B7799" w:rsidRPr="00663A3C" w14:paraId="49538C39" w14:textId="77777777" w:rsidTr="00663A3C">
        <w:trPr>
          <w:jc w:val="center"/>
        </w:trPr>
        <w:tc>
          <w:tcPr>
            <w:tcW w:w="2500" w:type="pct"/>
            <w:tcMar>
              <w:top w:w="0" w:type="dxa"/>
              <w:left w:w="108" w:type="dxa"/>
              <w:bottom w:w="0" w:type="dxa"/>
              <w:right w:w="108" w:type="dxa"/>
            </w:tcMar>
          </w:tcPr>
          <w:p w14:paraId="1121955B"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506B8ED6"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sz w:val="16"/>
                <w:szCs w:val="16"/>
              </w:rPr>
            </w:pPr>
          </w:p>
        </w:tc>
      </w:tr>
      <w:tr w:rsidR="0001378F" w:rsidRPr="00663A3C" w14:paraId="51990AAA" w14:textId="77777777" w:rsidTr="00663A3C">
        <w:trPr>
          <w:jc w:val="center"/>
        </w:trPr>
        <w:tc>
          <w:tcPr>
            <w:tcW w:w="2500" w:type="pct"/>
            <w:tcMar>
              <w:top w:w="0" w:type="dxa"/>
              <w:left w:w="108" w:type="dxa"/>
              <w:bottom w:w="0" w:type="dxa"/>
              <w:right w:w="108" w:type="dxa"/>
            </w:tcMar>
            <w:hideMark/>
          </w:tcPr>
          <w:p w14:paraId="722F927B"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34. </w:t>
            </w:r>
            <w:r w:rsidRPr="00663A3C">
              <w:rPr>
                <w:rFonts w:ascii="Verdana" w:eastAsia="Times New Roman" w:hAnsi="Verdana" w:cs="Times New Roman"/>
                <w:sz w:val="16"/>
                <w:szCs w:val="16"/>
                <w:lang w:val="es-ES"/>
              </w:rPr>
              <w:t>El Inspector del Trabajo una vez que le han sido mostrados los documentos</w:t>
            </w:r>
            <w:r w:rsidRPr="00663A3C">
              <w:rPr>
                <w:rFonts w:ascii="Verdana" w:eastAsia="Times New Roman" w:hAnsi="Verdana" w:cs="Times New Roman"/>
                <w:i/>
                <w:iCs/>
                <w:sz w:val="16"/>
                <w:szCs w:val="16"/>
                <w:lang w:val="es-ES"/>
              </w:rPr>
              <w:t xml:space="preserve"> </w:t>
            </w:r>
            <w:r w:rsidRPr="00663A3C">
              <w:rPr>
                <w:rFonts w:ascii="Verdana" w:eastAsia="Times New Roman" w:hAnsi="Verdana" w:cs="Times New Roman"/>
                <w:sz w:val="16"/>
                <w:szCs w:val="16"/>
                <w:lang w:val="es-ES"/>
              </w:rPr>
              <w:t>requeridos en la orden de Inspección o en el listado anexo, deberá circunstanciar en el acta de manera clara, el contenido y características de los mismos, absteniéndose de incorporar apreciaciones subjetivas o que no tengan sustento conforme a la normatividad que se vigila.</w:t>
            </w:r>
          </w:p>
        </w:tc>
        <w:tc>
          <w:tcPr>
            <w:tcW w:w="2500" w:type="pct"/>
            <w:tcMar>
              <w:top w:w="0" w:type="dxa"/>
              <w:left w:w="108" w:type="dxa"/>
              <w:bottom w:w="0" w:type="dxa"/>
              <w:right w:w="108" w:type="dxa"/>
            </w:tcMar>
            <w:hideMark/>
          </w:tcPr>
          <w:p w14:paraId="26136867"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34. </w:t>
            </w:r>
            <w:r w:rsidRPr="00663A3C">
              <w:rPr>
                <w:rFonts w:ascii="Verdana" w:eastAsia="Times New Roman" w:hAnsi="Verdana" w:cs="Times New Roman"/>
                <w:sz w:val="16"/>
                <w:szCs w:val="16"/>
              </w:rPr>
              <w:t xml:space="preserve">The Labor Inspector once he has been shown the documents required in the Inspection order or in the attached list must detail clearly in the report, the contents and characteristics of the same, abstaining from incorporating subjective opinions or something not sustained according to the legislation in question. </w:t>
            </w:r>
          </w:p>
        </w:tc>
      </w:tr>
      <w:tr w:rsidR="006B7799" w:rsidRPr="00663A3C" w14:paraId="23D374AA" w14:textId="77777777" w:rsidTr="00663A3C">
        <w:trPr>
          <w:jc w:val="center"/>
        </w:trPr>
        <w:tc>
          <w:tcPr>
            <w:tcW w:w="2500" w:type="pct"/>
            <w:tcMar>
              <w:top w:w="0" w:type="dxa"/>
              <w:left w:w="108" w:type="dxa"/>
              <w:bottom w:w="0" w:type="dxa"/>
              <w:right w:w="108" w:type="dxa"/>
            </w:tcMar>
          </w:tcPr>
          <w:p w14:paraId="202EA84E"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8FB82BE"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b/>
                <w:bCs/>
                <w:sz w:val="16"/>
                <w:szCs w:val="16"/>
              </w:rPr>
            </w:pPr>
          </w:p>
        </w:tc>
      </w:tr>
      <w:tr w:rsidR="0001378F" w:rsidRPr="00663A3C" w14:paraId="32D0901F" w14:textId="77777777" w:rsidTr="00663A3C">
        <w:trPr>
          <w:jc w:val="center"/>
        </w:trPr>
        <w:tc>
          <w:tcPr>
            <w:tcW w:w="2500" w:type="pct"/>
            <w:tcMar>
              <w:top w:w="0" w:type="dxa"/>
              <w:left w:w="108" w:type="dxa"/>
              <w:bottom w:w="0" w:type="dxa"/>
              <w:right w:w="108" w:type="dxa"/>
            </w:tcMar>
            <w:hideMark/>
          </w:tcPr>
          <w:p w14:paraId="773AEE07"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Cuando de la Inspección se desprendan posibles violaciones a los derechos de los trabajadores, el Inspector del Trabajo requerirá a los inspeccionados para que en las actas de Inspección que levante, se acompañe, en su caso, una copia de los documentos que sirvan como evidencia.</w:t>
            </w:r>
          </w:p>
        </w:tc>
        <w:tc>
          <w:tcPr>
            <w:tcW w:w="2500" w:type="pct"/>
            <w:tcMar>
              <w:top w:w="0" w:type="dxa"/>
              <w:left w:w="108" w:type="dxa"/>
              <w:bottom w:w="0" w:type="dxa"/>
              <w:right w:w="108" w:type="dxa"/>
            </w:tcMar>
            <w:hideMark/>
          </w:tcPr>
          <w:p w14:paraId="2ACA6D51"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When the Inspection reveals possible violations to the rights of the workers, the Labor Inspector will legally require the inspected parties so that with the Inspection reports that are prepared, a copy of the documents that serve as evidence will be attached. </w:t>
            </w:r>
          </w:p>
        </w:tc>
      </w:tr>
      <w:tr w:rsidR="006B7799" w:rsidRPr="00663A3C" w14:paraId="6949B71E" w14:textId="77777777" w:rsidTr="00663A3C">
        <w:trPr>
          <w:jc w:val="center"/>
        </w:trPr>
        <w:tc>
          <w:tcPr>
            <w:tcW w:w="2500" w:type="pct"/>
            <w:tcMar>
              <w:top w:w="0" w:type="dxa"/>
              <w:left w:w="108" w:type="dxa"/>
              <w:bottom w:w="0" w:type="dxa"/>
              <w:right w:w="108" w:type="dxa"/>
            </w:tcMar>
          </w:tcPr>
          <w:p w14:paraId="1C39726E"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62E794F0"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sz w:val="16"/>
                <w:szCs w:val="16"/>
              </w:rPr>
            </w:pPr>
          </w:p>
        </w:tc>
      </w:tr>
      <w:tr w:rsidR="0001378F" w:rsidRPr="00663A3C" w14:paraId="453F9A4D" w14:textId="77777777" w:rsidTr="00663A3C">
        <w:trPr>
          <w:jc w:val="center"/>
        </w:trPr>
        <w:tc>
          <w:tcPr>
            <w:tcW w:w="2500" w:type="pct"/>
            <w:tcMar>
              <w:top w:w="0" w:type="dxa"/>
              <w:left w:w="108" w:type="dxa"/>
              <w:bottom w:w="0" w:type="dxa"/>
              <w:right w:w="108" w:type="dxa"/>
            </w:tcMar>
            <w:hideMark/>
          </w:tcPr>
          <w:p w14:paraId="0635CAFC"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igual manera, el patrón durante la Inspección podrá subsanar algún hecho o situación detectada, quedando asentado en el acta de cierre los hechos y la solución realizada.</w:t>
            </w:r>
          </w:p>
        </w:tc>
        <w:tc>
          <w:tcPr>
            <w:tcW w:w="2500" w:type="pct"/>
            <w:tcMar>
              <w:top w:w="0" w:type="dxa"/>
              <w:left w:w="108" w:type="dxa"/>
              <w:bottom w:w="0" w:type="dxa"/>
              <w:right w:w="108" w:type="dxa"/>
            </w:tcMar>
            <w:hideMark/>
          </w:tcPr>
          <w:p w14:paraId="58B8D13B"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Likewise, the employer during the Inspection can remedy an act or situation that is detected, but those facts will remain recorded in the final closing document and the solution that was made. </w:t>
            </w:r>
          </w:p>
        </w:tc>
      </w:tr>
      <w:tr w:rsidR="006B7799" w:rsidRPr="00663A3C" w14:paraId="1F6EFAEB" w14:textId="77777777" w:rsidTr="00663A3C">
        <w:trPr>
          <w:jc w:val="center"/>
        </w:trPr>
        <w:tc>
          <w:tcPr>
            <w:tcW w:w="2500" w:type="pct"/>
            <w:tcMar>
              <w:top w:w="0" w:type="dxa"/>
              <w:left w:w="108" w:type="dxa"/>
              <w:bottom w:w="0" w:type="dxa"/>
              <w:right w:w="108" w:type="dxa"/>
            </w:tcMar>
          </w:tcPr>
          <w:p w14:paraId="667228FE"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49B934E"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sz w:val="16"/>
                <w:szCs w:val="16"/>
              </w:rPr>
            </w:pPr>
          </w:p>
        </w:tc>
      </w:tr>
      <w:tr w:rsidR="0001378F" w:rsidRPr="00663A3C" w14:paraId="70F76838" w14:textId="77777777" w:rsidTr="00663A3C">
        <w:trPr>
          <w:jc w:val="center"/>
        </w:trPr>
        <w:tc>
          <w:tcPr>
            <w:tcW w:w="2500" w:type="pct"/>
            <w:tcMar>
              <w:top w:w="0" w:type="dxa"/>
              <w:left w:w="108" w:type="dxa"/>
              <w:bottom w:w="0" w:type="dxa"/>
              <w:right w:w="108" w:type="dxa"/>
            </w:tcMar>
            <w:hideMark/>
          </w:tcPr>
          <w:p w14:paraId="340F5BF5"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35. </w:t>
            </w:r>
            <w:r w:rsidRPr="00663A3C">
              <w:rPr>
                <w:rFonts w:ascii="Verdana" w:eastAsia="Times New Roman" w:hAnsi="Verdana" w:cs="Times New Roman"/>
                <w:sz w:val="16"/>
                <w:szCs w:val="16"/>
                <w:lang w:val="es-ES"/>
              </w:rPr>
              <w:t xml:space="preserve">Si durante la Inspección se identifica que la documentación con que cuenta el Centro de Trabajo desvirtúa las violaciones detectadas o acredita </w:t>
            </w:r>
            <w:r w:rsidRPr="00663A3C">
              <w:rPr>
                <w:rFonts w:ascii="Verdana" w:eastAsia="Times New Roman" w:hAnsi="Verdana" w:cs="Times New Roman"/>
                <w:sz w:val="16"/>
                <w:szCs w:val="16"/>
                <w:lang w:val="es-ES"/>
              </w:rPr>
              <w:lastRenderedPageBreak/>
              <w:t>el cumplimiento de las obligaciones contenidas en la Ley, sus reglamentos, las Normas Oficiales Mexicanas y demás disposiciones aplicables, el Inspector del Trabajo deberá asentar que la tuvo a la vista, haciendo las transcripciones y anotaciones conducentes en el acta, y de resultar procedente, agregará a ésta copias de tal documentación, la cual será firmada por el patrón o su representante.</w:t>
            </w:r>
          </w:p>
        </w:tc>
        <w:tc>
          <w:tcPr>
            <w:tcW w:w="2500" w:type="pct"/>
            <w:tcMar>
              <w:top w:w="0" w:type="dxa"/>
              <w:left w:w="108" w:type="dxa"/>
              <w:bottom w:w="0" w:type="dxa"/>
              <w:right w:w="108" w:type="dxa"/>
            </w:tcMar>
            <w:hideMark/>
          </w:tcPr>
          <w:p w14:paraId="4C4793A1"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lastRenderedPageBreak/>
              <w:t xml:space="preserve">ARTICLE 35. </w:t>
            </w:r>
            <w:r w:rsidRPr="00663A3C">
              <w:rPr>
                <w:rFonts w:ascii="Verdana" w:eastAsia="Times New Roman" w:hAnsi="Verdana" w:cs="Times New Roman"/>
                <w:sz w:val="16"/>
                <w:szCs w:val="16"/>
              </w:rPr>
              <w:t xml:space="preserve">If during the Inspection, it is identified that the documentation of the Workplace sets aside the violations detected or accredits the compliance to the </w:t>
            </w:r>
            <w:r w:rsidRPr="00663A3C">
              <w:rPr>
                <w:rFonts w:ascii="Verdana" w:eastAsia="Times New Roman" w:hAnsi="Verdana" w:cs="Times New Roman"/>
                <w:sz w:val="16"/>
                <w:szCs w:val="16"/>
              </w:rPr>
              <w:lastRenderedPageBreak/>
              <w:t xml:space="preserve">obligations contained in the Law, its Regulations, the Official Mexican Standards and all other applicable provisions, the Labor Inspector must record that he reviewed it, making the appropriate transcriptions and notes in the Inspection report, and when applicable, will add to these copies of such documentation, which will be signed by the employer or his representative. </w:t>
            </w:r>
          </w:p>
        </w:tc>
      </w:tr>
      <w:tr w:rsidR="006B7799" w:rsidRPr="00663A3C" w14:paraId="7BF8AB64" w14:textId="77777777" w:rsidTr="00663A3C">
        <w:trPr>
          <w:jc w:val="center"/>
        </w:trPr>
        <w:tc>
          <w:tcPr>
            <w:tcW w:w="2500" w:type="pct"/>
            <w:tcMar>
              <w:top w:w="0" w:type="dxa"/>
              <w:left w:w="108" w:type="dxa"/>
              <w:bottom w:w="0" w:type="dxa"/>
              <w:right w:w="108" w:type="dxa"/>
            </w:tcMar>
          </w:tcPr>
          <w:p w14:paraId="309AD3EA"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EC08D47"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b/>
                <w:bCs/>
                <w:sz w:val="16"/>
                <w:szCs w:val="16"/>
              </w:rPr>
            </w:pPr>
          </w:p>
        </w:tc>
      </w:tr>
      <w:tr w:rsidR="0001378F" w:rsidRPr="00663A3C" w14:paraId="26BA54A3" w14:textId="77777777" w:rsidTr="00663A3C">
        <w:trPr>
          <w:jc w:val="center"/>
        </w:trPr>
        <w:tc>
          <w:tcPr>
            <w:tcW w:w="2500" w:type="pct"/>
            <w:tcMar>
              <w:top w:w="0" w:type="dxa"/>
              <w:left w:w="108" w:type="dxa"/>
              <w:bottom w:w="0" w:type="dxa"/>
              <w:right w:w="108" w:type="dxa"/>
            </w:tcMar>
            <w:hideMark/>
          </w:tcPr>
          <w:p w14:paraId="5E66194A"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Antes de concluir el levantamiento del acta correspondiente, el Inspector del Trabajo permitirá que las personas que hayan intervenido en la diligencia revisen el acta, a efecto de que puedan formular las observaciones u ofrecer las pruebas que a su derecho correspondan.</w:t>
            </w:r>
          </w:p>
        </w:tc>
        <w:tc>
          <w:tcPr>
            <w:tcW w:w="2500" w:type="pct"/>
            <w:tcMar>
              <w:top w:w="0" w:type="dxa"/>
              <w:left w:w="108" w:type="dxa"/>
              <w:bottom w:w="0" w:type="dxa"/>
              <w:right w:w="108" w:type="dxa"/>
            </w:tcMar>
            <w:hideMark/>
          </w:tcPr>
          <w:p w14:paraId="0DE509EC" w14:textId="77777777" w:rsidR="0001378F" w:rsidRPr="00663A3C" w:rsidRDefault="0001378F" w:rsidP="0001378F">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Before concluding the preparation of the corresponding Inspection Report, the Labor Inspector will permit the persons involved in the Inspection procedure to review the document for the purpose of formulating the observations or offering evidence that corresponds to their legal rights. </w:t>
            </w:r>
          </w:p>
        </w:tc>
      </w:tr>
      <w:tr w:rsidR="006B7799" w:rsidRPr="00663A3C" w14:paraId="20ECCD04" w14:textId="77777777" w:rsidTr="00663A3C">
        <w:trPr>
          <w:jc w:val="center"/>
        </w:trPr>
        <w:tc>
          <w:tcPr>
            <w:tcW w:w="2500" w:type="pct"/>
            <w:tcMar>
              <w:top w:w="0" w:type="dxa"/>
              <w:left w:w="108" w:type="dxa"/>
              <w:bottom w:w="0" w:type="dxa"/>
              <w:right w:w="108" w:type="dxa"/>
            </w:tcMar>
          </w:tcPr>
          <w:p w14:paraId="41865E59" w14:textId="77777777" w:rsidR="006B7799" w:rsidRPr="006B7799" w:rsidRDefault="006B7799" w:rsidP="0001378F">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5ADE659B" w14:textId="77777777" w:rsidR="006B7799" w:rsidRPr="00663A3C" w:rsidRDefault="006B7799" w:rsidP="0001378F">
            <w:pPr>
              <w:spacing w:before="100" w:beforeAutospacing="1" w:after="100" w:afterAutospacing="1" w:line="220" w:lineRule="atLeast"/>
              <w:jc w:val="both"/>
              <w:rPr>
                <w:rFonts w:ascii="Verdana" w:eastAsia="Times New Roman" w:hAnsi="Verdana" w:cs="Times New Roman"/>
                <w:sz w:val="16"/>
                <w:szCs w:val="16"/>
              </w:rPr>
            </w:pPr>
          </w:p>
        </w:tc>
      </w:tr>
      <w:tr w:rsidR="0001378F" w:rsidRPr="00663A3C" w14:paraId="7C6A8665" w14:textId="77777777" w:rsidTr="00663A3C">
        <w:trPr>
          <w:jc w:val="center"/>
        </w:trPr>
        <w:tc>
          <w:tcPr>
            <w:tcW w:w="2500" w:type="pct"/>
            <w:tcMar>
              <w:top w:w="0" w:type="dxa"/>
              <w:left w:w="108" w:type="dxa"/>
              <w:bottom w:w="0" w:type="dxa"/>
              <w:right w:w="108" w:type="dxa"/>
            </w:tcMar>
            <w:hideMark/>
          </w:tcPr>
          <w:p w14:paraId="554DCA01" w14:textId="77777777" w:rsidR="0001378F" w:rsidRPr="00663A3C" w:rsidRDefault="0001378F" w:rsidP="0001378F">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Asimismo, deberá hacer del conocimiento del patrón o su representante el derecho que tiene para formular observaciones y ofrecer pruebas en relación con los hechos contenidos en ella, o hacer uso de tal derecho por escrito, dentro del término de cinco días siguientes a la fecha en que se hubiere levantado el acta respectiva. Igualmente, los representantes de los trabajadores y quienes hayan intervenido en la diligencia, podrán manifestar lo que a su derecho convenga, debiendo el Inspector del Trabajo asentar dichas manifestaciones en el cuerpo del acta de Inspección.</w:t>
            </w:r>
          </w:p>
        </w:tc>
        <w:tc>
          <w:tcPr>
            <w:tcW w:w="2500" w:type="pct"/>
            <w:tcMar>
              <w:top w:w="0" w:type="dxa"/>
              <w:left w:w="108" w:type="dxa"/>
              <w:bottom w:w="0" w:type="dxa"/>
              <w:right w:w="108" w:type="dxa"/>
            </w:tcMar>
            <w:hideMark/>
          </w:tcPr>
          <w:p w14:paraId="244B6B92" w14:textId="77777777" w:rsidR="0001378F" w:rsidRPr="00663A3C" w:rsidRDefault="0001378F" w:rsidP="0001378F">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Furthermore, the right that the employer has to formulate observations and offer evidence with regards to the facts contained in it, or make use of that right in writing within the time period of the five days following the date in which the respective report is prepared, must be made known to the employer or his representative. Likewise, the representatives of the workers and those involved in the Inspection can make the statements that are within their right to make and the Labor Inspector is required to record said statements in the body of the Inspection report. </w:t>
            </w:r>
          </w:p>
        </w:tc>
      </w:tr>
      <w:tr w:rsidR="006B7799" w:rsidRPr="00663A3C" w14:paraId="111BD25D" w14:textId="77777777" w:rsidTr="00663A3C">
        <w:trPr>
          <w:jc w:val="center"/>
        </w:trPr>
        <w:tc>
          <w:tcPr>
            <w:tcW w:w="2500" w:type="pct"/>
            <w:tcMar>
              <w:top w:w="0" w:type="dxa"/>
              <w:left w:w="108" w:type="dxa"/>
              <w:bottom w:w="0" w:type="dxa"/>
              <w:right w:w="108" w:type="dxa"/>
            </w:tcMar>
          </w:tcPr>
          <w:p w14:paraId="1571AAA3" w14:textId="77777777" w:rsidR="006B7799" w:rsidRPr="006B7799" w:rsidRDefault="006B7799" w:rsidP="0001378F">
            <w:pPr>
              <w:spacing w:before="100" w:beforeAutospacing="1" w:after="100" w:afterAutospacing="1" w:line="22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4ABE277" w14:textId="77777777" w:rsidR="006B7799" w:rsidRPr="00663A3C" w:rsidRDefault="006B7799" w:rsidP="0001378F">
            <w:pPr>
              <w:spacing w:before="100" w:beforeAutospacing="1" w:after="100" w:afterAutospacing="1" w:line="223" w:lineRule="atLeast"/>
              <w:jc w:val="both"/>
              <w:rPr>
                <w:rFonts w:ascii="Verdana" w:eastAsia="Times New Roman" w:hAnsi="Verdana" w:cs="Times New Roman"/>
                <w:sz w:val="16"/>
                <w:szCs w:val="16"/>
              </w:rPr>
            </w:pPr>
          </w:p>
        </w:tc>
      </w:tr>
      <w:tr w:rsidR="0001378F" w:rsidRPr="00663A3C" w14:paraId="13715005" w14:textId="77777777" w:rsidTr="00663A3C">
        <w:trPr>
          <w:jc w:val="center"/>
        </w:trPr>
        <w:tc>
          <w:tcPr>
            <w:tcW w:w="2500" w:type="pct"/>
            <w:tcMar>
              <w:top w:w="0" w:type="dxa"/>
              <w:left w:w="108" w:type="dxa"/>
              <w:bottom w:w="0" w:type="dxa"/>
              <w:right w:w="108" w:type="dxa"/>
            </w:tcMar>
            <w:hideMark/>
          </w:tcPr>
          <w:p w14:paraId="1DB2C00A" w14:textId="77777777" w:rsidR="0001378F" w:rsidRPr="00663A3C" w:rsidRDefault="0001378F" w:rsidP="0001378F">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El Inspector del Trabajo invitará a las personas que hayan intervenido en la diligencia a que procedan a firmar y recibir el acta correspondiente; en caso de negativa, se harán constar tales hechos, sin que esto afecte la validez de la misma. El Inspector del Trabajo deberá entregar copia del acta al patrón o a su representante, así como al de los trabajadores y, en su caso, a la comisión de seguridad e higiene del Centro de Trabajo, haciendo constar en el propio documento tal circunstancia.</w:t>
            </w:r>
          </w:p>
        </w:tc>
        <w:tc>
          <w:tcPr>
            <w:tcW w:w="2500" w:type="pct"/>
            <w:tcMar>
              <w:top w:w="0" w:type="dxa"/>
              <w:left w:w="108" w:type="dxa"/>
              <w:bottom w:w="0" w:type="dxa"/>
              <w:right w:w="108" w:type="dxa"/>
            </w:tcMar>
            <w:hideMark/>
          </w:tcPr>
          <w:p w14:paraId="6D7DF01C" w14:textId="77777777" w:rsidR="0001378F" w:rsidRPr="00663A3C" w:rsidRDefault="0001378F" w:rsidP="0001378F">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Labor Inspector will invite the persons involved in the Inspection to proceed to sign and receive the corresponding official report; when they refuse, those facts will be recorded, without affecting the validity of the same. The Labor Inspector must deliver a copy of the report to the employer or his representative, as well as the representative of the workers and, when applicable, the Health and Safety Commission of the Workplace, verifying in the same document that circumstance. </w:t>
            </w:r>
          </w:p>
        </w:tc>
      </w:tr>
      <w:tr w:rsidR="006B7799" w:rsidRPr="00663A3C" w14:paraId="57C924F5" w14:textId="77777777" w:rsidTr="00663A3C">
        <w:trPr>
          <w:jc w:val="center"/>
        </w:trPr>
        <w:tc>
          <w:tcPr>
            <w:tcW w:w="2500" w:type="pct"/>
            <w:tcMar>
              <w:top w:w="0" w:type="dxa"/>
              <w:left w:w="108" w:type="dxa"/>
              <w:bottom w:w="0" w:type="dxa"/>
              <w:right w:w="108" w:type="dxa"/>
            </w:tcMar>
          </w:tcPr>
          <w:p w14:paraId="0B9B122C" w14:textId="77777777" w:rsidR="006B7799" w:rsidRPr="006B7799" w:rsidRDefault="006B7799" w:rsidP="0001378F">
            <w:pPr>
              <w:spacing w:before="100" w:beforeAutospacing="1" w:after="100" w:afterAutospacing="1" w:line="22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5714E605" w14:textId="77777777" w:rsidR="006B7799" w:rsidRPr="00663A3C" w:rsidRDefault="006B7799" w:rsidP="0001378F">
            <w:pPr>
              <w:spacing w:before="100" w:beforeAutospacing="1" w:after="100" w:afterAutospacing="1" w:line="223" w:lineRule="atLeast"/>
              <w:jc w:val="both"/>
              <w:rPr>
                <w:rFonts w:ascii="Verdana" w:eastAsia="Times New Roman" w:hAnsi="Verdana" w:cs="Times New Roman"/>
                <w:sz w:val="16"/>
                <w:szCs w:val="16"/>
              </w:rPr>
            </w:pPr>
          </w:p>
        </w:tc>
      </w:tr>
      <w:tr w:rsidR="0001378F" w:rsidRPr="00663A3C" w14:paraId="15E339BB" w14:textId="77777777" w:rsidTr="00663A3C">
        <w:trPr>
          <w:jc w:val="center"/>
        </w:trPr>
        <w:tc>
          <w:tcPr>
            <w:tcW w:w="2500" w:type="pct"/>
            <w:tcMar>
              <w:top w:w="0" w:type="dxa"/>
              <w:left w:w="108" w:type="dxa"/>
              <w:bottom w:w="0" w:type="dxa"/>
              <w:right w:w="108" w:type="dxa"/>
            </w:tcMar>
            <w:hideMark/>
          </w:tcPr>
          <w:p w14:paraId="7D178E61" w14:textId="1583A71B" w:rsidR="0001378F" w:rsidRPr="00663A3C" w:rsidRDefault="0001378F" w:rsidP="0001378F">
            <w:pPr>
              <w:spacing w:before="100" w:beforeAutospacing="1" w:after="100" w:afterAutospacing="1" w:line="223" w:lineRule="atLeast"/>
              <w:jc w:val="both"/>
              <w:rPr>
                <w:rFonts w:ascii="Times New Roman" w:eastAsia="Times New Roman" w:hAnsi="Times New Roman" w:cs="Times New Roman"/>
                <w:sz w:val="24"/>
                <w:szCs w:val="24"/>
                <w:lang w:val="es-MX"/>
              </w:rPr>
            </w:pPr>
            <w:r w:rsidRPr="0001378F">
              <w:rPr>
                <w:rFonts w:ascii="Verdana" w:hAnsi="Verdana"/>
                <w:b/>
                <w:sz w:val="16"/>
                <w:szCs w:val="16"/>
                <w:lang w:val="es-MX"/>
              </w:rPr>
              <w:t>ARTÍCULO 36.</w:t>
            </w:r>
            <w:r w:rsidRPr="0001378F">
              <w:rPr>
                <w:rFonts w:ascii="Verdana" w:hAnsi="Verdana"/>
                <w:sz w:val="16"/>
                <w:szCs w:val="16"/>
                <w:lang w:val="es-MX"/>
              </w:rPr>
              <w:t xml:space="preserve"> Con excepción de lo dispuesto en el artículo 40 de este Reglamento, en las Inspecciones en materia de Seguridad y Salud, además del plazo a que se refiere el párrafo tercero del artículo 35 de este Reglamento, se podrá otorgar un plazo que irá desde la aplicación inmediata y observancia permanente hasta no mayor de treinta días hábiles para corregir las deficiencias e incumplimientos que se identifiquen. Para fijar dicho plazo, la Autoridad del Trabajo deberá considerar la rama industrial, tipo y escala económica, grado de riesgo, número de trabajadores, el riesgo que representan para los trabajadores y la dificultad para subsanarlas.</w:t>
            </w:r>
          </w:p>
        </w:tc>
        <w:tc>
          <w:tcPr>
            <w:tcW w:w="2500" w:type="pct"/>
            <w:tcMar>
              <w:top w:w="0" w:type="dxa"/>
              <w:left w:w="108" w:type="dxa"/>
              <w:bottom w:w="0" w:type="dxa"/>
              <w:right w:w="108" w:type="dxa"/>
            </w:tcMar>
            <w:hideMark/>
          </w:tcPr>
          <w:p w14:paraId="0BBE12C8" w14:textId="7B8FEF2B" w:rsidR="0001378F" w:rsidRPr="00663A3C" w:rsidRDefault="0001378F" w:rsidP="0001378F">
            <w:pPr>
              <w:spacing w:before="100" w:beforeAutospacing="1" w:after="100" w:afterAutospacing="1" w:line="223" w:lineRule="atLeast"/>
              <w:jc w:val="both"/>
              <w:rPr>
                <w:rFonts w:ascii="Times New Roman" w:eastAsia="Times New Roman" w:hAnsi="Times New Roman" w:cs="Times New Roman"/>
                <w:sz w:val="24"/>
                <w:szCs w:val="24"/>
              </w:rPr>
            </w:pPr>
            <w:r>
              <w:rPr>
                <w:rFonts w:ascii="Verdana" w:hAnsi="Verdana"/>
                <w:b/>
                <w:sz w:val="16"/>
                <w:szCs w:val="16"/>
              </w:rPr>
              <w:t xml:space="preserve">ARTICLE 36. </w:t>
            </w:r>
            <w:r>
              <w:rPr>
                <w:rFonts w:ascii="Verdana" w:hAnsi="Verdana"/>
                <w:sz w:val="16"/>
                <w:szCs w:val="16"/>
              </w:rPr>
              <w:t>With the exception of the provisions of article 40 of this Regulation, in the Health and Safety Inspections, in addition to the period referred to in the third paragraph of article 35 of this Regulation, a period may be granted that will date from the immediate application and permanent observance up to no more than thirty working days to correct the deficiencies and breaches that are identified. To set said term, the Labor Authority must consider the industrial branch, type and economic scale, degree of risk, number of workers, the risk they represent for the workers and the difficulty to remedy them.</w:t>
            </w:r>
          </w:p>
        </w:tc>
      </w:tr>
      <w:tr w:rsidR="006B7799" w:rsidRPr="00663A3C" w14:paraId="4983A2E7" w14:textId="77777777" w:rsidTr="00663A3C">
        <w:trPr>
          <w:jc w:val="center"/>
        </w:trPr>
        <w:tc>
          <w:tcPr>
            <w:tcW w:w="2500" w:type="pct"/>
            <w:tcMar>
              <w:top w:w="0" w:type="dxa"/>
              <w:left w:w="108" w:type="dxa"/>
              <w:bottom w:w="0" w:type="dxa"/>
              <w:right w:w="108" w:type="dxa"/>
            </w:tcMar>
          </w:tcPr>
          <w:p w14:paraId="4CD2FA95" w14:textId="77777777" w:rsidR="006B7799" w:rsidRPr="006B7799" w:rsidRDefault="006B7799" w:rsidP="0001378F">
            <w:pPr>
              <w:spacing w:before="100" w:beforeAutospacing="1" w:after="100" w:afterAutospacing="1" w:line="223" w:lineRule="atLeast"/>
              <w:jc w:val="both"/>
              <w:rPr>
                <w:rFonts w:ascii="Verdana" w:hAnsi="Verdana"/>
                <w:b/>
                <w:sz w:val="16"/>
                <w:szCs w:val="16"/>
              </w:rPr>
            </w:pPr>
          </w:p>
        </w:tc>
        <w:tc>
          <w:tcPr>
            <w:tcW w:w="2500" w:type="pct"/>
            <w:tcMar>
              <w:top w:w="0" w:type="dxa"/>
              <w:left w:w="108" w:type="dxa"/>
              <w:bottom w:w="0" w:type="dxa"/>
              <w:right w:w="108" w:type="dxa"/>
            </w:tcMar>
          </w:tcPr>
          <w:p w14:paraId="54E3FD92" w14:textId="77777777" w:rsidR="006B7799" w:rsidRDefault="006B7799" w:rsidP="0001378F">
            <w:pPr>
              <w:spacing w:before="100" w:beforeAutospacing="1" w:after="100" w:afterAutospacing="1" w:line="223" w:lineRule="atLeast"/>
              <w:jc w:val="both"/>
              <w:rPr>
                <w:rFonts w:ascii="Verdana" w:hAnsi="Verdana"/>
                <w:b/>
                <w:sz w:val="16"/>
                <w:szCs w:val="16"/>
              </w:rPr>
            </w:pPr>
          </w:p>
        </w:tc>
      </w:tr>
      <w:tr w:rsidR="00225562" w:rsidRPr="00663A3C" w14:paraId="531F0F15" w14:textId="77777777" w:rsidTr="00663A3C">
        <w:trPr>
          <w:jc w:val="center"/>
        </w:trPr>
        <w:tc>
          <w:tcPr>
            <w:tcW w:w="2500" w:type="pct"/>
            <w:tcMar>
              <w:top w:w="0" w:type="dxa"/>
              <w:left w:w="108" w:type="dxa"/>
              <w:bottom w:w="0" w:type="dxa"/>
              <w:right w:w="108" w:type="dxa"/>
            </w:tcMar>
          </w:tcPr>
          <w:p w14:paraId="6C21B3CF" w14:textId="225CA560" w:rsidR="00225562" w:rsidRPr="0001378F" w:rsidRDefault="00225562" w:rsidP="00225562">
            <w:pPr>
              <w:spacing w:before="100" w:beforeAutospacing="1" w:after="100" w:afterAutospacing="1" w:line="223"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63FBEF7A" w14:textId="57410EFE" w:rsidR="00225562" w:rsidRPr="0001378F" w:rsidRDefault="00225562" w:rsidP="00225562">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225562" w:rsidRPr="00663A3C" w14:paraId="1A3CE400" w14:textId="77777777" w:rsidTr="00663A3C">
        <w:trPr>
          <w:jc w:val="center"/>
        </w:trPr>
        <w:tc>
          <w:tcPr>
            <w:tcW w:w="2500" w:type="pct"/>
            <w:tcMar>
              <w:top w:w="0" w:type="dxa"/>
              <w:left w:w="108" w:type="dxa"/>
              <w:bottom w:w="0" w:type="dxa"/>
              <w:right w:w="108" w:type="dxa"/>
            </w:tcMar>
            <w:hideMark/>
          </w:tcPr>
          <w:p w14:paraId="492A81D1" w14:textId="75F71F18"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225562">
              <w:rPr>
                <w:rFonts w:ascii="Verdana" w:hAnsi="Verdana"/>
                <w:sz w:val="16"/>
                <w:szCs w:val="16"/>
                <w:lang w:val="es-MX"/>
              </w:rPr>
              <w:t xml:space="preserve">El plazo otorgado podrá prorrogarse de manera excepcional, siempre y cuando el patrón o el representante legal justifiquen fehacientemente que el </w:t>
            </w:r>
            <w:r w:rsidRPr="00225562">
              <w:rPr>
                <w:rFonts w:ascii="Verdana" w:hAnsi="Verdana"/>
                <w:sz w:val="16"/>
                <w:szCs w:val="16"/>
                <w:lang w:val="es-MX"/>
              </w:rPr>
              <w:lastRenderedPageBreak/>
              <w:t>origen de las irregularidades detectadas corresponde a causas ajenas al Centro de Trabajo. Dicha prórroga en ninguna circunstancia podrá extenderse a más de los treinta días hábiles que se establecen en el párrafo primero del presente artículo.</w:t>
            </w:r>
          </w:p>
        </w:tc>
        <w:tc>
          <w:tcPr>
            <w:tcW w:w="2500" w:type="pct"/>
            <w:tcMar>
              <w:top w:w="0" w:type="dxa"/>
              <w:left w:w="108" w:type="dxa"/>
              <w:bottom w:w="0" w:type="dxa"/>
              <w:right w:w="108" w:type="dxa"/>
            </w:tcMar>
            <w:hideMark/>
          </w:tcPr>
          <w:p w14:paraId="7EC30251" w14:textId="44065619"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Pr>
                <w:rFonts w:ascii="Verdana" w:hAnsi="Verdana"/>
                <w:sz w:val="16"/>
                <w:szCs w:val="16"/>
              </w:rPr>
              <w:lastRenderedPageBreak/>
              <w:t xml:space="preserve">The term granted may be extended exceptionally, as long as the employer or the legal representative reliably justify that the origin of the irregularities detected </w:t>
            </w:r>
            <w:r>
              <w:rPr>
                <w:rFonts w:ascii="Verdana" w:hAnsi="Verdana"/>
                <w:sz w:val="16"/>
                <w:szCs w:val="16"/>
              </w:rPr>
              <w:lastRenderedPageBreak/>
              <w:t>corresponds to causes beyond the Workplace. Said extension in no circumstance may be extended to more than the thirty business days established in the first paragraph of this article.</w:t>
            </w:r>
          </w:p>
        </w:tc>
      </w:tr>
      <w:tr w:rsidR="00225562" w:rsidRPr="00663A3C" w14:paraId="1FCC1C74" w14:textId="77777777" w:rsidTr="00663A3C">
        <w:trPr>
          <w:jc w:val="center"/>
        </w:trPr>
        <w:tc>
          <w:tcPr>
            <w:tcW w:w="2500" w:type="pct"/>
            <w:tcMar>
              <w:top w:w="0" w:type="dxa"/>
              <w:left w:w="108" w:type="dxa"/>
              <w:bottom w:w="0" w:type="dxa"/>
              <w:right w:w="108" w:type="dxa"/>
            </w:tcMar>
          </w:tcPr>
          <w:p w14:paraId="163D7F8E" w14:textId="049E7812" w:rsidR="00225562" w:rsidRPr="00225562" w:rsidRDefault="00225562" w:rsidP="00225562">
            <w:pPr>
              <w:spacing w:before="100" w:beforeAutospacing="1" w:after="100" w:afterAutospacing="1" w:line="223" w:lineRule="atLeast"/>
              <w:jc w:val="right"/>
              <w:rPr>
                <w:rFonts w:ascii="Verdana" w:hAnsi="Verdana"/>
                <w:i/>
                <w:iCs/>
                <w:color w:val="0000FA"/>
                <w:sz w:val="16"/>
                <w:szCs w:val="16"/>
                <w:lang w:val="es-MX"/>
              </w:rPr>
            </w:pPr>
            <w:r>
              <w:rPr>
                <w:rFonts w:ascii="Verdana" w:hAnsi="Verdana"/>
                <w:bCs/>
                <w:i/>
                <w:iCs/>
                <w:color w:val="0000FA"/>
                <w:sz w:val="16"/>
                <w:szCs w:val="16"/>
                <w:lang w:val="es-MX"/>
              </w:rPr>
              <w:lastRenderedPageBreak/>
              <w:t>Artículo reformado DOF 23-08-2022</w:t>
            </w:r>
          </w:p>
        </w:tc>
        <w:tc>
          <w:tcPr>
            <w:tcW w:w="2500" w:type="pct"/>
            <w:tcMar>
              <w:top w:w="0" w:type="dxa"/>
              <w:left w:w="108" w:type="dxa"/>
              <w:bottom w:w="0" w:type="dxa"/>
              <w:right w:w="108" w:type="dxa"/>
            </w:tcMar>
          </w:tcPr>
          <w:p w14:paraId="50531EA9" w14:textId="4E70F15A" w:rsidR="00225562" w:rsidRPr="00225562" w:rsidRDefault="00225562" w:rsidP="00225562">
            <w:pPr>
              <w:spacing w:before="100" w:beforeAutospacing="1" w:after="100" w:afterAutospacing="1" w:line="223" w:lineRule="atLeast"/>
              <w:jc w:val="right"/>
              <w:rPr>
                <w:rFonts w:ascii="Verdana" w:hAnsi="Verdana"/>
                <w:i/>
                <w:iCs/>
                <w:color w:val="0000FA"/>
                <w:sz w:val="16"/>
                <w:szCs w:val="16"/>
              </w:rPr>
            </w:pPr>
            <w:r>
              <w:rPr>
                <w:rFonts w:ascii="Verdana" w:hAnsi="Verdana"/>
                <w:bCs/>
                <w:i/>
                <w:iCs/>
                <w:color w:val="0000FA"/>
                <w:sz w:val="16"/>
                <w:szCs w:val="16"/>
              </w:rPr>
              <w:t>Article reformed DOF 23-08-2022</w:t>
            </w:r>
          </w:p>
        </w:tc>
      </w:tr>
      <w:tr w:rsidR="00225562" w:rsidRPr="00663A3C" w14:paraId="368CF8FB" w14:textId="77777777" w:rsidTr="00663A3C">
        <w:trPr>
          <w:jc w:val="center"/>
        </w:trPr>
        <w:tc>
          <w:tcPr>
            <w:tcW w:w="2500" w:type="pct"/>
            <w:tcMar>
              <w:top w:w="0" w:type="dxa"/>
              <w:left w:w="108" w:type="dxa"/>
              <w:bottom w:w="0" w:type="dxa"/>
              <w:right w:w="108" w:type="dxa"/>
            </w:tcMar>
            <w:hideMark/>
          </w:tcPr>
          <w:p w14:paraId="2D03902B" w14:textId="4CBCBDA9"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225562">
              <w:rPr>
                <w:rFonts w:ascii="Verdana" w:hAnsi="Verdana"/>
                <w:sz w:val="16"/>
                <w:szCs w:val="16"/>
                <w:lang w:val="es-MX"/>
              </w:rPr>
              <w:t>Para las demás materias a que se refiere el artículo 10 del presente Reglamento, el patrón o el representante legal contarán con el plazo de cinco días a que se refiere el párrafo tercero del artículo 35 de este ordenamiento, sin que medie prórroga alguna, con el objeto de formular observaciones y ofrecer pruebas en relación con los hechos consignados en el acta de Inspección correspondiente.</w:t>
            </w:r>
          </w:p>
        </w:tc>
        <w:tc>
          <w:tcPr>
            <w:tcW w:w="2500" w:type="pct"/>
            <w:tcMar>
              <w:top w:w="0" w:type="dxa"/>
              <w:left w:w="108" w:type="dxa"/>
              <w:bottom w:w="0" w:type="dxa"/>
              <w:right w:w="108" w:type="dxa"/>
            </w:tcMar>
            <w:hideMark/>
          </w:tcPr>
          <w:p w14:paraId="7CBE95FD" w14:textId="07B868AC"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Pr>
                <w:rFonts w:ascii="Verdana" w:hAnsi="Verdana"/>
                <w:sz w:val="16"/>
                <w:szCs w:val="16"/>
              </w:rPr>
              <w:t>For the other matters referred to in article 10 of this Regulation, the employer or the legal representative will have the term of five days referred to in the third paragraph of article 35 of this ordinance, without any extension, for the purpose of formulating observations and offering evidence with respect to the facts recorded in the corresponding Inspection record.</w:t>
            </w:r>
          </w:p>
        </w:tc>
      </w:tr>
      <w:tr w:rsidR="00225562" w:rsidRPr="00663A3C" w14:paraId="1FEEDCB4" w14:textId="77777777" w:rsidTr="00663A3C">
        <w:trPr>
          <w:jc w:val="center"/>
        </w:trPr>
        <w:tc>
          <w:tcPr>
            <w:tcW w:w="2500" w:type="pct"/>
            <w:tcMar>
              <w:top w:w="0" w:type="dxa"/>
              <w:left w:w="108" w:type="dxa"/>
              <w:bottom w:w="0" w:type="dxa"/>
              <w:right w:w="108" w:type="dxa"/>
            </w:tcMar>
          </w:tcPr>
          <w:p w14:paraId="6A9E19D1" w14:textId="55B7E385" w:rsidR="00225562" w:rsidRPr="00225562" w:rsidRDefault="00225562" w:rsidP="00225562">
            <w:pPr>
              <w:spacing w:before="100" w:beforeAutospacing="1" w:after="100" w:afterAutospacing="1" w:line="223" w:lineRule="atLeast"/>
              <w:jc w:val="right"/>
              <w:rPr>
                <w:rFonts w:ascii="Verdana" w:hAnsi="Verdana"/>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4E514C74" w14:textId="0AA03C89" w:rsidR="00225562" w:rsidRPr="00225562" w:rsidRDefault="00225562" w:rsidP="00225562">
            <w:pPr>
              <w:spacing w:before="100" w:beforeAutospacing="1" w:after="100" w:afterAutospacing="1" w:line="223" w:lineRule="atLeast"/>
              <w:jc w:val="right"/>
              <w:rPr>
                <w:rFonts w:ascii="Verdana" w:hAnsi="Verdana"/>
                <w:i/>
                <w:iCs/>
                <w:color w:val="0000FA"/>
                <w:sz w:val="16"/>
                <w:szCs w:val="16"/>
              </w:rPr>
            </w:pPr>
            <w:r>
              <w:rPr>
                <w:rFonts w:ascii="Verdana" w:hAnsi="Verdana"/>
                <w:bCs/>
                <w:i/>
                <w:iCs/>
                <w:color w:val="0000FA"/>
                <w:sz w:val="16"/>
                <w:szCs w:val="16"/>
              </w:rPr>
              <w:t>Article reformed DOF 23-08-2022</w:t>
            </w:r>
          </w:p>
        </w:tc>
      </w:tr>
      <w:tr w:rsidR="00225562" w:rsidRPr="00663A3C" w14:paraId="6CA6B3FC" w14:textId="77777777" w:rsidTr="00663A3C">
        <w:trPr>
          <w:jc w:val="center"/>
        </w:trPr>
        <w:tc>
          <w:tcPr>
            <w:tcW w:w="2500" w:type="pct"/>
            <w:tcMar>
              <w:top w:w="0" w:type="dxa"/>
              <w:left w:w="108" w:type="dxa"/>
              <w:bottom w:w="0" w:type="dxa"/>
              <w:right w:w="108" w:type="dxa"/>
            </w:tcMar>
            <w:hideMark/>
          </w:tcPr>
          <w:p w14:paraId="59388894"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modificaciones ordenadas deberán realizarse en condiciones seguras sin poner en riesgo a los trabajadores o al Centro de Trabajo.</w:t>
            </w:r>
          </w:p>
        </w:tc>
        <w:tc>
          <w:tcPr>
            <w:tcW w:w="2500" w:type="pct"/>
            <w:tcMar>
              <w:top w:w="0" w:type="dxa"/>
              <w:left w:w="108" w:type="dxa"/>
              <w:bottom w:w="0" w:type="dxa"/>
              <w:right w:w="108" w:type="dxa"/>
            </w:tcMar>
            <w:hideMark/>
          </w:tcPr>
          <w:p w14:paraId="68DC75F9"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modifications ordered must be accomplished under safe conditions without placing the workers or the Workplace at risk. </w:t>
            </w:r>
          </w:p>
        </w:tc>
      </w:tr>
      <w:tr w:rsidR="006B7799" w:rsidRPr="00663A3C" w14:paraId="6F508285" w14:textId="77777777" w:rsidTr="00663A3C">
        <w:trPr>
          <w:jc w:val="center"/>
        </w:trPr>
        <w:tc>
          <w:tcPr>
            <w:tcW w:w="2500" w:type="pct"/>
            <w:tcMar>
              <w:top w:w="0" w:type="dxa"/>
              <w:left w:w="108" w:type="dxa"/>
              <w:bottom w:w="0" w:type="dxa"/>
              <w:right w:w="108" w:type="dxa"/>
            </w:tcMar>
          </w:tcPr>
          <w:p w14:paraId="115A245D"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A31B098"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sz w:val="16"/>
                <w:szCs w:val="16"/>
              </w:rPr>
            </w:pPr>
          </w:p>
        </w:tc>
      </w:tr>
      <w:tr w:rsidR="00225562" w:rsidRPr="00663A3C" w14:paraId="69800B58" w14:textId="77777777" w:rsidTr="00663A3C">
        <w:trPr>
          <w:jc w:val="center"/>
        </w:trPr>
        <w:tc>
          <w:tcPr>
            <w:tcW w:w="2500" w:type="pct"/>
            <w:tcMar>
              <w:top w:w="0" w:type="dxa"/>
              <w:left w:w="108" w:type="dxa"/>
              <w:bottom w:w="0" w:type="dxa"/>
              <w:right w:w="108" w:type="dxa"/>
            </w:tcMar>
            <w:hideMark/>
          </w:tcPr>
          <w:p w14:paraId="5253C547"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En caso de que se constate el incumplimiento de las medidas ordenadas, o bien, no se acredite documentalmente el cumplimiento de la normatividad laboral dentro de los plazos otorgados en términos del presente artículo, se solicitará al área competente de las Autoridades del Trabajo, se inicie el procedimiento administrativo sancionador.</w:t>
            </w:r>
          </w:p>
        </w:tc>
        <w:tc>
          <w:tcPr>
            <w:tcW w:w="2500" w:type="pct"/>
            <w:tcMar>
              <w:top w:w="0" w:type="dxa"/>
              <w:left w:w="108" w:type="dxa"/>
              <w:bottom w:w="0" w:type="dxa"/>
              <w:right w:w="108" w:type="dxa"/>
            </w:tcMar>
            <w:hideMark/>
          </w:tcPr>
          <w:p w14:paraId="72C42302"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When the non-compliance to the measures order is verified, or, the compliance to the labor legislation is not accredited with documentation within the terms granted under the terms of this article, the appropriate area of the Labor Authorities will be requested to initiate the administrative sanction procedure.  </w:t>
            </w:r>
          </w:p>
        </w:tc>
      </w:tr>
      <w:tr w:rsidR="006B7799" w:rsidRPr="00663A3C" w14:paraId="0D72F9F0" w14:textId="77777777" w:rsidTr="00663A3C">
        <w:trPr>
          <w:jc w:val="center"/>
        </w:trPr>
        <w:tc>
          <w:tcPr>
            <w:tcW w:w="2500" w:type="pct"/>
            <w:tcMar>
              <w:top w:w="0" w:type="dxa"/>
              <w:left w:w="108" w:type="dxa"/>
              <w:bottom w:w="0" w:type="dxa"/>
              <w:right w:w="108" w:type="dxa"/>
            </w:tcMar>
          </w:tcPr>
          <w:p w14:paraId="379C01A2"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6F76F3A"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sz w:val="16"/>
                <w:szCs w:val="16"/>
              </w:rPr>
            </w:pPr>
          </w:p>
        </w:tc>
      </w:tr>
      <w:tr w:rsidR="00225562" w:rsidRPr="00663A3C" w14:paraId="70F91740" w14:textId="77777777" w:rsidTr="00663A3C">
        <w:trPr>
          <w:jc w:val="center"/>
        </w:trPr>
        <w:tc>
          <w:tcPr>
            <w:tcW w:w="2500" w:type="pct"/>
            <w:tcMar>
              <w:top w:w="0" w:type="dxa"/>
              <w:left w:w="108" w:type="dxa"/>
              <w:bottom w:w="0" w:type="dxa"/>
              <w:right w:w="108" w:type="dxa"/>
            </w:tcMar>
            <w:hideMark/>
          </w:tcPr>
          <w:p w14:paraId="7040267A"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37.</w:t>
            </w:r>
            <w:r w:rsidRPr="00663A3C">
              <w:rPr>
                <w:rFonts w:ascii="Verdana" w:eastAsia="Times New Roman" w:hAnsi="Verdana" w:cs="Times New Roman"/>
                <w:sz w:val="16"/>
                <w:szCs w:val="16"/>
                <w:lang w:val="es-ES"/>
              </w:rPr>
              <w:t xml:space="preserve"> Cuando la Autoridad del Trabajo tenga conocimiento, por cualquier conducto, de la muerte de un trabajador derivado de un riesgo de trabajo, deberá programar, dentro de las veinticuatro horas siguientes, una Inspección extraordinaria al Centro de Trabajo en donde adicionalmente a la verificación del cumplimiento de la normatividad laboral, el Inspector del Trabajo comisionado podrá requerir al patrón o a su representante, al momento de la Inspección, la información con la que cuente respecto de los dependientes económicos del trabajador fallecido.</w:t>
            </w:r>
          </w:p>
        </w:tc>
        <w:tc>
          <w:tcPr>
            <w:tcW w:w="2500" w:type="pct"/>
            <w:tcMar>
              <w:top w:w="0" w:type="dxa"/>
              <w:left w:w="108" w:type="dxa"/>
              <w:bottom w:w="0" w:type="dxa"/>
              <w:right w:w="108" w:type="dxa"/>
            </w:tcMar>
            <w:hideMark/>
          </w:tcPr>
          <w:p w14:paraId="68110BA8"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37. </w:t>
            </w:r>
            <w:r w:rsidRPr="00663A3C">
              <w:rPr>
                <w:rFonts w:ascii="Verdana" w:eastAsia="Times New Roman" w:hAnsi="Verdana" w:cs="Times New Roman"/>
                <w:sz w:val="16"/>
                <w:szCs w:val="16"/>
              </w:rPr>
              <w:t>When the Labor Authority has knowledge, from any source, of the death of a worker derived from a labor risk, he must program a Special Inspection to the Workplace within the following twenty-four hours where, in addition to the verification of the compliance to labor legislation, the commissioned Labor Inspector, can legally require from the employer or his representative at the moment of the Inspection the information that he has with respect to the economic dependents of the deceased worker.  </w:t>
            </w:r>
          </w:p>
        </w:tc>
      </w:tr>
      <w:tr w:rsidR="006B7799" w:rsidRPr="00663A3C" w14:paraId="7511F7F5" w14:textId="77777777" w:rsidTr="00663A3C">
        <w:trPr>
          <w:jc w:val="center"/>
        </w:trPr>
        <w:tc>
          <w:tcPr>
            <w:tcW w:w="2500" w:type="pct"/>
            <w:tcMar>
              <w:top w:w="0" w:type="dxa"/>
              <w:left w:w="108" w:type="dxa"/>
              <w:bottom w:w="0" w:type="dxa"/>
              <w:right w:w="108" w:type="dxa"/>
            </w:tcMar>
          </w:tcPr>
          <w:p w14:paraId="69982EE0"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E4B2D35"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r>
      <w:tr w:rsidR="00225562" w:rsidRPr="00663A3C" w14:paraId="5F9BFFBD" w14:textId="77777777" w:rsidTr="00663A3C">
        <w:trPr>
          <w:jc w:val="center"/>
        </w:trPr>
        <w:tc>
          <w:tcPr>
            <w:tcW w:w="2500" w:type="pct"/>
            <w:tcMar>
              <w:top w:w="0" w:type="dxa"/>
              <w:left w:w="108" w:type="dxa"/>
              <w:bottom w:w="0" w:type="dxa"/>
              <w:right w:w="108" w:type="dxa"/>
            </w:tcMar>
            <w:hideMark/>
          </w:tcPr>
          <w:p w14:paraId="1EFDEFAF"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Con la información proporcionada se integrará un expediente secundario en el que se agregará una copia del acta de Inspección, en la que conste que se fijó en lugar visible del establecimiento donde prestaba sus servicios el trabajador fallecido, la convocatoria para que sus beneficiarios comparezcan ante la Junta de Conciliación y Arbitraje competente, dentro de un término de treinta días a ejercitar sus derechos.</w:t>
            </w:r>
          </w:p>
        </w:tc>
        <w:tc>
          <w:tcPr>
            <w:tcW w:w="2500" w:type="pct"/>
            <w:tcMar>
              <w:top w:w="0" w:type="dxa"/>
              <w:left w:w="108" w:type="dxa"/>
              <w:bottom w:w="0" w:type="dxa"/>
              <w:right w:w="108" w:type="dxa"/>
            </w:tcMar>
            <w:hideMark/>
          </w:tcPr>
          <w:p w14:paraId="0EE0C2C0"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With the information provided, he will compile a secondary file in which he will add a copy of the Inspection Report, in which he verifies that it was in a visible place of the establishment where the deceased worker rendered his services, the notice for the beneficiaries to appear before the appropriate Board of Conciliation and Arbitration within a term of thirty days in order to exercise their rights. </w:t>
            </w:r>
          </w:p>
        </w:tc>
      </w:tr>
      <w:tr w:rsidR="006B7799" w:rsidRPr="00663A3C" w14:paraId="21FD5F89" w14:textId="77777777" w:rsidTr="00663A3C">
        <w:trPr>
          <w:jc w:val="center"/>
        </w:trPr>
        <w:tc>
          <w:tcPr>
            <w:tcW w:w="2500" w:type="pct"/>
            <w:tcMar>
              <w:top w:w="0" w:type="dxa"/>
              <w:left w:w="108" w:type="dxa"/>
              <w:bottom w:w="0" w:type="dxa"/>
              <w:right w:w="108" w:type="dxa"/>
            </w:tcMar>
          </w:tcPr>
          <w:p w14:paraId="14F10883"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DE053D7"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sz w:val="16"/>
                <w:szCs w:val="16"/>
              </w:rPr>
            </w:pPr>
          </w:p>
        </w:tc>
      </w:tr>
      <w:tr w:rsidR="00225562" w:rsidRPr="00663A3C" w14:paraId="61D49D98" w14:textId="77777777" w:rsidTr="00663A3C">
        <w:trPr>
          <w:jc w:val="center"/>
        </w:trPr>
        <w:tc>
          <w:tcPr>
            <w:tcW w:w="2500" w:type="pct"/>
            <w:tcMar>
              <w:top w:w="0" w:type="dxa"/>
              <w:left w:w="108" w:type="dxa"/>
              <w:bottom w:w="0" w:type="dxa"/>
              <w:right w:w="108" w:type="dxa"/>
            </w:tcMar>
            <w:hideMark/>
          </w:tcPr>
          <w:p w14:paraId="7EAED424" w14:textId="699C203E"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225562">
              <w:rPr>
                <w:rFonts w:ascii="Verdana" w:hAnsi="Verdana"/>
                <w:b/>
                <w:sz w:val="16"/>
                <w:szCs w:val="16"/>
                <w:lang w:val="es-MX"/>
              </w:rPr>
              <w:t>ARTÍCULO 38.</w:t>
            </w:r>
            <w:r w:rsidRPr="00225562">
              <w:rPr>
                <w:rFonts w:ascii="Verdana" w:hAnsi="Verdana"/>
                <w:sz w:val="16"/>
                <w:szCs w:val="16"/>
                <w:lang w:val="es-MX"/>
              </w:rPr>
              <w:t xml:space="preserve"> La Autoridad del Trabajo podrá acordar el cierre del procedimiento administrativo de Inspección, y ordenará el archivo definitivo de las actas de Inspección, cuando:</w:t>
            </w:r>
          </w:p>
        </w:tc>
        <w:tc>
          <w:tcPr>
            <w:tcW w:w="2500" w:type="pct"/>
            <w:tcMar>
              <w:top w:w="0" w:type="dxa"/>
              <w:left w:w="108" w:type="dxa"/>
              <w:bottom w:w="0" w:type="dxa"/>
              <w:right w:w="108" w:type="dxa"/>
            </w:tcMar>
            <w:hideMark/>
          </w:tcPr>
          <w:p w14:paraId="140D6B28" w14:textId="3FEAC574"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Pr>
                <w:rFonts w:ascii="Verdana" w:hAnsi="Verdana"/>
                <w:b/>
                <w:sz w:val="16"/>
                <w:szCs w:val="16"/>
              </w:rPr>
              <w:t xml:space="preserve">ARTICLE 38. </w:t>
            </w:r>
            <w:r>
              <w:rPr>
                <w:rFonts w:ascii="Verdana" w:hAnsi="Verdana"/>
                <w:sz w:val="16"/>
                <w:szCs w:val="16"/>
              </w:rPr>
              <w:t>The Labor Authority may agree to close the administrative Inspection procedure, and will order the definitive filing of the Inspection document, when:</w:t>
            </w:r>
          </w:p>
        </w:tc>
      </w:tr>
      <w:tr w:rsidR="00225562" w:rsidRPr="00663A3C" w14:paraId="1CC8E09A" w14:textId="77777777" w:rsidTr="00663A3C">
        <w:trPr>
          <w:jc w:val="center"/>
        </w:trPr>
        <w:tc>
          <w:tcPr>
            <w:tcW w:w="2500" w:type="pct"/>
            <w:tcMar>
              <w:top w:w="0" w:type="dxa"/>
              <w:left w:w="108" w:type="dxa"/>
              <w:bottom w:w="0" w:type="dxa"/>
              <w:right w:w="108" w:type="dxa"/>
            </w:tcMar>
          </w:tcPr>
          <w:p w14:paraId="29F3AA1B" w14:textId="4C1C076A" w:rsidR="00225562" w:rsidRPr="00225562" w:rsidRDefault="00225562" w:rsidP="00225562">
            <w:pPr>
              <w:spacing w:before="100" w:beforeAutospacing="1" w:after="100" w:afterAutospacing="1" w:line="223"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03D1A58E" w14:textId="583F1ECF" w:rsidR="00225562" w:rsidRPr="00225562" w:rsidRDefault="00225562" w:rsidP="00225562">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225562" w:rsidRPr="00663A3C" w14:paraId="175842B5" w14:textId="77777777" w:rsidTr="00663A3C">
        <w:trPr>
          <w:jc w:val="center"/>
        </w:trPr>
        <w:tc>
          <w:tcPr>
            <w:tcW w:w="2500" w:type="pct"/>
            <w:tcMar>
              <w:top w:w="0" w:type="dxa"/>
              <w:left w:w="108" w:type="dxa"/>
              <w:bottom w:w="0" w:type="dxa"/>
              <w:right w:w="108" w:type="dxa"/>
            </w:tcMar>
            <w:hideMark/>
          </w:tcPr>
          <w:p w14:paraId="34AEB5AC"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No contengan los requisitos establecidos en las disposiciones jurídicas aplicables, ordenando se practique nuevamente la Inspección;</w:t>
            </w:r>
          </w:p>
        </w:tc>
        <w:tc>
          <w:tcPr>
            <w:tcW w:w="2500" w:type="pct"/>
            <w:tcMar>
              <w:top w:w="0" w:type="dxa"/>
              <w:left w:w="108" w:type="dxa"/>
              <w:bottom w:w="0" w:type="dxa"/>
              <w:right w:w="108" w:type="dxa"/>
            </w:tcMar>
            <w:hideMark/>
          </w:tcPr>
          <w:p w14:paraId="2D7C5F14"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They do not contain the requirements established in the applicable legal provisions, ordering the Inspection to be carried out again; </w:t>
            </w:r>
          </w:p>
        </w:tc>
      </w:tr>
      <w:tr w:rsidR="006B7799" w:rsidRPr="00663A3C" w14:paraId="2411AC9A" w14:textId="77777777" w:rsidTr="00663A3C">
        <w:trPr>
          <w:jc w:val="center"/>
        </w:trPr>
        <w:tc>
          <w:tcPr>
            <w:tcW w:w="2500" w:type="pct"/>
            <w:tcMar>
              <w:top w:w="0" w:type="dxa"/>
              <w:left w:w="108" w:type="dxa"/>
              <w:bottom w:w="0" w:type="dxa"/>
              <w:right w:w="108" w:type="dxa"/>
            </w:tcMar>
          </w:tcPr>
          <w:p w14:paraId="1B249489"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5630DB4"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r>
      <w:tr w:rsidR="00225562" w:rsidRPr="00663A3C" w14:paraId="230EEB64" w14:textId="77777777" w:rsidTr="00663A3C">
        <w:trPr>
          <w:jc w:val="center"/>
        </w:trPr>
        <w:tc>
          <w:tcPr>
            <w:tcW w:w="2500" w:type="pct"/>
            <w:tcMar>
              <w:top w:w="0" w:type="dxa"/>
              <w:left w:w="108" w:type="dxa"/>
              <w:bottom w:w="0" w:type="dxa"/>
              <w:right w:w="108" w:type="dxa"/>
            </w:tcMar>
            <w:hideMark/>
          </w:tcPr>
          <w:p w14:paraId="3003D553"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II.</w:t>
            </w:r>
            <w:r w:rsidRPr="00663A3C">
              <w:rPr>
                <w:rFonts w:ascii="Verdana" w:eastAsia="Times New Roman" w:hAnsi="Verdana" w:cs="Times New Roman"/>
                <w:sz w:val="16"/>
                <w:szCs w:val="16"/>
                <w:lang w:val="es-ES"/>
              </w:rPr>
              <w:t xml:space="preserve"> No se desprendan violaciones a la normatividad laboral, o</w:t>
            </w:r>
          </w:p>
        </w:tc>
        <w:tc>
          <w:tcPr>
            <w:tcW w:w="2500" w:type="pct"/>
            <w:tcMar>
              <w:top w:w="0" w:type="dxa"/>
              <w:left w:w="108" w:type="dxa"/>
              <w:bottom w:w="0" w:type="dxa"/>
              <w:right w:w="108" w:type="dxa"/>
            </w:tcMar>
            <w:hideMark/>
          </w:tcPr>
          <w:p w14:paraId="1E1B9424"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 xml:space="preserve">Violations to the labor legislation are not revealed, or </w:t>
            </w:r>
          </w:p>
        </w:tc>
      </w:tr>
      <w:tr w:rsidR="006B7799" w:rsidRPr="00663A3C" w14:paraId="1C410336" w14:textId="77777777" w:rsidTr="00663A3C">
        <w:trPr>
          <w:jc w:val="center"/>
        </w:trPr>
        <w:tc>
          <w:tcPr>
            <w:tcW w:w="2500" w:type="pct"/>
            <w:tcMar>
              <w:top w:w="0" w:type="dxa"/>
              <w:left w:w="108" w:type="dxa"/>
              <w:bottom w:w="0" w:type="dxa"/>
              <w:right w:w="108" w:type="dxa"/>
            </w:tcMar>
          </w:tcPr>
          <w:p w14:paraId="297B6859"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E5EF745"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r>
      <w:tr w:rsidR="00225562" w:rsidRPr="00663A3C" w14:paraId="1FD68286" w14:textId="77777777" w:rsidTr="00663A3C">
        <w:trPr>
          <w:jc w:val="center"/>
        </w:trPr>
        <w:tc>
          <w:tcPr>
            <w:tcW w:w="2500" w:type="pct"/>
            <w:tcMar>
              <w:top w:w="0" w:type="dxa"/>
              <w:left w:w="108" w:type="dxa"/>
              <w:bottom w:w="0" w:type="dxa"/>
              <w:right w:w="108" w:type="dxa"/>
            </w:tcMar>
            <w:hideMark/>
          </w:tcPr>
          <w:p w14:paraId="0E692BA8"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De las pruebas presentadas por el patrón o su representante dentro de los plazos establecidos en el presente Reglamento, acredite cumplir con la normatividad laboral.</w:t>
            </w:r>
          </w:p>
        </w:tc>
        <w:tc>
          <w:tcPr>
            <w:tcW w:w="2500" w:type="pct"/>
            <w:tcMar>
              <w:top w:w="0" w:type="dxa"/>
              <w:left w:w="108" w:type="dxa"/>
              <w:bottom w:w="0" w:type="dxa"/>
              <w:right w:w="108" w:type="dxa"/>
            </w:tcMar>
            <w:hideMark/>
          </w:tcPr>
          <w:p w14:paraId="73BC74B7"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 xml:space="preserve">From the evidence presented by the employer or his representative within the terms established in this Regulation, he accredits compliance to the labor legislation. </w:t>
            </w:r>
          </w:p>
        </w:tc>
      </w:tr>
      <w:tr w:rsidR="006B7799" w:rsidRPr="00663A3C" w14:paraId="73E4914B" w14:textId="77777777" w:rsidTr="00663A3C">
        <w:trPr>
          <w:jc w:val="center"/>
        </w:trPr>
        <w:tc>
          <w:tcPr>
            <w:tcW w:w="2500" w:type="pct"/>
            <w:tcMar>
              <w:top w:w="0" w:type="dxa"/>
              <w:left w:w="108" w:type="dxa"/>
              <w:bottom w:w="0" w:type="dxa"/>
              <w:right w:w="108" w:type="dxa"/>
            </w:tcMar>
          </w:tcPr>
          <w:p w14:paraId="4A3959F9" w14:textId="77777777" w:rsidR="006B7799" w:rsidRPr="006B7799"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53D8358" w14:textId="77777777" w:rsidR="006B7799" w:rsidRPr="00663A3C" w:rsidRDefault="006B7799" w:rsidP="00225562">
            <w:pPr>
              <w:spacing w:before="100" w:beforeAutospacing="1" w:after="100" w:afterAutospacing="1" w:line="223" w:lineRule="atLeast"/>
              <w:jc w:val="both"/>
              <w:rPr>
                <w:rFonts w:ascii="Verdana" w:eastAsia="Times New Roman" w:hAnsi="Verdana" w:cs="Times New Roman"/>
                <w:b/>
                <w:bCs/>
                <w:sz w:val="16"/>
                <w:szCs w:val="16"/>
              </w:rPr>
            </w:pPr>
          </w:p>
        </w:tc>
      </w:tr>
      <w:tr w:rsidR="00225562" w:rsidRPr="00663A3C" w14:paraId="77D96479" w14:textId="77777777" w:rsidTr="00663A3C">
        <w:trPr>
          <w:jc w:val="center"/>
        </w:trPr>
        <w:tc>
          <w:tcPr>
            <w:tcW w:w="2500" w:type="pct"/>
            <w:tcMar>
              <w:top w:w="0" w:type="dxa"/>
              <w:left w:w="108" w:type="dxa"/>
              <w:bottom w:w="0" w:type="dxa"/>
              <w:right w:w="108" w:type="dxa"/>
            </w:tcMar>
            <w:hideMark/>
          </w:tcPr>
          <w:p w14:paraId="7E8FD689" w14:textId="77777777" w:rsidR="00225562" w:rsidRDefault="00225562" w:rsidP="00225562">
            <w:pPr>
              <w:spacing w:before="100" w:beforeAutospacing="1" w:after="100" w:afterAutospacing="1" w:line="223" w:lineRule="atLeast"/>
              <w:jc w:val="both"/>
              <w:rPr>
                <w:rFonts w:ascii="Verdana" w:eastAsia="Times New Roman" w:hAnsi="Verdana" w:cs="Times New Roman"/>
                <w:sz w:val="16"/>
                <w:szCs w:val="16"/>
                <w:lang w:val="es-ES"/>
              </w:rPr>
            </w:pPr>
            <w:r w:rsidRPr="00663A3C">
              <w:rPr>
                <w:rFonts w:ascii="Verdana" w:eastAsia="Times New Roman" w:hAnsi="Verdana" w:cs="Times New Roman"/>
                <w:sz w:val="16"/>
                <w:szCs w:val="16"/>
                <w:lang w:val="es-ES"/>
              </w:rPr>
              <w:t>El acuerdo que se dicte en cualquiera de los casos antes mencionados, deberá ser notificado al patrón.</w:t>
            </w:r>
          </w:p>
          <w:p w14:paraId="035A13D8" w14:textId="56726B6B"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lang w:val="es-MX"/>
              </w:rPr>
            </w:pPr>
          </w:p>
        </w:tc>
        <w:tc>
          <w:tcPr>
            <w:tcW w:w="2500" w:type="pct"/>
            <w:tcMar>
              <w:top w:w="0" w:type="dxa"/>
              <w:left w:w="108" w:type="dxa"/>
              <w:bottom w:w="0" w:type="dxa"/>
              <w:right w:w="108" w:type="dxa"/>
            </w:tcMar>
            <w:hideMark/>
          </w:tcPr>
          <w:p w14:paraId="31B7EBAF" w14:textId="77777777" w:rsidR="00225562" w:rsidRPr="00663A3C" w:rsidRDefault="00225562" w:rsidP="00225562">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The employer must be notified of the resolution that is dictated in any of the aforementioned cases.</w:t>
            </w:r>
          </w:p>
        </w:tc>
      </w:tr>
      <w:tr w:rsidR="00225562" w:rsidRPr="00663A3C" w14:paraId="6EBB01F4" w14:textId="77777777" w:rsidTr="00663A3C">
        <w:trPr>
          <w:jc w:val="center"/>
        </w:trPr>
        <w:tc>
          <w:tcPr>
            <w:tcW w:w="2500" w:type="pct"/>
            <w:tcMar>
              <w:top w:w="0" w:type="dxa"/>
              <w:left w:w="108" w:type="dxa"/>
              <w:bottom w:w="0" w:type="dxa"/>
              <w:right w:w="108" w:type="dxa"/>
            </w:tcMar>
            <w:hideMark/>
          </w:tcPr>
          <w:p w14:paraId="69F0763B" w14:textId="77777777" w:rsidR="00225562" w:rsidRPr="00663A3C" w:rsidRDefault="00225562" w:rsidP="00225562">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CAPÍTULO TERCERO</w:t>
            </w:r>
          </w:p>
        </w:tc>
        <w:tc>
          <w:tcPr>
            <w:tcW w:w="2500" w:type="pct"/>
            <w:tcMar>
              <w:top w:w="0" w:type="dxa"/>
              <w:left w:w="108" w:type="dxa"/>
              <w:bottom w:w="0" w:type="dxa"/>
              <w:right w:w="108" w:type="dxa"/>
            </w:tcMar>
            <w:hideMark/>
          </w:tcPr>
          <w:p w14:paraId="48F4B470" w14:textId="64334C99" w:rsidR="00225562" w:rsidRPr="00663A3C" w:rsidRDefault="00225562" w:rsidP="00225562">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THIRD CHAPTER</w:t>
            </w:r>
          </w:p>
        </w:tc>
      </w:tr>
      <w:tr w:rsidR="00225562" w:rsidRPr="00663A3C" w14:paraId="090697BE" w14:textId="77777777" w:rsidTr="00663A3C">
        <w:trPr>
          <w:jc w:val="center"/>
        </w:trPr>
        <w:tc>
          <w:tcPr>
            <w:tcW w:w="2500" w:type="pct"/>
            <w:tcMar>
              <w:top w:w="0" w:type="dxa"/>
              <w:left w:w="108" w:type="dxa"/>
              <w:bottom w:w="0" w:type="dxa"/>
              <w:right w:w="108" w:type="dxa"/>
            </w:tcMar>
            <w:hideMark/>
          </w:tcPr>
          <w:p w14:paraId="2BF80061" w14:textId="77777777" w:rsidR="00225562" w:rsidRDefault="00225562" w:rsidP="00225562">
            <w:pPr>
              <w:spacing w:before="100" w:beforeAutospacing="1" w:after="100" w:afterAutospacing="1" w:line="240" w:lineRule="auto"/>
              <w:jc w:val="center"/>
              <w:rPr>
                <w:rFonts w:ascii="Verdana" w:eastAsia="Times New Roman" w:hAnsi="Verdana" w:cs="Times New Roman"/>
                <w:b/>
                <w:bCs/>
                <w:sz w:val="16"/>
                <w:szCs w:val="16"/>
              </w:rPr>
            </w:pPr>
            <w:r w:rsidRPr="00663A3C">
              <w:rPr>
                <w:rFonts w:ascii="Verdana" w:eastAsia="Times New Roman" w:hAnsi="Verdana" w:cs="Times New Roman"/>
                <w:b/>
                <w:bCs/>
                <w:sz w:val="16"/>
                <w:szCs w:val="16"/>
              </w:rPr>
              <w:t>MEDIDAS PRECAUTORIAS</w:t>
            </w:r>
          </w:p>
          <w:p w14:paraId="1746E29B" w14:textId="6F2650D5" w:rsidR="00225562" w:rsidRPr="00663A3C" w:rsidRDefault="00225562" w:rsidP="00225562">
            <w:pPr>
              <w:spacing w:before="100" w:beforeAutospacing="1" w:after="100" w:afterAutospacing="1" w:line="240" w:lineRule="auto"/>
              <w:jc w:val="center"/>
              <w:rPr>
                <w:rFonts w:ascii="Times New Roman" w:eastAsia="Times New Roman" w:hAnsi="Times New Roman" w:cs="Times New Roman"/>
                <w:sz w:val="24"/>
                <w:szCs w:val="24"/>
              </w:rPr>
            </w:pPr>
          </w:p>
        </w:tc>
        <w:tc>
          <w:tcPr>
            <w:tcW w:w="2500" w:type="pct"/>
            <w:tcMar>
              <w:top w:w="0" w:type="dxa"/>
              <w:left w:w="108" w:type="dxa"/>
              <w:bottom w:w="0" w:type="dxa"/>
              <w:right w:w="108" w:type="dxa"/>
            </w:tcMar>
            <w:hideMark/>
          </w:tcPr>
          <w:p w14:paraId="15701C9E" w14:textId="77777777" w:rsidR="00225562" w:rsidRPr="00663A3C" w:rsidRDefault="00225562" w:rsidP="00225562">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CAUTIONARY MEASURES</w:t>
            </w:r>
          </w:p>
        </w:tc>
      </w:tr>
      <w:tr w:rsidR="00225562" w:rsidRPr="00663A3C" w14:paraId="1C366961" w14:textId="77777777" w:rsidTr="00663A3C">
        <w:trPr>
          <w:jc w:val="center"/>
        </w:trPr>
        <w:tc>
          <w:tcPr>
            <w:tcW w:w="2500" w:type="pct"/>
            <w:tcMar>
              <w:top w:w="0" w:type="dxa"/>
              <w:left w:w="108" w:type="dxa"/>
              <w:bottom w:w="0" w:type="dxa"/>
              <w:right w:w="108" w:type="dxa"/>
            </w:tcMar>
            <w:hideMark/>
          </w:tcPr>
          <w:p w14:paraId="5CF80C4B"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 xml:space="preserve">ARTÍCULO 39. </w:t>
            </w:r>
            <w:r w:rsidRPr="00663A3C">
              <w:rPr>
                <w:rFonts w:ascii="Verdana" w:eastAsia="Times New Roman" w:hAnsi="Verdana" w:cs="Times New Roman"/>
                <w:sz w:val="16"/>
                <w:szCs w:val="16"/>
                <w:lang w:val="es-MX"/>
              </w:rPr>
              <w:t>Cuando la Autorid</w:t>
            </w:r>
            <w:r w:rsidRPr="00663A3C">
              <w:rPr>
                <w:rFonts w:ascii="Verdana" w:eastAsia="Times New Roman" w:hAnsi="Verdana" w:cs="Times New Roman"/>
                <w:sz w:val="16"/>
                <w:szCs w:val="16"/>
                <w:lang w:val="es-ES"/>
              </w:rPr>
              <w:t>ad del Trabajo tenga conocimiento, por cualquier medio o forma, de que en un Centro de Trabajo existe una situación de Peligro o Riesgo Inminente, programará una Inspección extraordinaria, para que a través de un Inspector del Trabajo constate la existencia de dicho Peligro o Riesgo Inminente, en cuyo caso, ordenará de manera inmediata las medidas correctivas o preventivas en materia de Seguridad y Salud en el Trabajo con el propósito de salvaguardar la vida, la integridad física o la salud de los trabajadores.</w:t>
            </w:r>
          </w:p>
        </w:tc>
        <w:tc>
          <w:tcPr>
            <w:tcW w:w="2500" w:type="pct"/>
            <w:tcMar>
              <w:top w:w="0" w:type="dxa"/>
              <w:left w:w="108" w:type="dxa"/>
              <w:bottom w:w="0" w:type="dxa"/>
              <w:right w:w="108" w:type="dxa"/>
            </w:tcMar>
            <w:hideMark/>
          </w:tcPr>
          <w:p w14:paraId="32FC82E5"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39. </w:t>
            </w:r>
            <w:r w:rsidRPr="00663A3C">
              <w:rPr>
                <w:rFonts w:ascii="Verdana" w:eastAsia="Times New Roman" w:hAnsi="Verdana" w:cs="Times New Roman"/>
                <w:sz w:val="16"/>
                <w:szCs w:val="16"/>
              </w:rPr>
              <w:t xml:space="preserve">When the Labor Authority has knowledge, from any source or format, of a situation of Imminent Hazard or Risk in a Workplace, he will program a special Inspection so he may verify the existence of said Imminent Hazard or Risk through a Labor Inspector, in which case, he will immediately order the corrective or preventive measures in matters of Occupational Health and Safety for the purpose of safeguarding the life, physical integrity or health of the workers. </w:t>
            </w:r>
          </w:p>
        </w:tc>
      </w:tr>
      <w:tr w:rsidR="006B7799" w:rsidRPr="00663A3C" w14:paraId="6270CEF3" w14:textId="77777777" w:rsidTr="00663A3C">
        <w:trPr>
          <w:jc w:val="center"/>
        </w:trPr>
        <w:tc>
          <w:tcPr>
            <w:tcW w:w="2500" w:type="pct"/>
            <w:tcMar>
              <w:top w:w="0" w:type="dxa"/>
              <w:left w:w="108" w:type="dxa"/>
              <w:bottom w:w="0" w:type="dxa"/>
              <w:right w:w="108" w:type="dxa"/>
            </w:tcMar>
          </w:tcPr>
          <w:p w14:paraId="4B311D8A"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647255A"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470DA097" w14:textId="77777777" w:rsidTr="00663A3C">
        <w:trPr>
          <w:jc w:val="center"/>
        </w:trPr>
        <w:tc>
          <w:tcPr>
            <w:tcW w:w="2500" w:type="pct"/>
            <w:tcMar>
              <w:top w:w="0" w:type="dxa"/>
              <w:left w:w="108" w:type="dxa"/>
              <w:bottom w:w="0" w:type="dxa"/>
              <w:right w:w="108" w:type="dxa"/>
            </w:tcMar>
            <w:hideMark/>
          </w:tcPr>
          <w:p w14:paraId="6E756E13"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Dichas medidas podrán consistir en la suspensión total o parcial de las actividades del Centro de Trabajo e, inclusive, en la restricción de acceso de los trabajadores a una parte o a la totalidad del Centro de Trabajo, hasta en tanto se adopten las medidas de seguridad necesarias para inhibir la ocurrencia de un siniestro.</w:t>
            </w:r>
          </w:p>
        </w:tc>
        <w:tc>
          <w:tcPr>
            <w:tcW w:w="2500" w:type="pct"/>
            <w:tcMar>
              <w:top w:w="0" w:type="dxa"/>
              <w:left w:w="108" w:type="dxa"/>
              <w:bottom w:w="0" w:type="dxa"/>
              <w:right w:w="108" w:type="dxa"/>
            </w:tcMar>
            <w:hideMark/>
          </w:tcPr>
          <w:p w14:paraId="2A0CC5D1"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Said measures can consist in the total or partial suspension of the activities of the Workplace and, additionally, in the restriction of access of the workers to a part or the entire Workplace, until the necessary safety measures are adopted in order to inhibit the occurrence of an accident. </w:t>
            </w:r>
          </w:p>
        </w:tc>
      </w:tr>
      <w:tr w:rsidR="006B7799" w:rsidRPr="00663A3C" w14:paraId="39F72A93" w14:textId="77777777" w:rsidTr="00663A3C">
        <w:trPr>
          <w:jc w:val="center"/>
        </w:trPr>
        <w:tc>
          <w:tcPr>
            <w:tcW w:w="2500" w:type="pct"/>
            <w:tcMar>
              <w:top w:w="0" w:type="dxa"/>
              <w:left w:w="108" w:type="dxa"/>
              <w:bottom w:w="0" w:type="dxa"/>
              <w:right w:w="108" w:type="dxa"/>
            </w:tcMar>
          </w:tcPr>
          <w:p w14:paraId="06B22D5B"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7C829E13"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sz w:val="16"/>
                <w:szCs w:val="16"/>
              </w:rPr>
            </w:pPr>
          </w:p>
        </w:tc>
      </w:tr>
      <w:tr w:rsidR="00225562" w:rsidRPr="00663A3C" w14:paraId="62613F43" w14:textId="77777777" w:rsidTr="00663A3C">
        <w:trPr>
          <w:jc w:val="center"/>
        </w:trPr>
        <w:tc>
          <w:tcPr>
            <w:tcW w:w="2500" w:type="pct"/>
            <w:tcMar>
              <w:top w:w="0" w:type="dxa"/>
              <w:left w:w="108" w:type="dxa"/>
              <w:bottom w:w="0" w:type="dxa"/>
              <w:right w:w="108" w:type="dxa"/>
            </w:tcMar>
            <w:hideMark/>
          </w:tcPr>
          <w:p w14:paraId="70D6AD80"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En caso de que un patrón se niegue a recibir a la Autoridad del Trabajo, el Inspector del Trabajo levantará acta de negativa patronal y la enviará a su superior jerárquico, de forma inmediata a efecto de que se inicie el procedimiento administrativo sancionador correspondiente.</w:t>
            </w:r>
          </w:p>
        </w:tc>
        <w:tc>
          <w:tcPr>
            <w:tcW w:w="2500" w:type="pct"/>
            <w:tcMar>
              <w:top w:w="0" w:type="dxa"/>
              <w:left w:w="108" w:type="dxa"/>
              <w:bottom w:w="0" w:type="dxa"/>
              <w:right w:w="108" w:type="dxa"/>
            </w:tcMar>
            <w:hideMark/>
          </w:tcPr>
          <w:p w14:paraId="76CAEFDF"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When an employer refuses to receive the Labor Authority, the Labor Inspector will make a negative employer report and will send it to his hierarchical superior, immediately for the purpose of initiating the corresponding administrative sanction procedure. </w:t>
            </w:r>
          </w:p>
        </w:tc>
      </w:tr>
      <w:tr w:rsidR="006B7799" w:rsidRPr="00663A3C" w14:paraId="62234FE0" w14:textId="77777777" w:rsidTr="00663A3C">
        <w:trPr>
          <w:jc w:val="center"/>
        </w:trPr>
        <w:tc>
          <w:tcPr>
            <w:tcW w:w="2500" w:type="pct"/>
            <w:tcMar>
              <w:top w:w="0" w:type="dxa"/>
              <w:left w:w="108" w:type="dxa"/>
              <w:bottom w:w="0" w:type="dxa"/>
              <w:right w:w="108" w:type="dxa"/>
            </w:tcMar>
          </w:tcPr>
          <w:p w14:paraId="4F282176"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51987DEA"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sz w:val="16"/>
                <w:szCs w:val="16"/>
              </w:rPr>
            </w:pPr>
          </w:p>
        </w:tc>
      </w:tr>
      <w:tr w:rsidR="00225562" w:rsidRPr="00663A3C" w14:paraId="32763768" w14:textId="77777777" w:rsidTr="00663A3C">
        <w:trPr>
          <w:jc w:val="center"/>
        </w:trPr>
        <w:tc>
          <w:tcPr>
            <w:tcW w:w="2500" w:type="pct"/>
            <w:tcMar>
              <w:top w:w="0" w:type="dxa"/>
              <w:left w:w="108" w:type="dxa"/>
              <w:bottom w:w="0" w:type="dxa"/>
              <w:right w:w="108" w:type="dxa"/>
            </w:tcMar>
            <w:hideMark/>
          </w:tcPr>
          <w:p w14:paraId="47C4D3EB"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Tratándose de los Centros de Trabajo a los que se refiere el artículo 343-A de la Ley, el superior jerárquico deberá informar de la negativa patronal a la autoridad minera para que ésta proceda a la suspensión de obras y trabajos mineros, en los términos de la ley de la materia y solicitar en un plazo de setenta y dos horas siguientes de haber recibido el acta de negativa patronal, el auxilio de la fuerza pública federal, estatal o municipal, según sea el caso, con la finalidad de proceder al desahogo de una nueva Inspección, a fin de salvaguardar la integridad del Inspector del Trabajo. En caso de que la autoridad pública correspondiente no se presente al desahogo de la Inspección, se hará constar en el acta dicha circunstancia, remitiéndose copia de la misma al Ministerio Público, a fin de deslindar responsabilidades.</w:t>
            </w:r>
          </w:p>
        </w:tc>
        <w:tc>
          <w:tcPr>
            <w:tcW w:w="2500" w:type="pct"/>
            <w:tcMar>
              <w:top w:w="0" w:type="dxa"/>
              <w:left w:w="108" w:type="dxa"/>
              <w:bottom w:w="0" w:type="dxa"/>
              <w:right w:w="108" w:type="dxa"/>
            </w:tcMar>
            <w:hideMark/>
          </w:tcPr>
          <w:p w14:paraId="6502AB65" w14:textId="64210A03"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With regard to the Workplaces referred to in the article 343-A of the Law (work in mines), the hierarchical superior must inform the mining authority so that he proceeds with the suspension of mining works, under the terms of the respective law and request within a term of seventy-two hours following the receipt of the negative employer report, the aid of the federal, state or municipal public force, whichever is applicable, for the purpose of proceeding with carrying out a new Inspection for safeguarding the integrity of the Labor Inspector. When the corresponding public authority does not present himself for the performance of the Inspection, it will be documented in said Inspection Report, delivering a copy of the same to the </w:t>
            </w:r>
            <w:r w:rsidRPr="00663A3C">
              <w:rPr>
                <w:rFonts w:ascii="Verdana" w:eastAsia="Times New Roman" w:hAnsi="Verdana" w:cs="Times New Roman"/>
                <w:i/>
                <w:iCs/>
                <w:sz w:val="16"/>
                <w:szCs w:val="16"/>
              </w:rPr>
              <w:t>Ministerio Público</w:t>
            </w:r>
            <w:r w:rsidRPr="00663A3C">
              <w:rPr>
                <w:rFonts w:ascii="Verdana" w:eastAsia="Times New Roman" w:hAnsi="Verdana" w:cs="Times New Roman"/>
                <w:sz w:val="16"/>
                <w:szCs w:val="16"/>
              </w:rPr>
              <w:t xml:space="preserve"> for the purpose of determining responsibilities. </w:t>
            </w:r>
          </w:p>
        </w:tc>
      </w:tr>
      <w:tr w:rsidR="006B7799" w:rsidRPr="00663A3C" w14:paraId="42F8F6CE" w14:textId="77777777" w:rsidTr="00663A3C">
        <w:trPr>
          <w:jc w:val="center"/>
        </w:trPr>
        <w:tc>
          <w:tcPr>
            <w:tcW w:w="2500" w:type="pct"/>
            <w:tcMar>
              <w:top w:w="0" w:type="dxa"/>
              <w:left w:w="108" w:type="dxa"/>
              <w:bottom w:w="0" w:type="dxa"/>
              <w:right w:w="108" w:type="dxa"/>
            </w:tcMar>
          </w:tcPr>
          <w:p w14:paraId="736DCC17"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563B7B60"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sz w:val="16"/>
                <w:szCs w:val="16"/>
              </w:rPr>
            </w:pPr>
          </w:p>
        </w:tc>
      </w:tr>
      <w:tr w:rsidR="00225562" w:rsidRPr="00663A3C" w14:paraId="73FA90C2" w14:textId="77777777" w:rsidTr="00663A3C">
        <w:trPr>
          <w:jc w:val="center"/>
        </w:trPr>
        <w:tc>
          <w:tcPr>
            <w:tcW w:w="2500" w:type="pct"/>
            <w:tcMar>
              <w:top w:w="0" w:type="dxa"/>
              <w:left w:w="108" w:type="dxa"/>
              <w:bottom w:w="0" w:type="dxa"/>
              <w:right w:w="108" w:type="dxa"/>
            </w:tcMar>
            <w:hideMark/>
          </w:tcPr>
          <w:p w14:paraId="7C3851F7"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40. </w:t>
            </w:r>
            <w:r w:rsidRPr="00663A3C">
              <w:rPr>
                <w:rFonts w:ascii="Verdana" w:eastAsia="Times New Roman" w:hAnsi="Verdana" w:cs="Times New Roman"/>
                <w:sz w:val="16"/>
                <w:szCs w:val="16"/>
                <w:lang w:val="es-ES"/>
              </w:rPr>
              <w:t>Para decretar la restricción de acceso o limitación de operaciones en un Centro de Trabajo, el Inspector del Trabajo, previo al cierre del acta correspondiente, deberá:</w:t>
            </w:r>
          </w:p>
        </w:tc>
        <w:tc>
          <w:tcPr>
            <w:tcW w:w="2500" w:type="pct"/>
            <w:tcMar>
              <w:top w:w="0" w:type="dxa"/>
              <w:left w:w="108" w:type="dxa"/>
              <w:bottom w:w="0" w:type="dxa"/>
              <w:right w:w="108" w:type="dxa"/>
            </w:tcMar>
            <w:hideMark/>
          </w:tcPr>
          <w:p w14:paraId="17AD71FC"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40. </w:t>
            </w:r>
            <w:r w:rsidRPr="00663A3C">
              <w:rPr>
                <w:rFonts w:ascii="Verdana" w:eastAsia="Times New Roman" w:hAnsi="Verdana" w:cs="Times New Roman"/>
                <w:sz w:val="16"/>
                <w:szCs w:val="16"/>
              </w:rPr>
              <w:t xml:space="preserve">In order to decree the restriction of access or limitation of operations in a Workplace, the Labor Inspector, prior to the closing of the corresponding Report, must: </w:t>
            </w:r>
          </w:p>
        </w:tc>
      </w:tr>
      <w:tr w:rsidR="006B7799" w:rsidRPr="00663A3C" w14:paraId="67B8D3F9" w14:textId="77777777" w:rsidTr="00663A3C">
        <w:trPr>
          <w:jc w:val="center"/>
        </w:trPr>
        <w:tc>
          <w:tcPr>
            <w:tcW w:w="2500" w:type="pct"/>
            <w:tcMar>
              <w:top w:w="0" w:type="dxa"/>
              <w:left w:w="108" w:type="dxa"/>
              <w:bottom w:w="0" w:type="dxa"/>
              <w:right w:w="108" w:type="dxa"/>
            </w:tcMar>
          </w:tcPr>
          <w:p w14:paraId="43BFE2B6"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3693F94"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1AD5C244" w14:textId="77777777" w:rsidTr="00663A3C">
        <w:trPr>
          <w:jc w:val="center"/>
        </w:trPr>
        <w:tc>
          <w:tcPr>
            <w:tcW w:w="2500" w:type="pct"/>
            <w:tcMar>
              <w:top w:w="0" w:type="dxa"/>
              <w:left w:w="108" w:type="dxa"/>
              <w:bottom w:w="0" w:type="dxa"/>
              <w:right w:w="108" w:type="dxa"/>
            </w:tcMar>
            <w:hideMark/>
          </w:tcPr>
          <w:p w14:paraId="6E9055DD"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Describir pormenorizadamente en el acta de Inspección las condiciones físicas o documentales que </w:t>
            </w:r>
            <w:r w:rsidRPr="00663A3C">
              <w:rPr>
                <w:rFonts w:ascii="Verdana" w:eastAsia="Times New Roman" w:hAnsi="Verdana" w:cs="Times New Roman"/>
                <w:sz w:val="16"/>
                <w:szCs w:val="16"/>
                <w:lang w:val="es-ES"/>
              </w:rPr>
              <w:lastRenderedPageBreak/>
              <w:t>de no cumplirse u observarse se produce un Peligro o Riesgo Inminente; señalar la actividad o actividades a limitar o el área o áreas a restringir y dictar las medidas de seguridad necesarias para prevenir o corregir una situación de riesgo inminente;</w:t>
            </w:r>
          </w:p>
        </w:tc>
        <w:tc>
          <w:tcPr>
            <w:tcW w:w="2500" w:type="pct"/>
            <w:tcMar>
              <w:top w:w="0" w:type="dxa"/>
              <w:left w:w="108" w:type="dxa"/>
              <w:bottom w:w="0" w:type="dxa"/>
              <w:right w:w="108" w:type="dxa"/>
            </w:tcMar>
            <w:hideMark/>
          </w:tcPr>
          <w:p w14:paraId="323AF500"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lastRenderedPageBreak/>
              <w:t xml:space="preserve">I. </w:t>
            </w:r>
            <w:r w:rsidRPr="00663A3C">
              <w:rPr>
                <w:rFonts w:ascii="Verdana" w:eastAsia="Times New Roman" w:hAnsi="Verdana" w:cs="Times New Roman"/>
                <w:sz w:val="16"/>
                <w:szCs w:val="16"/>
              </w:rPr>
              <w:t xml:space="preserve">Describe in an itemized way in the Inspection Report the physical or documentation conditions that when not </w:t>
            </w:r>
            <w:r w:rsidRPr="00663A3C">
              <w:rPr>
                <w:rFonts w:ascii="Verdana" w:eastAsia="Times New Roman" w:hAnsi="Verdana" w:cs="Times New Roman"/>
                <w:sz w:val="16"/>
                <w:szCs w:val="16"/>
              </w:rPr>
              <w:lastRenderedPageBreak/>
              <w:t xml:space="preserve">complied with or observed, an Imminent Hazard or Risk is produced; stipulate the activity or activities to define or the area or areas to restrict and dictate the safety measures for preventing or correcting an imminent risk situation; </w:t>
            </w:r>
          </w:p>
        </w:tc>
      </w:tr>
      <w:tr w:rsidR="006B7799" w:rsidRPr="00663A3C" w14:paraId="178E0CC2" w14:textId="77777777" w:rsidTr="00663A3C">
        <w:trPr>
          <w:jc w:val="center"/>
        </w:trPr>
        <w:tc>
          <w:tcPr>
            <w:tcW w:w="2500" w:type="pct"/>
            <w:tcMar>
              <w:top w:w="0" w:type="dxa"/>
              <w:left w:w="108" w:type="dxa"/>
              <w:bottom w:w="0" w:type="dxa"/>
              <w:right w:w="108" w:type="dxa"/>
            </w:tcMar>
          </w:tcPr>
          <w:p w14:paraId="11CD4B65"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BD222CF"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28C0B74B" w14:textId="77777777" w:rsidTr="00663A3C">
        <w:trPr>
          <w:jc w:val="center"/>
        </w:trPr>
        <w:tc>
          <w:tcPr>
            <w:tcW w:w="2500" w:type="pct"/>
            <w:tcMar>
              <w:top w:w="0" w:type="dxa"/>
              <w:left w:w="108" w:type="dxa"/>
              <w:bottom w:w="0" w:type="dxa"/>
              <w:right w:w="108" w:type="dxa"/>
            </w:tcMar>
            <w:hideMark/>
          </w:tcPr>
          <w:p w14:paraId="158A6633"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Consultar, a través de sus superiores jerárquicos, a la Dirección General de Inspección Federal del Trabajo, sobre las circunstancias que motiven la restricción de acceso o la limitación de operaciones, mediante solicitud por escrito enviada por cualquier medio, la que deberá contener:</w:t>
            </w:r>
          </w:p>
        </w:tc>
        <w:tc>
          <w:tcPr>
            <w:tcW w:w="2500" w:type="pct"/>
            <w:tcMar>
              <w:top w:w="0" w:type="dxa"/>
              <w:left w:w="108" w:type="dxa"/>
              <w:bottom w:w="0" w:type="dxa"/>
              <w:right w:w="108" w:type="dxa"/>
            </w:tcMar>
            <w:hideMark/>
          </w:tcPr>
          <w:p w14:paraId="797F6E8B"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 xml:space="preserve">Consult, through their hierarchical superiors, the General Office of Federal Labor Inspection, on the circumstances that motivate the restriction of access or the limitation of operations, through a written request sent by any media, which must contain: </w:t>
            </w:r>
          </w:p>
        </w:tc>
      </w:tr>
      <w:tr w:rsidR="006B7799" w:rsidRPr="00663A3C" w14:paraId="48A1B105" w14:textId="77777777" w:rsidTr="00663A3C">
        <w:trPr>
          <w:jc w:val="center"/>
        </w:trPr>
        <w:tc>
          <w:tcPr>
            <w:tcW w:w="2500" w:type="pct"/>
            <w:tcMar>
              <w:top w:w="0" w:type="dxa"/>
              <w:left w:w="108" w:type="dxa"/>
              <w:bottom w:w="0" w:type="dxa"/>
              <w:right w:w="108" w:type="dxa"/>
            </w:tcMar>
          </w:tcPr>
          <w:p w14:paraId="469500F6"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D52B2C9"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5FA0E494" w14:textId="77777777" w:rsidTr="00663A3C">
        <w:trPr>
          <w:jc w:val="center"/>
        </w:trPr>
        <w:tc>
          <w:tcPr>
            <w:tcW w:w="2500" w:type="pct"/>
            <w:tcMar>
              <w:top w:w="0" w:type="dxa"/>
              <w:left w:w="108" w:type="dxa"/>
              <w:bottom w:w="0" w:type="dxa"/>
              <w:right w:w="108" w:type="dxa"/>
            </w:tcMar>
            <w:hideMark/>
          </w:tcPr>
          <w:p w14:paraId="04448833"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w:t>
            </w:r>
            <w:r w:rsidRPr="00663A3C">
              <w:rPr>
                <w:rFonts w:ascii="Verdana" w:eastAsia="Times New Roman" w:hAnsi="Verdana" w:cs="Times New Roman"/>
                <w:sz w:val="16"/>
                <w:szCs w:val="16"/>
                <w:lang w:val="es-ES"/>
              </w:rPr>
              <w:t>         La descripción de las condiciones de Peligro o Riesgo Inminente detectadas;</w:t>
            </w:r>
          </w:p>
        </w:tc>
        <w:tc>
          <w:tcPr>
            <w:tcW w:w="2500" w:type="pct"/>
            <w:tcMar>
              <w:top w:w="0" w:type="dxa"/>
              <w:left w:w="108" w:type="dxa"/>
              <w:bottom w:w="0" w:type="dxa"/>
              <w:right w:w="108" w:type="dxa"/>
            </w:tcMar>
            <w:hideMark/>
          </w:tcPr>
          <w:p w14:paraId="5429B8BC"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 </w:t>
            </w:r>
            <w:r w:rsidRPr="00663A3C">
              <w:rPr>
                <w:rFonts w:ascii="Verdana" w:eastAsia="Times New Roman" w:hAnsi="Verdana" w:cs="Times New Roman"/>
                <w:sz w:val="16"/>
                <w:szCs w:val="16"/>
              </w:rPr>
              <w:t xml:space="preserve">The description of the conditions of Imminent Hazard or Risk detected; </w:t>
            </w:r>
          </w:p>
        </w:tc>
      </w:tr>
      <w:tr w:rsidR="006B7799" w:rsidRPr="00663A3C" w14:paraId="2C2D83C7" w14:textId="77777777" w:rsidTr="00663A3C">
        <w:trPr>
          <w:jc w:val="center"/>
        </w:trPr>
        <w:tc>
          <w:tcPr>
            <w:tcW w:w="2500" w:type="pct"/>
            <w:tcMar>
              <w:top w:w="0" w:type="dxa"/>
              <w:left w:w="108" w:type="dxa"/>
              <w:bottom w:w="0" w:type="dxa"/>
              <w:right w:w="108" w:type="dxa"/>
            </w:tcMar>
          </w:tcPr>
          <w:p w14:paraId="033C8060"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31588CA"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3858DBB9" w14:textId="77777777" w:rsidTr="00663A3C">
        <w:trPr>
          <w:jc w:val="center"/>
        </w:trPr>
        <w:tc>
          <w:tcPr>
            <w:tcW w:w="2500" w:type="pct"/>
            <w:tcMar>
              <w:top w:w="0" w:type="dxa"/>
              <w:left w:w="108" w:type="dxa"/>
              <w:bottom w:w="0" w:type="dxa"/>
              <w:right w:w="108" w:type="dxa"/>
            </w:tcMar>
            <w:hideMark/>
          </w:tcPr>
          <w:p w14:paraId="3A6DEB44"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b)</w:t>
            </w:r>
            <w:r w:rsidRPr="00663A3C">
              <w:rPr>
                <w:rFonts w:ascii="Verdana" w:eastAsia="Times New Roman" w:hAnsi="Verdana" w:cs="Times New Roman"/>
                <w:sz w:val="16"/>
                <w:szCs w:val="16"/>
                <w:lang w:val="es-ES"/>
              </w:rPr>
              <w:t>         La actividad o actividades a limitar, así como el área o áreas a restringir, y</w:t>
            </w:r>
          </w:p>
        </w:tc>
        <w:tc>
          <w:tcPr>
            <w:tcW w:w="2500" w:type="pct"/>
            <w:tcMar>
              <w:top w:w="0" w:type="dxa"/>
              <w:left w:w="108" w:type="dxa"/>
              <w:bottom w:w="0" w:type="dxa"/>
              <w:right w:w="108" w:type="dxa"/>
            </w:tcMar>
            <w:hideMark/>
          </w:tcPr>
          <w:p w14:paraId="25E75FF4"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b) </w:t>
            </w:r>
            <w:r w:rsidRPr="00663A3C">
              <w:rPr>
                <w:rFonts w:ascii="Verdana" w:eastAsia="Times New Roman" w:hAnsi="Verdana" w:cs="Times New Roman"/>
                <w:sz w:val="16"/>
                <w:szCs w:val="16"/>
              </w:rPr>
              <w:t xml:space="preserve">The activity or activities to limit, as well as the area or areas to restrict, and </w:t>
            </w:r>
          </w:p>
        </w:tc>
      </w:tr>
      <w:tr w:rsidR="006B7799" w:rsidRPr="00663A3C" w14:paraId="0510415D" w14:textId="77777777" w:rsidTr="00663A3C">
        <w:trPr>
          <w:jc w:val="center"/>
        </w:trPr>
        <w:tc>
          <w:tcPr>
            <w:tcW w:w="2500" w:type="pct"/>
            <w:tcMar>
              <w:top w:w="0" w:type="dxa"/>
              <w:left w:w="108" w:type="dxa"/>
              <w:bottom w:w="0" w:type="dxa"/>
              <w:right w:w="108" w:type="dxa"/>
            </w:tcMar>
          </w:tcPr>
          <w:p w14:paraId="0B6AFAD3"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2251E83"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5C2CB6F2" w14:textId="77777777" w:rsidTr="00663A3C">
        <w:trPr>
          <w:jc w:val="center"/>
        </w:trPr>
        <w:tc>
          <w:tcPr>
            <w:tcW w:w="2500" w:type="pct"/>
            <w:tcMar>
              <w:top w:w="0" w:type="dxa"/>
              <w:left w:w="108" w:type="dxa"/>
              <w:bottom w:w="0" w:type="dxa"/>
              <w:right w:w="108" w:type="dxa"/>
            </w:tcMar>
            <w:hideMark/>
          </w:tcPr>
          <w:p w14:paraId="43F21801"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c)</w:t>
            </w:r>
            <w:r w:rsidRPr="00663A3C">
              <w:rPr>
                <w:rFonts w:ascii="Verdana" w:eastAsia="Times New Roman" w:hAnsi="Verdana" w:cs="Times New Roman"/>
                <w:sz w:val="16"/>
                <w:szCs w:val="16"/>
                <w:lang w:val="es-ES"/>
              </w:rPr>
              <w:t>         Las medidas de seguridad de aplicación inmediata necesarias para prevenir o corregir la situación de Peligro o Riesgo Inminente.</w:t>
            </w:r>
          </w:p>
        </w:tc>
        <w:tc>
          <w:tcPr>
            <w:tcW w:w="2500" w:type="pct"/>
            <w:tcMar>
              <w:top w:w="0" w:type="dxa"/>
              <w:left w:w="108" w:type="dxa"/>
              <w:bottom w:w="0" w:type="dxa"/>
              <w:right w:w="108" w:type="dxa"/>
            </w:tcMar>
            <w:hideMark/>
          </w:tcPr>
          <w:p w14:paraId="398FC95D"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c) </w:t>
            </w:r>
            <w:r w:rsidRPr="00663A3C">
              <w:rPr>
                <w:rFonts w:ascii="Verdana" w:eastAsia="Times New Roman" w:hAnsi="Verdana" w:cs="Times New Roman"/>
                <w:sz w:val="16"/>
                <w:szCs w:val="16"/>
              </w:rPr>
              <w:t xml:space="preserve">The safety measures for immediate application necessary for preventing or correcting the situation of Imminent Hazard or Risk. </w:t>
            </w:r>
          </w:p>
        </w:tc>
      </w:tr>
      <w:tr w:rsidR="006B7799" w:rsidRPr="00663A3C" w14:paraId="30DF13E3" w14:textId="77777777" w:rsidTr="00663A3C">
        <w:trPr>
          <w:jc w:val="center"/>
        </w:trPr>
        <w:tc>
          <w:tcPr>
            <w:tcW w:w="2500" w:type="pct"/>
            <w:tcMar>
              <w:top w:w="0" w:type="dxa"/>
              <w:left w:w="108" w:type="dxa"/>
              <w:bottom w:w="0" w:type="dxa"/>
              <w:right w:w="108" w:type="dxa"/>
            </w:tcMar>
          </w:tcPr>
          <w:p w14:paraId="2DB0FBF7"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9BF0992"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602744A6" w14:textId="77777777" w:rsidTr="00663A3C">
        <w:trPr>
          <w:jc w:val="center"/>
        </w:trPr>
        <w:tc>
          <w:tcPr>
            <w:tcW w:w="2500" w:type="pct"/>
            <w:tcMar>
              <w:top w:w="0" w:type="dxa"/>
              <w:left w:w="108" w:type="dxa"/>
              <w:bottom w:w="0" w:type="dxa"/>
              <w:right w:w="108" w:type="dxa"/>
            </w:tcMar>
            <w:hideMark/>
          </w:tcPr>
          <w:p w14:paraId="3A734AAA" w14:textId="582D4FEF"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225562">
              <w:rPr>
                <w:rFonts w:ascii="Verdana" w:hAnsi="Verdana"/>
                <w:sz w:val="16"/>
                <w:szCs w:val="16"/>
                <w:lang w:val="es-MX"/>
              </w:rPr>
              <w:t>Los superiores jerárquicos de los Inspectores del Trabajo, deberán hacer del conocimiento de la persona titular de la Autoridad del Trabajo local o de la Oficina de Representación Federal del Trabajo, según corresponda, las medidas adoptadas;</w:t>
            </w:r>
          </w:p>
        </w:tc>
        <w:tc>
          <w:tcPr>
            <w:tcW w:w="2500" w:type="pct"/>
            <w:tcMar>
              <w:top w:w="0" w:type="dxa"/>
              <w:left w:w="108" w:type="dxa"/>
              <w:bottom w:w="0" w:type="dxa"/>
              <w:right w:w="108" w:type="dxa"/>
            </w:tcMar>
            <w:hideMark/>
          </w:tcPr>
          <w:p w14:paraId="7404330C" w14:textId="5D605BCA"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sz w:val="16"/>
                <w:szCs w:val="16"/>
              </w:rPr>
              <w:t>The hierarchical superiors of the Labor Inspectors must inform the head of the local Labor Authority or the Federal Labor Representation Office, as appropriate, of the measures adopted;</w:t>
            </w:r>
          </w:p>
        </w:tc>
      </w:tr>
      <w:tr w:rsidR="00225562" w:rsidRPr="00663A3C" w14:paraId="55EAFABA" w14:textId="77777777" w:rsidTr="00663A3C">
        <w:trPr>
          <w:jc w:val="center"/>
        </w:trPr>
        <w:tc>
          <w:tcPr>
            <w:tcW w:w="2500" w:type="pct"/>
            <w:tcMar>
              <w:top w:w="0" w:type="dxa"/>
              <w:left w:w="108" w:type="dxa"/>
              <w:bottom w:w="0" w:type="dxa"/>
              <w:right w:w="108" w:type="dxa"/>
            </w:tcMar>
          </w:tcPr>
          <w:p w14:paraId="4AE60ADA" w14:textId="2DBE875D" w:rsidR="00225562" w:rsidRPr="00225562" w:rsidRDefault="005603C2" w:rsidP="00225562">
            <w:pPr>
              <w:spacing w:before="100" w:beforeAutospacing="1" w:after="100" w:afterAutospacing="1" w:line="240" w:lineRule="auto"/>
              <w:jc w:val="right"/>
              <w:rPr>
                <w:rFonts w:ascii="Verdana" w:hAnsi="Verdana"/>
                <w:i/>
                <w:iCs/>
                <w:color w:val="0000FA"/>
                <w:sz w:val="16"/>
                <w:szCs w:val="16"/>
                <w:lang w:val="es-MX"/>
              </w:rPr>
            </w:pPr>
            <w:r>
              <w:rPr>
                <w:rFonts w:ascii="Verdana" w:hAnsi="Verdana"/>
                <w:i/>
                <w:iCs/>
                <w:color w:val="0000FA"/>
                <w:sz w:val="16"/>
                <w:szCs w:val="16"/>
                <w:lang w:val="es-MX"/>
              </w:rPr>
              <w:t>Párrafo reformado DOF 23-08-2022</w:t>
            </w:r>
          </w:p>
        </w:tc>
        <w:tc>
          <w:tcPr>
            <w:tcW w:w="2500" w:type="pct"/>
            <w:tcMar>
              <w:top w:w="0" w:type="dxa"/>
              <w:left w:w="108" w:type="dxa"/>
              <w:bottom w:w="0" w:type="dxa"/>
              <w:right w:w="108" w:type="dxa"/>
            </w:tcMar>
          </w:tcPr>
          <w:p w14:paraId="763B2442" w14:textId="4C84E9DF" w:rsidR="005603C2" w:rsidRPr="00225562" w:rsidRDefault="005603C2" w:rsidP="005603C2">
            <w:pPr>
              <w:spacing w:before="100" w:beforeAutospacing="1" w:after="100" w:afterAutospacing="1" w:line="240" w:lineRule="auto"/>
              <w:jc w:val="right"/>
              <w:rPr>
                <w:rFonts w:ascii="Verdana" w:hAnsi="Verdana"/>
                <w:i/>
                <w:iCs/>
                <w:color w:val="0000FA"/>
                <w:sz w:val="16"/>
                <w:szCs w:val="16"/>
              </w:rPr>
            </w:pPr>
            <w:r>
              <w:rPr>
                <w:rFonts w:ascii="Verdana" w:hAnsi="Verdana"/>
                <w:i/>
                <w:iCs/>
                <w:color w:val="0000FA"/>
                <w:sz w:val="16"/>
                <w:szCs w:val="16"/>
              </w:rPr>
              <w:t>Paragraph reformed DOF 23-08-2022</w:t>
            </w:r>
          </w:p>
        </w:tc>
      </w:tr>
      <w:tr w:rsidR="00225562" w:rsidRPr="00663A3C" w14:paraId="7F98050F" w14:textId="77777777" w:rsidTr="00663A3C">
        <w:trPr>
          <w:jc w:val="center"/>
        </w:trPr>
        <w:tc>
          <w:tcPr>
            <w:tcW w:w="2500" w:type="pct"/>
            <w:tcMar>
              <w:top w:w="0" w:type="dxa"/>
              <w:left w:w="108" w:type="dxa"/>
              <w:bottom w:w="0" w:type="dxa"/>
              <w:right w:w="108" w:type="dxa"/>
            </w:tcMar>
            <w:hideMark/>
          </w:tcPr>
          <w:p w14:paraId="5D8186B8"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Ordenar en el acta las medidas de seguridad de aplicación inmediata, una vez autorizado por la Dirección General de Inspección Federal del Trabajo, asimismo decretar la restricción de acceso o limitación de la operación en las áreas de riesgo detectadas, y</w:t>
            </w:r>
          </w:p>
        </w:tc>
        <w:tc>
          <w:tcPr>
            <w:tcW w:w="2500" w:type="pct"/>
            <w:tcMar>
              <w:top w:w="0" w:type="dxa"/>
              <w:left w:w="108" w:type="dxa"/>
              <w:bottom w:w="0" w:type="dxa"/>
              <w:right w:w="108" w:type="dxa"/>
            </w:tcMar>
            <w:hideMark/>
          </w:tcPr>
          <w:p w14:paraId="4D1A28B2"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 xml:space="preserve">Order the safety measures in the Report for immediate application, once authorized by the General Office of Federal Labor Inspection, in addition, decree the restriction of access or limitation of operation in the areas of risk detected, and </w:t>
            </w:r>
          </w:p>
        </w:tc>
      </w:tr>
      <w:tr w:rsidR="006B7799" w:rsidRPr="00663A3C" w14:paraId="581C5ED8" w14:textId="77777777" w:rsidTr="00663A3C">
        <w:trPr>
          <w:jc w:val="center"/>
        </w:trPr>
        <w:tc>
          <w:tcPr>
            <w:tcW w:w="2500" w:type="pct"/>
            <w:tcMar>
              <w:top w:w="0" w:type="dxa"/>
              <w:left w:w="108" w:type="dxa"/>
              <w:bottom w:w="0" w:type="dxa"/>
              <w:right w:w="108" w:type="dxa"/>
            </w:tcMar>
          </w:tcPr>
          <w:p w14:paraId="42077D11"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455BC0F"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003DD293" w14:textId="77777777" w:rsidTr="00663A3C">
        <w:trPr>
          <w:jc w:val="center"/>
        </w:trPr>
        <w:tc>
          <w:tcPr>
            <w:tcW w:w="2500" w:type="pct"/>
            <w:tcMar>
              <w:top w:w="0" w:type="dxa"/>
              <w:left w:w="108" w:type="dxa"/>
              <w:bottom w:w="0" w:type="dxa"/>
              <w:right w:w="108" w:type="dxa"/>
            </w:tcMar>
            <w:hideMark/>
          </w:tcPr>
          <w:p w14:paraId="06070CD6"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IV. </w:t>
            </w:r>
            <w:r w:rsidRPr="00663A3C">
              <w:rPr>
                <w:rFonts w:ascii="Verdana" w:eastAsia="Times New Roman" w:hAnsi="Verdana" w:cs="Times New Roman"/>
                <w:sz w:val="16"/>
                <w:szCs w:val="16"/>
                <w:lang w:val="es-ES"/>
              </w:rPr>
              <w:t>Entregar al patrón una copia del acta de inspección, en la que conste la determinación de restringir el acceso o limitación de operaciones en las áreas de riesgo detectadas.</w:t>
            </w:r>
          </w:p>
        </w:tc>
        <w:tc>
          <w:tcPr>
            <w:tcW w:w="2500" w:type="pct"/>
            <w:tcMar>
              <w:top w:w="0" w:type="dxa"/>
              <w:left w:w="108" w:type="dxa"/>
              <w:bottom w:w="0" w:type="dxa"/>
              <w:right w:w="108" w:type="dxa"/>
            </w:tcMar>
            <w:hideMark/>
          </w:tcPr>
          <w:p w14:paraId="57840EEF" w14:textId="77777777" w:rsidR="00225562" w:rsidRPr="00663A3C" w:rsidRDefault="00225562" w:rsidP="0022556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 xml:space="preserve">Deliver to the employer a copy of the Inspection Report, in which the determination is determined for restricting access or the limitation of operations in the areas of risk detected. </w:t>
            </w:r>
          </w:p>
        </w:tc>
      </w:tr>
      <w:tr w:rsidR="006B7799" w:rsidRPr="00663A3C" w14:paraId="19FF584D" w14:textId="77777777" w:rsidTr="00663A3C">
        <w:trPr>
          <w:jc w:val="center"/>
        </w:trPr>
        <w:tc>
          <w:tcPr>
            <w:tcW w:w="2500" w:type="pct"/>
            <w:tcMar>
              <w:top w:w="0" w:type="dxa"/>
              <w:left w:w="108" w:type="dxa"/>
              <w:bottom w:w="0" w:type="dxa"/>
              <w:right w:w="108" w:type="dxa"/>
            </w:tcMar>
          </w:tcPr>
          <w:p w14:paraId="1638149C" w14:textId="77777777" w:rsidR="006B7799" w:rsidRPr="006B7799"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07B6C88" w14:textId="77777777" w:rsidR="006B7799" w:rsidRPr="00663A3C" w:rsidRDefault="006B7799" w:rsidP="00225562">
            <w:pPr>
              <w:spacing w:before="100" w:beforeAutospacing="1" w:after="100" w:afterAutospacing="1" w:line="240" w:lineRule="auto"/>
              <w:jc w:val="both"/>
              <w:rPr>
                <w:rFonts w:ascii="Verdana" w:eastAsia="Times New Roman" w:hAnsi="Verdana" w:cs="Times New Roman"/>
                <w:b/>
                <w:bCs/>
                <w:sz w:val="16"/>
                <w:szCs w:val="16"/>
              </w:rPr>
            </w:pPr>
          </w:p>
        </w:tc>
      </w:tr>
      <w:tr w:rsidR="00225562" w:rsidRPr="00663A3C" w14:paraId="6E43BDC4" w14:textId="77777777" w:rsidTr="00663A3C">
        <w:trPr>
          <w:jc w:val="center"/>
        </w:trPr>
        <w:tc>
          <w:tcPr>
            <w:tcW w:w="2500" w:type="pct"/>
            <w:tcMar>
              <w:top w:w="0" w:type="dxa"/>
              <w:left w:w="108" w:type="dxa"/>
              <w:bottom w:w="0" w:type="dxa"/>
              <w:right w:w="108" w:type="dxa"/>
            </w:tcMar>
            <w:hideMark/>
          </w:tcPr>
          <w:p w14:paraId="5EC40C85" w14:textId="16489060" w:rsidR="00225562" w:rsidRPr="00663A3C" w:rsidRDefault="005603C2" w:rsidP="00225562">
            <w:pPr>
              <w:spacing w:before="100" w:beforeAutospacing="1" w:after="100" w:afterAutospacing="1" w:line="240" w:lineRule="auto"/>
              <w:jc w:val="both"/>
              <w:rPr>
                <w:rFonts w:ascii="Times New Roman" w:eastAsia="Times New Roman" w:hAnsi="Times New Roman" w:cs="Times New Roman"/>
                <w:sz w:val="24"/>
                <w:szCs w:val="24"/>
                <w:lang w:val="es-MX"/>
              </w:rPr>
            </w:pPr>
            <w:r w:rsidRPr="005603C2">
              <w:rPr>
                <w:rFonts w:ascii="Verdana" w:hAnsi="Verdana"/>
                <w:sz w:val="16"/>
                <w:szCs w:val="16"/>
                <w:lang w:val="es-MX"/>
              </w:rPr>
              <w:t>La persona titular de la Dirección General de Inspección Federal del Trabajo podrá allegarse de los elementos que estime convenientes para determinar, dentro de las veinticuatro horas siguientes a la recepción de la consulta, la procedencia o no de autorizar la restricción de acceso, limitación de operaciones o de ambas, lo que deberá hacerse del conocimiento del Inspector del Trabajo, así como de la persona titular de la Autoridad del Trabajo local o de la Oficina de Representación Federal del Trabajo, que corresponda.</w:t>
            </w:r>
          </w:p>
        </w:tc>
        <w:tc>
          <w:tcPr>
            <w:tcW w:w="2500" w:type="pct"/>
            <w:tcMar>
              <w:top w:w="0" w:type="dxa"/>
              <w:left w:w="108" w:type="dxa"/>
              <w:bottom w:w="0" w:type="dxa"/>
              <w:right w:w="108" w:type="dxa"/>
            </w:tcMar>
            <w:hideMark/>
          </w:tcPr>
          <w:p w14:paraId="22213039" w14:textId="696DF868" w:rsidR="00225562" w:rsidRPr="00663A3C" w:rsidRDefault="005603C2" w:rsidP="0022556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sz w:val="16"/>
                <w:szCs w:val="16"/>
              </w:rPr>
              <w:t>The person in charge of the General Directorate of Federal Labor Inspection may gather the elements that are deemed appropriate to determine, within twenty-four hours after receiving the query, the origin or not of authorizing the restriction of access, limitation of operations or both, which must be made known to the Labor Inspector, as well as to the head of the local Labor Authority or the corresponding Federal Labor Representation Office.</w:t>
            </w:r>
          </w:p>
        </w:tc>
      </w:tr>
      <w:tr w:rsidR="005603C2" w:rsidRPr="005603C2" w14:paraId="0E19EE3A" w14:textId="77777777" w:rsidTr="005603C2">
        <w:trPr>
          <w:trHeight w:val="198"/>
          <w:jc w:val="center"/>
        </w:trPr>
        <w:tc>
          <w:tcPr>
            <w:tcW w:w="2500" w:type="pct"/>
            <w:tcMar>
              <w:top w:w="0" w:type="dxa"/>
              <w:left w:w="108" w:type="dxa"/>
              <w:bottom w:w="0" w:type="dxa"/>
              <w:right w:w="108" w:type="dxa"/>
            </w:tcMar>
          </w:tcPr>
          <w:p w14:paraId="6B925D23" w14:textId="3D149E7B" w:rsidR="005603C2" w:rsidRPr="005603C2" w:rsidRDefault="005603C2" w:rsidP="005603C2">
            <w:pPr>
              <w:spacing w:before="100" w:beforeAutospacing="1" w:after="100" w:afterAutospacing="1" w:line="240" w:lineRule="auto"/>
              <w:jc w:val="right"/>
              <w:rPr>
                <w:rFonts w:ascii="Verdana" w:hAnsi="Verdana"/>
                <w:i/>
                <w:iCs/>
                <w:color w:val="0000FA"/>
                <w:sz w:val="16"/>
                <w:szCs w:val="16"/>
                <w:lang w:val="es-MX"/>
              </w:rPr>
            </w:pPr>
            <w:r>
              <w:rPr>
                <w:rFonts w:ascii="Verdana" w:hAnsi="Verdana"/>
                <w:i/>
                <w:iCs/>
                <w:color w:val="0000FA"/>
                <w:sz w:val="16"/>
                <w:szCs w:val="16"/>
                <w:lang w:val="es-MX"/>
              </w:rPr>
              <w:t>Párrafo reformado DOF 23-08-2022</w:t>
            </w:r>
          </w:p>
        </w:tc>
        <w:tc>
          <w:tcPr>
            <w:tcW w:w="2500" w:type="pct"/>
            <w:tcMar>
              <w:top w:w="0" w:type="dxa"/>
              <w:left w:w="108" w:type="dxa"/>
              <w:bottom w:w="0" w:type="dxa"/>
              <w:right w:w="108" w:type="dxa"/>
            </w:tcMar>
          </w:tcPr>
          <w:p w14:paraId="690C0B49" w14:textId="5B109798" w:rsidR="005603C2" w:rsidRPr="005603C2" w:rsidRDefault="005603C2" w:rsidP="005603C2">
            <w:pPr>
              <w:spacing w:before="100" w:beforeAutospacing="1" w:after="100" w:afterAutospacing="1" w:line="240" w:lineRule="auto"/>
              <w:jc w:val="right"/>
              <w:rPr>
                <w:rFonts w:ascii="Verdana" w:hAnsi="Verdana"/>
                <w:i/>
                <w:iCs/>
                <w:color w:val="0000FA"/>
                <w:sz w:val="16"/>
                <w:szCs w:val="16"/>
              </w:rPr>
            </w:pPr>
            <w:r>
              <w:rPr>
                <w:rFonts w:ascii="Verdana" w:hAnsi="Verdana"/>
                <w:i/>
                <w:iCs/>
                <w:color w:val="0000FA"/>
                <w:sz w:val="16"/>
                <w:szCs w:val="16"/>
              </w:rPr>
              <w:t>Paragraph reformed DOF 23-08-2022</w:t>
            </w:r>
          </w:p>
        </w:tc>
      </w:tr>
      <w:tr w:rsidR="005603C2" w:rsidRPr="00663A3C" w14:paraId="5058446F" w14:textId="77777777" w:rsidTr="00663A3C">
        <w:trPr>
          <w:jc w:val="center"/>
        </w:trPr>
        <w:tc>
          <w:tcPr>
            <w:tcW w:w="2500" w:type="pct"/>
            <w:tcMar>
              <w:top w:w="0" w:type="dxa"/>
              <w:left w:w="108" w:type="dxa"/>
              <w:bottom w:w="0" w:type="dxa"/>
              <w:right w:w="108" w:type="dxa"/>
            </w:tcMar>
            <w:hideMark/>
          </w:tcPr>
          <w:p w14:paraId="37D3F7D9" w14:textId="02E11B5F"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5603C2">
              <w:rPr>
                <w:rFonts w:ascii="Verdana" w:hAnsi="Verdana"/>
                <w:b/>
                <w:sz w:val="16"/>
                <w:szCs w:val="16"/>
                <w:lang w:val="es-MX"/>
              </w:rPr>
              <w:t>ARTÍCULO 41.</w:t>
            </w:r>
            <w:r w:rsidRPr="005603C2">
              <w:rPr>
                <w:rFonts w:ascii="Verdana" w:hAnsi="Verdana"/>
                <w:sz w:val="16"/>
                <w:szCs w:val="16"/>
                <w:lang w:val="es-MX"/>
              </w:rPr>
              <w:t xml:space="preserve"> Cuando se haya decretado la restricción de acceso o limitación de operaciones, el Inspector del Trabajo deberá realizar un informe detallado por escrito bajo su más estricta responsabilidad dentro de las veinticuatro horas siguientes a dicha determinación, y este informe se entregará al patrón, así como a la unidad administrativa de la Secretaría que corresponda a la circunscripción territorial en donde se ubique el Centro de Trabajo. Los superiores jerárquicos de los Inspectores del Trabajo adscritos a los estados enviarán dicho informe a la Secretaría.</w:t>
            </w:r>
          </w:p>
        </w:tc>
        <w:tc>
          <w:tcPr>
            <w:tcW w:w="2500" w:type="pct"/>
            <w:tcMar>
              <w:top w:w="0" w:type="dxa"/>
              <w:left w:w="108" w:type="dxa"/>
              <w:bottom w:w="0" w:type="dxa"/>
              <w:right w:w="108" w:type="dxa"/>
            </w:tcMar>
            <w:hideMark/>
          </w:tcPr>
          <w:p w14:paraId="59D80C2F" w14:textId="4170FF29"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ARTICLE 41. </w:t>
            </w:r>
            <w:r>
              <w:rPr>
                <w:rFonts w:ascii="Verdana" w:hAnsi="Verdana"/>
                <w:sz w:val="16"/>
                <w:szCs w:val="16"/>
              </w:rPr>
              <w:t>When the restriction of access or limitation of operations has been decreed, the Labor Inspector must make a detailed written report under his strictest responsibility within twenty-four hours following said determination, and this report will be delivered to the employer, as well as to the administrative unit of the Secretary that corresponds to the territorial constituency where the Workplace is located. The hierarchical superiors of the Labor Inspectors assigned to the states will send said report to the Secretary.</w:t>
            </w:r>
          </w:p>
        </w:tc>
      </w:tr>
      <w:tr w:rsidR="006B7799" w:rsidRPr="00663A3C" w14:paraId="3AACFA0A" w14:textId="77777777" w:rsidTr="00663A3C">
        <w:trPr>
          <w:jc w:val="center"/>
        </w:trPr>
        <w:tc>
          <w:tcPr>
            <w:tcW w:w="2500" w:type="pct"/>
            <w:tcMar>
              <w:top w:w="0" w:type="dxa"/>
              <w:left w:w="108" w:type="dxa"/>
              <w:bottom w:w="0" w:type="dxa"/>
              <w:right w:w="108" w:type="dxa"/>
            </w:tcMar>
          </w:tcPr>
          <w:p w14:paraId="59DCA046" w14:textId="77777777" w:rsidR="006B7799" w:rsidRPr="006B7799" w:rsidRDefault="006B7799" w:rsidP="005603C2">
            <w:pPr>
              <w:spacing w:before="100" w:beforeAutospacing="1" w:after="100" w:afterAutospacing="1" w:line="240" w:lineRule="auto"/>
              <w:jc w:val="both"/>
              <w:rPr>
                <w:rFonts w:ascii="Verdana" w:hAnsi="Verdana"/>
                <w:b/>
                <w:sz w:val="16"/>
                <w:szCs w:val="16"/>
              </w:rPr>
            </w:pPr>
          </w:p>
        </w:tc>
        <w:tc>
          <w:tcPr>
            <w:tcW w:w="2500" w:type="pct"/>
            <w:tcMar>
              <w:top w:w="0" w:type="dxa"/>
              <w:left w:w="108" w:type="dxa"/>
              <w:bottom w:w="0" w:type="dxa"/>
              <w:right w:w="108" w:type="dxa"/>
            </w:tcMar>
          </w:tcPr>
          <w:p w14:paraId="7FFD7CE2" w14:textId="77777777" w:rsidR="006B7799" w:rsidRDefault="006B7799" w:rsidP="005603C2">
            <w:pPr>
              <w:spacing w:before="100" w:beforeAutospacing="1" w:after="100" w:afterAutospacing="1" w:line="240" w:lineRule="auto"/>
              <w:jc w:val="both"/>
              <w:rPr>
                <w:rFonts w:ascii="Verdana" w:hAnsi="Verdana"/>
                <w:b/>
                <w:sz w:val="16"/>
                <w:szCs w:val="16"/>
              </w:rPr>
            </w:pPr>
          </w:p>
        </w:tc>
      </w:tr>
      <w:tr w:rsidR="005603C2" w:rsidRPr="005603C2" w14:paraId="4D7DD432" w14:textId="77777777" w:rsidTr="00663A3C">
        <w:trPr>
          <w:jc w:val="center"/>
        </w:trPr>
        <w:tc>
          <w:tcPr>
            <w:tcW w:w="2500" w:type="pct"/>
            <w:tcMar>
              <w:top w:w="0" w:type="dxa"/>
              <w:left w:w="108" w:type="dxa"/>
              <w:bottom w:w="0" w:type="dxa"/>
              <w:right w:w="108" w:type="dxa"/>
            </w:tcMar>
          </w:tcPr>
          <w:p w14:paraId="50164012" w14:textId="020CF35D" w:rsidR="005603C2" w:rsidRPr="005603C2" w:rsidRDefault="005603C2" w:rsidP="005603C2">
            <w:pPr>
              <w:spacing w:before="100" w:beforeAutospacing="1" w:after="100" w:afterAutospacing="1" w:line="240" w:lineRule="auto"/>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00A4CDF5" w14:textId="1F9C82BB" w:rsidR="005603C2" w:rsidRPr="005603C2" w:rsidRDefault="005603C2" w:rsidP="005603C2">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5603C2" w:rsidRPr="00663A3C" w14:paraId="6E7E09B3" w14:textId="77777777" w:rsidTr="00663A3C">
        <w:trPr>
          <w:jc w:val="center"/>
        </w:trPr>
        <w:tc>
          <w:tcPr>
            <w:tcW w:w="2500" w:type="pct"/>
            <w:tcMar>
              <w:top w:w="0" w:type="dxa"/>
              <w:left w:w="108" w:type="dxa"/>
              <w:bottom w:w="0" w:type="dxa"/>
              <w:right w:w="108" w:type="dxa"/>
            </w:tcMar>
            <w:hideMark/>
          </w:tcPr>
          <w:p w14:paraId="65463C99"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El informe deberá contener, por lo menos, lo siguiente:</w:t>
            </w:r>
          </w:p>
        </w:tc>
        <w:tc>
          <w:tcPr>
            <w:tcW w:w="2500" w:type="pct"/>
            <w:tcMar>
              <w:top w:w="0" w:type="dxa"/>
              <w:left w:w="108" w:type="dxa"/>
              <w:bottom w:w="0" w:type="dxa"/>
              <w:right w:w="108" w:type="dxa"/>
            </w:tcMar>
            <w:hideMark/>
          </w:tcPr>
          <w:p w14:paraId="528FB776"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report must contain, at least, the following: </w:t>
            </w:r>
          </w:p>
        </w:tc>
      </w:tr>
      <w:tr w:rsidR="006B7799" w:rsidRPr="00663A3C" w14:paraId="2509E117" w14:textId="77777777" w:rsidTr="00663A3C">
        <w:trPr>
          <w:jc w:val="center"/>
        </w:trPr>
        <w:tc>
          <w:tcPr>
            <w:tcW w:w="2500" w:type="pct"/>
            <w:tcMar>
              <w:top w:w="0" w:type="dxa"/>
              <w:left w:w="108" w:type="dxa"/>
              <w:bottom w:w="0" w:type="dxa"/>
              <w:right w:w="108" w:type="dxa"/>
            </w:tcMar>
          </w:tcPr>
          <w:p w14:paraId="7BC4F398"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4DC1F612"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sz w:val="16"/>
                <w:szCs w:val="16"/>
              </w:rPr>
            </w:pPr>
          </w:p>
        </w:tc>
      </w:tr>
      <w:tr w:rsidR="005603C2" w:rsidRPr="00663A3C" w14:paraId="0396862D" w14:textId="77777777" w:rsidTr="00663A3C">
        <w:trPr>
          <w:jc w:val="center"/>
        </w:trPr>
        <w:tc>
          <w:tcPr>
            <w:tcW w:w="2500" w:type="pct"/>
            <w:tcMar>
              <w:top w:w="0" w:type="dxa"/>
              <w:left w:w="108" w:type="dxa"/>
              <w:bottom w:w="0" w:type="dxa"/>
              <w:right w:w="108" w:type="dxa"/>
            </w:tcMar>
            <w:hideMark/>
          </w:tcPr>
          <w:p w14:paraId="7446FE14"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I.</w:t>
            </w:r>
            <w:r w:rsidRPr="00663A3C">
              <w:rPr>
                <w:rFonts w:ascii="Verdana" w:eastAsia="Times New Roman" w:hAnsi="Verdana" w:cs="Times New Roman"/>
                <w:sz w:val="16"/>
                <w:szCs w:val="16"/>
                <w:lang w:val="es-ES"/>
              </w:rPr>
              <w:t xml:space="preserve"> Lugar y fecha de elaboración;</w:t>
            </w:r>
          </w:p>
        </w:tc>
        <w:tc>
          <w:tcPr>
            <w:tcW w:w="2500" w:type="pct"/>
            <w:tcMar>
              <w:top w:w="0" w:type="dxa"/>
              <w:left w:w="108" w:type="dxa"/>
              <w:bottom w:w="0" w:type="dxa"/>
              <w:right w:w="108" w:type="dxa"/>
            </w:tcMar>
            <w:hideMark/>
          </w:tcPr>
          <w:p w14:paraId="628E2E63"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Place and date of preparation; </w:t>
            </w:r>
          </w:p>
        </w:tc>
      </w:tr>
      <w:tr w:rsidR="006B7799" w:rsidRPr="00663A3C" w14:paraId="4D0EC47B" w14:textId="77777777" w:rsidTr="00663A3C">
        <w:trPr>
          <w:jc w:val="center"/>
        </w:trPr>
        <w:tc>
          <w:tcPr>
            <w:tcW w:w="2500" w:type="pct"/>
            <w:tcMar>
              <w:top w:w="0" w:type="dxa"/>
              <w:left w:w="108" w:type="dxa"/>
              <w:bottom w:w="0" w:type="dxa"/>
              <w:right w:w="108" w:type="dxa"/>
            </w:tcMar>
          </w:tcPr>
          <w:p w14:paraId="6F76BE59"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9715D22"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09378039" w14:textId="77777777" w:rsidTr="00663A3C">
        <w:trPr>
          <w:jc w:val="center"/>
        </w:trPr>
        <w:tc>
          <w:tcPr>
            <w:tcW w:w="2500" w:type="pct"/>
            <w:tcMar>
              <w:top w:w="0" w:type="dxa"/>
              <w:left w:w="108" w:type="dxa"/>
              <w:bottom w:w="0" w:type="dxa"/>
              <w:right w:w="108" w:type="dxa"/>
            </w:tcMar>
            <w:hideMark/>
          </w:tcPr>
          <w:p w14:paraId="40A629A4"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Servidor público a quien se dirige;</w:t>
            </w:r>
          </w:p>
        </w:tc>
        <w:tc>
          <w:tcPr>
            <w:tcW w:w="2500" w:type="pct"/>
            <w:tcMar>
              <w:top w:w="0" w:type="dxa"/>
              <w:left w:w="108" w:type="dxa"/>
              <w:bottom w:w="0" w:type="dxa"/>
              <w:right w:w="108" w:type="dxa"/>
            </w:tcMar>
            <w:hideMark/>
          </w:tcPr>
          <w:p w14:paraId="41984262"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 xml:space="preserve">Public Servant to whom it is directed; </w:t>
            </w:r>
          </w:p>
        </w:tc>
      </w:tr>
      <w:tr w:rsidR="006B7799" w:rsidRPr="00663A3C" w14:paraId="434DA5C4" w14:textId="77777777" w:rsidTr="00663A3C">
        <w:trPr>
          <w:jc w:val="center"/>
        </w:trPr>
        <w:tc>
          <w:tcPr>
            <w:tcW w:w="2500" w:type="pct"/>
            <w:tcMar>
              <w:top w:w="0" w:type="dxa"/>
              <w:left w:w="108" w:type="dxa"/>
              <w:bottom w:w="0" w:type="dxa"/>
              <w:right w:w="108" w:type="dxa"/>
            </w:tcMar>
          </w:tcPr>
          <w:p w14:paraId="080F04B4"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3342A75"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77449C16" w14:textId="77777777" w:rsidTr="00663A3C">
        <w:trPr>
          <w:jc w:val="center"/>
        </w:trPr>
        <w:tc>
          <w:tcPr>
            <w:tcW w:w="2500" w:type="pct"/>
            <w:tcMar>
              <w:top w:w="0" w:type="dxa"/>
              <w:left w:w="108" w:type="dxa"/>
              <w:bottom w:w="0" w:type="dxa"/>
              <w:right w:w="108" w:type="dxa"/>
            </w:tcMar>
            <w:hideMark/>
          </w:tcPr>
          <w:p w14:paraId="313EBD49"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Fundamento legal;</w:t>
            </w:r>
          </w:p>
        </w:tc>
        <w:tc>
          <w:tcPr>
            <w:tcW w:w="2500" w:type="pct"/>
            <w:tcMar>
              <w:top w:w="0" w:type="dxa"/>
              <w:left w:w="108" w:type="dxa"/>
              <w:bottom w:w="0" w:type="dxa"/>
              <w:right w:w="108" w:type="dxa"/>
            </w:tcMar>
            <w:hideMark/>
          </w:tcPr>
          <w:p w14:paraId="4EF0644C"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 xml:space="preserve">Legal basis; </w:t>
            </w:r>
          </w:p>
        </w:tc>
      </w:tr>
      <w:tr w:rsidR="006B7799" w:rsidRPr="00663A3C" w14:paraId="1C54B1B3" w14:textId="77777777" w:rsidTr="00663A3C">
        <w:trPr>
          <w:jc w:val="center"/>
        </w:trPr>
        <w:tc>
          <w:tcPr>
            <w:tcW w:w="2500" w:type="pct"/>
            <w:tcMar>
              <w:top w:w="0" w:type="dxa"/>
              <w:left w:w="108" w:type="dxa"/>
              <w:bottom w:w="0" w:type="dxa"/>
              <w:right w:w="108" w:type="dxa"/>
            </w:tcMar>
          </w:tcPr>
          <w:p w14:paraId="2248252C"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44C6DE8D"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564367A3" w14:textId="77777777" w:rsidTr="00663A3C">
        <w:trPr>
          <w:jc w:val="center"/>
        </w:trPr>
        <w:tc>
          <w:tcPr>
            <w:tcW w:w="2500" w:type="pct"/>
            <w:tcMar>
              <w:top w:w="0" w:type="dxa"/>
              <w:left w:w="108" w:type="dxa"/>
              <w:bottom w:w="0" w:type="dxa"/>
              <w:right w:w="108" w:type="dxa"/>
            </w:tcMar>
            <w:hideMark/>
          </w:tcPr>
          <w:p w14:paraId="1E24E816"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Tipo, fecha y número de Inspección;</w:t>
            </w:r>
          </w:p>
        </w:tc>
        <w:tc>
          <w:tcPr>
            <w:tcW w:w="2500" w:type="pct"/>
            <w:tcMar>
              <w:top w:w="0" w:type="dxa"/>
              <w:left w:w="108" w:type="dxa"/>
              <w:bottom w:w="0" w:type="dxa"/>
              <w:right w:w="108" w:type="dxa"/>
            </w:tcMar>
            <w:hideMark/>
          </w:tcPr>
          <w:p w14:paraId="08E863A5"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 xml:space="preserve">Type, date and number of Inspection; </w:t>
            </w:r>
          </w:p>
        </w:tc>
      </w:tr>
      <w:tr w:rsidR="006B7799" w:rsidRPr="00663A3C" w14:paraId="7DD13FEF" w14:textId="77777777" w:rsidTr="00663A3C">
        <w:trPr>
          <w:jc w:val="center"/>
        </w:trPr>
        <w:tc>
          <w:tcPr>
            <w:tcW w:w="2500" w:type="pct"/>
            <w:tcMar>
              <w:top w:w="0" w:type="dxa"/>
              <w:left w:w="108" w:type="dxa"/>
              <w:bottom w:w="0" w:type="dxa"/>
              <w:right w:w="108" w:type="dxa"/>
            </w:tcMar>
          </w:tcPr>
          <w:p w14:paraId="5E066E00"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7B6E08D"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01F4426A" w14:textId="77777777" w:rsidTr="00663A3C">
        <w:trPr>
          <w:jc w:val="center"/>
        </w:trPr>
        <w:tc>
          <w:tcPr>
            <w:tcW w:w="2500" w:type="pct"/>
            <w:tcMar>
              <w:top w:w="0" w:type="dxa"/>
              <w:left w:w="108" w:type="dxa"/>
              <w:bottom w:w="0" w:type="dxa"/>
              <w:right w:w="108" w:type="dxa"/>
            </w:tcMar>
            <w:hideMark/>
          </w:tcPr>
          <w:p w14:paraId="72EBC8FB"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V. </w:t>
            </w:r>
            <w:r w:rsidRPr="00663A3C">
              <w:rPr>
                <w:rFonts w:ascii="Verdana" w:eastAsia="Times New Roman" w:hAnsi="Verdana" w:cs="Times New Roman"/>
                <w:sz w:val="16"/>
                <w:szCs w:val="16"/>
                <w:lang w:val="es-ES"/>
              </w:rPr>
              <w:t>Nombre, razón o denominación social y domicilio del Centro de Trabajo;</w:t>
            </w:r>
          </w:p>
        </w:tc>
        <w:tc>
          <w:tcPr>
            <w:tcW w:w="2500" w:type="pct"/>
            <w:tcMar>
              <w:top w:w="0" w:type="dxa"/>
              <w:left w:w="108" w:type="dxa"/>
              <w:bottom w:w="0" w:type="dxa"/>
              <w:right w:w="108" w:type="dxa"/>
            </w:tcMar>
            <w:hideMark/>
          </w:tcPr>
          <w:p w14:paraId="5A8A2D2F"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MX"/>
              </w:rPr>
              <w:t> </w:t>
            </w: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 xml:space="preserve">Name, company or corporate name and address of the Workplace; </w:t>
            </w:r>
          </w:p>
        </w:tc>
      </w:tr>
      <w:tr w:rsidR="006B7799" w:rsidRPr="00663A3C" w14:paraId="2B52724D" w14:textId="77777777" w:rsidTr="00663A3C">
        <w:trPr>
          <w:jc w:val="center"/>
        </w:trPr>
        <w:tc>
          <w:tcPr>
            <w:tcW w:w="2500" w:type="pct"/>
            <w:tcMar>
              <w:top w:w="0" w:type="dxa"/>
              <w:left w:w="108" w:type="dxa"/>
              <w:bottom w:w="0" w:type="dxa"/>
              <w:right w:w="108" w:type="dxa"/>
            </w:tcMar>
          </w:tcPr>
          <w:p w14:paraId="7EAF1982"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E728B30"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76122456" w14:textId="77777777" w:rsidTr="00663A3C">
        <w:trPr>
          <w:jc w:val="center"/>
        </w:trPr>
        <w:tc>
          <w:tcPr>
            <w:tcW w:w="2500" w:type="pct"/>
            <w:tcMar>
              <w:top w:w="0" w:type="dxa"/>
              <w:left w:w="108" w:type="dxa"/>
              <w:bottom w:w="0" w:type="dxa"/>
              <w:right w:w="108" w:type="dxa"/>
            </w:tcMar>
            <w:hideMark/>
          </w:tcPr>
          <w:p w14:paraId="12A483EC"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VI. </w:t>
            </w:r>
            <w:r w:rsidRPr="00663A3C">
              <w:rPr>
                <w:rFonts w:ascii="Verdana" w:eastAsia="Times New Roman" w:hAnsi="Verdana" w:cs="Times New Roman"/>
                <w:sz w:val="16"/>
                <w:szCs w:val="16"/>
                <w:lang w:val="es-ES"/>
              </w:rPr>
              <w:t>Causales de restricción de acceso o limitación de operaciones;</w:t>
            </w:r>
          </w:p>
        </w:tc>
        <w:tc>
          <w:tcPr>
            <w:tcW w:w="2500" w:type="pct"/>
            <w:tcMar>
              <w:top w:w="0" w:type="dxa"/>
              <w:left w:w="108" w:type="dxa"/>
              <w:bottom w:w="0" w:type="dxa"/>
              <w:right w:w="108" w:type="dxa"/>
            </w:tcMar>
            <w:hideMark/>
          </w:tcPr>
          <w:p w14:paraId="4C65BD0B"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 </w:t>
            </w:r>
            <w:r w:rsidRPr="00663A3C">
              <w:rPr>
                <w:rFonts w:ascii="Verdana" w:eastAsia="Times New Roman" w:hAnsi="Verdana" w:cs="Times New Roman"/>
                <w:sz w:val="16"/>
                <w:szCs w:val="16"/>
              </w:rPr>
              <w:t xml:space="preserve">Causes of restriction of access or limitation of operations; </w:t>
            </w:r>
          </w:p>
        </w:tc>
      </w:tr>
      <w:tr w:rsidR="006B7799" w:rsidRPr="00663A3C" w14:paraId="19C07AAD" w14:textId="77777777" w:rsidTr="00663A3C">
        <w:trPr>
          <w:jc w:val="center"/>
        </w:trPr>
        <w:tc>
          <w:tcPr>
            <w:tcW w:w="2500" w:type="pct"/>
            <w:tcMar>
              <w:top w:w="0" w:type="dxa"/>
              <w:left w:w="108" w:type="dxa"/>
              <w:bottom w:w="0" w:type="dxa"/>
              <w:right w:w="108" w:type="dxa"/>
            </w:tcMar>
          </w:tcPr>
          <w:p w14:paraId="57F2261A"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FAC8D95"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3EF42B5B" w14:textId="77777777" w:rsidTr="00663A3C">
        <w:trPr>
          <w:jc w:val="center"/>
        </w:trPr>
        <w:tc>
          <w:tcPr>
            <w:tcW w:w="2500" w:type="pct"/>
            <w:tcMar>
              <w:top w:w="0" w:type="dxa"/>
              <w:left w:w="108" w:type="dxa"/>
              <w:bottom w:w="0" w:type="dxa"/>
              <w:right w:w="108" w:type="dxa"/>
            </w:tcMar>
            <w:hideMark/>
          </w:tcPr>
          <w:p w14:paraId="3108F32D"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VII. </w:t>
            </w:r>
            <w:r w:rsidRPr="00663A3C">
              <w:rPr>
                <w:rFonts w:ascii="Verdana" w:eastAsia="Times New Roman" w:hAnsi="Verdana" w:cs="Times New Roman"/>
                <w:sz w:val="16"/>
                <w:szCs w:val="16"/>
                <w:lang w:val="es-ES"/>
              </w:rPr>
              <w:t>Número de oficio y descripción de la solicitud realizada a la Dirección General de Inspección Federal del Trabajo;</w:t>
            </w:r>
          </w:p>
        </w:tc>
        <w:tc>
          <w:tcPr>
            <w:tcW w:w="2500" w:type="pct"/>
            <w:tcMar>
              <w:top w:w="0" w:type="dxa"/>
              <w:left w:w="108" w:type="dxa"/>
              <w:bottom w:w="0" w:type="dxa"/>
              <w:right w:w="108" w:type="dxa"/>
            </w:tcMar>
            <w:hideMark/>
          </w:tcPr>
          <w:p w14:paraId="3F65C99C"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 </w:t>
            </w:r>
            <w:r w:rsidRPr="00663A3C">
              <w:rPr>
                <w:rFonts w:ascii="Verdana" w:eastAsia="Times New Roman" w:hAnsi="Verdana" w:cs="Times New Roman"/>
                <w:sz w:val="16"/>
                <w:szCs w:val="16"/>
              </w:rPr>
              <w:t xml:space="preserve">The number of the document and description of the request made to the General Office of Federal Labor Inspection; </w:t>
            </w:r>
          </w:p>
        </w:tc>
      </w:tr>
      <w:tr w:rsidR="006B7799" w:rsidRPr="00663A3C" w14:paraId="62F9D3BA" w14:textId="77777777" w:rsidTr="00663A3C">
        <w:trPr>
          <w:jc w:val="center"/>
        </w:trPr>
        <w:tc>
          <w:tcPr>
            <w:tcW w:w="2500" w:type="pct"/>
            <w:tcMar>
              <w:top w:w="0" w:type="dxa"/>
              <w:left w:w="108" w:type="dxa"/>
              <w:bottom w:w="0" w:type="dxa"/>
              <w:right w:w="108" w:type="dxa"/>
            </w:tcMar>
          </w:tcPr>
          <w:p w14:paraId="65BC378D"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0AC099F"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68598A9D" w14:textId="77777777" w:rsidTr="00663A3C">
        <w:trPr>
          <w:jc w:val="center"/>
        </w:trPr>
        <w:tc>
          <w:tcPr>
            <w:tcW w:w="2500" w:type="pct"/>
            <w:tcMar>
              <w:top w:w="0" w:type="dxa"/>
              <w:left w:w="108" w:type="dxa"/>
              <w:bottom w:w="0" w:type="dxa"/>
              <w:right w:w="108" w:type="dxa"/>
            </w:tcMar>
            <w:hideMark/>
          </w:tcPr>
          <w:p w14:paraId="3830190D"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VIII. </w:t>
            </w:r>
            <w:r w:rsidRPr="00663A3C">
              <w:rPr>
                <w:rFonts w:ascii="Verdana" w:eastAsia="Times New Roman" w:hAnsi="Verdana" w:cs="Times New Roman"/>
                <w:sz w:val="16"/>
                <w:szCs w:val="16"/>
                <w:lang w:val="es-ES"/>
              </w:rPr>
              <w:t>Número de oficio y descripción de la respuesta emitida por parte de la Dirección General de Inspección Federal del Trabajo;</w:t>
            </w:r>
          </w:p>
        </w:tc>
        <w:tc>
          <w:tcPr>
            <w:tcW w:w="2500" w:type="pct"/>
            <w:tcMar>
              <w:top w:w="0" w:type="dxa"/>
              <w:left w:w="108" w:type="dxa"/>
              <w:bottom w:w="0" w:type="dxa"/>
              <w:right w:w="108" w:type="dxa"/>
            </w:tcMar>
            <w:hideMark/>
          </w:tcPr>
          <w:p w14:paraId="283DDD25"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VIII. </w:t>
            </w:r>
            <w:r w:rsidRPr="00663A3C">
              <w:rPr>
                <w:rFonts w:ascii="Verdana" w:eastAsia="Times New Roman" w:hAnsi="Verdana" w:cs="Times New Roman"/>
                <w:sz w:val="16"/>
                <w:szCs w:val="16"/>
              </w:rPr>
              <w:t xml:space="preserve">Document number and description of the response issued on the part of the General Office of Federal Labor Inspection; </w:t>
            </w:r>
          </w:p>
        </w:tc>
      </w:tr>
      <w:tr w:rsidR="006B7799" w:rsidRPr="00663A3C" w14:paraId="7F9EE724" w14:textId="77777777" w:rsidTr="00663A3C">
        <w:trPr>
          <w:jc w:val="center"/>
        </w:trPr>
        <w:tc>
          <w:tcPr>
            <w:tcW w:w="2500" w:type="pct"/>
            <w:tcMar>
              <w:top w:w="0" w:type="dxa"/>
              <w:left w:w="108" w:type="dxa"/>
              <w:bottom w:w="0" w:type="dxa"/>
              <w:right w:w="108" w:type="dxa"/>
            </w:tcMar>
          </w:tcPr>
          <w:p w14:paraId="6A6C0147"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C7A01AB"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6B7799" w:rsidRPr="00663A3C" w14:paraId="575AB2F1" w14:textId="77777777" w:rsidTr="00663A3C">
        <w:trPr>
          <w:jc w:val="center"/>
        </w:trPr>
        <w:tc>
          <w:tcPr>
            <w:tcW w:w="2500" w:type="pct"/>
            <w:tcMar>
              <w:top w:w="0" w:type="dxa"/>
              <w:left w:w="108" w:type="dxa"/>
              <w:bottom w:w="0" w:type="dxa"/>
              <w:right w:w="108" w:type="dxa"/>
            </w:tcMar>
          </w:tcPr>
          <w:p w14:paraId="696309F1"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7815305"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5388C27D" w14:textId="77777777" w:rsidTr="00663A3C">
        <w:trPr>
          <w:jc w:val="center"/>
        </w:trPr>
        <w:tc>
          <w:tcPr>
            <w:tcW w:w="2500" w:type="pct"/>
            <w:tcMar>
              <w:top w:w="0" w:type="dxa"/>
              <w:left w:w="108" w:type="dxa"/>
              <w:bottom w:w="0" w:type="dxa"/>
              <w:right w:w="108" w:type="dxa"/>
            </w:tcMar>
            <w:hideMark/>
          </w:tcPr>
          <w:p w14:paraId="4E278F63"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IX. </w:t>
            </w:r>
            <w:r w:rsidRPr="00663A3C">
              <w:rPr>
                <w:rFonts w:ascii="Verdana" w:eastAsia="Times New Roman" w:hAnsi="Verdana" w:cs="Times New Roman"/>
                <w:sz w:val="16"/>
                <w:szCs w:val="16"/>
                <w:lang w:val="es-ES"/>
              </w:rPr>
              <w:t>Medidas de seguridad ordenadas por el Inspector del Trabajo, y</w:t>
            </w:r>
          </w:p>
        </w:tc>
        <w:tc>
          <w:tcPr>
            <w:tcW w:w="2500" w:type="pct"/>
            <w:tcMar>
              <w:top w:w="0" w:type="dxa"/>
              <w:left w:w="108" w:type="dxa"/>
              <w:bottom w:w="0" w:type="dxa"/>
              <w:right w:w="108" w:type="dxa"/>
            </w:tcMar>
            <w:hideMark/>
          </w:tcPr>
          <w:p w14:paraId="5EB4A773"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IX. </w:t>
            </w:r>
            <w:r w:rsidRPr="00663A3C">
              <w:rPr>
                <w:rFonts w:ascii="Verdana" w:eastAsia="Times New Roman" w:hAnsi="Verdana" w:cs="Times New Roman"/>
                <w:sz w:val="16"/>
                <w:szCs w:val="16"/>
              </w:rPr>
              <w:t xml:space="preserve">Safety measures ordered by the Labor Inspector, and </w:t>
            </w:r>
          </w:p>
        </w:tc>
      </w:tr>
      <w:tr w:rsidR="006B7799" w:rsidRPr="00663A3C" w14:paraId="3AF1DCA8" w14:textId="77777777" w:rsidTr="00663A3C">
        <w:trPr>
          <w:jc w:val="center"/>
        </w:trPr>
        <w:tc>
          <w:tcPr>
            <w:tcW w:w="2500" w:type="pct"/>
            <w:tcMar>
              <w:top w:w="0" w:type="dxa"/>
              <w:left w:w="108" w:type="dxa"/>
              <w:bottom w:w="0" w:type="dxa"/>
              <w:right w:w="108" w:type="dxa"/>
            </w:tcMar>
          </w:tcPr>
          <w:p w14:paraId="4060E9C7"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0F53B54"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4B0243C1" w14:textId="77777777" w:rsidTr="00663A3C">
        <w:trPr>
          <w:jc w:val="center"/>
        </w:trPr>
        <w:tc>
          <w:tcPr>
            <w:tcW w:w="2500" w:type="pct"/>
            <w:tcMar>
              <w:top w:w="0" w:type="dxa"/>
              <w:left w:w="108" w:type="dxa"/>
              <w:bottom w:w="0" w:type="dxa"/>
              <w:right w:w="108" w:type="dxa"/>
            </w:tcMar>
            <w:hideMark/>
          </w:tcPr>
          <w:p w14:paraId="409A1BD6"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X. </w:t>
            </w:r>
            <w:r w:rsidRPr="00663A3C">
              <w:rPr>
                <w:rFonts w:ascii="Verdana" w:eastAsia="Times New Roman" w:hAnsi="Verdana" w:cs="Times New Roman"/>
                <w:sz w:val="16"/>
                <w:szCs w:val="16"/>
                <w:lang w:val="es-ES"/>
              </w:rPr>
              <w:t>Nombre y firma del Inspector del Trabajo.</w:t>
            </w:r>
          </w:p>
        </w:tc>
        <w:tc>
          <w:tcPr>
            <w:tcW w:w="2500" w:type="pct"/>
            <w:tcMar>
              <w:top w:w="0" w:type="dxa"/>
              <w:left w:w="108" w:type="dxa"/>
              <w:bottom w:w="0" w:type="dxa"/>
              <w:right w:w="108" w:type="dxa"/>
            </w:tcMar>
            <w:hideMark/>
          </w:tcPr>
          <w:p w14:paraId="732AC631"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X. </w:t>
            </w:r>
            <w:r w:rsidRPr="00663A3C">
              <w:rPr>
                <w:rFonts w:ascii="Verdana" w:eastAsia="Times New Roman" w:hAnsi="Verdana" w:cs="Times New Roman"/>
                <w:sz w:val="16"/>
                <w:szCs w:val="16"/>
              </w:rPr>
              <w:t xml:space="preserve">Name and signature of the Labor Inspector. </w:t>
            </w:r>
          </w:p>
        </w:tc>
      </w:tr>
      <w:tr w:rsidR="006B7799" w:rsidRPr="00663A3C" w14:paraId="3A0D9183" w14:textId="77777777" w:rsidTr="00663A3C">
        <w:trPr>
          <w:jc w:val="center"/>
        </w:trPr>
        <w:tc>
          <w:tcPr>
            <w:tcW w:w="2500" w:type="pct"/>
            <w:tcMar>
              <w:top w:w="0" w:type="dxa"/>
              <w:left w:w="108" w:type="dxa"/>
              <w:bottom w:w="0" w:type="dxa"/>
              <w:right w:w="108" w:type="dxa"/>
            </w:tcMar>
          </w:tcPr>
          <w:p w14:paraId="58AB6927" w14:textId="77777777" w:rsidR="006B7799" w:rsidRPr="006B7799"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42EDDB94" w14:textId="77777777" w:rsidR="006B7799" w:rsidRPr="00663A3C" w:rsidRDefault="006B7799" w:rsidP="005603C2">
            <w:pPr>
              <w:spacing w:before="100" w:beforeAutospacing="1" w:after="100" w:afterAutospacing="1" w:line="240" w:lineRule="auto"/>
              <w:jc w:val="both"/>
              <w:rPr>
                <w:rFonts w:ascii="Verdana" w:eastAsia="Times New Roman" w:hAnsi="Verdana" w:cs="Times New Roman"/>
                <w:b/>
                <w:bCs/>
                <w:sz w:val="16"/>
                <w:szCs w:val="16"/>
              </w:rPr>
            </w:pPr>
          </w:p>
        </w:tc>
      </w:tr>
      <w:tr w:rsidR="005603C2" w:rsidRPr="00663A3C" w14:paraId="5E11656D" w14:textId="77777777" w:rsidTr="00663A3C">
        <w:trPr>
          <w:jc w:val="center"/>
        </w:trPr>
        <w:tc>
          <w:tcPr>
            <w:tcW w:w="2500" w:type="pct"/>
            <w:tcMar>
              <w:top w:w="0" w:type="dxa"/>
              <w:left w:w="108" w:type="dxa"/>
              <w:bottom w:w="0" w:type="dxa"/>
              <w:right w:w="108" w:type="dxa"/>
            </w:tcMar>
            <w:hideMark/>
          </w:tcPr>
          <w:p w14:paraId="30EE29FE" w14:textId="694BC566"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5603C2">
              <w:rPr>
                <w:rFonts w:ascii="Verdana" w:hAnsi="Verdana"/>
                <w:b/>
                <w:sz w:val="16"/>
                <w:szCs w:val="16"/>
                <w:lang w:val="es-MX"/>
              </w:rPr>
              <w:t>ARTÍCULO 42.</w:t>
            </w:r>
            <w:r w:rsidRPr="005603C2">
              <w:rPr>
                <w:rFonts w:ascii="Verdana" w:hAnsi="Verdana"/>
                <w:sz w:val="16"/>
                <w:szCs w:val="16"/>
                <w:lang w:val="es-MX"/>
              </w:rPr>
              <w:t xml:space="preserve"> Las Oficinas de Representación Federal del Trabajo o la Dirección General de Inspección Federal del Trabajo en ejercicio de la facultad de atracción, llevará a cabo el análisis del informe presentado por los Inspectores del Trabajo, dentro de las veinticuatro horas siguientes a su recepción o, en su caso, de las pruebas o manifestaciones que ofrezcan los particulares.</w:t>
            </w:r>
          </w:p>
        </w:tc>
        <w:tc>
          <w:tcPr>
            <w:tcW w:w="2500" w:type="pct"/>
            <w:tcMar>
              <w:top w:w="0" w:type="dxa"/>
              <w:left w:w="108" w:type="dxa"/>
              <w:bottom w:w="0" w:type="dxa"/>
              <w:right w:w="108" w:type="dxa"/>
            </w:tcMar>
            <w:hideMark/>
          </w:tcPr>
          <w:p w14:paraId="3BCDB7CF" w14:textId="2C393954"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ARTICLE 42. </w:t>
            </w:r>
            <w:r>
              <w:rPr>
                <w:rFonts w:ascii="Verdana" w:hAnsi="Verdana"/>
                <w:sz w:val="16"/>
                <w:szCs w:val="16"/>
              </w:rPr>
              <w:t>The Federal Labor Representation Offices or the General Directorate of Federal Labor Inspection in exercise of the power of attraction, will carry out the analysis of the report presented by the Labor Inspectors, within twenty-four hours following its receipt or, where appropriate, of the evidence or statements offered by individuals.</w:t>
            </w:r>
          </w:p>
        </w:tc>
      </w:tr>
      <w:tr w:rsidR="005603C2" w:rsidRPr="005603C2" w14:paraId="646C36C5" w14:textId="77777777" w:rsidTr="00663A3C">
        <w:trPr>
          <w:jc w:val="center"/>
        </w:trPr>
        <w:tc>
          <w:tcPr>
            <w:tcW w:w="2500" w:type="pct"/>
            <w:tcMar>
              <w:top w:w="0" w:type="dxa"/>
              <w:left w:w="108" w:type="dxa"/>
              <w:bottom w:w="0" w:type="dxa"/>
              <w:right w:w="108" w:type="dxa"/>
            </w:tcMar>
          </w:tcPr>
          <w:p w14:paraId="15F2D749" w14:textId="7702C5DF" w:rsidR="005603C2" w:rsidRPr="005603C2" w:rsidRDefault="005603C2" w:rsidP="005603C2">
            <w:pPr>
              <w:spacing w:before="100" w:beforeAutospacing="1" w:after="100" w:afterAutospacing="1" w:line="240" w:lineRule="auto"/>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2039CCA2" w14:textId="3C6AE3E5" w:rsidR="005603C2" w:rsidRPr="005603C2" w:rsidRDefault="005603C2" w:rsidP="005603C2">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5603C2" w:rsidRPr="00663A3C" w14:paraId="5E696C9D" w14:textId="77777777" w:rsidTr="00663A3C">
        <w:trPr>
          <w:jc w:val="center"/>
        </w:trPr>
        <w:tc>
          <w:tcPr>
            <w:tcW w:w="2500" w:type="pct"/>
            <w:tcMar>
              <w:top w:w="0" w:type="dxa"/>
              <w:left w:w="108" w:type="dxa"/>
              <w:bottom w:w="0" w:type="dxa"/>
              <w:right w:w="108" w:type="dxa"/>
            </w:tcMar>
            <w:hideMark/>
          </w:tcPr>
          <w:p w14:paraId="5C6CEFA5" w14:textId="5AA304E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5603C2">
              <w:rPr>
                <w:rFonts w:ascii="Verdana" w:hAnsi="Verdana"/>
                <w:b/>
                <w:sz w:val="16"/>
                <w:szCs w:val="16"/>
                <w:lang w:val="es-MX"/>
              </w:rPr>
              <w:t>ARTÍCULO 43.</w:t>
            </w:r>
            <w:r w:rsidRPr="005603C2">
              <w:rPr>
                <w:rFonts w:ascii="Verdana" w:hAnsi="Verdana"/>
                <w:sz w:val="16"/>
                <w:szCs w:val="16"/>
                <w:lang w:val="es-MX"/>
              </w:rPr>
              <w:t xml:space="preserve"> La Oficina de Representación Federal del Trabajo, previa consulta y opinión de la Dirección General de Inspección Federal del Trabajo, una vez concluido el análisis del informe y, en su caso, de las pruebas o manifestaciones presentadas, dentro del término de setenta y dos horas computadas a partir del cierre del acta, determinará si se levanta la restricción de acceso o la limitación de operaciones en las áreas de riesgo detectadas o, decreta la ampliación de estas acciones, hasta en tanto se cumplan con las medidas de seguridad ordenadas por el Inspector del Trabajo para la correcta operación del Centro de Trabajo, lo cual no excederá el término establecido en el artículo 36 de este Reglamento.</w:t>
            </w:r>
          </w:p>
        </w:tc>
        <w:tc>
          <w:tcPr>
            <w:tcW w:w="2500" w:type="pct"/>
            <w:tcMar>
              <w:top w:w="0" w:type="dxa"/>
              <w:left w:w="108" w:type="dxa"/>
              <w:bottom w:w="0" w:type="dxa"/>
              <w:right w:w="108" w:type="dxa"/>
            </w:tcMar>
            <w:hideMark/>
          </w:tcPr>
          <w:p w14:paraId="5A32801B" w14:textId="003D3072"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ARTICLE 43. </w:t>
            </w:r>
            <w:r>
              <w:rPr>
                <w:rFonts w:ascii="Verdana" w:hAnsi="Verdana"/>
                <w:sz w:val="16"/>
                <w:szCs w:val="16"/>
              </w:rPr>
              <w:t>The Federal Labor Representation Office, after consultation and the opinion of the General Directorate of Federal Labor Inspection, once the analysis of the report and, where appropriate, of the evidence or statements presented, has been completed, within a term of seventy and two hours computed from the completion of the official document, it will determine whether to lift the access restriction or the limitation of operations in the areas of risk detected or, decree the extension of these actions, until the ordered safety measures are complied with by the Labor Inspector for the correct operation of the Workplace, which will not exceed the term established in article 36 of this Regulation.</w:t>
            </w:r>
          </w:p>
        </w:tc>
      </w:tr>
      <w:tr w:rsidR="005603C2" w:rsidRPr="00663A3C" w14:paraId="1BE44CFF" w14:textId="77777777" w:rsidTr="00663A3C">
        <w:trPr>
          <w:jc w:val="center"/>
        </w:trPr>
        <w:tc>
          <w:tcPr>
            <w:tcW w:w="2500" w:type="pct"/>
            <w:tcMar>
              <w:top w:w="0" w:type="dxa"/>
              <w:left w:w="108" w:type="dxa"/>
              <w:bottom w:w="0" w:type="dxa"/>
              <w:right w:w="108" w:type="dxa"/>
            </w:tcMar>
          </w:tcPr>
          <w:p w14:paraId="7FFD68F8" w14:textId="0C804E26" w:rsidR="005603C2" w:rsidRPr="005603C2" w:rsidRDefault="005603C2" w:rsidP="005603C2">
            <w:pPr>
              <w:spacing w:before="100" w:beforeAutospacing="1" w:after="100" w:afterAutospacing="1" w:line="240" w:lineRule="auto"/>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37B0FCF0" w14:textId="74DFC826" w:rsidR="005603C2" w:rsidRPr="005603C2" w:rsidRDefault="005603C2" w:rsidP="005603C2">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5603C2" w:rsidRPr="00663A3C" w14:paraId="48310AB3" w14:textId="77777777" w:rsidTr="00663A3C">
        <w:trPr>
          <w:jc w:val="center"/>
        </w:trPr>
        <w:tc>
          <w:tcPr>
            <w:tcW w:w="2500" w:type="pct"/>
            <w:tcMar>
              <w:top w:w="0" w:type="dxa"/>
              <w:left w:w="108" w:type="dxa"/>
              <w:bottom w:w="0" w:type="dxa"/>
              <w:right w:w="108" w:type="dxa"/>
            </w:tcMar>
            <w:hideMark/>
          </w:tcPr>
          <w:p w14:paraId="0D78B6F4"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Lo anterior, sin perjuicio de que la Dirección General de Inspección Federal del Trabajo decida ejercer la facultad de atracción, para efecto de emitir la resolución referida en el párrafo anterior, en los términos previstos en éste.</w:t>
            </w:r>
          </w:p>
        </w:tc>
        <w:tc>
          <w:tcPr>
            <w:tcW w:w="2500" w:type="pct"/>
            <w:tcMar>
              <w:top w:w="0" w:type="dxa"/>
              <w:left w:w="108" w:type="dxa"/>
              <w:bottom w:w="0" w:type="dxa"/>
              <w:right w:w="108" w:type="dxa"/>
            </w:tcMar>
            <w:hideMark/>
          </w:tcPr>
          <w:p w14:paraId="6B0F620A" w14:textId="77777777" w:rsidR="005603C2" w:rsidRPr="00663A3C" w:rsidRDefault="005603C2" w:rsidP="005603C2">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preceding, without prejudice to the General Office of Federal Labor Inspection deciding to exercise the power to assume authority for the purpose of issuing the resolution referred to in the preceding paragraph, under the terms detailed in it. </w:t>
            </w:r>
          </w:p>
        </w:tc>
      </w:tr>
      <w:tr w:rsidR="005603C2" w:rsidRPr="00663A3C" w14:paraId="42C30DB6" w14:textId="77777777" w:rsidTr="00663A3C">
        <w:trPr>
          <w:jc w:val="center"/>
        </w:trPr>
        <w:tc>
          <w:tcPr>
            <w:tcW w:w="2500" w:type="pct"/>
            <w:tcMar>
              <w:top w:w="0" w:type="dxa"/>
              <w:left w:w="108" w:type="dxa"/>
              <w:bottom w:w="0" w:type="dxa"/>
              <w:right w:w="108" w:type="dxa"/>
            </w:tcMar>
            <w:hideMark/>
          </w:tcPr>
          <w:p w14:paraId="1C74529E" w14:textId="05B2DE01" w:rsidR="005603C2" w:rsidRPr="00663A3C" w:rsidRDefault="005E66D5" w:rsidP="005603C2">
            <w:pPr>
              <w:spacing w:before="100" w:beforeAutospacing="1" w:after="100" w:afterAutospacing="1" w:line="240" w:lineRule="auto"/>
              <w:jc w:val="both"/>
              <w:rPr>
                <w:rFonts w:ascii="Times New Roman" w:eastAsia="Times New Roman" w:hAnsi="Times New Roman" w:cs="Times New Roman"/>
                <w:sz w:val="24"/>
                <w:szCs w:val="24"/>
                <w:lang w:val="es-MX"/>
              </w:rPr>
            </w:pPr>
            <w:r w:rsidRPr="005E66D5">
              <w:rPr>
                <w:rFonts w:ascii="Verdana" w:hAnsi="Verdana"/>
                <w:sz w:val="16"/>
                <w:szCs w:val="16"/>
                <w:lang w:val="es-MX"/>
              </w:rPr>
              <w:t xml:space="preserve">En contra de la resolución que determine mantener o levantar la restricción de acceso o limitación de operaciones emitida por la Oficina de Representación Federal del Trabajo, se podrá interponer el recurso de revisión previsto por la Ley Federal de Procedimiento Administrativo, que será resuelto por la persona titular de la Dirección General de Inspección Federal del Trabajo. En caso de que la resolución hubiese sido emitida por este último, en ejercicio de su facultad de </w:t>
            </w:r>
            <w:r w:rsidRPr="005E66D5">
              <w:rPr>
                <w:rFonts w:ascii="Verdana" w:hAnsi="Verdana"/>
                <w:sz w:val="16"/>
                <w:szCs w:val="16"/>
                <w:lang w:val="es-MX"/>
              </w:rPr>
              <w:lastRenderedPageBreak/>
              <w:t>atracción, el recurso de revisión será resuelto por su superior jerárquico.</w:t>
            </w:r>
          </w:p>
        </w:tc>
        <w:tc>
          <w:tcPr>
            <w:tcW w:w="2500" w:type="pct"/>
            <w:tcMar>
              <w:top w:w="0" w:type="dxa"/>
              <w:left w:w="108" w:type="dxa"/>
              <w:bottom w:w="0" w:type="dxa"/>
              <w:right w:w="108" w:type="dxa"/>
            </w:tcMar>
            <w:hideMark/>
          </w:tcPr>
          <w:p w14:paraId="359225DB" w14:textId="0DF96BE9" w:rsidR="005603C2" w:rsidRPr="00663A3C" w:rsidRDefault="005E66D5" w:rsidP="005603C2">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sz w:val="16"/>
                <w:szCs w:val="16"/>
              </w:rPr>
              <w:lastRenderedPageBreak/>
              <w:t xml:space="preserve">Against the resolution that determines to maintain or lift the restriction of access or limitation of operations issued by the Federal Labor Representation Office, the review resource provided for by the Federal Law of Administrative Procedure may be filed, which will be resolved by the person head of the General Directorate of Federal Labor Inspection. In the event that the resolution had been issued by the latter, in exercise of </w:t>
            </w:r>
            <w:r>
              <w:rPr>
                <w:rFonts w:ascii="Verdana" w:hAnsi="Verdana"/>
                <w:sz w:val="16"/>
                <w:szCs w:val="16"/>
              </w:rPr>
              <w:lastRenderedPageBreak/>
              <w:t>its power of attraction, the appeal for review will be resolved by its hierarchical superior.</w:t>
            </w:r>
          </w:p>
        </w:tc>
      </w:tr>
      <w:tr w:rsidR="005E66D5" w:rsidRPr="005E66D5" w14:paraId="63400F10" w14:textId="77777777" w:rsidTr="00663A3C">
        <w:trPr>
          <w:jc w:val="center"/>
        </w:trPr>
        <w:tc>
          <w:tcPr>
            <w:tcW w:w="2500" w:type="pct"/>
            <w:tcMar>
              <w:top w:w="0" w:type="dxa"/>
              <w:left w:w="108" w:type="dxa"/>
              <w:bottom w:w="0" w:type="dxa"/>
              <w:right w:w="108" w:type="dxa"/>
            </w:tcMar>
          </w:tcPr>
          <w:p w14:paraId="24DE1AE9" w14:textId="2653CBEF" w:rsidR="005E66D5" w:rsidRPr="005E66D5" w:rsidRDefault="005E66D5" w:rsidP="005E66D5">
            <w:pPr>
              <w:spacing w:before="100" w:beforeAutospacing="1" w:after="100" w:afterAutospacing="1" w:line="240" w:lineRule="auto"/>
              <w:jc w:val="right"/>
              <w:rPr>
                <w:rFonts w:ascii="Verdana" w:hAnsi="Verdana"/>
                <w:i/>
                <w:iCs/>
                <w:color w:val="0000FA"/>
                <w:sz w:val="16"/>
                <w:szCs w:val="16"/>
                <w:lang w:val="es-MX"/>
              </w:rPr>
            </w:pPr>
            <w:r>
              <w:rPr>
                <w:rFonts w:ascii="Verdana" w:hAnsi="Verdana"/>
                <w:bCs/>
                <w:i/>
                <w:iCs/>
                <w:color w:val="0000FA"/>
                <w:sz w:val="16"/>
                <w:szCs w:val="16"/>
                <w:lang w:val="es-MX"/>
              </w:rPr>
              <w:lastRenderedPageBreak/>
              <w:t>Párrafo</w:t>
            </w:r>
            <w:r>
              <w:rPr>
                <w:rFonts w:ascii="Verdana" w:hAnsi="Verdana"/>
                <w:bCs/>
                <w:i/>
                <w:iCs/>
                <w:color w:val="0000FA"/>
                <w:sz w:val="16"/>
                <w:szCs w:val="16"/>
                <w:lang w:val="es-MX"/>
              </w:rPr>
              <w:t xml:space="preserve"> reformado DOF 23-08-2022</w:t>
            </w:r>
          </w:p>
        </w:tc>
        <w:tc>
          <w:tcPr>
            <w:tcW w:w="2500" w:type="pct"/>
            <w:tcMar>
              <w:top w:w="0" w:type="dxa"/>
              <w:left w:w="108" w:type="dxa"/>
              <w:bottom w:w="0" w:type="dxa"/>
              <w:right w:w="108" w:type="dxa"/>
            </w:tcMar>
          </w:tcPr>
          <w:p w14:paraId="77BB307C" w14:textId="4FA9F538" w:rsidR="005E66D5" w:rsidRPr="005E66D5" w:rsidRDefault="005E66D5" w:rsidP="005E66D5">
            <w:pPr>
              <w:spacing w:before="100" w:beforeAutospacing="1" w:after="100" w:afterAutospacing="1" w:line="240" w:lineRule="auto"/>
              <w:jc w:val="right"/>
              <w:rPr>
                <w:rFonts w:ascii="Verdana" w:hAnsi="Verdana"/>
                <w:i/>
                <w:iCs/>
                <w:color w:val="0000FA"/>
                <w:sz w:val="16"/>
                <w:szCs w:val="16"/>
              </w:rPr>
            </w:pPr>
            <w:r>
              <w:rPr>
                <w:rFonts w:ascii="Verdana" w:hAnsi="Verdana"/>
                <w:bCs/>
                <w:i/>
                <w:iCs/>
                <w:color w:val="0000FA"/>
                <w:sz w:val="16"/>
                <w:szCs w:val="16"/>
              </w:rPr>
              <w:t>Paragraph</w:t>
            </w:r>
            <w:r>
              <w:rPr>
                <w:rFonts w:ascii="Verdana" w:hAnsi="Verdana"/>
                <w:bCs/>
                <w:i/>
                <w:iCs/>
                <w:color w:val="0000FA"/>
                <w:sz w:val="16"/>
                <w:szCs w:val="16"/>
              </w:rPr>
              <w:t xml:space="preserve"> reformed DOF 23-08-2022</w:t>
            </w:r>
          </w:p>
        </w:tc>
      </w:tr>
      <w:tr w:rsidR="005E66D5" w:rsidRPr="00663A3C" w14:paraId="3BD111DA" w14:textId="77777777" w:rsidTr="00663A3C">
        <w:trPr>
          <w:jc w:val="center"/>
        </w:trPr>
        <w:tc>
          <w:tcPr>
            <w:tcW w:w="2500" w:type="pct"/>
            <w:tcMar>
              <w:top w:w="0" w:type="dxa"/>
              <w:left w:w="108" w:type="dxa"/>
              <w:bottom w:w="0" w:type="dxa"/>
              <w:right w:w="108" w:type="dxa"/>
            </w:tcMar>
            <w:hideMark/>
          </w:tcPr>
          <w:p w14:paraId="4FF1E013"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44.</w:t>
            </w:r>
            <w:r w:rsidRPr="00663A3C">
              <w:rPr>
                <w:rFonts w:ascii="Verdana" w:eastAsia="Times New Roman" w:hAnsi="Verdana" w:cs="Times New Roman"/>
                <w:sz w:val="16"/>
                <w:szCs w:val="16"/>
                <w:lang w:val="es-ES"/>
              </w:rPr>
              <w:t xml:space="preserve"> Cuando se resuelva ampliar o mantener la restricción de acceso o limitación de operaciones, quedará bajo la más estricta responsabilidad del patrón o sus representantes, acreditar el cumplimiento de las medidas ordenadas por el Inspector del Trabajo, así como informar de dicho cumplimiento a la Autoridad del Trabajo competente mediante escrito libre, a efecto de que ésta, previo desahogo de las diligencias que considere necesarias y pertinentes, resuelva lo conducente, lo que le será notificado dentro de las veinticuatro horas siguientes a la emisión de la resolución.</w:t>
            </w:r>
          </w:p>
        </w:tc>
        <w:tc>
          <w:tcPr>
            <w:tcW w:w="2500" w:type="pct"/>
            <w:tcMar>
              <w:top w:w="0" w:type="dxa"/>
              <w:left w:w="108" w:type="dxa"/>
              <w:bottom w:w="0" w:type="dxa"/>
              <w:right w:w="108" w:type="dxa"/>
            </w:tcMar>
            <w:hideMark/>
          </w:tcPr>
          <w:p w14:paraId="0D2E1465"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44. </w:t>
            </w:r>
            <w:r w:rsidRPr="00663A3C">
              <w:rPr>
                <w:rFonts w:ascii="Verdana" w:eastAsia="Times New Roman" w:hAnsi="Verdana" w:cs="Times New Roman"/>
                <w:sz w:val="16"/>
                <w:szCs w:val="16"/>
              </w:rPr>
              <w:t xml:space="preserve">When it is resolved to extend or maintain the restriction of access or limitation of operations, the accreditation of the compliance to the measures ordered by the Labor Inspector will remain under the strictest responsibility of the employer or his representatives, as well as that of reporting said compliance to the appropriate Labor Authority in writing, for the purpose of the latter, after performing the procedures that are considered necessary and pertinent, resolves what is applicable, for which he will be notified within the twenty-four hours following the emission of the resolution. </w:t>
            </w:r>
          </w:p>
        </w:tc>
      </w:tr>
      <w:tr w:rsidR="006B7799" w:rsidRPr="00663A3C" w14:paraId="13BA70DE" w14:textId="77777777" w:rsidTr="00663A3C">
        <w:trPr>
          <w:jc w:val="center"/>
        </w:trPr>
        <w:tc>
          <w:tcPr>
            <w:tcW w:w="2500" w:type="pct"/>
            <w:tcMar>
              <w:top w:w="0" w:type="dxa"/>
              <w:left w:w="108" w:type="dxa"/>
              <w:bottom w:w="0" w:type="dxa"/>
              <w:right w:w="108" w:type="dxa"/>
            </w:tcMar>
          </w:tcPr>
          <w:p w14:paraId="1B95F6D8" w14:textId="77777777" w:rsidR="006B7799" w:rsidRPr="006B7799"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32B6B26" w14:textId="77777777" w:rsidR="006B7799" w:rsidRPr="00663A3C"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r>
      <w:tr w:rsidR="005E66D5" w:rsidRPr="00663A3C" w14:paraId="050E8FF0" w14:textId="77777777" w:rsidTr="00663A3C">
        <w:trPr>
          <w:jc w:val="center"/>
        </w:trPr>
        <w:tc>
          <w:tcPr>
            <w:tcW w:w="2500" w:type="pct"/>
            <w:tcMar>
              <w:top w:w="0" w:type="dxa"/>
              <w:left w:w="108" w:type="dxa"/>
              <w:bottom w:w="0" w:type="dxa"/>
              <w:right w:w="108" w:type="dxa"/>
            </w:tcMar>
            <w:hideMark/>
          </w:tcPr>
          <w:p w14:paraId="5EA6A3A6"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45.</w:t>
            </w:r>
            <w:r w:rsidRPr="00663A3C">
              <w:rPr>
                <w:rFonts w:ascii="Verdana" w:eastAsia="Times New Roman" w:hAnsi="Verdana" w:cs="Times New Roman"/>
                <w:sz w:val="16"/>
                <w:szCs w:val="16"/>
                <w:lang w:val="es-ES"/>
              </w:rPr>
              <w:t xml:space="preserve"> La restricción de acceso o limitación de operaciones a que se refiere el presente Capítulo, será levantada por el Inspector del Trabajo, una vez que el patrón o su representante acredite haber cumplido con las medidas ordenadas, subsanando las deficiencias que la motivaron.</w:t>
            </w:r>
          </w:p>
        </w:tc>
        <w:tc>
          <w:tcPr>
            <w:tcW w:w="2500" w:type="pct"/>
            <w:tcMar>
              <w:top w:w="0" w:type="dxa"/>
              <w:left w:w="108" w:type="dxa"/>
              <w:bottom w:w="0" w:type="dxa"/>
              <w:right w:w="108" w:type="dxa"/>
            </w:tcMar>
            <w:hideMark/>
          </w:tcPr>
          <w:p w14:paraId="39E0EDC6"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45. </w:t>
            </w:r>
            <w:r w:rsidRPr="00663A3C">
              <w:rPr>
                <w:rFonts w:ascii="Verdana" w:eastAsia="Times New Roman" w:hAnsi="Verdana" w:cs="Times New Roman"/>
                <w:sz w:val="16"/>
                <w:szCs w:val="16"/>
              </w:rPr>
              <w:t xml:space="preserve">The restriction of access or the limitation of operations referred to in this Chapter will be lifted by the Labor Inspector, once the employer or his representative accredits having complied with the measures ordered, by correcting the deficiencies that motivated it. </w:t>
            </w:r>
          </w:p>
        </w:tc>
      </w:tr>
      <w:tr w:rsidR="006B7799" w:rsidRPr="00663A3C" w14:paraId="61926CDD" w14:textId="77777777" w:rsidTr="00663A3C">
        <w:trPr>
          <w:jc w:val="center"/>
        </w:trPr>
        <w:tc>
          <w:tcPr>
            <w:tcW w:w="2500" w:type="pct"/>
            <w:tcMar>
              <w:top w:w="0" w:type="dxa"/>
              <w:left w:w="108" w:type="dxa"/>
              <w:bottom w:w="0" w:type="dxa"/>
              <w:right w:w="108" w:type="dxa"/>
            </w:tcMar>
          </w:tcPr>
          <w:p w14:paraId="0FDF39A8" w14:textId="77777777" w:rsidR="006B7799" w:rsidRPr="006B7799"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1B3961C" w14:textId="77777777" w:rsidR="006B7799" w:rsidRPr="00663A3C"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r>
      <w:tr w:rsidR="005E66D5" w:rsidRPr="00663A3C" w14:paraId="66D9354C" w14:textId="77777777" w:rsidTr="00663A3C">
        <w:trPr>
          <w:jc w:val="center"/>
        </w:trPr>
        <w:tc>
          <w:tcPr>
            <w:tcW w:w="2500" w:type="pct"/>
            <w:tcMar>
              <w:top w:w="0" w:type="dxa"/>
              <w:left w:w="108" w:type="dxa"/>
              <w:bottom w:w="0" w:type="dxa"/>
              <w:right w:w="108" w:type="dxa"/>
            </w:tcMar>
            <w:hideMark/>
          </w:tcPr>
          <w:p w14:paraId="1AB496D9" w14:textId="77777777" w:rsidR="005E66D5" w:rsidRPr="00663A3C" w:rsidRDefault="005E66D5" w:rsidP="006B7799">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CUARTO</w:t>
            </w:r>
          </w:p>
        </w:tc>
        <w:tc>
          <w:tcPr>
            <w:tcW w:w="2500" w:type="pct"/>
            <w:tcMar>
              <w:top w:w="0" w:type="dxa"/>
              <w:left w:w="108" w:type="dxa"/>
              <w:bottom w:w="0" w:type="dxa"/>
              <w:right w:w="108" w:type="dxa"/>
            </w:tcMar>
            <w:hideMark/>
          </w:tcPr>
          <w:p w14:paraId="1D0BC033" w14:textId="77777777" w:rsidR="005E66D5" w:rsidRPr="00663A3C" w:rsidRDefault="005E66D5" w:rsidP="006B7799">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FOURTH CHAPTER</w:t>
            </w:r>
          </w:p>
        </w:tc>
      </w:tr>
      <w:tr w:rsidR="005E66D5" w:rsidRPr="00663A3C" w14:paraId="518CFAE7" w14:textId="77777777" w:rsidTr="00663A3C">
        <w:trPr>
          <w:jc w:val="center"/>
        </w:trPr>
        <w:tc>
          <w:tcPr>
            <w:tcW w:w="2500" w:type="pct"/>
            <w:tcMar>
              <w:top w:w="0" w:type="dxa"/>
              <w:left w:w="108" w:type="dxa"/>
              <w:bottom w:w="0" w:type="dxa"/>
              <w:right w:w="108" w:type="dxa"/>
            </w:tcMar>
            <w:hideMark/>
          </w:tcPr>
          <w:p w14:paraId="35DE9D78" w14:textId="77777777" w:rsidR="005E66D5" w:rsidRPr="00663A3C" w:rsidRDefault="005E66D5" w:rsidP="006B7799">
            <w:pPr>
              <w:spacing w:before="100" w:beforeAutospacing="1" w:after="100" w:afterAutospacing="1" w:line="240" w:lineRule="auto"/>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MECANISMOS ALTERNOS A LA INSPECCIÓN</w:t>
            </w:r>
          </w:p>
        </w:tc>
        <w:tc>
          <w:tcPr>
            <w:tcW w:w="2500" w:type="pct"/>
            <w:tcMar>
              <w:top w:w="0" w:type="dxa"/>
              <w:left w:w="108" w:type="dxa"/>
              <w:bottom w:w="0" w:type="dxa"/>
              <w:right w:w="108" w:type="dxa"/>
            </w:tcMar>
            <w:hideMark/>
          </w:tcPr>
          <w:p w14:paraId="384BDDE9" w14:textId="77777777" w:rsidR="005E66D5" w:rsidRPr="00663A3C" w:rsidRDefault="005E66D5" w:rsidP="006B7799">
            <w:pPr>
              <w:spacing w:before="100" w:beforeAutospacing="1" w:after="100" w:afterAutospacing="1" w:line="240" w:lineRule="auto"/>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ALTERNATIVE MECHANISMS TO THE INSPECTION</w:t>
            </w:r>
          </w:p>
        </w:tc>
      </w:tr>
      <w:tr w:rsidR="006B7799" w:rsidRPr="00663A3C" w14:paraId="518A716D" w14:textId="77777777" w:rsidTr="00663A3C">
        <w:trPr>
          <w:jc w:val="center"/>
        </w:trPr>
        <w:tc>
          <w:tcPr>
            <w:tcW w:w="2500" w:type="pct"/>
            <w:tcMar>
              <w:top w:w="0" w:type="dxa"/>
              <w:left w:w="108" w:type="dxa"/>
              <w:bottom w:w="0" w:type="dxa"/>
              <w:right w:w="108" w:type="dxa"/>
            </w:tcMar>
          </w:tcPr>
          <w:p w14:paraId="1ED1DF15" w14:textId="77777777" w:rsidR="006B7799" w:rsidRPr="006B7799" w:rsidRDefault="006B7799" w:rsidP="006B7799">
            <w:pPr>
              <w:spacing w:before="100" w:beforeAutospacing="1" w:after="100" w:afterAutospacing="1" w:line="240" w:lineRule="auto"/>
              <w:jc w:val="center"/>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467EA0A" w14:textId="77777777" w:rsidR="006B7799" w:rsidRPr="00663A3C" w:rsidRDefault="006B7799" w:rsidP="006B7799">
            <w:pPr>
              <w:spacing w:before="100" w:beforeAutospacing="1" w:after="100" w:afterAutospacing="1" w:line="240" w:lineRule="auto"/>
              <w:jc w:val="center"/>
              <w:rPr>
                <w:rFonts w:ascii="Verdana" w:eastAsia="Times New Roman" w:hAnsi="Verdana" w:cs="Times New Roman"/>
                <w:b/>
                <w:bCs/>
                <w:sz w:val="16"/>
                <w:szCs w:val="16"/>
              </w:rPr>
            </w:pPr>
          </w:p>
        </w:tc>
      </w:tr>
      <w:tr w:rsidR="005E66D5" w:rsidRPr="00663A3C" w14:paraId="5BBDACBC" w14:textId="77777777" w:rsidTr="00663A3C">
        <w:trPr>
          <w:jc w:val="center"/>
        </w:trPr>
        <w:tc>
          <w:tcPr>
            <w:tcW w:w="2500" w:type="pct"/>
            <w:tcMar>
              <w:top w:w="0" w:type="dxa"/>
              <w:left w:w="108" w:type="dxa"/>
              <w:bottom w:w="0" w:type="dxa"/>
              <w:right w:w="108" w:type="dxa"/>
            </w:tcMar>
            <w:hideMark/>
          </w:tcPr>
          <w:p w14:paraId="28823FCB"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46. </w:t>
            </w:r>
            <w:r w:rsidRPr="00663A3C">
              <w:rPr>
                <w:rFonts w:ascii="Verdana" w:eastAsia="Times New Roman" w:hAnsi="Verdana" w:cs="Times New Roman"/>
                <w:sz w:val="16"/>
                <w:szCs w:val="16"/>
                <w:lang w:val="es-ES"/>
              </w:rPr>
              <w:t>Las Autoridades del Trabajo podrán comprobar el cumplimiento de las disposiciones jurídicas en materia laboral, a través de Mecanismos Alternos a la Inspección del trabajo, que podrán ser entre otros, avisos de funcionamiento, cuestionarios, evaluaciones o requerimientos análogos para que los patrones o sus representantes, los trabajadores o sus representantes y los integrantes de las comisiones a que se refiere la Ley, proporcionen la información requerida.</w:t>
            </w:r>
          </w:p>
        </w:tc>
        <w:tc>
          <w:tcPr>
            <w:tcW w:w="2500" w:type="pct"/>
            <w:tcMar>
              <w:top w:w="0" w:type="dxa"/>
              <w:left w:w="108" w:type="dxa"/>
              <w:bottom w:w="0" w:type="dxa"/>
              <w:right w:w="108" w:type="dxa"/>
            </w:tcMar>
            <w:hideMark/>
          </w:tcPr>
          <w:p w14:paraId="27D61A5A"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46. </w:t>
            </w:r>
            <w:r w:rsidRPr="00663A3C">
              <w:rPr>
                <w:rFonts w:ascii="Verdana" w:eastAsia="Times New Roman" w:hAnsi="Verdana" w:cs="Times New Roman"/>
                <w:sz w:val="16"/>
                <w:szCs w:val="16"/>
              </w:rPr>
              <w:t xml:space="preserve">The Labor Authorities can verify the compliance to the legal provisions in labor matters, through the Alternative Mechanisms to the Labor Inspection that can be among others, notices of operation, questionnaires, evaluations or similar requirements so that the employers or their representatives, the workers or their representatives and the members of the commissions referred to in the law, may provide the information required. </w:t>
            </w:r>
          </w:p>
        </w:tc>
      </w:tr>
      <w:tr w:rsidR="006B7799" w:rsidRPr="00663A3C" w14:paraId="37E8139D" w14:textId="77777777" w:rsidTr="00663A3C">
        <w:trPr>
          <w:jc w:val="center"/>
        </w:trPr>
        <w:tc>
          <w:tcPr>
            <w:tcW w:w="2500" w:type="pct"/>
            <w:tcMar>
              <w:top w:w="0" w:type="dxa"/>
              <w:left w:w="108" w:type="dxa"/>
              <w:bottom w:w="0" w:type="dxa"/>
              <w:right w:w="108" w:type="dxa"/>
            </w:tcMar>
          </w:tcPr>
          <w:p w14:paraId="5C6A585F" w14:textId="77777777" w:rsidR="006B7799" w:rsidRPr="006B7799"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6CD2A98" w14:textId="77777777" w:rsidR="006B7799" w:rsidRPr="00663A3C"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r>
      <w:tr w:rsidR="005E66D5" w:rsidRPr="00663A3C" w14:paraId="52DFF30C" w14:textId="77777777" w:rsidTr="00663A3C">
        <w:trPr>
          <w:jc w:val="center"/>
        </w:trPr>
        <w:tc>
          <w:tcPr>
            <w:tcW w:w="2500" w:type="pct"/>
            <w:tcMar>
              <w:top w:w="0" w:type="dxa"/>
              <w:left w:w="108" w:type="dxa"/>
              <w:bottom w:w="0" w:type="dxa"/>
              <w:right w:w="108" w:type="dxa"/>
            </w:tcMar>
            <w:hideMark/>
          </w:tcPr>
          <w:p w14:paraId="1698916D"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Para la implementación y funcionamiento de Mecanismos Alternos a la Inspección, se podrá hacer uso de las tecnologías de la información.</w:t>
            </w:r>
          </w:p>
        </w:tc>
        <w:tc>
          <w:tcPr>
            <w:tcW w:w="2500" w:type="pct"/>
            <w:tcMar>
              <w:top w:w="0" w:type="dxa"/>
              <w:left w:w="108" w:type="dxa"/>
              <w:bottom w:w="0" w:type="dxa"/>
              <w:right w:w="108" w:type="dxa"/>
            </w:tcMar>
            <w:hideMark/>
          </w:tcPr>
          <w:p w14:paraId="760FB000"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For the implementation and operation of the Alternative Mechanisms to Inspection, use of information technology can be used. </w:t>
            </w:r>
          </w:p>
        </w:tc>
      </w:tr>
      <w:tr w:rsidR="005E66D5" w:rsidRPr="00663A3C" w14:paraId="4AC3C16C" w14:textId="77777777" w:rsidTr="00663A3C">
        <w:trPr>
          <w:jc w:val="center"/>
        </w:trPr>
        <w:tc>
          <w:tcPr>
            <w:tcW w:w="2500" w:type="pct"/>
            <w:tcMar>
              <w:top w:w="0" w:type="dxa"/>
              <w:left w:w="108" w:type="dxa"/>
              <w:bottom w:w="0" w:type="dxa"/>
              <w:right w:w="108" w:type="dxa"/>
            </w:tcMar>
          </w:tcPr>
          <w:p w14:paraId="7DC6E3F4" w14:textId="303BD964" w:rsidR="005E66D5" w:rsidRPr="00663A3C" w:rsidRDefault="005E66D5" w:rsidP="005E66D5">
            <w:pPr>
              <w:spacing w:before="100" w:beforeAutospacing="1" w:after="100" w:afterAutospacing="1" w:line="240" w:lineRule="auto"/>
              <w:jc w:val="both"/>
              <w:rPr>
                <w:rFonts w:ascii="Verdana" w:eastAsia="Times New Roman" w:hAnsi="Verdana" w:cs="Times New Roman"/>
                <w:sz w:val="16"/>
                <w:szCs w:val="16"/>
                <w:lang w:val="es-ES"/>
              </w:rPr>
            </w:pPr>
            <w:r w:rsidRPr="005E66D5">
              <w:rPr>
                <w:rFonts w:ascii="Verdana" w:hAnsi="Verdana"/>
                <w:sz w:val="16"/>
                <w:szCs w:val="16"/>
                <w:lang w:val="es-MX"/>
              </w:rPr>
              <w:t>Los Centros de Trabajo que estén inscritos y cumplan con los requisitos de los programas de cumplimiento voluntario de Inspección que la Secretaría determine, no serán objeto de visitas ordinarias de Inspección.</w:t>
            </w:r>
          </w:p>
        </w:tc>
        <w:tc>
          <w:tcPr>
            <w:tcW w:w="2500" w:type="pct"/>
            <w:tcMar>
              <w:top w:w="0" w:type="dxa"/>
              <w:left w:w="108" w:type="dxa"/>
              <w:bottom w:w="0" w:type="dxa"/>
              <w:right w:w="108" w:type="dxa"/>
            </w:tcMar>
          </w:tcPr>
          <w:p w14:paraId="5224043F" w14:textId="581A6730" w:rsidR="005E66D5" w:rsidRPr="00663A3C" w:rsidRDefault="005E66D5" w:rsidP="005E66D5">
            <w:pPr>
              <w:spacing w:before="100" w:beforeAutospacing="1" w:after="100" w:afterAutospacing="1" w:line="240" w:lineRule="auto"/>
              <w:jc w:val="both"/>
              <w:rPr>
                <w:rFonts w:ascii="Verdana" w:eastAsia="Times New Roman" w:hAnsi="Verdana" w:cs="Times New Roman"/>
                <w:sz w:val="16"/>
                <w:szCs w:val="16"/>
              </w:rPr>
            </w:pPr>
            <w:r>
              <w:rPr>
                <w:rFonts w:ascii="Verdana" w:hAnsi="Verdana"/>
                <w:sz w:val="16"/>
                <w:szCs w:val="16"/>
              </w:rPr>
              <w:t>The Workplaces that are registered and comply with the requirements of the voluntary Inspection compliance programs determined by the Secretary, will not be subject to ordinary Inspection visits.</w:t>
            </w:r>
          </w:p>
        </w:tc>
      </w:tr>
      <w:tr w:rsidR="005E66D5" w:rsidRPr="00663A3C" w14:paraId="3EBA8738" w14:textId="77777777" w:rsidTr="00663A3C">
        <w:trPr>
          <w:jc w:val="center"/>
        </w:trPr>
        <w:tc>
          <w:tcPr>
            <w:tcW w:w="2500" w:type="pct"/>
            <w:tcMar>
              <w:top w:w="0" w:type="dxa"/>
              <w:left w:w="108" w:type="dxa"/>
              <w:bottom w:w="0" w:type="dxa"/>
              <w:right w:w="108" w:type="dxa"/>
            </w:tcMar>
          </w:tcPr>
          <w:p w14:paraId="72501595" w14:textId="33E5B6E0" w:rsidR="005E66D5" w:rsidRPr="005E66D5" w:rsidRDefault="005E66D5" w:rsidP="005E66D5">
            <w:pPr>
              <w:spacing w:before="100" w:beforeAutospacing="1" w:after="100" w:afterAutospacing="1" w:line="240" w:lineRule="auto"/>
              <w:jc w:val="right"/>
              <w:rPr>
                <w:rFonts w:ascii="Verdana" w:hAnsi="Verdana"/>
                <w:i/>
                <w:iCs/>
                <w:color w:val="0000FA"/>
                <w:sz w:val="16"/>
                <w:szCs w:val="16"/>
                <w:lang w:val="es-MX"/>
              </w:rPr>
            </w:pPr>
            <w:r>
              <w:rPr>
                <w:rFonts w:ascii="Verdana" w:hAnsi="Verdana"/>
                <w:i/>
                <w:iCs/>
                <w:color w:val="0000FA"/>
                <w:sz w:val="16"/>
                <w:szCs w:val="16"/>
                <w:lang w:val="es-MX"/>
              </w:rPr>
              <w:t>Párrafo agregado DOF 23-08-2022</w:t>
            </w:r>
          </w:p>
        </w:tc>
        <w:tc>
          <w:tcPr>
            <w:tcW w:w="2500" w:type="pct"/>
            <w:tcMar>
              <w:top w:w="0" w:type="dxa"/>
              <w:left w:w="108" w:type="dxa"/>
              <w:bottom w:w="0" w:type="dxa"/>
              <w:right w:w="108" w:type="dxa"/>
            </w:tcMar>
          </w:tcPr>
          <w:p w14:paraId="0558E7A0" w14:textId="14E836B3" w:rsidR="005E66D5" w:rsidRPr="005E66D5" w:rsidRDefault="005E66D5" w:rsidP="005E66D5">
            <w:pPr>
              <w:spacing w:before="100" w:beforeAutospacing="1" w:after="100" w:afterAutospacing="1" w:line="240" w:lineRule="auto"/>
              <w:jc w:val="right"/>
              <w:rPr>
                <w:rFonts w:ascii="Verdana" w:hAnsi="Verdana"/>
                <w:i/>
                <w:iCs/>
                <w:color w:val="0000FA"/>
                <w:sz w:val="16"/>
                <w:szCs w:val="16"/>
              </w:rPr>
            </w:pPr>
            <w:r>
              <w:rPr>
                <w:rFonts w:ascii="Verdana" w:hAnsi="Verdana"/>
                <w:i/>
                <w:iCs/>
                <w:color w:val="0000FA"/>
                <w:sz w:val="16"/>
                <w:szCs w:val="16"/>
              </w:rPr>
              <w:t>Paragraph added DOF 23-08-2022</w:t>
            </w:r>
          </w:p>
        </w:tc>
      </w:tr>
      <w:tr w:rsidR="005E66D5" w:rsidRPr="005E66D5" w14:paraId="5F7187D5" w14:textId="77777777" w:rsidTr="00663A3C">
        <w:trPr>
          <w:jc w:val="center"/>
        </w:trPr>
        <w:tc>
          <w:tcPr>
            <w:tcW w:w="2500" w:type="pct"/>
            <w:tcMar>
              <w:top w:w="0" w:type="dxa"/>
              <w:left w:w="108" w:type="dxa"/>
              <w:bottom w:w="0" w:type="dxa"/>
              <w:right w:w="108" w:type="dxa"/>
            </w:tcMar>
          </w:tcPr>
          <w:p w14:paraId="1B0A8C89" w14:textId="12C2B72F" w:rsidR="005E66D5" w:rsidRPr="005E66D5" w:rsidRDefault="005E66D5" w:rsidP="005E66D5">
            <w:pPr>
              <w:spacing w:before="100" w:beforeAutospacing="1" w:after="100" w:afterAutospacing="1" w:line="240" w:lineRule="auto"/>
              <w:jc w:val="both"/>
              <w:rPr>
                <w:rFonts w:ascii="Verdana" w:eastAsia="Times New Roman" w:hAnsi="Verdana" w:cs="Times New Roman"/>
                <w:sz w:val="16"/>
                <w:szCs w:val="16"/>
                <w:lang w:val="es-MX"/>
              </w:rPr>
            </w:pPr>
            <w:r w:rsidRPr="005E66D5">
              <w:rPr>
                <w:rFonts w:ascii="Verdana" w:hAnsi="Verdana"/>
                <w:sz w:val="16"/>
                <w:szCs w:val="16"/>
                <w:lang w:val="es-MX"/>
              </w:rPr>
              <w:t>Los lineamientos de cada programa de cumplimiento voluntario señalarán los plazos para la realización de visitas de asesoría y asistencia técnica, y para el cumplimiento de las disposiciones laborales.</w:t>
            </w:r>
          </w:p>
        </w:tc>
        <w:tc>
          <w:tcPr>
            <w:tcW w:w="2500" w:type="pct"/>
            <w:tcMar>
              <w:top w:w="0" w:type="dxa"/>
              <w:left w:w="108" w:type="dxa"/>
              <w:bottom w:w="0" w:type="dxa"/>
              <w:right w:w="108" w:type="dxa"/>
            </w:tcMar>
          </w:tcPr>
          <w:p w14:paraId="7EBE23D4" w14:textId="795C94D0" w:rsidR="005E66D5" w:rsidRPr="005E66D5" w:rsidRDefault="005E66D5" w:rsidP="005E66D5">
            <w:pPr>
              <w:spacing w:before="100" w:beforeAutospacing="1" w:after="100" w:afterAutospacing="1" w:line="240" w:lineRule="auto"/>
              <w:jc w:val="both"/>
              <w:rPr>
                <w:rFonts w:ascii="Verdana" w:eastAsia="Times New Roman" w:hAnsi="Verdana" w:cs="Times New Roman"/>
                <w:sz w:val="16"/>
                <w:szCs w:val="16"/>
              </w:rPr>
            </w:pPr>
            <w:r>
              <w:rPr>
                <w:rFonts w:ascii="Verdana" w:hAnsi="Verdana"/>
                <w:sz w:val="16"/>
                <w:szCs w:val="16"/>
              </w:rPr>
              <w:t>The guidelines of each voluntary compliance program will indicate the deadlines for carrying out advisory and technical assistance visits, and for compliance with labor provisions.</w:t>
            </w:r>
          </w:p>
        </w:tc>
      </w:tr>
      <w:tr w:rsidR="005E66D5" w:rsidRPr="005E66D5" w14:paraId="15702339" w14:textId="77777777" w:rsidTr="00663A3C">
        <w:trPr>
          <w:jc w:val="center"/>
        </w:trPr>
        <w:tc>
          <w:tcPr>
            <w:tcW w:w="2500" w:type="pct"/>
            <w:tcMar>
              <w:top w:w="0" w:type="dxa"/>
              <w:left w:w="108" w:type="dxa"/>
              <w:bottom w:w="0" w:type="dxa"/>
              <w:right w:w="108" w:type="dxa"/>
            </w:tcMar>
          </w:tcPr>
          <w:p w14:paraId="265A284D" w14:textId="4BF5BF03" w:rsidR="005E66D5" w:rsidRPr="005E66D5" w:rsidRDefault="005E66D5" w:rsidP="005E66D5">
            <w:pPr>
              <w:spacing w:before="100" w:beforeAutospacing="1" w:after="100" w:afterAutospacing="1" w:line="240" w:lineRule="auto"/>
              <w:jc w:val="right"/>
              <w:rPr>
                <w:rFonts w:ascii="Verdana" w:hAnsi="Verdana"/>
                <w:i/>
                <w:iCs/>
                <w:color w:val="0000FA"/>
                <w:sz w:val="16"/>
                <w:szCs w:val="16"/>
                <w:lang w:val="es-MX"/>
              </w:rPr>
            </w:pPr>
            <w:r>
              <w:rPr>
                <w:rFonts w:ascii="Verdana" w:hAnsi="Verdana"/>
                <w:i/>
                <w:iCs/>
                <w:color w:val="0000FA"/>
                <w:sz w:val="16"/>
                <w:szCs w:val="16"/>
                <w:lang w:val="es-MX"/>
              </w:rPr>
              <w:t>Párrafo agregado DOF 23-08-2022</w:t>
            </w:r>
          </w:p>
        </w:tc>
        <w:tc>
          <w:tcPr>
            <w:tcW w:w="2500" w:type="pct"/>
            <w:tcMar>
              <w:top w:w="0" w:type="dxa"/>
              <w:left w:w="108" w:type="dxa"/>
              <w:bottom w:w="0" w:type="dxa"/>
              <w:right w:w="108" w:type="dxa"/>
            </w:tcMar>
          </w:tcPr>
          <w:p w14:paraId="6BC8E7C3" w14:textId="2DADB301" w:rsidR="005E66D5" w:rsidRPr="005E66D5" w:rsidRDefault="005E66D5" w:rsidP="005E66D5">
            <w:pPr>
              <w:spacing w:before="100" w:beforeAutospacing="1" w:after="100" w:afterAutospacing="1" w:line="240" w:lineRule="auto"/>
              <w:jc w:val="right"/>
              <w:rPr>
                <w:rFonts w:ascii="Verdana" w:hAnsi="Verdana"/>
                <w:i/>
                <w:iCs/>
                <w:color w:val="0000FA"/>
                <w:sz w:val="16"/>
                <w:szCs w:val="16"/>
              </w:rPr>
            </w:pPr>
            <w:r>
              <w:rPr>
                <w:rFonts w:ascii="Verdana" w:hAnsi="Verdana"/>
                <w:i/>
                <w:iCs/>
                <w:color w:val="0000FA"/>
                <w:sz w:val="16"/>
                <w:szCs w:val="16"/>
              </w:rPr>
              <w:t>Paragraph added DOF 23-08-2022</w:t>
            </w:r>
          </w:p>
        </w:tc>
      </w:tr>
      <w:tr w:rsidR="005E66D5" w:rsidRPr="00663A3C" w14:paraId="3EABDE36" w14:textId="77777777" w:rsidTr="00663A3C">
        <w:trPr>
          <w:jc w:val="center"/>
        </w:trPr>
        <w:tc>
          <w:tcPr>
            <w:tcW w:w="2500" w:type="pct"/>
            <w:tcMar>
              <w:top w:w="0" w:type="dxa"/>
              <w:left w:w="108" w:type="dxa"/>
              <w:bottom w:w="0" w:type="dxa"/>
              <w:right w:w="108" w:type="dxa"/>
            </w:tcMar>
            <w:hideMark/>
          </w:tcPr>
          <w:p w14:paraId="747C07B8"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47.</w:t>
            </w:r>
            <w:r w:rsidRPr="00663A3C">
              <w:rPr>
                <w:rFonts w:ascii="Verdana" w:eastAsia="Times New Roman" w:hAnsi="Verdana" w:cs="Times New Roman"/>
                <w:sz w:val="16"/>
                <w:szCs w:val="16"/>
                <w:lang w:val="es-ES"/>
              </w:rPr>
              <w:t xml:space="preserve"> Las autoridades del trabajo deberán dar a conocer en el Diario Oficial de la Federación o en los órganos de difusión de las entidades federativas, según corresponda, los Mecanismos Alternos a la Inspección que implementen.</w:t>
            </w:r>
          </w:p>
        </w:tc>
        <w:tc>
          <w:tcPr>
            <w:tcW w:w="2500" w:type="pct"/>
            <w:tcMar>
              <w:top w:w="0" w:type="dxa"/>
              <w:left w:w="108" w:type="dxa"/>
              <w:bottom w:w="0" w:type="dxa"/>
              <w:right w:w="108" w:type="dxa"/>
            </w:tcMar>
            <w:hideMark/>
          </w:tcPr>
          <w:p w14:paraId="5541216B" w14:textId="77777777" w:rsidR="005E66D5" w:rsidRPr="00663A3C" w:rsidRDefault="005E66D5" w:rsidP="005E66D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47. </w:t>
            </w:r>
            <w:r w:rsidRPr="00663A3C">
              <w:rPr>
                <w:rFonts w:ascii="Verdana" w:eastAsia="Times New Roman" w:hAnsi="Verdana" w:cs="Times New Roman"/>
                <w:sz w:val="16"/>
                <w:szCs w:val="16"/>
              </w:rPr>
              <w:t xml:space="preserve">The Labor Authorities must make known in the Official Daily of the Federation or in the means of dissemination of the States and the Federal District, as applicable, the Alternative Mechanisms to the Inspection that they implement. </w:t>
            </w:r>
          </w:p>
        </w:tc>
      </w:tr>
      <w:tr w:rsidR="006B7799" w:rsidRPr="00663A3C" w14:paraId="567460A2" w14:textId="77777777" w:rsidTr="00663A3C">
        <w:trPr>
          <w:jc w:val="center"/>
        </w:trPr>
        <w:tc>
          <w:tcPr>
            <w:tcW w:w="2500" w:type="pct"/>
            <w:tcMar>
              <w:top w:w="0" w:type="dxa"/>
              <w:left w:w="108" w:type="dxa"/>
              <w:bottom w:w="0" w:type="dxa"/>
              <w:right w:w="108" w:type="dxa"/>
            </w:tcMar>
          </w:tcPr>
          <w:p w14:paraId="37E6D02D" w14:textId="77777777" w:rsidR="006B7799" w:rsidRPr="006B7799"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CCD2E42" w14:textId="77777777" w:rsidR="006B7799" w:rsidRPr="00663A3C" w:rsidRDefault="006B7799" w:rsidP="005E66D5">
            <w:pPr>
              <w:spacing w:before="100" w:beforeAutospacing="1" w:after="100" w:afterAutospacing="1" w:line="240" w:lineRule="auto"/>
              <w:jc w:val="both"/>
              <w:rPr>
                <w:rFonts w:ascii="Verdana" w:eastAsia="Times New Roman" w:hAnsi="Verdana" w:cs="Times New Roman"/>
                <w:b/>
                <w:bCs/>
                <w:sz w:val="16"/>
                <w:szCs w:val="16"/>
              </w:rPr>
            </w:pPr>
          </w:p>
        </w:tc>
      </w:tr>
      <w:tr w:rsidR="005E66D5" w:rsidRPr="00663A3C" w14:paraId="7F5A8619" w14:textId="77777777" w:rsidTr="00663A3C">
        <w:trPr>
          <w:jc w:val="center"/>
        </w:trPr>
        <w:tc>
          <w:tcPr>
            <w:tcW w:w="2500" w:type="pct"/>
            <w:tcMar>
              <w:top w:w="0" w:type="dxa"/>
              <w:left w:w="108" w:type="dxa"/>
              <w:bottom w:w="0" w:type="dxa"/>
              <w:right w:w="108" w:type="dxa"/>
            </w:tcMar>
            <w:hideMark/>
          </w:tcPr>
          <w:p w14:paraId="62789D60"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En el diseño de los Mecanismos Alternos a la Inspección, las Autoridades del Trabajo deberán tomar en consideración:</w:t>
            </w:r>
          </w:p>
        </w:tc>
        <w:tc>
          <w:tcPr>
            <w:tcW w:w="2500" w:type="pct"/>
            <w:tcMar>
              <w:top w:w="0" w:type="dxa"/>
              <w:left w:w="108" w:type="dxa"/>
              <w:bottom w:w="0" w:type="dxa"/>
              <w:right w:w="108" w:type="dxa"/>
            </w:tcMar>
            <w:hideMark/>
          </w:tcPr>
          <w:p w14:paraId="483A4AF5"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In the design of the Alternative Mechanisms to the Inspection, the Labor Authorities must take into consideration: </w:t>
            </w:r>
          </w:p>
        </w:tc>
      </w:tr>
      <w:tr w:rsidR="006B7799" w:rsidRPr="00663A3C" w14:paraId="4F03C185" w14:textId="77777777" w:rsidTr="00663A3C">
        <w:trPr>
          <w:jc w:val="center"/>
        </w:trPr>
        <w:tc>
          <w:tcPr>
            <w:tcW w:w="2500" w:type="pct"/>
            <w:tcMar>
              <w:top w:w="0" w:type="dxa"/>
              <w:left w:w="108" w:type="dxa"/>
              <w:bottom w:w="0" w:type="dxa"/>
              <w:right w:w="108" w:type="dxa"/>
            </w:tcMar>
          </w:tcPr>
          <w:p w14:paraId="75E192C5"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69C894DD"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sz w:val="16"/>
                <w:szCs w:val="16"/>
              </w:rPr>
            </w:pPr>
          </w:p>
        </w:tc>
      </w:tr>
      <w:tr w:rsidR="005E66D5" w:rsidRPr="00663A3C" w14:paraId="14519DCE" w14:textId="77777777" w:rsidTr="00663A3C">
        <w:trPr>
          <w:jc w:val="center"/>
        </w:trPr>
        <w:tc>
          <w:tcPr>
            <w:tcW w:w="2500" w:type="pct"/>
            <w:tcMar>
              <w:top w:w="0" w:type="dxa"/>
              <w:left w:w="108" w:type="dxa"/>
              <w:bottom w:w="0" w:type="dxa"/>
              <w:right w:w="108" w:type="dxa"/>
            </w:tcMar>
            <w:hideMark/>
          </w:tcPr>
          <w:p w14:paraId="4ED758E7"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Las medidas que propicien mayor cobertura y racionalización de los recursos y servicios de la Autoridad del Trabajo;</w:t>
            </w:r>
          </w:p>
        </w:tc>
        <w:tc>
          <w:tcPr>
            <w:tcW w:w="2500" w:type="pct"/>
            <w:tcMar>
              <w:top w:w="0" w:type="dxa"/>
              <w:left w:w="108" w:type="dxa"/>
              <w:bottom w:w="0" w:type="dxa"/>
              <w:right w:w="108" w:type="dxa"/>
            </w:tcMar>
            <w:hideMark/>
          </w:tcPr>
          <w:p w14:paraId="367A7E72"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 xml:space="preserve">The measures that provide greater coverage and rationalization of the resources and services of the Labor Authority; </w:t>
            </w:r>
          </w:p>
        </w:tc>
      </w:tr>
      <w:tr w:rsidR="006B7799" w:rsidRPr="00663A3C" w14:paraId="1C7B6FE5" w14:textId="77777777" w:rsidTr="00663A3C">
        <w:trPr>
          <w:jc w:val="center"/>
        </w:trPr>
        <w:tc>
          <w:tcPr>
            <w:tcW w:w="2500" w:type="pct"/>
            <w:tcMar>
              <w:top w:w="0" w:type="dxa"/>
              <w:left w:w="108" w:type="dxa"/>
              <w:bottom w:w="0" w:type="dxa"/>
              <w:right w:w="108" w:type="dxa"/>
            </w:tcMar>
          </w:tcPr>
          <w:p w14:paraId="480F76D3"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44E5765"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r>
      <w:tr w:rsidR="005E66D5" w:rsidRPr="00663A3C" w14:paraId="79A57E67" w14:textId="77777777" w:rsidTr="00663A3C">
        <w:trPr>
          <w:jc w:val="center"/>
        </w:trPr>
        <w:tc>
          <w:tcPr>
            <w:tcW w:w="2500" w:type="pct"/>
            <w:tcMar>
              <w:top w:w="0" w:type="dxa"/>
              <w:left w:w="108" w:type="dxa"/>
              <w:bottom w:w="0" w:type="dxa"/>
              <w:right w:w="108" w:type="dxa"/>
            </w:tcMar>
            <w:hideMark/>
          </w:tcPr>
          <w:p w14:paraId="1A1F98C4"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II.</w:t>
            </w:r>
            <w:r w:rsidRPr="00663A3C">
              <w:rPr>
                <w:rFonts w:ascii="Verdana" w:eastAsia="Times New Roman" w:hAnsi="Verdana" w:cs="Times New Roman"/>
                <w:sz w:val="16"/>
                <w:szCs w:val="16"/>
                <w:lang w:val="es-ES"/>
              </w:rPr>
              <w:t xml:space="preserve"> El diseño de esquemas sencillos, transparentes, amigables y gratuitos que permitan a los patrones dar cumplimiento a las obligaciones que derivan de la Ley, y</w:t>
            </w:r>
          </w:p>
        </w:tc>
        <w:tc>
          <w:tcPr>
            <w:tcW w:w="2500" w:type="pct"/>
            <w:tcMar>
              <w:top w:w="0" w:type="dxa"/>
              <w:left w:w="108" w:type="dxa"/>
              <w:bottom w:w="0" w:type="dxa"/>
              <w:right w:w="108" w:type="dxa"/>
            </w:tcMar>
            <w:hideMark/>
          </w:tcPr>
          <w:p w14:paraId="49346222"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 xml:space="preserve">The design of simple, transparent, friendly and free schemes that permit the employers to comply with the obligations that derive from the Law, and </w:t>
            </w:r>
          </w:p>
        </w:tc>
      </w:tr>
      <w:tr w:rsidR="006B7799" w:rsidRPr="00663A3C" w14:paraId="6A2EDC67" w14:textId="77777777" w:rsidTr="00663A3C">
        <w:trPr>
          <w:jc w:val="center"/>
        </w:trPr>
        <w:tc>
          <w:tcPr>
            <w:tcW w:w="2500" w:type="pct"/>
            <w:tcMar>
              <w:top w:w="0" w:type="dxa"/>
              <w:left w:w="108" w:type="dxa"/>
              <w:bottom w:w="0" w:type="dxa"/>
              <w:right w:w="108" w:type="dxa"/>
            </w:tcMar>
          </w:tcPr>
          <w:p w14:paraId="675FB5FE"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DD5B287"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r>
      <w:tr w:rsidR="005E66D5" w:rsidRPr="00663A3C" w14:paraId="057E5AFE" w14:textId="77777777" w:rsidTr="00663A3C">
        <w:trPr>
          <w:jc w:val="center"/>
        </w:trPr>
        <w:tc>
          <w:tcPr>
            <w:tcW w:w="2500" w:type="pct"/>
            <w:tcMar>
              <w:top w:w="0" w:type="dxa"/>
              <w:left w:w="108" w:type="dxa"/>
              <w:bottom w:w="0" w:type="dxa"/>
              <w:right w:w="108" w:type="dxa"/>
            </w:tcMar>
            <w:hideMark/>
          </w:tcPr>
          <w:p w14:paraId="5CEF1D44"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Los incentivos adecuados para que las posibles omisiones se subsanen en el menor tiempo posible en beneficio del propio Centro de Trabajo y de los trabajadores.</w:t>
            </w:r>
          </w:p>
        </w:tc>
        <w:tc>
          <w:tcPr>
            <w:tcW w:w="2500" w:type="pct"/>
            <w:tcMar>
              <w:top w:w="0" w:type="dxa"/>
              <w:left w:w="108" w:type="dxa"/>
              <w:bottom w:w="0" w:type="dxa"/>
              <w:right w:w="108" w:type="dxa"/>
            </w:tcMar>
            <w:hideMark/>
          </w:tcPr>
          <w:p w14:paraId="5C42B09D"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 xml:space="preserve">Adequate incentives so that the possible omissions be corrected in the least amount of time possible in benefit of the same Workplace and the workers. </w:t>
            </w:r>
          </w:p>
        </w:tc>
      </w:tr>
      <w:tr w:rsidR="006B7799" w:rsidRPr="00663A3C" w14:paraId="0BCF9D73" w14:textId="77777777" w:rsidTr="00663A3C">
        <w:trPr>
          <w:jc w:val="center"/>
        </w:trPr>
        <w:tc>
          <w:tcPr>
            <w:tcW w:w="2500" w:type="pct"/>
            <w:tcMar>
              <w:top w:w="0" w:type="dxa"/>
              <w:left w:w="108" w:type="dxa"/>
              <w:bottom w:w="0" w:type="dxa"/>
              <w:right w:w="108" w:type="dxa"/>
            </w:tcMar>
          </w:tcPr>
          <w:p w14:paraId="6DF0F5E7"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0168A97"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r>
      <w:tr w:rsidR="005E66D5" w:rsidRPr="00663A3C" w14:paraId="06B21B5A" w14:textId="77777777" w:rsidTr="00663A3C">
        <w:trPr>
          <w:jc w:val="center"/>
        </w:trPr>
        <w:tc>
          <w:tcPr>
            <w:tcW w:w="2500" w:type="pct"/>
            <w:tcMar>
              <w:top w:w="0" w:type="dxa"/>
              <w:left w:w="108" w:type="dxa"/>
              <w:bottom w:w="0" w:type="dxa"/>
              <w:right w:w="108" w:type="dxa"/>
            </w:tcMar>
            <w:hideMark/>
          </w:tcPr>
          <w:p w14:paraId="5B758196"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QUINTO</w:t>
            </w:r>
          </w:p>
        </w:tc>
        <w:tc>
          <w:tcPr>
            <w:tcW w:w="2500" w:type="pct"/>
            <w:tcMar>
              <w:top w:w="0" w:type="dxa"/>
              <w:left w:w="108" w:type="dxa"/>
              <w:bottom w:w="0" w:type="dxa"/>
              <w:right w:w="108" w:type="dxa"/>
            </w:tcMar>
            <w:hideMark/>
          </w:tcPr>
          <w:p w14:paraId="45F943FD"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FIFTH CHAPTER</w:t>
            </w:r>
          </w:p>
        </w:tc>
      </w:tr>
      <w:tr w:rsidR="005E66D5" w:rsidRPr="00663A3C" w14:paraId="4330430C" w14:textId="77777777" w:rsidTr="00663A3C">
        <w:trPr>
          <w:jc w:val="center"/>
        </w:trPr>
        <w:tc>
          <w:tcPr>
            <w:tcW w:w="2500" w:type="pct"/>
            <w:tcMar>
              <w:top w:w="0" w:type="dxa"/>
              <w:left w:w="108" w:type="dxa"/>
              <w:bottom w:w="0" w:type="dxa"/>
              <w:right w:w="108" w:type="dxa"/>
            </w:tcMar>
            <w:hideMark/>
          </w:tcPr>
          <w:p w14:paraId="79D00862"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 LAS RESPONSABILIDADES DE LOS INSPECTORES DEL TRABAJO</w:t>
            </w:r>
          </w:p>
        </w:tc>
        <w:tc>
          <w:tcPr>
            <w:tcW w:w="2500" w:type="pct"/>
            <w:tcMar>
              <w:top w:w="0" w:type="dxa"/>
              <w:left w:w="108" w:type="dxa"/>
              <w:bottom w:w="0" w:type="dxa"/>
              <w:right w:w="108" w:type="dxa"/>
            </w:tcMar>
            <w:hideMark/>
          </w:tcPr>
          <w:p w14:paraId="3CDE9CC0"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RESPONSIBILITIES OF THE LABOR INSPECTORS</w:t>
            </w:r>
          </w:p>
        </w:tc>
      </w:tr>
      <w:tr w:rsidR="006B7799" w:rsidRPr="00663A3C" w14:paraId="4A9D5ADC" w14:textId="77777777" w:rsidTr="00663A3C">
        <w:trPr>
          <w:jc w:val="center"/>
        </w:trPr>
        <w:tc>
          <w:tcPr>
            <w:tcW w:w="2500" w:type="pct"/>
            <w:tcMar>
              <w:top w:w="0" w:type="dxa"/>
              <w:left w:w="108" w:type="dxa"/>
              <w:bottom w:w="0" w:type="dxa"/>
              <w:right w:w="108" w:type="dxa"/>
            </w:tcMar>
          </w:tcPr>
          <w:p w14:paraId="63577D1A" w14:textId="77777777" w:rsidR="006B7799" w:rsidRPr="006B7799" w:rsidRDefault="006B7799" w:rsidP="005E66D5">
            <w:pPr>
              <w:spacing w:before="100" w:beforeAutospacing="1" w:after="100" w:afterAutospacing="1" w:line="220" w:lineRule="atLeast"/>
              <w:jc w:val="center"/>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E6743B6" w14:textId="77777777" w:rsidR="006B7799" w:rsidRPr="00663A3C" w:rsidRDefault="006B7799" w:rsidP="005E66D5">
            <w:pPr>
              <w:spacing w:before="100" w:beforeAutospacing="1" w:after="100" w:afterAutospacing="1" w:line="220" w:lineRule="atLeast"/>
              <w:jc w:val="center"/>
              <w:rPr>
                <w:rFonts w:ascii="Verdana" w:eastAsia="Times New Roman" w:hAnsi="Verdana" w:cs="Times New Roman"/>
                <w:b/>
                <w:bCs/>
                <w:sz w:val="16"/>
                <w:szCs w:val="16"/>
              </w:rPr>
            </w:pPr>
          </w:p>
        </w:tc>
      </w:tr>
      <w:tr w:rsidR="006B7799" w:rsidRPr="00663A3C" w14:paraId="03557A5A" w14:textId="77777777" w:rsidTr="00663A3C">
        <w:trPr>
          <w:jc w:val="center"/>
        </w:trPr>
        <w:tc>
          <w:tcPr>
            <w:tcW w:w="2500" w:type="pct"/>
            <w:tcMar>
              <w:top w:w="0" w:type="dxa"/>
              <w:left w:w="108" w:type="dxa"/>
              <w:bottom w:w="0" w:type="dxa"/>
              <w:right w:w="108" w:type="dxa"/>
            </w:tcMar>
          </w:tcPr>
          <w:p w14:paraId="11B3772D" w14:textId="77777777" w:rsidR="006B7799" w:rsidRPr="006B7799" w:rsidRDefault="006B7799" w:rsidP="005E66D5">
            <w:pPr>
              <w:spacing w:before="100" w:beforeAutospacing="1" w:after="100" w:afterAutospacing="1" w:line="220" w:lineRule="atLeast"/>
              <w:jc w:val="center"/>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CEFB73D" w14:textId="77777777" w:rsidR="006B7799" w:rsidRPr="00663A3C" w:rsidRDefault="006B7799" w:rsidP="005E66D5">
            <w:pPr>
              <w:spacing w:before="100" w:beforeAutospacing="1" w:after="100" w:afterAutospacing="1" w:line="220" w:lineRule="atLeast"/>
              <w:jc w:val="center"/>
              <w:rPr>
                <w:rFonts w:ascii="Verdana" w:eastAsia="Times New Roman" w:hAnsi="Verdana" w:cs="Times New Roman"/>
                <w:b/>
                <w:bCs/>
                <w:sz w:val="16"/>
                <w:szCs w:val="16"/>
              </w:rPr>
            </w:pPr>
          </w:p>
        </w:tc>
      </w:tr>
      <w:tr w:rsidR="005E66D5" w:rsidRPr="00663A3C" w14:paraId="4AA5F66F" w14:textId="77777777" w:rsidTr="00663A3C">
        <w:trPr>
          <w:jc w:val="center"/>
        </w:trPr>
        <w:tc>
          <w:tcPr>
            <w:tcW w:w="2500" w:type="pct"/>
            <w:tcMar>
              <w:top w:w="0" w:type="dxa"/>
              <w:left w:w="108" w:type="dxa"/>
              <w:bottom w:w="0" w:type="dxa"/>
              <w:right w:w="108" w:type="dxa"/>
            </w:tcMar>
            <w:hideMark/>
          </w:tcPr>
          <w:p w14:paraId="2D890046"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48. </w:t>
            </w:r>
            <w:r w:rsidRPr="00663A3C">
              <w:rPr>
                <w:rFonts w:ascii="Verdana" w:eastAsia="Times New Roman" w:hAnsi="Verdana" w:cs="Times New Roman"/>
                <w:sz w:val="16"/>
                <w:szCs w:val="16"/>
                <w:lang w:val="es-ES"/>
              </w:rPr>
              <w:t>Cuando exista la presunción de que los Inspectores del Trabajo realizaron actos irregulares en el desahogo de las visitas o Inspecciones, o como consecuencia de las actas respectivas que hubieren levantado, o bien realicen actos que pudieran contravenir lo dispuesto en los artículos 8 y 9 del presente Reglamento, las Autoridades del Trabajo, de manera inmediata, deberán hacerlo del conocimiento de las autoridades competentes en materia de responsabilidades de los servidores públicos.</w:t>
            </w:r>
          </w:p>
        </w:tc>
        <w:tc>
          <w:tcPr>
            <w:tcW w:w="2500" w:type="pct"/>
            <w:tcMar>
              <w:top w:w="0" w:type="dxa"/>
              <w:left w:w="108" w:type="dxa"/>
              <w:bottom w:w="0" w:type="dxa"/>
              <w:right w:w="108" w:type="dxa"/>
            </w:tcMar>
            <w:hideMark/>
          </w:tcPr>
          <w:p w14:paraId="7BDC39E5"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48. </w:t>
            </w:r>
            <w:r w:rsidRPr="00663A3C">
              <w:rPr>
                <w:rFonts w:ascii="Verdana" w:eastAsia="Times New Roman" w:hAnsi="Verdana" w:cs="Times New Roman"/>
                <w:sz w:val="16"/>
                <w:szCs w:val="16"/>
              </w:rPr>
              <w:t xml:space="preserve">When there exists the presumption that the Labor Inspectors carried out irregular acts during the performance of the visits or Inspections, or as a consequence of the respective official reports made, or they may perform acts that could contravene the provision in articles 8 and 9 of this Regulation, the Labor Authorities, immediately must make it known to the authorities with jurisdiction for issues of responsibilities of public servants. </w:t>
            </w:r>
          </w:p>
        </w:tc>
      </w:tr>
      <w:tr w:rsidR="006B7799" w:rsidRPr="00663A3C" w14:paraId="0F42EA79" w14:textId="77777777" w:rsidTr="00663A3C">
        <w:trPr>
          <w:jc w:val="center"/>
        </w:trPr>
        <w:tc>
          <w:tcPr>
            <w:tcW w:w="2500" w:type="pct"/>
            <w:tcMar>
              <w:top w:w="0" w:type="dxa"/>
              <w:left w:w="108" w:type="dxa"/>
              <w:bottom w:w="0" w:type="dxa"/>
              <w:right w:w="108" w:type="dxa"/>
            </w:tcMar>
          </w:tcPr>
          <w:p w14:paraId="23BE3C41"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41A47D7"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r>
      <w:tr w:rsidR="005E66D5" w:rsidRPr="00663A3C" w14:paraId="1FB75C2B" w14:textId="77777777" w:rsidTr="00663A3C">
        <w:trPr>
          <w:jc w:val="center"/>
        </w:trPr>
        <w:tc>
          <w:tcPr>
            <w:tcW w:w="2500" w:type="pct"/>
            <w:tcMar>
              <w:top w:w="0" w:type="dxa"/>
              <w:left w:w="108" w:type="dxa"/>
              <w:bottom w:w="0" w:type="dxa"/>
              <w:right w:w="108" w:type="dxa"/>
            </w:tcMar>
            <w:hideMark/>
          </w:tcPr>
          <w:p w14:paraId="5BEBDE0F"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 igual forma, cuando se presenten ante las Autoridades del Trabajo quejas o denuncias en contra de los Inspectores del Trabajo, deberán enviarlas inmediatamente a las autoridades competentes en materia de responsabilidades de los servidores públicos.</w:t>
            </w:r>
          </w:p>
        </w:tc>
        <w:tc>
          <w:tcPr>
            <w:tcW w:w="2500" w:type="pct"/>
            <w:tcMar>
              <w:top w:w="0" w:type="dxa"/>
              <w:left w:w="108" w:type="dxa"/>
              <w:bottom w:w="0" w:type="dxa"/>
              <w:right w:w="108" w:type="dxa"/>
            </w:tcMar>
            <w:hideMark/>
          </w:tcPr>
          <w:p w14:paraId="02B2C835"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Likewise, when complaints or criminal complaints are presented before the Labor Authorities against the Labor Inspectors, they must send them immediately to the authorities with jurisdiction for issues of responsibilities of public servants. </w:t>
            </w:r>
          </w:p>
        </w:tc>
      </w:tr>
      <w:tr w:rsidR="006B7799" w:rsidRPr="00663A3C" w14:paraId="3FCA0579" w14:textId="77777777" w:rsidTr="00663A3C">
        <w:trPr>
          <w:jc w:val="center"/>
        </w:trPr>
        <w:tc>
          <w:tcPr>
            <w:tcW w:w="2500" w:type="pct"/>
            <w:tcMar>
              <w:top w:w="0" w:type="dxa"/>
              <w:left w:w="108" w:type="dxa"/>
              <w:bottom w:w="0" w:type="dxa"/>
              <w:right w:w="108" w:type="dxa"/>
            </w:tcMar>
          </w:tcPr>
          <w:p w14:paraId="2EB9F3FB"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2ED1C046"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sz w:val="16"/>
                <w:szCs w:val="16"/>
              </w:rPr>
            </w:pPr>
          </w:p>
        </w:tc>
      </w:tr>
      <w:tr w:rsidR="005E66D5" w:rsidRPr="00663A3C" w14:paraId="55AFD551" w14:textId="77777777" w:rsidTr="00663A3C">
        <w:trPr>
          <w:jc w:val="center"/>
        </w:trPr>
        <w:tc>
          <w:tcPr>
            <w:tcW w:w="2500" w:type="pct"/>
            <w:tcMar>
              <w:top w:w="0" w:type="dxa"/>
              <w:left w:w="108" w:type="dxa"/>
              <w:bottom w:w="0" w:type="dxa"/>
              <w:right w:w="108" w:type="dxa"/>
            </w:tcMar>
            <w:hideMark/>
          </w:tcPr>
          <w:p w14:paraId="585798F7"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49. </w:t>
            </w:r>
            <w:r w:rsidRPr="00663A3C">
              <w:rPr>
                <w:rFonts w:ascii="Verdana" w:eastAsia="Times New Roman" w:hAnsi="Verdana" w:cs="Times New Roman"/>
                <w:sz w:val="16"/>
                <w:szCs w:val="16"/>
                <w:lang w:val="es-ES"/>
              </w:rPr>
              <w:t>Para efectos del artículo anterior, las Autoridades del Trabajo coadyuvarán en todo momento con las autoridades competentes en materia de responsabilidades de los servidores públicos, aportando a éstas, la información y documentación que tenga relación con los actos irregulares, así como en la sustanciación de los procedimientos que se lleven a cabo por actos irregulares presuntamente cometidos por los Inspectores del Trabajo.</w:t>
            </w:r>
          </w:p>
        </w:tc>
        <w:tc>
          <w:tcPr>
            <w:tcW w:w="2500" w:type="pct"/>
            <w:tcMar>
              <w:top w:w="0" w:type="dxa"/>
              <w:left w:w="108" w:type="dxa"/>
              <w:bottom w:w="0" w:type="dxa"/>
              <w:right w:w="108" w:type="dxa"/>
            </w:tcMar>
            <w:hideMark/>
          </w:tcPr>
          <w:p w14:paraId="3394272E"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49. </w:t>
            </w:r>
            <w:r w:rsidRPr="00663A3C">
              <w:rPr>
                <w:rFonts w:ascii="Verdana" w:eastAsia="Times New Roman" w:hAnsi="Verdana" w:cs="Times New Roman"/>
                <w:sz w:val="16"/>
                <w:szCs w:val="16"/>
              </w:rPr>
              <w:t xml:space="preserve">For the purposes of the preceding article, the Labor Authorities will participate at all times with the authorities with jurisdiction for issues of responsibilities of the public servants, bringing to them, the information and documentation related to the irregular acts, as well as in the support of the procedures that are carried out for irregular acts presumed to have been committed by the Labor Inspectors. </w:t>
            </w:r>
          </w:p>
        </w:tc>
      </w:tr>
      <w:tr w:rsidR="006B7799" w:rsidRPr="00663A3C" w14:paraId="413741B5" w14:textId="77777777" w:rsidTr="00663A3C">
        <w:trPr>
          <w:jc w:val="center"/>
        </w:trPr>
        <w:tc>
          <w:tcPr>
            <w:tcW w:w="2500" w:type="pct"/>
            <w:tcMar>
              <w:top w:w="0" w:type="dxa"/>
              <w:left w:w="108" w:type="dxa"/>
              <w:bottom w:w="0" w:type="dxa"/>
              <w:right w:w="108" w:type="dxa"/>
            </w:tcMar>
          </w:tcPr>
          <w:p w14:paraId="11E19FBB"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7B977D7"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r>
      <w:tr w:rsidR="005E66D5" w:rsidRPr="00663A3C" w14:paraId="11CD5C9C" w14:textId="77777777" w:rsidTr="00663A3C">
        <w:trPr>
          <w:jc w:val="center"/>
        </w:trPr>
        <w:tc>
          <w:tcPr>
            <w:tcW w:w="2500" w:type="pct"/>
            <w:tcMar>
              <w:top w:w="0" w:type="dxa"/>
              <w:left w:w="108" w:type="dxa"/>
              <w:bottom w:w="0" w:type="dxa"/>
              <w:right w:w="108" w:type="dxa"/>
            </w:tcMar>
            <w:hideMark/>
          </w:tcPr>
          <w:p w14:paraId="55977AD0"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 xml:space="preserve">ARTÍCULO 50. </w:t>
            </w:r>
            <w:r w:rsidRPr="00663A3C">
              <w:rPr>
                <w:rFonts w:ascii="Verdana" w:eastAsia="Times New Roman" w:hAnsi="Verdana" w:cs="Times New Roman"/>
                <w:sz w:val="16"/>
                <w:szCs w:val="16"/>
                <w:lang w:val="es-MX"/>
              </w:rPr>
              <w:t>Las Autoridades del Trabajo levantarán actas circunstanciadas, con el propósito de coadyuvar en los procedimientos o procesos que se inicien derivados de los actos irregulares, presuntamente cometidos por los Inspectores del Trabajo.</w:t>
            </w:r>
          </w:p>
        </w:tc>
        <w:tc>
          <w:tcPr>
            <w:tcW w:w="2500" w:type="pct"/>
            <w:tcMar>
              <w:top w:w="0" w:type="dxa"/>
              <w:left w:w="108" w:type="dxa"/>
              <w:bottom w:w="0" w:type="dxa"/>
              <w:right w:w="108" w:type="dxa"/>
            </w:tcMar>
            <w:hideMark/>
          </w:tcPr>
          <w:p w14:paraId="2F4F571A"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50. </w:t>
            </w:r>
            <w:r w:rsidRPr="00663A3C">
              <w:rPr>
                <w:rFonts w:ascii="Verdana" w:eastAsia="Times New Roman" w:hAnsi="Verdana" w:cs="Times New Roman"/>
                <w:sz w:val="16"/>
                <w:szCs w:val="16"/>
              </w:rPr>
              <w:t xml:space="preserve">The Labor Authorities will prepare detailed reports, for the purpose of participating in the procedures or processes that are initiated derived from the irregular acts, presumed committed by the Labor Inspectors. </w:t>
            </w:r>
          </w:p>
        </w:tc>
      </w:tr>
      <w:tr w:rsidR="006B7799" w:rsidRPr="00663A3C" w14:paraId="1AE71EF9" w14:textId="77777777" w:rsidTr="00663A3C">
        <w:trPr>
          <w:jc w:val="center"/>
        </w:trPr>
        <w:tc>
          <w:tcPr>
            <w:tcW w:w="2500" w:type="pct"/>
            <w:tcMar>
              <w:top w:w="0" w:type="dxa"/>
              <w:left w:w="108" w:type="dxa"/>
              <w:bottom w:w="0" w:type="dxa"/>
              <w:right w:w="108" w:type="dxa"/>
            </w:tcMar>
          </w:tcPr>
          <w:p w14:paraId="251DCDFD" w14:textId="77777777" w:rsidR="006B7799" w:rsidRPr="006B7799"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3742CCB" w14:textId="77777777" w:rsidR="006B7799" w:rsidRPr="00663A3C" w:rsidRDefault="006B7799" w:rsidP="005E66D5">
            <w:pPr>
              <w:spacing w:before="100" w:beforeAutospacing="1" w:after="100" w:afterAutospacing="1" w:line="220" w:lineRule="atLeast"/>
              <w:jc w:val="both"/>
              <w:rPr>
                <w:rFonts w:ascii="Verdana" w:eastAsia="Times New Roman" w:hAnsi="Verdana" w:cs="Times New Roman"/>
                <w:b/>
                <w:bCs/>
                <w:sz w:val="16"/>
                <w:szCs w:val="16"/>
              </w:rPr>
            </w:pPr>
          </w:p>
        </w:tc>
      </w:tr>
      <w:tr w:rsidR="005E66D5" w:rsidRPr="00663A3C" w14:paraId="5A21BD4F" w14:textId="77777777" w:rsidTr="00663A3C">
        <w:trPr>
          <w:jc w:val="center"/>
        </w:trPr>
        <w:tc>
          <w:tcPr>
            <w:tcW w:w="2500" w:type="pct"/>
            <w:tcMar>
              <w:top w:w="0" w:type="dxa"/>
              <w:left w:w="108" w:type="dxa"/>
              <w:bottom w:w="0" w:type="dxa"/>
              <w:right w:w="108" w:type="dxa"/>
            </w:tcMar>
            <w:hideMark/>
          </w:tcPr>
          <w:p w14:paraId="0E669030"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MX"/>
              </w:rPr>
              <w:t xml:space="preserve">Dichas actas deberán acompañarse de las copias certificadas del soporte documental relacionado con los presuntos actos irregulares u omisiones, de los que se pudieran derivar las responsabilidades. </w:t>
            </w:r>
          </w:p>
        </w:tc>
        <w:tc>
          <w:tcPr>
            <w:tcW w:w="2500" w:type="pct"/>
            <w:tcMar>
              <w:top w:w="0" w:type="dxa"/>
              <w:left w:w="108" w:type="dxa"/>
              <w:bottom w:w="0" w:type="dxa"/>
              <w:right w:w="108" w:type="dxa"/>
            </w:tcMar>
            <w:hideMark/>
          </w:tcPr>
          <w:p w14:paraId="0FB627CE" w14:textId="77777777" w:rsidR="005E66D5" w:rsidRPr="00663A3C" w:rsidRDefault="005E66D5" w:rsidP="005E66D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Said acts must be accompanied by the certified copies of the supporting documentation related to the presumed irregular acts or omissions, from which the responsibilities may derive. </w:t>
            </w:r>
          </w:p>
        </w:tc>
      </w:tr>
      <w:tr w:rsidR="005E66D5" w:rsidRPr="00663A3C" w14:paraId="18E18504" w14:textId="77777777" w:rsidTr="00663A3C">
        <w:trPr>
          <w:jc w:val="center"/>
        </w:trPr>
        <w:tc>
          <w:tcPr>
            <w:tcW w:w="2500" w:type="pct"/>
            <w:tcMar>
              <w:top w:w="0" w:type="dxa"/>
              <w:left w:w="108" w:type="dxa"/>
              <w:bottom w:w="0" w:type="dxa"/>
              <w:right w:w="108" w:type="dxa"/>
            </w:tcMar>
          </w:tcPr>
          <w:p w14:paraId="6DEF46CB" w14:textId="77777777" w:rsidR="005E66D5" w:rsidRPr="006B7799" w:rsidRDefault="005E66D5" w:rsidP="005E66D5">
            <w:pPr>
              <w:spacing w:before="100" w:beforeAutospacing="1" w:after="100" w:afterAutospacing="1" w:line="220" w:lineRule="atLeast"/>
              <w:jc w:val="both"/>
              <w:rPr>
                <w:rFonts w:ascii="Verdana" w:eastAsia="Times New Roman" w:hAnsi="Verdana" w:cs="Times New Roman"/>
                <w:sz w:val="16"/>
                <w:szCs w:val="16"/>
              </w:rPr>
            </w:pPr>
          </w:p>
        </w:tc>
        <w:tc>
          <w:tcPr>
            <w:tcW w:w="2500" w:type="pct"/>
            <w:tcMar>
              <w:top w:w="0" w:type="dxa"/>
              <w:left w:w="108" w:type="dxa"/>
              <w:bottom w:w="0" w:type="dxa"/>
              <w:right w:w="108" w:type="dxa"/>
            </w:tcMar>
          </w:tcPr>
          <w:p w14:paraId="0F7BBBD5" w14:textId="77777777" w:rsidR="005E66D5" w:rsidRPr="00663A3C" w:rsidRDefault="005E66D5" w:rsidP="005E66D5">
            <w:pPr>
              <w:spacing w:before="100" w:beforeAutospacing="1" w:after="100" w:afterAutospacing="1" w:line="220" w:lineRule="atLeast"/>
              <w:jc w:val="both"/>
              <w:rPr>
                <w:rFonts w:ascii="Verdana" w:eastAsia="Times New Roman" w:hAnsi="Verdana" w:cs="Times New Roman"/>
                <w:sz w:val="16"/>
                <w:szCs w:val="16"/>
              </w:rPr>
            </w:pPr>
          </w:p>
        </w:tc>
      </w:tr>
      <w:tr w:rsidR="005E66D5" w:rsidRPr="00663A3C" w14:paraId="3DAC6E2A" w14:textId="77777777" w:rsidTr="00663A3C">
        <w:trPr>
          <w:jc w:val="center"/>
        </w:trPr>
        <w:tc>
          <w:tcPr>
            <w:tcW w:w="2500" w:type="pct"/>
            <w:tcMar>
              <w:top w:w="0" w:type="dxa"/>
              <w:left w:w="108" w:type="dxa"/>
              <w:bottom w:w="0" w:type="dxa"/>
              <w:right w:w="108" w:type="dxa"/>
            </w:tcMar>
            <w:hideMark/>
          </w:tcPr>
          <w:p w14:paraId="5B6877BC"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TÍTULO TERCERO</w:t>
            </w:r>
          </w:p>
        </w:tc>
        <w:tc>
          <w:tcPr>
            <w:tcW w:w="2500" w:type="pct"/>
            <w:tcMar>
              <w:top w:w="0" w:type="dxa"/>
              <w:left w:w="108" w:type="dxa"/>
              <w:bottom w:w="0" w:type="dxa"/>
              <w:right w:w="108" w:type="dxa"/>
            </w:tcMar>
            <w:hideMark/>
          </w:tcPr>
          <w:p w14:paraId="51C640B0"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THIRD TITLE</w:t>
            </w:r>
          </w:p>
        </w:tc>
      </w:tr>
      <w:tr w:rsidR="005E66D5" w:rsidRPr="00663A3C" w14:paraId="7D7F850E" w14:textId="77777777" w:rsidTr="00663A3C">
        <w:trPr>
          <w:jc w:val="center"/>
        </w:trPr>
        <w:tc>
          <w:tcPr>
            <w:tcW w:w="2500" w:type="pct"/>
            <w:tcMar>
              <w:top w:w="0" w:type="dxa"/>
              <w:left w:w="108" w:type="dxa"/>
              <w:bottom w:w="0" w:type="dxa"/>
              <w:right w:w="108" w:type="dxa"/>
            </w:tcMar>
            <w:hideMark/>
          </w:tcPr>
          <w:p w14:paraId="1B0B0D03" w14:textId="2EC36400"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lang w:val="es-MX"/>
              </w:rPr>
            </w:pPr>
            <w:r w:rsidRPr="005E66D5">
              <w:rPr>
                <w:rFonts w:ascii="Verdana" w:hAnsi="Verdana"/>
                <w:b/>
                <w:sz w:val="16"/>
                <w:szCs w:val="16"/>
                <w:lang w:val="es-MX"/>
              </w:rPr>
              <w:t>DEL CIERRE DEL PROCEDIMIENTO ADMINISTRATIVO DE INSPECCIÓN Y DEL INICIO DEL PROCEDIMIENTO ADMINISTRATIVO PARA LA APLICACIÓN DE SANCIONES</w:t>
            </w:r>
          </w:p>
        </w:tc>
        <w:tc>
          <w:tcPr>
            <w:tcW w:w="2500" w:type="pct"/>
            <w:tcMar>
              <w:top w:w="0" w:type="dxa"/>
              <w:left w:w="108" w:type="dxa"/>
              <w:bottom w:w="0" w:type="dxa"/>
              <w:right w:w="108" w:type="dxa"/>
            </w:tcMar>
            <w:hideMark/>
          </w:tcPr>
          <w:p w14:paraId="11FEF812" w14:textId="57BAFAB9"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Pr>
                <w:rFonts w:ascii="Verdana" w:hAnsi="Verdana"/>
                <w:b/>
                <w:sz w:val="16"/>
                <w:szCs w:val="16"/>
              </w:rPr>
              <w:t>THE CLOSING OF THE ADMINISTRATIVE INSPECTION PROCEDURE AND THE START OF THE ADMINISTRATIVE PROCEDURE FOR THE APPLICATION OF SANCTIONS</w:t>
            </w:r>
          </w:p>
        </w:tc>
      </w:tr>
      <w:tr w:rsidR="005E66D5" w:rsidRPr="00663A3C" w14:paraId="7E6DD0D8" w14:textId="77777777" w:rsidTr="00663A3C">
        <w:trPr>
          <w:jc w:val="center"/>
        </w:trPr>
        <w:tc>
          <w:tcPr>
            <w:tcW w:w="2500" w:type="pct"/>
            <w:tcMar>
              <w:top w:w="0" w:type="dxa"/>
              <w:left w:w="108" w:type="dxa"/>
              <w:bottom w:w="0" w:type="dxa"/>
              <w:right w:w="108" w:type="dxa"/>
            </w:tcMar>
          </w:tcPr>
          <w:p w14:paraId="4E8EB0D6" w14:textId="17B740F3" w:rsidR="005E66D5" w:rsidRPr="005E66D5" w:rsidRDefault="005E66D5" w:rsidP="005E66D5">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lastRenderedPageBreak/>
              <w:t>Denominación reformada DOF 23-08-2022</w:t>
            </w:r>
          </w:p>
        </w:tc>
        <w:tc>
          <w:tcPr>
            <w:tcW w:w="2500" w:type="pct"/>
            <w:tcMar>
              <w:top w:w="0" w:type="dxa"/>
              <w:left w:w="108" w:type="dxa"/>
              <w:bottom w:w="0" w:type="dxa"/>
              <w:right w:w="108" w:type="dxa"/>
            </w:tcMar>
          </w:tcPr>
          <w:p w14:paraId="5322F069" w14:textId="679F0FF1" w:rsidR="005E66D5" w:rsidRPr="005E66D5" w:rsidRDefault="00427C41" w:rsidP="005E66D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Name changed DOF 23-08-2022</w:t>
            </w:r>
          </w:p>
        </w:tc>
      </w:tr>
      <w:tr w:rsidR="005E66D5" w:rsidRPr="00663A3C" w14:paraId="276F44BD" w14:textId="77777777" w:rsidTr="00663A3C">
        <w:trPr>
          <w:jc w:val="center"/>
        </w:trPr>
        <w:tc>
          <w:tcPr>
            <w:tcW w:w="2500" w:type="pct"/>
            <w:tcMar>
              <w:top w:w="0" w:type="dxa"/>
              <w:left w:w="108" w:type="dxa"/>
              <w:bottom w:w="0" w:type="dxa"/>
              <w:right w:w="108" w:type="dxa"/>
            </w:tcMar>
            <w:hideMark/>
          </w:tcPr>
          <w:p w14:paraId="202064F8"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PRIMERO</w:t>
            </w:r>
          </w:p>
        </w:tc>
        <w:tc>
          <w:tcPr>
            <w:tcW w:w="2500" w:type="pct"/>
            <w:tcMar>
              <w:top w:w="0" w:type="dxa"/>
              <w:left w:w="108" w:type="dxa"/>
              <w:bottom w:w="0" w:type="dxa"/>
              <w:right w:w="108" w:type="dxa"/>
            </w:tcMar>
            <w:hideMark/>
          </w:tcPr>
          <w:p w14:paraId="15CE53BD" w14:textId="7BB8E9D4"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FIRST CHAPTER</w:t>
            </w:r>
          </w:p>
        </w:tc>
      </w:tr>
      <w:tr w:rsidR="005E66D5" w:rsidRPr="00663A3C" w14:paraId="5D5C2527" w14:textId="77777777" w:rsidTr="00663A3C">
        <w:trPr>
          <w:jc w:val="center"/>
        </w:trPr>
        <w:tc>
          <w:tcPr>
            <w:tcW w:w="2500" w:type="pct"/>
            <w:tcMar>
              <w:top w:w="0" w:type="dxa"/>
              <w:left w:w="108" w:type="dxa"/>
              <w:bottom w:w="0" w:type="dxa"/>
              <w:right w:w="108" w:type="dxa"/>
            </w:tcMar>
            <w:hideMark/>
          </w:tcPr>
          <w:p w14:paraId="72ACE0A5"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 LA INICIACIÓN DEL PROCEDIMIENTO</w:t>
            </w:r>
          </w:p>
        </w:tc>
        <w:tc>
          <w:tcPr>
            <w:tcW w:w="2500" w:type="pct"/>
            <w:tcMar>
              <w:top w:w="0" w:type="dxa"/>
              <w:left w:w="108" w:type="dxa"/>
              <w:bottom w:w="0" w:type="dxa"/>
              <w:right w:w="108" w:type="dxa"/>
            </w:tcMar>
            <w:hideMark/>
          </w:tcPr>
          <w:p w14:paraId="6D331FE9" w14:textId="77777777" w:rsidR="005E66D5" w:rsidRPr="00663A3C" w:rsidRDefault="005E66D5" w:rsidP="005E66D5">
            <w:pPr>
              <w:spacing w:before="100" w:beforeAutospacing="1" w:after="100" w:afterAutospacing="1" w:line="220"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INITIATION OF THE PROCEDURE</w:t>
            </w:r>
          </w:p>
        </w:tc>
      </w:tr>
      <w:tr w:rsidR="005E66D5" w:rsidRPr="00663A3C" w14:paraId="311045CB" w14:textId="77777777" w:rsidTr="00663A3C">
        <w:trPr>
          <w:jc w:val="center"/>
        </w:trPr>
        <w:tc>
          <w:tcPr>
            <w:tcW w:w="2500" w:type="pct"/>
            <w:tcMar>
              <w:top w:w="0" w:type="dxa"/>
              <w:left w:w="108" w:type="dxa"/>
              <w:bottom w:w="0" w:type="dxa"/>
              <w:right w:w="108" w:type="dxa"/>
            </w:tcMar>
          </w:tcPr>
          <w:p w14:paraId="33BC20F4" w14:textId="77777777" w:rsidR="005E66D5" w:rsidRPr="00663A3C" w:rsidRDefault="005E66D5" w:rsidP="005E66D5">
            <w:pPr>
              <w:spacing w:before="100" w:beforeAutospacing="1" w:after="100" w:afterAutospacing="1" w:line="220" w:lineRule="atLeast"/>
              <w:jc w:val="center"/>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348F5F3" w14:textId="77777777" w:rsidR="005E66D5" w:rsidRPr="00663A3C" w:rsidRDefault="005E66D5" w:rsidP="005E66D5">
            <w:pPr>
              <w:spacing w:before="100" w:beforeAutospacing="1" w:after="100" w:afterAutospacing="1" w:line="220" w:lineRule="atLeast"/>
              <w:jc w:val="center"/>
              <w:rPr>
                <w:rFonts w:ascii="Verdana" w:eastAsia="Times New Roman" w:hAnsi="Verdana" w:cs="Times New Roman"/>
                <w:b/>
                <w:bCs/>
                <w:sz w:val="16"/>
                <w:szCs w:val="16"/>
              </w:rPr>
            </w:pPr>
          </w:p>
        </w:tc>
      </w:tr>
      <w:tr w:rsidR="005E66D5" w:rsidRPr="00663A3C" w14:paraId="1258BB36" w14:textId="77777777" w:rsidTr="00663A3C">
        <w:trPr>
          <w:jc w:val="center"/>
        </w:trPr>
        <w:tc>
          <w:tcPr>
            <w:tcW w:w="2500" w:type="pct"/>
            <w:tcMar>
              <w:top w:w="0" w:type="dxa"/>
              <w:left w:w="108" w:type="dxa"/>
              <w:bottom w:w="0" w:type="dxa"/>
              <w:right w:w="108" w:type="dxa"/>
            </w:tcMar>
            <w:hideMark/>
          </w:tcPr>
          <w:p w14:paraId="330A3E95" w14:textId="0A47FDFB" w:rsidR="005E66D5" w:rsidRPr="00663A3C" w:rsidRDefault="00564C75" w:rsidP="005E66D5">
            <w:pPr>
              <w:spacing w:before="100" w:beforeAutospacing="1" w:after="100" w:afterAutospacing="1" w:line="220" w:lineRule="atLeast"/>
              <w:jc w:val="both"/>
              <w:rPr>
                <w:rFonts w:ascii="Times New Roman" w:eastAsia="Times New Roman" w:hAnsi="Times New Roman" w:cs="Times New Roman"/>
                <w:sz w:val="24"/>
                <w:szCs w:val="24"/>
                <w:lang w:val="es-MX"/>
              </w:rPr>
            </w:pPr>
            <w:r w:rsidRPr="00564C75">
              <w:rPr>
                <w:rFonts w:ascii="Verdana" w:hAnsi="Verdana"/>
                <w:b/>
                <w:sz w:val="16"/>
                <w:szCs w:val="16"/>
                <w:lang w:val="es-MX"/>
              </w:rPr>
              <w:t>ARTÍCULO 51.</w:t>
            </w:r>
            <w:r w:rsidRPr="00564C75">
              <w:rPr>
                <w:rFonts w:ascii="Verdana" w:hAnsi="Verdana"/>
                <w:sz w:val="16"/>
                <w:szCs w:val="16"/>
                <w:lang w:val="es-MX"/>
              </w:rPr>
              <w:t xml:space="preserve"> Si derivado de la sustanciación del procedimiento administrativo de Inspección y como resultado de la valoración de las actas, expedientes o documentación ofrecida por cualquier autoridad, o del acta de Inspección y de las pruebas presentadas por el patrón o su representante no se desvirtúa el incumplimiento de las disposiciones laborales, el área de Inspección emitirá un acuerdo de cierre de instrucción del procedimiento administrativo de Inspección, en el cual se establecerá de manera expresa la solicitud al área competente de las Autoridades del Trabajo, se inicie el procedimiento administrativo sancionador.</w:t>
            </w:r>
          </w:p>
        </w:tc>
        <w:tc>
          <w:tcPr>
            <w:tcW w:w="2500" w:type="pct"/>
            <w:tcMar>
              <w:top w:w="0" w:type="dxa"/>
              <w:left w:w="108" w:type="dxa"/>
              <w:bottom w:w="0" w:type="dxa"/>
              <w:right w:w="108" w:type="dxa"/>
            </w:tcMar>
            <w:hideMark/>
          </w:tcPr>
          <w:p w14:paraId="2B0FA5CF" w14:textId="3D195F91" w:rsidR="005E66D5" w:rsidRPr="00663A3C" w:rsidRDefault="00564C75" w:rsidP="005E66D5">
            <w:pPr>
              <w:spacing w:before="100" w:beforeAutospacing="1" w:after="100" w:afterAutospacing="1" w:line="220" w:lineRule="atLeast"/>
              <w:jc w:val="both"/>
              <w:rPr>
                <w:rFonts w:ascii="Times New Roman" w:eastAsia="Times New Roman" w:hAnsi="Times New Roman" w:cs="Times New Roman"/>
                <w:sz w:val="24"/>
                <w:szCs w:val="24"/>
              </w:rPr>
            </w:pPr>
            <w:r>
              <w:rPr>
                <w:rFonts w:ascii="Verdana" w:hAnsi="Verdana"/>
                <w:b/>
                <w:sz w:val="16"/>
                <w:szCs w:val="16"/>
              </w:rPr>
              <w:t xml:space="preserve">ARTICLE 51. </w:t>
            </w:r>
            <w:r>
              <w:rPr>
                <w:rFonts w:ascii="Verdana" w:hAnsi="Verdana"/>
                <w:sz w:val="16"/>
                <w:szCs w:val="16"/>
              </w:rPr>
              <w:t>If derived from the substantiation of the administrative inspection procedure and as a result of the assessment of the official document, files or documentation offered by any authority, or the Inspection report and the evidence presented by the employer or his representative does not eliminate the non-compliance with the labor provisions, the Inspection area will issue an agreement to close the examination of the administrative inspection procedure, in which the request to the appropriate area of the Labor Authorities will be expressly established, the sanctioning administrative procedure is initiated.</w:t>
            </w:r>
          </w:p>
        </w:tc>
      </w:tr>
      <w:tr w:rsidR="00564C75" w:rsidRPr="00663A3C" w14:paraId="09AD559C" w14:textId="77777777" w:rsidTr="00663A3C">
        <w:trPr>
          <w:jc w:val="center"/>
        </w:trPr>
        <w:tc>
          <w:tcPr>
            <w:tcW w:w="2500" w:type="pct"/>
            <w:tcMar>
              <w:top w:w="0" w:type="dxa"/>
              <w:left w:w="108" w:type="dxa"/>
              <w:bottom w:w="0" w:type="dxa"/>
              <w:right w:w="108" w:type="dxa"/>
            </w:tcMar>
          </w:tcPr>
          <w:p w14:paraId="1D2AEF93" w14:textId="36D00321"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1335954D" w14:textId="71826837"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564C75" w:rsidRPr="00663A3C" w14:paraId="2A400283" w14:textId="77777777" w:rsidTr="00663A3C">
        <w:trPr>
          <w:jc w:val="center"/>
        </w:trPr>
        <w:tc>
          <w:tcPr>
            <w:tcW w:w="2500" w:type="pct"/>
            <w:tcMar>
              <w:top w:w="0" w:type="dxa"/>
              <w:left w:w="108" w:type="dxa"/>
              <w:bottom w:w="0" w:type="dxa"/>
              <w:right w:w="108" w:type="dxa"/>
            </w:tcMar>
          </w:tcPr>
          <w:p w14:paraId="2FF5F3EC" w14:textId="641486D3" w:rsidR="00564C75" w:rsidRPr="00564C75" w:rsidRDefault="00564C75" w:rsidP="005E66D5">
            <w:pPr>
              <w:spacing w:before="100" w:beforeAutospacing="1" w:after="100" w:afterAutospacing="1" w:line="220" w:lineRule="atLeast"/>
              <w:jc w:val="both"/>
              <w:rPr>
                <w:rFonts w:ascii="Verdana" w:hAnsi="Verdana"/>
                <w:b/>
                <w:sz w:val="16"/>
                <w:szCs w:val="16"/>
                <w:lang w:val="es-MX"/>
              </w:rPr>
            </w:pPr>
            <w:r w:rsidRPr="00564C75">
              <w:rPr>
                <w:rFonts w:ascii="Verdana" w:hAnsi="Verdana"/>
                <w:sz w:val="16"/>
                <w:szCs w:val="16"/>
                <w:lang w:val="es-MX"/>
              </w:rPr>
              <w:t>Dicho acuerdo deberá ser notificado de manera personal al patrón o representante legal, para los efectos legales a que haya lugar.</w:t>
            </w:r>
          </w:p>
        </w:tc>
        <w:tc>
          <w:tcPr>
            <w:tcW w:w="2500" w:type="pct"/>
            <w:tcMar>
              <w:top w:w="0" w:type="dxa"/>
              <w:left w:w="108" w:type="dxa"/>
              <w:bottom w:w="0" w:type="dxa"/>
              <w:right w:w="108" w:type="dxa"/>
            </w:tcMar>
          </w:tcPr>
          <w:p w14:paraId="099B6A0C" w14:textId="190FA226" w:rsidR="00564C75" w:rsidRDefault="00564C75" w:rsidP="005E66D5">
            <w:pPr>
              <w:spacing w:before="100" w:beforeAutospacing="1" w:after="100" w:afterAutospacing="1" w:line="220" w:lineRule="atLeast"/>
              <w:jc w:val="both"/>
              <w:rPr>
                <w:rFonts w:ascii="Verdana" w:hAnsi="Verdana"/>
                <w:b/>
                <w:sz w:val="16"/>
                <w:szCs w:val="16"/>
              </w:rPr>
            </w:pPr>
            <w:r>
              <w:rPr>
                <w:rFonts w:ascii="Verdana" w:hAnsi="Verdana"/>
                <w:sz w:val="16"/>
                <w:szCs w:val="16"/>
              </w:rPr>
              <w:t>Said agreement must be notified personally to the employer or legal representative, for the legal effects that may apply.</w:t>
            </w:r>
          </w:p>
        </w:tc>
      </w:tr>
      <w:tr w:rsidR="00564C75" w:rsidRPr="00663A3C" w14:paraId="798FFE0F" w14:textId="77777777" w:rsidTr="00663A3C">
        <w:trPr>
          <w:jc w:val="center"/>
        </w:trPr>
        <w:tc>
          <w:tcPr>
            <w:tcW w:w="2500" w:type="pct"/>
            <w:tcMar>
              <w:top w:w="0" w:type="dxa"/>
              <w:left w:w="108" w:type="dxa"/>
              <w:bottom w:w="0" w:type="dxa"/>
              <w:right w:w="108" w:type="dxa"/>
            </w:tcMar>
          </w:tcPr>
          <w:p w14:paraId="53ED46C1" w14:textId="1A85434D"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Párrafo agregado DOF 23-08-2022</w:t>
            </w:r>
          </w:p>
        </w:tc>
        <w:tc>
          <w:tcPr>
            <w:tcW w:w="2500" w:type="pct"/>
            <w:tcMar>
              <w:top w:w="0" w:type="dxa"/>
              <w:left w:w="108" w:type="dxa"/>
              <w:bottom w:w="0" w:type="dxa"/>
              <w:right w:w="108" w:type="dxa"/>
            </w:tcMar>
          </w:tcPr>
          <w:p w14:paraId="50C03A78" w14:textId="7CE6D806"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Paragraph added DOF 23-08-2022</w:t>
            </w:r>
          </w:p>
        </w:tc>
      </w:tr>
      <w:tr w:rsidR="00564C75" w:rsidRPr="00564C75" w14:paraId="7AA56853" w14:textId="77777777" w:rsidTr="00663A3C">
        <w:trPr>
          <w:jc w:val="center"/>
        </w:trPr>
        <w:tc>
          <w:tcPr>
            <w:tcW w:w="2500" w:type="pct"/>
            <w:tcMar>
              <w:top w:w="0" w:type="dxa"/>
              <w:left w:w="108" w:type="dxa"/>
              <w:bottom w:w="0" w:type="dxa"/>
              <w:right w:w="108" w:type="dxa"/>
            </w:tcMar>
          </w:tcPr>
          <w:p w14:paraId="7B4F1600" w14:textId="242335C7" w:rsidR="00564C75" w:rsidRPr="00564C75" w:rsidRDefault="00564C75" w:rsidP="005E66D5">
            <w:pPr>
              <w:spacing w:before="100" w:beforeAutospacing="1" w:after="100" w:afterAutospacing="1" w:line="220" w:lineRule="atLeast"/>
              <w:jc w:val="both"/>
              <w:rPr>
                <w:rFonts w:ascii="Verdana" w:hAnsi="Verdana"/>
                <w:b/>
                <w:sz w:val="16"/>
                <w:szCs w:val="16"/>
                <w:lang w:val="es-MX"/>
              </w:rPr>
            </w:pPr>
            <w:r w:rsidRPr="00564C75">
              <w:rPr>
                <w:rFonts w:ascii="Verdana" w:hAnsi="Verdana"/>
                <w:sz w:val="16"/>
                <w:szCs w:val="16"/>
                <w:lang w:val="es-MX"/>
              </w:rPr>
              <w:t>Cuando no se haya permitido la Inspección a la Autoridad del Trabajo, de acuerdo con lo establecido en el artículo 1004-A de la Ley, emitirá el acuerdo de cierre de instrucción a que se refiere el párrafo primero de este artículo, por los incumplimientos a la normatividad laboral y por la negativa al desahogo de la Inspección.</w:t>
            </w:r>
          </w:p>
        </w:tc>
        <w:tc>
          <w:tcPr>
            <w:tcW w:w="2500" w:type="pct"/>
            <w:tcMar>
              <w:top w:w="0" w:type="dxa"/>
              <w:left w:w="108" w:type="dxa"/>
              <w:bottom w:w="0" w:type="dxa"/>
              <w:right w:w="108" w:type="dxa"/>
            </w:tcMar>
          </w:tcPr>
          <w:p w14:paraId="240BFAE8" w14:textId="79DFCEF4" w:rsidR="00564C75" w:rsidRPr="00564C75" w:rsidRDefault="00564C75" w:rsidP="005E66D5">
            <w:pPr>
              <w:spacing w:before="100" w:beforeAutospacing="1" w:after="100" w:afterAutospacing="1" w:line="220" w:lineRule="atLeast"/>
              <w:jc w:val="both"/>
              <w:rPr>
                <w:rFonts w:ascii="Verdana" w:hAnsi="Verdana"/>
                <w:b/>
                <w:sz w:val="16"/>
                <w:szCs w:val="16"/>
              </w:rPr>
            </w:pPr>
            <w:r>
              <w:rPr>
                <w:rFonts w:ascii="Verdana" w:hAnsi="Verdana"/>
                <w:sz w:val="16"/>
                <w:szCs w:val="16"/>
              </w:rPr>
              <w:t>When the Inspection by the Labor Authority has not been allowed, in accordance with the provisions of article 1004-A of the Law, it will issue the examination closure agreement referred to in the first paragraph of this article, for the non-compliances to the labor regulations and the refusal to execute the Inspection.</w:t>
            </w:r>
          </w:p>
        </w:tc>
      </w:tr>
      <w:tr w:rsidR="00564C75" w:rsidRPr="00564C75" w14:paraId="17FAF7D8" w14:textId="77777777" w:rsidTr="00663A3C">
        <w:trPr>
          <w:jc w:val="center"/>
        </w:trPr>
        <w:tc>
          <w:tcPr>
            <w:tcW w:w="2500" w:type="pct"/>
            <w:tcMar>
              <w:top w:w="0" w:type="dxa"/>
              <w:left w:w="108" w:type="dxa"/>
              <w:bottom w:w="0" w:type="dxa"/>
              <w:right w:w="108" w:type="dxa"/>
            </w:tcMar>
          </w:tcPr>
          <w:p w14:paraId="0192CEDD" w14:textId="55FB2398"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Párrafo agregado DOF 23-08-2022</w:t>
            </w:r>
          </w:p>
        </w:tc>
        <w:tc>
          <w:tcPr>
            <w:tcW w:w="2500" w:type="pct"/>
            <w:tcMar>
              <w:top w:w="0" w:type="dxa"/>
              <w:left w:w="108" w:type="dxa"/>
              <w:bottom w:w="0" w:type="dxa"/>
              <w:right w:w="108" w:type="dxa"/>
            </w:tcMar>
          </w:tcPr>
          <w:p w14:paraId="7816A669" w14:textId="1E914ED8"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Paragraph added DOF 23-08-2022</w:t>
            </w:r>
          </w:p>
        </w:tc>
      </w:tr>
      <w:tr w:rsidR="00564C75" w:rsidRPr="00564C75" w14:paraId="2FF2E656" w14:textId="77777777" w:rsidTr="00663A3C">
        <w:trPr>
          <w:jc w:val="center"/>
        </w:trPr>
        <w:tc>
          <w:tcPr>
            <w:tcW w:w="2500" w:type="pct"/>
            <w:tcMar>
              <w:top w:w="0" w:type="dxa"/>
              <w:left w:w="108" w:type="dxa"/>
              <w:bottom w:w="0" w:type="dxa"/>
              <w:right w:w="108" w:type="dxa"/>
            </w:tcMar>
          </w:tcPr>
          <w:p w14:paraId="493F486B" w14:textId="7BB1FC7A" w:rsidR="00564C75" w:rsidRPr="006B7799" w:rsidRDefault="00564C75" w:rsidP="00564C75">
            <w:pPr>
              <w:spacing w:before="100" w:beforeAutospacing="1" w:after="100" w:afterAutospacing="1" w:line="220" w:lineRule="atLeast"/>
              <w:jc w:val="both"/>
              <w:rPr>
                <w:rFonts w:ascii="Verdana" w:hAnsi="Verdana"/>
                <w:b/>
                <w:sz w:val="16"/>
                <w:szCs w:val="16"/>
                <w:lang w:val="es-MX"/>
              </w:rPr>
            </w:pPr>
            <w:r w:rsidRPr="00564C75">
              <w:rPr>
                <w:rFonts w:ascii="Verdana" w:hAnsi="Verdana"/>
                <w:sz w:val="16"/>
                <w:szCs w:val="16"/>
                <w:lang w:val="es-MX"/>
              </w:rPr>
              <w:t>Para los casos en los que como resultado de la valoración de las actas, expedientes o documentación ofrecida por cualquier autoridad, o del acta de Inspección y de las pruebas presentadas por el patrón o su representante acredita, durante los plazos establecidos en los artículos 35 o 36, párrafo primero, del presente ordenamiento, haber dado cumplimiento a la normatividad y a los requerimientos administrativos solicitados por la Autoridad del Trabajo, se emitirá el acuerdo de archivo correspondiente.</w:t>
            </w:r>
          </w:p>
        </w:tc>
        <w:tc>
          <w:tcPr>
            <w:tcW w:w="2500" w:type="pct"/>
            <w:tcMar>
              <w:top w:w="0" w:type="dxa"/>
              <w:left w:w="108" w:type="dxa"/>
              <w:bottom w:w="0" w:type="dxa"/>
              <w:right w:w="108" w:type="dxa"/>
            </w:tcMar>
          </w:tcPr>
          <w:p w14:paraId="1BCA0372" w14:textId="2471A8EF" w:rsidR="00564C75" w:rsidRPr="00564C75" w:rsidRDefault="00564C75" w:rsidP="00564C75">
            <w:pPr>
              <w:spacing w:before="100" w:beforeAutospacing="1" w:after="100" w:afterAutospacing="1" w:line="220" w:lineRule="atLeast"/>
              <w:jc w:val="both"/>
              <w:rPr>
                <w:rFonts w:ascii="Verdana" w:hAnsi="Verdana"/>
                <w:b/>
                <w:sz w:val="16"/>
                <w:szCs w:val="16"/>
              </w:rPr>
            </w:pPr>
            <w:r>
              <w:rPr>
                <w:rFonts w:ascii="Verdana" w:hAnsi="Verdana"/>
                <w:sz w:val="16"/>
                <w:szCs w:val="16"/>
              </w:rPr>
              <w:t>For the cases in which, as a result of the assessment of the official document, files or documentation offered by any authority, or of the official Inspection document and the evidence presented by the employer or his representative, during the periods established in articles 35 or 36, first paragraph of this ordinance, having complied with the regulations and the administrative requirements requested by the Labor Authority, the corresponding file agreement will be issued.</w:t>
            </w:r>
          </w:p>
        </w:tc>
      </w:tr>
      <w:tr w:rsidR="00564C75" w:rsidRPr="00564C75" w14:paraId="00F3250A" w14:textId="77777777" w:rsidTr="00663A3C">
        <w:trPr>
          <w:jc w:val="center"/>
        </w:trPr>
        <w:tc>
          <w:tcPr>
            <w:tcW w:w="2500" w:type="pct"/>
            <w:tcMar>
              <w:top w:w="0" w:type="dxa"/>
              <w:left w:w="108" w:type="dxa"/>
              <w:bottom w:w="0" w:type="dxa"/>
              <w:right w:w="108" w:type="dxa"/>
            </w:tcMar>
          </w:tcPr>
          <w:p w14:paraId="5964AC7D" w14:textId="46A55966"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Párrafo agregado DOF 23-08-2022</w:t>
            </w:r>
          </w:p>
        </w:tc>
        <w:tc>
          <w:tcPr>
            <w:tcW w:w="2500" w:type="pct"/>
            <w:tcMar>
              <w:top w:w="0" w:type="dxa"/>
              <w:left w:w="108" w:type="dxa"/>
              <w:bottom w:w="0" w:type="dxa"/>
              <w:right w:w="108" w:type="dxa"/>
            </w:tcMar>
          </w:tcPr>
          <w:p w14:paraId="063A2D93" w14:textId="50637EB6" w:rsidR="00564C75" w:rsidRPr="00564C75" w:rsidRDefault="00564C75" w:rsidP="00564C75">
            <w:pPr>
              <w:spacing w:before="100" w:beforeAutospacing="1" w:after="100" w:afterAutospacing="1" w:line="220" w:lineRule="atLeast"/>
              <w:jc w:val="right"/>
              <w:rPr>
                <w:rFonts w:ascii="Verdana" w:hAnsi="Verdana"/>
                <w:bCs/>
                <w:i/>
                <w:iCs/>
                <w:color w:val="0000FA"/>
                <w:sz w:val="16"/>
                <w:szCs w:val="16"/>
              </w:rPr>
            </w:pPr>
            <w:r>
              <w:rPr>
                <w:rFonts w:ascii="Verdana" w:hAnsi="Verdana"/>
                <w:bCs/>
                <w:i/>
                <w:iCs/>
                <w:color w:val="0000FA"/>
                <w:sz w:val="16"/>
                <w:szCs w:val="16"/>
              </w:rPr>
              <w:t>Paragraph added DOF 23-08-2022</w:t>
            </w:r>
          </w:p>
        </w:tc>
      </w:tr>
      <w:tr w:rsidR="00564C75" w:rsidRPr="00564C75" w14:paraId="47A06008" w14:textId="77777777" w:rsidTr="00663A3C">
        <w:trPr>
          <w:jc w:val="center"/>
        </w:trPr>
        <w:tc>
          <w:tcPr>
            <w:tcW w:w="2500" w:type="pct"/>
            <w:tcMar>
              <w:top w:w="0" w:type="dxa"/>
              <w:left w:w="108" w:type="dxa"/>
              <w:bottom w:w="0" w:type="dxa"/>
              <w:right w:w="108" w:type="dxa"/>
            </w:tcMar>
          </w:tcPr>
          <w:p w14:paraId="242B30EF" w14:textId="77777777" w:rsidR="00564C75" w:rsidRPr="00564C75" w:rsidRDefault="00564C75" w:rsidP="00564C75">
            <w:pPr>
              <w:spacing w:before="100" w:beforeAutospacing="1" w:after="100" w:afterAutospacing="1" w:line="220" w:lineRule="atLeast"/>
              <w:jc w:val="both"/>
              <w:rPr>
                <w:rFonts w:ascii="Verdana" w:hAnsi="Verdana"/>
                <w:b/>
                <w:sz w:val="16"/>
                <w:szCs w:val="16"/>
              </w:rPr>
            </w:pPr>
          </w:p>
        </w:tc>
        <w:tc>
          <w:tcPr>
            <w:tcW w:w="2500" w:type="pct"/>
            <w:tcMar>
              <w:top w:w="0" w:type="dxa"/>
              <w:left w:w="108" w:type="dxa"/>
              <w:bottom w:w="0" w:type="dxa"/>
              <w:right w:w="108" w:type="dxa"/>
            </w:tcMar>
          </w:tcPr>
          <w:p w14:paraId="2800F414" w14:textId="77777777" w:rsidR="00564C75" w:rsidRPr="00564C75" w:rsidRDefault="00564C75" w:rsidP="00564C75">
            <w:pPr>
              <w:spacing w:before="100" w:beforeAutospacing="1" w:after="100" w:afterAutospacing="1" w:line="220" w:lineRule="atLeast"/>
              <w:jc w:val="both"/>
              <w:rPr>
                <w:rFonts w:ascii="Verdana" w:hAnsi="Verdana"/>
                <w:b/>
                <w:sz w:val="16"/>
                <w:szCs w:val="16"/>
              </w:rPr>
            </w:pPr>
          </w:p>
        </w:tc>
      </w:tr>
      <w:tr w:rsidR="00564C75" w:rsidRPr="00663A3C" w14:paraId="6FD00380" w14:textId="77777777" w:rsidTr="00663A3C">
        <w:trPr>
          <w:jc w:val="center"/>
        </w:trPr>
        <w:tc>
          <w:tcPr>
            <w:tcW w:w="2500" w:type="pct"/>
            <w:tcMar>
              <w:top w:w="0" w:type="dxa"/>
              <w:left w:w="108" w:type="dxa"/>
              <w:bottom w:w="0" w:type="dxa"/>
              <w:right w:w="108" w:type="dxa"/>
            </w:tcMar>
            <w:hideMark/>
          </w:tcPr>
          <w:p w14:paraId="7112C541" w14:textId="77777777" w:rsidR="00564C75" w:rsidRPr="00663A3C" w:rsidRDefault="00564C75" w:rsidP="00564C75">
            <w:pPr>
              <w:spacing w:before="100" w:beforeAutospacing="1" w:after="100" w:afterAutospacing="1" w:line="220"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52. </w:t>
            </w:r>
            <w:r w:rsidRPr="00663A3C">
              <w:rPr>
                <w:rFonts w:ascii="Verdana" w:eastAsia="Times New Roman" w:hAnsi="Verdana" w:cs="Times New Roman"/>
                <w:sz w:val="16"/>
                <w:szCs w:val="16"/>
                <w:lang w:val="es-ES"/>
              </w:rPr>
              <w:t>Recibida la solicitud de inicio del procedimiento administrativo sancionador, el área competente de las Autoridades del Trabajo emplazará al patrón o a la persona que se le impute para que manifieste lo que a su derecho convenga, oponga defensas, excepciones y ofrezca pruebas, mediante escrito libre, en su caso. Dicho emplazamiento deberá emitirse dentro de los diez días hábiles siguientes a aquél en que se haya notificado la solicitud de inicio del procedimiento administrativo para la aplicación de sanciones.</w:t>
            </w:r>
          </w:p>
        </w:tc>
        <w:tc>
          <w:tcPr>
            <w:tcW w:w="2500" w:type="pct"/>
            <w:tcMar>
              <w:top w:w="0" w:type="dxa"/>
              <w:left w:w="108" w:type="dxa"/>
              <w:bottom w:w="0" w:type="dxa"/>
              <w:right w:w="108" w:type="dxa"/>
            </w:tcMar>
            <w:hideMark/>
          </w:tcPr>
          <w:p w14:paraId="7826491E" w14:textId="77777777" w:rsidR="00564C75" w:rsidRPr="00663A3C" w:rsidRDefault="00564C75" w:rsidP="00564C75">
            <w:pPr>
              <w:spacing w:before="100" w:beforeAutospacing="1" w:after="100" w:afterAutospacing="1" w:line="220"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52. </w:t>
            </w:r>
            <w:r w:rsidRPr="00663A3C">
              <w:rPr>
                <w:rFonts w:ascii="Verdana" w:eastAsia="Times New Roman" w:hAnsi="Verdana" w:cs="Times New Roman"/>
                <w:sz w:val="16"/>
                <w:szCs w:val="16"/>
              </w:rPr>
              <w:t xml:space="preserve">Once the request for the initiation of the administrative sanction procedure is received, the appropriate area of the Labor Authorities will summon the employer or the person being accused so that he can declare what is within his rights, put up defenses, exceptions and offer evidence, in writing, when applicable. Said summons must be issued within the ten working days following that in which he was notified of the request for the initiation of the administrative procedure for the application of sanctions. </w:t>
            </w:r>
          </w:p>
        </w:tc>
      </w:tr>
      <w:tr w:rsidR="006B7799" w:rsidRPr="00663A3C" w14:paraId="1B051619" w14:textId="77777777" w:rsidTr="00663A3C">
        <w:trPr>
          <w:jc w:val="center"/>
        </w:trPr>
        <w:tc>
          <w:tcPr>
            <w:tcW w:w="2500" w:type="pct"/>
            <w:tcMar>
              <w:top w:w="0" w:type="dxa"/>
              <w:left w:w="108" w:type="dxa"/>
              <w:bottom w:w="0" w:type="dxa"/>
              <w:right w:w="108" w:type="dxa"/>
            </w:tcMar>
          </w:tcPr>
          <w:p w14:paraId="2AD7F5DA" w14:textId="77777777" w:rsidR="006B7799" w:rsidRPr="006B7799" w:rsidRDefault="006B7799" w:rsidP="00564C75">
            <w:pPr>
              <w:spacing w:before="100" w:beforeAutospacing="1" w:after="100" w:afterAutospacing="1" w:line="220" w:lineRule="atLeast"/>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9FF87AF" w14:textId="77777777" w:rsidR="006B7799" w:rsidRPr="00663A3C" w:rsidRDefault="006B7799" w:rsidP="00564C75">
            <w:pPr>
              <w:spacing w:before="100" w:beforeAutospacing="1" w:after="100" w:afterAutospacing="1" w:line="220" w:lineRule="atLeast"/>
              <w:jc w:val="both"/>
              <w:rPr>
                <w:rFonts w:ascii="Verdana" w:eastAsia="Times New Roman" w:hAnsi="Verdana" w:cs="Times New Roman"/>
                <w:b/>
                <w:bCs/>
                <w:sz w:val="16"/>
                <w:szCs w:val="16"/>
              </w:rPr>
            </w:pPr>
          </w:p>
        </w:tc>
      </w:tr>
      <w:tr w:rsidR="00564C75" w:rsidRPr="00663A3C" w14:paraId="75C6683F" w14:textId="77777777" w:rsidTr="00663A3C">
        <w:trPr>
          <w:jc w:val="center"/>
        </w:trPr>
        <w:tc>
          <w:tcPr>
            <w:tcW w:w="2500" w:type="pct"/>
            <w:tcMar>
              <w:top w:w="0" w:type="dxa"/>
              <w:left w:w="108" w:type="dxa"/>
              <w:bottom w:w="0" w:type="dxa"/>
              <w:right w:w="108" w:type="dxa"/>
            </w:tcMar>
            <w:hideMark/>
          </w:tcPr>
          <w:p w14:paraId="1A232C3B"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MX"/>
              </w:rPr>
              <w:t xml:space="preserve">ARTÍCULO 53. </w:t>
            </w:r>
            <w:r w:rsidRPr="00663A3C">
              <w:rPr>
                <w:rFonts w:ascii="Verdana" w:eastAsia="Times New Roman" w:hAnsi="Verdana" w:cs="Times New Roman"/>
                <w:sz w:val="16"/>
                <w:szCs w:val="16"/>
                <w:lang w:val="es-MX"/>
              </w:rPr>
              <w:t>El emplazamiento para comparecer al procedimiento d</w:t>
            </w:r>
            <w:r w:rsidRPr="00663A3C">
              <w:rPr>
                <w:rFonts w:ascii="Verdana" w:eastAsia="Times New Roman" w:hAnsi="Verdana" w:cs="Times New Roman"/>
                <w:sz w:val="16"/>
                <w:szCs w:val="16"/>
                <w:lang w:val="es-ES"/>
              </w:rPr>
              <w:t>eberá contener:</w:t>
            </w:r>
          </w:p>
        </w:tc>
        <w:tc>
          <w:tcPr>
            <w:tcW w:w="2500" w:type="pct"/>
            <w:tcMar>
              <w:top w:w="0" w:type="dxa"/>
              <w:left w:w="108" w:type="dxa"/>
              <w:bottom w:w="0" w:type="dxa"/>
              <w:right w:w="108" w:type="dxa"/>
            </w:tcMar>
            <w:hideMark/>
          </w:tcPr>
          <w:p w14:paraId="5264881B"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53. </w:t>
            </w:r>
            <w:r w:rsidRPr="00663A3C">
              <w:rPr>
                <w:rFonts w:ascii="Verdana" w:eastAsia="Times New Roman" w:hAnsi="Verdana" w:cs="Times New Roman"/>
                <w:sz w:val="16"/>
                <w:szCs w:val="16"/>
              </w:rPr>
              <w:t>The notification for appearing at the procedure must contain:</w:t>
            </w:r>
          </w:p>
        </w:tc>
      </w:tr>
      <w:tr w:rsidR="006B7799" w:rsidRPr="00663A3C" w14:paraId="5523F286" w14:textId="77777777" w:rsidTr="00663A3C">
        <w:trPr>
          <w:jc w:val="center"/>
        </w:trPr>
        <w:tc>
          <w:tcPr>
            <w:tcW w:w="2500" w:type="pct"/>
            <w:tcMar>
              <w:top w:w="0" w:type="dxa"/>
              <w:left w:w="108" w:type="dxa"/>
              <w:bottom w:w="0" w:type="dxa"/>
              <w:right w:w="108" w:type="dxa"/>
            </w:tcMar>
          </w:tcPr>
          <w:p w14:paraId="7850DD29"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51416747"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6A5E87B1" w14:textId="77777777" w:rsidTr="00663A3C">
        <w:trPr>
          <w:jc w:val="center"/>
        </w:trPr>
        <w:tc>
          <w:tcPr>
            <w:tcW w:w="2500" w:type="pct"/>
            <w:tcMar>
              <w:top w:w="0" w:type="dxa"/>
              <w:left w:w="108" w:type="dxa"/>
              <w:bottom w:w="0" w:type="dxa"/>
              <w:right w:w="108" w:type="dxa"/>
            </w:tcMar>
            <w:hideMark/>
          </w:tcPr>
          <w:p w14:paraId="579A1D11"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I. </w:t>
            </w:r>
            <w:r w:rsidRPr="00663A3C">
              <w:rPr>
                <w:rFonts w:ascii="Verdana" w:eastAsia="Times New Roman" w:hAnsi="Verdana" w:cs="Times New Roman"/>
                <w:sz w:val="16"/>
                <w:szCs w:val="16"/>
                <w:lang w:val="es-ES"/>
              </w:rPr>
              <w:t>Lugar y fecha de su emisión;</w:t>
            </w:r>
          </w:p>
        </w:tc>
        <w:tc>
          <w:tcPr>
            <w:tcW w:w="2500" w:type="pct"/>
            <w:tcMar>
              <w:top w:w="0" w:type="dxa"/>
              <w:left w:w="108" w:type="dxa"/>
              <w:bottom w:w="0" w:type="dxa"/>
              <w:right w:w="108" w:type="dxa"/>
            </w:tcMar>
            <w:hideMark/>
          </w:tcPr>
          <w:p w14:paraId="4E59E978"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Place and date of its issuance;</w:t>
            </w:r>
          </w:p>
        </w:tc>
      </w:tr>
      <w:tr w:rsidR="006B7799" w:rsidRPr="00663A3C" w14:paraId="2347CAA2" w14:textId="77777777" w:rsidTr="00663A3C">
        <w:trPr>
          <w:jc w:val="center"/>
        </w:trPr>
        <w:tc>
          <w:tcPr>
            <w:tcW w:w="2500" w:type="pct"/>
            <w:tcMar>
              <w:top w:w="0" w:type="dxa"/>
              <w:left w:w="108" w:type="dxa"/>
              <w:bottom w:w="0" w:type="dxa"/>
              <w:right w:w="108" w:type="dxa"/>
            </w:tcMar>
          </w:tcPr>
          <w:p w14:paraId="167EB188"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56D75AA"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1EECCBA9" w14:textId="77777777" w:rsidTr="00663A3C">
        <w:trPr>
          <w:jc w:val="center"/>
        </w:trPr>
        <w:tc>
          <w:tcPr>
            <w:tcW w:w="2500" w:type="pct"/>
            <w:tcMar>
              <w:top w:w="0" w:type="dxa"/>
              <w:left w:w="108" w:type="dxa"/>
              <w:bottom w:w="0" w:type="dxa"/>
              <w:right w:w="108" w:type="dxa"/>
            </w:tcMar>
            <w:hideMark/>
          </w:tcPr>
          <w:p w14:paraId="47888F1B"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II.</w:t>
            </w:r>
            <w:r w:rsidRPr="00663A3C">
              <w:rPr>
                <w:rFonts w:ascii="Verdana" w:eastAsia="Times New Roman" w:hAnsi="Verdana" w:cs="Times New Roman"/>
                <w:sz w:val="16"/>
                <w:szCs w:val="16"/>
                <w:lang w:val="es-ES"/>
              </w:rPr>
              <w:t xml:space="preserve"> Nombre, razón o denominación social del presunto infractor;</w:t>
            </w:r>
          </w:p>
        </w:tc>
        <w:tc>
          <w:tcPr>
            <w:tcW w:w="2500" w:type="pct"/>
            <w:tcMar>
              <w:top w:w="0" w:type="dxa"/>
              <w:left w:w="108" w:type="dxa"/>
              <w:bottom w:w="0" w:type="dxa"/>
              <w:right w:w="108" w:type="dxa"/>
            </w:tcMar>
            <w:hideMark/>
          </w:tcPr>
          <w:p w14:paraId="5CE6D7AC"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II.</w:t>
            </w:r>
            <w:r w:rsidRPr="00663A3C">
              <w:rPr>
                <w:rFonts w:ascii="Verdana" w:eastAsia="Times New Roman" w:hAnsi="Verdana" w:cs="Times New Roman"/>
                <w:sz w:val="16"/>
                <w:szCs w:val="16"/>
              </w:rPr>
              <w:t xml:space="preserve"> Name, company or corporate name of the presumed violator;</w:t>
            </w:r>
          </w:p>
        </w:tc>
      </w:tr>
      <w:tr w:rsidR="006B7799" w:rsidRPr="00663A3C" w14:paraId="02D96019" w14:textId="77777777" w:rsidTr="00663A3C">
        <w:trPr>
          <w:jc w:val="center"/>
        </w:trPr>
        <w:tc>
          <w:tcPr>
            <w:tcW w:w="2500" w:type="pct"/>
            <w:tcMar>
              <w:top w:w="0" w:type="dxa"/>
              <w:left w:w="108" w:type="dxa"/>
              <w:bottom w:w="0" w:type="dxa"/>
              <w:right w:w="108" w:type="dxa"/>
            </w:tcMar>
          </w:tcPr>
          <w:p w14:paraId="54213F9F"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1A928A89"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1FD1E8C6" w14:textId="77777777" w:rsidTr="00663A3C">
        <w:trPr>
          <w:jc w:val="center"/>
        </w:trPr>
        <w:tc>
          <w:tcPr>
            <w:tcW w:w="2500" w:type="pct"/>
            <w:tcMar>
              <w:top w:w="0" w:type="dxa"/>
              <w:left w:w="108" w:type="dxa"/>
              <w:bottom w:w="0" w:type="dxa"/>
              <w:right w:w="108" w:type="dxa"/>
            </w:tcMar>
            <w:hideMark/>
          </w:tcPr>
          <w:p w14:paraId="7D4DD4A1"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Domicilio del Centro de Trabajo;</w:t>
            </w:r>
          </w:p>
        </w:tc>
        <w:tc>
          <w:tcPr>
            <w:tcW w:w="2500" w:type="pct"/>
            <w:tcMar>
              <w:top w:w="0" w:type="dxa"/>
              <w:left w:w="108" w:type="dxa"/>
              <w:bottom w:w="0" w:type="dxa"/>
              <w:right w:w="108" w:type="dxa"/>
            </w:tcMar>
            <w:hideMark/>
          </w:tcPr>
          <w:p w14:paraId="7B8B087F" w14:textId="37CAFE30"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III.</w:t>
            </w:r>
            <w:r w:rsidRPr="00663A3C">
              <w:rPr>
                <w:rFonts w:ascii="Verdana" w:eastAsia="Times New Roman" w:hAnsi="Verdana" w:cs="Times New Roman"/>
                <w:sz w:val="16"/>
                <w:szCs w:val="16"/>
              </w:rPr>
              <w:t xml:space="preserve"> Address of the Workplace;</w:t>
            </w:r>
          </w:p>
        </w:tc>
      </w:tr>
      <w:tr w:rsidR="006B7799" w:rsidRPr="00663A3C" w14:paraId="78FA721E" w14:textId="77777777" w:rsidTr="00663A3C">
        <w:trPr>
          <w:jc w:val="center"/>
        </w:trPr>
        <w:tc>
          <w:tcPr>
            <w:tcW w:w="2500" w:type="pct"/>
            <w:tcMar>
              <w:top w:w="0" w:type="dxa"/>
              <w:left w:w="108" w:type="dxa"/>
              <w:bottom w:w="0" w:type="dxa"/>
              <w:right w:w="108" w:type="dxa"/>
            </w:tcMar>
          </w:tcPr>
          <w:p w14:paraId="7E827734"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6E241304"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3431149A" w14:textId="77777777" w:rsidTr="00663A3C">
        <w:trPr>
          <w:jc w:val="center"/>
        </w:trPr>
        <w:tc>
          <w:tcPr>
            <w:tcW w:w="2500" w:type="pct"/>
            <w:tcMar>
              <w:top w:w="0" w:type="dxa"/>
              <w:left w:w="108" w:type="dxa"/>
              <w:bottom w:w="0" w:type="dxa"/>
              <w:right w:w="108" w:type="dxa"/>
            </w:tcMar>
            <w:hideMark/>
          </w:tcPr>
          <w:p w14:paraId="52DBB87D"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Fecha del acta de Inspección;</w:t>
            </w:r>
          </w:p>
        </w:tc>
        <w:tc>
          <w:tcPr>
            <w:tcW w:w="2500" w:type="pct"/>
            <w:tcMar>
              <w:top w:w="0" w:type="dxa"/>
              <w:left w:w="108" w:type="dxa"/>
              <w:bottom w:w="0" w:type="dxa"/>
              <w:right w:w="108" w:type="dxa"/>
            </w:tcMar>
            <w:hideMark/>
          </w:tcPr>
          <w:p w14:paraId="524174F7"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IV.</w:t>
            </w:r>
            <w:r w:rsidRPr="00663A3C">
              <w:rPr>
                <w:rFonts w:ascii="Verdana" w:eastAsia="Times New Roman" w:hAnsi="Verdana" w:cs="Times New Roman"/>
                <w:sz w:val="16"/>
                <w:szCs w:val="16"/>
              </w:rPr>
              <w:t xml:space="preserve"> Date of the official Inspection Report;</w:t>
            </w:r>
          </w:p>
        </w:tc>
      </w:tr>
      <w:tr w:rsidR="006B7799" w:rsidRPr="00663A3C" w14:paraId="18669C25" w14:textId="77777777" w:rsidTr="00663A3C">
        <w:trPr>
          <w:jc w:val="center"/>
        </w:trPr>
        <w:tc>
          <w:tcPr>
            <w:tcW w:w="2500" w:type="pct"/>
            <w:tcMar>
              <w:top w:w="0" w:type="dxa"/>
              <w:left w:w="108" w:type="dxa"/>
              <w:bottom w:w="0" w:type="dxa"/>
              <w:right w:w="108" w:type="dxa"/>
            </w:tcMar>
          </w:tcPr>
          <w:p w14:paraId="4690C6D3"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3B286990"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0D69E6F5" w14:textId="77777777" w:rsidTr="00663A3C">
        <w:trPr>
          <w:jc w:val="center"/>
        </w:trPr>
        <w:tc>
          <w:tcPr>
            <w:tcW w:w="2500" w:type="pct"/>
            <w:tcMar>
              <w:top w:w="0" w:type="dxa"/>
              <w:left w:w="108" w:type="dxa"/>
              <w:bottom w:w="0" w:type="dxa"/>
              <w:right w:w="108" w:type="dxa"/>
            </w:tcMar>
            <w:hideMark/>
          </w:tcPr>
          <w:p w14:paraId="59F02EDC"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Fundamento legal de la competencia de la autoridad que emite el emplazamiento;</w:t>
            </w:r>
          </w:p>
        </w:tc>
        <w:tc>
          <w:tcPr>
            <w:tcW w:w="2500" w:type="pct"/>
            <w:tcMar>
              <w:top w:w="0" w:type="dxa"/>
              <w:left w:w="108" w:type="dxa"/>
              <w:bottom w:w="0" w:type="dxa"/>
              <w:right w:w="108" w:type="dxa"/>
            </w:tcMar>
            <w:hideMark/>
          </w:tcPr>
          <w:p w14:paraId="6E42A2BC"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w:t>
            </w:r>
            <w:r w:rsidRPr="00663A3C">
              <w:rPr>
                <w:rFonts w:ascii="Verdana" w:eastAsia="Times New Roman" w:hAnsi="Verdana" w:cs="Times New Roman"/>
                <w:sz w:val="16"/>
                <w:szCs w:val="16"/>
              </w:rPr>
              <w:t xml:space="preserve"> Legal basis for the jurisdiction of the authority that issues the summons;</w:t>
            </w:r>
          </w:p>
        </w:tc>
      </w:tr>
      <w:tr w:rsidR="006B7799" w:rsidRPr="00663A3C" w14:paraId="23D430E3" w14:textId="77777777" w:rsidTr="00663A3C">
        <w:trPr>
          <w:jc w:val="center"/>
        </w:trPr>
        <w:tc>
          <w:tcPr>
            <w:tcW w:w="2500" w:type="pct"/>
            <w:tcMar>
              <w:top w:w="0" w:type="dxa"/>
              <w:left w:w="108" w:type="dxa"/>
              <w:bottom w:w="0" w:type="dxa"/>
              <w:right w:w="108" w:type="dxa"/>
            </w:tcMar>
          </w:tcPr>
          <w:p w14:paraId="1C0F2BB2"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0D0C16D2"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39E04A84" w14:textId="77777777" w:rsidTr="00663A3C">
        <w:trPr>
          <w:jc w:val="center"/>
        </w:trPr>
        <w:tc>
          <w:tcPr>
            <w:tcW w:w="2500" w:type="pct"/>
            <w:tcMar>
              <w:top w:w="0" w:type="dxa"/>
              <w:left w:w="108" w:type="dxa"/>
              <w:bottom w:w="0" w:type="dxa"/>
              <w:right w:w="108" w:type="dxa"/>
            </w:tcMar>
            <w:hideMark/>
          </w:tcPr>
          <w:p w14:paraId="32CE04C5"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w:t>
            </w:r>
            <w:r w:rsidRPr="00663A3C">
              <w:rPr>
                <w:rFonts w:ascii="Verdana" w:eastAsia="Times New Roman" w:hAnsi="Verdana" w:cs="Times New Roman"/>
                <w:sz w:val="16"/>
                <w:szCs w:val="16"/>
                <w:lang w:val="es-ES"/>
              </w:rPr>
              <w:t xml:space="preserve"> Circunstancias o hechos que consten en el acta, que se estimen violatorios de la legislación laboral, así como las disposiciones jurídicas que se consideren transgredidas;</w:t>
            </w:r>
          </w:p>
        </w:tc>
        <w:tc>
          <w:tcPr>
            <w:tcW w:w="2500" w:type="pct"/>
            <w:tcMar>
              <w:top w:w="0" w:type="dxa"/>
              <w:left w:w="108" w:type="dxa"/>
              <w:bottom w:w="0" w:type="dxa"/>
              <w:right w:w="108" w:type="dxa"/>
            </w:tcMar>
            <w:hideMark/>
          </w:tcPr>
          <w:p w14:paraId="2499C326"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VI.</w:t>
            </w:r>
            <w:r w:rsidRPr="00663A3C">
              <w:rPr>
                <w:rFonts w:ascii="Verdana" w:eastAsia="Times New Roman" w:hAnsi="Verdana" w:cs="Times New Roman"/>
                <w:sz w:val="16"/>
                <w:szCs w:val="16"/>
              </w:rPr>
              <w:t xml:space="preserve"> Circumstances or facts that are documented in the Official Report are deemed violations of the labor legislation, as well as the legal provisions that are considered transgressed;</w:t>
            </w:r>
          </w:p>
        </w:tc>
      </w:tr>
      <w:tr w:rsidR="006B7799" w:rsidRPr="00663A3C" w14:paraId="5C9D6391" w14:textId="77777777" w:rsidTr="00663A3C">
        <w:trPr>
          <w:jc w:val="center"/>
        </w:trPr>
        <w:tc>
          <w:tcPr>
            <w:tcW w:w="2500" w:type="pct"/>
            <w:tcMar>
              <w:top w:w="0" w:type="dxa"/>
              <w:left w:w="108" w:type="dxa"/>
              <w:bottom w:w="0" w:type="dxa"/>
              <w:right w:w="108" w:type="dxa"/>
            </w:tcMar>
          </w:tcPr>
          <w:p w14:paraId="1FD0EFB2"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2D882FC5"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71093575" w14:textId="77777777" w:rsidTr="00663A3C">
        <w:trPr>
          <w:jc w:val="center"/>
        </w:trPr>
        <w:tc>
          <w:tcPr>
            <w:tcW w:w="2500" w:type="pct"/>
            <w:tcMar>
              <w:top w:w="0" w:type="dxa"/>
              <w:left w:w="108" w:type="dxa"/>
              <w:bottom w:w="0" w:type="dxa"/>
              <w:right w:w="108" w:type="dxa"/>
            </w:tcMar>
            <w:hideMark/>
          </w:tcPr>
          <w:p w14:paraId="6C978F41"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w:t>
            </w:r>
            <w:r w:rsidRPr="00663A3C">
              <w:rPr>
                <w:rFonts w:ascii="Verdana" w:eastAsia="Times New Roman" w:hAnsi="Verdana" w:cs="Times New Roman"/>
                <w:sz w:val="16"/>
                <w:szCs w:val="16"/>
                <w:lang w:val="es-ES"/>
              </w:rPr>
              <w:t xml:space="preserve"> Fecha, hora y lugar de celebración de la audiencia o, en su caso, el término concedido para contestar por escrito el emplazamiento. Dicho término en ningún momento podrá ser inferior a quince días hábiles;</w:t>
            </w:r>
          </w:p>
        </w:tc>
        <w:tc>
          <w:tcPr>
            <w:tcW w:w="2500" w:type="pct"/>
            <w:tcMar>
              <w:top w:w="0" w:type="dxa"/>
              <w:left w:w="108" w:type="dxa"/>
              <w:bottom w:w="0" w:type="dxa"/>
              <w:right w:w="108" w:type="dxa"/>
            </w:tcMar>
            <w:hideMark/>
          </w:tcPr>
          <w:p w14:paraId="28A22F9C" w14:textId="40D9184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VII.</w:t>
            </w:r>
            <w:r w:rsidRPr="00663A3C">
              <w:rPr>
                <w:rFonts w:ascii="Verdana" w:eastAsia="Times New Roman" w:hAnsi="Verdana" w:cs="Times New Roman"/>
                <w:sz w:val="16"/>
                <w:szCs w:val="16"/>
              </w:rPr>
              <w:t xml:space="preserve"> Date, time, and place of the holding of the hearing, or, when applicable, the term granted for contesting in writing the summons. Said term in no moment can be less than fifteen working days;</w:t>
            </w:r>
          </w:p>
        </w:tc>
      </w:tr>
      <w:tr w:rsidR="006B7799" w:rsidRPr="00663A3C" w14:paraId="15052112" w14:textId="77777777" w:rsidTr="00663A3C">
        <w:trPr>
          <w:jc w:val="center"/>
        </w:trPr>
        <w:tc>
          <w:tcPr>
            <w:tcW w:w="2500" w:type="pct"/>
            <w:tcMar>
              <w:top w:w="0" w:type="dxa"/>
              <w:left w:w="108" w:type="dxa"/>
              <w:bottom w:w="0" w:type="dxa"/>
              <w:right w:w="108" w:type="dxa"/>
            </w:tcMar>
          </w:tcPr>
          <w:p w14:paraId="1B9AC1EE"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B0E7758"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343565F1" w14:textId="77777777" w:rsidTr="00663A3C">
        <w:trPr>
          <w:jc w:val="center"/>
        </w:trPr>
        <w:tc>
          <w:tcPr>
            <w:tcW w:w="2500" w:type="pct"/>
            <w:tcMar>
              <w:top w:w="0" w:type="dxa"/>
              <w:left w:w="108" w:type="dxa"/>
              <w:bottom w:w="0" w:type="dxa"/>
              <w:right w:w="108" w:type="dxa"/>
            </w:tcMar>
            <w:hideMark/>
          </w:tcPr>
          <w:p w14:paraId="0954B5C7"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VIII.</w:t>
            </w:r>
            <w:r w:rsidRPr="00663A3C">
              <w:rPr>
                <w:rFonts w:ascii="Verdana" w:eastAsia="Times New Roman" w:hAnsi="Verdana" w:cs="Times New Roman"/>
                <w:sz w:val="16"/>
                <w:szCs w:val="16"/>
                <w:lang w:val="es-ES"/>
              </w:rPr>
              <w:t xml:space="preserve"> En caso de que el presunto infractor hubiere formulado observaciones u ofrecido pruebas en relación con los hechos asentados en el acta de Inspección, se deberán señalar los razonamientos específicos para hacer constar que las mismas fueron analizadas y valoradas, y</w:t>
            </w:r>
          </w:p>
        </w:tc>
        <w:tc>
          <w:tcPr>
            <w:tcW w:w="2500" w:type="pct"/>
            <w:tcMar>
              <w:top w:w="0" w:type="dxa"/>
              <w:left w:w="108" w:type="dxa"/>
              <w:bottom w:w="0" w:type="dxa"/>
              <w:right w:w="108" w:type="dxa"/>
            </w:tcMar>
            <w:hideMark/>
          </w:tcPr>
          <w:p w14:paraId="11CE58E8"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VIII.</w:t>
            </w:r>
            <w:r w:rsidRPr="00663A3C">
              <w:rPr>
                <w:rFonts w:ascii="Verdana" w:eastAsia="Times New Roman" w:hAnsi="Verdana" w:cs="Times New Roman"/>
                <w:sz w:val="16"/>
                <w:szCs w:val="16"/>
              </w:rPr>
              <w:t xml:space="preserve"> When the presumed violator may have formulated observations or offered evidence with regards to the facts recorded in the Official Inspection Report, the specific reasoning must be stipulated for verifying that the same were analyzed and evaluated, and</w:t>
            </w:r>
          </w:p>
        </w:tc>
      </w:tr>
      <w:tr w:rsidR="006B7799" w:rsidRPr="00663A3C" w14:paraId="20A53E6B" w14:textId="77777777" w:rsidTr="00663A3C">
        <w:trPr>
          <w:jc w:val="center"/>
        </w:trPr>
        <w:tc>
          <w:tcPr>
            <w:tcW w:w="2500" w:type="pct"/>
            <w:tcMar>
              <w:top w:w="0" w:type="dxa"/>
              <w:left w:w="108" w:type="dxa"/>
              <w:bottom w:w="0" w:type="dxa"/>
              <w:right w:w="108" w:type="dxa"/>
            </w:tcMar>
          </w:tcPr>
          <w:p w14:paraId="2274DAED" w14:textId="77777777" w:rsidR="006B7799" w:rsidRPr="006B7799"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c>
          <w:tcPr>
            <w:tcW w:w="2500" w:type="pct"/>
            <w:tcMar>
              <w:top w:w="0" w:type="dxa"/>
              <w:left w:w="108" w:type="dxa"/>
              <w:bottom w:w="0" w:type="dxa"/>
              <w:right w:w="108" w:type="dxa"/>
            </w:tcMar>
          </w:tcPr>
          <w:p w14:paraId="77FF852E"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1F60EFFB" w14:textId="77777777" w:rsidTr="00663A3C">
        <w:trPr>
          <w:jc w:val="center"/>
        </w:trPr>
        <w:tc>
          <w:tcPr>
            <w:tcW w:w="2500" w:type="pct"/>
            <w:tcMar>
              <w:top w:w="0" w:type="dxa"/>
              <w:left w:w="108" w:type="dxa"/>
              <w:bottom w:w="0" w:type="dxa"/>
              <w:right w:w="108" w:type="dxa"/>
            </w:tcMar>
            <w:hideMark/>
          </w:tcPr>
          <w:p w14:paraId="7F94A816"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IX.</w:t>
            </w:r>
            <w:r w:rsidRPr="00663A3C">
              <w:rPr>
                <w:rFonts w:ascii="Verdana" w:eastAsia="Times New Roman" w:hAnsi="Verdana" w:cs="Times New Roman"/>
                <w:sz w:val="16"/>
                <w:szCs w:val="16"/>
                <w:lang w:val="es-ES"/>
              </w:rPr>
              <w:t xml:space="preserve"> Apercibimiento de que si el presunto infractor no comparece a la audiencia o no ejercita sus derechos en el término concedido, según sea el caso, se seguirá el procedimiento en rebeldía, teniéndose por ciertos los hechos que se le imputan.</w:t>
            </w:r>
          </w:p>
        </w:tc>
        <w:tc>
          <w:tcPr>
            <w:tcW w:w="2500" w:type="pct"/>
            <w:tcMar>
              <w:top w:w="0" w:type="dxa"/>
              <w:left w:w="108" w:type="dxa"/>
              <w:bottom w:w="0" w:type="dxa"/>
              <w:right w:w="108" w:type="dxa"/>
            </w:tcMar>
            <w:hideMark/>
          </w:tcPr>
          <w:p w14:paraId="05015685" w14:textId="77777777" w:rsidR="00564C75" w:rsidRPr="00663A3C" w:rsidRDefault="00564C75" w:rsidP="00564C75">
            <w:pPr>
              <w:spacing w:before="100" w:beforeAutospacing="1" w:after="100" w:afterAutospacing="1" w:line="276"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IX.</w:t>
            </w:r>
            <w:r w:rsidRPr="00663A3C">
              <w:rPr>
                <w:rFonts w:ascii="Verdana" w:eastAsia="Times New Roman" w:hAnsi="Verdana" w:cs="Times New Roman"/>
                <w:sz w:val="16"/>
                <w:szCs w:val="16"/>
              </w:rPr>
              <w:t xml:space="preserve"> Warning that if the presumed violator does not appear at the hearing or does not exercise his rights within the time period granted, whichever the case may be, the procedure of default will be declared, taking as certain the facts that are implied.</w:t>
            </w:r>
          </w:p>
        </w:tc>
      </w:tr>
      <w:tr w:rsidR="006B7799" w:rsidRPr="00663A3C" w14:paraId="78C7775A" w14:textId="77777777" w:rsidTr="00663A3C">
        <w:trPr>
          <w:jc w:val="center"/>
        </w:trPr>
        <w:tc>
          <w:tcPr>
            <w:tcW w:w="2500" w:type="pct"/>
            <w:tcMar>
              <w:top w:w="0" w:type="dxa"/>
              <w:left w:w="108" w:type="dxa"/>
              <w:bottom w:w="0" w:type="dxa"/>
              <w:right w:w="108" w:type="dxa"/>
            </w:tcMar>
          </w:tcPr>
          <w:p w14:paraId="4F23472B"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76E2D2B" w14:textId="77777777" w:rsidR="006B7799" w:rsidRPr="00663A3C" w:rsidRDefault="006B7799" w:rsidP="00564C75">
            <w:pPr>
              <w:spacing w:before="100" w:beforeAutospacing="1" w:after="100" w:afterAutospacing="1" w:line="276" w:lineRule="auto"/>
              <w:jc w:val="both"/>
              <w:rPr>
                <w:rFonts w:ascii="Verdana" w:eastAsia="Times New Roman" w:hAnsi="Verdana" w:cs="Times New Roman"/>
                <w:b/>
                <w:bCs/>
                <w:sz w:val="16"/>
                <w:szCs w:val="16"/>
              </w:rPr>
            </w:pPr>
          </w:p>
        </w:tc>
      </w:tr>
      <w:tr w:rsidR="00564C75" w:rsidRPr="00663A3C" w14:paraId="629CDE5C" w14:textId="77777777" w:rsidTr="00663A3C">
        <w:trPr>
          <w:jc w:val="center"/>
        </w:trPr>
        <w:tc>
          <w:tcPr>
            <w:tcW w:w="2500" w:type="pct"/>
            <w:tcMar>
              <w:top w:w="0" w:type="dxa"/>
              <w:left w:w="108" w:type="dxa"/>
              <w:bottom w:w="0" w:type="dxa"/>
              <w:right w:w="108" w:type="dxa"/>
            </w:tcMar>
            <w:hideMark/>
          </w:tcPr>
          <w:p w14:paraId="64E3247B" w14:textId="77777777" w:rsidR="00564C75" w:rsidRPr="00663A3C" w:rsidRDefault="00564C75" w:rsidP="00564C75">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SEGUNDO</w:t>
            </w:r>
          </w:p>
        </w:tc>
        <w:tc>
          <w:tcPr>
            <w:tcW w:w="2500" w:type="pct"/>
            <w:tcMar>
              <w:top w:w="0" w:type="dxa"/>
              <w:left w:w="108" w:type="dxa"/>
              <w:bottom w:w="0" w:type="dxa"/>
              <w:right w:w="108" w:type="dxa"/>
            </w:tcMar>
            <w:hideMark/>
          </w:tcPr>
          <w:p w14:paraId="78FB7AA4" w14:textId="77777777" w:rsidR="00564C75" w:rsidRPr="00663A3C" w:rsidRDefault="00564C75" w:rsidP="00564C75">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SECOND CHAPTER</w:t>
            </w:r>
          </w:p>
        </w:tc>
      </w:tr>
      <w:tr w:rsidR="00564C75" w:rsidRPr="00663A3C" w14:paraId="5416F46E" w14:textId="77777777" w:rsidTr="00663A3C">
        <w:trPr>
          <w:jc w:val="center"/>
        </w:trPr>
        <w:tc>
          <w:tcPr>
            <w:tcW w:w="2500" w:type="pct"/>
            <w:tcMar>
              <w:top w:w="0" w:type="dxa"/>
              <w:left w:w="108" w:type="dxa"/>
              <w:bottom w:w="0" w:type="dxa"/>
              <w:right w:w="108" w:type="dxa"/>
            </w:tcMar>
            <w:hideMark/>
          </w:tcPr>
          <w:p w14:paraId="370B6822" w14:textId="77777777" w:rsidR="00564C75" w:rsidRPr="00663A3C" w:rsidRDefault="00564C75" w:rsidP="00564C75">
            <w:pPr>
              <w:spacing w:before="100" w:beforeAutospacing="1" w:after="100" w:afterAutospacing="1" w:line="226"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 LA SUSTANCIACIÓN DEL PROCEDIMIENTO</w:t>
            </w:r>
          </w:p>
        </w:tc>
        <w:tc>
          <w:tcPr>
            <w:tcW w:w="2500" w:type="pct"/>
            <w:tcMar>
              <w:top w:w="0" w:type="dxa"/>
              <w:left w:w="108" w:type="dxa"/>
              <w:bottom w:w="0" w:type="dxa"/>
              <w:right w:w="108" w:type="dxa"/>
            </w:tcMar>
            <w:hideMark/>
          </w:tcPr>
          <w:p w14:paraId="4BA6ABBB" w14:textId="77777777" w:rsidR="00564C75" w:rsidRPr="00663A3C" w:rsidRDefault="00564C75" w:rsidP="00564C75">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SUBSTANTIATION OF THE PROCEDURE</w:t>
            </w:r>
          </w:p>
        </w:tc>
      </w:tr>
      <w:tr w:rsidR="006B7799" w:rsidRPr="00663A3C" w14:paraId="48B088A5" w14:textId="77777777" w:rsidTr="00663A3C">
        <w:trPr>
          <w:jc w:val="center"/>
        </w:trPr>
        <w:tc>
          <w:tcPr>
            <w:tcW w:w="2500" w:type="pct"/>
            <w:tcMar>
              <w:top w:w="0" w:type="dxa"/>
              <w:left w:w="108" w:type="dxa"/>
              <w:bottom w:w="0" w:type="dxa"/>
              <w:right w:w="108" w:type="dxa"/>
            </w:tcMar>
          </w:tcPr>
          <w:p w14:paraId="7E5D07D6" w14:textId="77777777" w:rsidR="006B7799" w:rsidRPr="00663A3C" w:rsidRDefault="006B7799" w:rsidP="00564C75">
            <w:pPr>
              <w:spacing w:before="100" w:beforeAutospacing="1" w:after="100" w:afterAutospacing="1" w:line="226" w:lineRule="atLeast"/>
              <w:jc w:val="center"/>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20298E6" w14:textId="77777777" w:rsidR="006B7799" w:rsidRPr="00663A3C" w:rsidRDefault="006B7799" w:rsidP="00564C75">
            <w:pPr>
              <w:spacing w:before="100" w:beforeAutospacing="1" w:after="100" w:afterAutospacing="1" w:line="226" w:lineRule="atLeast"/>
              <w:jc w:val="center"/>
              <w:rPr>
                <w:rFonts w:ascii="Verdana" w:eastAsia="Times New Roman" w:hAnsi="Verdana" w:cs="Times New Roman"/>
                <w:b/>
                <w:bCs/>
                <w:sz w:val="16"/>
                <w:szCs w:val="16"/>
              </w:rPr>
            </w:pPr>
          </w:p>
        </w:tc>
      </w:tr>
      <w:tr w:rsidR="00564C75" w:rsidRPr="00663A3C" w14:paraId="6FB9A97C" w14:textId="77777777" w:rsidTr="00663A3C">
        <w:trPr>
          <w:jc w:val="center"/>
        </w:trPr>
        <w:tc>
          <w:tcPr>
            <w:tcW w:w="2500" w:type="pct"/>
            <w:tcMar>
              <w:top w:w="0" w:type="dxa"/>
              <w:left w:w="108" w:type="dxa"/>
              <w:bottom w:w="0" w:type="dxa"/>
              <w:right w:w="108" w:type="dxa"/>
            </w:tcMar>
            <w:hideMark/>
          </w:tcPr>
          <w:p w14:paraId="0FAC1574"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54.</w:t>
            </w:r>
            <w:r w:rsidRPr="00663A3C">
              <w:rPr>
                <w:rFonts w:ascii="Verdana" w:eastAsia="Times New Roman" w:hAnsi="Verdana" w:cs="Times New Roman"/>
                <w:sz w:val="16"/>
                <w:szCs w:val="16"/>
                <w:lang w:val="es-ES"/>
              </w:rPr>
              <w:t xml:space="preserve"> El emplazado podrá comparecer a la audiencia o ejercitar sus derechos:</w:t>
            </w:r>
          </w:p>
        </w:tc>
        <w:tc>
          <w:tcPr>
            <w:tcW w:w="2500" w:type="pct"/>
            <w:tcMar>
              <w:top w:w="0" w:type="dxa"/>
              <w:left w:w="108" w:type="dxa"/>
              <w:bottom w:w="0" w:type="dxa"/>
              <w:right w:w="108" w:type="dxa"/>
            </w:tcMar>
            <w:hideMark/>
          </w:tcPr>
          <w:p w14:paraId="57BFAF6C"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54. </w:t>
            </w:r>
            <w:r w:rsidRPr="00663A3C">
              <w:rPr>
                <w:rFonts w:ascii="Verdana" w:eastAsia="Times New Roman" w:hAnsi="Verdana" w:cs="Times New Roman"/>
                <w:sz w:val="16"/>
                <w:szCs w:val="16"/>
              </w:rPr>
              <w:t>The person summoned can appear at the hearing or exercise his rights:</w:t>
            </w:r>
          </w:p>
        </w:tc>
      </w:tr>
      <w:tr w:rsidR="006B7799" w:rsidRPr="00663A3C" w14:paraId="0158B673" w14:textId="77777777" w:rsidTr="00663A3C">
        <w:trPr>
          <w:jc w:val="center"/>
        </w:trPr>
        <w:tc>
          <w:tcPr>
            <w:tcW w:w="2500" w:type="pct"/>
            <w:tcMar>
              <w:top w:w="0" w:type="dxa"/>
              <w:left w:w="108" w:type="dxa"/>
              <w:bottom w:w="0" w:type="dxa"/>
              <w:right w:w="108" w:type="dxa"/>
            </w:tcMar>
          </w:tcPr>
          <w:p w14:paraId="063AB08D"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493B378"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5CC41423" w14:textId="77777777" w:rsidTr="00663A3C">
        <w:trPr>
          <w:jc w:val="center"/>
        </w:trPr>
        <w:tc>
          <w:tcPr>
            <w:tcW w:w="2500" w:type="pct"/>
            <w:tcMar>
              <w:top w:w="0" w:type="dxa"/>
              <w:left w:w="108" w:type="dxa"/>
              <w:bottom w:w="0" w:type="dxa"/>
              <w:right w:w="108" w:type="dxa"/>
            </w:tcMar>
            <w:hideMark/>
          </w:tcPr>
          <w:p w14:paraId="40A7DF6D"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Personalmente o por conducto de apoderado, tratándose de personas físicas, y</w:t>
            </w:r>
          </w:p>
        </w:tc>
        <w:tc>
          <w:tcPr>
            <w:tcW w:w="2500" w:type="pct"/>
            <w:tcMar>
              <w:top w:w="0" w:type="dxa"/>
              <w:left w:w="108" w:type="dxa"/>
              <w:bottom w:w="0" w:type="dxa"/>
              <w:right w:w="108" w:type="dxa"/>
            </w:tcMar>
            <w:hideMark/>
          </w:tcPr>
          <w:p w14:paraId="0333294D"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Personally or through a legally authorized person, with respect to individuals, and</w:t>
            </w:r>
          </w:p>
        </w:tc>
      </w:tr>
      <w:tr w:rsidR="006B7799" w:rsidRPr="00663A3C" w14:paraId="66825378" w14:textId="77777777" w:rsidTr="00663A3C">
        <w:trPr>
          <w:jc w:val="center"/>
        </w:trPr>
        <w:tc>
          <w:tcPr>
            <w:tcW w:w="2500" w:type="pct"/>
            <w:tcMar>
              <w:top w:w="0" w:type="dxa"/>
              <w:left w:w="108" w:type="dxa"/>
              <w:bottom w:w="0" w:type="dxa"/>
              <w:right w:w="108" w:type="dxa"/>
            </w:tcMar>
          </w:tcPr>
          <w:p w14:paraId="247A766E"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091E3274"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3737616A" w14:textId="77777777" w:rsidTr="00663A3C">
        <w:trPr>
          <w:jc w:val="center"/>
        </w:trPr>
        <w:tc>
          <w:tcPr>
            <w:tcW w:w="2500" w:type="pct"/>
            <w:tcMar>
              <w:top w:w="0" w:type="dxa"/>
              <w:left w:w="108" w:type="dxa"/>
              <w:bottom w:w="0" w:type="dxa"/>
              <w:right w:w="108" w:type="dxa"/>
            </w:tcMar>
            <w:hideMark/>
          </w:tcPr>
          <w:p w14:paraId="69456027"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A través de su representante legal o apoderado, tratándose de personas morales.</w:t>
            </w:r>
          </w:p>
        </w:tc>
        <w:tc>
          <w:tcPr>
            <w:tcW w:w="2500" w:type="pct"/>
            <w:tcMar>
              <w:top w:w="0" w:type="dxa"/>
              <w:left w:w="108" w:type="dxa"/>
              <w:bottom w:w="0" w:type="dxa"/>
              <w:right w:w="108" w:type="dxa"/>
            </w:tcMar>
            <w:hideMark/>
          </w:tcPr>
          <w:p w14:paraId="2586960E"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Through a legal representative or authorized person, with respect to companies.</w:t>
            </w:r>
          </w:p>
        </w:tc>
      </w:tr>
      <w:tr w:rsidR="006B7799" w:rsidRPr="00663A3C" w14:paraId="37E8247C" w14:textId="77777777" w:rsidTr="00663A3C">
        <w:trPr>
          <w:jc w:val="center"/>
        </w:trPr>
        <w:tc>
          <w:tcPr>
            <w:tcW w:w="2500" w:type="pct"/>
            <w:tcMar>
              <w:top w:w="0" w:type="dxa"/>
              <w:left w:w="108" w:type="dxa"/>
              <w:bottom w:w="0" w:type="dxa"/>
              <w:right w:w="108" w:type="dxa"/>
            </w:tcMar>
          </w:tcPr>
          <w:p w14:paraId="59A4EF6B"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781C17A"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3F1DBE42" w14:textId="77777777" w:rsidTr="00663A3C">
        <w:trPr>
          <w:jc w:val="center"/>
        </w:trPr>
        <w:tc>
          <w:tcPr>
            <w:tcW w:w="2500" w:type="pct"/>
            <w:tcMar>
              <w:top w:w="0" w:type="dxa"/>
              <w:left w:w="108" w:type="dxa"/>
              <w:bottom w:w="0" w:type="dxa"/>
              <w:right w:w="108" w:type="dxa"/>
            </w:tcMar>
            <w:hideMark/>
          </w:tcPr>
          <w:p w14:paraId="62A1008A"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55. </w:t>
            </w:r>
            <w:r w:rsidRPr="00663A3C">
              <w:rPr>
                <w:rFonts w:ascii="Verdana" w:eastAsia="Times New Roman" w:hAnsi="Verdana" w:cs="Times New Roman"/>
                <w:sz w:val="16"/>
                <w:szCs w:val="16"/>
                <w:lang w:val="es-ES"/>
              </w:rPr>
              <w:t>La acreditación de personalidad se realizará conforme a las disposiciones del procedimiento administrativo que resulten aplicables; en todo caso, las Autoridades del Trabajo tendrán por acreditada la personalidad de los comparecientes, siempre que de los documentos exhibidos, de las actuaciones que obren en autos o de los registros para acreditar personalidad que al efecto se establezcan, se llegue al pleno convencimiento de que efectivamente se representa a la parte interesada.</w:t>
            </w:r>
          </w:p>
        </w:tc>
        <w:tc>
          <w:tcPr>
            <w:tcW w:w="2500" w:type="pct"/>
            <w:tcMar>
              <w:top w:w="0" w:type="dxa"/>
              <w:left w:w="108" w:type="dxa"/>
              <w:bottom w:w="0" w:type="dxa"/>
              <w:right w:w="108" w:type="dxa"/>
            </w:tcMar>
            <w:hideMark/>
          </w:tcPr>
          <w:p w14:paraId="559E9096"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55. </w:t>
            </w:r>
            <w:r w:rsidRPr="00663A3C">
              <w:rPr>
                <w:rFonts w:ascii="Verdana" w:eastAsia="Times New Roman" w:hAnsi="Verdana" w:cs="Times New Roman"/>
                <w:sz w:val="16"/>
                <w:szCs w:val="16"/>
              </w:rPr>
              <w:t>The accreditation of legal standing will be performed in conformity to the provisions of the administrative procedure that are applicable; in all cases, the Labor Authorities will accept the legal standing as accredited of the persons appearing, provided that the documents shown, of the actions stated or of the records for accrediting the legal standing that for the purpose are established, to arrive at the legally corroborated conclusion that the interested party is effectively represented.</w:t>
            </w:r>
          </w:p>
        </w:tc>
      </w:tr>
      <w:tr w:rsidR="006B7799" w:rsidRPr="00663A3C" w14:paraId="56697F45" w14:textId="77777777" w:rsidTr="00663A3C">
        <w:trPr>
          <w:jc w:val="center"/>
        </w:trPr>
        <w:tc>
          <w:tcPr>
            <w:tcW w:w="2500" w:type="pct"/>
            <w:tcMar>
              <w:top w:w="0" w:type="dxa"/>
              <w:left w:w="108" w:type="dxa"/>
              <w:bottom w:w="0" w:type="dxa"/>
              <w:right w:w="108" w:type="dxa"/>
            </w:tcMar>
          </w:tcPr>
          <w:p w14:paraId="43B9F737"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04DDECF"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1D573F7F" w14:textId="77777777" w:rsidTr="00663A3C">
        <w:trPr>
          <w:jc w:val="center"/>
        </w:trPr>
        <w:tc>
          <w:tcPr>
            <w:tcW w:w="2500" w:type="pct"/>
            <w:tcMar>
              <w:top w:w="0" w:type="dxa"/>
              <w:left w:w="108" w:type="dxa"/>
              <w:bottom w:w="0" w:type="dxa"/>
              <w:right w:w="108" w:type="dxa"/>
            </w:tcMar>
            <w:hideMark/>
          </w:tcPr>
          <w:p w14:paraId="7318B5CD"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 xml:space="preserve">ARTÍCULO 56. </w:t>
            </w:r>
            <w:r w:rsidRPr="00663A3C">
              <w:rPr>
                <w:rFonts w:ascii="Verdana" w:eastAsia="Times New Roman" w:hAnsi="Verdana" w:cs="Times New Roman"/>
                <w:sz w:val="16"/>
                <w:szCs w:val="16"/>
                <w:lang w:val="es-ES"/>
              </w:rPr>
              <w:t>El emplazado podrá ofrecer cualquier medio de prueba para desvirtuar el contenido de las actas de Inspección. Para la admisión de las pruebas, las Autoridades del Trabajo se ajustarán a las siguientes reglas:</w:t>
            </w:r>
          </w:p>
        </w:tc>
        <w:tc>
          <w:tcPr>
            <w:tcW w:w="2500" w:type="pct"/>
            <w:tcMar>
              <w:top w:w="0" w:type="dxa"/>
              <w:left w:w="108" w:type="dxa"/>
              <w:bottom w:w="0" w:type="dxa"/>
              <w:right w:w="108" w:type="dxa"/>
            </w:tcMar>
            <w:hideMark/>
          </w:tcPr>
          <w:p w14:paraId="160372C9"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56. </w:t>
            </w:r>
            <w:r w:rsidRPr="00663A3C">
              <w:rPr>
                <w:rFonts w:ascii="Verdana" w:eastAsia="Times New Roman" w:hAnsi="Verdana" w:cs="Times New Roman"/>
                <w:sz w:val="16"/>
                <w:szCs w:val="16"/>
              </w:rPr>
              <w:t>The person summoned can offer any type of evidence in order to set aside the contents of the Inspection Reports. For the admission of the evidence, the Labor Authorities will follow the following rules:</w:t>
            </w:r>
          </w:p>
        </w:tc>
      </w:tr>
      <w:tr w:rsidR="006B7799" w:rsidRPr="00663A3C" w14:paraId="0AC95778" w14:textId="77777777" w:rsidTr="00663A3C">
        <w:trPr>
          <w:jc w:val="center"/>
        </w:trPr>
        <w:tc>
          <w:tcPr>
            <w:tcW w:w="2500" w:type="pct"/>
            <w:tcMar>
              <w:top w:w="0" w:type="dxa"/>
              <w:left w:w="108" w:type="dxa"/>
              <w:bottom w:w="0" w:type="dxa"/>
              <w:right w:w="108" w:type="dxa"/>
            </w:tcMar>
          </w:tcPr>
          <w:p w14:paraId="1776852F"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38E02A73"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64BE2A30" w14:textId="77777777" w:rsidTr="00663A3C">
        <w:trPr>
          <w:jc w:val="center"/>
        </w:trPr>
        <w:tc>
          <w:tcPr>
            <w:tcW w:w="2500" w:type="pct"/>
            <w:tcMar>
              <w:top w:w="0" w:type="dxa"/>
              <w:left w:w="108" w:type="dxa"/>
              <w:bottom w:w="0" w:type="dxa"/>
              <w:right w:w="108" w:type="dxa"/>
            </w:tcMar>
            <w:hideMark/>
          </w:tcPr>
          <w:p w14:paraId="372BA0A3"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Deberán estar relacionadas con los hechos, actos u omisiones específicos que se imputan al emplazado;</w:t>
            </w:r>
          </w:p>
        </w:tc>
        <w:tc>
          <w:tcPr>
            <w:tcW w:w="2500" w:type="pct"/>
            <w:tcMar>
              <w:top w:w="0" w:type="dxa"/>
              <w:left w:w="108" w:type="dxa"/>
              <w:bottom w:w="0" w:type="dxa"/>
              <w:right w:w="108" w:type="dxa"/>
            </w:tcMar>
            <w:hideMark/>
          </w:tcPr>
          <w:p w14:paraId="1FBE5B38"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They must be related to the specific facts, acts, or omissions that are attributed to the summoned person;</w:t>
            </w:r>
          </w:p>
        </w:tc>
      </w:tr>
      <w:tr w:rsidR="006B7799" w:rsidRPr="00663A3C" w14:paraId="50B1948A" w14:textId="77777777" w:rsidTr="00663A3C">
        <w:trPr>
          <w:jc w:val="center"/>
        </w:trPr>
        <w:tc>
          <w:tcPr>
            <w:tcW w:w="2500" w:type="pct"/>
            <w:tcMar>
              <w:top w:w="0" w:type="dxa"/>
              <w:left w:w="108" w:type="dxa"/>
              <w:bottom w:w="0" w:type="dxa"/>
              <w:right w:w="108" w:type="dxa"/>
            </w:tcMar>
          </w:tcPr>
          <w:p w14:paraId="7130C147"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673B9F3"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47B826FA" w14:textId="77777777" w:rsidTr="00663A3C">
        <w:trPr>
          <w:jc w:val="center"/>
        </w:trPr>
        <w:tc>
          <w:tcPr>
            <w:tcW w:w="2500" w:type="pct"/>
            <w:tcMar>
              <w:top w:w="0" w:type="dxa"/>
              <w:left w:w="108" w:type="dxa"/>
              <w:bottom w:w="0" w:type="dxa"/>
              <w:right w:w="108" w:type="dxa"/>
            </w:tcMar>
            <w:hideMark/>
          </w:tcPr>
          <w:p w14:paraId="6E657224"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La inspección ocular sólo se admitirá cuando se acredite fehacientemente la necesidad de practicarla. Esta prueba se desechará cuando su finalidad consista en acreditar hechos posteriores a los asentados en las visitas de comprobación;</w:t>
            </w:r>
          </w:p>
        </w:tc>
        <w:tc>
          <w:tcPr>
            <w:tcW w:w="2500" w:type="pct"/>
            <w:tcMar>
              <w:top w:w="0" w:type="dxa"/>
              <w:left w:w="108" w:type="dxa"/>
              <w:bottom w:w="0" w:type="dxa"/>
              <w:right w:w="108" w:type="dxa"/>
            </w:tcMar>
            <w:hideMark/>
          </w:tcPr>
          <w:p w14:paraId="44D8AED6"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 xml:space="preserve">The visual inspection only will be admitted when the necessity of carrying it out is easily accredited. This evidence will be discarded when its conclusion consists in accrediting acts after those recorded in the visits of verification; </w:t>
            </w:r>
          </w:p>
        </w:tc>
      </w:tr>
      <w:tr w:rsidR="006B7799" w:rsidRPr="00663A3C" w14:paraId="5FD39D0D" w14:textId="77777777" w:rsidTr="00663A3C">
        <w:trPr>
          <w:jc w:val="center"/>
        </w:trPr>
        <w:tc>
          <w:tcPr>
            <w:tcW w:w="2500" w:type="pct"/>
            <w:tcMar>
              <w:top w:w="0" w:type="dxa"/>
              <w:left w:w="108" w:type="dxa"/>
              <w:bottom w:w="0" w:type="dxa"/>
              <w:right w:w="108" w:type="dxa"/>
            </w:tcMar>
          </w:tcPr>
          <w:p w14:paraId="715F1D49"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68F37B71"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2E47DA30" w14:textId="77777777" w:rsidTr="00663A3C">
        <w:trPr>
          <w:jc w:val="center"/>
        </w:trPr>
        <w:tc>
          <w:tcPr>
            <w:tcW w:w="2500" w:type="pct"/>
            <w:tcMar>
              <w:top w:w="0" w:type="dxa"/>
              <w:left w:w="108" w:type="dxa"/>
              <w:bottom w:w="0" w:type="dxa"/>
              <w:right w:w="108" w:type="dxa"/>
            </w:tcMar>
            <w:hideMark/>
          </w:tcPr>
          <w:p w14:paraId="7EBC197C"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Las consistentes en informes a cargo de otras autoridades, sólo se admitirán cuando el presunto infractor demuestre la imposibilidad de presentarlos por sí mismo, y</w:t>
            </w:r>
          </w:p>
        </w:tc>
        <w:tc>
          <w:tcPr>
            <w:tcW w:w="2500" w:type="pct"/>
            <w:tcMar>
              <w:top w:w="0" w:type="dxa"/>
              <w:left w:w="108" w:type="dxa"/>
              <w:bottom w:w="0" w:type="dxa"/>
              <w:right w:w="108" w:type="dxa"/>
            </w:tcMar>
            <w:hideMark/>
          </w:tcPr>
          <w:p w14:paraId="112AB3FE"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 xml:space="preserve">Those consisting of reports that are the responsibility of other authorities, they will only be admitted when the presumed violator demonstrates the impossibility of presenting them himself, and </w:t>
            </w:r>
          </w:p>
        </w:tc>
      </w:tr>
      <w:tr w:rsidR="006B7799" w:rsidRPr="00663A3C" w14:paraId="074704AE" w14:textId="77777777" w:rsidTr="00663A3C">
        <w:trPr>
          <w:jc w:val="center"/>
        </w:trPr>
        <w:tc>
          <w:tcPr>
            <w:tcW w:w="2500" w:type="pct"/>
            <w:tcMar>
              <w:top w:w="0" w:type="dxa"/>
              <w:left w:w="108" w:type="dxa"/>
              <w:bottom w:w="0" w:type="dxa"/>
              <w:right w:w="108" w:type="dxa"/>
            </w:tcMar>
          </w:tcPr>
          <w:p w14:paraId="4FC017A0"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75732DD"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17A2BB1F" w14:textId="77777777" w:rsidTr="00663A3C">
        <w:trPr>
          <w:jc w:val="center"/>
        </w:trPr>
        <w:tc>
          <w:tcPr>
            <w:tcW w:w="2500" w:type="pct"/>
            <w:tcMar>
              <w:top w:w="0" w:type="dxa"/>
              <w:left w:w="108" w:type="dxa"/>
              <w:bottom w:w="0" w:type="dxa"/>
              <w:right w:w="108" w:type="dxa"/>
            </w:tcMar>
            <w:hideMark/>
          </w:tcPr>
          <w:p w14:paraId="158A1EC9"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La testimonial de los trabajadores o de sus representantes sindicales, deberá desecharse cuando el acto u omisión del presunto infractor haya causado afectación a los derechos de los trabajadores del Centro de Trabajo.</w:t>
            </w:r>
          </w:p>
        </w:tc>
        <w:tc>
          <w:tcPr>
            <w:tcW w:w="2500" w:type="pct"/>
            <w:tcMar>
              <w:top w:w="0" w:type="dxa"/>
              <w:left w:w="108" w:type="dxa"/>
              <w:bottom w:w="0" w:type="dxa"/>
              <w:right w:w="108" w:type="dxa"/>
            </w:tcMar>
            <w:hideMark/>
          </w:tcPr>
          <w:p w14:paraId="6ECBB319"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 xml:space="preserve">The testimony of the workers or their union representatives must be discarded when the act or omission of the presumed violator has affected the rights of the workers of the Workplace. </w:t>
            </w:r>
          </w:p>
        </w:tc>
      </w:tr>
      <w:tr w:rsidR="006B7799" w:rsidRPr="00663A3C" w14:paraId="04095667" w14:textId="77777777" w:rsidTr="00663A3C">
        <w:trPr>
          <w:jc w:val="center"/>
        </w:trPr>
        <w:tc>
          <w:tcPr>
            <w:tcW w:w="2500" w:type="pct"/>
            <w:tcMar>
              <w:top w:w="0" w:type="dxa"/>
              <w:left w:w="108" w:type="dxa"/>
              <w:bottom w:w="0" w:type="dxa"/>
              <w:right w:w="108" w:type="dxa"/>
            </w:tcMar>
          </w:tcPr>
          <w:p w14:paraId="1D72C68A"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7376ACE"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42914898" w14:textId="77777777" w:rsidTr="00663A3C">
        <w:trPr>
          <w:jc w:val="center"/>
        </w:trPr>
        <w:tc>
          <w:tcPr>
            <w:tcW w:w="2500" w:type="pct"/>
            <w:tcMar>
              <w:top w:w="0" w:type="dxa"/>
              <w:left w:w="108" w:type="dxa"/>
              <w:bottom w:w="0" w:type="dxa"/>
              <w:right w:w="108" w:type="dxa"/>
            </w:tcMar>
            <w:hideMark/>
          </w:tcPr>
          <w:p w14:paraId="58F1639C"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57.</w:t>
            </w:r>
            <w:r w:rsidRPr="00663A3C">
              <w:rPr>
                <w:rFonts w:ascii="Verdana" w:eastAsia="Times New Roman" w:hAnsi="Verdana" w:cs="Times New Roman"/>
                <w:sz w:val="16"/>
                <w:szCs w:val="16"/>
                <w:lang w:val="es-ES"/>
              </w:rPr>
              <w:t xml:space="preserve"> Recibidas las pruebas que, en su caso, ofrezca el emplazado, se procederá a emitir el acuerdo de admisión, preparación o desechamiento de las mismas, citando en su caso, a la audiencia de desahogo correspondiente.</w:t>
            </w:r>
          </w:p>
        </w:tc>
        <w:tc>
          <w:tcPr>
            <w:tcW w:w="2500" w:type="pct"/>
            <w:tcMar>
              <w:top w:w="0" w:type="dxa"/>
              <w:left w:w="108" w:type="dxa"/>
              <w:bottom w:w="0" w:type="dxa"/>
              <w:right w:w="108" w:type="dxa"/>
            </w:tcMar>
            <w:hideMark/>
          </w:tcPr>
          <w:p w14:paraId="3F873F39"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57. </w:t>
            </w:r>
            <w:r w:rsidRPr="00663A3C">
              <w:rPr>
                <w:rFonts w:ascii="Verdana" w:eastAsia="Times New Roman" w:hAnsi="Verdana" w:cs="Times New Roman"/>
                <w:sz w:val="16"/>
                <w:szCs w:val="16"/>
              </w:rPr>
              <w:t xml:space="preserve">Once the evidence is received that, as applicable, is offered by the summoned party, the admission agreement, preparation or dismissal of the same will proceed, summoning when applicable, to the hearing for the corresponding presentation. </w:t>
            </w:r>
          </w:p>
        </w:tc>
      </w:tr>
      <w:tr w:rsidR="006B7799" w:rsidRPr="00663A3C" w14:paraId="41A77070" w14:textId="77777777" w:rsidTr="00663A3C">
        <w:trPr>
          <w:jc w:val="center"/>
        </w:trPr>
        <w:tc>
          <w:tcPr>
            <w:tcW w:w="2500" w:type="pct"/>
            <w:tcMar>
              <w:top w:w="0" w:type="dxa"/>
              <w:left w:w="108" w:type="dxa"/>
              <w:bottom w:w="0" w:type="dxa"/>
              <w:right w:w="108" w:type="dxa"/>
            </w:tcMar>
          </w:tcPr>
          <w:p w14:paraId="5D157413"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B12F756"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5979642C" w14:textId="77777777" w:rsidTr="00663A3C">
        <w:trPr>
          <w:jc w:val="center"/>
        </w:trPr>
        <w:tc>
          <w:tcPr>
            <w:tcW w:w="2500" w:type="pct"/>
            <w:tcMar>
              <w:top w:w="0" w:type="dxa"/>
              <w:left w:w="108" w:type="dxa"/>
              <w:bottom w:w="0" w:type="dxa"/>
              <w:right w:w="108" w:type="dxa"/>
            </w:tcMar>
            <w:hideMark/>
          </w:tcPr>
          <w:p w14:paraId="5A9AD5B8"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58.</w:t>
            </w:r>
            <w:r w:rsidRPr="00663A3C">
              <w:rPr>
                <w:rFonts w:ascii="Verdana" w:eastAsia="Times New Roman" w:hAnsi="Verdana" w:cs="Times New Roman"/>
                <w:sz w:val="16"/>
                <w:szCs w:val="16"/>
                <w:lang w:val="es-ES"/>
              </w:rPr>
              <w:t xml:space="preserve"> Una vez oído al emplazado y desahogadas las pruebas admitidas, se dictará el acuerdo de cierre del procedimiento turnándose los autos para dictar resolución.</w:t>
            </w:r>
          </w:p>
        </w:tc>
        <w:tc>
          <w:tcPr>
            <w:tcW w:w="2500" w:type="pct"/>
            <w:tcMar>
              <w:top w:w="0" w:type="dxa"/>
              <w:left w:w="108" w:type="dxa"/>
              <w:bottom w:w="0" w:type="dxa"/>
              <w:right w:w="108" w:type="dxa"/>
            </w:tcMar>
            <w:hideMark/>
          </w:tcPr>
          <w:p w14:paraId="0105E045"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58. </w:t>
            </w:r>
            <w:r w:rsidRPr="00663A3C">
              <w:rPr>
                <w:rFonts w:ascii="Verdana" w:eastAsia="Times New Roman" w:hAnsi="Verdana" w:cs="Times New Roman"/>
                <w:sz w:val="16"/>
                <w:szCs w:val="16"/>
              </w:rPr>
              <w:t xml:space="preserve">Once the summoned party is heard and the admitted evidence presented, the agreement for the closure of the procedure will be dictated, closing the testimony in order to dictate a resolution. </w:t>
            </w:r>
          </w:p>
        </w:tc>
      </w:tr>
      <w:tr w:rsidR="006B7799" w:rsidRPr="00663A3C" w14:paraId="3C1CE3FD" w14:textId="77777777" w:rsidTr="00663A3C">
        <w:trPr>
          <w:jc w:val="center"/>
        </w:trPr>
        <w:tc>
          <w:tcPr>
            <w:tcW w:w="2500" w:type="pct"/>
            <w:tcMar>
              <w:top w:w="0" w:type="dxa"/>
              <w:left w:w="108" w:type="dxa"/>
              <w:bottom w:w="0" w:type="dxa"/>
              <w:right w:w="108" w:type="dxa"/>
            </w:tcMar>
          </w:tcPr>
          <w:p w14:paraId="192A0755"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C67FB34"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2EBB134B" w14:textId="77777777" w:rsidTr="00663A3C">
        <w:trPr>
          <w:jc w:val="center"/>
        </w:trPr>
        <w:tc>
          <w:tcPr>
            <w:tcW w:w="2500" w:type="pct"/>
            <w:tcMar>
              <w:top w:w="0" w:type="dxa"/>
              <w:left w:w="108" w:type="dxa"/>
              <w:bottom w:w="0" w:type="dxa"/>
              <w:right w:w="108" w:type="dxa"/>
            </w:tcMar>
            <w:hideMark/>
          </w:tcPr>
          <w:p w14:paraId="2104D32A"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Del auto en que conste esta diligencia, se entregará copia al compareciente o, en su caso, se notificará al interesado.</w:t>
            </w:r>
          </w:p>
        </w:tc>
        <w:tc>
          <w:tcPr>
            <w:tcW w:w="2500" w:type="pct"/>
            <w:tcMar>
              <w:top w:w="0" w:type="dxa"/>
              <w:left w:w="108" w:type="dxa"/>
              <w:bottom w:w="0" w:type="dxa"/>
              <w:right w:w="108" w:type="dxa"/>
            </w:tcMar>
            <w:hideMark/>
          </w:tcPr>
          <w:p w14:paraId="5125B5C4"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From the hearing in which this procedure is documented, a copy will be delivered to the party appearing, or when applicable, the interested party will be notified. </w:t>
            </w:r>
          </w:p>
        </w:tc>
      </w:tr>
      <w:tr w:rsidR="00564C75" w:rsidRPr="00663A3C" w14:paraId="45B34A26" w14:textId="77777777" w:rsidTr="00663A3C">
        <w:trPr>
          <w:jc w:val="center"/>
        </w:trPr>
        <w:tc>
          <w:tcPr>
            <w:tcW w:w="2500" w:type="pct"/>
            <w:tcMar>
              <w:top w:w="0" w:type="dxa"/>
              <w:left w:w="108" w:type="dxa"/>
              <w:bottom w:w="0" w:type="dxa"/>
              <w:right w:w="108" w:type="dxa"/>
            </w:tcMar>
            <w:hideMark/>
          </w:tcPr>
          <w:p w14:paraId="59DFFE15" w14:textId="77777777" w:rsidR="00564C75" w:rsidRPr="00663A3C" w:rsidRDefault="00564C75" w:rsidP="007D60BE">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TERCERO</w:t>
            </w:r>
          </w:p>
        </w:tc>
        <w:tc>
          <w:tcPr>
            <w:tcW w:w="2500" w:type="pct"/>
            <w:tcMar>
              <w:top w:w="0" w:type="dxa"/>
              <w:left w:w="108" w:type="dxa"/>
              <w:bottom w:w="0" w:type="dxa"/>
              <w:right w:w="108" w:type="dxa"/>
            </w:tcMar>
            <w:hideMark/>
          </w:tcPr>
          <w:p w14:paraId="012363AB" w14:textId="77777777" w:rsidR="00564C75" w:rsidRPr="00663A3C" w:rsidRDefault="00564C75" w:rsidP="007D60BE">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THIRD CHAPTER</w:t>
            </w:r>
          </w:p>
        </w:tc>
      </w:tr>
      <w:tr w:rsidR="00564C75" w:rsidRPr="00663A3C" w14:paraId="5AFE2395" w14:textId="77777777" w:rsidTr="00663A3C">
        <w:trPr>
          <w:jc w:val="center"/>
        </w:trPr>
        <w:tc>
          <w:tcPr>
            <w:tcW w:w="2500" w:type="pct"/>
            <w:tcMar>
              <w:top w:w="0" w:type="dxa"/>
              <w:left w:w="108" w:type="dxa"/>
              <w:bottom w:w="0" w:type="dxa"/>
              <w:right w:w="108" w:type="dxa"/>
            </w:tcMar>
            <w:hideMark/>
          </w:tcPr>
          <w:p w14:paraId="0A306209" w14:textId="77777777" w:rsidR="00564C75" w:rsidRPr="00663A3C" w:rsidRDefault="00564C75" w:rsidP="007D60BE">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DE LAS RESOLUCIONES</w:t>
            </w:r>
          </w:p>
        </w:tc>
        <w:tc>
          <w:tcPr>
            <w:tcW w:w="2500" w:type="pct"/>
            <w:tcMar>
              <w:top w:w="0" w:type="dxa"/>
              <w:left w:w="108" w:type="dxa"/>
              <w:bottom w:w="0" w:type="dxa"/>
              <w:right w:w="108" w:type="dxa"/>
            </w:tcMar>
            <w:hideMark/>
          </w:tcPr>
          <w:p w14:paraId="7D2DA41F" w14:textId="77777777" w:rsidR="00564C75" w:rsidRPr="00663A3C" w:rsidRDefault="00564C75" w:rsidP="007D60BE">
            <w:pPr>
              <w:spacing w:before="100" w:beforeAutospacing="1" w:after="100" w:afterAutospacing="1" w:line="226"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RESOLUTIONS</w:t>
            </w:r>
          </w:p>
        </w:tc>
      </w:tr>
      <w:tr w:rsidR="006B7799" w:rsidRPr="00663A3C" w14:paraId="725203D2" w14:textId="77777777" w:rsidTr="00663A3C">
        <w:trPr>
          <w:jc w:val="center"/>
        </w:trPr>
        <w:tc>
          <w:tcPr>
            <w:tcW w:w="2500" w:type="pct"/>
            <w:tcMar>
              <w:top w:w="0" w:type="dxa"/>
              <w:left w:w="108" w:type="dxa"/>
              <w:bottom w:w="0" w:type="dxa"/>
              <w:right w:w="108" w:type="dxa"/>
            </w:tcMar>
          </w:tcPr>
          <w:p w14:paraId="1AF87241" w14:textId="77777777" w:rsidR="006B7799" w:rsidRPr="00663A3C" w:rsidRDefault="006B7799" w:rsidP="007D60BE">
            <w:pPr>
              <w:spacing w:before="100" w:beforeAutospacing="1" w:after="100" w:afterAutospacing="1" w:line="226" w:lineRule="atLeast"/>
              <w:jc w:val="center"/>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4843F670" w14:textId="77777777" w:rsidR="006B7799" w:rsidRPr="00663A3C" w:rsidRDefault="006B7799" w:rsidP="007D60BE">
            <w:pPr>
              <w:spacing w:before="100" w:beforeAutospacing="1" w:after="100" w:afterAutospacing="1" w:line="226" w:lineRule="atLeast"/>
              <w:jc w:val="center"/>
              <w:rPr>
                <w:rFonts w:ascii="Verdana" w:eastAsia="Times New Roman" w:hAnsi="Verdana" w:cs="Times New Roman"/>
                <w:b/>
                <w:bCs/>
                <w:sz w:val="16"/>
                <w:szCs w:val="16"/>
              </w:rPr>
            </w:pPr>
          </w:p>
        </w:tc>
      </w:tr>
      <w:tr w:rsidR="00564C75" w:rsidRPr="00663A3C" w14:paraId="5659419B" w14:textId="77777777" w:rsidTr="00663A3C">
        <w:trPr>
          <w:jc w:val="center"/>
        </w:trPr>
        <w:tc>
          <w:tcPr>
            <w:tcW w:w="2500" w:type="pct"/>
            <w:tcMar>
              <w:top w:w="0" w:type="dxa"/>
              <w:left w:w="108" w:type="dxa"/>
              <w:bottom w:w="0" w:type="dxa"/>
              <w:right w:w="108" w:type="dxa"/>
            </w:tcMar>
            <w:hideMark/>
          </w:tcPr>
          <w:p w14:paraId="62A801BD"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16"/>
                <w:szCs w:val="16"/>
                <w:lang w:val="es-MX"/>
              </w:rPr>
            </w:pPr>
            <w:r w:rsidRPr="00663A3C">
              <w:rPr>
                <w:rFonts w:ascii="Verdana" w:eastAsia="Times New Roman" w:hAnsi="Verdana" w:cs="Times New Roman"/>
                <w:b/>
                <w:bCs/>
                <w:sz w:val="16"/>
                <w:szCs w:val="16"/>
                <w:lang w:val="es-ES"/>
              </w:rPr>
              <w:t xml:space="preserve">ARTÍCULO 59. </w:t>
            </w:r>
            <w:r w:rsidRPr="00663A3C">
              <w:rPr>
                <w:rFonts w:ascii="Verdana" w:eastAsia="Times New Roman" w:hAnsi="Verdana" w:cs="Times New Roman"/>
                <w:sz w:val="16"/>
                <w:szCs w:val="16"/>
                <w:lang w:val="es-ES"/>
              </w:rPr>
              <w:t>Las resoluciones que emitan las Autoridades del Trabajo en las que se impongan sanciones por violaciones a la legislación laboral, contendrán:</w:t>
            </w:r>
          </w:p>
        </w:tc>
        <w:tc>
          <w:tcPr>
            <w:tcW w:w="2500" w:type="pct"/>
            <w:tcMar>
              <w:top w:w="0" w:type="dxa"/>
              <w:left w:w="108" w:type="dxa"/>
              <w:bottom w:w="0" w:type="dxa"/>
              <w:right w:w="108" w:type="dxa"/>
            </w:tcMar>
            <w:hideMark/>
          </w:tcPr>
          <w:p w14:paraId="62579E1A"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16"/>
                <w:szCs w:val="16"/>
              </w:rPr>
            </w:pPr>
            <w:r w:rsidRPr="00663A3C">
              <w:rPr>
                <w:rFonts w:ascii="Verdana" w:eastAsia="Times New Roman" w:hAnsi="Verdana" w:cs="Times New Roman"/>
                <w:b/>
                <w:bCs/>
                <w:sz w:val="16"/>
                <w:szCs w:val="16"/>
              </w:rPr>
              <w:t xml:space="preserve">ARTICLE 59. </w:t>
            </w:r>
            <w:r w:rsidRPr="00663A3C">
              <w:rPr>
                <w:rFonts w:ascii="Verdana" w:eastAsia="Times New Roman" w:hAnsi="Verdana" w:cs="Times New Roman"/>
                <w:sz w:val="16"/>
                <w:szCs w:val="16"/>
              </w:rPr>
              <w:t>The resolutions issued by the Labor Authorities in which sanctions are imposed for violations of the labor legislation, will contain:</w:t>
            </w:r>
          </w:p>
        </w:tc>
      </w:tr>
      <w:tr w:rsidR="006B7799" w:rsidRPr="00663A3C" w14:paraId="0697B65A" w14:textId="77777777" w:rsidTr="00663A3C">
        <w:trPr>
          <w:jc w:val="center"/>
        </w:trPr>
        <w:tc>
          <w:tcPr>
            <w:tcW w:w="2500" w:type="pct"/>
            <w:tcMar>
              <w:top w:w="0" w:type="dxa"/>
              <w:left w:w="108" w:type="dxa"/>
              <w:bottom w:w="0" w:type="dxa"/>
              <w:right w:w="108" w:type="dxa"/>
            </w:tcMar>
          </w:tcPr>
          <w:p w14:paraId="76993EE6"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00EE5ED"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rPr>
            </w:pPr>
          </w:p>
        </w:tc>
      </w:tr>
      <w:tr w:rsidR="00564C75" w:rsidRPr="00663A3C" w14:paraId="30E56AAC" w14:textId="77777777" w:rsidTr="00663A3C">
        <w:trPr>
          <w:jc w:val="center"/>
        </w:trPr>
        <w:tc>
          <w:tcPr>
            <w:tcW w:w="2500" w:type="pct"/>
            <w:tcMar>
              <w:top w:w="0" w:type="dxa"/>
              <w:left w:w="108" w:type="dxa"/>
              <w:bottom w:w="0" w:type="dxa"/>
              <w:right w:w="108" w:type="dxa"/>
            </w:tcMar>
            <w:hideMark/>
          </w:tcPr>
          <w:p w14:paraId="3936C24F"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Lugar y fecha de su emisión;</w:t>
            </w:r>
          </w:p>
        </w:tc>
        <w:tc>
          <w:tcPr>
            <w:tcW w:w="2500" w:type="pct"/>
            <w:tcMar>
              <w:top w:w="0" w:type="dxa"/>
              <w:left w:w="108" w:type="dxa"/>
              <w:bottom w:w="0" w:type="dxa"/>
              <w:right w:w="108" w:type="dxa"/>
            </w:tcMar>
            <w:hideMark/>
          </w:tcPr>
          <w:p w14:paraId="04C912DD"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w:t>
            </w:r>
            <w:r w:rsidRPr="00663A3C">
              <w:rPr>
                <w:rFonts w:ascii="Verdana" w:eastAsia="Times New Roman" w:hAnsi="Verdana" w:cs="Times New Roman"/>
                <w:sz w:val="16"/>
                <w:szCs w:val="16"/>
              </w:rPr>
              <w:t xml:space="preserve"> Place and date of its issuance;</w:t>
            </w:r>
          </w:p>
        </w:tc>
      </w:tr>
      <w:tr w:rsidR="006B7799" w:rsidRPr="00663A3C" w14:paraId="2481D95A" w14:textId="77777777" w:rsidTr="00663A3C">
        <w:trPr>
          <w:jc w:val="center"/>
        </w:trPr>
        <w:tc>
          <w:tcPr>
            <w:tcW w:w="2500" w:type="pct"/>
            <w:tcMar>
              <w:top w:w="0" w:type="dxa"/>
              <w:left w:w="108" w:type="dxa"/>
              <w:bottom w:w="0" w:type="dxa"/>
              <w:right w:w="108" w:type="dxa"/>
            </w:tcMar>
          </w:tcPr>
          <w:p w14:paraId="23B1BAD6"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45964ED"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5063B6C2" w14:textId="77777777" w:rsidTr="00663A3C">
        <w:trPr>
          <w:jc w:val="center"/>
        </w:trPr>
        <w:tc>
          <w:tcPr>
            <w:tcW w:w="2500" w:type="pct"/>
            <w:tcMar>
              <w:top w:w="0" w:type="dxa"/>
              <w:left w:w="108" w:type="dxa"/>
              <w:bottom w:w="0" w:type="dxa"/>
              <w:right w:w="108" w:type="dxa"/>
            </w:tcMar>
            <w:hideMark/>
          </w:tcPr>
          <w:p w14:paraId="6C3A1FC6"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Autoridad que la dicte;</w:t>
            </w:r>
          </w:p>
        </w:tc>
        <w:tc>
          <w:tcPr>
            <w:tcW w:w="2500" w:type="pct"/>
            <w:tcMar>
              <w:top w:w="0" w:type="dxa"/>
              <w:left w:w="108" w:type="dxa"/>
              <w:bottom w:w="0" w:type="dxa"/>
              <w:right w:w="108" w:type="dxa"/>
            </w:tcMar>
            <w:hideMark/>
          </w:tcPr>
          <w:p w14:paraId="0CE1E03A"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II.</w:t>
            </w:r>
            <w:r w:rsidRPr="00663A3C">
              <w:rPr>
                <w:rFonts w:ascii="Verdana" w:eastAsia="Times New Roman" w:hAnsi="Verdana" w:cs="Times New Roman"/>
                <w:sz w:val="16"/>
                <w:szCs w:val="16"/>
              </w:rPr>
              <w:t xml:space="preserve"> Authority that issues it;</w:t>
            </w:r>
          </w:p>
        </w:tc>
      </w:tr>
      <w:tr w:rsidR="006B7799" w:rsidRPr="00663A3C" w14:paraId="11F84081" w14:textId="77777777" w:rsidTr="00663A3C">
        <w:trPr>
          <w:jc w:val="center"/>
        </w:trPr>
        <w:tc>
          <w:tcPr>
            <w:tcW w:w="2500" w:type="pct"/>
            <w:tcMar>
              <w:top w:w="0" w:type="dxa"/>
              <w:left w:w="108" w:type="dxa"/>
              <w:bottom w:w="0" w:type="dxa"/>
              <w:right w:w="108" w:type="dxa"/>
            </w:tcMar>
          </w:tcPr>
          <w:p w14:paraId="7D9C69D4"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494F7ED"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0A37CD07" w14:textId="77777777" w:rsidTr="00663A3C">
        <w:trPr>
          <w:jc w:val="center"/>
        </w:trPr>
        <w:tc>
          <w:tcPr>
            <w:tcW w:w="2500" w:type="pct"/>
            <w:tcMar>
              <w:top w:w="0" w:type="dxa"/>
              <w:left w:w="108" w:type="dxa"/>
              <w:bottom w:w="0" w:type="dxa"/>
              <w:right w:w="108" w:type="dxa"/>
            </w:tcMar>
            <w:hideMark/>
          </w:tcPr>
          <w:p w14:paraId="1C671854"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Nombre, razón o denominación social del infractor;</w:t>
            </w:r>
          </w:p>
        </w:tc>
        <w:tc>
          <w:tcPr>
            <w:tcW w:w="2500" w:type="pct"/>
            <w:tcMar>
              <w:top w:w="0" w:type="dxa"/>
              <w:left w:w="108" w:type="dxa"/>
              <w:bottom w:w="0" w:type="dxa"/>
              <w:right w:w="108" w:type="dxa"/>
            </w:tcMar>
            <w:hideMark/>
          </w:tcPr>
          <w:p w14:paraId="3A1D1EEA"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III.</w:t>
            </w:r>
            <w:r w:rsidRPr="00663A3C">
              <w:rPr>
                <w:rFonts w:ascii="Verdana" w:eastAsia="Times New Roman" w:hAnsi="Verdana" w:cs="Times New Roman"/>
                <w:sz w:val="16"/>
                <w:szCs w:val="16"/>
              </w:rPr>
              <w:t xml:space="preserve"> Name, company or corporate name of the violator;</w:t>
            </w:r>
          </w:p>
        </w:tc>
      </w:tr>
      <w:tr w:rsidR="006B7799" w:rsidRPr="00663A3C" w14:paraId="4B92F4F1" w14:textId="77777777" w:rsidTr="00663A3C">
        <w:trPr>
          <w:jc w:val="center"/>
        </w:trPr>
        <w:tc>
          <w:tcPr>
            <w:tcW w:w="2500" w:type="pct"/>
            <w:tcMar>
              <w:top w:w="0" w:type="dxa"/>
              <w:left w:w="108" w:type="dxa"/>
              <w:bottom w:w="0" w:type="dxa"/>
              <w:right w:w="108" w:type="dxa"/>
            </w:tcMar>
          </w:tcPr>
          <w:p w14:paraId="0CFD0D64"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62F77D68"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4B14DD7F" w14:textId="77777777" w:rsidTr="00663A3C">
        <w:trPr>
          <w:jc w:val="center"/>
        </w:trPr>
        <w:tc>
          <w:tcPr>
            <w:tcW w:w="2500" w:type="pct"/>
            <w:tcMar>
              <w:top w:w="0" w:type="dxa"/>
              <w:left w:w="108" w:type="dxa"/>
              <w:bottom w:w="0" w:type="dxa"/>
              <w:right w:w="108" w:type="dxa"/>
            </w:tcMar>
            <w:hideMark/>
          </w:tcPr>
          <w:p w14:paraId="19C14D1A"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Domicilio del Centro de Trabajo;</w:t>
            </w:r>
          </w:p>
        </w:tc>
        <w:tc>
          <w:tcPr>
            <w:tcW w:w="2500" w:type="pct"/>
            <w:tcMar>
              <w:top w:w="0" w:type="dxa"/>
              <w:left w:w="108" w:type="dxa"/>
              <w:bottom w:w="0" w:type="dxa"/>
              <w:right w:w="108" w:type="dxa"/>
            </w:tcMar>
            <w:hideMark/>
          </w:tcPr>
          <w:p w14:paraId="27B7A3D5"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IV.</w:t>
            </w:r>
            <w:r w:rsidRPr="00663A3C">
              <w:rPr>
                <w:rFonts w:ascii="Verdana" w:eastAsia="Times New Roman" w:hAnsi="Verdana" w:cs="Times New Roman"/>
                <w:sz w:val="16"/>
                <w:szCs w:val="16"/>
              </w:rPr>
              <w:t xml:space="preserve"> Address of the Workplace;</w:t>
            </w:r>
          </w:p>
        </w:tc>
      </w:tr>
      <w:tr w:rsidR="006B7799" w:rsidRPr="00663A3C" w14:paraId="2D740ED7" w14:textId="77777777" w:rsidTr="00663A3C">
        <w:trPr>
          <w:jc w:val="center"/>
        </w:trPr>
        <w:tc>
          <w:tcPr>
            <w:tcW w:w="2500" w:type="pct"/>
            <w:tcMar>
              <w:top w:w="0" w:type="dxa"/>
              <w:left w:w="108" w:type="dxa"/>
              <w:bottom w:w="0" w:type="dxa"/>
              <w:right w:w="108" w:type="dxa"/>
            </w:tcMar>
          </w:tcPr>
          <w:p w14:paraId="67031B59"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D3D22FC"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6C9175A2" w14:textId="77777777" w:rsidTr="00663A3C">
        <w:trPr>
          <w:jc w:val="center"/>
        </w:trPr>
        <w:tc>
          <w:tcPr>
            <w:tcW w:w="2500" w:type="pct"/>
            <w:tcMar>
              <w:top w:w="0" w:type="dxa"/>
              <w:left w:w="108" w:type="dxa"/>
              <w:bottom w:w="0" w:type="dxa"/>
              <w:right w:w="108" w:type="dxa"/>
            </w:tcMar>
            <w:hideMark/>
          </w:tcPr>
          <w:p w14:paraId="7A823709"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lastRenderedPageBreak/>
              <w:t>V.</w:t>
            </w:r>
            <w:r w:rsidRPr="00663A3C">
              <w:rPr>
                <w:rFonts w:ascii="Verdana" w:eastAsia="Times New Roman" w:hAnsi="Verdana" w:cs="Times New Roman"/>
                <w:sz w:val="16"/>
                <w:szCs w:val="16"/>
                <w:lang w:val="es-ES"/>
              </w:rPr>
              <w:t xml:space="preserve"> Registro Federal de Contribuyentes del infractor, cuando conste en el expediente;</w:t>
            </w:r>
          </w:p>
        </w:tc>
        <w:tc>
          <w:tcPr>
            <w:tcW w:w="2500" w:type="pct"/>
            <w:tcMar>
              <w:top w:w="0" w:type="dxa"/>
              <w:left w:w="108" w:type="dxa"/>
              <w:bottom w:w="0" w:type="dxa"/>
              <w:right w:w="108" w:type="dxa"/>
            </w:tcMar>
            <w:hideMark/>
          </w:tcPr>
          <w:p w14:paraId="708655AB"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Federal Taxpayer Identification (RFC) of the violator, when it is documented in the file;</w:t>
            </w:r>
          </w:p>
        </w:tc>
      </w:tr>
      <w:tr w:rsidR="006B7799" w:rsidRPr="00663A3C" w14:paraId="68B95D3E" w14:textId="77777777" w:rsidTr="00663A3C">
        <w:trPr>
          <w:jc w:val="center"/>
        </w:trPr>
        <w:tc>
          <w:tcPr>
            <w:tcW w:w="2500" w:type="pct"/>
            <w:tcMar>
              <w:top w:w="0" w:type="dxa"/>
              <w:left w:w="108" w:type="dxa"/>
              <w:bottom w:w="0" w:type="dxa"/>
              <w:right w:w="108" w:type="dxa"/>
            </w:tcMar>
          </w:tcPr>
          <w:p w14:paraId="659D77FF"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65116E17"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093F045B" w14:textId="77777777" w:rsidTr="00663A3C">
        <w:trPr>
          <w:jc w:val="center"/>
        </w:trPr>
        <w:tc>
          <w:tcPr>
            <w:tcW w:w="2500" w:type="pct"/>
            <w:tcMar>
              <w:top w:w="0" w:type="dxa"/>
              <w:left w:w="108" w:type="dxa"/>
              <w:bottom w:w="0" w:type="dxa"/>
              <w:right w:w="108" w:type="dxa"/>
            </w:tcMar>
            <w:hideMark/>
          </w:tcPr>
          <w:p w14:paraId="235AB313" w14:textId="77777777" w:rsidR="00564C75" w:rsidRPr="00663A3C" w:rsidRDefault="00564C75" w:rsidP="00564C75">
            <w:pPr>
              <w:spacing w:before="100" w:beforeAutospacing="1" w:after="100" w:afterAutospacing="1" w:line="226"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w:t>
            </w:r>
            <w:r w:rsidRPr="00663A3C">
              <w:rPr>
                <w:rFonts w:ascii="Verdana" w:eastAsia="Times New Roman" w:hAnsi="Verdana" w:cs="Times New Roman"/>
                <w:sz w:val="16"/>
                <w:szCs w:val="16"/>
                <w:lang w:val="es-ES"/>
              </w:rPr>
              <w:t xml:space="preserve"> Relación de las actuaciones que obren en autos, incluyendo las pruebas admitidas y desahogadas;</w:t>
            </w:r>
          </w:p>
        </w:tc>
        <w:tc>
          <w:tcPr>
            <w:tcW w:w="2500" w:type="pct"/>
            <w:tcMar>
              <w:top w:w="0" w:type="dxa"/>
              <w:left w:w="108" w:type="dxa"/>
              <w:bottom w:w="0" w:type="dxa"/>
              <w:right w:w="108" w:type="dxa"/>
            </w:tcMar>
            <w:hideMark/>
          </w:tcPr>
          <w:p w14:paraId="6994B70B"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VI.</w:t>
            </w:r>
            <w:r w:rsidRPr="00663A3C">
              <w:rPr>
                <w:rFonts w:ascii="Verdana" w:eastAsia="Times New Roman" w:hAnsi="Verdana" w:cs="Times New Roman"/>
                <w:sz w:val="16"/>
                <w:szCs w:val="16"/>
              </w:rPr>
              <w:t xml:space="preserve"> Report of the actions in the hearings, including the admitted and presented evidence;</w:t>
            </w:r>
          </w:p>
        </w:tc>
      </w:tr>
      <w:tr w:rsidR="006B7799" w:rsidRPr="00663A3C" w14:paraId="25AB4E85" w14:textId="77777777" w:rsidTr="00663A3C">
        <w:trPr>
          <w:jc w:val="center"/>
        </w:trPr>
        <w:tc>
          <w:tcPr>
            <w:tcW w:w="2500" w:type="pct"/>
            <w:tcMar>
              <w:top w:w="0" w:type="dxa"/>
              <w:left w:w="108" w:type="dxa"/>
              <w:bottom w:w="0" w:type="dxa"/>
              <w:right w:w="108" w:type="dxa"/>
            </w:tcMar>
          </w:tcPr>
          <w:p w14:paraId="2B55AFC7" w14:textId="77777777" w:rsidR="006B7799" w:rsidRPr="00663A3C" w:rsidRDefault="006B7799" w:rsidP="00564C75">
            <w:pPr>
              <w:spacing w:before="100" w:beforeAutospacing="1" w:after="100" w:afterAutospacing="1" w:line="226"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1452BBB"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219D1B89" w14:textId="77777777" w:rsidTr="00663A3C">
        <w:trPr>
          <w:jc w:val="center"/>
        </w:trPr>
        <w:tc>
          <w:tcPr>
            <w:tcW w:w="2500" w:type="pct"/>
            <w:tcMar>
              <w:top w:w="0" w:type="dxa"/>
              <w:left w:w="108" w:type="dxa"/>
              <w:bottom w:w="0" w:type="dxa"/>
              <w:right w:w="108" w:type="dxa"/>
            </w:tcMar>
            <w:hideMark/>
          </w:tcPr>
          <w:p w14:paraId="5196C4FD"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VII.</w:t>
            </w:r>
            <w:r w:rsidRPr="00663A3C">
              <w:rPr>
                <w:rFonts w:ascii="Verdana" w:eastAsia="Times New Roman" w:hAnsi="Verdana" w:cs="Times New Roman"/>
                <w:sz w:val="16"/>
                <w:szCs w:val="16"/>
                <w:lang w:val="es-ES"/>
              </w:rPr>
              <w:t xml:space="preserve"> Disposiciones legales en que se funde la competencia de la autoridad que la emite, así como la fundamentación legal y motivación de la resolución;</w:t>
            </w:r>
          </w:p>
        </w:tc>
        <w:tc>
          <w:tcPr>
            <w:tcW w:w="2500" w:type="pct"/>
            <w:tcMar>
              <w:top w:w="0" w:type="dxa"/>
              <w:left w:w="108" w:type="dxa"/>
              <w:bottom w:w="0" w:type="dxa"/>
              <w:right w:w="108" w:type="dxa"/>
            </w:tcMar>
            <w:hideMark/>
          </w:tcPr>
          <w:p w14:paraId="20100504"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VII.</w:t>
            </w:r>
            <w:r w:rsidRPr="00663A3C">
              <w:rPr>
                <w:rFonts w:ascii="Verdana" w:eastAsia="Times New Roman" w:hAnsi="Verdana" w:cs="Times New Roman"/>
                <w:sz w:val="16"/>
                <w:szCs w:val="16"/>
              </w:rPr>
              <w:t xml:space="preserve"> Legal provisions on which are based the jurisdiction of the authority that issues it, as well as the legal basis and motivation for the resolution;</w:t>
            </w:r>
          </w:p>
        </w:tc>
      </w:tr>
      <w:tr w:rsidR="006B7799" w:rsidRPr="00663A3C" w14:paraId="7D8D6A8F" w14:textId="77777777" w:rsidTr="00663A3C">
        <w:trPr>
          <w:jc w:val="center"/>
        </w:trPr>
        <w:tc>
          <w:tcPr>
            <w:tcW w:w="2500" w:type="pct"/>
            <w:tcMar>
              <w:top w:w="0" w:type="dxa"/>
              <w:left w:w="108" w:type="dxa"/>
              <w:bottom w:w="0" w:type="dxa"/>
              <w:right w:w="108" w:type="dxa"/>
            </w:tcMar>
          </w:tcPr>
          <w:p w14:paraId="06C9A2E4"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007AAEB8"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2740BAC3" w14:textId="77777777" w:rsidTr="00663A3C">
        <w:trPr>
          <w:jc w:val="center"/>
        </w:trPr>
        <w:tc>
          <w:tcPr>
            <w:tcW w:w="2500" w:type="pct"/>
            <w:tcMar>
              <w:top w:w="0" w:type="dxa"/>
              <w:left w:w="108" w:type="dxa"/>
              <w:bottom w:w="0" w:type="dxa"/>
              <w:right w:w="108" w:type="dxa"/>
            </w:tcMar>
            <w:hideMark/>
          </w:tcPr>
          <w:p w14:paraId="23360946"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VIII.</w:t>
            </w:r>
            <w:r w:rsidRPr="00663A3C">
              <w:rPr>
                <w:rFonts w:ascii="Verdana" w:eastAsia="Times New Roman" w:hAnsi="Verdana" w:cs="Times New Roman"/>
                <w:sz w:val="16"/>
                <w:szCs w:val="16"/>
                <w:lang w:val="es-ES"/>
              </w:rPr>
              <w:t xml:space="preserve"> Puntos resolutivos;</w:t>
            </w:r>
          </w:p>
        </w:tc>
        <w:tc>
          <w:tcPr>
            <w:tcW w:w="2500" w:type="pct"/>
            <w:tcMar>
              <w:top w:w="0" w:type="dxa"/>
              <w:left w:w="108" w:type="dxa"/>
              <w:bottom w:w="0" w:type="dxa"/>
              <w:right w:w="108" w:type="dxa"/>
            </w:tcMar>
            <w:hideMark/>
          </w:tcPr>
          <w:p w14:paraId="6B0E863D"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VIII. </w:t>
            </w:r>
            <w:r w:rsidRPr="00663A3C">
              <w:rPr>
                <w:rFonts w:ascii="Verdana" w:eastAsia="Times New Roman" w:hAnsi="Verdana" w:cs="Times New Roman"/>
                <w:sz w:val="16"/>
                <w:szCs w:val="16"/>
              </w:rPr>
              <w:t>Points resolved;</w:t>
            </w:r>
          </w:p>
        </w:tc>
      </w:tr>
      <w:tr w:rsidR="006B7799" w:rsidRPr="00663A3C" w14:paraId="4AE8E385" w14:textId="77777777" w:rsidTr="00663A3C">
        <w:trPr>
          <w:jc w:val="center"/>
        </w:trPr>
        <w:tc>
          <w:tcPr>
            <w:tcW w:w="2500" w:type="pct"/>
            <w:tcMar>
              <w:top w:w="0" w:type="dxa"/>
              <w:left w:w="108" w:type="dxa"/>
              <w:bottom w:w="0" w:type="dxa"/>
              <w:right w:w="108" w:type="dxa"/>
            </w:tcMar>
          </w:tcPr>
          <w:p w14:paraId="16BE051A"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2D6863F"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6E8A4FB1" w14:textId="77777777" w:rsidTr="00663A3C">
        <w:trPr>
          <w:jc w:val="center"/>
        </w:trPr>
        <w:tc>
          <w:tcPr>
            <w:tcW w:w="2500" w:type="pct"/>
            <w:tcMar>
              <w:top w:w="0" w:type="dxa"/>
              <w:left w:w="108" w:type="dxa"/>
              <w:bottom w:w="0" w:type="dxa"/>
              <w:right w:w="108" w:type="dxa"/>
            </w:tcMar>
            <w:hideMark/>
          </w:tcPr>
          <w:p w14:paraId="79499431" w14:textId="4E75310D" w:rsidR="00564C75" w:rsidRPr="00663A3C" w:rsidRDefault="007D60BE"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7D60BE">
              <w:rPr>
                <w:rFonts w:ascii="Verdana" w:hAnsi="Verdana"/>
                <w:b/>
                <w:sz w:val="16"/>
                <w:szCs w:val="16"/>
                <w:lang w:val="es-MX"/>
              </w:rPr>
              <w:t>IX.</w:t>
            </w:r>
            <w:r w:rsidRPr="007D60BE">
              <w:rPr>
                <w:rFonts w:ascii="Verdana" w:hAnsi="Verdana"/>
                <w:sz w:val="16"/>
                <w:szCs w:val="16"/>
                <w:lang w:val="es-MX"/>
              </w:rPr>
              <w:tab/>
              <w:t>En su caso, las medidas correspondientes de Seguridad y Salud en el Trabajo que los Centros de Trabajo deberán implementar para salvaguardar la vida, la integridad física o la salud de los trabajadores. Lo anterior, sin perjuicio de la imposición de sanciones a que se refiere el presente Capítulo;</w:t>
            </w:r>
          </w:p>
        </w:tc>
        <w:tc>
          <w:tcPr>
            <w:tcW w:w="2500" w:type="pct"/>
            <w:tcMar>
              <w:top w:w="0" w:type="dxa"/>
              <w:left w:w="108" w:type="dxa"/>
              <w:bottom w:w="0" w:type="dxa"/>
              <w:right w:w="108" w:type="dxa"/>
            </w:tcMar>
            <w:hideMark/>
          </w:tcPr>
          <w:p w14:paraId="16C71556" w14:textId="3637DE9C" w:rsidR="00564C75" w:rsidRPr="00663A3C" w:rsidRDefault="007D60BE" w:rsidP="00564C75">
            <w:pPr>
              <w:spacing w:before="100" w:beforeAutospacing="1" w:after="100" w:afterAutospacing="1" w:line="240" w:lineRule="auto"/>
              <w:jc w:val="both"/>
              <w:rPr>
                <w:rFonts w:ascii="Times New Roman" w:eastAsia="Times New Roman" w:hAnsi="Times New Roman" w:cs="Times New Roman"/>
                <w:sz w:val="24"/>
                <w:szCs w:val="24"/>
              </w:rPr>
            </w:pPr>
            <w:r>
              <w:rPr>
                <w:rFonts w:ascii="Verdana" w:hAnsi="Verdana"/>
                <w:b/>
                <w:sz w:val="16"/>
                <w:szCs w:val="16"/>
              </w:rPr>
              <w:t xml:space="preserve">IX. </w:t>
            </w:r>
            <w:r>
              <w:rPr>
                <w:rFonts w:ascii="Verdana" w:hAnsi="Verdana"/>
                <w:sz w:val="16"/>
                <w:szCs w:val="16"/>
              </w:rPr>
              <w:tab/>
              <w:t>Where appropriate, the corresponding Occupational Health and Safety measures that the Workplaces must implement to safeguard the life, physical integrity or health of the workers. The foregoing, without prejudice to the imposition of sanctions referred to in this Chapter;</w:t>
            </w:r>
          </w:p>
        </w:tc>
      </w:tr>
      <w:tr w:rsidR="007D60BE" w:rsidRPr="007D60BE" w14:paraId="6457F5EA" w14:textId="77777777" w:rsidTr="00663A3C">
        <w:trPr>
          <w:jc w:val="center"/>
        </w:trPr>
        <w:tc>
          <w:tcPr>
            <w:tcW w:w="2500" w:type="pct"/>
            <w:tcMar>
              <w:top w:w="0" w:type="dxa"/>
              <w:left w:w="108" w:type="dxa"/>
              <w:bottom w:w="0" w:type="dxa"/>
              <w:right w:w="108" w:type="dxa"/>
            </w:tcMar>
          </w:tcPr>
          <w:p w14:paraId="312DE7D2" w14:textId="347F777B" w:rsidR="007D60BE" w:rsidRPr="007D60BE" w:rsidRDefault="007D60BE" w:rsidP="007D60BE">
            <w:pPr>
              <w:spacing w:before="100" w:beforeAutospacing="1" w:after="100" w:afterAutospacing="1" w:line="223" w:lineRule="atLeast"/>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23-08-2022</w:t>
            </w:r>
          </w:p>
        </w:tc>
        <w:tc>
          <w:tcPr>
            <w:tcW w:w="2500" w:type="pct"/>
            <w:tcMar>
              <w:top w:w="0" w:type="dxa"/>
              <w:left w:w="108" w:type="dxa"/>
              <w:bottom w:w="0" w:type="dxa"/>
              <w:right w:w="108" w:type="dxa"/>
            </w:tcMar>
          </w:tcPr>
          <w:p w14:paraId="4923253A" w14:textId="6852035D" w:rsidR="007D60BE" w:rsidRPr="007D60BE" w:rsidRDefault="007D60BE" w:rsidP="007D60BE">
            <w:pPr>
              <w:spacing w:before="100" w:beforeAutospacing="1" w:after="100" w:afterAutospacing="1" w:line="240" w:lineRule="auto"/>
              <w:jc w:val="right"/>
              <w:rPr>
                <w:rFonts w:ascii="Verdana" w:hAnsi="Verdana"/>
                <w:bCs/>
                <w:i/>
                <w:iCs/>
                <w:color w:val="0000FA"/>
                <w:sz w:val="16"/>
                <w:szCs w:val="16"/>
              </w:rPr>
            </w:pPr>
            <w:r>
              <w:rPr>
                <w:rFonts w:ascii="Verdana" w:hAnsi="Verdana"/>
                <w:bCs/>
                <w:i/>
                <w:iCs/>
                <w:color w:val="0000FA"/>
                <w:sz w:val="16"/>
                <w:szCs w:val="16"/>
              </w:rPr>
              <w:t>Section reformed DOF 23-08-2022</w:t>
            </w:r>
          </w:p>
        </w:tc>
      </w:tr>
      <w:tr w:rsidR="00564C75" w:rsidRPr="00663A3C" w14:paraId="267A12D3" w14:textId="77777777" w:rsidTr="00663A3C">
        <w:trPr>
          <w:jc w:val="center"/>
        </w:trPr>
        <w:tc>
          <w:tcPr>
            <w:tcW w:w="2500" w:type="pct"/>
            <w:tcMar>
              <w:top w:w="0" w:type="dxa"/>
              <w:left w:w="108" w:type="dxa"/>
              <w:bottom w:w="0" w:type="dxa"/>
              <w:right w:w="108" w:type="dxa"/>
            </w:tcMar>
            <w:hideMark/>
          </w:tcPr>
          <w:p w14:paraId="4B203622"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X.</w:t>
            </w:r>
            <w:r w:rsidRPr="00663A3C">
              <w:rPr>
                <w:rFonts w:ascii="Verdana" w:eastAsia="Times New Roman" w:hAnsi="Verdana" w:cs="Times New Roman"/>
                <w:sz w:val="16"/>
                <w:szCs w:val="16"/>
                <w:lang w:val="es-ES"/>
              </w:rPr>
              <w:t xml:space="preserve"> Mención del derecho que tiene el infractor para promover los medios de defensa correspondientes, y</w:t>
            </w:r>
          </w:p>
        </w:tc>
        <w:tc>
          <w:tcPr>
            <w:tcW w:w="2500" w:type="pct"/>
            <w:tcMar>
              <w:top w:w="0" w:type="dxa"/>
              <w:left w:w="108" w:type="dxa"/>
              <w:bottom w:w="0" w:type="dxa"/>
              <w:right w:w="108" w:type="dxa"/>
            </w:tcMar>
            <w:hideMark/>
          </w:tcPr>
          <w:p w14:paraId="2DC98182"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X.</w:t>
            </w:r>
            <w:r w:rsidRPr="00663A3C">
              <w:rPr>
                <w:rFonts w:ascii="Verdana" w:eastAsia="Times New Roman" w:hAnsi="Verdana" w:cs="Times New Roman"/>
                <w:sz w:val="16"/>
                <w:szCs w:val="16"/>
              </w:rPr>
              <w:t xml:space="preserve"> Mention of the right that the violator has for presenting the corresponding means of defense, and</w:t>
            </w:r>
          </w:p>
        </w:tc>
      </w:tr>
      <w:tr w:rsidR="006B7799" w:rsidRPr="00663A3C" w14:paraId="0D15BA8D" w14:textId="77777777" w:rsidTr="00663A3C">
        <w:trPr>
          <w:jc w:val="center"/>
        </w:trPr>
        <w:tc>
          <w:tcPr>
            <w:tcW w:w="2500" w:type="pct"/>
            <w:tcMar>
              <w:top w:w="0" w:type="dxa"/>
              <w:left w:w="108" w:type="dxa"/>
              <w:bottom w:w="0" w:type="dxa"/>
              <w:right w:w="108" w:type="dxa"/>
            </w:tcMar>
          </w:tcPr>
          <w:p w14:paraId="62FCBDD9"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50C1F34"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4ADD34B5" w14:textId="77777777" w:rsidTr="00663A3C">
        <w:trPr>
          <w:jc w:val="center"/>
        </w:trPr>
        <w:tc>
          <w:tcPr>
            <w:tcW w:w="2500" w:type="pct"/>
            <w:tcMar>
              <w:top w:w="0" w:type="dxa"/>
              <w:left w:w="108" w:type="dxa"/>
              <w:bottom w:w="0" w:type="dxa"/>
              <w:right w:w="108" w:type="dxa"/>
            </w:tcMar>
            <w:hideMark/>
          </w:tcPr>
          <w:p w14:paraId="3430DDC7"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XI.</w:t>
            </w:r>
            <w:r w:rsidRPr="00663A3C">
              <w:rPr>
                <w:rFonts w:ascii="Verdana" w:eastAsia="Times New Roman" w:hAnsi="Verdana" w:cs="Times New Roman"/>
                <w:sz w:val="16"/>
                <w:szCs w:val="16"/>
                <w:lang w:val="es-ES"/>
              </w:rPr>
              <w:t xml:space="preserve"> Nombre y firma del servidor público que la dicte.</w:t>
            </w:r>
          </w:p>
        </w:tc>
        <w:tc>
          <w:tcPr>
            <w:tcW w:w="2500" w:type="pct"/>
            <w:tcMar>
              <w:top w:w="0" w:type="dxa"/>
              <w:left w:w="108" w:type="dxa"/>
              <w:bottom w:w="0" w:type="dxa"/>
              <w:right w:w="108" w:type="dxa"/>
            </w:tcMar>
            <w:hideMark/>
          </w:tcPr>
          <w:p w14:paraId="3E61D961" w14:textId="2D57E5F2"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XI.</w:t>
            </w:r>
            <w:r w:rsidRPr="00663A3C">
              <w:rPr>
                <w:rFonts w:ascii="Verdana" w:eastAsia="Times New Roman" w:hAnsi="Verdana" w:cs="Times New Roman"/>
                <w:sz w:val="16"/>
                <w:szCs w:val="16"/>
              </w:rPr>
              <w:t xml:space="preserve"> Name and signature of the public servant that issues it. </w:t>
            </w:r>
          </w:p>
        </w:tc>
      </w:tr>
      <w:tr w:rsidR="006B7799" w:rsidRPr="00663A3C" w14:paraId="040B388C" w14:textId="77777777" w:rsidTr="00663A3C">
        <w:trPr>
          <w:jc w:val="center"/>
        </w:trPr>
        <w:tc>
          <w:tcPr>
            <w:tcW w:w="2500" w:type="pct"/>
            <w:tcMar>
              <w:top w:w="0" w:type="dxa"/>
              <w:left w:w="108" w:type="dxa"/>
              <w:bottom w:w="0" w:type="dxa"/>
              <w:right w:w="108" w:type="dxa"/>
            </w:tcMar>
          </w:tcPr>
          <w:p w14:paraId="3304EFFC"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F776FDC"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b/>
                <w:bCs/>
                <w:sz w:val="16"/>
                <w:szCs w:val="16"/>
              </w:rPr>
            </w:pPr>
          </w:p>
        </w:tc>
      </w:tr>
      <w:tr w:rsidR="00564C75" w:rsidRPr="00663A3C" w14:paraId="3460DADE" w14:textId="77777777" w:rsidTr="00663A3C">
        <w:trPr>
          <w:jc w:val="center"/>
        </w:trPr>
        <w:tc>
          <w:tcPr>
            <w:tcW w:w="2500" w:type="pct"/>
            <w:tcMar>
              <w:top w:w="0" w:type="dxa"/>
              <w:left w:w="108" w:type="dxa"/>
              <w:bottom w:w="0" w:type="dxa"/>
              <w:right w:w="108" w:type="dxa"/>
            </w:tcMar>
            <w:hideMark/>
          </w:tcPr>
          <w:p w14:paraId="233BCEC2"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resoluciones se deberán dictar dentro de los diez días hábiles siguientes a aquél en que se haya cerrado la instrucción del procedimiento.</w:t>
            </w:r>
          </w:p>
        </w:tc>
        <w:tc>
          <w:tcPr>
            <w:tcW w:w="2500" w:type="pct"/>
            <w:tcMar>
              <w:top w:w="0" w:type="dxa"/>
              <w:left w:w="108" w:type="dxa"/>
              <w:bottom w:w="0" w:type="dxa"/>
              <w:right w:w="108" w:type="dxa"/>
            </w:tcMar>
            <w:hideMark/>
          </w:tcPr>
          <w:p w14:paraId="4877BB7F" w14:textId="77777777" w:rsidR="00564C75" w:rsidRPr="00663A3C" w:rsidRDefault="00564C75" w:rsidP="00564C75">
            <w:pPr>
              <w:spacing w:before="100" w:beforeAutospacing="1" w:after="100" w:afterAutospacing="1" w:line="240" w:lineRule="auto"/>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resolutions must be dictated within the ten working days following that in which the instruction of the procedure was closed. </w:t>
            </w:r>
          </w:p>
        </w:tc>
      </w:tr>
      <w:tr w:rsidR="006B7799" w:rsidRPr="00663A3C" w14:paraId="73AB30E8" w14:textId="77777777" w:rsidTr="00663A3C">
        <w:trPr>
          <w:jc w:val="center"/>
        </w:trPr>
        <w:tc>
          <w:tcPr>
            <w:tcW w:w="2500" w:type="pct"/>
            <w:tcMar>
              <w:top w:w="0" w:type="dxa"/>
              <w:left w:w="108" w:type="dxa"/>
              <w:bottom w:w="0" w:type="dxa"/>
              <w:right w:w="108" w:type="dxa"/>
            </w:tcMar>
          </w:tcPr>
          <w:p w14:paraId="768900F0"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sz w:val="16"/>
                <w:szCs w:val="16"/>
                <w:lang w:val="es-ES"/>
              </w:rPr>
            </w:pPr>
          </w:p>
        </w:tc>
        <w:tc>
          <w:tcPr>
            <w:tcW w:w="2500" w:type="pct"/>
            <w:tcMar>
              <w:top w:w="0" w:type="dxa"/>
              <w:left w:w="108" w:type="dxa"/>
              <w:bottom w:w="0" w:type="dxa"/>
              <w:right w:w="108" w:type="dxa"/>
            </w:tcMar>
          </w:tcPr>
          <w:p w14:paraId="00F5E051" w14:textId="77777777" w:rsidR="006B7799" w:rsidRPr="00663A3C" w:rsidRDefault="006B7799" w:rsidP="00564C75">
            <w:pPr>
              <w:spacing w:before="100" w:beforeAutospacing="1" w:after="100" w:afterAutospacing="1" w:line="240" w:lineRule="auto"/>
              <w:jc w:val="both"/>
              <w:rPr>
                <w:rFonts w:ascii="Verdana" w:eastAsia="Times New Roman" w:hAnsi="Verdana" w:cs="Times New Roman"/>
                <w:sz w:val="16"/>
                <w:szCs w:val="16"/>
              </w:rPr>
            </w:pPr>
          </w:p>
        </w:tc>
      </w:tr>
      <w:tr w:rsidR="00564C75" w:rsidRPr="00663A3C" w14:paraId="28BBFB41" w14:textId="77777777" w:rsidTr="00663A3C">
        <w:trPr>
          <w:jc w:val="center"/>
        </w:trPr>
        <w:tc>
          <w:tcPr>
            <w:tcW w:w="2500" w:type="pct"/>
            <w:tcMar>
              <w:top w:w="0" w:type="dxa"/>
              <w:left w:w="108" w:type="dxa"/>
              <w:bottom w:w="0" w:type="dxa"/>
              <w:right w:w="108" w:type="dxa"/>
            </w:tcMar>
            <w:hideMark/>
          </w:tcPr>
          <w:p w14:paraId="02B9476D" w14:textId="22570EE5" w:rsidR="00564C75" w:rsidRPr="00663A3C" w:rsidRDefault="007D60BE"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7D60BE">
              <w:rPr>
                <w:rFonts w:ascii="Verdana" w:hAnsi="Verdana"/>
                <w:b/>
                <w:sz w:val="16"/>
                <w:szCs w:val="16"/>
                <w:lang w:val="es-MX"/>
              </w:rPr>
              <w:t>ARTÍCULO 60.</w:t>
            </w:r>
            <w:r w:rsidRPr="007D60BE">
              <w:rPr>
                <w:rFonts w:ascii="Verdana" w:hAnsi="Verdana"/>
                <w:sz w:val="16"/>
                <w:szCs w:val="16"/>
                <w:lang w:val="es-MX"/>
              </w:rPr>
              <w:t xml:space="preserve"> Para la cuantificación de las sanciones, las Autoridades del Trabajo, en el ámbito de sus respectivas jurisdicciones, se sujetarán a las disposiciones de la ley que regule el procedimiento administrativo aplicable y, cuando resulte procedente, a las del Reglamento Federal de Seguridad y Salud en el Trabajo, a la Ley de Infraestructura de la Calidad, o bien, a las disposiciones de los Mecanismos Alternos a la Inspección, y considerarán lo siguiente:</w:t>
            </w:r>
          </w:p>
        </w:tc>
        <w:tc>
          <w:tcPr>
            <w:tcW w:w="2500" w:type="pct"/>
            <w:tcMar>
              <w:top w:w="0" w:type="dxa"/>
              <w:left w:w="108" w:type="dxa"/>
              <w:bottom w:w="0" w:type="dxa"/>
              <w:right w:w="108" w:type="dxa"/>
            </w:tcMar>
            <w:hideMark/>
          </w:tcPr>
          <w:p w14:paraId="18F5CCBC" w14:textId="5474CD31" w:rsidR="00564C75" w:rsidRPr="00663A3C" w:rsidRDefault="007D60BE" w:rsidP="00564C75">
            <w:pPr>
              <w:spacing w:before="100" w:beforeAutospacing="1" w:after="100" w:afterAutospacing="1" w:line="223" w:lineRule="atLeast"/>
              <w:jc w:val="both"/>
              <w:rPr>
                <w:rFonts w:ascii="Times New Roman" w:eastAsia="Times New Roman" w:hAnsi="Times New Roman" w:cs="Times New Roman"/>
                <w:sz w:val="24"/>
                <w:szCs w:val="24"/>
              </w:rPr>
            </w:pPr>
            <w:r>
              <w:rPr>
                <w:rFonts w:ascii="Verdana" w:hAnsi="Verdana"/>
                <w:b/>
                <w:sz w:val="16"/>
                <w:szCs w:val="16"/>
              </w:rPr>
              <w:t xml:space="preserve">ARTICLE 60. </w:t>
            </w:r>
            <w:r>
              <w:rPr>
                <w:rFonts w:ascii="Verdana" w:hAnsi="Verdana"/>
                <w:sz w:val="16"/>
                <w:szCs w:val="16"/>
              </w:rPr>
              <w:t>For the quantification of the sanctions, the Labor Authorities, within the scope of their respective jurisdictions, will be subject to the provisions of the law that regulates the applicable administrative procedure and, when appropriate, to those of the Federal Regulation of Occupational Health and Safety, the Law of Quality Infrastructure, or to the provisions of Alternative Mechanisms to the Inspection, and will consider the following:</w:t>
            </w:r>
          </w:p>
        </w:tc>
      </w:tr>
      <w:tr w:rsidR="007D60BE" w:rsidRPr="007D60BE" w14:paraId="521B8E91" w14:textId="77777777" w:rsidTr="00663A3C">
        <w:trPr>
          <w:jc w:val="center"/>
        </w:trPr>
        <w:tc>
          <w:tcPr>
            <w:tcW w:w="2500" w:type="pct"/>
            <w:tcMar>
              <w:top w:w="0" w:type="dxa"/>
              <w:left w:w="108" w:type="dxa"/>
              <w:bottom w:w="0" w:type="dxa"/>
              <w:right w:w="108" w:type="dxa"/>
            </w:tcMar>
          </w:tcPr>
          <w:p w14:paraId="3935645B" w14:textId="36C90BD8" w:rsidR="007D60BE" w:rsidRPr="007D60BE" w:rsidRDefault="007D60BE" w:rsidP="007D60BE">
            <w:pPr>
              <w:spacing w:before="100" w:beforeAutospacing="1" w:after="100" w:afterAutospacing="1" w:line="223"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5057C489" w14:textId="5335A257" w:rsidR="007D60BE" w:rsidRPr="007D60BE" w:rsidRDefault="007D60BE" w:rsidP="007D60BE">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564C75" w:rsidRPr="00663A3C" w14:paraId="7218A17B" w14:textId="77777777" w:rsidTr="00663A3C">
        <w:trPr>
          <w:jc w:val="center"/>
        </w:trPr>
        <w:tc>
          <w:tcPr>
            <w:tcW w:w="2500" w:type="pct"/>
            <w:tcMar>
              <w:top w:w="0" w:type="dxa"/>
              <w:left w:w="108" w:type="dxa"/>
              <w:bottom w:w="0" w:type="dxa"/>
              <w:right w:w="108" w:type="dxa"/>
            </w:tcMar>
            <w:hideMark/>
          </w:tcPr>
          <w:p w14:paraId="4EA2A482"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El carácter intencional o no de la acción u omisión constitutiva de la infracción;</w:t>
            </w:r>
          </w:p>
        </w:tc>
        <w:tc>
          <w:tcPr>
            <w:tcW w:w="2500" w:type="pct"/>
            <w:tcMar>
              <w:top w:w="0" w:type="dxa"/>
              <w:left w:w="108" w:type="dxa"/>
              <w:bottom w:w="0" w:type="dxa"/>
              <w:right w:w="108" w:type="dxa"/>
            </w:tcMar>
            <w:hideMark/>
          </w:tcPr>
          <w:p w14:paraId="508DFC65"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 </w:t>
            </w:r>
            <w:r w:rsidRPr="00663A3C">
              <w:rPr>
                <w:rFonts w:ascii="Verdana" w:eastAsia="Times New Roman" w:hAnsi="Verdana" w:cs="Times New Roman"/>
                <w:sz w:val="16"/>
                <w:szCs w:val="16"/>
              </w:rPr>
              <w:t>The intentional character or not of the action or omission that constitutes the violation;</w:t>
            </w:r>
          </w:p>
        </w:tc>
      </w:tr>
      <w:tr w:rsidR="006B7799" w:rsidRPr="00663A3C" w14:paraId="17DC68A0" w14:textId="77777777" w:rsidTr="00663A3C">
        <w:trPr>
          <w:jc w:val="center"/>
        </w:trPr>
        <w:tc>
          <w:tcPr>
            <w:tcW w:w="2500" w:type="pct"/>
            <w:tcMar>
              <w:top w:w="0" w:type="dxa"/>
              <w:left w:w="108" w:type="dxa"/>
              <w:bottom w:w="0" w:type="dxa"/>
              <w:right w:w="108" w:type="dxa"/>
            </w:tcMar>
          </w:tcPr>
          <w:p w14:paraId="33697D64"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0FC3DD1"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6DB159A5" w14:textId="77777777" w:rsidTr="00663A3C">
        <w:trPr>
          <w:jc w:val="center"/>
        </w:trPr>
        <w:tc>
          <w:tcPr>
            <w:tcW w:w="2500" w:type="pct"/>
            <w:tcMar>
              <w:top w:w="0" w:type="dxa"/>
              <w:left w:w="108" w:type="dxa"/>
              <w:bottom w:w="0" w:type="dxa"/>
              <w:right w:w="108" w:type="dxa"/>
            </w:tcMar>
            <w:hideMark/>
          </w:tcPr>
          <w:p w14:paraId="35F7D003"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La gravedad de la infracción;</w:t>
            </w:r>
          </w:p>
        </w:tc>
        <w:tc>
          <w:tcPr>
            <w:tcW w:w="2500" w:type="pct"/>
            <w:tcMar>
              <w:top w:w="0" w:type="dxa"/>
              <w:left w:w="108" w:type="dxa"/>
              <w:bottom w:w="0" w:type="dxa"/>
              <w:right w:w="108" w:type="dxa"/>
            </w:tcMar>
            <w:hideMark/>
          </w:tcPr>
          <w:p w14:paraId="7EF3E551"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The seriousness  of the violation;</w:t>
            </w:r>
          </w:p>
        </w:tc>
      </w:tr>
      <w:tr w:rsidR="006B7799" w:rsidRPr="00663A3C" w14:paraId="72395450" w14:textId="77777777" w:rsidTr="00663A3C">
        <w:trPr>
          <w:jc w:val="center"/>
        </w:trPr>
        <w:tc>
          <w:tcPr>
            <w:tcW w:w="2500" w:type="pct"/>
            <w:tcMar>
              <w:top w:w="0" w:type="dxa"/>
              <w:left w:w="108" w:type="dxa"/>
              <w:bottom w:w="0" w:type="dxa"/>
              <w:right w:w="108" w:type="dxa"/>
            </w:tcMar>
          </w:tcPr>
          <w:p w14:paraId="673F094F"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8550F4F"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0AFD5BFC" w14:textId="77777777" w:rsidTr="00663A3C">
        <w:trPr>
          <w:jc w:val="center"/>
        </w:trPr>
        <w:tc>
          <w:tcPr>
            <w:tcW w:w="2500" w:type="pct"/>
            <w:tcMar>
              <w:top w:w="0" w:type="dxa"/>
              <w:left w:w="108" w:type="dxa"/>
              <w:bottom w:w="0" w:type="dxa"/>
              <w:right w:w="108" w:type="dxa"/>
            </w:tcMar>
            <w:hideMark/>
          </w:tcPr>
          <w:p w14:paraId="47C90DA5"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Los daños que se hubieren producido o puedan producirse;</w:t>
            </w:r>
          </w:p>
        </w:tc>
        <w:tc>
          <w:tcPr>
            <w:tcW w:w="2500" w:type="pct"/>
            <w:tcMar>
              <w:top w:w="0" w:type="dxa"/>
              <w:left w:w="108" w:type="dxa"/>
              <w:bottom w:w="0" w:type="dxa"/>
              <w:right w:w="108" w:type="dxa"/>
            </w:tcMar>
            <w:hideMark/>
          </w:tcPr>
          <w:p w14:paraId="071D52C7"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The damages that were produced or can be produced;</w:t>
            </w:r>
          </w:p>
        </w:tc>
      </w:tr>
      <w:tr w:rsidR="006B7799" w:rsidRPr="00663A3C" w14:paraId="70C156CB" w14:textId="77777777" w:rsidTr="00663A3C">
        <w:trPr>
          <w:jc w:val="center"/>
        </w:trPr>
        <w:tc>
          <w:tcPr>
            <w:tcW w:w="2500" w:type="pct"/>
            <w:tcMar>
              <w:top w:w="0" w:type="dxa"/>
              <w:left w:w="108" w:type="dxa"/>
              <w:bottom w:w="0" w:type="dxa"/>
              <w:right w:w="108" w:type="dxa"/>
            </w:tcMar>
          </w:tcPr>
          <w:p w14:paraId="376C64F3"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54698FE0"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0867C381" w14:textId="77777777" w:rsidTr="00663A3C">
        <w:trPr>
          <w:jc w:val="center"/>
        </w:trPr>
        <w:tc>
          <w:tcPr>
            <w:tcW w:w="2500" w:type="pct"/>
            <w:tcMar>
              <w:top w:w="0" w:type="dxa"/>
              <w:left w:w="108" w:type="dxa"/>
              <w:bottom w:w="0" w:type="dxa"/>
              <w:right w:w="108" w:type="dxa"/>
            </w:tcMar>
            <w:hideMark/>
          </w:tcPr>
          <w:p w14:paraId="34BE9529"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La capacidad económica del infractor, y</w:t>
            </w:r>
          </w:p>
        </w:tc>
        <w:tc>
          <w:tcPr>
            <w:tcW w:w="2500" w:type="pct"/>
            <w:tcMar>
              <w:top w:w="0" w:type="dxa"/>
              <w:left w:w="108" w:type="dxa"/>
              <w:bottom w:w="0" w:type="dxa"/>
              <w:right w:w="108" w:type="dxa"/>
            </w:tcMar>
            <w:hideMark/>
          </w:tcPr>
          <w:p w14:paraId="0E6D0BBB"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The economic capacity of the violator, and</w:t>
            </w:r>
          </w:p>
        </w:tc>
      </w:tr>
      <w:tr w:rsidR="006B7799" w:rsidRPr="00663A3C" w14:paraId="45B30263" w14:textId="77777777" w:rsidTr="00663A3C">
        <w:trPr>
          <w:jc w:val="center"/>
        </w:trPr>
        <w:tc>
          <w:tcPr>
            <w:tcW w:w="2500" w:type="pct"/>
            <w:tcMar>
              <w:top w:w="0" w:type="dxa"/>
              <w:left w:w="108" w:type="dxa"/>
              <w:bottom w:w="0" w:type="dxa"/>
              <w:right w:w="108" w:type="dxa"/>
            </w:tcMar>
          </w:tcPr>
          <w:p w14:paraId="1063E679"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638D7AF5"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5AEF3BA9" w14:textId="77777777" w:rsidTr="00663A3C">
        <w:trPr>
          <w:jc w:val="center"/>
        </w:trPr>
        <w:tc>
          <w:tcPr>
            <w:tcW w:w="2500" w:type="pct"/>
            <w:tcMar>
              <w:top w:w="0" w:type="dxa"/>
              <w:left w:w="108" w:type="dxa"/>
              <w:bottom w:w="0" w:type="dxa"/>
              <w:right w:w="108" w:type="dxa"/>
            </w:tcMar>
            <w:hideMark/>
          </w:tcPr>
          <w:p w14:paraId="0FC3D2A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La reincidencia del infractor.</w:t>
            </w:r>
          </w:p>
        </w:tc>
        <w:tc>
          <w:tcPr>
            <w:tcW w:w="2500" w:type="pct"/>
            <w:tcMar>
              <w:top w:w="0" w:type="dxa"/>
              <w:left w:w="108" w:type="dxa"/>
              <w:bottom w:w="0" w:type="dxa"/>
              <w:right w:w="108" w:type="dxa"/>
            </w:tcMar>
            <w:hideMark/>
          </w:tcPr>
          <w:p w14:paraId="66761422"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The recidivism of the violator.</w:t>
            </w:r>
          </w:p>
        </w:tc>
      </w:tr>
      <w:tr w:rsidR="006B7799" w:rsidRPr="00663A3C" w14:paraId="361A5250" w14:textId="77777777" w:rsidTr="00663A3C">
        <w:trPr>
          <w:jc w:val="center"/>
        </w:trPr>
        <w:tc>
          <w:tcPr>
            <w:tcW w:w="2500" w:type="pct"/>
            <w:tcMar>
              <w:top w:w="0" w:type="dxa"/>
              <w:left w:w="108" w:type="dxa"/>
              <w:bottom w:w="0" w:type="dxa"/>
              <w:right w:w="108" w:type="dxa"/>
            </w:tcMar>
          </w:tcPr>
          <w:p w14:paraId="786C4F55"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6E2C5734"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6655715B" w14:textId="77777777" w:rsidTr="00663A3C">
        <w:trPr>
          <w:jc w:val="center"/>
        </w:trPr>
        <w:tc>
          <w:tcPr>
            <w:tcW w:w="2500" w:type="pct"/>
            <w:tcMar>
              <w:top w:w="0" w:type="dxa"/>
              <w:left w:w="108" w:type="dxa"/>
              <w:bottom w:w="0" w:type="dxa"/>
              <w:right w:w="108" w:type="dxa"/>
            </w:tcMar>
            <w:hideMark/>
          </w:tcPr>
          <w:p w14:paraId="26D09E09"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61.</w:t>
            </w:r>
            <w:r w:rsidRPr="00663A3C">
              <w:rPr>
                <w:rFonts w:ascii="Verdana" w:eastAsia="Times New Roman" w:hAnsi="Verdana" w:cs="Times New Roman"/>
                <w:sz w:val="16"/>
                <w:szCs w:val="16"/>
                <w:lang w:val="es-ES"/>
              </w:rPr>
              <w:t xml:space="preserve"> Para los efectos del artículo anterior, las Autoridades del Trabajo deberán tomar en cuenta lo siguiente:</w:t>
            </w:r>
          </w:p>
        </w:tc>
        <w:tc>
          <w:tcPr>
            <w:tcW w:w="2500" w:type="pct"/>
            <w:tcMar>
              <w:top w:w="0" w:type="dxa"/>
              <w:left w:w="108" w:type="dxa"/>
              <w:bottom w:w="0" w:type="dxa"/>
              <w:right w:w="108" w:type="dxa"/>
            </w:tcMar>
            <w:hideMark/>
          </w:tcPr>
          <w:p w14:paraId="2C4B785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61. </w:t>
            </w:r>
            <w:r w:rsidRPr="00663A3C">
              <w:rPr>
                <w:rFonts w:ascii="Verdana" w:eastAsia="Times New Roman" w:hAnsi="Verdana" w:cs="Times New Roman"/>
                <w:sz w:val="16"/>
                <w:szCs w:val="16"/>
              </w:rPr>
              <w:t xml:space="preserve">For the purposes of the preceding article, the Labor authorities must take into account the following: </w:t>
            </w:r>
          </w:p>
        </w:tc>
      </w:tr>
      <w:tr w:rsidR="006B7799" w:rsidRPr="00663A3C" w14:paraId="3041F14B" w14:textId="77777777" w:rsidTr="00663A3C">
        <w:trPr>
          <w:jc w:val="center"/>
        </w:trPr>
        <w:tc>
          <w:tcPr>
            <w:tcW w:w="2500" w:type="pct"/>
            <w:tcMar>
              <w:top w:w="0" w:type="dxa"/>
              <w:left w:w="108" w:type="dxa"/>
              <w:bottom w:w="0" w:type="dxa"/>
              <w:right w:w="108" w:type="dxa"/>
            </w:tcMar>
          </w:tcPr>
          <w:p w14:paraId="51CFAE6E"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7638715"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3596EE62" w14:textId="77777777" w:rsidTr="00663A3C">
        <w:trPr>
          <w:jc w:val="center"/>
        </w:trPr>
        <w:tc>
          <w:tcPr>
            <w:tcW w:w="2500" w:type="pct"/>
            <w:tcMar>
              <w:top w:w="0" w:type="dxa"/>
              <w:left w:w="108" w:type="dxa"/>
              <w:bottom w:w="0" w:type="dxa"/>
              <w:right w:w="108" w:type="dxa"/>
            </w:tcMar>
            <w:hideMark/>
          </w:tcPr>
          <w:p w14:paraId="76EAADA3"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w:t>
            </w:r>
            <w:r w:rsidRPr="00663A3C">
              <w:rPr>
                <w:rFonts w:ascii="Verdana" w:eastAsia="Times New Roman" w:hAnsi="Verdana" w:cs="Times New Roman"/>
                <w:sz w:val="16"/>
                <w:szCs w:val="16"/>
                <w:lang w:val="es-ES"/>
              </w:rPr>
              <w:t xml:space="preserve"> Se presumirá que las conductas desplegadas por el patrón no son intencionales, salvo que del desahogo de las inspecciones y de las constancias que obren en el </w:t>
            </w:r>
            <w:r w:rsidRPr="00663A3C">
              <w:rPr>
                <w:rFonts w:ascii="Verdana" w:eastAsia="Times New Roman" w:hAnsi="Verdana" w:cs="Times New Roman"/>
                <w:sz w:val="16"/>
                <w:szCs w:val="16"/>
                <w:lang w:val="es-ES"/>
              </w:rPr>
              <w:lastRenderedPageBreak/>
              <w:t>expediente, se detecten omisiones, hechos, circunstancias o evidencias que sustenten que el incumplimiento se ejecutó voluntariamente con el fin de evadir sus responsabilidades, previo conocimiento de sus obligaciones en la materia, ocasionando un menoscabo en los derechos de los trabajadores;</w:t>
            </w:r>
          </w:p>
        </w:tc>
        <w:tc>
          <w:tcPr>
            <w:tcW w:w="2500" w:type="pct"/>
            <w:tcMar>
              <w:top w:w="0" w:type="dxa"/>
              <w:left w:w="108" w:type="dxa"/>
              <w:bottom w:w="0" w:type="dxa"/>
              <w:right w:w="108" w:type="dxa"/>
            </w:tcMar>
            <w:hideMark/>
          </w:tcPr>
          <w:p w14:paraId="2414308A"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lastRenderedPageBreak/>
              <w:t xml:space="preserve">I. </w:t>
            </w:r>
            <w:r w:rsidRPr="00663A3C">
              <w:rPr>
                <w:rFonts w:ascii="Verdana" w:eastAsia="Times New Roman" w:hAnsi="Verdana" w:cs="Times New Roman"/>
                <w:sz w:val="16"/>
                <w:szCs w:val="16"/>
              </w:rPr>
              <w:t xml:space="preserve">It will be presumed that the conduct of the employer is not intentional, except when in the presentation of the inspections and the documentation that is in the file, </w:t>
            </w:r>
            <w:r w:rsidRPr="00663A3C">
              <w:rPr>
                <w:rFonts w:ascii="Verdana" w:eastAsia="Times New Roman" w:hAnsi="Verdana" w:cs="Times New Roman"/>
                <w:sz w:val="16"/>
                <w:szCs w:val="16"/>
              </w:rPr>
              <w:lastRenderedPageBreak/>
              <w:t xml:space="preserve">omissions, facts, circumstances or evidence are detected that support that the non-compliance was voluntary for the purpose of evading their responsibilities, after knowledge of their obligations in the matters, to the detriment of the rights of the workers; </w:t>
            </w:r>
          </w:p>
        </w:tc>
      </w:tr>
      <w:tr w:rsidR="006B7799" w:rsidRPr="00663A3C" w14:paraId="07CE5F6E" w14:textId="77777777" w:rsidTr="00663A3C">
        <w:trPr>
          <w:jc w:val="center"/>
        </w:trPr>
        <w:tc>
          <w:tcPr>
            <w:tcW w:w="2500" w:type="pct"/>
            <w:tcMar>
              <w:top w:w="0" w:type="dxa"/>
              <w:left w:w="108" w:type="dxa"/>
              <w:bottom w:w="0" w:type="dxa"/>
              <w:right w:w="108" w:type="dxa"/>
            </w:tcMar>
          </w:tcPr>
          <w:p w14:paraId="4C63EBE4"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305D568E"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3BED8196" w14:textId="77777777" w:rsidTr="00663A3C">
        <w:trPr>
          <w:jc w:val="center"/>
        </w:trPr>
        <w:tc>
          <w:tcPr>
            <w:tcW w:w="2500" w:type="pct"/>
            <w:tcMar>
              <w:top w:w="0" w:type="dxa"/>
              <w:left w:w="108" w:type="dxa"/>
              <w:bottom w:w="0" w:type="dxa"/>
              <w:right w:w="108" w:type="dxa"/>
            </w:tcMar>
            <w:hideMark/>
          </w:tcPr>
          <w:p w14:paraId="7A43EDA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w:t>
            </w:r>
            <w:r w:rsidRPr="00663A3C">
              <w:rPr>
                <w:rFonts w:ascii="Verdana" w:eastAsia="Times New Roman" w:hAnsi="Verdana" w:cs="Times New Roman"/>
                <w:sz w:val="16"/>
                <w:szCs w:val="16"/>
                <w:lang w:val="es-ES"/>
              </w:rPr>
              <w:t xml:space="preserve"> La gravedad de las infracciones será proporcional al daño que se haya o pueda producirse con la conducta del patrón;</w:t>
            </w:r>
          </w:p>
        </w:tc>
        <w:tc>
          <w:tcPr>
            <w:tcW w:w="2500" w:type="pct"/>
            <w:tcMar>
              <w:top w:w="0" w:type="dxa"/>
              <w:left w:w="108" w:type="dxa"/>
              <w:bottom w:w="0" w:type="dxa"/>
              <w:right w:w="108" w:type="dxa"/>
            </w:tcMar>
            <w:hideMark/>
          </w:tcPr>
          <w:p w14:paraId="1B022260"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 </w:t>
            </w:r>
            <w:r w:rsidRPr="00663A3C">
              <w:rPr>
                <w:rFonts w:ascii="Verdana" w:eastAsia="Times New Roman" w:hAnsi="Verdana" w:cs="Times New Roman"/>
                <w:sz w:val="16"/>
                <w:szCs w:val="16"/>
              </w:rPr>
              <w:t xml:space="preserve">The seriousness of the violations will be proportionate to the damage that was produced or could be produced by the conduct of the employer; </w:t>
            </w:r>
          </w:p>
        </w:tc>
      </w:tr>
      <w:tr w:rsidR="006B7799" w:rsidRPr="00663A3C" w14:paraId="2E9458FE" w14:textId="77777777" w:rsidTr="00663A3C">
        <w:trPr>
          <w:jc w:val="center"/>
        </w:trPr>
        <w:tc>
          <w:tcPr>
            <w:tcW w:w="2500" w:type="pct"/>
            <w:tcMar>
              <w:top w:w="0" w:type="dxa"/>
              <w:left w:w="108" w:type="dxa"/>
              <w:bottom w:w="0" w:type="dxa"/>
              <w:right w:w="108" w:type="dxa"/>
            </w:tcMar>
          </w:tcPr>
          <w:p w14:paraId="7A9940BA"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645511AF"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4A54CBFE" w14:textId="77777777" w:rsidTr="00663A3C">
        <w:trPr>
          <w:jc w:val="center"/>
        </w:trPr>
        <w:tc>
          <w:tcPr>
            <w:tcW w:w="2500" w:type="pct"/>
            <w:tcMar>
              <w:top w:w="0" w:type="dxa"/>
              <w:left w:w="108" w:type="dxa"/>
              <w:bottom w:w="0" w:type="dxa"/>
              <w:right w:w="108" w:type="dxa"/>
            </w:tcMar>
            <w:hideMark/>
          </w:tcPr>
          <w:p w14:paraId="219120A0"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III.</w:t>
            </w:r>
            <w:r w:rsidRPr="00663A3C">
              <w:rPr>
                <w:rFonts w:ascii="Verdana" w:eastAsia="Times New Roman" w:hAnsi="Verdana" w:cs="Times New Roman"/>
                <w:sz w:val="16"/>
                <w:szCs w:val="16"/>
                <w:lang w:val="es-ES"/>
              </w:rPr>
              <w:t xml:space="preserve"> El daño será la afectación que provoque directa o indirectamente la conducta del patrón, a los trabajadores que presten sus servicios en los Centros de Trabajo inspeccionados.</w:t>
            </w:r>
          </w:p>
        </w:tc>
        <w:tc>
          <w:tcPr>
            <w:tcW w:w="2500" w:type="pct"/>
            <w:tcMar>
              <w:top w:w="0" w:type="dxa"/>
              <w:left w:w="108" w:type="dxa"/>
              <w:bottom w:w="0" w:type="dxa"/>
              <w:right w:w="108" w:type="dxa"/>
            </w:tcMar>
            <w:hideMark/>
          </w:tcPr>
          <w:p w14:paraId="579D5864"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III. </w:t>
            </w:r>
            <w:r w:rsidRPr="00663A3C">
              <w:rPr>
                <w:rFonts w:ascii="Verdana" w:eastAsia="Times New Roman" w:hAnsi="Verdana" w:cs="Times New Roman"/>
                <w:sz w:val="16"/>
                <w:szCs w:val="16"/>
              </w:rPr>
              <w:t xml:space="preserve">The damage will be the effects caused directly or indirectly by the conduct of the employer, to the workers that render their services in the inspected Workplaces. </w:t>
            </w:r>
          </w:p>
        </w:tc>
      </w:tr>
      <w:tr w:rsidR="006B7799" w:rsidRPr="00663A3C" w14:paraId="50FB2873" w14:textId="77777777" w:rsidTr="00663A3C">
        <w:trPr>
          <w:jc w:val="center"/>
        </w:trPr>
        <w:tc>
          <w:tcPr>
            <w:tcW w:w="2500" w:type="pct"/>
            <w:tcMar>
              <w:top w:w="0" w:type="dxa"/>
              <w:left w:w="108" w:type="dxa"/>
              <w:bottom w:w="0" w:type="dxa"/>
              <w:right w:w="108" w:type="dxa"/>
            </w:tcMar>
          </w:tcPr>
          <w:p w14:paraId="5A8A102D"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D9B7C44"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1CB2C490" w14:textId="77777777" w:rsidTr="00663A3C">
        <w:trPr>
          <w:jc w:val="center"/>
        </w:trPr>
        <w:tc>
          <w:tcPr>
            <w:tcW w:w="2500" w:type="pct"/>
            <w:tcMar>
              <w:top w:w="0" w:type="dxa"/>
              <w:left w:w="108" w:type="dxa"/>
              <w:bottom w:w="0" w:type="dxa"/>
              <w:right w:w="108" w:type="dxa"/>
            </w:tcMar>
            <w:hideMark/>
          </w:tcPr>
          <w:p w14:paraId="3222BD0B"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Procederá la imposición de sanciones por cada uno de los trabajadores afectados, cuando como consecuencia del incumplimiento de las obligaciones patronales, se cause al trabajador un daño personal, real, cierto y evaluable en dinero;</w:t>
            </w:r>
          </w:p>
        </w:tc>
        <w:tc>
          <w:tcPr>
            <w:tcW w:w="2500" w:type="pct"/>
            <w:tcMar>
              <w:top w:w="0" w:type="dxa"/>
              <w:left w:w="108" w:type="dxa"/>
              <w:bottom w:w="0" w:type="dxa"/>
              <w:right w:w="108" w:type="dxa"/>
            </w:tcMar>
            <w:hideMark/>
          </w:tcPr>
          <w:p w14:paraId="79BB2CC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imposition of sanctions will proceed for each one of the affected workers, when as a consequence of the non-compliance to the employers obligations, the worker is caused personal, real, and certain damage that is evaluable in money; </w:t>
            </w:r>
          </w:p>
        </w:tc>
      </w:tr>
      <w:tr w:rsidR="006B7799" w:rsidRPr="00663A3C" w14:paraId="7C920D10" w14:textId="77777777" w:rsidTr="00663A3C">
        <w:trPr>
          <w:jc w:val="center"/>
        </w:trPr>
        <w:tc>
          <w:tcPr>
            <w:tcW w:w="2500" w:type="pct"/>
            <w:tcMar>
              <w:top w:w="0" w:type="dxa"/>
              <w:left w:w="108" w:type="dxa"/>
              <w:bottom w:w="0" w:type="dxa"/>
              <w:right w:w="108" w:type="dxa"/>
            </w:tcMar>
          </w:tcPr>
          <w:p w14:paraId="1E0DF88F"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sz w:val="16"/>
                <w:szCs w:val="16"/>
                <w:lang w:val="es-ES"/>
              </w:rPr>
            </w:pPr>
          </w:p>
        </w:tc>
        <w:tc>
          <w:tcPr>
            <w:tcW w:w="2500" w:type="pct"/>
            <w:tcMar>
              <w:top w:w="0" w:type="dxa"/>
              <w:left w:w="108" w:type="dxa"/>
              <w:bottom w:w="0" w:type="dxa"/>
              <w:right w:w="108" w:type="dxa"/>
            </w:tcMar>
          </w:tcPr>
          <w:p w14:paraId="190554C7"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sz w:val="16"/>
                <w:szCs w:val="16"/>
              </w:rPr>
            </w:pPr>
          </w:p>
        </w:tc>
      </w:tr>
      <w:tr w:rsidR="00564C75" w:rsidRPr="00663A3C" w14:paraId="32E1BFDB" w14:textId="77777777" w:rsidTr="00663A3C">
        <w:trPr>
          <w:jc w:val="center"/>
        </w:trPr>
        <w:tc>
          <w:tcPr>
            <w:tcW w:w="2500" w:type="pct"/>
            <w:tcMar>
              <w:top w:w="0" w:type="dxa"/>
              <w:left w:w="108" w:type="dxa"/>
              <w:bottom w:w="0" w:type="dxa"/>
              <w:right w:w="108" w:type="dxa"/>
            </w:tcMar>
            <w:hideMark/>
          </w:tcPr>
          <w:p w14:paraId="112B872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IV.</w:t>
            </w:r>
            <w:r w:rsidRPr="00663A3C">
              <w:rPr>
                <w:rFonts w:ascii="Verdana" w:eastAsia="Times New Roman" w:hAnsi="Verdana" w:cs="Times New Roman"/>
                <w:sz w:val="16"/>
                <w:szCs w:val="16"/>
                <w:lang w:val="es-ES"/>
              </w:rPr>
              <w:t xml:space="preserve"> La capacidad económica de los infractores, podrá ser valorada, tomando en cuenta los elementos que reflejen de mejor manera la situación económica del patrón, entre los que se podrán incluir los siguientes: la información relacionada con las cantidades que el patrón haya otorgado a sus trabajadores por concepto de participación de utilidades; el capital contable de las empresas en el último balance; el importe de la nómina correspondiente, o bien, cualquier otra información a través de la cual se infiera el estado que guardan los negocios del patrón, y</w:t>
            </w:r>
          </w:p>
        </w:tc>
        <w:tc>
          <w:tcPr>
            <w:tcW w:w="2500" w:type="pct"/>
            <w:tcMar>
              <w:top w:w="0" w:type="dxa"/>
              <w:left w:w="108" w:type="dxa"/>
              <w:bottom w:w="0" w:type="dxa"/>
              <w:right w:w="108" w:type="dxa"/>
            </w:tcMar>
            <w:hideMark/>
          </w:tcPr>
          <w:p w14:paraId="4DEDB266"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IV. </w:t>
            </w:r>
            <w:r w:rsidRPr="00663A3C">
              <w:rPr>
                <w:rFonts w:ascii="Verdana" w:eastAsia="Times New Roman" w:hAnsi="Verdana" w:cs="Times New Roman"/>
                <w:sz w:val="16"/>
                <w:szCs w:val="16"/>
              </w:rPr>
              <w:t xml:space="preserve">The economic capacity of the violators can be evaluated, taking into account the elements that better reflect the economic situation of the employer, among which can include the following: the information related to the amounts that the employer has granted to their workers for reason of participation of profits; the capital of the companies in the last accounting balance sheet; the total of the corresponding payroll, or, any other information through which the condition of the businesses of the employer is inferred, and </w:t>
            </w:r>
          </w:p>
        </w:tc>
      </w:tr>
      <w:tr w:rsidR="006B7799" w:rsidRPr="00663A3C" w14:paraId="10CDCCAD" w14:textId="77777777" w:rsidTr="00663A3C">
        <w:trPr>
          <w:jc w:val="center"/>
        </w:trPr>
        <w:tc>
          <w:tcPr>
            <w:tcW w:w="2500" w:type="pct"/>
            <w:tcMar>
              <w:top w:w="0" w:type="dxa"/>
              <w:left w:w="108" w:type="dxa"/>
              <w:bottom w:w="0" w:type="dxa"/>
              <w:right w:w="108" w:type="dxa"/>
            </w:tcMar>
          </w:tcPr>
          <w:p w14:paraId="372BDD1D"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8CE638C"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1B89A0CB" w14:textId="77777777" w:rsidTr="00663A3C">
        <w:trPr>
          <w:jc w:val="center"/>
        </w:trPr>
        <w:tc>
          <w:tcPr>
            <w:tcW w:w="2500" w:type="pct"/>
            <w:tcMar>
              <w:top w:w="0" w:type="dxa"/>
              <w:left w:w="108" w:type="dxa"/>
              <w:bottom w:w="0" w:type="dxa"/>
              <w:right w:w="108" w:type="dxa"/>
            </w:tcMar>
            <w:hideMark/>
          </w:tcPr>
          <w:p w14:paraId="198A155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V.</w:t>
            </w:r>
            <w:r w:rsidRPr="00663A3C">
              <w:rPr>
                <w:rFonts w:ascii="Verdana" w:eastAsia="Times New Roman" w:hAnsi="Verdana" w:cs="Times New Roman"/>
                <w:sz w:val="16"/>
                <w:szCs w:val="16"/>
                <w:lang w:val="es-ES"/>
              </w:rPr>
              <w:t xml:space="preserve"> Se considerará como reincidencia cada una de las subsecuentes infracciones al mismo precepto legal, cometidas dentro de los dos años siguientes a la fecha del acta en que se hizo constar la infracción precedente, siempre que ésta no hubiese sido desvirtuada.</w:t>
            </w:r>
          </w:p>
        </w:tc>
        <w:tc>
          <w:tcPr>
            <w:tcW w:w="2500" w:type="pct"/>
            <w:tcMar>
              <w:top w:w="0" w:type="dxa"/>
              <w:left w:w="108" w:type="dxa"/>
              <w:bottom w:w="0" w:type="dxa"/>
              <w:right w:w="108" w:type="dxa"/>
            </w:tcMar>
            <w:hideMark/>
          </w:tcPr>
          <w:p w14:paraId="616284B3"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V. </w:t>
            </w:r>
            <w:r w:rsidRPr="00663A3C">
              <w:rPr>
                <w:rFonts w:ascii="Verdana" w:eastAsia="Times New Roman" w:hAnsi="Verdana" w:cs="Times New Roman"/>
                <w:sz w:val="16"/>
                <w:szCs w:val="16"/>
              </w:rPr>
              <w:t xml:space="preserve">Each one of the subsequent violations will be considered as a repeat incident of the same legal precept, committed within the two years following the date of the Report in which the violation was documented, provided it has not been set aside. </w:t>
            </w:r>
          </w:p>
        </w:tc>
      </w:tr>
      <w:tr w:rsidR="006B7799" w:rsidRPr="00663A3C" w14:paraId="21546381" w14:textId="77777777" w:rsidTr="00663A3C">
        <w:trPr>
          <w:jc w:val="center"/>
        </w:trPr>
        <w:tc>
          <w:tcPr>
            <w:tcW w:w="2500" w:type="pct"/>
            <w:tcMar>
              <w:top w:w="0" w:type="dxa"/>
              <w:left w:w="108" w:type="dxa"/>
              <w:bottom w:w="0" w:type="dxa"/>
              <w:right w:w="108" w:type="dxa"/>
            </w:tcMar>
          </w:tcPr>
          <w:p w14:paraId="64BF20BB"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35790A2"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61387FBB" w14:textId="77777777" w:rsidTr="00663A3C">
        <w:trPr>
          <w:jc w:val="center"/>
        </w:trPr>
        <w:tc>
          <w:tcPr>
            <w:tcW w:w="2500" w:type="pct"/>
            <w:tcMar>
              <w:top w:w="0" w:type="dxa"/>
              <w:left w:w="108" w:type="dxa"/>
              <w:bottom w:w="0" w:type="dxa"/>
              <w:right w:w="108" w:type="dxa"/>
            </w:tcMar>
            <w:hideMark/>
          </w:tcPr>
          <w:p w14:paraId="09EA5674"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sanciones se impondrán sin perjuicio de las penas que correspondan a los delitos en que puedan incurrir los infractores.</w:t>
            </w:r>
          </w:p>
        </w:tc>
        <w:tc>
          <w:tcPr>
            <w:tcW w:w="2500" w:type="pct"/>
            <w:tcMar>
              <w:top w:w="0" w:type="dxa"/>
              <w:left w:w="108" w:type="dxa"/>
              <w:bottom w:w="0" w:type="dxa"/>
              <w:right w:w="108" w:type="dxa"/>
            </w:tcMar>
            <w:hideMark/>
          </w:tcPr>
          <w:p w14:paraId="7E035749"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sanctions will be imposed without prejudice to the penalties that correspond to the crimes in which the violators can incur. </w:t>
            </w:r>
          </w:p>
        </w:tc>
      </w:tr>
      <w:tr w:rsidR="006B7799" w:rsidRPr="00663A3C" w14:paraId="7E4A4555" w14:textId="77777777" w:rsidTr="00663A3C">
        <w:trPr>
          <w:jc w:val="center"/>
        </w:trPr>
        <w:tc>
          <w:tcPr>
            <w:tcW w:w="2500" w:type="pct"/>
            <w:tcMar>
              <w:top w:w="0" w:type="dxa"/>
              <w:left w:w="108" w:type="dxa"/>
              <w:bottom w:w="0" w:type="dxa"/>
              <w:right w:w="108" w:type="dxa"/>
            </w:tcMar>
          </w:tcPr>
          <w:p w14:paraId="5E49935E"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sz w:val="16"/>
                <w:szCs w:val="16"/>
                <w:lang w:val="es-ES"/>
              </w:rPr>
            </w:pPr>
          </w:p>
        </w:tc>
        <w:tc>
          <w:tcPr>
            <w:tcW w:w="2500" w:type="pct"/>
            <w:tcMar>
              <w:top w:w="0" w:type="dxa"/>
              <w:left w:w="108" w:type="dxa"/>
              <w:bottom w:w="0" w:type="dxa"/>
              <w:right w:w="108" w:type="dxa"/>
            </w:tcMar>
          </w:tcPr>
          <w:p w14:paraId="47A77542"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sz w:val="16"/>
                <w:szCs w:val="16"/>
              </w:rPr>
            </w:pPr>
          </w:p>
        </w:tc>
      </w:tr>
      <w:tr w:rsidR="00564C75" w:rsidRPr="00663A3C" w14:paraId="1D7FC7AA" w14:textId="77777777" w:rsidTr="00663A3C">
        <w:trPr>
          <w:jc w:val="center"/>
        </w:trPr>
        <w:tc>
          <w:tcPr>
            <w:tcW w:w="2500" w:type="pct"/>
            <w:tcMar>
              <w:top w:w="0" w:type="dxa"/>
              <w:left w:w="108" w:type="dxa"/>
              <w:bottom w:w="0" w:type="dxa"/>
              <w:right w:w="108" w:type="dxa"/>
            </w:tcMar>
            <w:hideMark/>
          </w:tcPr>
          <w:p w14:paraId="4F891EA5"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ARTÍCULO 62.</w:t>
            </w:r>
            <w:r w:rsidRPr="00663A3C">
              <w:rPr>
                <w:rFonts w:ascii="Verdana" w:eastAsia="Times New Roman" w:hAnsi="Verdana" w:cs="Times New Roman"/>
                <w:sz w:val="16"/>
                <w:szCs w:val="16"/>
                <w:lang w:val="es-ES"/>
              </w:rPr>
              <w:t xml:space="preserve"> Cuando del contenido de las actuaciones se desprenda la posible comisión de un delito, las Autoridades del Trabajo formularán denuncia de hechos ante el Ministerio Público competente.</w:t>
            </w:r>
          </w:p>
        </w:tc>
        <w:tc>
          <w:tcPr>
            <w:tcW w:w="2500" w:type="pct"/>
            <w:tcMar>
              <w:top w:w="0" w:type="dxa"/>
              <w:left w:w="108" w:type="dxa"/>
              <w:bottom w:w="0" w:type="dxa"/>
              <w:right w:w="108" w:type="dxa"/>
            </w:tcMar>
            <w:hideMark/>
          </w:tcPr>
          <w:p w14:paraId="5A69877E" w14:textId="77777777" w:rsidR="00564C75" w:rsidRPr="00663A3C" w:rsidRDefault="00564C75" w:rsidP="00564C75">
            <w:pPr>
              <w:spacing w:before="100" w:beforeAutospacing="1" w:after="100" w:afterAutospacing="1"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62. </w:t>
            </w:r>
            <w:r w:rsidRPr="00663A3C">
              <w:rPr>
                <w:rFonts w:ascii="Verdana" w:eastAsia="Times New Roman" w:hAnsi="Verdana" w:cs="Times New Roman"/>
                <w:sz w:val="16"/>
                <w:szCs w:val="16"/>
              </w:rPr>
              <w:t xml:space="preserve">When from the contents of the actions the possible commission of a crime is revealed, the Labor Authorities will formulate a criminal complaint of acts before the appropriate </w:t>
            </w:r>
            <w:bookmarkStart w:id="1" w:name="_ftnref5"/>
            <w:r w:rsidRPr="00663A3C">
              <w:rPr>
                <w:rFonts w:ascii="Verdana" w:eastAsia="Times New Roman" w:hAnsi="Verdana" w:cs="Times New Roman"/>
                <w:sz w:val="16"/>
                <w:szCs w:val="16"/>
              </w:rPr>
              <w:fldChar w:fldCharType="begin"/>
            </w:r>
            <w:r w:rsidRPr="00663A3C">
              <w:rPr>
                <w:rFonts w:ascii="Verdana" w:eastAsia="Times New Roman" w:hAnsi="Verdana" w:cs="Times New Roman"/>
                <w:sz w:val="16"/>
                <w:szCs w:val="16"/>
              </w:rPr>
              <w:instrText xml:space="preserve"> HYPERLINK "file:///C:\\Users\\mexic\\Documents\\mexdeluxe3\\protected\\rgitas.htm" \l "_ftn5" </w:instrText>
            </w:r>
            <w:r w:rsidRPr="00663A3C">
              <w:rPr>
                <w:rFonts w:ascii="Verdana" w:eastAsia="Times New Roman" w:hAnsi="Verdana" w:cs="Times New Roman"/>
                <w:sz w:val="16"/>
                <w:szCs w:val="16"/>
              </w:rPr>
              <w:fldChar w:fldCharType="separate"/>
            </w:r>
            <w:r w:rsidRPr="00663A3C">
              <w:rPr>
                <w:rFonts w:ascii="Verdana" w:eastAsia="Times New Roman" w:hAnsi="Verdana" w:cs="Times New Roman"/>
                <w:color w:val="0000FF"/>
                <w:sz w:val="16"/>
                <w:szCs w:val="16"/>
                <w:u w:val="single"/>
              </w:rPr>
              <w:t>[5]</w:t>
            </w:r>
            <w:r w:rsidRPr="00663A3C">
              <w:rPr>
                <w:rFonts w:ascii="Verdana" w:eastAsia="Times New Roman" w:hAnsi="Verdana" w:cs="Times New Roman"/>
                <w:sz w:val="16"/>
                <w:szCs w:val="16"/>
              </w:rPr>
              <w:fldChar w:fldCharType="end"/>
            </w:r>
            <w:bookmarkEnd w:id="1"/>
            <w:r w:rsidRPr="00663A3C">
              <w:rPr>
                <w:rFonts w:ascii="Verdana" w:eastAsia="Times New Roman" w:hAnsi="Verdana" w:cs="Times New Roman"/>
                <w:i/>
                <w:iCs/>
                <w:sz w:val="16"/>
                <w:szCs w:val="16"/>
              </w:rPr>
              <w:t>Ministerio Público.</w:t>
            </w:r>
            <w:r w:rsidRPr="00663A3C">
              <w:rPr>
                <w:rFonts w:ascii="Verdana" w:eastAsia="Times New Roman" w:hAnsi="Verdana" w:cs="Times New Roman"/>
                <w:sz w:val="16"/>
                <w:szCs w:val="16"/>
              </w:rPr>
              <w:t xml:space="preserve"> </w:t>
            </w:r>
          </w:p>
        </w:tc>
      </w:tr>
      <w:tr w:rsidR="006B7799" w:rsidRPr="00663A3C" w14:paraId="32C71E01" w14:textId="77777777" w:rsidTr="00663A3C">
        <w:trPr>
          <w:jc w:val="center"/>
        </w:trPr>
        <w:tc>
          <w:tcPr>
            <w:tcW w:w="2500" w:type="pct"/>
            <w:tcMar>
              <w:top w:w="0" w:type="dxa"/>
              <w:left w:w="108" w:type="dxa"/>
              <w:bottom w:w="0" w:type="dxa"/>
              <w:right w:w="108" w:type="dxa"/>
            </w:tcMar>
          </w:tcPr>
          <w:p w14:paraId="7FE8DF31"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3C76053" w14:textId="77777777" w:rsidR="006B7799" w:rsidRPr="00663A3C" w:rsidRDefault="006B7799" w:rsidP="00564C75">
            <w:pPr>
              <w:spacing w:before="100" w:beforeAutospacing="1" w:after="100" w:afterAutospacing="1" w:line="223" w:lineRule="atLeast"/>
              <w:jc w:val="both"/>
              <w:rPr>
                <w:rFonts w:ascii="Verdana" w:eastAsia="Times New Roman" w:hAnsi="Verdana" w:cs="Times New Roman"/>
                <w:b/>
                <w:bCs/>
                <w:sz w:val="16"/>
                <w:szCs w:val="16"/>
              </w:rPr>
            </w:pPr>
          </w:p>
        </w:tc>
      </w:tr>
      <w:tr w:rsidR="00564C75" w:rsidRPr="00663A3C" w14:paraId="7A6A2781" w14:textId="77777777" w:rsidTr="007D60BE">
        <w:trPr>
          <w:trHeight w:val="693"/>
          <w:jc w:val="center"/>
        </w:trPr>
        <w:tc>
          <w:tcPr>
            <w:tcW w:w="2500" w:type="pct"/>
            <w:tcMar>
              <w:top w:w="0" w:type="dxa"/>
              <w:left w:w="108" w:type="dxa"/>
              <w:bottom w:w="0" w:type="dxa"/>
              <w:right w:w="108" w:type="dxa"/>
            </w:tcMar>
            <w:hideMark/>
          </w:tcPr>
          <w:p w14:paraId="4A1B84E5" w14:textId="38234E60" w:rsidR="00564C75" w:rsidRPr="00663A3C" w:rsidRDefault="007D60BE" w:rsidP="00564C75">
            <w:pPr>
              <w:spacing w:before="100" w:beforeAutospacing="1" w:after="100" w:afterAutospacing="1" w:line="223" w:lineRule="atLeast"/>
              <w:jc w:val="both"/>
              <w:rPr>
                <w:rFonts w:ascii="Times New Roman" w:eastAsia="Times New Roman" w:hAnsi="Times New Roman" w:cs="Times New Roman"/>
                <w:sz w:val="24"/>
                <w:szCs w:val="24"/>
                <w:lang w:val="es-MX"/>
              </w:rPr>
            </w:pPr>
            <w:r w:rsidRPr="007D60BE">
              <w:rPr>
                <w:rFonts w:ascii="Verdana" w:hAnsi="Verdana"/>
                <w:b/>
                <w:sz w:val="16"/>
                <w:szCs w:val="16"/>
                <w:lang w:val="es-MX"/>
              </w:rPr>
              <w:t>ARTÍCULO 63.</w:t>
            </w:r>
            <w:r w:rsidRPr="007D60BE">
              <w:rPr>
                <w:rFonts w:ascii="Verdana" w:hAnsi="Verdana"/>
                <w:sz w:val="16"/>
                <w:szCs w:val="16"/>
                <w:lang w:val="es-MX"/>
              </w:rPr>
              <w:t xml:space="preserve"> La imposición de sanciones no libera a las personas infractoras del cumplimiento de los actos u omisiones que las motivaron.</w:t>
            </w:r>
          </w:p>
        </w:tc>
        <w:tc>
          <w:tcPr>
            <w:tcW w:w="2500" w:type="pct"/>
            <w:tcMar>
              <w:top w:w="0" w:type="dxa"/>
              <w:left w:w="108" w:type="dxa"/>
              <w:bottom w:w="0" w:type="dxa"/>
              <w:right w:w="108" w:type="dxa"/>
            </w:tcMar>
            <w:hideMark/>
          </w:tcPr>
          <w:p w14:paraId="1CC6319D" w14:textId="28E71756" w:rsidR="00564C75" w:rsidRPr="00663A3C" w:rsidRDefault="007D60BE" w:rsidP="00564C75">
            <w:pPr>
              <w:spacing w:before="100" w:beforeAutospacing="1" w:after="100" w:afterAutospacing="1" w:line="223" w:lineRule="atLeast"/>
              <w:jc w:val="both"/>
              <w:rPr>
                <w:rFonts w:ascii="Times New Roman" w:eastAsia="Times New Roman" w:hAnsi="Times New Roman" w:cs="Times New Roman"/>
                <w:sz w:val="24"/>
                <w:szCs w:val="24"/>
              </w:rPr>
            </w:pPr>
            <w:r>
              <w:rPr>
                <w:rFonts w:ascii="Verdana" w:hAnsi="Verdana"/>
                <w:b/>
                <w:sz w:val="16"/>
                <w:szCs w:val="16"/>
              </w:rPr>
              <w:t xml:space="preserve">ARTICLE 63. </w:t>
            </w:r>
            <w:r>
              <w:rPr>
                <w:rFonts w:ascii="Verdana" w:hAnsi="Verdana"/>
                <w:sz w:val="16"/>
                <w:szCs w:val="16"/>
              </w:rPr>
              <w:t>The imposition of sanctions does not release offenders from complying with the acts or omissions that motivated them.</w:t>
            </w:r>
          </w:p>
        </w:tc>
      </w:tr>
      <w:tr w:rsidR="007D60BE" w:rsidRPr="00663A3C" w14:paraId="06269BF4" w14:textId="77777777" w:rsidTr="00663A3C">
        <w:trPr>
          <w:jc w:val="center"/>
        </w:trPr>
        <w:tc>
          <w:tcPr>
            <w:tcW w:w="2500" w:type="pct"/>
            <w:tcMar>
              <w:top w:w="0" w:type="dxa"/>
              <w:left w:w="108" w:type="dxa"/>
              <w:bottom w:w="0" w:type="dxa"/>
              <w:right w:w="108" w:type="dxa"/>
            </w:tcMar>
          </w:tcPr>
          <w:p w14:paraId="5154EBA9" w14:textId="77383FBF" w:rsidR="007D60BE" w:rsidRPr="007D60BE" w:rsidRDefault="007D60BE" w:rsidP="007D60BE">
            <w:pPr>
              <w:spacing w:before="100" w:beforeAutospacing="1" w:after="100" w:afterAutospacing="1" w:line="223" w:lineRule="atLeast"/>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23-08-2022</w:t>
            </w:r>
          </w:p>
        </w:tc>
        <w:tc>
          <w:tcPr>
            <w:tcW w:w="2500" w:type="pct"/>
            <w:tcMar>
              <w:top w:w="0" w:type="dxa"/>
              <w:left w:w="108" w:type="dxa"/>
              <w:bottom w:w="0" w:type="dxa"/>
              <w:right w:w="108" w:type="dxa"/>
            </w:tcMar>
          </w:tcPr>
          <w:p w14:paraId="41E1953A" w14:textId="5CAF4289" w:rsidR="007D60BE" w:rsidRPr="007D60BE" w:rsidRDefault="007D60BE" w:rsidP="007D60BE">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rPr>
              <w:t>Article reformed DOF 23-08-2022</w:t>
            </w:r>
          </w:p>
        </w:tc>
      </w:tr>
      <w:tr w:rsidR="007D60BE" w:rsidRPr="00663A3C" w14:paraId="39B08CA4" w14:textId="77777777" w:rsidTr="00663A3C">
        <w:trPr>
          <w:jc w:val="center"/>
        </w:trPr>
        <w:tc>
          <w:tcPr>
            <w:tcW w:w="2500" w:type="pct"/>
            <w:tcMar>
              <w:top w:w="0" w:type="dxa"/>
              <w:left w:w="108" w:type="dxa"/>
              <w:bottom w:w="0" w:type="dxa"/>
              <w:right w:w="108" w:type="dxa"/>
            </w:tcMar>
          </w:tcPr>
          <w:p w14:paraId="09C8E3F7" w14:textId="5B7B762F" w:rsidR="007D60BE" w:rsidRPr="007D60BE" w:rsidRDefault="007D60BE" w:rsidP="00564C75">
            <w:pPr>
              <w:spacing w:before="100" w:beforeAutospacing="1" w:after="100" w:afterAutospacing="1" w:line="223" w:lineRule="atLeast"/>
              <w:jc w:val="both"/>
              <w:rPr>
                <w:rFonts w:ascii="Verdana" w:hAnsi="Verdana"/>
                <w:b/>
                <w:sz w:val="16"/>
                <w:szCs w:val="16"/>
                <w:lang w:val="es-MX"/>
              </w:rPr>
            </w:pPr>
            <w:r w:rsidRPr="007D60BE">
              <w:rPr>
                <w:rFonts w:ascii="Verdana" w:hAnsi="Verdana"/>
                <w:sz w:val="16"/>
                <w:szCs w:val="16"/>
                <w:lang w:val="es-MX"/>
              </w:rPr>
              <w:t xml:space="preserve">Asimismo, con la finalidad de salvaguardar la vida, la integridad física o la salud de los trabajadores, las Autoridades del Trabajo en el ámbito de sus respectivas jurisdicciones en un plazo que no exceda de sesenta días hábiles contado a partir de la fecha en que se haya </w:t>
            </w:r>
            <w:r w:rsidRPr="007D60BE">
              <w:rPr>
                <w:rFonts w:ascii="Verdana" w:hAnsi="Verdana"/>
                <w:sz w:val="16"/>
                <w:szCs w:val="16"/>
                <w:lang w:val="es-MX"/>
              </w:rPr>
              <w:lastRenderedPageBreak/>
              <w:t>notificado la sanción, deberá acudir al Centro de Trabajo a corroborar que se hayan implementado las medidas de seguridad dictadas.</w:t>
            </w:r>
          </w:p>
        </w:tc>
        <w:tc>
          <w:tcPr>
            <w:tcW w:w="2500" w:type="pct"/>
            <w:tcMar>
              <w:top w:w="0" w:type="dxa"/>
              <w:left w:w="108" w:type="dxa"/>
              <w:bottom w:w="0" w:type="dxa"/>
              <w:right w:w="108" w:type="dxa"/>
            </w:tcMar>
          </w:tcPr>
          <w:p w14:paraId="7ADE3552" w14:textId="649E8C39" w:rsidR="007D60BE" w:rsidRDefault="007D60BE" w:rsidP="00564C75">
            <w:pPr>
              <w:spacing w:before="100" w:beforeAutospacing="1" w:after="100" w:afterAutospacing="1" w:line="223" w:lineRule="atLeast"/>
              <w:jc w:val="both"/>
              <w:rPr>
                <w:rFonts w:ascii="Verdana" w:hAnsi="Verdana"/>
                <w:b/>
                <w:sz w:val="16"/>
                <w:szCs w:val="16"/>
              </w:rPr>
            </w:pPr>
            <w:r>
              <w:rPr>
                <w:rFonts w:ascii="Verdana" w:hAnsi="Verdana"/>
                <w:sz w:val="16"/>
                <w:szCs w:val="16"/>
              </w:rPr>
              <w:lastRenderedPageBreak/>
              <w:t xml:space="preserve">In addition, in order to safeguard the life, physical integrity or health of workers, the Labor Authorities within the scope of their respective jurisdictions within a period not exceeding sixty business days from the date on which the has notified the sanction, they must </w:t>
            </w:r>
            <w:r>
              <w:rPr>
                <w:rFonts w:ascii="Verdana" w:hAnsi="Verdana"/>
                <w:sz w:val="16"/>
                <w:szCs w:val="16"/>
              </w:rPr>
              <w:lastRenderedPageBreak/>
              <w:t>go to the Workplace to verify that the dictated security measures have been implemented.</w:t>
            </w:r>
          </w:p>
        </w:tc>
      </w:tr>
      <w:tr w:rsidR="006B7799" w:rsidRPr="00663A3C" w14:paraId="6B4E8C1F" w14:textId="77777777" w:rsidTr="00663A3C">
        <w:trPr>
          <w:jc w:val="center"/>
        </w:trPr>
        <w:tc>
          <w:tcPr>
            <w:tcW w:w="2500" w:type="pct"/>
            <w:tcMar>
              <w:top w:w="0" w:type="dxa"/>
              <w:left w:w="108" w:type="dxa"/>
              <w:bottom w:w="0" w:type="dxa"/>
              <w:right w:w="108" w:type="dxa"/>
            </w:tcMar>
          </w:tcPr>
          <w:p w14:paraId="61875D1E" w14:textId="77777777" w:rsidR="006B7799" w:rsidRPr="007D60BE" w:rsidRDefault="006B7799" w:rsidP="00564C75">
            <w:pPr>
              <w:spacing w:before="100" w:beforeAutospacing="1" w:after="100" w:afterAutospacing="1" w:line="223" w:lineRule="atLeast"/>
              <w:jc w:val="both"/>
              <w:rPr>
                <w:rFonts w:ascii="Verdana" w:hAnsi="Verdana"/>
                <w:sz w:val="16"/>
                <w:szCs w:val="16"/>
                <w:lang w:val="es-MX"/>
              </w:rPr>
            </w:pPr>
          </w:p>
        </w:tc>
        <w:tc>
          <w:tcPr>
            <w:tcW w:w="2500" w:type="pct"/>
            <w:tcMar>
              <w:top w:w="0" w:type="dxa"/>
              <w:left w:w="108" w:type="dxa"/>
              <w:bottom w:w="0" w:type="dxa"/>
              <w:right w:w="108" w:type="dxa"/>
            </w:tcMar>
          </w:tcPr>
          <w:p w14:paraId="210C2E07" w14:textId="77777777" w:rsidR="006B7799" w:rsidRDefault="006B7799" w:rsidP="00564C75">
            <w:pPr>
              <w:spacing w:before="100" w:beforeAutospacing="1" w:after="100" w:afterAutospacing="1" w:line="223" w:lineRule="atLeast"/>
              <w:jc w:val="both"/>
              <w:rPr>
                <w:rFonts w:ascii="Verdana" w:hAnsi="Verdana"/>
                <w:sz w:val="16"/>
                <w:szCs w:val="16"/>
              </w:rPr>
            </w:pPr>
          </w:p>
        </w:tc>
      </w:tr>
      <w:tr w:rsidR="007D60BE" w:rsidRPr="00663A3C" w14:paraId="21EDC177" w14:textId="77777777" w:rsidTr="00663A3C">
        <w:trPr>
          <w:jc w:val="center"/>
        </w:trPr>
        <w:tc>
          <w:tcPr>
            <w:tcW w:w="2500" w:type="pct"/>
            <w:tcMar>
              <w:top w:w="0" w:type="dxa"/>
              <w:left w:w="108" w:type="dxa"/>
              <w:bottom w:w="0" w:type="dxa"/>
              <w:right w:w="108" w:type="dxa"/>
            </w:tcMar>
          </w:tcPr>
          <w:p w14:paraId="1165B0EA" w14:textId="26CFAEC2" w:rsidR="007D60BE" w:rsidRPr="007D60BE" w:rsidRDefault="007D60BE" w:rsidP="007D60BE">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lang w:val="es-MX"/>
              </w:rPr>
              <w:t>Párrafo agregado</w:t>
            </w:r>
            <w:r>
              <w:rPr>
                <w:rFonts w:ascii="Verdana" w:hAnsi="Verdana"/>
                <w:bCs/>
                <w:i/>
                <w:iCs/>
                <w:color w:val="0000FA"/>
                <w:sz w:val="16"/>
                <w:szCs w:val="16"/>
                <w:lang w:val="es-MX"/>
              </w:rPr>
              <w:t xml:space="preserve"> DOF 23-08-2022</w:t>
            </w:r>
          </w:p>
        </w:tc>
        <w:tc>
          <w:tcPr>
            <w:tcW w:w="2500" w:type="pct"/>
            <w:tcMar>
              <w:top w:w="0" w:type="dxa"/>
              <w:left w:w="108" w:type="dxa"/>
              <w:bottom w:w="0" w:type="dxa"/>
              <w:right w:w="108" w:type="dxa"/>
            </w:tcMar>
          </w:tcPr>
          <w:p w14:paraId="0540CC64" w14:textId="4588A579" w:rsidR="007D60BE" w:rsidRPr="007D60BE" w:rsidRDefault="00BC3347" w:rsidP="007D60BE">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rPr>
              <w:t>Paragraph added</w:t>
            </w:r>
            <w:r w:rsidR="007D60BE">
              <w:rPr>
                <w:rFonts w:ascii="Verdana" w:hAnsi="Verdana"/>
                <w:bCs/>
                <w:i/>
                <w:iCs/>
                <w:color w:val="0000FA"/>
                <w:sz w:val="16"/>
                <w:szCs w:val="16"/>
              </w:rPr>
              <w:t xml:space="preserve"> DOF 23-08-2022</w:t>
            </w:r>
          </w:p>
        </w:tc>
      </w:tr>
      <w:tr w:rsidR="007D60BE" w:rsidRPr="00663A3C" w14:paraId="3510D9A1" w14:textId="77777777" w:rsidTr="00663A3C">
        <w:trPr>
          <w:jc w:val="center"/>
        </w:trPr>
        <w:tc>
          <w:tcPr>
            <w:tcW w:w="2500" w:type="pct"/>
            <w:tcMar>
              <w:top w:w="0" w:type="dxa"/>
              <w:left w:w="108" w:type="dxa"/>
              <w:bottom w:w="0" w:type="dxa"/>
              <w:right w:w="108" w:type="dxa"/>
            </w:tcMar>
          </w:tcPr>
          <w:p w14:paraId="22B1EAA5" w14:textId="0E5183E5" w:rsidR="007D60BE" w:rsidRPr="007D60BE" w:rsidRDefault="007D60BE" w:rsidP="007D60BE">
            <w:pPr>
              <w:spacing w:before="100" w:beforeAutospacing="1" w:after="100" w:afterAutospacing="1" w:line="223" w:lineRule="atLeast"/>
              <w:jc w:val="both"/>
              <w:rPr>
                <w:rFonts w:ascii="Verdana" w:hAnsi="Verdana"/>
                <w:b/>
                <w:sz w:val="16"/>
                <w:szCs w:val="16"/>
                <w:lang w:val="es-MX"/>
              </w:rPr>
            </w:pPr>
            <w:r w:rsidRPr="007D60BE">
              <w:rPr>
                <w:rFonts w:ascii="Verdana" w:hAnsi="Verdana"/>
                <w:sz w:val="16"/>
                <w:szCs w:val="16"/>
                <w:lang w:val="es-MX"/>
              </w:rPr>
              <w:t>En caso de persistir el incumplimiento por parte del Centro de Trabajo se considerará reincidente en términos del artículo 61, fracción V, del presente Reglamento.</w:t>
            </w:r>
          </w:p>
        </w:tc>
        <w:tc>
          <w:tcPr>
            <w:tcW w:w="2500" w:type="pct"/>
            <w:tcMar>
              <w:top w:w="0" w:type="dxa"/>
              <w:left w:w="108" w:type="dxa"/>
              <w:bottom w:w="0" w:type="dxa"/>
              <w:right w:w="108" w:type="dxa"/>
            </w:tcMar>
          </w:tcPr>
          <w:p w14:paraId="1E837AF5" w14:textId="62D788B5" w:rsidR="007D60BE" w:rsidRDefault="007D60BE" w:rsidP="007D60BE">
            <w:pPr>
              <w:spacing w:before="100" w:beforeAutospacing="1" w:after="100" w:afterAutospacing="1" w:line="223" w:lineRule="atLeast"/>
              <w:jc w:val="both"/>
              <w:rPr>
                <w:rFonts w:ascii="Verdana" w:hAnsi="Verdana"/>
                <w:b/>
                <w:sz w:val="16"/>
                <w:szCs w:val="16"/>
              </w:rPr>
            </w:pPr>
            <w:r>
              <w:rPr>
                <w:rFonts w:ascii="Verdana" w:hAnsi="Verdana"/>
                <w:sz w:val="16"/>
                <w:szCs w:val="16"/>
              </w:rPr>
              <w:t>In case of the persistence of the non-compliance in the Workplace, it will be considered a repeat offense under the terms of article 61, section V, of this Regulation.</w:t>
            </w:r>
          </w:p>
        </w:tc>
      </w:tr>
      <w:tr w:rsidR="00BC3347" w:rsidRPr="00663A3C" w14:paraId="2245515B" w14:textId="77777777" w:rsidTr="00663A3C">
        <w:trPr>
          <w:jc w:val="center"/>
        </w:trPr>
        <w:tc>
          <w:tcPr>
            <w:tcW w:w="2500" w:type="pct"/>
            <w:tcMar>
              <w:top w:w="0" w:type="dxa"/>
              <w:left w:w="108" w:type="dxa"/>
              <w:bottom w:w="0" w:type="dxa"/>
              <w:right w:w="108" w:type="dxa"/>
            </w:tcMar>
          </w:tcPr>
          <w:p w14:paraId="1317E0E2" w14:textId="0EF1793A" w:rsidR="00BC3347" w:rsidRPr="007D60BE" w:rsidRDefault="00BC3347" w:rsidP="00BC3347">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lang w:val="es-MX"/>
              </w:rPr>
              <w:t>Párrafo agregado DOF 23-08-2022</w:t>
            </w:r>
          </w:p>
        </w:tc>
        <w:tc>
          <w:tcPr>
            <w:tcW w:w="2500" w:type="pct"/>
            <w:tcMar>
              <w:top w:w="0" w:type="dxa"/>
              <w:left w:w="108" w:type="dxa"/>
              <w:bottom w:w="0" w:type="dxa"/>
              <w:right w:w="108" w:type="dxa"/>
            </w:tcMar>
          </w:tcPr>
          <w:p w14:paraId="161AEEBC" w14:textId="660E3427" w:rsidR="00BC3347" w:rsidRPr="007D60BE" w:rsidRDefault="00BC3347" w:rsidP="00BC3347">
            <w:pPr>
              <w:spacing w:before="100" w:beforeAutospacing="1" w:after="100" w:afterAutospacing="1" w:line="223" w:lineRule="atLeast"/>
              <w:jc w:val="right"/>
              <w:rPr>
                <w:rFonts w:ascii="Verdana" w:hAnsi="Verdana"/>
                <w:bCs/>
                <w:i/>
                <w:iCs/>
                <w:color w:val="0000FA"/>
                <w:sz w:val="16"/>
                <w:szCs w:val="16"/>
              </w:rPr>
            </w:pPr>
            <w:r>
              <w:rPr>
                <w:rFonts w:ascii="Verdana" w:hAnsi="Verdana"/>
                <w:bCs/>
                <w:i/>
                <w:iCs/>
                <w:color w:val="0000FA"/>
                <w:sz w:val="16"/>
                <w:szCs w:val="16"/>
              </w:rPr>
              <w:t>Paragraph added DOF 23-08-2022</w:t>
            </w:r>
          </w:p>
        </w:tc>
      </w:tr>
      <w:tr w:rsidR="007D60BE" w:rsidRPr="00663A3C" w14:paraId="65635F9C" w14:textId="77777777" w:rsidTr="00663A3C">
        <w:trPr>
          <w:jc w:val="center"/>
        </w:trPr>
        <w:tc>
          <w:tcPr>
            <w:tcW w:w="2500" w:type="pct"/>
            <w:tcMar>
              <w:top w:w="0" w:type="dxa"/>
              <w:left w:w="108" w:type="dxa"/>
              <w:bottom w:w="0" w:type="dxa"/>
              <w:right w:w="108" w:type="dxa"/>
            </w:tcMar>
            <w:hideMark/>
          </w:tcPr>
          <w:p w14:paraId="557A670A" w14:textId="77777777" w:rsidR="007D60BE" w:rsidRPr="00663A3C" w:rsidRDefault="007D60BE" w:rsidP="007D60BE">
            <w:pPr>
              <w:spacing w:before="100" w:beforeAutospacing="1" w:after="80" w:line="223"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64. </w:t>
            </w:r>
            <w:r w:rsidRPr="00663A3C">
              <w:rPr>
                <w:rFonts w:ascii="Verdana" w:eastAsia="Times New Roman" w:hAnsi="Verdana" w:cs="Times New Roman"/>
                <w:sz w:val="16"/>
                <w:szCs w:val="16"/>
                <w:lang w:val="es-ES"/>
              </w:rPr>
              <w:t>Las Autoridades del Trabajo remitirán a la autoridad fiscal competente, las copias necesarias con firmas autógrafas de las resoluciones que se dicten, a fin de que ésta proceda a hacer efectivas las multas impuestas.</w:t>
            </w:r>
          </w:p>
        </w:tc>
        <w:tc>
          <w:tcPr>
            <w:tcW w:w="2500" w:type="pct"/>
            <w:tcMar>
              <w:top w:w="0" w:type="dxa"/>
              <w:left w:w="108" w:type="dxa"/>
              <w:bottom w:w="0" w:type="dxa"/>
              <w:right w:w="108" w:type="dxa"/>
            </w:tcMar>
            <w:hideMark/>
          </w:tcPr>
          <w:p w14:paraId="53CFC91E" w14:textId="77777777" w:rsidR="007D60BE" w:rsidRPr="00663A3C" w:rsidRDefault="007D60BE" w:rsidP="007D60BE">
            <w:pPr>
              <w:spacing w:before="100" w:beforeAutospacing="1" w:after="80" w:line="223"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64. </w:t>
            </w:r>
            <w:r w:rsidRPr="00663A3C">
              <w:rPr>
                <w:rFonts w:ascii="Verdana" w:eastAsia="Times New Roman" w:hAnsi="Verdana" w:cs="Times New Roman"/>
                <w:sz w:val="16"/>
                <w:szCs w:val="16"/>
              </w:rPr>
              <w:t xml:space="preserve">The Labor Authorities will deliver to the appropriate fiscal authority, the copies necessary with signatures of the resolutions dictated, for the purpose of the authority collecting the fines imposed. </w:t>
            </w:r>
          </w:p>
        </w:tc>
      </w:tr>
      <w:tr w:rsidR="006B7799" w:rsidRPr="00663A3C" w14:paraId="41344D3D" w14:textId="77777777" w:rsidTr="00663A3C">
        <w:trPr>
          <w:jc w:val="center"/>
        </w:trPr>
        <w:tc>
          <w:tcPr>
            <w:tcW w:w="2500" w:type="pct"/>
            <w:tcMar>
              <w:top w:w="0" w:type="dxa"/>
              <w:left w:w="108" w:type="dxa"/>
              <w:bottom w:w="0" w:type="dxa"/>
              <w:right w:w="108" w:type="dxa"/>
            </w:tcMar>
          </w:tcPr>
          <w:p w14:paraId="09FBBD63" w14:textId="77777777" w:rsidR="006B7799" w:rsidRPr="00663A3C" w:rsidRDefault="006B7799" w:rsidP="007D60BE">
            <w:pPr>
              <w:spacing w:before="100" w:beforeAutospacing="1" w:after="80" w:line="223"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199D4387" w14:textId="77777777" w:rsidR="006B7799" w:rsidRPr="00663A3C" w:rsidRDefault="006B7799" w:rsidP="007D60BE">
            <w:pPr>
              <w:spacing w:before="100" w:beforeAutospacing="1" w:after="80" w:line="223" w:lineRule="atLeast"/>
              <w:jc w:val="both"/>
              <w:rPr>
                <w:rFonts w:ascii="Verdana" w:eastAsia="Times New Roman" w:hAnsi="Verdana" w:cs="Times New Roman"/>
                <w:b/>
                <w:bCs/>
                <w:sz w:val="16"/>
                <w:szCs w:val="16"/>
              </w:rPr>
            </w:pPr>
          </w:p>
        </w:tc>
      </w:tr>
      <w:tr w:rsidR="007D60BE" w:rsidRPr="00663A3C" w14:paraId="63948D5C" w14:textId="77777777" w:rsidTr="00663A3C">
        <w:trPr>
          <w:jc w:val="center"/>
        </w:trPr>
        <w:tc>
          <w:tcPr>
            <w:tcW w:w="2500" w:type="pct"/>
            <w:tcMar>
              <w:top w:w="0" w:type="dxa"/>
              <w:left w:w="108" w:type="dxa"/>
              <w:bottom w:w="0" w:type="dxa"/>
              <w:right w:w="108" w:type="dxa"/>
            </w:tcMar>
            <w:hideMark/>
          </w:tcPr>
          <w:p w14:paraId="3057CA1A"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sz w:val="16"/>
                <w:szCs w:val="16"/>
                <w:lang w:val="es-ES"/>
              </w:rPr>
              <w:t>Las autoridades fiscales competentes deberán informar a las Autoridades del Trabajo de las multas que bimestralmente hagan efectivas, a través de los mecanismos conducentes que permitan identificarlas y darles seguimiento.</w:t>
            </w:r>
          </w:p>
        </w:tc>
        <w:tc>
          <w:tcPr>
            <w:tcW w:w="2500" w:type="pct"/>
            <w:tcMar>
              <w:top w:w="0" w:type="dxa"/>
              <w:left w:w="108" w:type="dxa"/>
              <w:bottom w:w="0" w:type="dxa"/>
              <w:right w:w="108" w:type="dxa"/>
            </w:tcMar>
            <w:hideMark/>
          </w:tcPr>
          <w:p w14:paraId="32F10689"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t xml:space="preserve">The appropriate fiscal authorities must inform the Labor Authorities of the fines that they collect bimonthly, through the mechanisms that permit identifying them and following up. </w:t>
            </w:r>
          </w:p>
        </w:tc>
      </w:tr>
      <w:tr w:rsidR="006B7799" w:rsidRPr="00663A3C" w14:paraId="445BC85E" w14:textId="77777777" w:rsidTr="00663A3C">
        <w:trPr>
          <w:jc w:val="center"/>
        </w:trPr>
        <w:tc>
          <w:tcPr>
            <w:tcW w:w="2500" w:type="pct"/>
            <w:tcMar>
              <w:top w:w="0" w:type="dxa"/>
              <w:left w:w="108" w:type="dxa"/>
              <w:bottom w:w="0" w:type="dxa"/>
              <w:right w:w="108" w:type="dxa"/>
            </w:tcMar>
          </w:tcPr>
          <w:p w14:paraId="4ED5C415" w14:textId="77777777" w:rsidR="006B7799" w:rsidRPr="00663A3C" w:rsidRDefault="006B7799" w:rsidP="007D60BE">
            <w:pPr>
              <w:spacing w:before="100" w:beforeAutospacing="1" w:after="80" w:line="214" w:lineRule="atLeast"/>
              <w:jc w:val="both"/>
              <w:rPr>
                <w:rFonts w:ascii="Verdana" w:eastAsia="Times New Roman" w:hAnsi="Verdana" w:cs="Times New Roman"/>
                <w:sz w:val="16"/>
                <w:szCs w:val="16"/>
                <w:lang w:val="es-ES"/>
              </w:rPr>
            </w:pPr>
          </w:p>
        </w:tc>
        <w:tc>
          <w:tcPr>
            <w:tcW w:w="2500" w:type="pct"/>
            <w:tcMar>
              <w:top w:w="0" w:type="dxa"/>
              <w:left w:w="108" w:type="dxa"/>
              <w:bottom w:w="0" w:type="dxa"/>
              <w:right w:w="108" w:type="dxa"/>
            </w:tcMar>
          </w:tcPr>
          <w:p w14:paraId="79D03A5C" w14:textId="77777777" w:rsidR="006B7799" w:rsidRPr="00663A3C" w:rsidRDefault="006B7799" w:rsidP="007D60BE">
            <w:pPr>
              <w:spacing w:before="100" w:beforeAutospacing="1" w:after="80" w:line="214" w:lineRule="atLeast"/>
              <w:jc w:val="both"/>
              <w:rPr>
                <w:rFonts w:ascii="Verdana" w:eastAsia="Times New Roman" w:hAnsi="Verdana" w:cs="Times New Roman"/>
                <w:sz w:val="16"/>
                <w:szCs w:val="16"/>
              </w:rPr>
            </w:pPr>
          </w:p>
        </w:tc>
      </w:tr>
      <w:tr w:rsidR="007D60BE" w:rsidRPr="00663A3C" w14:paraId="22E88391" w14:textId="77777777" w:rsidTr="00663A3C">
        <w:trPr>
          <w:jc w:val="center"/>
        </w:trPr>
        <w:tc>
          <w:tcPr>
            <w:tcW w:w="2500" w:type="pct"/>
            <w:tcMar>
              <w:top w:w="0" w:type="dxa"/>
              <w:left w:w="108" w:type="dxa"/>
              <w:bottom w:w="0" w:type="dxa"/>
              <w:right w:w="108" w:type="dxa"/>
            </w:tcMar>
            <w:hideMark/>
          </w:tcPr>
          <w:p w14:paraId="54FFE939" w14:textId="77777777" w:rsidR="007D60BE" w:rsidRPr="00663A3C" w:rsidRDefault="007D60BE" w:rsidP="006B7799">
            <w:pPr>
              <w:spacing w:before="100" w:beforeAutospacing="1" w:after="8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lang w:val="es-ES"/>
              </w:rPr>
              <w:t>CAPÍTULO CUARTO</w:t>
            </w:r>
          </w:p>
        </w:tc>
        <w:tc>
          <w:tcPr>
            <w:tcW w:w="2500" w:type="pct"/>
            <w:tcMar>
              <w:top w:w="0" w:type="dxa"/>
              <w:left w:w="108" w:type="dxa"/>
              <w:bottom w:w="0" w:type="dxa"/>
              <w:right w:w="108" w:type="dxa"/>
            </w:tcMar>
            <w:hideMark/>
          </w:tcPr>
          <w:p w14:paraId="78A311A3" w14:textId="77777777" w:rsidR="007D60BE" w:rsidRPr="00663A3C" w:rsidRDefault="007D60BE" w:rsidP="006B7799">
            <w:pPr>
              <w:spacing w:before="100" w:beforeAutospacing="1" w:after="8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FOURTH CHAPTER</w:t>
            </w:r>
          </w:p>
        </w:tc>
      </w:tr>
      <w:tr w:rsidR="007D60BE" w:rsidRPr="00663A3C" w14:paraId="762E1DA0" w14:textId="77777777" w:rsidTr="00663A3C">
        <w:trPr>
          <w:jc w:val="center"/>
        </w:trPr>
        <w:tc>
          <w:tcPr>
            <w:tcW w:w="2500" w:type="pct"/>
            <w:tcMar>
              <w:top w:w="0" w:type="dxa"/>
              <w:left w:w="108" w:type="dxa"/>
              <w:bottom w:w="0" w:type="dxa"/>
              <w:right w:w="108" w:type="dxa"/>
            </w:tcMar>
            <w:hideMark/>
          </w:tcPr>
          <w:p w14:paraId="4D0C1423" w14:textId="77777777" w:rsidR="007D60BE" w:rsidRPr="00663A3C" w:rsidRDefault="007D60BE" w:rsidP="006B7799">
            <w:pPr>
              <w:spacing w:before="100" w:beforeAutospacing="1" w:after="80" w:line="214" w:lineRule="atLeast"/>
              <w:jc w:val="center"/>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DE LOS MEDIOS DE IMPUGNACIÓN</w:t>
            </w:r>
          </w:p>
        </w:tc>
        <w:tc>
          <w:tcPr>
            <w:tcW w:w="2500" w:type="pct"/>
            <w:tcMar>
              <w:top w:w="0" w:type="dxa"/>
              <w:left w:w="108" w:type="dxa"/>
              <w:bottom w:w="0" w:type="dxa"/>
              <w:right w:w="108" w:type="dxa"/>
            </w:tcMar>
            <w:hideMark/>
          </w:tcPr>
          <w:p w14:paraId="636D60F9" w14:textId="67D29A22" w:rsidR="007D60BE" w:rsidRPr="00663A3C" w:rsidRDefault="007D60BE" w:rsidP="006B7799">
            <w:pPr>
              <w:spacing w:before="100" w:beforeAutospacing="1" w:after="80" w:line="214" w:lineRule="atLeast"/>
              <w:jc w:val="center"/>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MEANS OF </w:t>
            </w:r>
            <w:r w:rsidR="006B7799">
              <w:rPr>
                <w:rFonts w:ascii="Verdana" w:eastAsia="Times New Roman" w:hAnsi="Verdana" w:cs="Times New Roman"/>
                <w:b/>
                <w:bCs/>
                <w:sz w:val="16"/>
                <w:szCs w:val="16"/>
              </w:rPr>
              <w:t>DEFENSE</w:t>
            </w:r>
          </w:p>
        </w:tc>
      </w:tr>
      <w:tr w:rsidR="007D60BE" w:rsidRPr="00663A3C" w14:paraId="7CABA365" w14:textId="77777777" w:rsidTr="00663A3C">
        <w:trPr>
          <w:jc w:val="center"/>
        </w:trPr>
        <w:tc>
          <w:tcPr>
            <w:tcW w:w="2500" w:type="pct"/>
            <w:tcMar>
              <w:top w:w="0" w:type="dxa"/>
              <w:left w:w="108" w:type="dxa"/>
              <w:bottom w:w="0" w:type="dxa"/>
              <w:right w:w="108" w:type="dxa"/>
            </w:tcMar>
            <w:hideMark/>
          </w:tcPr>
          <w:p w14:paraId="623375EA"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ARTÍCULO 65. </w:t>
            </w:r>
            <w:r w:rsidRPr="00663A3C">
              <w:rPr>
                <w:rFonts w:ascii="Verdana" w:eastAsia="Times New Roman" w:hAnsi="Verdana" w:cs="Times New Roman"/>
                <w:sz w:val="16"/>
                <w:szCs w:val="16"/>
                <w:lang w:val="es-ES"/>
              </w:rPr>
              <w:t>Las resoluciones que pongan fin al procedimiento administrativo para la aplicación de sanciones, podrán ser impugnadas en los términos que dispongan las leyes que regulen el procedimiento administrativo que resulten aplicables.</w:t>
            </w:r>
          </w:p>
        </w:tc>
        <w:tc>
          <w:tcPr>
            <w:tcW w:w="2500" w:type="pct"/>
            <w:tcMar>
              <w:top w:w="0" w:type="dxa"/>
              <w:left w:w="108" w:type="dxa"/>
              <w:bottom w:w="0" w:type="dxa"/>
              <w:right w:w="108" w:type="dxa"/>
            </w:tcMar>
            <w:hideMark/>
          </w:tcPr>
          <w:p w14:paraId="6B3F7656"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ARTICLE 65. </w:t>
            </w:r>
            <w:r w:rsidRPr="00663A3C">
              <w:rPr>
                <w:rFonts w:ascii="Verdana" w:eastAsia="Times New Roman" w:hAnsi="Verdana" w:cs="Times New Roman"/>
                <w:sz w:val="16"/>
                <w:szCs w:val="16"/>
              </w:rPr>
              <w:t>The resolutions that put an end to the administrative procedure for the application of sanctions can be challenged under the terms detailed in the laws that regulate the administrative procedure that result applicable.</w:t>
            </w:r>
          </w:p>
        </w:tc>
      </w:tr>
      <w:tr w:rsidR="006B7799" w:rsidRPr="00663A3C" w14:paraId="2FEB6721" w14:textId="77777777" w:rsidTr="00663A3C">
        <w:trPr>
          <w:jc w:val="center"/>
        </w:trPr>
        <w:tc>
          <w:tcPr>
            <w:tcW w:w="2500" w:type="pct"/>
            <w:tcMar>
              <w:top w:w="0" w:type="dxa"/>
              <w:left w:w="108" w:type="dxa"/>
              <w:bottom w:w="0" w:type="dxa"/>
              <w:right w:w="108" w:type="dxa"/>
            </w:tcMar>
          </w:tcPr>
          <w:p w14:paraId="638CF367"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3162A1F1"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rPr>
            </w:pPr>
          </w:p>
        </w:tc>
      </w:tr>
      <w:tr w:rsidR="007D60BE" w:rsidRPr="00663A3C" w14:paraId="6FA5252B" w14:textId="77777777" w:rsidTr="00663A3C">
        <w:trPr>
          <w:jc w:val="center"/>
        </w:trPr>
        <w:tc>
          <w:tcPr>
            <w:tcW w:w="2500" w:type="pct"/>
            <w:tcMar>
              <w:top w:w="0" w:type="dxa"/>
              <w:left w:w="108" w:type="dxa"/>
              <w:bottom w:w="0" w:type="dxa"/>
              <w:right w:w="108" w:type="dxa"/>
            </w:tcMar>
            <w:hideMark/>
          </w:tcPr>
          <w:p w14:paraId="5FA85818" w14:textId="77777777" w:rsidR="007D60BE" w:rsidRPr="00663A3C" w:rsidRDefault="007D60BE" w:rsidP="006B7799">
            <w:pPr>
              <w:spacing w:before="100" w:beforeAutospacing="1" w:after="80" w:line="214" w:lineRule="atLeast"/>
              <w:jc w:val="center"/>
              <w:rPr>
                <w:rFonts w:ascii="Times New Roman" w:eastAsia="Times New Roman" w:hAnsi="Times New Roman" w:cs="Times New Roman"/>
                <w:b/>
                <w:bCs/>
                <w:sz w:val="24"/>
                <w:szCs w:val="24"/>
              </w:rPr>
            </w:pPr>
            <w:r w:rsidRPr="00663A3C">
              <w:rPr>
                <w:rFonts w:ascii="Verdana" w:eastAsia="Times New Roman" w:hAnsi="Verdana" w:cs="Times New Roman"/>
                <w:b/>
                <w:bCs/>
                <w:sz w:val="16"/>
                <w:szCs w:val="16"/>
                <w:lang w:val="es-ES_tradnl"/>
              </w:rPr>
              <w:t>TRANSITORIOS</w:t>
            </w:r>
          </w:p>
        </w:tc>
        <w:tc>
          <w:tcPr>
            <w:tcW w:w="2500" w:type="pct"/>
            <w:tcMar>
              <w:top w:w="0" w:type="dxa"/>
              <w:left w:w="108" w:type="dxa"/>
              <w:bottom w:w="0" w:type="dxa"/>
              <w:right w:w="108" w:type="dxa"/>
            </w:tcMar>
            <w:hideMark/>
          </w:tcPr>
          <w:p w14:paraId="58487B0A" w14:textId="77777777" w:rsidR="007D60BE" w:rsidRPr="00663A3C" w:rsidRDefault="007D60BE" w:rsidP="006B7799">
            <w:pPr>
              <w:spacing w:before="100" w:beforeAutospacing="1" w:after="80" w:line="214" w:lineRule="atLeast"/>
              <w:jc w:val="center"/>
              <w:rPr>
                <w:rFonts w:ascii="Times New Roman" w:eastAsia="Times New Roman" w:hAnsi="Times New Roman" w:cs="Times New Roman"/>
                <w:b/>
                <w:bCs/>
                <w:sz w:val="24"/>
                <w:szCs w:val="24"/>
              </w:rPr>
            </w:pPr>
            <w:r w:rsidRPr="00663A3C">
              <w:rPr>
                <w:rFonts w:ascii="Verdana" w:eastAsia="Times New Roman" w:hAnsi="Verdana" w:cs="Times New Roman"/>
                <w:b/>
                <w:bCs/>
                <w:sz w:val="16"/>
                <w:szCs w:val="16"/>
              </w:rPr>
              <w:t>TRANSITIONAL ARTICLES</w:t>
            </w:r>
          </w:p>
        </w:tc>
      </w:tr>
      <w:tr w:rsidR="007D60BE" w:rsidRPr="00663A3C" w14:paraId="09EECB7F" w14:textId="77777777" w:rsidTr="00663A3C">
        <w:trPr>
          <w:jc w:val="center"/>
        </w:trPr>
        <w:tc>
          <w:tcPr>
            <w:tcW w:w="2500" w:type="pct"/>
            <w:tcMar>
              <w:top w:w="0" w:type="dxa"/>
              <w:left w:w="108" w:type="dxa"/>
              <w:bottom w:w="0" w:type="dxa"/>
              <w:right w:w="108" w:type="dxa"/>
            </w:tcMar>
            <w:hideMark/>
          </w:tcPr>
          <w:p w14:paraId="2D8FCA19"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PRIMERO. </w:t>
            </w:r>
            <w:r w:rsidRPr="00663A3C">
              <w:rPr>
                <w:rFonts w:ascii="Verdana" w:eastAsia="Times New Roman" w:hAnsi="Verdana" w:cs="Times New Roman"/>
                <w:sz w:val="16"/>
                <w:szCs w:val="16"/>
                <w:lang w:val="es-ES"/>
              </w:rPr>
              <w:t>El presente Reglamento entrará en vigor a los tres meses siguientes de su publicación en el Diario Oficial de la Federación.</w:t>
            </w:r>
          </w:p>
        </w:tc>
        <w:tc>
          <w:tcPr>
            <w:tcW w:w="2500" w:type="pct"/>
            <w:tcMar>
              <w:top w:w="0" w:type="dxa"/>
              <w:left w:w="108" w:type="dxa"/>
              <w:bottom w:w="0" w:type="dxa"/>
              <w:right w:w="108" w:type="dxa"/>
            </w:tcMar>
            <w:hideMark/>
          </w:tcPr>
          <w:p w14:paraId="0048F515"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FIRST. </w:t>
            </w:r>
            <w:r w:rsidRPr="00663A3C">
              <w:rPr>
                <w:rFonts w:ascii="Verdana" w:eastAsia="Times New Roman" w:hAnsi="Verdana" w:cs="Times New Roman"/>
                <w:sz w:val="16"/>
                <w:szCs w:val="16"/>
              </w:rPr>
              <w:t xml:space="preserve">This Regulation will take effect three months following its publication in the Official Daily of the Federation. </w:t>
            </w:r>
          </w:p>
        </w:tc>
      </w:tr>
      <w:tr w:rsidR="006B7799" w:rsidRPr="00663A3C" w14:paraId="1513E325" w14:textId="77777777" w:rsidTr="00663A3C">
        <w:trPr>
          <w:jc w:val="center"/>
        </w:trPr>
        <w:tc>
          <w:tcPr>
            <w:tcW w:w="2500" w:type="pct"/>
            <w:tcMar>
              <w:top w:w="0" w:type="dxa"/>
              <w:left w:w="108" w:type="dxa"/>
              <w:bottom w:w="0" w:type="dxa"/>
              <w:right w:w="108" w:type="dxa"/>
            </w:tcMar>
          </w:tcPr>
          <w:p w14:paraId="0F5D2DAB"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04ADA808"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rPr>
            </w:pPr>
          </w:p>
        </w:tc>
      </w:tr>
      <w:tr w:rsidR="007D60BE" w:rsidRPr="00663A3C" w14:paraId="298409C9" w14:textId="77777777" w:rsidTr="00663A3C">
        <w:trPr>
          <w:jc w:val="center"/>
        </w:trPr>
        <w:tc>
          <w:tcPr>
            <w:tcW w:w="2500" w:type="pct"/>
            <w:tcMar>
              <w:top w:w="0" w:type="dxa"/>
              <w:left w:w="108" w:type="dxa"/>
              <w:bottom w:w="0" w:type="dxa"/>
              <w:right w:w="108" w:type="dxa"/>
            </w:tcMar>
            <w:hideMark/>
          </w:tcPr>
          <w:p w14:paraId="290188B4"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SEGUNDO. </w:t>
            </w:r>
            <w:r w:rsidRPr="00663A3C">
              <w:rPr>
                <w:rFonts w:ascii="Verdana" w:eastAsia="Times New Roman" w:hAnsi="Verdana" w:cs="Times New Roman"/>
                <w:sz w:val="16"/>
                <w:szCs w:val="16"/>
                <w:lang w:val="es-ES"/>
              </w:rPr>
              <w:t>Al momento de la entrada en vigor del presente ordenamiento, se abroga el Reglamento General para la Inspección y Aplicación de Sanciones por Violaciones a la Legislación Laboral, publicado en el Diario Oficial de la Federación el 6 de julio de 1998.</w:t>
            </w:r>
          </w:p>
        </w:tc>
        <w:tc>
          <w:tcPr>
            <w:tcW w:w="2500" w:type="pct"/>
            <w:tcMar>
              <w:top w:w="0" w:type="dxa"/>
              <w:left w:w="108" w:type="dxa"/>
              <w:bottom w:w="0" w:type="dxa"/>
              <w:right w:w="108" w:type="dxa"/>
            </w:tcMar>
            <w:hideMark/>
          </w:tcPr>
          <w:p w14:paraId="3AE620C5"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SECOND. </w:t>
            </w:r>
            <w:r w:rsidRPr="00663A3C">
              <w:rPr>
                <w:rFonts w:ascii="Verdana" w:eastAsia="Times New Roman" w:hAnsi="Verdana" w:cs="Times New Roman"/>
                <w:sz w:val="16"/>
                <w:szCs w:val="16"/>
              </w:rPr>
              <w:t>At the moment this ordinance takes effect, the General Regulation for the Inspection and Application of Sanctions for Violations of the Labor Legislation is cancelled, published in the Official Daily of the Federation on the 6</w:t>
            </w:r>
            <w:r w:rsidRPr="00663A3C">
              <w:rPr>
                <w:rFonts w:ascii="Verdana" w:eastAsia="Times New Roman" w:hAnsi="Verdana" w:cs="Times New Roman"/>
                <w:sz w:val="16"/>
                <w:szCs w:val="16"/>
                <w:vertAlign w:val="superscript"/>
              </w:rPr>
              <w:t>th</w:t>
            </w:r>
            <w:r w:rsidRPr="00663A3C">
              <w:rPr>
                <w:rFonts w:ascii="Verdana" w:eastAsia="Times New Roman" w:hAnsi="Verdana" w:cs="Times New Roman"/>
                <w:sz w:val="16"/>
                <w:szCs w:val="16"/>
              </w:rPr>
              <w:t xml:space="preserve"> of July of 1998. </w:t>
            </w:r>
          </w:p>
        </w:tc>
      </w:tr>
      <w:tr w:rsidR="006B7799" w:rsidRPr="00663A3C" w14:paraId="009069D8" w14:textId="77777777" w:rsidTr="00663A3C">
        <w:trPr>
          <w:jc w:val="center"/>
        </w:trPr>
        <w:tc>
          <w:tcPr>
            <w:tcW w:w="2500" w:type="pct"/>
            <w:tcMar>
              <w:top w:w="0" w:type="dxa"/>
              <w:left w:w="108" w:type="dxa"/>
              <w:bottom w:w="0" w:type="dxa"/>
              <w:right w:w="108" w:type="dxa"/>
            </w:tcMar>
          </w:tcPr>
          <w:p w14:paraId="75DC7519"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585295C"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rPr>
            </w:pPr>
          </w:p>
        </w:tc>
      </w:tr>
      <w:tr w:rsidR="007D60BE" w:rsidRPr="00663A3C" w14:paraId="79A8A7C4" w14:textId="77777777" w:rsidTr="00663A3C">
        <w:trPr>
          <w:jc w:val="center"/>
        </w:trPr>
        <w:tc>
          <w:tcPr>
            <w:tcW w:w="2500" w:type="pct"/>
            <w:tcMar>
              <w:top w:w="0" w:type="dxa"/>
              <w:left w:w="108" w:type="dxa"/>
              <w:bottom w:w="0" w:type="dxa"/>
              <w:right w:w="108" w:type="dxa"/>
            </w:tcMar>
            <w:hideMark/>
          </w:tcPr>
          <w:p w14:paraId="49782881"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 xml:space="preserve">TERCERO. </w:t>
            </w:r>
            <w:r w:rsidRPr="00663A3C">
              <w:rPr>
                <w:rFonts w:ascii="Verdana" w:eastAsia="Times New Roman" w:hAnsi="Verdana" w:cs="Times New Roman"/>
                <w:sz w:val="16"/>
                <w:szCs w:val="16"/>
                <w:lang w:val="es-ES"/>
              </w:rPr>
              <w:t>Los procedimientos de Inspección y de aplicación de sanciones que se encuentren en trámite a la fecha de entrada en vigor del presente Reglamento, serán resueltos conforme a las disposiciones vigentes al momento de su inicio.</w:t>
            </w:r>
          </w:p>
        </w:tc>
        <w:tc>
          <w:tcPr>
            <w:tcW w:w="2500" w:type="pct"/>
            <w:tcMar>
              <w:top w:w="0" w:type="dxa"/>
              <w:left w:w="108" w:type="dxa"/>
              <w:bottom w:w="0" w:type="dxa"/>
              <w:right w:w="108" w:type="dxa"/>
            </w:tcMar>
            <w:hideMark/>
          </w:tcPr>
          <w:p w14:paraId="21B6B774"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THIRD. </w:t>
            </w:r>
            <w:r w:rsidRPr="00663A3C">
              <w:rPr>
                <w:rFonts w:ascii="Verdana" w:eastAsia="Times New Roman" w:hAnsi="Verdana" w:cs="Times New Roman"/>
                <w:sz w:val="16"/>
                <w:szCs w:val="16"/>
              </w:rPr>
              <w:t xml:space="preserve">The procedures of Inspection and of application of sanctions that being processed at the date this Regulation takes effect will be resolved pursuant to the provisions current at the moment of their initiation. </w:t>
            </w:r>
          </w:p>
        </w:tc>
      </w:tr>
      <w:tr w:rsidR="006B7799" w:rsidRPr="00663A3C" w14:paraId="3DAC7C70" w14:textId="77777777" w:rsidTr="00663A3C">
        <w:trPr>
          <w:jc w:val="center"/>
        </w:trPr>
        <w:tc>
          <w:tcPr>
            <w:tcW w:w="2500" w:type="pct"/>
            <w:tcMar>
              <w:top w:w="0" w:type="dxa"/>
              <w:left w:w="108" w:type="dxa"/>
              <w:bottom w:w="0" w:type="dxa"/>
              <w:right w:w="108" w:type="dxa"/>
            </w:tcMar>
          </w:tcPr>
          <w:p w14:paraId="7BA6160C"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2DA8BECD"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rPr>
            </w:pPr>
          </w:p>
        </w:tc>
      </w:tr>
      <w:tr w:rsidR="007D60BE" w:rsidRPr="00663A3C" w14:paraId="7CCD2D35" w14:textId="77777777" w:rsidTr="00663A3C">
        <w:trPr>
          <w:jc w:val="center"/>
        </w:trPr>
        <w:tc>
          <w:tcPr>
            <w:tcW w:w="2500" w:type="pct"/>
            <w:tcMar>
              <w:top w:w="0" w:type="dxa"/>
              <w:left w:w="108" w:type="dxa"/>
              <w:bottom w:w="0" w:type="dxa"/>
              <w:right w:w="108" w:type="dxa"/>
            </w:tcMar>
            <w:hideMark/>
          </w:tcPr>
          <w:p w14:paraId="5639071C"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lang w:val="es-MX"/>
              </w:rPr>
            </w:pPr>
            <w:r w:rsidRPr="00663A3C">
              <w:rPr>
                <w:rFonts w:ascii="Verdana" w:eastAsia="Times New Roman" w:hAnsi="Verdana" w:cs="Times New Roman"/>
                <w:b/>
                <w:bCs/>
                <w:sz w:val="16"/>
                <w:szCs w:val="16"/>
                <w:lang w:val="es-ES"/>
              </w:rPr>
              <w:t>CUARTO.</w:t>
            </w:r>
            <w:r w:rsidRPr="00663A3C">
              <w:rPr>
                <w:rFonts w:ascii="Verdana" w:eastAsia="Times New Roman" w:hAnsi="Verdana" w:cs="Times New Roman"/>
                <w:sz w:val="16"/>
                <w:szCs w:val="16"/>
                <w:lang w:val="es-ES"/>
              </w:rPr>
              <w:t xml:space="preserve"> Continuarán en vigor las disposiciones administrativas vigentes, en lo que no se opongan al presente Reglamento.</w:t>
            </w:r>
          </w:p>
        </w:tc>
        <w:tc>
          <w:tcPr>
            <w:tcW w:w="2500" w:type="pct"/>
            <w:tcMar>
              <w:top w:w="0" w:type="dxa"/>
              <w:left w:w="108" w:type="dxa"/>
              <w:bottom w:w="0" w:type="dxa"/>
              <w:right w:w="108" w:type="dxa"/>
            </w:tcMar>
            <w:hideMark/>
          </w:tcPr>
          <w:p w14:paraId="64D28F37"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b/>
                <w:bCs/>
                <w:sz w:val="16"/>
                <w:szCs w:val="16"/>
              </w:rPr>
              <w:t xml:space="preserve">FOURTH. </w:t>
            </w:r>
            <w:r w:rsidRPr="00663A3C">
              <w:rPr>
                <w:rFonts w:ascii="Verdana" w:eastAsia="Times New Roman" w:hAnsi="Verdana" w:cs="Times New Roman"/>
                <w:sz w:val="16"/>
                <w:szCs w:val="16"/>
              </w:rPr>
              <w:t xml:space="preserve">The current administrative provisions will continue in effect, except for those contrary to this Regulation. </w:t>
            </w:r>
          </w:p>
        </w:tc>
      </w:tr>
      <w:tr w:rsidR="006B7799" w:rsidRPr="00663A3C" w14:paraId="57C67DDF" w14:textId="77777777" w:rsidTr="00663A3C">
        <w:trPr>
          <w:jc w:val="center"/>
        </w:trPr>
        <w:tc>
          <w:tcPr>
            <w:tcW w:w="2500" w:type="pct"/>
            <w:tcMar>
              <w:top w:w="0" w:type="dxa"/>
              <w:left w:w="108" w:type="dxa"/>
              <w:bottom w:w="0" w:type="dxa"/>
              <w:right w:w="108" w:type="dxa"/>
            </w:tcMar>
          </w:tcPr>
          <w:p w14:paraId="609629BB"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lang w:val="es-ES"/>
              </w:rPr>
            </w:pPr>
          </w:p>
        </w:tc>
        <w:tc>
          <w:tcPr>
            <w:tcW w:w="2500" w:type="pct"/>
            <w:tcMar>
              <w:top w:w="0" w:type="dxa"/>
              <w:left w:w="108" w:type="dxa"/>
              <w:bottom w:w="0" w:type="dxa"/>
              <w:right w:w="108" w:type="dxa"/>
            </w:tcMar>
          </w:tcPr>
          <w:p w14:paraId="7BCBE2BE" w14:textId="77777777" w:rsidR="006B7799" w:rsidRPr="00663A3C" w:rsidRDefault="006B7799" w:rsidP="007D60BE">
            <w:pPr>
              <w:spacing w:before="100" w:beforeAutospacing="1" w:after="80" w:line="214" w:lineRule="atLeast"/>
              <w:jc w:val="both"/>
              <w:rPr>
                <w:rFonts w:ascii="Verdana" w:eastAsia="Times New Roman" w:hAnsi="Verdana" w:cs="Times New Roman"/>
                <w:b/>
                <w:bCs/>
                <w:sz w:val="16"/>
                <w:szCs w:val="16"/>
              </w:rPr>
            </w:pPr>
          </w:p>
        </w:tc>
      </w:tr>
      <w:tr w:rsidR="007D60BE" w:rsidRPr="00663A3C" w14:paraId="238F2EA5" w14:textId="77777777" w:rsidTr="00663A3C">
        <w:trPr>
          <w:jc w:val="center"/>
        </w:trPr>
        <w:tc>
          <w:tcPr>
            <w:tcW w:w="2500" w:type="pct"/>
            <w:tcMar>
              <w:top w:w="0" w:type="dxa"/>
              <w:left w:w="108" w:type="dxa"/>
              <w:bottom w:w="0" w:type="dxa"/>
              <w:right w:w="108" w:type="dxa"/>
            </w:tcMar>
            <w:hideMark/>
          </w:tcPr>
          <w:p w14:paraId="664C5099"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lang w:val="es-MX"/>
              </w:rPr>
              <w:t>Dado en la Residen</w:t>
            </w:r>
            <w:r w:rsidRPr="00663A3C">
              <w:rPr>
                <w:rFonts w:ascii="Verdana" w:eastAsia="Times New Roman" w:hAnsi="Verdana" w:cs="Times New Roman"/>
                <w:sz w:val="16"/>
                <w:szCs w:val="16"/>
                <w:lang w:val="es-ES"/>
              </w:rPr>
              <w:t xml:space="preserve">cia del Poder Ejecutivo Federal, en la Ciudad de México, a dos de junio de dos mil catorce.- </w:t>
            </w:r>
            <w:r w:rsidRPr="00663A3C">
              <w:rPr>
                <w:rFonts w:ascii="Verdana" w:eastAsia="Times New Roman" w:hAnsi="Verdana" w:cs="Times New Roman"/>
                <w:b/>
                <w:bCs/>
                <w:sz w:val="16"/>
                <w:szCs w:val="16"/>
                <w:lang w:val="es-ES"/>
              </w:rPr>
              <w:lastRenderedPageBreak/>
              <w:t>Enrique Peña Nieto</w:t>
            </w:r>
            <w:r w:rsidRPr="00663A3C">
              <w:rPr>
                <w:rFonts w:ascii="Verdana" w:eastAsia="Times New Roman" w:hAnsi="Verdana" w:cs="Times New Roman"/>
                <w:sz w:val="16"/>
                <w:szCs w:val="16"/>
                <w:lang w:val="es-ES"/>
              </w:rPr>
              <w:t xml:space="preserve">.- Rúbrica.- El Secretario de Hacienda y Crédito Público, </w:t>
            </w:r>
            <w:r w:rsidRPr="00663A3C">
              <w:rPr>
                <w:rFonts w:ascii="Verdana" w:eastAsia="Times New Roman" w:hAnsi="Verdana" w:cs="Times New Roman"/>
                <w:b/>
                <w:bCs/>
                <w:sz w:val="16"/>
                <w:szCs w:val="16"/>
                <w:lang w:val="es-ES"/>
              </w:rPr>
              <w:t>Luis Videgaray Caso</w:t>
            </w:r>
            <w:r w:rsidRPr="00663A3C">
              <w:rPr>
                <w:rFonts w:ascii="Verdana" w:eastAsia="Times New Roman" w:hAnsi="Verdana" w:cs="Times New Roman"/>
                <w:sz w:val="16"/>
                <w:szCs w:val="16"/>
                <w:lang w:val="es-ES"/>
              </w:rPr>
              <w:t xml:space="preserve">.- Rúbrica.- El Secretario del Trabajo y Previsión Social, </w:t>
            </w:r>
            <w:r w:rsidRPr="00663A3C">
              <w:rPr>
                <w:rFonts w:ascii="Verdana" w:eastAsia="Times New Roman" w:hAnsi="Verdana" w:cs="Times New Roman"/>
                <w:b/>
                <w:bCs/>
                <w:sz w:val="16"/>
                <w:szCs w:val="16"/>
                <w:lang w:val="es-ES"/>
              </w:rPr>
              <w:t>Jesús Alfonso Navarrete Prida</w:t>
            </w:r>
            <w:r w:rsidRPr="00663A3C">
              <w:rPr>
                <w:rFonts w:ascii="Verdana" w:eastAsia="Times New Roman" w:hAnsi="Verdana" w:cs="Times New Roman"/>
                <w:sz w:val="16"/>
                <w:szCs w:val="16"/>
                <w:lang w:val="es-ES"/>
              </w:rPr>
              <w:t>.- Rúbrica.</w:t>
            </w:r>
          </w:p>
        </w:tc>
        <w:tc>
          <w:tcPr>
            <w:tcW w:w="2500" w:type="pct"/>
            <w:tcMar>
              <w:top w:w="0" w:type="dxa"/>
              <w:left w:w="108" w:type="dxa"/>
              <w:bottom w:w="0" w:type="dxa"/>
              <w:right w:w="108" w:type="dxa"/>
            </w:tcMar>
            <w:hideMark/>
          </w:tcPr>
          <w:p w14:paraId="18BCF1A6" w14:textId="77777777" w:rsidR="007D60BE" w:rsidRPr="00663A3C" w:rsidRDefault="007D60BE" w:rsidP="007D60BE">
            <w:pPr>
              <w:spacing w:before="100" w:beforeAutospacing="1" w:after="80" w:line="214" w:lineRule="atLeast"/>
              <w:jc w:val="both"/>
              <w:rPr>
                <w:rFonts w:ascii="Times New Roman" w:eastAsia="Times New Roman" w:hAnsi="Times New Roman" w:cs="Times New Roman"/>
                <w:sz w:val="24"/>
                <w:szCs w:val="24"/>
              </w:rPr>
            </w:pPr>
            <w:r w:rsidRPr="00663A3C">
              <w:rPr>
                <w:rFonts w:ascii="Verdana" w:eastAsia="Times New Roman" w:hAnsi="Verdana" w:cs="Times New Roman"/>
                <w:sz w:val="16"/>
                <w:szCs w:val="16"/>
              </w:rPr>
              <w:lastRenderedPageBreak/>
              <w:t>Issued in the Residence of the Federal Executive Power in Mexico City, on the 2</w:t>
            </w:r>
            <w:r w:rsidRPr="00663A3C">
              <w:rPr>
                <w:rFonts w:ascii="Verdana" w:eastAsia="Times New Roman" w:hAnsi="Verdana" w:cs="Times New Roman"/>
                <w:sz w:val="16"/>
                <w:szCs w:val="16"/>
                <w:vertAlign w:val="superscript"/>
              </w:rPr>
              <w:t>nd</w:t>
            </w:r>
            <w:r w:rsidRPr="00663A3C">
              <w:rPr>
                <w:rFonts w:ascii="Verdana" w:eastAsia="Times New Roman" w:hAnsi="Verdana" w:cs="Times New Roman"/>
                <w:sz w:val="16"/>
                <w:szCs w:val="16"/>
              </w:rPr>
              <w:t xml:space="preserve"> of June of two thousand </w:t>
            </w:r>
            <w:r w:rsidRPr="00663A3C">
              <w:rPr>
                <w:rFonts w:ascii="Verdana" w:eastAsia="Times New Roman" w:hAnsi="Verdana" w:cs="Times New Roman"/>
                <w:sz w:val="16"/>
                <w:szCs w:val="16"/>
              </w:rPr>
              <w:lastRenderedPageBreak/>
              <w:t xml:space="preserve">fourteen. </w:t>
            </w:r>
            <w:r w:rsidRPr="00663A3C">
              <w:rPr>
                <w:rFonts w:ascii="Verdana" w:eastAsia="Times New Roman" w:hAnsi="Verdana" w:cs="Times New Roman"/>
                <w:b/>
                <w:bCs/>
                <w:sz w:val="16"/>
                <w:szCs w:val="16"/>
              </w:rPr>
              <w:t xml:space="preserve">Enrique Peña Nieto. </w:t>
            </w:r>
            <w:r w:rsidRPr="00663A3C">
              <w:rPr>
                <w:rFonts w:ascii="Verdana" w:eastAsia="Times New Roman" w:hAnsi="Verdana" w:cs="Times New Roman"/>
                <w:sz w:val="16"/>
                <w:szCs w:val="16"/>
              </w:rPr>
              <w:t xml:space="preserve">Signed. The Secretary of Finance and Public Credit, </w:t>
            </w:r>
            <w:r w:rsidRPr="00663A3C">
              <w:rPr>
                <w:rFonts w:ascii="Verdana" w:eastAsia="Times New Roman" w:hAnsi="Verdana" w:cs="Times New Roman"/>
                <w:b/>
                <w:bCs/>
                <w:sz w:val="16"/>
                <w:szCs w:val="16"/>
              </w:rPr>
              <w:t xml:space="preserve">Luis Videgaray Caso. </w:t>
            </w:r>
            <w:r w:rsidRPr="00663A3C">
              <w:rPr>
                <w:rFonts w:ascii="Verdana" w:eastAsia="Times New Roman" w:hAnsi="Verdana" w:cs="Times New Roman"/>
                <w:sz w:val="16"/>
                <w:szCs w:val="16"/>
              </w:rPr>
              <w:t xml:space="preserve">Signed. The Secretary of Labor and Social Welfare, </w:t>
            </w:r>
            <w:r w:rsidRPr="00663A3C">
              <w:rPr>
                <w:rFonts w:ascii="Verdana" w:eastAsia="Times New Roman" w:hAnsi="Verdana" w:cs="Times New Roman"/>
                <w:b/>
                <w:bCs/>
                <w:sz w:val="16"/>
                <w:szCs w:val="16"/>
              </w:rPr>
              <w:t>Jesús Alfonso Navarrete Prida</w:t>
            </w:r>
            <w:r w:rsidRPr="00663A3C">
              <w:rPr>
                <w:rFonts w:ascii="Verdana" w:eastAsia="Times New Roman" w:hAnsi="Verdana" w:cs="Times New Roman"/>
                <w:sz w:val="16"/>
                <w:szCs w:val="16"/>
              </w:rPr>
              <w:t xml:space="preserve">.-Signed. </w:t>
            </w:r>
          </w:p>
        </w:tc>
      </w:tr>
    </w:tbl>
    <w:p w14:paraId="40310145" w14:textId="0327632C" w:rsidR="00663A3C" w:rsidRDefault="00663A3C"/>
    <w:p w14:paraId="1914472F" w14:textId="15EB292C" w:rsidR="00020BD0" w:rsidRPr="00B25C48" w:rsidRDefault="00020BD0" w:rsidP="00020BD0">
      <w:pPr>
        <w:jc w:val="center"/>
        <w:rPr>
          <w:rFonts w:ascii="Verdana" w:hAnsi="Verdana"/>
          <w:b/>
          <w:bCs/>
          <w:sz w:val="20"/>
          <w:szCs w:val="20"/>
        </w:rPr>
      </w:pPr>
      <w:r w:rsidRPr="00B25C48">
        <w:rPr>
          <w:rFonts w:ascii="Verdana" w:hAnsi="Verdana"/>
          <w:b/>
          <w:bCs/>
          <w:sz w:val="20"/>
          <w:szCs w:val="20"/>
        </w:rPr>
        <w:t>REFORM PUBLISHED IN THE DOF ON AUGUST 23,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20BD0" w:rsidRPr="00BB5535" w14:paraId="21C4D31B" w14:textId="77777777" w:rsidTr="00014A06">
        <w:tc>
          <w:tcPr>
            <w:tcW w:w="4788" w:type="dxa"/>
          </w:tcPr>
          <w:p w14:paraId="37957744" w14:textId="77777777" w:rsidR="00020BD0" w:rsidRPr="00566802" w:rsidRDefault="00020BD0" w:rsidP="00014A06">
            <w:pPr>
              <w:pStyle w:val="CABEZA0"/>
              <w:rPr>
                <w:rFonts w:ascii="Verdana" w:hAnsi="Verdana" w:cs="Times New Roman"/>
                <w:sz w:val="16"/>
                <w:szCs w:val="16"/>
              </w:rPr>
            </w:pPr>
            <w:r w:rsidRPr="00566802">
              <w:rPr>
                <w:rFonts w:ascii="Verdana" w:hAnsi="Verdana" w:cs="Times New Roman"/>
                <w:sz w:val="16"/>
                <w:szCs w:val="16"/>
              </w:rPr>
              <w:t>SECRETARIA DEL TRABAJO Y PREVISION SOCIAL</w:t>
            </w:r>
          </w:p>
        </w:tc>
        <w:tc>
          <w:tcPr>
            <w:tcW w:w="4788" w:type="dxa"/>
            <w:shd w:val="clear" w:color="auto" w:fill="auto"/>
          </w:tcPr>
          <w:p w14:paraId="7C0D355B" w14:textId="77777777" w:rsidR="00020BD0" w:rsidRPr="00B624F4" w:rsidRDefault="00020BD0" w:rsidP="00014A06">
            <w:pPr>
              <w:pStyle w:val="CABEZA0"/>
              <w:rPr>
                <w:rFonts w:ascii="Verdana" w:hAnsi="Verdana" w:cs="Times New Roman"/>
                <w:sz w:val="16"/>
                <w:szCs w:val="16"/>
                <w:lang w:val="en-US"/>
              </w:rPr>
            </w:pPr>
            <w:r w:rsidRPr="00B624F4">
              <w:rPr>
                <w:rFonts w:ascii="Verdana" w:hAnsi="Verdana" w:cs="Times New Roman"/>
                <w:sz w:val="16"/>
                <w:szCs w:val="16"/>
                <w:lang w:val="en-US"/>
              </w:rPr>
              <w:t>SECRETARY OF LABOR AND SOCIAL WELFARE</w:t>
            </w:r>
          </w:p>
        </w:tc>
      </w:tr>
      <w:tr w:rsidR="00020BD0" w:rsidRPr="00B624F4" w14:paraId="01DC1E43" w14:textId="77777777" w:rsidTr="00014A06">
        <w:trPr>
          <w:trHeight w:val="1071"/>
        </w:trPr>
        <w:tc>
          <w:tcPr>
            <w:tcW w:w="4788" w:type="dxa"/>
          </w:tcPr>
          <w:p w14:paraId="16E36DC8" w14:textId="77777777" w:rsidR="00020BD0" w:rsidRPr="00566802" w:rsidRDefault="00020BD0" w:rsidP="00014A06">
            <w:pPr>
              <w:pStyle w:val="Titulo10"/>
              <w:pBdr>
                <w:bottom w:val="none" w:sz="0" w:space="0" w:color="auto"/>
              </w:pBdr>
              <w:rPr>
                <w:rFonts w:ascii="Verdana" w:hAnsi="Verdana" w:cs="Times New Roman"/>
                <w:sz w:val="16"/>
                <w:szCs w:val="16"/>
              </w:rPr>
            </w:pPr>
            <w:r w:rsidRPr="00566802">
              <w:rPr>
                <w:rFonts w:ascii="Verdana" w:hAnsi="Verdana" w:cs="Times New Roman"/>
                <w:sz w:val="16"/>
                <w:szCs w:val="16"/>
              </w:rPr>
              <w:t>DECRETO por el que se Reforman, Adicionan y Derogan Diversas Disposiciones del Reglamento General de Inspección del Trabajo y Aplicación de Sanciones.</w:t>
            </w:r>
          </w:p>
        </w:tc>
        <w:tc>
          <w:tcPr>
            <w:tcW w:w="4788" w:type="dxa"/>
            <w:shd w:val="clear" w:color="auto" w:fill="auto"/>
          </w:tcPr>
          <w:p w14:paraId="2DF74343" w14:textId="77777777" w:rsidR="00020BD0" w:rsidRPr="00B624F4" w:rsidRDefault="00020BD0" w:rsidP="00014A06">
            <w:pPr>
              <w:pStyle w:val="Titulo10"/>
              <w:pBdr>
                <w:bottom w:val="none" w:sz="0" w:space="0" w:color="auto"/>
              </w:pBdr>
              <w:rPr>
                <w:rFonts w:ascii="Verdana" w:hAnsi="Verdana" w:cs="Times New Roman"/>
                <w:sz w:val="16"/>
                <w:szCs w:val="16"/>
                <w:lang w:val="en-US"/>
              </w:rPr>
            </w:pPr>
            <w:r w:rsidRPr="00B624F4">
              <w:rPr>
                <w:rFonts w:ascii="Verdana" w:hAnsi="Verdana" w:cs="Times New Roman"/>
                <w:sz w:val="16"/>
                <w:szCs w:val="16"/>
                <w:lang w:val="en-US"/>
              </w:rPr>
              <w:t xml:space="preserve">DECREE by which Various Provisions of the General Regulation of Labor Inspection and Application of Sanctions are Reformed, Added and Repealed. </w:t>
            </w:r>
          </w:p>
        </w:tc>
      </w:tr>
      <w:tr w:rsidR="00020BD0" w:rsidRPr="00B624F4" w14:paraId="638F7C3B" w14:textId="77777777" w:rsidTr="00014A06">
        <w:tc>
          <w:tcPr>
            <w:tcW w:w="4788" w:type="dxa"/>
          </w:tcPr>
          <w:p w14:paraId="7481974D" w14:textId="77777777" w:rsidR="00020BD0" w:rsidRPr="00566802" w:rsidRDefault="00020BD0" w:rsidP="00014A06">
            <w:pPr>
              <w:pStyle w:val="Titulo20"/>
              <w:pBdr>
                <w:top w:val="none" w:sz="0" w:space="0" w:color="auto"/>
              </w:pBdr>
              <w:rPr>
                <w:rFonts w:ascii="Verdana" w:hAnsi="Verdana"/>
                <w:sz w:val="16"/>
                <w:szCs w:val="16"/>
              </w:rPr>
            </w:pPr>
            <w:r w:rsidRPr="00566802">
              <w:rPr>
                <w:rFonts w:ascii="Verdana" w:hAnsi="Verdana"/>
                <w:sz w:val="16"/>
                <w:szCs w:val="16"/>
              </w:rPr>
              <w:t>Al margen un sello con el Escudo Nacional, que dice: Estados Unidos Mexicanos.- Presidencia de la República.</w:t>
            </w:r>
          </w:p>
        </w:tc>
        <w:tc>
          <w:tcPr>
            <w:tcW w:w="4788" w:type="dxa"/>
            <w:shd w:val="clear" w:color="auto" w:fill="auto"/>
          </w:tcPr>
          <w:p w14:paraId="2A965033" w14:textId="77777777" w:rsidR="00020BD0" w:rsidRPr="00B624F4" w:rsidRDefault="00020BD0" w:rsidP="00014A06">
            <w:pPr>
              <w:pStyle w:val="Titulo20"/>
              <w:pBdr>
                <w:top w:val="none" w:sz="0" w:space="0" w:color="auto"/>
              </w:pBdr>
              <w:rPr>
                <w:rFonts w:ascii="Verdana" w:hAnsi="Verdana"/>
                <w:sz w:val="16"/>
                <w:szCs w:val="16"/>
                <w:lang w:val="en-US"/>
              </w:rPr>
            </w:pPr>
            <w:r w:rsidRPr="00B624F4">
              <w:rPr>
                <w:rFonts w:ascii="Verdana" w:hAnsi="Verdana"/>
                <w:sz w:val="16"/>
                <w:szCs w:val="16"/>
                <w:lang w:val="en-US"/>
              </w:rPr>
              <w:t>In the margin a stamp with the National Seal, that says: United Mexican States. - Presidency of the Republic.</w:t>
            </w:r>
          </w:p>
        </w:tc>
      </w:tr>
      <w:tr w:rsidR="00020BD0" w:rsidRPr="00BB5535" w14:paraId="108AA25F" w14:textId="77777777" w:rsidTr="00014A06">
        <w:tc>
          <w:tcPr>
            <w:tcW w:w="4788" w:type="dxa"/>
          </w:tcPr>
          <w:p w14:paraId="129DDD1F"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ANDRÉS MANUEL LÓPEZ OBRADOR</w:t>
            </w:r>
            <w:r w:rsidRPr="00566802">
              <w:rPr>
                <w:rFonts w:ascii="Verdana" w:hAnsi="Verdana"/>
                <w:sz w:val="16"/>
                <w:szCs w:val="16"/>
              </w:rPr>
              <w:t>, Presidente de los Estados Unidos Mexicanos, en ejercicio de la facultad que me confiere el artículo 89, fracción I, de la Constitución Política de los Estados Unidos Mexicanos, y con fundamento en los artículos 40 de la Ley Orgánica de la Administración Pública Federal y 540, 541, 542, 543, 550, 992, 1008 y 1009 de la Ley Federal del Trabajo, he tenido a bien expedir el siguiente</w:t>
            </w:r>
          </w:p>
        </w:tc>
        <w:tc>
          <w:tcPr>
            <w:tcW w:w="4788" w:type="dxa"/>
            <w:shd w:val="clear" w:color="auto" w:fill="auto"/>
          </w:tcPr>
          <w:p w14:paraId="4D38A123"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ANDRÉS MANUEL LÓPEZ OBRADOR</w:t>
            </w:r>
            <w:r w:rsidRPr="00B624F4">
              <w:rPr>
                <w:rFonts w:ascii="Verdana" w:hAnsi="Verdana"/>
                <w:sz w:val="16"/>
                <w:szCs w:val="16"/>
                <w:lang w:val="en-US"/>
              </w:rPr>
              <w:t>, President of the United Mexican States, in exercise of the power conferred on me by article 89, section I, of the Political Constitution of the United Mexican States, and based on articles 40 of the Organic Law of the Federal Public Administration and 540, 541, 542, 543, 550, 992, 1008 and 1009 of the Federal Labor Law, I have seen fit to issue the following</w:t>
            </w:r>
          </w:p>
        </w:tc>
      </w:tr>
      <w:tr w:rsidR="00020BD0" w:rsidRPr="00BB5535" w14:paraId="0DBCAA0D" w14:textId="77777777" w:rsidTr="00014A06">
        <w:tc>
          <w:tcPr>
            <w:tcW w:w="4788" w:type="dxa"/>
          </w:tcPr>
          <w:p w14:paraId="3183C425" w14:textId="77777777" w:rsidR="00020BD0" w:rsidRPr="00566802" w:rsidRDefault="00020BD0" w:rsidP="00014A06">
            <w:pPr>
              <w:pStyle w:val="Texto0"/>
              <w:spacing w:line="234" w:lineRule="exact"/>
              <w:ind w:firstLine="0"/>
              <w:rPr>
                <w:rFonts w:ascii="Verdana" w:hAnsi="Verdana"/>
                <w:b/>
                <w:sz w:val="16"/>
                <w:szCs w:val="16"/>
              </w:rPr>
            </w:pPr>
            <w:r w:rsidRPr="00566802">
              <w:rPr>
                <w:rFonts w:ascii="Verdana" w:hAnsi="Verdana"/>
                <w:b/>
                <w:sz w:val="16"/>
                <w:szCs w:val="16"/>
              </w:rPr>
              <w:t>DECRETO POR EL QUE SE REFORMAN, ADICIONAN Y DEROGAN DIVERSAS DISPOSICIONES DEL REGLAMENTO GENERAL DE INSPECCIÓN DEL TRABAJO Y APLICACIÓN DE SANCIONES</w:t>
            </w:r>
          </w:p>
        </w:tc>
        <w:tc>
          <w:tcPr>
            <w:tcW w:w="4788" w:type="dxa"/>
            <w:shd w:val="clear" w:color="auto" w:fill="auto"/>
          </w:tcPr>
          <w:p w14:paraId="27088AAC" w14:textId="77777777" w:rsidR="00020BD0" w:rsidRPr="00B624F4" w:rsidRDefault="00020BD0" w:rsidP="00014A06">
            <w:pPr>
              <w:pStyle w:val="Texto0"/>
              <w:spacing w:line="234" w:lineRule="exact"/>
              <w:ind w:firstLine="0"/>
              <w:rPr>
                <w:rFonts w:ascii="Verdana" w:hAnsi="Verdana"/>
                <w:b/>
                <w:bCs/>
                <w:sz w:val="16"/>
                <w:szCs w:val="16"/>
                <w:lang w:val="en-US"/>
              </w:rPr>
            </w:pPr>
            <w:r w:rsidRPr="00B624F4">
              <w:rPr>
                <w:rFonts w:ascii="Verdana" w:hAnsi="Verdana" w:cs="Times New Roman"/>
                <w:b/>
                <w:bCs/>
                <w:sz w:val="16"/>
                <w:szCs w:val="16"/>
                <w:lang w:val="en-US"/>
              </w:rPr>
              <w:t>DECREE BY WHICH VARIOUS PROVISIONS OF THE GENERAL REGULATION OF LABOR INSPECTION AND APPLICATION OF SANCTIONS ARE REFORMED, ADDED AND REPEALED.</w:t>
            </w:r>
          </w:p>
        </w:tc>
      </w:tr>
      <w:tr w:rsidR="00020BD0" w:rsidRPr="00BB5535" w14:paraId="74815D86" w14:textId="77777777" w:rsidTr="00014A06">
        <w:tc>
          <w:tcPr>
            <w:tcW w:w="4788" w:type="dxa"/>
          </w:tcPr>
          <w:p w14:paraId="19D465BA"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ARTÍCULO ÚNICO.-</w:t>
            </w:r>
            <w:r w:rsidRPr="00566802">
              <w:rPr>
                <w:rFonts w:ascii="Verdana" w:hAnsi="Verdana"/>
                <w:sz w:val="16"/>
                <w:szCs w:val="16"/>
              </w:rPr>
              <w:t xml:space="preserve"> Se </w:t>
            </w:r>
            <w:r w:rsidRPr="00566802">
              <w:rPr>
                <w:rFonts w:ascii="Verdana" w:hAnsi="Verdana"/>
                <w:b/>
                <w:sz w:val="16"/>
                <w:szCs w:val="16"/>
              </w:rPr>
              <w:t>REFORMAN</w:t>
            </w:r>
            <w:r w:rsidRPr="00566802">
              <w:rPr>
                <w:rFonts w:ascii="Verdana" w:hAnsi="Verdana"/>
                <w:sz w:val="16"/>
                <w:szCs w:val="16"/>
              </w:rPr>
              <w:t xml:space="preserve"> los artículos 2, párrafo primero y sus fracciones I, III, IV, VI, VII y VIII; 3, párrafo primero; 6, párrafo primero, fracciones I, II, III y IV; 8, párrafo primero y sus fracciones IV, V, VI y XIII; 11, párrafo primero, fracciones VI y VII; 14; 18; 22; 23; 27, fracciones I, II, párrafo segundo, y III; 28, fracciones VII, VIII y IX; 29, párrafo cuarto; 30, párrafos primero, segundo y tercero; 31; 32; 36; 38, párrafo primero; 40, párrafo primero, fracción II, párrafo segundo, y párrafo segundo; 41, párrafo primero; 42; 43, párrafos primero y tercero; 51; 59, párrafo primero, fracción IX; 60, párrafo primero, y 63, así como las denominaciones de las secciones Cuarta y Quinta del Capítulo Segundo del Título Segundo, y la del Título Tercero; se </w:t>
            </w:r>
            <w:r w:rsidRPr="00566802">
              <w:rPr>
                <w:rFonts w:ascii="Verdana" w:hAnsi="Verdana"/>
                <w:b/>
                <w:sz w:val="16"/>
                <w:szCs w:val="16"/>
              </w:rPr>
              <w:t>ADICIONAN</w:t>
            </w:r>
            <w:r w:rsidRPr="00566802">
              <w:rPr>
                <w:rFonts w:ascii="Verdana" w:hAnsi="Verdana"/>
                <w:sz w:val="16"/>
                <w:szCs w:val="16"/>
              </w:rPr>
              <w:t xml:space="preserve"> los artículos 6, párrafo primero, la fracción VI Bis; 8, las fracciones IV Bis, VI Bis y VIII Bis; 11, párrafo primero, la fracción VIII; 27, párrafo primero, fracción II, el párrafo segundo, y un párrafo segundo; 28, las fracciones X y XI, y el párrafo segundo, y 46, los párrafos tercero y cuarto, y se </w:t>
            </w:r>
            <w:r w:rsidRPr="00566802">
              <w:rPr>
                <w:rFonts w:ascii="Verdana" w:hAnsi="Verdana"/>
                <w:b/>
                <w:sz w:val="16"/>
                <w:szCs w:val="16"/>
              </w:rPr>
              <w:t>DEROGA</w:t>
            </w:r>
            <w:r w:rsidRPr="00566802">
              <w:rPr>
                <w:rFonts w:ascii="Verdana" w:hAnsi="Verdana"/>
                <w:sz w:val="16"/>
                <w:szCs w:val="16"/>
              </w:rPr>
              <w:t xml:space="preserve"> el artículo 11, párrafo primero, la fracción III, del Reglamento General de Inspección del Trabajo y Aplicación de Sanciones, para quedar como sigue:</w:t>
            </w:r>
          </w:p>
        </w:tc>
        <w:tc>
          <w:tcPr>
            <w:tcW w:w="4788" w:type="dxa"/>
            <w:shd w:val="clear" w:color="auto" w:fill="auto"/>
          </w:tcPr>
          <w:p w14:paraId="044F6279"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SOLE ARTICLE.- </w:t>
            </w:r>
            <w:r w:rsidRPr="00B624F4">
              <w:rPr>
                <w:rFonts w:ascii="Verdana" w:hAnsi="Verdana"/>
                <w:bCs/>
                <w:sz w:val="16"/>
                <w:szCs w:val="16"/>
                <w:lang w:val="en-US"/>
              </w:rPr>
              <w:t xml:space="preserve">Articles </w:t>
            </w:r>
            <w:r w:rsidRPr="00B624F4">
              <w:rPr>
                <w:rFonts w:ascii="Verdana" w:hAnsi="Verdana"/>
                <w:sz w:val="16"/>
                <w:szCs w:val="16"/>
                <w:lang w:val="en-US"/>
              </w:rPr>
              <w:t xml:space="preserve">2, first paragraph and its sections I, III, IV, VI, VII and VIII; 3, first paragraph; 6, first paragraph, sections I, II, III and IV; 8, first paragraph and its sections IV, V, VI and XIII; 11, first paragraph, sections VI and VII; 14; 18; 22; 23; 27, sections I, II, second paragraph, and III; 28, </w:t>
            </w:r>
            <w:r>
              <w:rPr>
                <w:rFonts w:ascii="Verdana" w:hAnsi="Verdana"/>
                <w:sz w:val="16"/>
                <w:szCs w:val="16"/>
                <w:lang w:val="en-US"/>
              </w:rPr>
              <w:t>sections</w:t>
            </w:r>
            <w:r w:rsidRPr="00B624F4">
              <w:rPr>
                <w:rFonts w:ascii="Verdana" w:hAnsi="Verdana"/>
                <w:sz w:val="16"/>
                <w:szCs w:val="16"/>
                <w:lang w:val="en-US"/>
              </w:rPr>
              <w:t xml:space="preserve"> VII, VIII and IX; 29, fourth paragraph; 30, first, second and third paragraphs; 31; 32; 36; 38, first paragraph; 40, first paragraph, section II, second paragraph, and second paragraph; 41, first paragraph; 42; 43, first and third paragraphs; 51; 59, first paragraph, section IX; 60, first paragraph, and 63, as well as the </w:t>
            </w:r>
            <w:r>
              <w:rPr>
                <w:rFonts w:ascii="Verdana" w:hAnsi="Verdana"/>
                <w:sz w:val="16"/>
                <w:szCs w:val="16"/>
                <w:lang w:val="en-US"/>
              </w:rPr>
              <w:t>names</w:t>
            </w:r>
            <w:r w:rsidRPr="00B624F4">
              <w:rPr>
                <w:rFonts w:ascii="Verdana" w:hAnsi="Verdana"/>
                <w:sz w:val="16"/>
                <w:szCs w:val="16"/>
                <w:lang w:val="en-US"/>
              </w:rPr>
              <w:t xml:space="preserve"> of the Fourth and Fifth sections of the Second Chapter of the Second Title, and that of the Third Title</w:t>
            </w:r>
            <w:r>
              <w:rPr>
                <w:rFonts w:ascii="Verdana" w:hAnsi="Verdana"/>
                <w:sz w:val="16"/>
                <w:szCs w:val="16"/>
                <w:lang w:val="en-US"/>
              </w:rPr>
              <w:t xml:space="preserve"> are </w:t>
            </w:r>
            <w:r w:rsidRPr="00B624F4">
              <w:rPr>
                <w:rFonts w:ascii="Verdana" w:hAnsi="Verdana"/>
                <w:b/>
                <w:bCs/>
                <w:sz w:val="16"/>
                <w:szCs w:val="16"/>
                <w:lang w:val="en-US"/>
              </w:rPr>
              <w:t>REFORMED</w:t>
            </w:r>
            <w:r w:rsidRPr="00B624F4">
              <w:rPr>
                <w:rFonts w:ascii="Verdana" w:hAnsi="Verdana"/>
                <w:sz w:val="16"/>
                <w:szCs w:val="16"/>
                <w:lang w:val="en-US"/>
              </w:rPr>
              <w:t xml:space="preserve">; </w:t>
            </w:r>
            <w:r w:rsidRPr="00B624F4">
              <w:rPr>
                <w:rFonts w:ascii="Verdana" w:hAnsi="Verdana"/>
                <w:b/>
                <w:sz w:val="16"/>
                <w:szCs w:val="16"/>
                <w:lang w:val="en-US"/>
              </w:rPr>
              <w:t xml:space="preserve">Articles </w:t>
            </w:r>
            <w:r w:rsidRPr="00B624F4">
              <w:rPr>
                <w:rFonts w:ascii="Verdana" w:hAnsi="Verdana"/>
                <w:sz w:val="16"/>
                <w:szCs w:val="16"/>
                <w:lang w:val="en-US"/>
              </w:rPr>
              <w:t xml:space="preserve">6, first paragraph, section VI Bis are; 8, </w:t>
            </w:r>
            <w:r>
              <w:rPr>
                <w:rFonts w:ascii="Verdana" w:hAnsi="Verdana"/>
                <w:sz w:val="16"/>
                <w:szCs w:val="16"/>
                <w:lang w:val="en-US"/>
              </w:rPr>
              <w:t>sections</w:t>
            </w:r>
            <w:r w:rsidRPr="00B624F4">
              <w:rPr>
                <w:rFonts w:ascii="Verdana" w:hAnsi="Verdana"/>
                <w:sz w:val="16"/>
                <w:szCs w:val="16"/>
                <w:lang w:val="en-US"/>
              </w:rPr>
              <w:t xml:space="preserve"> IV Bis, VI Bis and VIII Bis; 11, first paragraph, section VIII; 27, first paragraph, section II, the second paragraph, and a second paragraph; 28, sections X and XI, and the second paragraph, and 46, the third and fourth paragraphs</w:t>
            </w:r>
            <w:r>
              <w:rPr>
                <w:rFonts w:ascii="Verdana" w:hAnsi="Verdana"/>
                <w:sz w:val="16"/>
                <w:szCs w:val="16"/>
                <w:lang w:val="en-US"/>
              </w:rPr>
              <w:t xml:space="preserve"> are </w:t>
            </w:r>
            <w:r w:rsidRPr="00B624F4">
              <w:rPr>
                <w:rFonts w:ascii="Verdana" w:hAnsi="Verdana"/>
                <w:b/>
                <w:bCs/>
                <w:sz w:val="16"/>
                <w:szCs w:val="16"/>
                <w:lang w:val="en-US"/>
              </w:rPr>
              <w:t>ADDED</w:t>
            </w:r>
            <w:r w:rsidRPr="00B624F4">
              <w:rPr>
                <w:rFonts w:ascii="Verdana" w:hAnsi="Verdana"/>
                <w:sz w:val="16"/>
                <w:szCs w:val="16"/>
                <w:lang w:val="en-US"/>
              </w:rPr>
              <w:t>, and article 11, first paragraph, section III, of the General Regulation of Labor Inspection and Application of Sanctions</w:t>
            </w:r>
            <w:r>
              <w:rPr>
                <w:rFonts w:ascii="Verdana" w:hAnsi="Verdana"/>
                <w:sz w:val="16"/>
                <w:szCs w:val="16"/>
                <w:lang w:val="en-US"/>
              </w:rPr>
              <w:t xml:space="preserve"> is </w:t>
            </w:r>
            <w:r>
              <w:rPr>
                <w:rFonts w:ascii="Verdana" w:hAnsi="Verdana"/>
                <w:b/>
                <w:bCs/>
                <w:sz w:val="16"/>
                <w:szCs w:val="16"/>
                <w:lang w:val="en-US"/>
              </w:rPr>
              <w:t>REPEALED</w:t>
            </w:r>
            <w:r w:rsidRPr="00B624F4">
              <w:rPr>
                <w:rFonts w:ascii="Verdana" w:hAnsi="Verdana"/>
                <w:sz w:val="16"/>
                <w:szCs w:val="16"/>
                <w:lang w:val="en-US"/>
              </w:rPr>
              <w:t>, to be as follows:</w:t>
            </w:r>
          </w:p>
        </w:tc>
      </w:tr>
      <w:tr w:rsidR="00020BD0" w:rsidRPr="00BB5535" w14:paraId="3404202E" w14:textId="77777777" w:rsidTr="00014A06">
        <w:tc>
          <w:tcPr>
            <w:tcW w:w="4788" w:type="dxa"/>
          </w:tcPr>
          <w:p w14:paraId="21EDC5E8"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ARTÍCULO 2.</w:t>
            </w:r>
            <w:r w:rsidRPr="00566802">
              <w:rPr>
                <w:rFonts w:ascii="Verdana" w:hAnsi="Verdana"/>
                <w:sz w:val="16"/>
                <w:szCs w:val="16"/>
              </w:rPr>
              <w:t xml:space="preserve"> Para efectos del presente Reglamento, se entenderá por:</w:t>
            </w:r>
          </w:p>
        </w:tc>
        <w:tc>
          <w:tcPr>
            <w:tcW w:w="4788" w:type="dxa"/>
            <w:shd w:val="clear" w:color="auto" w:fill="auto"/>
          </w:tcPr>
          <w:p w14:paraId="39CE223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ARTICLE 2. </w:t>
            </w:r>
            <w:r w:rsidRPr="00B624F4">
              <w:rPr>
                <w:rFonts w:ascii="Verdana" w:hAnsi="Verdana"/>
                <w:sz w:val="16"/>
                <w:szCs w:val="16"/>
                <w:lang w:val="en-US"/>
              </w:rPr>
              <w:t xml:space="preserve">For the purposes of this Regulation, </w:t>
            </w:r>
            <w:r>
              <w:rPr>
                <w:rFonts w:ascii="Verdana" w:hAnsi="Verdana"/>
                <w:sz w:val="16"/>
                <w:szCs w:val="16"/>
                <w:lang w:val="en-US"/>
              </w:rPr>
              <w:t>the following</w:t>
            </w:r>
            <w:r w:rsidRPr="00B624F4">
              <w:rPr>
                <w:rFonts w:ascii="Verdana" w:hAnsi="Verdana"/>
                <w:sz w:val="16"/>
                <w:szCs w:val="16"/>
                <w:lang w:val="en-US"/>
              </w:rPr>
              <w:t xml:space="preserve"> will be understood as:</w:t>
            </w:r>
          </w:p>
        </w:tc>
      </w:tr>
      <w:tr w:rsidR="00020BD0" w:rsidRPr="00BB5535" w14:paraId="2DED8C8A" w14:textId="77777777" w:rsidTr="00014A06">
        <w:tc>
          <w:tcPr>
            <w:tcW w:w="4788" w:type="dxa"/>
          </w:tcPr>
          <w:p w14:paraId="1D534A06"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lastRenderedPageBreak/>
              <w:t>I.</w:t>
            </w:r>
            <w:r w:rsidRPr="00566802">
              <w:rPr>
                <w:rFonts w:ascii="Verdana" w:hAnsi="Verdana"/>
                <w:sz w:val="16"/>
                <w:szCs w:val="16"/>
              </w:rPr>
              <w:tab/>
            </w:r>
            <w:r w:rsidRPr="00BB6212">
              <w:rPr>
                <w:rFonts w:ascii="Verdana" w:hAnsi="Verdana"/>
                <w:b/>
                <w:bCs/>
                <w:sz w:val="16"/>
                <w:szCs w:val="16"/>
              </w:rPr>
              <w:t>Autoridad del Trabajo:</w:t>
            </w:r>
            <w:r w:rsidRPr="00566802">
              <w:rPr>
                <w:rFonts w:ascii="Verdana" w:hAnsi="Verdana"/>
                <w:sz w:val="16"/>
                <w:szCs w:val="16"/>
              </w:rPr>
              <w:t xml:space="preserve"> Las dependencias o unidades administrativas federales, estatales o de la Ciudad de México, que cuentan con facultades para vigilar el cumplimiento de la legislación laboral y aplicar las sanciones en los casos que procedan;</w:t>
            </w:r>
          </w:p>
        </w:tc>
        <w:tc>
          <w:tcPr>
            <w:tcW w:w="4788" w:type="dxa"/>
            <w:shd w:val="clear" w:color="auto" w:fill="auto"/>
          </w:tcPr>
          <w:p w14:paraId="1F4B7C55"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ab/>
            </w:r>
            <w:r w:rsidRPr="00BB6212">
              <w:rPr>
                <w:rFonts w:ascii="Verdana" w:hAnsi="Verdana"/>
                <w:b/>
                <w:bCs/>
                <w:sz w:val="16"/>
                <w:szCs w:val="16"/>
                <w:lang w:val="en-US"/>
              </w:rPr>
              <w:t>Labor Authority</w:t>
            </w:r>
            <w:r w:rsidRPr="00B624F4">
              <w:rPr>
                <w:rFonts w:ascii="Verdana" w:hAnsi="Verdana"/>
                <w:sz w:val="16"/>
                <w:szCs w:val="16"/>
                <w:lang w:val="en-US"/>
              </w:rPr>
              <w:t xml:space="preserve">: The federal, state or Mexico City administrative agencies or units, which have powers to monitor compliance with labor legislation and apply sanctions in </w:t>
            </w:r>
            <w:r>
              <w:rPr>
                <w:rFonts w:ascii="Verdana" w:hAnsi="Verdana"/>
                <w:sz w:val="16"/>
                <w:szCs w:val="16"/>
                <w:lang w:val="en-US"/>
              </w:rPr>
              <w:t>those applicable</w:t>
            </w:r>
            <w:r w:rsidRPr="00B624F4">
              <w:rPr>
                <w:rFonts w:ascii="Verdana" w:hAnsi="Verdana"/>
                <w:sz w:val="16"/>
                <w:szCs w:val="16"/>
                <w:lang w:val="en-US"/>
              </w:rPr>
              <w:t xml:space="preserve"> cases;</w:t>
            </w:r>
          </w:p>
        </w:tc>
      </w:tr>
      <w:tr w:rsidR="00020BD0" w:rsidRPr="00566802" w14:paraId="505C6D2D" w14:textId="77777777" w:rsidTr="00014A06">
        <w:tc>
          <w:tcPr>
            <w:tcW w:w="4788" w:type="dxa"/>
          </w:tcPr>
          <w:p w14:paraId="0D3564CD"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5468B7B5"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B5535" w14:paraId="15D73E7F" w14:textId="77777777" w:rsidTr="00014A06">
        <w:tc>
          <w:tcPr>
            <w:tcW w:w="4788" w:type="dxa"/>
          </w:tcPr>
          <w:p w14:paraId="04D529B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III.</w:t>
            </w:r>
            <w:r w:rsidRPr="00566802">
              <w:rPr>
                <w:rFonts w:ascii="Verdana" w:hAnsi="Verdana"/>
                <w:sz w:val="16"/>
                <w:szCs w:val="16"/>
              </w:rPr>
              <w:tab/>
            </w:r>
            <w:r w:rsidRPr="00BB6212">
              <w:rPr>
                <w:rFonts w:ascii="Verdana" w:hAnsi="Verdana"/>
                <w:b/>
                <w:bCs/>
                <w:sz w:val="16"/>
                <w:szCs w:val="16"/>
              </w:rPr>
              <w:t>Inspección:</w:t>
            </w:r>
            <w:r w:rsidRPr="00566802">
              <w:rPr>
                <w:rFonts w:ascii="Verdana" w:hAnsi="Verdana"/>
                <w:sz w:val="16"/>
                <w:szCs w:val="16"/>
              </w:rPr>
              <w:t xml:space="preserve"> Acto de la Autoridad del Trabajo competente, mediante el cual se realiza la promoción y la vigilancia del cumplimiento a la legislación laboral, o bien se asiste y asesora a los trabajadores y patrones en el cumplimiento de la misma. Su desahogo se realiza de manera presencial en el Centro de Trabajo, a través de las personas servidoras públicas facultadas y autorizadas para ello, o bien mediante el uso de tecnologías de la información y comunicaciones, o con requerimientos documentales y análogos;</w:t>
            </w:r>
          </w:p>
        </w:tc>
        <w:tc>
          <w:tcPr>
            <w:tcW w:w="4788" w:type="dxa"/>
            <w:shd w:val="clear" w:color="auto" w:fill="auto"/>
          </w:tcPr>
          <w:p w14:paraId="00AD5D0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III. </w:t>
            </w:r>
            <w:r w:rsidRPr="00B624F4">
              <w:rPr>
                <w:rFonts w:ascii="Verdana" w:hAnsi="Verdana"/>
                <w:sz w:val="16"/>
                <w:szCs w:val="16"/>
                <w:lang w:val="en-US"/>
              </w:rPr>
              <w:tab/>
            </w:r>
            <w:r w:rsidRPr="00BB6212">
              <w:rPr>
                <w:rFonts w:ascii="Verdana" w:hAnsi="Verdana"/>
                <w:b/>
                <w:bCs/>
                <w:sz w:val="16"/>
                <w:szCs w:val="16"/>
                <w:lang w:val="en-US"/>
              </w:rPr>
              <w:t>Inspection:</w:t>
            </w:r>
            <w:r w:rsidRPr="00B624F4">
              <w:rPr>
                <w:rFonts w:ascii="Verdana" w:hAnsi="Verdana"/>
                <w:sz w:val="16"/>
                <w:szCs w:val="16"/>
                <w:lang w:val="en-US"/>
              </w:rPr>
              <w:t xml:space="preserve"> Act of the </w:t>
            </w:r>
            <w:r>
              <w:rPr>
                <w:rFonts w:ascii="Verdana" w:hAnsi="Verdana"/>
                <w:sz w:val="16"/>
                <w:szCs w:val="16"/>
                <w:lang w:val="en-US"/>
              </w:rPr>
              <w:t>appropriate Labor</w:t>
            </w:r>
            <w:r w:rsidRPr="00B624F4">
              <w:rPr>
                <w:rFonts w:ascii="Verdana" w:hAnsi="Verdana"/>
                <w:sz w:val="16"/>
                <w:szCs w:val="16"/>
                <w:lang w:val="en-US"/>
              </w:rPr>
              <w:t xml:space="preserve"> Authority, through which the promotion and monitoring of compliance with labor legislation is carried out, or the workers and employers are assisted and advised in compliance with it. Their </w:t>
            </w:r>
            <w:r>
              <w:rPr>
                <w:rFonts w:ascii="Verdana" w:hAnsi="Verdana"/>
                <w:sz w:val="16"/>
                <w:szCs w:val="16"/>
                <w:lang w:val="en-US"/>
              </w:rPr>
              <w:t>execution</w:t>
            </w:r>
            <w:r w:rsidRPr="00B624F4">
              <w:rPr>
                <w:rFonts w:ascii="Verdana" w:hAnsi="Verdana"/>
                <w:sz w:val="16"/>
                <w:szCs w:val="16"/>
                <w:lang w:val="en-US"/>
              </w:rPr>
              <w:t xml:space="preserve"> is carried out in person at the </w:t>
            </w:r>
            <w:r>
              <w:rPr>
                <w:rFonts w:ascii="Verdana" w:hAnsi="Verdana"/>
                <w:sz w:val="16"/>
                <w:szCs w:val="16"/>
                <w:lang w:val="en-US"/>
              </w:rPr>
              <w:t>Workplace</w:t>
            </w:r>
            <w:r w:rsidRPr="00B624F4">
              <w:rPr>
                <w:rFonts w:ascii="Verdana" w:hAnsi="Verdana"/>
                <w:sz w:val="16"/>
                <w:szCs w:val="16"/>
                <w:lang w:val="en-US"/>
              </w:rPr>
              <w:t>, through the public servants empowered and authorized to do so, or through the use of information and communication technologies, or with documentary and similar requirements;</w:t>
            </w:r>
          </w:p>
        </w:tc>
      </w:tr>
      <w:tr w:rsidR="00020BD0" w:rsidRPr="00B624F4" w14:paraId="3F40D80F" w14:textId="77777777" w:rsidTr="00014A06">
        <w:tc>
          <w:tcPr>
            <w:tcW w:w="4788" w:type="dxa"/>
          </w:tcPr>
          <w:p w14:paraId="7D855D42"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IV.</w:t>
            </w:r>
            <w:r w:rsidRPr="00566802">
              <w:rPr>
                <w:rFonts w:ascii="Verdana" w:hAnsi="Verdana"/>
                <w:sz w:val="16"/>
                <w:szCs w:val="16"/>
              </w:rPr>
              <w:tab/>
            </w:r>
            <w:r w:rsidRPr="009D6D42">
              <w:rPr>
                <w:rFonts w:ascii="Verdana" w:hAnsi="Verdana"/>
                <w:b/>
                <w:bCs/>
                <w:sz w:val="16"/>
                <w:szCs w:val="16"/>
              </w:rPr>
              <w:t>Inspector del Trabajo:</w:t>
            </w:r>
            <w:r w:rsidRPr="00566802">
              <w:rPr>
                <w:rFonts w:ascii="Verdana" w:hAnsi="Verdana"/>
                <w:sz w:val="16"/>
                <w:szCs w:val="16"/>
              </w:rPr>
              <w:t xml:space="preserve"> La persona servidora pública autorizada por la Autoridad del Trabajo para practicar visitas en los Centros de Trabajo;</w:t>
            </w:r>
          </w:p>
        </w:tc>
        <w:tc>
          <w:tcPr>
            <w:tcW w:w="4788" w:type="dxa"/>
            <w:shd w:val="clear" w:color="auto" w:fill="auto"/>
          </w:tcPr>
          <w:p w14:paraId="0057B17E"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IV. </w:t>
            </w:r>
            <w:r w:rsidRPr="00B624F4">
              <w:rPr>
                <w:rFonts w:ascii="Verdana" w:hAnsi="Verdana"/>
                <w:sz w:val="16"/>
                <w:szCs w:val="16"/>
                <w:lang w:val="en-US"/>
              </w:rPr>
              <w:tab/>
            </w:r>
            <w:r w:rsidRPr="009D6D42">
              <w:rPr>
                <w:rFonts w:ascii="Verdana" w:hAnsi="Verdana"/>
                <w:b/>
                <w:bCs/>
                <w:sz w:val="16"/>
                <w:szCs w:val="16"/>
                <w:lang w:val="en-US"/>
              </w:rPr>
              <w:t>Labor Inspector:</w:t>
            </w:r>
            <w:r w:rsidRPr="00B624F4">
              <w:rPr>
                <w:rFonts w:ascii="Verdana" w:hAnsi="Verdana"/>
                <w:sz w:val="16"/>
                <w:szCs w:val="16"/>
                <w:lang w:val="en-US"/>
              </w:rPr>
              <w:t xml:space="preserve"> The public servant authorized by the Labor Authority to carry out visits in the </w:t>
            </w:r>
            <w:r>
              <w:rPr>
                <w:rFonts w:ascii="Verdana" w:hAnsi="Verdana"/>
                <w:sz w:val="16"/>
                <w:szCs w:val="16"/>
                <w:lang w:val="en-US"/>
              </w:rPr>
              <w:t>Workplace</w:t>
            </w:r>
            <w:r w:rsidRPr="00B624F4">
              <w:rPr>
                <w:rFonts w:ascii="Verdana" w:hAnsi="Verdana"/>
                <w:sz w:val="16"/>
                <w:szCs w:val="16"/>
                <w:lang w:val="en-US"/>
              </w:rPr>
              <w:t>s;</w:t>
            </w:r>
          </w:p>
        </w:tc>
      </w:tr>
      <w:tr w:rsidR="00020BD0" w:rsidRPr="00566802" w14:paraId="7F90F271" w14:textId="77777777" w:rsidTr="00014A06">
        <w:tc>
          <w:tcPr>
            <w:tcW w:w="4788" w:type="dxa"/>
          </w:tcPr>
          <w:p w14:paraId="35AD948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5F273E61" w14:textId="77777777" w:rsidR="00020BD0" w:rsidRPr="00B624F4" w:rsidRDefault="00020BD0" w:rsidP="00014A06">
            <w:pPr>
              <w:pStyle w:val="Texto0"/>
              <w:spacing w:line="234" w:lineRule="exact"/>
              <w:ind w:firstLine="0"/>
              <w:rPr>
                <w:rFonts w:ascii="Verdana" w:hAnsi="Verdana"/>
                <w:b/>
                <w:sz w:val="16"/>
                <w:szCs w:val="16"/>
                <w:lang w:val="en-US"/>
              </w:rPr>
            </w:pPr>
            <w:r>
              <w:rPr>
                <w:rFonts w:ascii="Verdana" w:hAnsi="Verdana"/>
                <w:b/>
                <w:sz w:val="16"/>
                <w:szCs w:val="16"/>
                <w:lang w:val="en-US"/>
              </w:rPr>
              <w:t>V</w:t>
            </w:r>
            <w:r w:rsidRPr="00B624F4">
              <w:rPr>
                <w:rFonts w:ascii="Verdana" w:hAnsi="Verdana"/>
                <w:b/>
                <w:sz w:val="16"/>
                <w:szCs w:val="16"/>
                <w:lang w:val="en-US"/>
              </w:rPr>
              <w:t>.</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31DB7249" w14:textId="77777777" w:rsidTr="00014A06">
        <w:tc>
          <w:tcPr>
            <w:tcW w:w="4788" w:type="dxa"/>
          </w:tcPr>
          <w:p w14:paraId="76B1C5C5"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w:t>
            </w:r>
            <w:r w:rsidRPr="00566802">
              <w:rPr>
                <w:rFonts w:ascii="Verdana" w:hAnsi="Verdana"/>
                <w:sz w:val="16"/>
                <w:szCs w:val="16"/>
              </w:rPr>
              <w:tab/>
            </w:r>
            <w:r w:rsidRPr="009D6D42">
              <w:rPr>
                <w:rFonts w:ascii="Verdana" w:hAnsi="Verdana"/>
                <w:b/>
                <w:bCs/>
                <w:sz w:val="16"/>
                <w:szCs w:val="16"/>
              </w:rPr>
              <w:t>Mecanismos Alternos a la Inspección:</w:t>
            </w:r>
            <w:r w:rsidRPr="00566802">
              <w:rPr>
                <w:rFonts w:ascii="Verdana" w:hAnsi="Verdana"/>
                <w:sz w:val="16"/>
                <w:szCs w:val="16"/>
              </w:rPr>
              <w:t xml:space="preserve"> Los esquemas que las Autoridades del Trabajo ponen a disposición de los patrones para que informen o acrediten el cumplimiento de las disposiciones laborales, siendo los siguientes:</w:t>
            </w:r>
          </w:p>
        </w:tc>
        <w:tc>
          <w:tcPr>
            <w:tcW w:w="4788" w:type="dxa"/>
            <w:shd w:val="clear" w:color="auto" w:fill="auto"/>
          </w:tcPr>
          <w:p w14:paraId="1CFD05FD" w14:textId="77777777" w:rsidR="00020BD0" w:rsidRPr="00B624F4" w:rsidRDefault="00020BD0" w:rsidP="00014A06">
            <w:pPr>
              <w:pStyle w:val="Texto0"/>
              <w:spacing w:line="234" w:lineRule="exact"/>
              <w:ind w:firstLine="0"/>
              <w:rPr>
                <w:rFonts w:ascii="Verdana" w:hAnsi="Verdana"/>
                <w:b/>
                <w:sz w:val="16"/>
                <w:szCs w:val="16"/>
                <w:lang w:val="en-US"/>
              </w:rPr>
            </w:pPr>
            <w:r>
              <w:rPr>
                <w:rFonts w:ascii="Verdana" w:hAnsi="Verdana"/>
                <w:b/>
                <w:sz w:val="16"/>
                <w:szCs w:val="16"/>
                <w:lang w:val="en-US"/>
              </w:rPr>
              <w:t>VI.</w:t>
            </w:r>
            <w:r w:rsidRPr="00B624F4">
              <w:rPr>
                <w:rFonts w:ascii="Verdana" w:hAnsi="Verdana"/>
                <w:b/>
                <w:sz w:val="16"/>
                <w:szCs w:val="16"/>
                <w:lang w:val="en-US"/>
              </w:rPr>
              <w:t xml:space="preserve"> </w:t>
            </w:r>
            <w:r w:rsidRPr="00B624F4">
              <w:rPr>
                <w:rFonts w:ascii="Verdana" w:hAnsi="Verdana"/>
                <w:sz w:val="16"/>
                <w:szCs w:val="16"/>
                <w:lang w:val="en-US"/>
              </w:rPr>
              <w:tab/>
            </w:r>
            <w:r w:rsidRPr="009D6D42">
              <w:rPr>
                <w:rFonts w:ascii="Verdana" w:hAnsi="Verdana"/>
                <w:b/>
                <w:bCs/>
                <w:sz w:val="16"/>
                <w:szCs w:val="16"/>
                <w:lang w:val="en-US"/>
              </w:rPr>
              <w:t xml:space="preserve">Alternative Mechanisms to Inspection: </w:t>
            </w:r>
            <w:r w:rsidRPr="00B624F4">
              <w:rPr>
                <w:rFonts w:ascii="Verdana" w:hAnsi="Verdana"/>
                <w:sz w:val="16"/>
                <w:szCs w:val="16"/>
                <w:lang w:val="en-US"/>
              </w:rPr>
              <w:t xml:space="preserve">The schemes that the Labor Authorities make available to employers so that they </w:t>
            </w:r>
            <w:r>
              <w:rPr>
                <w:rFonts w:ascii="Verdana" w:hAnsi="Verdana"/>
                <w:sz w:val="16"/>
                <w:szCs w:val="16"/>
                <w:lang w:val="en-US"/>
              </w:rPr>
              <w:t xml:space="preserve">may </w:t>
            </w:r>
            <w:r w:rsidRPr="00B624F4">
              <w:rPr>
                <w:rFonts w:ascii="Verdana" w:hAnsi="Verdana"/>
                <w:sz w:val="16"/>
                <w:szCs w:val="16"/>
                <w:lang w:val="en-US"/>
              </w:rPr>
              <w:t xml:space="preserve">report or </w:t>
            </w:r>
            <w:r>
              <w:rPr>
                <w:rFonts w:ascii="Verdana" w:hAnsi="Verdana"/>
                <w:sz w:val="16"/>
                <w:szCs w:val="16"/>
                <w:lang w:val="en-US"/>
              </w:rPr>
              <w:t>verify</w:t>
            </w:r>
            <w:r w:rsidRPr="00B624F4">
              <w:rPr>
                <w:rFonts w:ascii="Verdana" w:hAnsi="Verdana"/>
                <w:sz w:val="16"/>
                <w:szCs w:val="16"/>
                <w:lang w:val="en-US"/>
              </w:rPr>
              <w:t xml:space="preserve"> compliance with labor provisions, </w:t>
            </w:r>
            <w:r>
              <w:rPr>
                <w:rFonts w:ascii="Verdana" w:hAnsi="Verdana"/>
                <w:sz w:val="16"/>
                <w:szCs w:val="16"/>
                <w:lang w:val="en-US"/>
              </w:rPr>
              <w:t>which are</w:t>
            </w:r>
            <w:r w:rsidRPr="00B624F4">
              <w:rPr>
                <w:rFonts w:ascii="Verdana" w:hAnsi="Verdana"/>
                <w:sz w:val="16"/>
                <w:szCs w:val="16"/>
                <w:lang w:val="en-US"/>
              </w:rPr>
              <w:t xml:space="preserve"> the following:</w:t>
            </w:r>
          </w:p>
        </w:tc>
      </w:tr>
      <w:tr w:rsidR="00020BD0" w:rsidRPr="00B624F4" w14:paraId="08CD0615" w14:textId="77777777" w:rsidTr="00014A06">
        <w:tc>
          <w:tcPr>
            <w:tcW w:w="4788" w:type="dxa"/>
          </w:tcPr>
          <w:p w14:paraId="4ABC16E9"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w:t>
            </w:r>
            <w:r w:rsidRPr="00566802">
              <w:rPr>
                <w:rFonts w:ascii="Verdana" w:hAnsi="Verdana"/>
                <w:sz w:val="16"/>
                <w:szCs w:val="16"/>
              </w:rPr>
              <w:tab/>
              <w:t>Los programas de cumplimiento voluntario que establezca la Secretaría;</w:t>
            </w:r>
          </w:p>
        </w:tc>
        <w:tc>
          <w:tcPr>
            <w:tcW w:w="4788" w:type="dxa"/>
            <w:shd w:val="clear" w:color="auto" w:fill="auto"/>
          </w:tcPr>
          <w:p w14:paraId="2CC7D1E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a) </w:t>
            </w:r>
            <w:r w:rsidRPr="00B624F4">
              <w:rPr>
                <w:rFonts w:ascii="Verdana" w:hAnsi="Verdana"/>
                <w:sz w:val="16"/>
                <w:szCs w:val="16"/>
                <w:lang w:val="en-US"/>
              </w:rPr>
              <w:tab/>
              <w:t xml:space="preserve">The voluntary compliance programs established by the </w:t>
            </w:r>
            <w:r>
              <w:rPr>
                <w:rFonts w:ascii="Verdana" w:hAnsi="Verdana"/>
                <w:sz w:val="16"/>
                <w:szCs w:val="16"/>
                <w:lang w:val="en-US"/>
              </w:rPr>
              <w:t>Secretary</w:t>
            </w:r>
            <w:r w:rsidRPr="00B624F4">
              <w:rPr>
                <w:rFonts w:ascii="Verdana" w:hAnsi="Verdana"/>
                <w:sz w:val="16"/>
                <w:szCs w:val="16"/>
                <w:lang w:val="en-US"/>
              </w:rPr>
              <w:t>;</w:t>
            </w:r>
          </w:p>
        </w:tc>
      </w:tr>
      <w:tr w:rsidR="00020BD0" w:rsidRPr="00B624F4" w14:paraId="119747F3" w14:textId="77777777" w:rsidTr="00014A06">
        <w:tc>
          <w:tcPr>
            <w:tcW w:w="4788" w:type="dxa"/>
          </w:tcPr>
          <w:p w14:paraId="3C6F01B6"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b)</w:t>
            </w:r>
            <w:r w:rsidRPr="00566802">
              <w:rPr>
                <w:rFonts w:ascii="Verdana" w:hAnsi="Verdana"/>
                <w:sz w:val="16"/>
                <w:szCs w:val="16"/>
              </w:rPr>
              <w:tab/>
              <w:t>Los procedimientos alternativos para el cumplimiento de las disposiciones laborales, incluidos los emitidos por los organismos de evaluación de la conformidad debidamente acreditados y aprobados, conforme a la Ley de Infraestructura de la Calidad, y</w:t>
            </w:r>
          </w:p>
        </w:tc>
        <w:tc>
          <w:tcPr>
            <w:tcW w:w="4788" w:type="dxa"/>
            <w:shd w:val="clear" w:color="auto" w:fill="auto"/>
          </w:tcPr>
          <w:p w14:paraId="09A171C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b) </w:t>
            </w:r>
            <w:r w:rsidRPr="00B624F4">
              <w:rPr>
                <w:rFonts w:ascii="Verdana" w:hAnsi="Verdana"/>
                <w:sz w:val="16"/>
                <w:szCs w:val="16"/>
                <w:lang w:val="en-US"/>
              </w:rPr>
              <w:tab/>
              <w:t xml:space="preserve">Alternative procedures for compliance with labor provisions, including those issued by duly accredited and approved </w:t>
            </w:r>
            <w:r>
              <w:rPr>
                <w:rFonts w:ascii="Verdana" w:hAnsi="Verdana"/>
                <w:sz w:val="16"/>
                <w:szCs w:val="16"/>
                <w:lang w:val="en-US"/>
              </w:rPr>
              <w:t xml:space="preserve">evaluation of </w:t>
            </w:r>
            <w:r w:rsidRPr="00B624F4">
              <w:rPr>
                <w:rFonts w:ascii="Verdana" w:hAnsi="Verdana"/>
                <w:sz w:val="16"/>
                <w:szCs w:val="16"/>
                <w:lang w:val="en-US"/>
              </w:rPr>
              <w:t xml:space="preserve">conformity bodies, in accordance with the </w:t>
            </w:r>
            <w:r>
              <w:rPr>
                <w:rFonts w:ascii="Verdana" w:hAnsi="Verdana"/>
                <w:sz w:val="16"/>
                <w:szCs w:val="16"/>
                <w:lang w:val="en-US"/>
              </w:rPr>
              <w:t>Law of Quality Infrastructure</w:t>
            </w:r>
            <w:r w:rsidRPr="00B624F4">
              <w:rPr>
                <w:rFonts w:ascii="Verdana" w:hAnsi="Verdana"/>
                <w:sz w:val="16"/>
                <w:szCs w:val="16"/>
                <w:lang w:val="en-US"/>
              </w:rPr>
              <w:t>, and</w:t>
            </w:r>
          </w:p>
        </w:tc>
      </w:tr>
      <w:tr w:rsidR="00020BD0" w:rsidRPr="00B624F4" w14:paraId="2BF48BD0" w14:textId="77777777" w:rsidTr="00014A06">
        <w:tc>
          <w:tcPr>
            <w:tcW w:w="4788" w:type="dxa"/>
          </w:tcPr>
          <w:p w14:paraId="73AFE887"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c)</w:t>
            </w:r>
            <w:r w:rsidRPr="00566802">
              <w:rPr>
                <w:rFonts w:ascii="Verdana" w:hAnsi="Verdana"/>
                <w:sz w:val="16"/>
                <w:szCs w:val="16"/>
              </w:rPr>
              <w:tab/>
              <w:t>Las acciones de concertación y colaboración que la Secretaría determine a través de la celebración de convenios;</w:t>
            </w:r>
          </w:p>
        </w:tc>
        <w:tc>
          <w:tcPr>
            <w:tcW w:w="4788" w:type="dxa"/>
            <w:shd w:val="clear" w:color="auto" w:fill="auto"/>
          </w:tcPr>
          <w:p w14:paraId="3E78662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c) </w:t>
            </w:r>
            <w:r w:rsidRPr="00B624F4">
              <w:rPr>
                <w:rFonts w:ascii="Verdana" w:hAnsi="Verdana"/>
                <w:sz w:val="16"/>
                <w:szCs w:val="16"/>
                <w:lang w:val="en-US"/>
              </w:rPr>
              <w:tab/>
              <w:t xml:space="preserve">The concertation and collaboration actions that the </w:t>
            </w:r>
            <w:r>
              <w:rPr>
                <w:rFonts w:ascii="Verdana" w:hAnsi="Verdana"/>
                <w:sz w:val="16"/>
                <w:szCs w:val="16"/>
                <w:lang w:val="en-US"/>
              </w:rPr>
              <w:t>Secretary</w:t>
            </w:r>
            <w:r w:rsidRPr="00B624F4">
              <w:rPr>
                <w:rFonts w:ascii="Verdana" w:hAnsi="Verdana"/>
                <w:sz w:val="16"/>
                <w:szCs w:val="16"/>
                <w:lang w:val="en-US"/>
              </w:rPr>
              <w:t xml:space="preserve"> determines through </w:t>
            </w:r>
            <w:r>
              <w:rPr>
                <w:rFonts w:ascii="Verdana" w:hAnsi="Verdana"/>
                <w:sz w:val="16"/>
                <w:szCs w:val="16"/>
                <w:lang w:val="en-US"/>
              </w:rPr>
              <w:t>entering into</w:t>
            </w:r>
            <w:r w:rsidRPr="00B624F4">
              <w:rPr>
                <w:rFonts w:ascii="Verdana" w:hAnsi="Verdana"/>
                <w:sz w:val="16"/>
                <w:szCs w:val="16"/>
                <w:lang w:val="en-US"/>
              </w:rPr>
              <w:t xml:space="preserve"> agreements;</w:t>
            </w:r>
          </w:p>
        </w:tc>
      </w:tr>
      <w:tr w:rsidR="00020BD0" w:rsidRPr="00B624F4" w14:paraId="046BB32B" w14:textId="77777777" w:rsidTr="00014A06">
        <w:tc>
          <w:tcPr>
            <w:tcW w:w="4788" w:type="dxa"/>
          </w:tcPr>
          <w:p w14:paraId="5FA47EA1"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VII.</w:t>
            </w:r>
            <w:r w:rsidRPr="00566802">
              <w:rPr>
                <w:rFonts w:ascii="Verdana" w:hAnsi="Verdana"/>
                <w:sz w:val="16"/>
                <w:szCs w:val="16"/>
              </w:rPr>
              <w:tab/>
            </w:r>
            <w:r w:rsidRPr="006728C6">
              <w:rPr>
                <w:rFonts w:ascii="Verdana" w:hAnsi="Verdana"/>
                <w:b/>
                <w:bCs/>
                <w:sz w:val="16"/>
                <w:szCs w:val="16"/>
              </w:rPr>
              <w:t>Normas Oficiales Mexicanas:</w:t>
            </w:r>
            <w:r w:rsidRPr="00566802">
              <w:rPr>
                <w:rFonts w:ascii="Verdana" w:hAnsi="Verdana"/>
                <w:sz w:val="16"/>
                <w:szCs w:val="16"/>
              </w:rPr>
              <w:t xml:space="preserve"> Las relacionadas con la materia de Seguridad y Salud en el Trabajo expedidas por la Secretaría u otras dependencias y entidades de la Administración Pública Federal, conforme a lo dispuesto en la Ley de Infraestructura de la Calidad y demás disposiciones jurídicas aplicables;</w:t>
            </w:r>
          </w:p>
        </w:tc>
        <w:tc>
          <w:tcPr>
            <w:tcW w:w="4788" w:type="dxa"/>
            <w:shd w:val="clear" w:color="auto" w:fill="auto"/>
          </w:tcPr>
          <w:p w14:paraId="449ADF0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ab/>
            </w:r>
            <w:r w:rsidRPr="006728C6">
              <w:rPr>
                <w:rFonts w:ascii="Verdana" w:hAnsi="Verdana"/>
                <w:b/>
                <w:bCs/>
                <w:sz w:val="16"/>
                <w:szCs w:val="16"/>
                <w:lang w:val="en-US"/>
              </w:rPr>
              <w:t>Official Mexican Standards:</w:t>
            </w:r>
            <w:r w:rsidRPr="00B624F4">
              <w:rPr>
                <w:rFonts w:ascii="Verdana" w:hAnsi="Verdana"/>
                <w:sz w:val="16"/>
                <w:szCs w:val="16"/>
                <w:lang w:val="en-US"/>
              </w:rPr>
              <w:t xml:space="preserve"> Those related to Occupational Health and Safety issued by the </w:t>
            </w:r>
            <w:r>
              <w:rPr>
                <w:rFonts w:ascii="Verdana" w:hAnsi="Verdana"/>
                <w:sz w:val="16"/>
                <w:szCs w:val="16"/>
                <w:lang w:val="en-US"/>
              </w:rPr>
              <w:t>Secretary</w:t>
            </w:r>
            <w:r w:rsidRPr="00B624F4">
              <w:rPr>
                <w:rFonts w:ascii="Verdana" w:hAnsi="Verdana"/>
                <w:sz w:val="16"/>
                <w:szCs w:val="16"/>
                <w:lang w:val="en-US"/>
              </w:rPr>
              <w:t xml:space="preserve"> or other </w:t>
            </w:r>
            <w:r>
              <w:rPr>
                <w:rFonts w:ascii="Verdana" w:hAnsi="Verdana"/>
                <w:sz w:val="16"/>
                <w:szCs w:val="16"/>
                <w:lang w:val="en-US"/>
              </w:rPr>
              <w:t>departments</w:t>
            </w:r>
            <w:r w:rsidRPr="00B624F4">
              <w:rPr>
                <w:rFonts w:ascii="Verdana" w:hAnsi="Verdana"/>
                <w:sz w:val="16"/>
                <w:szCs w:val="16"/>
                <w:lang w:val="en-US"/>
              </w:rPr>
              <w:t xml:space="preserve"> and entities of the Federal Public Administration, in accordance with the provisions of the </w:t>
            </w:r>
            <w:r>
              <w:rPr>
                <w:rFonts w:ascii="Verdana" w:hAnsi="Verdana"/>
                <w:sz w:val="16"/>
                <w:szCs w:val="16"/>
                <w:lang w:val="en-US"/>
              </w:rPr>
              <w:t>Law of Quality Infrastructure</w:t>
            </w:r>
            <w:r w:rsidRPr="00B624F4">
              <w:rPr>
                <w:rFonts w:ascii="Verdana" w:hAnsi="Verdana"/>
                <w:sz w:val="16"/>
                <w:szCs w:val="16"/>
                <w:lang w:val="en-US"/>
              </w:rPr>
              <w:t xml:space="preserve"> and other applicable legal provisions;</w:t>
            </w:r>
          </w:p>
        </w:tc>
      </w:tr>
      <w:tr w:rsidR="00020BD0" w:rsidRPr="00B624F4" w14:paraId="18260C91" w14:textId="77777777" w:rsidTr="00014A06">
        <w:tc>
          <w:tcPr>
            <w:tcW w:w="4788" w:type="dxa"/>
          </w:tcPr>
          <w:p w14:paraId="32C52A00"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VIII.</w:t>
            </w:r>
            <w:r w:rsidRPr="00566802">
              <w:rPr>
                <w:rFonts w:ascii="Verdana" w:hAnsi="Verdana"/>
                <w:sz w:val="16"/>
                <w:szCs w:val="16"/>
              </w:rPr>
              <w:tab/>
            </w:r>
            <w:r w:rsidRPr="005D5AB4">
              <w:rPr>
                <w:rFonts w:ascii="Verdana" w:hAnsi="Verdana"/>
                <w:b/>
                <w:bCs/>
                <w:sz w:val="16"/>
                <w:szCs w:val="16"/>
              </w:rPr>
              <w:t>Peligro o Riesgo Inminente:</w:t>
            </w:r>
            <w:r w:rsidRPr="00566802">
              <w:rPr>
                <w:rFonts w:ascii="Verdana" w:hAnsi="Verdana"/>
                <w:sz w:val="16"/>
                <w:szCs w:val="16"/>
              </w:rPr>
              <w:t xml:space="preserve"> Aquel que tiene una alta probabilidad de materializarse en un futuro inmediato y supone un daño para la Seguridad y Salud en el Trabajo o la pérdida de la vida de los trabajadores, o provocar daños graves al Centro de Trabajo, que se genera por la correlación directa de alta peligrosidad de un agente físico, químico, biológico o condición física, </w:t>
            </w:r>
            <w:r w:rsidRPr="00566802">
              <w:rPr>
                <w:rFonts w:ascii="Verdana" w:hAnsi="Verdana"/>
                <w:sz w:val="16"/>
                <w:szCs w:val="16"/>
              </w:rPr>
              <w:lastRenderedPageBreak/>
              <w:t>por exposición con los trabajadores, o de una emergencia o contingencia sanitaria;</w:t>
            </w:r>
          </w:p>
        </w:tc>
        <w:tc>
          <w:tcPr>
            <w:tcW w:w="4788" w:type="dxa"/>
            <w:shd w:val="clear" w:color="auto" w:fill="auto"/>
          </w:tcPr>
          <w:p w14:paraId="50E91060"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lastRenderedPageBreak/>
              <w:t xml:space="preserve">VII. </w:t>
            </w:r>
            <w:r w:rsidRPr="00B624F4">
              <w:rPr>
                <w:rFonts w:ascii="Verdana" w:hAnsi="Verdana"/>
                <w:sz w:val="16"/>
                <w:szCs w:val="16"/>
                <w:lang w:val="en-US"/>
              </w:rPr>
              <w:tab/>
            </w:r>
            <w:r w:rsidRPr="005D5AB4">
              <w:rPr>
                <w:rFonts w:ascii="Verdana" w:hAnsi="Verdana"/>
                <w:b/>
                <w:bCs/>
                <w:sz w:val="16"/>
                <w:szCs w:val="16"/>
                <w:lang w:val="en-US"/>
              </w:rPr>
              <w:t>Danger or Imminent Risk:</w:t>
            </w:r>
            <w:r w:rsidRPr="00B624F4">
              <w:rPr>
                <w:rFonts w:ascii="Verdana" w:hAnsi="Verdana"/>
                <w:sz w:val="16"/>
                <w:szCs w:val="16"/>
                <w:lang w:val="en-US"/>
              </w:rPr>
              <w:t xml:space="preserve"> </w:t>
            </w:r>
            <w:r>
              <w:rPr>
                <w:rFonts w:ascii="Verdana" w:hAnsi="Verdana"/>
                <w:sz w:val="16"/>
                <w:szCs w:val="16"/>
                <w:lang w:val="en-US"/>
              </w:rPr>
              <w:t xml:space="preserve">That which </w:t>
            </w:r>
            <w:r w:rsidRPr="00B624F4">
              <w:rPr>
                <w:rFonts w:ascii="Verdana" w:hAnsi="Verdana"/>
                <w:sz w:val="16"/>
                <w:szCs w:val="16"/>
                <w:lang w:val="en-US"/>
              </w:rPr>
              <w:t xml:space="preserve">has a high probability of materializing in the immediate future and involves damage </w:t>
            </w:r>
            <w:r>
              <w:rPr>
                <w:rFonts w:ascii="Verdana" w:hAnsi="Verdana"/>
                <w:sz w:val="16"/>
                <w:szCs w:val="16"/>
                <w:lang w:val="en-US"/>
              </w:rPr>
              <w:t>for</w:t>
            </w:r>
            <w:r w:rsidRPr="00B624F4">
              <w:rPr>
                <w:rFonts w:ascii="Verdana" w:hAnsi="Verdana"/>
                <w:sz w:val="16"/>
                <w:szCs w:val="16"/>
                <w:lang w:val="en-US"/>
              </w:rPr>
              <w:t xml:space="preserve"> Occupational Health and Safety or the loss of life of workers, or cause</w:t>
            </w:r>
            <w:r>
              <w:rPr>
                <w:rFonts w:ascii="Verdana" w:hAnsi="Verdana"/>
                <w:sz w:val="16"/>
                <w:szCs w:val="16"/>
                <w:lang w:val="en-US"/>
              </w:rPr>
              <w:t>s</w:t>
            </w:r>
            <w:r w:rsidRPr="00B624F4">
              <w:rPr>
                <w:rFonts w:ascii="Verdana" w:hAnsi="Verdana"/>
                <w:sz w:val="16"/>
                <w:szCs w:val="16"/>
                <w:lang w:val="en-US"/>
              </w:rPr>
              <w:t xml:space="preserve"> serious damage</w:t>
            </w:r>
            <w:r>
              <w:rPr>
                <w:rFonts w:ascii="Verdana" w:hAnsi="Verdana"/>
                <w:sz w:val="16"/>
                <w:szCs w:val="16"/>
                <w:lang w:val="en-US"/>
              </w:rPr>
              <w:t>s</w:t>
            </w:r>
            <w:r w:rsidRPr="00B624F4">
              <w:rPr>
                <w:rFonts w:ascii="Verdana" w:hAnsi="Verdana"/>
                <w:sz w:val="16"/>
                <w:szCs w:val="16"/>
                <w:lang w:val="en-US"/>
              </w:rPr>
              <w:t xml:space="preserve"> to the </w:t>
            </w:r>
            <w:r>
              <w:rPr>
                <w:rFonts w:ascii="Verdana" w:hAnsi="Verdana"/>
                <w:sz w:val="16"/>
                <w:szCs w:val="16"/>
                <w:lang w:val="en-US"/>
              </w:rPr>
              <w:t>Workplace</w:t>
            </w:r>
            <w:r w:rsidRPr="00B624F4">
              <w:rPr>
                <w:rFonts w:ascii="Verdana" w:hAnsi="Verdana"/>
                <w:sz w:val="16"/>
                <w:szCs w:val="16"/>
                <w:lang w:val="en-US"/>
              </w:rPr>
              <w:t>, which is generated by the direct correlation of high danger of a physical, chemical, biological agent or physical condition, due to exposure to workers, or a health emergency or contingency;</w:t>
            </w:r>
          </w:p>
        </w:tc>
      </w:tr>
      <w:tr w:rsidR="00020BD0" w:rsidRPr="00566802" w14:paraId="1116D2C6" w14:textId="77777777" w:rsidTr="00014A06">
        <w:tc>
          <w:tcPr>
            <w:tcW w:w="4788" w:type="dxa"/>
          </w:tcPr>
          <w:p w14:paraId="06BCDA6A"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IX.</w:t>
            </w:r>
            <w:r w:rsidRPr="00566802">
              <w:rPr>
                <w:rFonts w:ascii="Verdana" w:hAnsi="Verdana"/>
                <w:sz w:val="16"/>
                <w:szCs w:val="16"/>
              </w:rPr>
              <w:t xml:space="preserve"> a </w:t>
            </w:r>
            <w:r w:rsidRPr="00566802">
              <w:rPr>
                <w:rFonts w:ascii="Verdana" w:hAnsi="Verdana"/>
                <w:b/>
                <w:sz w:val="16"/>
                <w:szCs w:val="16"/>
              </w:rPr>
              <w:t>XI.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1613CFC7"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IX. </w:t>
            </w:r>
            <w:r w:rsidRPr="00B624F4">
              <w:rPr>
                <w:rFonts w:ascii="Verdana" w:hAnsi="Verdana"/>
                <w:sz w:val="16"/>
                <w:szCs w:val="16"/>
                <w:lang w:val="en-US"/>
              </w:rPr>
              <w:t xml:space="preserve">to </w:t>
            </w:r>
            <w:r w:rsidRPr="00B624F4">
              <w:rPr>
                <w:rFonts w:ascii="Verdana" w:hAnsi="Verdana"/>
                <w:b/>
                <w:sz w:val="16"/>
                <w:szCs w:val="16"/>
                <w:lang w:val="en-US"/>
              </w:rPr>
              <w:t>XI.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6AC875CE" w14:textId="77777777" w:rsidTr="00014A06">
        <w:tc>
          <w:tcPr>
            <w:tcW w:w="4788" w:type="dxa"/>
          </w:tcPr>
          <w:p w14:paraId="33A0A25D"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ARTÍCULO 3.</w:t>
            </w:r>
            <w:r w:rsidRPr="00566802">
              <w:rPr>
                <w:rFonts w:ascii="Verdana" w:hAnsi="Verdana"/>
                <w:sz w:val="16"/>
                <w:szCs w:val="16"/>
              </w:rPr>
              <w:t xml:space="preserve"> La Secretaría y los gobiernos de las entidades federativas podrán celebrar convenios para establecer la coordinación, auxilio y unificación de criterios, programas, sistemas y procedimientos de Inspección y aplicación de sanciones que permitan la adecuada vigilancia y cumplimiento de los preceptos jurídicos en materia de trabajo.</w:t>
            </w:r>
          </w:p>
        </w:tc>
        <w:tc>
          <w:tcPr>
            <w:tcW w:w="4788" w:type="dxa"/>
            <w:shd w:val="clear" w:color="auto" w:fill="auto"/>
          </w:tcPr>
          <w:p w14:paraId="3481989C"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ARTICLE 3. </w:t>
            </w:r>
            <w:r w:rsidRPr="00B624F4">
              <w:rPr>
                <w:rFonts w:ascii="Verdana" w:hAnsi="Verdana"/>
                <w:sz w:val="16"/>
                <w:szCs w:val="16"/>
                <w:lang w:val="en-US"/>
              </w:rPr>
              <w:t xml:space="preserve">The </w:t>
            </w:r>
            <w:r>
              <w:rPr>
                <w:rFonts w:ascii="Verdana" w:hAnsi="Verdana"/>
                <w:sz w:val="16"/>
                <w:szCs w:val="16"/>
                <w:lang w:val="en-US"/>
              </w:rPr>
              <w:t>Secretary</w:t>
            </w:r>
            <w:r w:rsidRPr="00B624F4">
              <w:rPr>
                <w:rFonts w:ascii="Verdana" w:hAnsi="Verdana"/>
                <w:sz w:val="16"/>
                <w:szCs w:val="16"/>
                <w:lang w:val="en-US"/>
              </w:rPr>
              <w:t xml:space="preserve"> and the governments of the </w:t>
            </w:r>
            <w:r>
              <w:rPr>
                <w:rFonts w:ascii="Verdana" w:hAnsi="Verdana"/>
                <w:sz w:val="16"/>
                <w:szCs w:val="16"/>
                <w:lang w:val="en-US"/>
              </w:rPr>
              <w:t>States and Mexico City</w:t>
            </w:r>
            <w:r w:rsidRPr="00B624F4">
              <w:rPr>
                <w:rFonts w:ascii="Verdana" w:hAnsi="Verdana"/>
                <w:sz w:val="16"/>
                <w:szCs w:val="16"/>
                <w:lang w:val="en-US"/>
              </w:rPr>
              <w:t xml:space="preserve"> may enter into agreements to establish the coordination, assistance and unification of criteria, programs, systems and procedures of Inspection and application of sanctions that allow adequate </w:t>
            </w:r>
            <w:r>
              <w:rPr>
                <w:rFonts w:ascii="Verdana" w:hAnsi="Verdana"/>
                <w:sz w:val="16"/>
                <w:szCs w:val="16"/>
                <w:lang w:val="en-US"/>
              </w:rPr>
              <w:t>oversight</w:t>
            </w:r>
            <w:r w:rsidRPr="00B624F4">
              <w:rPr>
                <w:rFonts w:ascii="Verdana" w:hAnsi="Verdana"/>
                <w:sz w:val="16"/>
                <w:szCs w:val="16"/>
                <w:lang w:val="en-US"/>
              </w:rPr>
              <w:t xml:space="preserve"> and compliance with the legal precepts in</w:t>
            </w:r>
            <w:r>
              <w:rPr>
                <w:rFonts w:ascii="Verdana" w:hAnsi="Verdana"/>
                <w:sz w:val="16"/>
                <w:szCs w:val="16"/>
                <w:lang w:val="en-US"/>
              </w:rPr>
              <w:t xml:space="preserve"> labor</w:t>
            </w:r>
            <w:r w:rsidRPr="00B624F4">
              <w:rPr>
                <w:rFonts w:ascii="Verdana" w:hAnsi="Verdana"/>
                <w:sz w:val="16"/>
                <w:szCs w:val="16"/>
                <w:lang w:val="en-US"/>
              </w:rPr>
              <w:t xml:space="preserve"> matters.</w:t>
            </w:r>
          </w:p>
        </w:tc>
      </w:tr>
      <w:tr w:rsidR="00020BD0" w:rsidRPr="00566802" w14:paraId="1CAA58D3" w14:textId="77777777" w:rsidTr="00014A06">
        <w:tc>
          <w:tcPr>
            <w:tcW w:w="4788" w:type="dxa"/>
          </w:tcPr>
          <w:p w14:paraId="275C579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1C986012"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566802" w14:paraId="0D525C93" w14:textId="77777777" w:rsidTr="00014A06">
        <w:tc>
          <w:tcPr>
            <w:tcW w:w="4788" w:type="dxa"/>
          </w:tcPr>
          <w:p w14:paraId="4E1E58AA"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7D3C4C91"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566802" w14:paraId="7D09EF4B" w14:textId="77777777" w:rsidTr="00014A06">
        <w:tc>
          <w:tcPr>
            <w:tcW w:w="4788" w:type="dxa"/>
          </w:tcPr>
          <w:p w14:paraId="2BB63DA8"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09683019"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566802" w14:paraId="20E8A2DE" w14:textId="77777777" w:rsidTr="00014A06">
        <w:tc>
          <w:tcPr>
            <w:tcW w:w="4788" w:type="dxa"/>
          </w:tcPr>
          <w:p w14:paraId="012E03A4"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ARTÍCULO 6.</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5D4E5390"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ARTICLE 6.</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36063BBE" w14:textId="77777777" w:rsidTr="00014A06">
        <w:tc>
          <w:tcPr>
            <w:tcW w:w="4788" w:type="dxa"/>
          </w:tcPr>
          <w:p w14:paraId="17BCDEA4"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ab/>
              <w:t>Las comunicaciones por virtud de las cuales se concedan plazos a los patrones para que adopten las medidas de seguridad de aplicación inmediata necesarias para prevenir o corregir la situación de Peligro o Riesgo Inminente procedentes, respecto de violaciones a la legislación laboral en materia de Seguridad y Salud en el Trabajo;</w:t>
            </w:r>
          </w:p>
        </w:tc>
        <w:tc>
          <w:tcPr>
            <w:tcW w:w="4788" w:type="dxa"/>
            <w:shd w:val="clear" w:color="auto" w:fill="auto"/>
          </w:tcPr>
          <w:p w14:paraId="43B5F1B3"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ab/>
              <w:t xml:space="preserve">The communications by virtue of which </w:t>
            </w:r>
            <w:r>
              <w:rPr>
                <w:rFonts w:ascii="Verdana" w:hAnsi="Verdana"/>
                <w:sz w:val="16"/>
                <w:szCs w:val="16"/>
                <w:lang w:val="en-US"/>
              </w:rPr>
              <w:t>terms</w:t>
            </w:r>
            <w:r w:rsidRPr="00B624F4">
              <w:rPr>
                <w:rFonts w:ascii="Verdana" w:hAnsi="Verdana"/>
                <w:sz w:val="16"/>
                <w:szCs w:val="16"/>
                <w:lang w:val="en-US"/>
              </w:rPr>
              <w:t xml:space="preserve"> are granted to the employers so that they adopt the s</w:t>
            </w:r>
            <w:r>
              <w:rPr>
                <w:rFonts w:ascii="Verdana" w:hAnsi="Verdana"/>
                <w:sz w:val="16"/>
                <w:szCs w:val="16"/>
                <w:lang w:val="en-US"/>
              </w:rPr>
              <w:t>afety</w:t>
            </w:r>
            <w:r w:rsidRPr="00B624F4">
              <w:rPr>
                <w:rFonts w:ascii="Verdana" w:hAnsi="Verdana"/>
                <w:sz w:val="16"/>
                <w:szCs w:val="16"/>
                <w:lang w:val="en-US"/>
              </w:rPr>
              <w:t xml:space="preserve"> measures </w:t>
            </w:r>
            <w:r>
              <w:rPr>
                <w:rFonts w:ascii="Verdana" w:hAnsi="Verdana"/>
                <w:sz w:val="16"/>
                <w:szCs w:val="16"/>
                <w:lang w:val="en-US"/>
              </w:rPr>
              <w:t>for</w:t>
            </w:r>
            <w:r w:rsidRPr="00B624F4">
              <w:rPr>
                <w:rFonts w:ascii="Verdana" w:hAnsi="Verdana"/>
                <w:sz w:val="16"/>
                <w:szCs w:val="16"/>
                <w:lang w:val="en-US"/>
              </w:rPr>
              <w:t xml:space="preserve"> immediate application necessary to prevent or correct the situation of Danger or Imminent Risk, </w:t>
            </w:r>
            <w:r>
              <w:rPr>
                <w:rFonts w:ascii="Verdana" w:hAnsi="Verdana"/>
                <w:sz w:val="16"/>
                <w:szCs w:val="16"/>
                <w:lang w:val="en-US"/>
              </w:rPr>
              <w:t>with respect to the</w:t>
            </w:r>
            <w:r w:rsidRPr="00B624F4">
              <w:rPr>
                <w:rFonts w:ascii="Verdana" w:hAnsi="Verdana"/>
                <w:sz w:val="16"/>
                <w:szCs w:val="16"/>
                <w:lang w:val="en-US"/>
              </w:rPr>
              <w:t xml:space="preserve"> violations of the labor legislation in the field of Occupational Health</w:t>
            </w:r>
            <w:r>
              <w:rPr>
                <w:rFonts w:ascii="Verdana" w:hAnsi="Verdana"/>
                <w:sz w:val="16"/>
                <w:szCs w:val="16"/>
                <w:lang w:val="en-US"/>
              </w:rPr>
              <w:t xml:space="preserve"> and Safety</w:t>
            </w:r>
            <w:r w:rsidRPr="00B624F4">
              <w:rPr>
                <w:rFonts w:ascii="Verdana" w:hAnsi="Verdana"/>
                <w:sz w:val="16"/>
                <w:szCs w:val="16"/>
                <w:lang w:val="en-US"/>
              </w:rPr>
              <w:t>;</w:t>
            </w:r>
          </w:p>
        </w:tc>
      </w:tr>
      <w:tr w:rsidR="00020BD0" w:rsidRPr="00B624F4" w14:paraId="2DEFA202" w14:textId="77777777" w:rsidTr="00014A06">
        <w:tc>
          <w:tcPr>
            <w:tcW w:w="4788" w:type="dxa"/>
          </w:tcPr>
          <w:p w14:paraId="282EA817"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II.</w:t>
            </w:r>
            <w:r w:rsidRPr="00566802">
              <w:rPr>
                <w:rFonts w:ascii="Verdana" w:hAnsi="Verdana"/>
                <w:sz w:val="16"/>
                <w:szCs w:val="16"/>
              </w:rPr>
              <w:tab/>
              <w:t>Las notificaciones a los presuntos infractores, a efecto de que comparezcan al procedimiento administrativo para la aplicación de sanciones;</w:t>
            </w:r>
          </w:p>
        </w:tc>
        <w:tc>
          <w:tcPr>
            <w:tcW w:w="4788" w:type="dxa"/>
            <w:shd w:val="clear" w:color="auto" w:fill="auto"/>
          </w:tcPr>
          <w:p w14:paraId="20F33973"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II. </w:t>
            </w:r>
            <w:r w:rsidRPr="00B624F4">
              <w:rPr>
                <w:rFonts w:ascii="Verdana" w:hAnsi="Verdana"/>
                <w:sz w:val="16"/>
                <w:szCs w:val="16"/>
                <w:lang w:val="en-US"/>
              </w:rPr>
              <w:tab/>
              <w:t xml:space="preserve">The notifications to the alleged offenders, so that they </w:t>
            </w:r>
            <w:r>
              <w:rPr>
                <w:rFonts w:ascii="Verdana" w:hAnsi="Verdana"/>
                <w:sz w:val="16"/>
                <w:szCs w:val="16"/>
                <w:lang w:val="en-US"/>
              </w:rPr>
              <w:t xml:space="preserve">may </w:t>
            </w:r>
            <w:r w:rsidRPr="00B624F4">
              <w:rPr>
                <w:rFonts w:ascii="Verdana" w:hAnsi="Verdana"/>
                <w:sz w:val="16"/>
                <w:szCs w:val="16"/>
                <w:lang w:val="en-US"/>
              </w:rPr>
              <w:t xml:space="preserve">appear </w:t>
            </w:r>
            <w:r>
              <w:rPr>
                <w:rFonts w:ascii="Verdana" w:hAnsi="Verdana"/>
                <w:sz w:val="16"/>
                <w:szCs w:val="16"/>
                <w:lang w:val="en-US"/>
              </w:rPr>
              <w:t>at</w:t>
            </w:r>
            <w:r w:rsidRPr="00B624F4">
              <w:rPr>
                <w:rFonts w:ascii="Verdana" w:hAnsi="Verdana"/>
                <w:sz w:val="16"/>
                <w:szCs w:val="16"/>
                <w:lang w:val="en-US"/>
              </w:rPr>
              <w:t xml:space="preserve"> the administrative procedure for the application of sanctions;</w:t>
            </w:r>
          </w:p>
        </w:tc>
      </w:tr>
      <w:tr w:rsidR="00020BD0" w:rsidRPr="00B624F4" w14:paraId="7ECFD2C8" w14:textId="77777777" w:rsidTr="00014A06">
        <w:tc>
          <w:tcPr>
            <w:tcW w:w="4788" w:type="dxa"/>
          </w:tcPr>
          <w:p w14:paraId="5D26E72A"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III.</w:t>
            </w:r>
            <w:r w:rsidRPr="00566802">
              <w:rPr>
                <w:rFonts w:ascii="Verdana" w:hAnsi="Verdana"/>
                <w:sz w:val="16"/>
                <w:szCs w:val="16"/>
              </w:rPr>
              <w:tab/>
              <w:t>Los acuerdos dictados dentro de los procedimientos administrativos tanto de Inspección como para la aplicación de sanciones;</w:t>
            </w:r>
          </w:p>
        </w:tc>
        <w:tc>
          <w:tcPr>
            <w:tcW w:w="4788" w:type="dxa"/>
            <w:shd w:val="clear" w:color="auto" w:fill="auto"/>
          </w:tcPr>
          <w:p w14:paraId="387F1831"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III. </w:t>
            </w:r>
            <w:r w:rsidRPr="00B624F4">
              <w:rPr>
                <w:rFonts w:ascii="Verdana" w:hAnsi="Verdana"/>
                <w:sz w:val="16"/>
                <w:szCs w:val="16"/>
                <w:lang w:val="en-US"/>
              </w:rPr>
              <w:tab/>
              <w:t>The agreements issued within the administrative procedures both for Inspection and for the application of sanctions;</w:t>
            </w:r>
          </w:p>
        </w:tc>
      </w:tr>
      <w:tr w:rsidR="00020BD0" w:rsidRPr="00B624F4" w14:paraId="13083DD5" w14:textId="77777777" w:rsidTr="00014A06">
        <w:tc>
          <w:tcPr>
            <w:tcW w:w="4788" w:type="dxa"/>
          </w:tcPr>
          <w:p w14:paraId="05D651B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IV.</w:t>
            </w:r>
            <w:r w:rsidRPr="00566802">
              <w:rPr>
                <w:rFonts w:ascii="Verdana" w:hAnsi="Verdana"/>
                <w:sz w:val="16"/>
                <w:szCs w:val="16"/>
              </w:rPr>
              <w:tab/>
              <w:t>El acuerdo en el que se dicte la terminación del procedimiento administrativo de Inspección;</w:t>
            </w:r>
          </w:p>
        </w:tc>
        <w:tc>
          <w:tcPr>
            <w:tcW w:w="4788" w:type="dxa"/>
            <w:shd w:val="clear" w:color="auto" w:fill="auto"/>
          </w:tcPr>
          <w:p w14:paraId="0A08EA11"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IV. </w:t>
            </w:r>
            <w:r w:rsidRPr="00B624F4">
              <w:rPr>
                <w:rFonts w:ascii="Verdana" w:hAnsi="Verdana"/>
                <w:sz w:val="16"/>
                <w:szCs w:val="16"/>
                <w:lang w:val="en-US"/>
              </w:rPr>
              <w:tab/>
              <w:t>The agreement in which the termination of the inspection administrative procedure is dictated;</w:t>
            </w:r>
          </w:p>
        </w:tc>
      </w:tr>
      <w:tr w:rsidR="00020BD0" w:rsidRPr="00566802" w14:paraId="71120185" w14:textId="77777777" w:rsidTr="00014A06">
        <w:tc>
          <w:tcPr>
            <w:tcW w:w="4788" w:type="dxa"/>
          </w:tcPr>
          <w:p w14:paraId="3E38DBF0"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w:t>
            </w:r>
            <w:r w:rsidRPr="00566802">
              <w:rPr>
                <w:rFonts w:ascii="Verdana" w:hAnsi="Verdana"/>
                <w:sz w:val="16"/>
                <w:szCs w:val="16"/>
              </w:rPr>
              <w:t xml:space="preserve"> a </w:t>
            </w:r>
            <w:r w:rsidRPr="00566802">
              <w:rPr>
                <w:rFonts w:ascii="Verdana" w:hAnsi="Verdana"/>
                <w:b/>
                <w:sz w:val="16"/>
                <w:szCs w:val="16"/>
              </w:rPr>
              <w:t>VI.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265A4B93"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 </w:t>
            </w:r>
            <w:r w:rsidRPr="00B624F4">
              <w:rPr>
                <w:rFonts w:ascii="Verdana" w:hAnsi="Verdana"/>
                <w:sz w:val="16"/>
                <w:szCs w:val="16"/>
                <w:lang w:val="en-US"/>
              </w:rPr>
              <w:t xml:space="preserve">to </w:t>
            </w:r>
            <w:r w:rsidRPr="00B624F4">
              <w:rPr>
                <w:rFonts w:ascii="Verdana" w:hAnsi="Verdana"/>
                <w:b/>
                <w:sz w:val="16"/>
                <w:szCs w:val="16"/>
                <w:lang w:val="en-US"/>
              </w:rPr>
              <w:t>VI.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6799D9AD" w14:textId="77777777" w:rsidTr="00014A06">
        <w:tc>
          <w:tcPr>
            <w:tcW w:w="4788" w:type="dxa"/>
          </w:tcPr>
          <w:p w14:paraId="5AD13138"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 Bis.</w:t>
            </w:r>
            <w:r w:rsidRPr="00566802">
              <w:rPr>
                <w:rFonts w:ascii="Verdana" w:hAnsi="Verdana"/>
                <w:sz w:val="16"/>
                <w:szCs w:val="16"/>
              </w:rPr>
              <w:tab/>
              <w:t>Los acuerdos dictados respecto a la determinación del registro al padrón a que se refiere el artículo 15, párrafo quinto, de la Ley, así como los relativos a la negativa o cancelación de dicho registro;</w:t>
            </w:r>
          </w:p>
        </w:tc>
        <w:tc>
          <w:tcPr>
            <w:tcW w:w="4788" w:type="dxa"/>
            <w:shd w:val="clear" w:color="auto" w:fill="auto"/>
          </w:tcPr>
          <w:p w14:paraId="265A0C62"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VI Bis. </w:t>
            </w:r>
            <w:r w:rsidRPr="00B624F4">
              <w:rPr>
                <w:rFonts w:ascii="Verdana" w:hAnsi="Verdana"/>
                <w:sz w:val="16"/>
                <w:szCs w:val="16"/>
                <w:lang w:val="en-US"/>
              </w:rPr>
              <w:tab/>
              <w:t xml:space="preserve">The agreements issued regarding the determination of the registration </w:t>
            </w:r>
            <w:r>
              <w:rPr>
                <w:rFonts w:ascii="Verdana" w:hAnsi="Verdana"/>
                <w:sz w:val="16"/>
                <w:szCs w:val="16"/>
                <w:lang w:val="en-US"/>
              </w:rPr>
              <w:t>in</w:t>
            </w:r>
            <w:r w:rsidRPr="00B624F4">
              <w:rPr>
                <w:rFonts w:ascii="Verdana" w:hAnsi="Verdana"/>
                <w:sz w:val="16"/>
                <w:szCs w:val="16"/>
                <w:lang w:val="en-US"/>
              </w:rPr>
              <w:t xml:space="preserve"> the regist</w:t>
            </w:r>
            <w:r>
              <w:rPr>
                <w:rFonts w:ascii="Verdana" w:hAnsi="Verdana"/>
                <w:sz w:val="16"/>
                <w:szCs w:val="16"/>
                <w:lang w:val="en-US"/>
              </w:rPr>
              <w:t>ry</w:t>
            </w:r>
            <w:r w:rsidRPr="00B624F4">
              <w:rPr>
                <w:rFonts w:ascii="Verdana" w:hAnsi="Verdana"/>
                <w:sz w:val="16"/>
                <w:szCs w:val="16"/>
                <w:lang w:val="en-US"/>
              </w:rPr>
              <w:t xml:space="preserve"> referred to in article 15, fifth paragraph, of the Law, as well as those related to the denial or cancellation of said registration;</w:t>
            </w:r>
          </w:p>
        </w:tc>
      </w:tr>
      <w:tr w:rsidR="00020BD0" w:rsidRPr="00566802" w14:paraId="79C4CEF8" w14:textId="77777777" w:rsidTr="00014A06">
        <w:tc>
          <w:tcPr>
            <w:tcW w:w="4788" w:type="dxa"/>
          </w:tcPr>
          <w:p w14:paraId="1440A608"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VII.</w:t>
            </w:r>
            <w:r w:rsidRPr="00566802">
              <w:rPr>
                <w:rFonts w:ascii="Verdana" w:hAnsi="Verdana"/>
                <w:sz w:val="16"/>
                <w:szCs w:val="16"/>
              </w:rPr>
              <w:t xml:space="preserve"> a </w:t>
            </w:r>
            <w:r w:rsidRPr="00566802">
              <w:rPr>
                <w:rFonts w:ascii="Verdana" w:hAnsi="Verdana"/>
                <w:b/>
                <w:sz w:val="16"/>
                <w:szCs w:val="16"/>
              </w:rPr>
              <w:t>VIII.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F2E2EC4"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 xml:space="preserve">to </w:t>
            </w:r>
            <w:r w:rsidRPr="00B624F4">
              <w:rPr>
                <w:rFonts w:ascii="Verdana" w:hAnsi="Verdana"/>
                <w:b/>
                <w:sz w:val="16"/>
                <w:szCs w:val="16"/>
                <w:lang w:val="en-US"/>
              </w:rPr>
              <w:t>VIII.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184727C6" w14:textId="77777777" w:rsidTr="00014A06">
        <w:tc>
          <w:tcPr>
            <w:tcW w:w="4788" w:type="dxa"/>
          </w:tcPr>
          <w:p w14:paraId="0E450206"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086B5276"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566802" w14:paraId="4D8EBCF3" w14:textId="77777777" w:rsidTr="00014A06">
        <w:tc>
          <w:tcPr>
            <w:tcW w:w="4788" w:type="dxa"/>
          </w:tcPr>
          <w:p w14:paraId="7CCDA587"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78541AA2"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22DA7D76" w14:textId="77777777" w:rsidTr="00014A06">
        <w:tc>
          <w:tcPr>
            <w:tcW w:w="4788" w:type="dxa"/>
          </w:tcPr>
          <w:p w14:paraId="77F3991B"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ARTÍCULO 8.</w:t>
            </w:r>
            <w:r w:rsidRPr="00566802">
              <w:rPr>
                <w:rFonts w:ascii="Verdana" w:hAnsi="Verdana"/>
                <w:sz w:val="16"/>
                <w:szCs w:val="16"/>
              </w:rPr>
              <w:t xml:space="preserve"> Los Inspectores del Trabajo, además de las obligaciones previstas en la Ley, tienen las siguientes:</w:t>
            </w:r>
          </w:p>
        </w:tc>
        <w:tc>
          <w:tcPr>
            <w:tcW w:w="4788" w:type="dxa"/>
            <w:shd w:val="clear" w:color="auto" w:fill="auto"/>
          </w:tcPr>
          <w:p w14:paraId="5745910D"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ARTICLE 8. </w:t>
            </w:r>
            <w:r w:rsidRPr="00B624F4">
              <w:rPr>
                <w:rFonts w:ascii="Verdana" w:hAnsi="Verdana"/>
                <w:sz w:val="16"/>
                <w:szCs w:val="16"/>
                <w:lang w:val="en-US"/>
              </w:rPr>
              <w:t>The Labor Inspectors, in addition to the obligations provided for in the Law, have the following:</w:t>
            </w:r>
          </w:p>
        </w:tc>
      </w:tr>
      <w:tr w:rsidR="00020BD0" w:rsidRPr="00566802" w14:paraId="509A65F5" w14:textId="77777777" w:rsidTr="00014A06">
        <w:tc>
          <w:tcPr>
            <w:tcW w:w="4788" w:type="dxa"/>
          </w:tcPr>
          <w:p w14:paraId="330BD44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 xml:space="preserve"> a </w:t>
            </w:r>
            <w:r w:rsidRPr="00566802">
              <w:rPr>
                <w:rFonts w:ascii="Verdana" w:hAnsi="Verdana"/>
                <w:b/>
                <w:sz w:val="16"/>
                <w:szCs w:val="16"/>
              </w:rPr>
              <w:t>III.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67DAD140"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 xml:space="preserve">to </w:t>
            </w:r>
            <w:r w:rsidRPr="00B624F4">
              <w:rPr>
                <w:rFonts w:ascii="Verdana" w:hAnsi="Verdana"/>
                <w:b/>
                <w:sz w:val="16"/>
                <w:szCs w:val="16"/>
                <w:lang w:val="en-US"/>
              </w:rPr>
              <w:t>III.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7DF4EF56" w14:textId="77777777" w:rsidTr="00014A06">
        <w:tc>
          <w:tcPr>
            <w:tcW w:w="4788" w:type="dxa"/>
          </w:tcPr>
          <w:p w14:paraId="4E463C7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IV.</w:t>
            </w:r>
            <w:r w:rsidRPr="00566802">
              <w:rPr>
                <w:rFonts w:ascii="Verdana" w:hAnsi="Verdana"/>
                <w:sz w:val="16"/>
                <w:szCs w:val="16"/>
              </w:rPr>
              <w:tab/>
              <w:t>Levantar las actas en las que se asienten los hechos o circunstancias que hayan ocurrido durante la práctica de las Inspecciones, así como el resultado de dichas Inspecciones;</w:t>
            </w:r>
          </w:p>
        </w:tc>
        <w:tc>
          <w:tcPr>
            <w:tcW w:w="4788" w:type="dxa"/>
            <w:shd w:val="clear" w:color="auto" w:fill="auto"/>
          </w:tcPr>
          <w:p w14:paraId="7789D673"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IV. </w:t>
            </w:r>
            <w:r w:rsidRPr="00B624F4">
              <w:rPr>
                <w:rFonts w:ascii="Verdana" w:hAnsi="Verdana"/>
                <w:sz w:val="16"/>
                <w:szCs w:val="16"/>
                <w:lang w:val="en-US"/>
              </w:rPr>
              <w:tab/>
            </w:r>
            <w:r>
              <w:rPr>
                <w:rFonts w:ascii="Verdana" w:hAnsi="Verdana"/>
                <w:sz w:val="16"/>
                <w:szCs w:val="16"/>
                <w:lang w:val="en-US"/>
              </w:rPr>
              <w:t>To p</w:t>
            </w:r>
            <w:r w:rsidRPr="00B624F4">
              <w:rPr>
                <w:rFonts w:ascii="Verdana" w:hAnsi="Verdana"/>
                <w:sz w:val="16"/>
                <w:szCs w:val="16"/>
                <w:lang w:val="en-US"/>
              </w:rPr>
              <w:t xml:space="preserve">repare the </w:t>
            </w:r>
            <w:r>
              <w:rPr>
                <w:rFonts w:ascii="Verdana" w:hAnsi="Verdana"/>
                <w:sz w:val="16"/>
                <w:szCs w:val="16"/>
                <w:lang w:val="en-US"/>
              </w:rPr>
              <w:t>documents</w:t>
            </w:r>
            <w:r w:rsidRPr="00B624F4">
              <w:rPr>
                <w:rFonts w:ascii="Verdana" w:hAnsi="Verdana"/>
                <w:sz w:val="16"/>
                <w:szCs w:val="16"/>
                <w:lang w:val="en-US"/>
              </w:rPr>
              <w:t xml:space="preserve"> in which the facts or circumstances that have occurred during the </w:t>
            </w:r>
            <w:r>
              <w:rPr>
                <w:rFonts w:ascii="Verdana" w:hAnsi="Verdana"/>
                <w:sz w:val="16"/>
                <w:szCs w:val="16"/>
                <w:lang w:val="en-US"/>
              </w:rPr>
              <w:t>execution</w:t>
            </w:r>
            <w:r w:rsidRPr="00B624F4">
              <w:rPr>
                <w:rFonts w:ascii="Verdana" w:hAnsi="Verdana"/>
                <w:sz w:val="16"/>
                <w:szCs w:val="16"/>
                <w:lang w:val="en-US"/>
              </w:rPr>
              <w:t xml:space="preserve"> of the Inspections are recorded, as well as the result</w:t>
            </w:r>
            <w:r>
              <w:rPr>
                <w:rFonts w:ascii="Verdana" w:hAnsi="Verdana"/>
                <w:sz w:val="16"/>
                <w:szCs w:val="16"/>
                <w:lang w:val="en-US"/>
              </w:rPr>
              <w:t>s</w:t>
            </w:r>
            <w:r w:rsidRPr="00B624F4">
              <w:rPr>
                <w:rFonts w:ascii="Verdana" w:hAnsi="Verdana"/>
                <w:sz w:val="16"/>
                <w:szCs w:val="16"/>
                <w:lang w:val="en-US"/>
              </w:rPr>
              <w:t xml:space="preserve"> of said Inspections;</w:t>
            </w:r>
          </w:p>
        </w:tc>
      </w:tr>
      <w:tr w:rsidR="00020BD0" w:rsidRPr="00B624F4" w14:paraId="17180279" w14:textId="77777777" w:rsidTr="00014A06">
        <w:tc>
          <w:tcPr>
            <w:tcW w:w="4788" w:type="dxa"/>
          </w:tcPr>
          <w:p w14:paraId="388EB64C"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lastRenderedPageBreak/>
              <w:t>IV Bis.</w:t>
            </w:r>
            <w:r w:rsidRPr="00566802">
              <w:rPr>
                <w:rFonts w:ascii="Verdana" w:hAnsi="Verdana"/>
                <w:sz w:val="16"/>
                <w:szCs w:val="16"/>
              </w:rPr>
              <w:tab/>
              <w:t>Instrumentar y notificar por instructivo los requerimientos administrativos señalados en la orden de Inspección, cuando el patrón o su representante no permita la Inspección y vigilancia por parte de las Autoridades del Trabajo, de conformidad con el artículo 1004-A de la Ley;</w:t>
            </w:r>
          </w:p>
        </w:tc>
        <w:tc>
          <w:tcPr>
            <w:tcW w:w="4788" w:type="dxa"/>
            <w:shd w:val="clear" w:color="auto" w:fill="auto"/>
          </w:tcPr>
          <w:p w14:paraId="55F4456B"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IV Bis. </w:t>
            </w:r>
            <w:r w:rsidRPr="00B624F4">
              <w:rPr>
                <w:rFonts w:ascii="Verdana" w:hAnsi="Verdana"/>
                <w:sz w:val="16"/>
                <w:szCs w:val="16"/>
                <w:lang w:val="en-US"/>
              </w:rPr>
              <w:tab/>
            </w:r>
            <w:r>
              <w:rPr>
                <w:rFonts w:ascii="Verdana" w:hAnsi="Verdana"/>
                <w:sz w:val="16"/>
                <w:szCs w:val="16"/>
                <w:lang w:val="en-US"/>
              </w:rPr>
              <w:t>To i</w:t>
            </w:r>
            <w:r w:rsidRPr="00B624F4">
              <w:rPr>
                <w:rFonts w:ascii="Verdana" w:hAnsi="Verdana"/>
                <w:sz w:val="16"/>
                <w:szCs w:val="16"/>
                <w:lang w:val="en-US"/>
              </w:rPr>
              <w:t xml:space="preserve">mplement and notify by instructions the administrative requirements indicated in the Inspection order, when the employer or </w:t>
            </w:r>
            <w:r>
              <w:rPr>
                <w:rFonts w:ascii="Verdana" w:hAnsi="Verdana"/>
                <w:sz w:val="16"/>
                <w:szCs w:val="16"/>
                <w:lang w:val="en-US"/>
              </w:rPr>
              <w:t xml:space="preserve">the employer’s </w:t>
            </w:r>
            <w:r w:rsidRPr="00B624F4">
              <w:rPr>
                <w:rFonts w:ascii="Verdana" w:hAnsi="Verdana"/>
                <w:sz w:val="16"/>
                <w:szCs w:val="16"/>
                <w:lang w:val="en-US"/>
              </w:rPr>
              <w:t xml:space="preserve">representative does not allow the Inspection and </w:t>
            </w:r>
            <w:r>
              <w:rPr>
                <w:rFonts w:ascii="Verdana" w:hAnsi="Verdana"/>
                <w:sz w:val="16"/>
                <w:szCs w:val="16"/>
                <w:lang w:val="en-US"/>
              </w:rPr>
              <w:t>oversight</w:t>
            </w:r>
            <w:r w:rsidRPr="00B624F4">
              <w:rPr>
                <w:rFonts w:ascii="Verdana" w:hAnsi="Verdana"/>
                <w:sz w:val="16"/>
                <w:szCs w:val="16"/>
                <w:lang w:val="en-US"/>
              </w:rPr>
              <w:t xml:space="preserve"> by the Labor Authorities, in accordance with article 1004-A of the Law;</w:t>
            </w:r>
          </w:p>
        </w:tc>
      </w:tr>
      <w:tr w:rsidR="00020BD0" w:rsidRPr="00B624F4" w14:paraId="70C6E619" w14:textId="77777777" w:rsidTr="00014A06">
        <w:tc>
          <w:tcPr>
            <w:tcW w:w="4788" w:type="dxa"/>
          </w:tcPr>
          <w:p w14:paraId="0F23A551"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w:t>
            </w:r>
            <w:r w:rsidRPr="00566802">
              <w:rPr>
                <w:rFonts w:ascii="Verdana" w:hAnsi="Verdana"/>
                <w:sz w:val="16"/>
                <w:szCs w:val="16"/>
              </w:rPr>
              <w:tab/>
              <w:t>Turnar a sus superiores inmediatos en un plazo de tres días hábiles, contado a partir del día hábil siguiente a la fecha en que se concluyó la Inspección, las actas que hubieren levantado y la documentación correspondiente, salvo los casos de excepción previstos en el presente Reglamento, o que por casos fortuitos o de fuerza mayor resulte imposible atender dicho plazo;</w:t>
            </w:r>
          </w:p>
        </w:tc>
        <w:tc>
          <w:tcPr>
            <w:tcW w:w="4788" w:type="dxa"/>
            <w:shd w:val="clear" w:color="auto" w:fill="auto"/>
          </w:tcPr>
          <w:p w14:paraId="6589C13B"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 </w:t>
            </w:r>
            <w:r w:rsidRPr="00B624F4">
              <w:rPr>
                <w:rFonts w:ascii="Verdana" w:hAnsi="Verdana"/>
                <w:sz w:val="16"/>
                <w:szCs w:val="16"/>
                <w:lang w:val="en-US"/>
              </w:rPr>
              <w:tab/>
              <w:t>T</w:t>
            </w:r>
            <w:r>
              <w:rPr>
                <w:rFonts w:ascii="Verdana" w:hAnsi="Verdana"/>
                <w:sz w:val="16"/>
                <w:szCs w:val="16"/>
                <w:lang w:val="en-US"/>
              </w:rPr>
              <w:t>o t</w:t>
            </w:r>
            <w:r w:rsidRPr="00B624F4">
              <w:rPr>
                <w:rFonts w:ascii="Verdana" w:hAnsi="Verdana"/>
                <w:sz w:val="16"/>
                <w:szCs w:val="16"/>
                <w:lang w:val="en-US"/>
              </w:rPr>
              <w:t xml:space="preserve">urn over to their immediate superiors within a period of three business days, counted from the business day following the date on which the Inspection was concluded, the </w:t>
            </w:r>
            <w:r>
              <w:rPr>
                <w:rFonts w:ascii="Verdana" w:hAnsi="Verdana"/>
                <w:sz w:val="16"/>
                <w:szCs w:val="16"/>
                <w:lang w:val="en-US"/>
              </w:rPr>
              <w:t>official document</w:t>
            </w:r>
            <w:r w:rsidRPr="00B624F4">
              <w:rPr>
                <w:rFonts w:ascii="Verdana" w:hAnsi="Verdana"/>
                <w:sz w:val="16"/>
                <w:szCs w:val="16"/>
                <w:lang w:val="en-US"/>
              </w:rPr>
              <w:t xml:space="preserve"> that they have drawn up and the corresponding documentation, except in the cases of exception provided for in the this Regulation, or that due to </w:t>
            </w:r>
            <w:r w:rsidRPr="008601DB">
              <w:rPr>
                <w:rFonts w:ascii="Verdana" w:hAnsi="Verdana"/>
                <w:i/>
                <w:iCs/>
                <w:sz w:val="16"/>
                <w:szCs w:val="16"/>
                <w:lang w:val="en-US"/>
              </w:rPr>
              <w:t>casus fortuitus</w:t>
            </w:r>
            <w:r w:rsidRPr="00B624F4">
              <w:rPr>
                <w:rFonts w:ascii="Verdana" w:hAnsi="Verdana"/>
                <w:sz w:val="16"/>
                <w:szCs w:val="16"/>
                <w:lang w:val="en-US"/>
              </w:rPr>
              <w:t xml:space="preserve"> or </w:t>
            </w:r>
            <w:r w:rsidRPr="008601DB">
              <w:rPr>
                <w:rFonts w:ascii="Verdana" w:hAnsi="Verdana"/>
                <w:i/>
                <w:iCs/>
                <w:sz w:val="16"/>
                <w:szCs w:val="16"/>
                <w:lang w:val="en-US"/>
              </w:rPr>
              <w:t>force majeure</w:t>
            </w:r>
            <w:r w:rsidRPr="00B624F4">
              <w:rPr>
                <w:rFonts w:ascii="Verdana" w:hAnsi="Verdana"/>
                <w:sz w:val="16"/>
                <w:szCs w:val="16"/>
                <w:lang w:val="en-US"/>
              </w:rPr>
              <w:t xml:space="preserve"> it is impossible to meet said term;</w:t>
            </w:r>
          </w:p>
        </w:tc>
      </w:tr>
      <w:tr w:rsidR="00020BD0" w:rsidRPr="00B624F4" w14:paraId="3FB39373" w14:textId="77777777" w:rsidTr="00014A06">
        <w:tc>
          <w:tcPr>
            <w:tcW w:w="4788" w:type="dxa"/>
          </w:tcPr>
          <w:p w14:paraId="19763BFB"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w:t>
            </w:r>
            <w:r w:rsidRPr="00566802">
              <w:rPr>
                <w:rFonts w:ascii="Verdana" w:hAnsi="Verdana"/>
                <w:sz w:val="16"/>
                <w:szCs w:val="16"/>
              </w:rPr>
              <w:tab/>
              <w:t>Realizar las diligencias de notificación relacionadas con los procedimientos de Inspección y para la aplicación de sanciones por violaciones a la legislación laboral;</w:t>
            </w:r>
          </w:p>
        </w:tc>
        <w:tc>
          <w:tcPr>
            <w:tcW w:w="4788" w:type="dxa"/>
            <w:shd w:val="clear" w:color="auto" w:fill="auto"/>
          </w:tcPr>
          <w:p w14:paraId="67E7B910" w14:textId="77777777" w:rsidR="00020BD0" w:rsidRPr="00B624F4" w:rsidRDefault="00020BD0" w:rsidP="00014A06">
            <w:pPr>
              <w:pStyle w:val="Texto0"/>
              <w:spacing w:line="234" w:lineRule="exact"/>
              <w:ind w:firstLine="0"/>
              <w:rPr>
                <w:rFonts w:ascii="Verdana" w:hAnsi="Verdana"/>
                <w:b/>
                <w:sz w:val="16"/>
                <w:szCs w:val="16"/>
                <w:lang w:val="en-US"/>
              </w:rPr>
            </w:pPr>
            <w:r>
              <w:rPr>
                <w:rFonts w:ascii="Verdana" w:hAnsi="Verdana"/>
                <w:b/>
                <w:sz w:val="16"/>
                <w:szCs w:val="16"/>
                <w:lang w:val="en-US"/>
              </w:rPr>
              <w:t>VI.</w:t>
            </w:r>
            <w:r w:rsidRPr="00B624F4">
              <w:rPr>
                <w:rFonts w:ascii="Verdana" w:hAnsi="Verdana"/>
                <w:b/>
                <w:sz w:val="16"/>
                <w:szCs w:val="16"/>
                <w:lang w:val="en-US"/>
              </w:rPr>
              <w:t xml:space="preserve"> </w:t>
            </w:r>
            <w:r w:rsidRPr="00B624F4">
              <w:rPr>
                <w:rFonts w:ascii="Verdana" w:hAnsi="Verdana"/>
                <w:sz w:val="16"/>
                <w:szCs w:val="16"/>
                <w:lang w:val="en-US"/>
              </w:rPr>
              <w:tab/>
            </w:r>
            <w:r>
              <w:rPr>
                <w:rFonts w:ascii="Verdana" w:hAnsi="Verdana"/>
                <w:sz w:val="16"/>
                <w:szCs w:val="16"/>
                <w:lang w:val="en-US"/>
              </w:rPr>
              <w:t>To c</w:t>
            </w:r>
            <w:r w:rsidRPr="00B624F4">
              <w:rPr>
                <w:rFonts w:ascii="Verdana" w:hAnsi="Verdana"/>
                <w:sz w:val="16"/>
                <w:szCs w:val="16"/>
                <w:lang w:val="en-US"/>
              </w:rPr>
              <w:t>arry out the notification procedures related to the inspection procedures and for the application of sanctions for violations of labor legislation;</w:t>
            </w:r>
          </w:p>
        </w:tc>
      </w:tr>
      <w:tr w:rsidR="00020BD0" w:rsidRPr="00B624F4" w14:paraId="0CFABE34" w14:textId="77777777" w:rsidTr="00014A06">
        <w:tc>
          <w:tcPr>
            <w:tcW w:w="4788" w:type="dxa"/>
          </w:tcPr>
          <w:p w14:paraId="672C672F"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 Bis.</w:t>
            </w:r>
            <w:r w:rsidRPr="00566802">
              <w:rPr>
                <w:rFonts w:ascii="Verdana" w:hAnsi="Verdana"/>
                <w:sz w:val="16"/>
                <w:szCs w:val="16"/>
              </w:rPr>
              <w:tab/>
              <w:t>Notificar los acuerdos relacionados con la substanciación de los procedimientos de Inspección iniciados con motivo del desahogo de las visitas de Inspección;</w:t>
            </w:r>
          </w:p>
        </w:tc>
        <w:tc>
          <w:tcPr>
            <w:tcW w:w="4788" w:type="dxa"/>
            <w:shd w:val="clear" w:color="auto" w:fill="auto"/>
          </w:tcPr>
          <w:p w14:paraId="2D7F700F"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VI Bis. </w:t>
            </w:r>
            <w:r w:rsidRPr="00B624F4">
              <w:rPr>
                <w:rFonts w:ascii="Verdana" w:hAnsi="Verdana"/>
                <w:sz w:val="16"/>
                <w:szCs w:val="16"/>
                <w:lang w:val="en-US"/>
              </w:rPr>
              <w:tab/>
            </w:r>
            <w:r>
              <w:rPr>
                <w:rFonts w:ascii="Verdana" w:hAnsi="Verdana"/>
                <w:sz w:val="16"/>
                <w:szCs w:val="16"/>
                <w:lang w:val="en-US"/>
              </w:rPr>
              <w:t>To n</w:t>
            </w:r>
            <w:r w:rsidRPr="00B624F4">
              <w:rPr>
                <w:rFonts w:ascii="Verdana" w:hAnsi="Verdana"/>
                <w:sz w:val="16"/>
                <w:szCs w:val="16"/>
                <w:lang w:val="en-US"/>
              </w:rPr>
              <w:t>otify the agreements related to the substantiation of the Inspection procedures initiated due to the completion of the Inspection visits;</w:t>
            </w:r>
          </w:p>
        </w:tc>
      </w:tr>
      <w:tr w:rsidR="00020BD0" w:rsidRPr="00566802" w14:paraId="7C349C08" w14:textId="77777777" w:rsidTr="00014A06">
        <w:tc>
          <w:tcPr>
            <w:tcW w:w="4788" w:type="dxa"/>
          </w:tcPr>
          <w:p w14:paraId="0A5F80B3" w14:textId="77777777" w:rsidR="00020BD0" w:rsidRPr="00566802" w:rsidRDefault="00020BD0" w:rsidP="00014A06">
            <w:pPr>
              <w:pStyle w:val="Texto0"/>
              <w:spacing w:line="234" w:lineRule="exact"/>
              <w:ind w:firstLine="0"/>
              <w:rPr>
                <w:rFonts w:ascii="Verdana" w:hAnsi="Verdana"/>
                <w:sz w:val="16"/>
                <w:szCs w:val="16"/>
              </w:rPr>
            </w:pPr>
            <w:r w:rsidRPr="00566802">
              <w:rPr>
                <w:rFonts w:ascii="Verdana" w:hAnsi="Verdana"/>
                <w:b/>
                <w:sz w:val="16"/>
                <w:szCs w:val="16"/>
              </w:rPr>
              <w:t>VII.</w:t>
            </w:r>
            <w:r w:rsidRPr="00566802">
              <w:rPr>
                <w:rFonts w:ascii="Verdana" w:hAnsi="Verdana"/>
                <w:sz w:val="16"/>
                <w:szCs w:val="16"/>
              </w:rPr>
              <w:t xml:space="preserve"> a </w:t>
            </w:r>
            <w:r w:rsidRPr="00566802">
              <w:rPr>
                <w:rFonts w:ascii="Verdana" w:hAnsi="Verdana"/>
                <w:b/>
                <w:sz w:val="16"/>
                <w:szCs w:val="16"/>
              </w:rPr>
              <w:t>VIII.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CD90229" w14:textId="77777777" w:rsidR="00020BD0" w:rsidRPr="00B624F4" w:rsidRDefault="00020BD0" w:rsidP="00014A06">
            <w:pPr>
              <w:pStyle w:val="Texto0"/>
              <w:spacing w:line="234"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 xml:space="preserve">to </w:t>
            </w:r>
            <w:r w:rsidRPr="00B624F4">
              <w:rPr>
                <w:rFonts w:ascii="Verdana" w:hAnsi="Verdana"/>
                <w:b/>
                <w:sz w:val="16"/>
                <w:szCs w:val="16"/>
                <w:lang w:val="en-US"/>
              </w:rPr>
              <w:t>VIII.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1752997C" w14:textId="77777777" w:rsidTr="00014A06">
        <w:tc>
          <w:tcPr>
            <w:tcW w:w="4788" w:type="dxa"/>
          </w:tcPr>
          <w:p w14:paraId="0952E781"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VIII Bis.</w:t>
            </w:r>
            <w:r w:rsidRPr="00566802">
              <w:rPr>
                <w:rFonts w:ascii="Verdana" w:hAnsi="Verdana"/>
                <w:sz w:val="16"/>
                <w:szCs w:val="16"/>
              </w:rPr>
              <w:tab/>
              <w:t>Realizar las gestiones necesarias para la actualización de los directorios, padrones o sistemas de registro empresarial, que para tales efectos las Autoridades del Trabajo tengan implementados, conforme a lo asentado en las actas de Inspección o informes;</w:t>
            </w:r>
          </w:p>
        </w:tc>
        <w:tc>
          <w:tcPr>
            <w:tcW w:w="4788" w:type="dxa"/>
            <w:shd w:val="clear" w:color="auto" w:fill="auto"/>
          </w:tcPr>
          <w:p w14:paraId="4C87F86F"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VIII Bis. </w:t>
            </w:r>
            <w:r w:rsidRPr="00B624F4">
              <w:rPr>
                <w:rFonts w:ascii="Verdana" w:hAnsi="Verdana"/>
                <w:sz w:val="16"/>
                <w:szCs w:val="16"/>
                <w:lang w:val="en-US"/>
              </w:rPr>
              <w:tab/>
            </w:r>
            <w:r>
              <w:rPr>
                <w:rFonts w:ascii="Verdana" w:hAnsi="Verdana"/>
                <w:sz w:val="16"/>
                <w:szCs w:val="16"/>
                <w:lang w:val="en-US"/>
              </w:rPr>
              <w:t>To c</w:t>
            </w:r>
            <w:r w:rsidRPr="00B624F4">
              <w:rPr>
                <w:rFonts w:ascii="Verdana" w:hAnsi="Verdana"/>
                <w:sz w:val="16"/>
                <w:szCs w:val="16"/>
                <w:lang w:val="en-US"/>
              </w:rPr>
              <w:t>arry out the necessary steps to update the directories, regist</w:t>
            </w:r>
            <w:r>
              <w:rPr>
                <w:rFonts w:ascii="Verdana" w:hAnsi="Verdana"/>
                <w:sz w:val="16"/>
                <w:szCs w:val="16"/>
                <w:lang w:val="en-US"/>
              </w:rPr>
              <w:t>ries</w:t>
            </w:r>
            <w:r w:rsidRPr="00B624F4">
              <w:rPr>
                <w:rFonts w:ascii="Verdana" w:hAnsi="Verdana"/>
                <w:sz w:val="16"/>
                <w:szCs w:val="16"/>
                <w:lang w:val="en-US"/>
              </w:rPr>
              <w:t xml:space="preserve"> or business registration systems, which the Labor Authorities have implemented for such purposes, in accordance with what is established in the Inspection </w:t>
            </w:r>
            <w:r>
              <w:rPr>
                <w:rFonts w:ascii="Verdana" w:hAnsi="Verdana"/>
                <w:sz w:val="16"/>
                <w:szCs w:val="16"/>
                <w:lang w:val="en-US"/>
              </w:rPr>
              <w:t>documents</w:t>
            </w:r>
            <w:r w:rsidRPr="00B624F4">
              <w:rPr>
                <w:rFonts w:ascii="Verdana" w:hAnsi="Verdana"/>
                <w:sz w:val="16"/>
                <w:szCs w:val="16"/>
                <w:lang w:val="en-US"/>
              </w:rPr>
              <w:t xml:space="preserve"> or reports;</w:t>
            </w:r>
          </w:p>
        </w:tc>
      </w:tr>
      <w:tr w:rsidR="00020BD0" w:rsidRPr="00566802" w14:paraId="4F532ED1" w14:textId="77777777" w:rsidTr="00014A06">
        <w:tc>
          <w:tcPr>
            <w:tcW w:w="4788" w:type="dxa"/>
          </w:tcPr>
          <w:p w14:paraId="56D6F7BF"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IX.</w:t>
            </w:r>
            <w:r w:rsidRPr="00566802">
              <w:rPr>
                <w:rFonts w:ascii="Verdana" w:hAnsi="Verdana"/>
                <w:sz w:val="16"/>
                <w:szCs w:val="16"/>
              </w:rPr>
              <w:t xml:space="preserve"> a </w:t>
            </w:r>
            <w:r w:rsidRPr="00566802">
              <w:rPr>
                <w:rFonts w:ascii="Verdana" w:hAnsi="Verdana"/>
                <w:b/>
                <w:sz w:val="16"/>
                <w:szCs w:val="16"/>
              </w:rPr>
              <w:t>XII.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FEB4217"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IX. </w:t>
            </w:r>
            <w:r w:rsidRPr="00B624F4">
              <w:rPr>
                <w:rFonts w:ascii="Verdana" w:hAnsi="Verdana"/>
                <w:sz w:val="16"/>
                <w:szCs w:val="16"/>
                <w:lang w:val="en-US"/>
              </w:rPr>
              <w:t xml:space="preserve">to </w:t>
            </w:r>
            <w:r w:rsidRPr="00B624F4">
              <w:rPr>
                <w:rFonts w:ascii="Verdana" w:hAnsi="Verdana"/>
                <w:b/>
                <w:sz w:val="16"/>
                <w:szCs w:val="16"/>
                <w:lang w:val="en-US"/>
              </w:rPr>
              <w:t>XII.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1FD8EB51" w14:textId="77777777" w:rsidTr="00014A06">
        <w:tc>
          <w:tcPr>
            <w:tcW w:w="4788" w:type="dxa"/>
          </w:tcPr>
          <w:p w14:paraId="4537E630"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XIII.</w:t>
            </w:r>
            <w:r w:rsidRPr="00566802">
              <w:rPr>
                <w:rFonts w:ascii="Verdana" w:hAnsi="Verdana"/>
                <w:sz w:val="16"/>
                <w:szCs w:val="16"/>
              </w:rPr>
              <w:tab/>
              <w:t>Las demás que establezcan este Reglamento u otros ordenamientos jurídicos.</w:t>
            </w:r>
          </w:p>
        </w:tc>
        <w:tc>
          <w:tcPr>
            <w:tcW w:w="4788" w:type="dxa"/>
            <w:shd w:val="clear" w:color="auto" w:fill="auto"/>
          </w:tcPr>
          <w:p w14:paraId="0C868640"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XIII. </w:t>
            </w:r>
            <w:r w:rsidRPr="00B624F4">
              <w:rPr>
                <w:rFonts w:ascii="Verdana" w:hAnsi="Verdana"/>
                <w:sz w:val="16"/>
                <w:szCs w:val="16"/>
                <w:lang w:val="en-US"/>
              </w:rPr>
              <w:tab/>
            </w:r>
            <w:r>
              <w:rPr>
                <w:rFonts w:ascii="Verdana" w:hAnsi="Verdana"/>
                <w:sz w:val="16"/>
                <w:szCs w:val="16"/>
                <w:lang w:val="en-US"/>
              </w:rPr>
              <w:t>All o</w:t>
            </w:r>
            <w:r w:rsidRPr="00B624F4">
              <w:rPr>
                <w:rFonts w:ascii="Verdana" w:hAnsi="Verdana"/>
                <w:sz w:val="16"/>
                <w:szCs w:val="16"/>
                <w:lang w:val="en-US"/>
              </w:rPr>
              <w:t>thers established by this Regulation or other legal systems.</w:t>
            </w:r>
          </w:p>
        </w:tc>
      </w:tr>
      <w:tr w:rsidR="00020BD0" w:rsidRPr="00566802" w14:paraId="62AD52F0" w14:textId="77777777" w:rsidTr="00014A06">
        <w:tc>
          <w:tcPr>
            <w:tcW w:w="4788" w:type="dxa"/>
          </w:tcPr>
          <w:p w14:paraId="5FC84064"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ARTÍCULO 11.</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205B1E7D"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ARTICLE 11.</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733A16C2" w14:textId="77777777" w:rsidTr="00014A06">
        <w:tc>
          <w:tcPr>
            <w:tcW w:w="4788" w:type="dxa"/>
          </w:tcPr>
          <w:p w14:paraId="2E539D80"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 xml:space="preserve"> a </w:t>
            </w:r>
            <w:r w:rsidRPr="00566802">
              <w:rPr>
                <w:rFonts w:ascii="Verdana" w:hAnsi="Verdana"/>
                <w:b/>
                <w:sz w:val="16"/>
                <w:szCs w:val="16"/>
              </w:rPr>
              <w:t>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58CE08F2"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 xml:space="preserve">to </w:t>
            </w:r>
            <w:r w:rsidRPr="00B624F4">
              <w:rPr>
                <w:rFonts w:ascii="Verdana" w:hAnsi="Verdana"/>
                <w:b/>
                <w:sz w:val="16"/>
                <w:szCs w:val="16"/>
                <w:lang w:val="en-US"/>
              </w:rPr>
              <w:t>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218F1E45" w14:textId="77777777" w:rsidTr="00014A06">
        <w:tc>
          <w:tcPr>
            <w:tcW w:w="4788" w:type="dxa"/>
          </w:tcPr>
          <w:p w14:paraId="1688116E"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III.</w:t>
            </w:r>
            <w:r w:rsidRPr="00566802">
              <w:rPr>
                <w:rFonts w:ascii="Verdana" w:hAnsi="Verdana"/>
                <w:sz w:val="16"/>
                <w:szCs w:val="16"/>
              </w:rPr>
              <w:tab/>
              <w:t>Derogada.</w:t>
            </w:r>
          </w:p>
        </w:tc>
        <w:tc>
          <w:tcPr>
            <w:tcW w:w="4788" w:type="dxa"/>
            <w:shd w:val="clear" w:color="auto" w:fill="auto"/>
          </w:tcPr>
          <w:p w14:paraId="7D1173A9"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III. </w:t>
            </w:r>
            <w:r w:rsidRPr="00B624F4">
              <w:rPr>
                <w:rFonts w:ascii="Verdana" w:hAnsi="Verdana"/>
                <w:sz w:val="16"/>
                <w:szCs w:val="16"/>
                <w:lang w:val="en-US"/>
              </w:rPr>
              <w:tab/>
              <w:t>Repealed.</w:t>
            </w:r>
          </w:p>
        </w:tc>
      </w:tr>
      <w:tr w:rsidR="00020BD0" w:rsidRPr="00566802" w14:paraId="0476A287" w14:textId="77777777" w:rsidTr="00014A06">
        <w:tc>
          <w:tcPr>
            <w:tcW w:w="4788" w:type="dxa"/>
          </w:tcPr>
          <w:p w14:paraId="0A890AEC"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IV.</w:t>
            </w:r>
            <w:r w:rsidRPr="00566802">
              <w:rPr>
                <w:rFonts w:ascii="Verdana" w:hAnsi="Verdana"/>
                <w:sz w:val="16"/>
                <w:szCs w:val="16"/>
              </w:rPr>
              <w:t xml:space="preserve"> a </w:t>
            </w:r>
            <w:r w:rsidRPr="00566802">
              <w:rPr>
                <w:rFonts w:ascii="Verdana" w:hAnsi="Verdana"/>
                <w:b/>
                <w:sz w:val="16"/>
                <w:szCs w:val="16"/>
              </w:rPr>
              <w:t>V.</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4674A8A5"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IV. </w:t>
            </w:r>
            <w:r w:rsidRPr="00B624F4">
              <w:rPr>
                <w:rFonts w:ascii="Verdana" w:hAnsi="Verdana"/>
                <w:sz w:val="16"/>
                <w:szCs w:val="16"/>
                <w:lang w:val="en-US"/>
              </w:rPr>
              <w:t xml:space="preserve">to </w:t>
            </w:r>
            <w:r w:rsidRPr="00B624F4">
              <w:rPr>
                <w:rFonts w:ascii="Verdana" w:hAnsi="Verdana"/>
                <w:b/>
                <w:sz w:val="16"/>
                <w:szCs w:val="16"/>
                <w:lang w:val="en-US"/>
              </w:rPr>
              <w:t>V.</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04DEB8C2" w14:textId="77777777" w:rsidTr="00014A06">
        <w:tc>
          <w:tcPr>
            <w:tcW w:w="4788" w:type="dxa"/>
          </w:tcPr>
          <w:p w14:paraId="5645CDB0"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VI.</w:t>
            </w:r>
            <w:r w:rsidRPr="00566802">
              <w:rPr>
                <w:rFonts w:ascii="Verdana" w:hAnsi="Verdana"/>
                <w:sz w:val="16"/>
                <w:szCs w:val="16"/>
              </w:rPr>
              <w:tab/>
              <w:t>Agencias de colocación de trabajadores, en términos de las disposiciones jurídicas aplicables;</w:t>
            </w:r>
          </w:p>
        </w:tc>
        <w:tc>
          <w:tcPr>
            <w:tcW w:w="4788" w:type="dxa"/>
            <w:shd w:val="clear" w:color="auto" w:fill="auto"/>
          </w:tcPr>
          <w:p w14:paraId="4EF0BF10" w14:textId="77777777" w:rsidR="00020BD0" w:rsidRPr="00B624F4" w:rsidRDefault="00020BD0" w:rsidP="00014A06">
            <w:pPr>
              <w:pStyle w:val="Texto0"/>
              <w:spacing w:line="227" w:lineRule="exact"/>
              <w:ind w:firstLine="0"/>
              <w:rPr>
                <w:rFonts w:ascii="Verdana" w:hAnsi="Verdana"/>
                <w:b/>
                <w:sz w:val="16"/>
                <w:szCs w:val="16"/>
                <w:lang w:val="en-US"/>
              </w:rPr>
            </w:pPr>
            <w:r>
              <w:rPr>
                <w:rFonts w:ascii="Verdana" w:hAnsi="Verdana"/>
                <w:b/>
                <w:sz w:val="16"/>
                <w:szCs w:val="16"/>
                <w:lang w:val="en-US"/>
              </w:rPr>
              <w:t>VI.</w:t>
            </w:r>
            <w:r w:rsidRPr="00B624F4">
              <w:rPr>
                <w:rFonts w:ascii="Verdana" w:hAnsi="Verdana"/>
                <w:b/>
                <w:sz w:val="16"/>
                <w:szCs w:val="16"/>
                <w:lang w:val="en-US"/>
              </w:rPr>
              <w:t xml:space="preserve"> </w:t>
            </w:r>
            <w:r w:rsidRPr="00B624F4">
              <w:rPr>
                <w:rFonts w:ascii="Verdana" w:hAnsi="Verdana"/>
                <w:sz w:val="16"/>
                <w:szCs w:val="16"/>
                <w:lang w:val="en-US"/>
              </w:rPr>
              <w:tab/>
              <w:t xml:space="preserve">Work placement agencies, </w:t>
            </w:r>
            <w:r>
              <w:rPr>
                <w:rFonts w:ascii="Verdana" w:hAnsi="Verdana"/>
                <w:sz w:val="16"/>
                <w:szCs w:val="16"/>
                <w:lang w:val="en-US"/>
              </w:rPr>
              <w:t>under the</w:t>
            </w:r>
            <w:r w:rsidRPr="00B624F4">
              <w:rPr>
                <w:rFonts w:ascii="Verdana" w:hAnsi="Verdana"/>
                <w:sz w:val="16"/>
                <w:szCs w:val="16"/>
                <w:lang w:val="en-US"/>
              </w:rPr>
              <w:t xml:space="preserve"> terms of the applicable legal provisions;</w:t>
            </w:r>
          </w:p>
        </w:tc>
      </w:tr>
      <w:tr w:rsidR="00020BD0" w:rsidRPr="00B624F4" w14:paraId="0E2E4CAE" w14:textId="77777777" w:rsidTr="00014A06">
        <w:tc>
          <w:tcPr>
            <w:tcW w:w="4788" w:type="dxa"/>
          </w:tcPr>
          <w:p w14:paraId="6F62AC30"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VII.</w:t>
            </w:r>
            <w:r w:rsidRPr="00566802">
              <w:rPr>
                <w:rFonts w:ascii="Verdana" w:hAnsi="Verdana"/>
                <w:sz w:val="16"/>
                <w:szCs w:val="16"/>
              </w:rPr>
              <w:tab/>
              <w:t>Materias y trabajos especiales que por su especificidad así lo requieran, y</w:t>
            </w:r>
          </w:p>
        </w:tc>
        <w:tc>
          <w:tcPr>
            <w:tcW w:w="4788" w:type="dxa"/>
            <w:shd w:val="clear" w:color="auto" w:fill="auto"/>
          </w:tcPr>
          <w:p w14:paraId="377492BE"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ab/>
              <w:t>Subjects and special works that due to their specificity so require, and</w:t>
            </w:r>
          </w:p>
        </w:tc>
      </w:tr>
      <w:tr w:rsidR="00020BD0" w:rsidRPr="00B624F4" w14:paraId="7365081E" w14:textId="77777777" w:rsidTr="00014A06">
        <w:tc>
          <w:tcPr>
            <w:tcW w:w="4788" w:type="dxa"/>
          </w:tcPr>
          <w:p w14:paraId="214077E5"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VIII.</w:t>
            </w:r>
            <w:r w:rsidRPr="00566802">
              <w:rPr>
                <w:rFonts w:ascii="Verdana" w:hAnsi="Verdana"/>
                <w:sz w:val="16"/>
                <w:szCs w:val="16"/>
              </w:rPr>
              <w:tab/>
              <w:t>Estrategias y operativos que establezcan las unidades administrativas en materia de Inspección de la Secretaría, encaminados a la vigilancia del cumplimiento de las condiciones generales del trabajo, la capacitación y adiestramiento y la Seguridad y Salud en el Trabajo, así como la vigilancia de las disposiciones en materia de subcontratación.</w:t>
            </w:r>
          </w:p>
        </w:tc>
        <w:tc>
          <w:tcPr>
            <w:tcW w:w="4788" w:type="dxa"/>
            <w:shd w:val="clear" w:color="auto" w:fill="auto"/>
          </w:tcPr>
          <w:p w14:paraId="41444703"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ab/>
              <w:t xml:space="preserve">Strategies and operations established by the administrative units in the field of Inspection of the </w:t>
            </w:r>
            <w:r>
              <w:rPr>
                <w:rFonts w:ascii="Verdana" w:hAnsi="Verdana"/>
                <w:sz w:val="16"/>
                <w:szCs w:val="16"/>
                <w:lang w:val="en-US"/>
              </w:rPr>
              <w:t>Secretary</w:t>
            </w:r>
            <w:r w:rsidRPr="00B624F4">
              <w:rPr>
                <w:rFonts w:ascii="Verdana" w:hAnsi="Verdana"/>
                <w:sz w:val="16"/>
                <w:szCs w:val="16"/>
                <w:lang w:val="en-US"/>
              </w:rPr>
              <w:t xml:space="preserve">, aimed at monitoring compliance with the general conditions of work, training and education and </w:t>
            </w:r>
            <w:r>
              <w:rPr>
                <w:rFonts w:ascii="Verdana" w:hAnsi="Verdana"/>
                <w:sz w:val="16"/>
                <w:szCs w:val="16"/>
                <w:lang w:val="en-US"/>
              </w:rPr>
              <w:t>Occupational Health and Safety</w:t>
            </w:r>
            <w:r w:rsidRPr="00B624F4">
              <w:rPr>
                <w:rFonts w:ascii="Verdana" w:hAnsi="Verdana"/>
                <w:sz w:val="16"/>
                <w:szCs w:val="16"/>
                <w:lang w:val="en-US"/>
              </w:rPr>
              <w:t>, as well as monitoring the provisions in</w:t>
            </w:r>
            <w:r>
              <w:rPr>
                <w:rFonts w:ascii="Verdana" w:hAnsi="Verdana"/>
                <w:sz w:val="16"/>
                <w:szCs w:val="16"/>
                <w:lang w:val="en-US"/>
              </w:rPr>
              <w:t xml:space="preserve"> matters of</w:t>
            </w:r>
            <w:r w:rsidRPr="00B624F4">
              <w:rPr>
                <w:rFonts w:ascii="Verdana" w:hAnsi="Verdana"/>
                <w:sz w:val="16"/>
                <w:szCs w:val="16"/>
                <w:lang w:val="en-US"/>
              </w:rPr>
              <w:t xml:space="preserve"> subcontracting.</w:t>
            </w:r>
          </w:p>
        </w:tc>
      </w:tr>
      <w:tr w:rsidR="00020BD0" w:rsidRPr="00566802" w14:paraId="3B1F6856" w14:textId="77777777" w:rsidTr="00014A06">
        <w:tc>
          <w:tcPr>
            <w:tcW w:w="4788" w:type="dxa"/>
          </w:tcPr>
          <w:p w14:paraId="05F5526D"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2F67C5E3"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3F503544" w14:textId="77777777" w:rsidTr="00014A06">
        <w:tc>
          <w:tcPr>
            <w:tcW w:w="4788" w:type="dxa"/>
          </w:tcPr>
          <w:p w14:paraId="3EF28109"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lastRenderedPageBreak/>
              <w:t>ARTÍCULO 14.</w:t>
            </w:r>
            <w:r w:rsidRPr="00566802">
              <w:rPr>
                <w:rFonts w:ascii="Verdana" w:hAnsi="Verdana"/>
                <w:sz w:val="16"/>
                <w:szCs w:val="16"/>
              </w:rPr>
              <w:t xml:space="preserve"> El cumplimiento de las Normas Oficiales Mexicanas en los Centros de Trabajo podrá acreditarse en los términos que establezca la Ley de Infraestructura de la Calidad, el presente Reglamento, el Reglamento Federal de Seguridad y Salud en el Trabajo, así como otras leyes o reglamentos aplicables.</w:t>
            </w:r>
          </w:p>
        </w:tc>
        <w:tc>
          <w:tcPr>
            <w:tcW w:w="4788" w:type="dxa"/>
            <w:shd w:val="clear" w:color="auto" w:fill="auto"/>
          </w:tcPr>
          <w:p w14:paraId="784D0F48"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ARTICLE 14. </w:t>
            </w:r>
            <w:r w:rsidRPr="00B624F4">
              <w:rPr>
                <w:rFonts w:ascii="Verdana" w:hAnsi="Verdana"/>
                <w:sz w:val="16"/>
                <w:szCs w:val="16"/>
                <w:lang w:val="en-US"/>
              </w:rPr>
              <w:t xml:space="preserve">Compliance with the Official Mexican Standards in the </w:t>
            </w:r>
            <w:r>
              <w:rPr>
                <w:rFonts w:ascii="Verdana" w:hAnsi="Verdana"/>
                <w:sz w:val="16"/>
                <w:szCs w:val="16"/>
                <w:lang w:val="en-US"/>
              </w:rPr>
              <w:t>Workplace</w:t>
            </w:r>
            <w:r w:rsidRPr="00B624F4">
              <w:rPr>
                <w:rFonts w:ascii="Verdana" w:hAnsi="Verdana"/>
                <w:sz w:val="16"/>
                <w:szCs w:val="16"/>
                <w:lang w:val="en-US"/>
              </w:rPr>
              <w:t xml:space="preserve"> may be accredited </w:t>
            </w:r>
            <w:r>
              <w:rPr>
                <w:rFonts w:ascii="Verdana" w:hAnsi="Verdana"/>
                <w:sz w:val="16"/>
                <w:szCs w:val="16"/>
                <w:lang w:val="en-US"/>
              </w:rPr>
              <w:t>under</w:t>
            </w:r>
            <w:r w:rsidRPr="00B624F4">
              <w:rPr>
                <w:rFonts w:ascii="Verdana" w:hAnsi="Verdana"/>
                <w:sz w:val="16"/>
                <w:szCs w:val="16"/>
                <w:lang w:val="en-US"/>
              </w:rPr>
              <w:t xml:space="preserve"> the terms established by the </w:t>
            </w:r>
            <w:r>
              <w:rPr>
                <w:rFonts w:ascii="Verdana" w:hAnsi="Verdana"/>
                <w:sz w:val="16"/>
                <w:szCs w:val="16"/>
                <w:lang w:val="en-US"/>
              </w:rPr>
              <w:t>Law of Quality Infrastructure</w:t>
            </w:r>
            <w:r w:rsidRPr="00B624F4">
              <w:rPr>
                <w:rFonts w:ascii="Verdana" w:hAnsi="Verdana"/>
                <w:sz w:val="16"/>
                <w:szCs w:val="16"/>
                <w:lang w:val="en-US"/>
              </w:rPr>
              <w:t xml:space="preserve">, this Regulation, the Federal </w:t>
            </w:r>
            <w:r>
              <w:rPr>
                <w:rFonts w:ascii="Verdana" w:hAnsi="Verdana"/>
                <w:sz w:val="16"/>
                <w:szCs w:val="16"/>
                <w:lang w:val="en-US"/>
              </w:rPr>
              <w:t xml:space="preserve">Regulation of </w:t>
            </w:r>
            <w:r w:rsidRPr="00B624F4">
              <w:rPr>
                <w:rFonts w:ascii="Verdana" w:hAnsi="Verdana"/>
                <w:sz w:val="16"/>
                <w:szCs w:val="16"/>
                <w:lang w:val="en-US"/>
              </w:rPr>
              <w:t>Occupational Safety and Health, as well as other laws or applicable regulations.</w:t>
            </w:r>
          </w:p>
        </w:tc>
      </w:tr>
      <w:tr w:rsidR="00020BD0" w:rsidRPr="00B624F4" w14:paraId="2F96E264" w14:textId="77777777" w:rsidTr="00014A06">
        <w:tc>
          <w:tcPr>
            <w:tcW w:w="4788" w:type="dxa"/>
          </w:tcPr>
          <w:p w14:paraId="03185224"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sz w:val="16"/>
                <w:szCs w:val="16"/>
              </w:rPr>
              <w:t>Lo anterior, sin perjuicio de las facultades de las Autoridades del Trabajo para realizar las Inspecciones correspondientes.</w:t>
            </w:r>
          </w:p>
        </w:tc>
        <w:tc>
          <w:tcPr>
            <w:tcW w:w="4788" w:type="dxa"/>
            <w:shd w:val="clear" w:color="auto" w:fill="auto"/>
          </w:tcPr>
          <w:p w14:paraId="5713D9C9" w14:textId="77777777" w:rsidR="00020BD0" w:rsidRPr="00B624F4" w:rsidRDefault="00020BD0" w:rsidP="00014A06">
            <w:pPr>
              <w:pStyle w:val="Texto0"/>
              <w:spacing w:line="227" w:lineRule="exact"/>
              <w:ind w:firstLine="0"/>
              <w:rPr>
                <w:rFonts w:ascii="Verdana" w:hAnsi="Verdana"/>
                <w:sz w:val="16"/>
                <w:szCs w:val="16"/>
                <w:lang w:val="en-US"/>
              </w:rPr>
            </w:pPr>
            <w:r w:rsidRPr="00B624F4">
              <w:rPr>
                <w:rFonts w:ascii="Verdana" w:hAnsi="Verdana"/>
                <w:sz w:val="16"/>
                <w:szCs w:val="16"/>
                <w:lang w:val="en-US"/>
              </w:rPr>
              <w:t>The foregoing, without prejudice to the powers of the Labor Authorities to carry out the corresponding Inspections.</w:t>
            </w:r>
          </w:p>
        </w:tc>
      </w:tr>
      <w:tr w:rsidR="00020BD0" w:rsidRPr="00B624F4" w14:paraId="5765F4E3" w14:textId="77777777" w:rsidTr="00014A06">
        <w:tc>
          <w:tcPr>
            <w:tcW w:w="4788" w:type="dxa"/>
          </w:tcPr>
          <w:p w14:paraId="4A77F629"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ARTÍCULO 18.</w:t>
            </w:r>
            <w:r w:rsidRPr="00566802">
              <w:rPr>
                <w:rFonts w:ascii="Verdana" w:hAnsi="Verdana"/>
                <w:sz w:val="16"/>
                <w:szCs w:val="16"/>
              </w:rPr>
              <w:t xml:space="preserve"> Las Autoridades del Trabajo podrán, a solicitud de parte o en ejecución de los Programas de Inspección o programas de cumplimiento voluntario o convenios de colaboración, realizar Inspecciones de asesoría y asistencia técnica con la finalidad de fomentar entre trabajadores y patrones, entre otros aspectos, el cumplimiento de las disposiciones laborales, el trabajo digno o decente, la inclusión laboral, el impulso a la creación de empleos formales, elevar la capacitación y la productividad y promover una cultura de la prevención de riesgos de trabajo, para salvaguardar en todo momento los derechos humanos laborales.</w:t>
            </w:r>
          </w:p>
        </w:tc>
        <w:tc>
          <w:tcPr>
            <w:tcW w:w="4788" w:type="dxa"/>
            <w:shd w:val="clear" w:color="auto" w:fill="auto"/>
          </w:tcPr>
          <w:p w14:paraId="772B68F2"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ARTICLE 18. </w:t>
            </w:r>
            <w:r w:rsidRPr="00B624F4">
              <w:rPr>
                <w:rFonts w:ascii="Verdana" w:hAnsi="Verdana"/>
                <w:sz w:val="16"/>
                <w:szCs w:val="16"/>
                <w:lang w:val="en-US"/>
              </w:rPr>
              <w:t xml:space="preserve">The Labor Authorities may, at the request of a party or in execution of the Inspection Programs or voluntary compliance programs or collaboration agreements, carry out inspections of </w:t>
            </w:r>
            <w:r>
              <w:rPr>
                <w:rFonts w:ascii="Verdana" w:hAnsi="Verdana"/>
                <w:sz w:val="16"/>
                <w:szCs w:val="16"/>
                <w:lang w:val="en-US"/>
              </w:rPr>
              <w:t>consultation</w:t>
            </w:r>
            <w:r w:rsidRPr="00B624F4">
              <w:rPr>
                <w:rFonts w:ascii="Verdana" w:hAnsi="Verdana"/>
                <w:sz w:val="16"/>
                <w:szCs w:val="16"/>
                <w:lang w:val="en-US"/>
              </w:rPr>
              <w:t xml:space="preserve"> and technical assistance </w:t>
            </w:r>
            <w:r>
              <w:rPr>
                <w:rFonts w:ascii="Verdana" w:hAnsi="Verdana"/>
                <w:sz w:val="16"/>
                <w:szCs w:val="16"/>
                <w:lang w:val="en-US"/>
              </w:rPr>
              <w:t>for the purpose of promoting</w:t>
            </w:r>
            <w:r w:rsidRPr="00B624F4">
              <w:rPr>
                <w:rFonts w:ascii="Verdana" w:hAnsi="Verdana"/>
                <w:sz w:val="16"/>
                <w:szCs w:val="16"/>
                <w:lang w:val="en-US"/>
              </w:rPr>
              <w:t xml:space="preserve"> between workers and employers, among other aspects, compliance with labor regulations, dignified or decent work, labor inclusion, the promotion of the creation of formal jobs, </w:t>
            </w:r>
            <w:r>
              <w:rPr>
                <w:rFonts w:ascii="Verdana" w:hAnsi="Verdana"/>
                <w:sz w:val="16"/>
                <w:szCs w:val="16"/>
                <w:lang w:val="en-US"/>
              </w:rPr>
              <w:t>elevate</w:t>
            </w:r>
            <w:r w:rsidRPr="00B624F4">
              <w:rPr>
                <w:rFonts w:ascii="Verdana" w:hAnsi="Verdana"/>
                <w:sz w:val="16"/>
                <w:szCs w:val="16"/>
                <w:lang w:val="en-US"/>
              </w:rPr>
              <w:t xml:space="preserve"> training and productivity and promoting a culture of occupational risk prevention, to safeguard in all moment labor human rights.</w:t>
            </w:r>
          </w:p>
        </w:tc>
      </w:tr>
      <w:tr w:rsidR="00020BD0" w:rsidRPr="00566802" w14:paraId="193A3339" w14:textId="77777777" w:rsidTr="00014A06">
        <w:tc>
          <w:tcPr>
            <w:tcW w:w="4788" w:type="dxa"/>
          </w:tcPr>
          <w:p w14:paraId="7D7094BC" w14:textId="77777777" w:rsidR="00020BD0" w:rsidRPr="00566802" w:rsidRDefault="00020BD0" w:rsidP="00014A06">
            <w:pPr>
              <w:pStyle w:val="Texto0"/>
              <w:spacing w:line="227" w:lineRule="exact"/>
              <w:ind w:firstLine="0"/>
              <w:jc w:val="center"/>
              <w:rPr>
                <w:rFonts w:ascii="Verdana" w:hAnsi="Verdana"/>
                <w:b/>
                <w:sz w:val="16"/>
                <w:szCs w:val="16"/>
              </w:rPr>
            </w:pPr>
            <w:r w:rsidRPr="00566802">
              <w:rPr>
                <w:rFonts w:ascii="Verdana" w:hAnsi="Verdana"/>
                <w:b/>
                <w:sz w:val="16"/>
                <w:szCs w:val="16"/>
              </w:rPr>
              <w:t>SECCIÓN CUARTA</w:t>
            </w:r>
          </w:p>
        </w:tc>
        <w:tc>
          <w:tcPr>
            <w:tcW w:w="4788" w:type="dxa"/>
            <w:shd w:val="clear" w:color="auto" w:fill="auto"/>
          </w:tcPr>
          <w:p w14:paraId="6306DC31" w14:textId="77777777" w:rsidR="00020BD0" w:rsidRPr="00B624F4" w:rsidRDefault="00020BD0" w:rsidP="00014A06">
            <w:pPr>
              <w:pStyle w:val="Texto0"/>
              <w:spacing w:line="227" w:lineRule="exact"/>
              <w:ind w:firstLine="0"/>
              <w:jc w:val="center"/>
              <w:rPr>
                <w:rFonts w:ascii="Verdana" w:hAnsi="Verdana"/>
                <w:b/>
                <w:sz w:val="16"/>
                <w:szCs w:val="16"/>
                <w:lang w:val="en-US"/>
              </w:rPr>
            </w:pPr>
            <w:r w:rsidRPr="00B624F4">
              <w:rPr>
                <w:rFonts w:ascii="Verdana" w:hAnsi="Verdana"/>
                <w:b/>
                <w:sz w:val="16"/>
                <w:szCs w:val="16"/>
                <w:lang w:val="en-US"/>
              </w:rPr>
              <w:t>FOURTH SECTION</w:t>
            </w:r>
          </w:p>
        </w:tc>
      </w:tr>
      <w:tr w:rsidR="00020BD0" w:rsidRPr="00566802" w14:paraId="0F7E2A34" w14:textId="77777777" w:rsidTr="00014A06">
        <w:tc>
          <w:tcPr>
            <w:tcW w:w="4788" w:type="dxa"/>
          </w:tcPr>
          <w:p w14:paraId="68CBC900" w14:textId="77777777" w:rsidR="00020BD0" w:rsidRPr="00566802" w:rsidRDefault="00020BD0" w:rsidP="00014A06">
            <w:pPr>
              <w:pStyle w:val="Texto0"/>
              <w:spacing w:line="227" w:lineRule="exact"/>
              <w:ind w:firstLine="0"/>
              <w:jc w:val="center"/>
              <w:rPr>
                <w:rFonts w:ascii="Verdana" w:hAnsi="Verdana"/>
                <w:b/>
                <w:sz w:val="16"/>
                <w:szCs w:val="16"/>
              </w:rPr>
            </w:pPr>
            <w:r w:rsidRPr="00566802">
              <w:rPr>
                <w:rFonts w:ascii="Verdana" w:hAnsi="Verdana"/>
                <w:b/>
                <w:sz w:val="16"/>
                <w:szCs w:val="16"/>
              </w:rPr>
              <w:t>DE LA SUPERVISIÓN Y VERIFICACIÓN</w:t>
            </w:r>
          </w:p>
        </w:tc>
        <w:tc>
          <w:tcPr>
            <w:tcW w:w="4788" w:type="dxa"/>
            <w:shd w:val="clear" w:color="auto" w:fill="auto"/>
          </w:tcPr>
          <w:p w14:paraId="6CEB0726" w14:textId="77777777" w:rsidR="00020BD0" w:rsidRPr="00B624F4" w:rsidRDefault="00020BD0" w:rsidP="00014A06">
            <w:pPr>
              <w:pStyle w:val="Texto0"/>
              <w:spacing w:line="227" w:lineRule="exact"/>
              <w:ind w:firstLine="0"/>
              <w:jc w:val="center"/>
              <w:rPr>
                <w:rFonts w:ascii="Verdana" w:hAnsi="Verdana"/>
                <w:b/>
                <w:sz w:val="16"/>
                <w:szCs w:val="16"/>
                <w:lang w:val="en-US"/>
              </w:rPr>
            </w:pPr>
            <w:r w:rsidRPr="00B624F4">
              <w:rPr>
                <w:rFonts w:ascii="Verdana" w:hAnsi="Verdana"/>
                <w:b/>
                <w:sz w:val="16"/>
                <w:szCs w:val="16"/>
                <w:lang w:val="en-US"/>
              </w:rPr>
              <w:t>SUPERVISION AND VERIFICATION</w:t>
            </w:r>
          </w:p>
        </w:tc>
      </w:tr>
      <w:tr w:rsidR="00020BD0" w:rsidRPr="00B624F4" w14:paraId="682159E4" w14:textId="77777777" w:rsidTr="00014A06">
        <w:tc>
          <w:tcPr>
            <w:tcW w:w="4788" w:type="dxa"/>
          </w:tcPr>
          <w:p w14:paraId="7625C7DB"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ARTÍCULO 22.</w:t>
            </w:r>
            <w:r w:rsidRPr="00566802">
              <w:rPr>
                <w:rFonts w:ascii="Verdana" w:hAnsi="Verdana"/>
                <w:sz w:val="16"/>
                <w:szCs w:val="16"/>
              </w:rPr>
              <w:t xml:space="preserve"> La Autoridad del Trabajo, con base en lo dispuesto en el artículo 29 de este Reglamento, podrá realizar Inspecciones de verificación o supervisión con la finalidad de:</w:t>
            </w:r>
          </w:p>
        </w:tc>
        <w:tc>
          <w:tcPr>
            <w:tcW w:w="4788" w:type="dxa"/>
            <w:shd w:val="clear" w:color="auto" w:fill="auto"/>
          </w:tcPr>
          <w:p w14:paraId="22711AE4"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ARTICLE 22. </w:t>
            </w:r>
            <w:r w:rsidRPr="00B624F4">
              <w:rPr>
                <w:rFonts w:ascii="Verdana" w:hAnsi="Verdana"/>
                <w:sz w:val="16"/>
                <w:szCs w:val="16"/>
                <w:lang w:val="en-US"/>
              </w:rPr>
              <w:t>The Labor Authority, based on the provisions of article 29 of this Regulation, may carry out verification or supervision inspections for the purpose of:</w:t>
            </w:r>
          </w:p>
        </w:tc>
      </w:tr>
      <w:tr w:rsidR="00020BD0" w:rsidRPr="00B624F4" w14:paraId="6402D713" w14:textId="77777777" w:rsidTr="00014A06">
        <w:tc>
          <w:tcPr>
            <w:tcW w:w="4788" w:type="dxa"/>
          </w:tcPr>
          <w:p w14:paraId="62828174"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ab/>
              <w:t>Verificar la información proporcionada por los patrones o sus representantes en los programas de cumplimiento voluntario;</w:t>
            </w:r>
          </w:p>
        </w:tc>
        <w:tc>
          <w:tcPr>
            <w:tcW w:w="4788" w:type="dxa"/>
            <w:shd w:val="clear" w:color="auto" w:fill="auto"/>
          </w:tcPr>
          <w:p w14:paraId="43AD221F"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ab/>
              <w:t>Verify</w:t>
            </w:r>
            <w:r>
              <w:rPr>
                <w:rFonts w:ascii="Verdana" w:hAnsi="Verdana"/>
                <w:sz w:val="16"/>
                <w:szCs w:val="16"/>
                <w:lang w:val="en-US"/>
              </w:rPr>
              <w:t>ing</w:t>
            </w:r>
            <w:r w:rsidRPr="00B624F4">
              <w:rPr>
                <w:rFonts w:ascii="Verdana" w:hAnsi="Verdana"/>
                <w:sz w:val="16"/>
                <w:szCs w:val="16"/>
                <w:lang w:val="en-US"/>
              </w:rPr>
              <w:t xml:space="preserve"> the information provided by the employers or their representatives in the voluntary compliance programs;</w:t>
            </w:r>
          </w:p>
        </w:tc>
      </w:tr>
      <w:tr w:rsidR="00020BD0" w:rsidRPr="00B624F4" w14:paraId="533953A2" w14:textId="77777777" w:rsidTr="00014A06">
        <w:tc>
          <w:tcPr>
            <w:tcW w:w="4788" w:type="dxa"/>
          </w:tcPr>
          <w:p w14:paraId="5C01EF9C"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II.</w:t>
            </w:r>
            <w:r w:rsidRPr="00566802">
              <w:rPr>
                <w:rFonts w:ascii="Verdana" w:hAnsi="Verdana"/>
                <w:sz w:val="16"/>
                <w:szCs w:val="16"/>
              </w:rPr>
              <w:tab/>
              <w:t>Corroborar la información y los hechos asentados por los organismos de evaluación de la conformidad directamente en los Centros de Trabajo, y</w:t>
            </w:r>
          </w:p>
        </w:tc>
        <w:tc>
          <w:tcPr>
            <w:tcW w:w="4788" w:type="dxa"/>
            <w:shd w:val="clear" w:color="auto" w:fill="auto"/>
          </w:tcPr>
          <w:p w14:paraId="5152093D"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II. </w:t>
            </w:r>
            <w:r w:rsidRPr="00B624F4">
              <w:rPr>
                <w:rFonts w:ascii="Verdana" w:hAnsi="Verdana"/>
                <w:sz w:val="16"/>
                <w:szCs w:val="16"/>
                <w:lang w:val="en-US"/>
              </w:rPr>
              <w:tab/>
              <w:t>Corroborat</w:t>
            </w:r>
            <w:r>
              <w:rPr>
                <w:rFonts w:ascii="Verdana" w:hAnsi="Verdana"/>
                <w:sz w:val="16"/>
                <w:szCs w:val="16"/>
                <w:lang w:val="en-US"/>
              </w:rPr>
              <w:t>ing</w:t>
            </w:r>
            <w:r w:rsidRPr="00B624F4">
              <w:rPr>
                <w:rFonts w:ascii="Verdana" w:hAnsi="Verdana"/>
                <w:sz w:val="16"/>
                <w:szCs w:val="16"/>
                <w:lang w:val="en-US"/>
              </w:rPr>
              <w:t xml:space="preserve"> the information and facts established by the </w:t>
            </w:r>
            <w:r>
              <w:rPr>
                <w:rFonts w:ascii="Verdana" w:hAnsi="Verdana"/>
                <w:sz w:val="16"/>
                <w:szCs w:val="16"/>
                <w:lang w:val="en-US"/>
              </w:rPr>
              <w:t>Evaluation of Conformity entities</w:t>
            </w:r>
            <w:r w:rsidRPr="00B624F4">
              <w:rPr>
                <w:rFonts w:ascii="Verdana" w:hAnsi="Verdana"/>
                <w:sz w:val="16"/>
                <w:szCs w:val="16"/>
                <w:lang w:val="en-US"/>
              </w:rPr>
              <w:t xml:space="preserve"> directly in the </w:t>
            </w:r>
            <w:r>
              <w:rPr>
                <w:rFonts w:ascii="Verdana" w:hAnsi="Verdana"/>
                <w:sz w:val="16"/>
                <w:szCs w:val="16"/>
                <w:lang w:val="en-US"/>
              </w:rPr>
              <w:t>Workplaces</w:t>
            </w:r>
            <w:r w:rsidRPr="00B624F4">
              <w:rPr>
                <w:rFonts w:ascii="Verdana" w:hAnsi="Verdana"/>
                <w:sz w:val="16"/>
                <w:szCs w:val="16"/>
                <w:lang w:val="en-US"/>
              </w:rPr>
              <w:t>, and</w:t>
            </w:r>
          </w:p>
        </w:tc>
      </w:tr>
      <w:tr w:rsidR="00020BD0" w:rsidRPr="00B624F4" w14:paraId="47D1179D" w14:textId="77777777" w:rsidTr="00014A06">
        <w:tc>
          <w:tcPr>
            <w:tcW w:w="4788" w:type="dxa"/>
          </w:tcPr>
          <w:p w14:paraId="594A4BF6"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III.</w:t>
            </w:r>
            <w:r w:rsidRPr="00566802">
              <w:rPr>
                <w:rFonts w:ascii="Verdana" w:hAnsi="Verdana"/>
                <w:sz w:val="16"/>
                <w:szCs w:val="16"/>
              </w:rPr>
              <w:tab/>
              <w:t>Corroborar la veracidad de los hechos asentados por los Inspectores del Trabajo en los documentos, informes o actas generadas con motivo de las Inspecciones realizadas.</w:t>
            </w:r>
          </w:p>
        </w:tc>
        <w:tc>
          <w:tcPr>
            <w:tcW w:w="4788" w:type="dxa"/>
            <w:shd w:val="clear" w:color="auto" w:fill="auto"/>
          </w:tcPr>
          <w:p w14:paraId="1250FB9B"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III. </w:t>
            </w:r>
            <w:r w:rsidRPr="00B624F4">
              <w:rPr>
                <w:rFonts w:ascii="Verdana" w:hAnsi="Verdana"/>
                <w:sz w:val="16"/>
                <w:szCs w:val="16"/>
                <w:lang w:val="en-US"/>
              </w:rPr>
              <w:tab/>
              <w:t>Corroborat</w:t>
            </w:r>
            <w:r>
              <w:rPr>
                <w:rFonts w:ascii="Verdana" w:hAnsi="Verdana"/>
                <w:sz w:val="16"/>
                <w:szCs w:val="16"/>
                <w:lang w:val="en-US"/>
              </w:rPr>
              <w:t>ing</w:t>
            </w:r>
            <w:r w:rsidRPr="00B624F4">
              <w:rPr>
                <w:rFonts w:ascii="Verdana" w:hAnsi="Verdana"/>
                <w:sz w:val="16"/>
                <w:szCs w:val="16"/>
                <w:lang w:val="en-US"/>
              </w:rPr>
              <w:t xml:space="preserve"> the veracity of the facts established by the Labor Inspectors in the documents, reports or records generated due to the Inspections carried out.</w:t>
            </w:r>
          </w:p>
        </w:tc>
      </w:tr>
      <w:tr w:rsidR="00020BD0" w:rsidRPr="00B624F4" w14:paraId="5DD93589" w14:textId="77777777" w:rsidTr="00014A06">
        <w:tc>
          <w:tcPr>
            <w:tcW w:w="4788" w:type="dxa"/>
          </w:tcPr>
          <w:p w14:paraId="3B83C59E"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b/>
                <w:sz w:val="16"/>
                <w:szCs w:val="16"/>
              </w:rPr>
              <w:t>ARTÍCULO 23.</w:t>
            </w:r>
            <w:r w:rsidRPr="00566802">
              <w:rPr>
                <w:rFonts w:ascii="Verdana" w:hAnsi="Verdana"/>
                <w:sz w:val="16"/>
                <w:szCs w:val="16"/>
              </w:rPr>
              <w:t xml:space="preserve"> En las Inspecciones de verificación a empresas incorporadas a programas de cumplimiento voluntario en las que se detecte que la información proporcionada es falsa o que se condujeron con dolo, mala fe o violencia, se dará de baja al Centro de Trabajo del programa de cumplimiento voluntario que corresponda y se ordenará la práctica de Inspecciones extraordinarias en el Centro de Trabajo.</w:t>
            </w:r>
          </w:p>
        </w:tc>
        <w:tc>
          <w:tcPr>
            <w:tcW w:w="4788" w:type="dxa"/>
            <w:shd w:val="clear" w:color="auto" w:fill="auto"/>
          </w:tcPr>
          <w:p w14:paraId="4941013C" w14:textId="77777777" w:rsidR="00020BD0" w:rsidRPr="00B624F4" w:rsidRDefault="00020BD0" w:rsidP="00014A06">
            <w:pPr>
              <w:pStyle w:val="Texto0"/>
              <w:spacing w:line="227" w:lineRule="exact"/>
              <w:ind w:firstLine="0"/>
              <w:rPr>
                <w:rFonts w:ascii="Verdana" w:hAnsi="Verdana"/>
                <w:b/>
                <w:sz w:val="16"/>
                <w:szCs w:val="16"/>
                <w:lang w:val="en-US"/>
              </w:rPr>
            </w:pPr>
            <w:r w:rsidRPr="00B624F4">
              <w:rPr>
                <w:rFonts w:ascii="Verdana" w:hAnsi="Verdana"/>
                <w:b/>
                <w:sz w:val="16"/>
                <w:szCs w:val="16"/>
                <w:lang w:val="en-US"/>
              </w:rPr>
              <w:t xml:space="preserve">ARTICLE 23. </w:t>
            </w:r>
            <w:r w:rsidRPr="00B624F4">
              <w:rPr>
                <w:rFonts w:ascii="Verdana" w:hAnsi="Verdana"/>
                <w:sz w:val="16"/>
                <w:szCs w:val="16"/>
                <w:lang w:val="en-US"/>
              </w:rPr>
              <w:t xml:space="preserve">In the Verification Inspections of companies incorporated into voluntary compliance programs in which it is detected that the information provided is false or that they were conducted with intent, bad faith or violence, the </w:t>
            </w:r>
            <w:r>
              <w:rPr>
                <w:rFonts w:ascii="Verdana" w:hAnsi="Verdana"/>
                <w:sz w:val="16"/>
                <w:szCs w:val="16"/>
                <w:lang w:val="en-US"/>
              </w:rPr>
              <w:t>Workplace</w:t>
            </w:r>
            <w:r w:rsidRPr="00B624F4">
              <w:rPr>
                <w:rFonts w:ascii="Verdana" w:hAnsi="Verdana"/>
                <w:sz w:val="16"/>
                <w:szCs w:val="16"/>
                <w:lang w:val="en-US"/>
              </w:rPr>
              <w:t xml:space="preserve"> will be removed from the voluntary compliance program</w:t>
            </w:r>
            <w:r>
              <w:rPr>
                <w:rFonts w:ascii="Verdana" w:hAnsi="Verdana"/>
                <w:sz w:val="16"/>
                <w:szCs w:val="16"/>
                <w:lang w:val="en-US"/>
              </w:rPr>
              <w:t xml:space="preserve"> </w:t>
            </w:r>
            <w:r w:rsidRPr="00B624F4">
              <w:rPr>
                <w:rFonts w:ascii="Verdana" w:hAnsi="Verdana"/>
                <w:sz w:val="16"/>
                <w:szCs w:val="16"/>
                <w:lang w:val="en-US"/>
              </w:rPr>
              <w:t xml:space="preserve">that corresponds and the practice of </w:t>
            </w:r>
            <w:r>
              <w:rPr>
                <w:rFonts w:ascii="Verdana" w:hAnsi="Verdana"/>
                <w:sz w:val="16"/>
                <w:szCs w:val="16"/>
                <w:lang w:val="en-US"/>
              </w:rPr>
              <w:t>Special</w:t>
            </w:r>
            <w:r w:rsidRPr="00B624F4">
              <w:rPr>
                <w:rFonts w:ascii="Verdana" w:hAnsi="Verdana"/>
                <w:sz w:val="16"/>
                <w:szCs w:val="16"/>
                <w:lang w:val="en-US"/>
              </w:rPr>
              <w:t xml:space="preserve"> Inspections in the </w:t>
            </w:r>
            <w:r>
              <w:rPr>
                <w:rFonts w:ascii="Verdana" w:hAnsi="Verdana"/>
                <w:sz w:val="16"/>
                <w:szCs w:val="16"/>
                <w:lang w:val="en-US"/>
              </w:rPr>
              <w:t>Workplace</w:t>
            </w:r>
            <w:r w:rsidRPr="00B624F4">
              <w:rPr>
                <w:rFonts w:ascii="Verdana" w:hAnsi="Verdana"/>
                <w:sz w:val="16"/>
                <w:szCs w:val="16"/>
                <w:lang w:val="en-US"/>
              </w:rPr>
              <w:t xml:space="preserve"> will be ordered.</w:t>
            </w:r>
          </w:p>
        </w:tc>
      </w:tr>
      <w:tr w:rsidR="00020BD0" w:rsidRPr="00B624F4" w14:paraId="0A775D4C" w14:textId="77777777" w:rsidTr="00014A06">
        <w:tc>
          <w:tcPr>
            <w:tcW w:w="4788" w:type="dxa"/>
          </w:tcPr>
          <w:p w14:paraId="70E7A155"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sz w:val="16"/>
                <w:szCs w:val="16"/>
              </w:rPr>
              <w:t>De comprobarse la falsedad de la información proporcionada por el patrón, se presumirá como una conducta intencional, y de no acreditar lo contrario, será considerada al determinar el monto de la sanción aplicable, sin perjuicio de la vista que se deba dar al Ministerio Público competente.</w:t>
            </w:r>
          </w:p>
        </w:tc>
        <w:tc>
          <w:tcPr>
            <w:tcW w:w="4788" w:type="dxa"/>
            <w:shd w:val="clear" w:color="auto" w:fill="auto"/>
          </w:tcPr>
          <w:p w14:paraId="01252E8C" w14:textId="77777777" w:rsidR="00020BD0" w:rsidRPr="00B624F4" w:rsidRDefault="00020BD0" w:rsidP="00014A06">
            <w:pPr>
              <w:pStyle w:val="Texto0"/>
              <w:spacing w:line="227" w:lineRule="exact"/>
              <w:ind w:firstLine="0"/>
              <w:rPr>
                <w:rFonts w:ascii="Verdana" w:hAnsi="Verdana"/>
                <w:sz w:val="16"/>
                <w:szCs w:val="16"/>
                <w:lang w:val="en-US"/>
              </w:rPr>
            </w:pPr>
            <w:r w:rsidRPr="00B624F4">
              <w:rPr>
                <w:rFonts w:ascii="Verdana" w:hAnsi="Verdana"/>
                <w:sz w:val="16"/>
                <w:szCs w:val="16"/>
                <w:lang w:val="en-US"/>
              </w:rPr>
              <w:t xml:space="preserve">If the falsity of the information provided by the employer is proven, it will be presumed as intentional conduct, and if the contrary is not proven, it will be considered when determining the amount of the applicable sanction, without prejudice to the </w:t>
            </w:r>
            <w:r>
              <w:rPr>
                <w:rFonts w:ascii="Verdana" w:hAnsi="Verdana"/>
                <w:sz w:val="16"/>
                <w:szCs w:val="16"/>
                <w:lang w:val="en-US"/>
              </w:rPr>
              <w:t>notification</w:t>
            </w:r>
            <w:r w:rsidRPr="00B624F4">
              <w:rPr>
                <w:rFonts w:ascii="Verdana" w:hAnsi="Verdana"/>
                <w:sz w:val="16"/>
                <w:szCs w:val="16"/>
                <w:lang w:val="en-US"/>
              </w:rPr>
              <w:t xml:space="preserve"> that must be given to the </w:t>
            </w:r>
            <w:r>
              <w:rPr>
                <w:rFonts w:ascii="Verdana" w:hAnsi="Verdana"/>
                <w:sz w:val="16"/>
                <w:szCs w:val="16"/>
                <w:lang w:val="en-US"/>
              </w:rPr>
              <w:t xml:space="preserve">appropriate </w:t>
            </w:r>
            <w:r>
              <w:rPr>
                <w:rFonts w:ascii="Verdana" w:hAnsi="Verdana"/>
                <w:i/>
                <w:iCs/>
                <w:sz w:val="16"/>
                <w:szCs w:val="16"/>
                <w:lang w:val="en-US"/>
              </w:rPr>
              <w:t>Ministerio Público.</w:t>
            </w:r>
          </w:p>
        </w:tc>
      </w:tr>
      <w:tr w:rsidR="00020BD0" w:rsidRPr="00B624F4" w14:paraId="577B2A5E" w14:textId="77777777" w:rsidTr="00014A06">
        <w:tc>
          <w:tcPr>
            <w:tcW w:w="4788" w:type="dxa"/>
          </w:tcPr>
          <w:p w14:paraId="2042D513" w14:textId="77777777" w:rsidR="00020BD0" w:rsidRPr="00566802" w:rsidRDefault="00020BD0" w:rsidP="00014A06">
            <w:pPr>
              <w:pStyle w:val="Texto0"/>
              <w:spacing w:line="227" w:lineRule="exact"/>
              <w:ind w:firstLine="0"/>
              <w:rPr>
                <w:rFonts w:ascii="Verdana" w:hAnsi="Verdana"/>
                <w:sz w:val="16"/>
                <w:szCs w:val="16"/>
              </w:rPr>
            </w:pPr>
            <w:r w:rsidRPr="00566802">
              <w:rPr>
                <w:rFonts w:ascii="Verdana" w:hAnsi="Verdana"/>
                <w:sz w:val="16"/>
                <w:szCs w:val="16"/>
              </w:rPr>
              <w:lastRenderedPageBreak/>
              <w:t>Si en las Inspecciones de supervisión a los Centros de Trabajo que pretendan dar cumplimiento a las disposiciones laborales con información emitida por organismos de evaluación de la conformidad se detecta que la información es falsa o distinta con lo observado por el Inspector del Trabajo al momento de la visita, se dará vista a la autoridad competente para que inicie el procedimiento establecido en los ordenamientos que regulan el funcionamiento de dichos organismos.</w:t>
            </w:r>
          </w:p>
        </w:tc>
        <w:tc>
          <w:tcPr>
            <w:tcW w:w="4788" w:type="dxa"/>
            <w:shd w:val="clear" w:color="auto" w:fill="auto"/>
          </w:tcPr>
          <w:p w14:paraId="3EF4FC2D" w14:textId="77777777" w:rsidR="00020BD0" w:rsidRPr="00B624F4" w:rsidRDefault="00020BD0" w:rsidP="00014A06">
            <w:pPr>
              <w:pStyle w:val="Texto0"/>
              <w:spacing w:line="227" w:lineRule="exact"/>
              <w:ind w:firstLine="0"/>
              <w:rPr>
                <w:rFonts w:ascii="Verdana" w:hAnsi="Verdana"/>
                <w:sz w:val="16"/>
                <w:szCs w:val="16"/>
                <w:lang w:val="en-US"/>
              </w:rPr>
            </w:pPr>
            <w:r w:rsidRPr="00B624F4">
              <w:rPr>
                <w:rFonts w:ascii="Verdana" w:hAnsi="Verdana"/>
                <w:sz w:val="16"/>
                <w:szCs w:val="16"/>
                <w:lang w:val="en-US"/>
              </w:rPr>
              <w:t xml:space="preserve">If in the Supervision Inspections of the </w:t>
            </w:r>
            <w:r>
              <w:rPr>
                <w:rFonts w:ascii="Verdana" w:hAnsi="Verdana"/>
                <w:sz w:val="16"/>
                <w:szCs w:val="16"/>
                <w:lang w:val="en-US"/>
              </w:rPr>
              <w:t>Workplace</w:t>
            </w:r>
            <w:r w:rsidRPr="00B624F4">
              <w:rPr>
                <w:rFonts w:ascii="Verdana" w:hAnsi="Verdana"/>
                <w:sz w:val="16"/>
                <w:szCs w:val="16"/>
                <w:lang w:val="en-US"/>
              </w:rPr>
              <w:t xml:space="preserve">s that </w:t>
            </w:r>
            <w:r>
              <w:rPr>
                <w:rFonts w:ascii="Verdana" w:hAnsi="Verdana"/>
                <w:sz w:val="16"/>
                <w:szCs w:val="16"/>
                <w:lang w:val="en-US"/>
              </w:rPr>
              <w:t>are intended for complying</w:t>
            </w:r>
            <w:r w:rsidRPr="00B624F4">
              <w:rPr>
                <w:rFonts w:ascii="Verdana" w:hAnsi="Verdana"/>
                <w:sz w:val="16"/>
                <w:szCs w:val="16"/>
                <w:lang w:val="en-US"/>
              </w:rPr>
              <w:t xml:space="preserve"> with the labor provisions with information issued by </w:t>
            </w:r>
            <w:r>
              <w:rPr>
                <w:rFonts w:ascii="Verdana" w:hAnsi="Verdana"/>
                <w:sz w:val="16"/>
                <w:szCs w:val="16"/>
                <w:lang w:val="en-US"/>
              </w:rPr>
              <w:t>Evaluation of Conformity entities</w:t>
            </w:r>
            <w:r w:rsidRPr="00B624F4">
              <w:rPr>
                <w:rFonts w:ascii="Verdana" w:hAnsi="Verdana"/>
                <w:sz w:val="16"/>
                <w:szCs w:val="16"/>
                <w:lang w:val="en-US"/>
              </w:rPr>
              <w:t xml:space="preserve">, it is detected that the information is false or different from what was observed by the Labor Inspector at the time of the inspection. visit, the </w:t>
            </w:r>
            <w:r>
              <w:rPr>
                <w:rFonts w:ascii="Verdana" w:hAnsi="Verdana"/>
                <w:sz w:val="16"/>
                <w:szCs w:val="16"/>
                <w:lang w:val="en-US"/>
              </w:rPr>
              <w:t>appropriate</w:t>
            </w:r>
            <w:r w:rsidRPr="00B624F4">
              <w:rPr>
                <w:rFonts w:ascii="Verdana" w:hAnsi="Verdana"/>
                <w:sz w:val="16"/>
                <w:szCs w:val="16"/>
                <w:lang w:val="en-US"/>
              </w:rPr>
              <w:t xml:space="preserve"> authority will be </w:t>
            </w:r>
            <w:r>
              <w:rPr>
                <w:rFonts w:ascii="Verdana" w:hAnsi="Verdana"/>
                <w:sz w:val="16"/>
                <w:szCs w:val="16"/>
                <w:lang w:val="en-US"/>
              </w:rPr>
              <w:t>notified</w:t>
            </w:r>
            <w:r w:rsidRPr="00B624F4">
              <w:rPr>
                <w:rFonts w:ascii="Verdana" w:hAnsi="Verdana"/>
                <w:sz w:val="16"/>
                <w:szCs w:val="16"/>
                <w:lang w:val="en-US"/>
              </w:rPr>
              <w:t xml:space="preserve"> to initiate the procedure established in the ordinances that regulate the operation of said organisms.</w:t>
            </w:r>
          </w:p>
        </w:tc>
      </w:tr>
      <w:tr w:rsidR="00020BD0" w:rsidRPr="00B624F4" w14:paraId="6C5F1451" w14:textId="77777777" w:rsidTr="00014A06">
        <w:tc>
          <w:tcPr>
            <w:tcW w:w="4788" w:type="dxa"/>
          </w:tcPr>
          <w:p w14:paraId="2B153C67"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sz w:val="16"/>
                <w:szCs w:val="16"/>
              </w:rPr>
              <w:t>Sin perjuicio de lo anterior, si el Inspector del Trabajo durante la visita de supervisión a los Centros de Trabajo señalados en el párrafo tercero del presente artículo, detecta una situación de Peligro o Riesgo Inminente podrá determinar las medidas precautorias que estime pertinentes de conformidad con lo establecido en el presente Reglamento, para salvaguardar la vida, la integridad física o la salud de los trabajadores.</w:t>
            </w:r>
          </w:p>
        </w:tc>
        <w:tc>
          <w:tcPr>
            <w:tcW w:w="4788" w:type="dxa"/>
            <w:shd w:val="clear" w:color="auto" w:fill="auto"/>
          </w:tcPr>
          <w:p w14:paraId="68BB169B" w14:textId="77777777" w:rsidR="00020BD0" w:rsidRPr="00B624F4" w:rsidRDefault="00020BD0" w:rsidP="00014A06">
            <w:pPr>
              <w:pStyle w:val="Texto0"/>
              <w:spacing w:line="245" w:lineRule="exact"/>
              <w:ind w:firstLine="0"/>
              <w:rPr>
                <w:rFonts w:ascii="Verdana" w:hAnsi="Verdana"/>
                <w:sz w:val="16"/>
                <w:szCs w:val="16"/>
                <w:lang w:val="en-US"/>
              </w:rPr>
            </w:pPr>
            <w:r w:rsidRPr="00B624F4">
              <w:rPr>
                <w:rFonts w:ascii="Verdana" w:hAnsi="Verdana"/>
                <w:sz w:val="16"/>
                <w:szCs w:val="16"/>
                <w:lang w:val="en-US"/>
              </w:rPr>
              <w:t xml:space="preserve">Notwithstanding the foregoing, if the Labor Inspector during the supervision visit to the </w:t>
            </w:r>
            <w:r>
              <w:rPr>
                <w:rFonts w:ascii="Verdana" w:hAnsi="Verdana"/>
                <w:sz w:val="16"/>
                <w:szCs w:val="16"/>
                <w:lang w:val="en-US"/>
              </w:rPr>
              <w:t>Workplace</w:t>
            </w:r>
            <w:r w:rsidRPr="00B624F4">
              <w:rPr>
                <w:rFonts w:ascii="Verdana" w:hAnsi="Verdana"/>
                <w:sz w:val="16"/>
                <w:szCs w:val="16"/>
                <w:lang w:val="en-US"/>
              </w:rPr>
              <w:t xml:space="preserve">s indicated in the third paragraph of this article, detects a situation of Imminent Danger or Risk, he may determine the precautionary measures that </w:t>
            </w:r>
            <w:r>
              <w:rPr>
                <w:rFonts w:ascii="Verdana" w:hAnsi="Verdana"/>
                <w:sz w:val="16"/>
                <w:szCs w:val="16"/>
                <w:lang w:val="en-US"/>
              </w:rPr>
              <w:t>deemed</w:t>
            </w:r>
            <w:r w:rsidRPr="00B624F4">
              <w:rPr>
                <w:rFonts w:ascii="Verdana" w:hAnsi="Verdana"/>
                <w:sz w:val="16"/>
                <w:szCs w:val="16"/>
                <w:lang w:val="en-US"/>
              </w:rPr>
              <w:t xml:space="preserve"> pertinent in accordance with th</w:t>
            </w:r>
            <w:r>
              <w:rPr>
                <w:rFonts w:ascii="Verdana" w:hAnsi="Verdana"/>
                <w:sz w:val="16"/>
                <w:szCs w:val="16"/>
                <w:lang w:val="en-US"/>
              </w:rPr>
              <w:t>at</w:t>
            </w:r>
            <w:r w:rsidRPr="00B624F4">
              <w:rPr>
                <w:rFonts w:ascii="Verdana" w:hAnsi="Verdana"/>
                <w:sz w:val="16"/>
                <w:szCs w:val="16"/>
                <w:lang w:val="en-US"/>
              </w:rPr>
              <w:t xml:space="preserve"> established in this Regulation, to safeguard the life, physical integrity or health of workers.</w:t>
            </w:r>
          </w:p>
        </w:tc>
      </w:tr>
      <w:tr w:rsidR="00020BD0" w:rsidRPr="00566802" w14:paraId="57303C18" w14:textId="77777777" w:rsidTr="00014A06">
        <w:tc>
          <w:tcPr>
            <w:tcW w:w="4788" w:type="dxa"/>
          </w:tcPr>
          <w:p w14:paraId="169B69BB" w14:textId="77777777" w:rsidR="00020BD0" w:rsidRPr="00566802" w:rsidRDefault="00020BD0" w:rsidP="00014A06">
            <w:pPr>
              <w:pStyle w:val="Texto0"/>
              <w:spacing w:line="245" w:lineRule="exact"/>
              <w:ind w:firstLine="0"/>
              <w:jc w:val="center"/>
              <w:rPr>
                <w:rFonts w:ascii="Verdana" w:hAnsi="Verdana"/>
                <w:b/>
                <w:sz w:val="16"/>
                <w:szCs w:val="16"/>
              </w:rPr>
            </w:pPr>
            <w:r w:rsidRPr="00566802">
              <w:rPr>
                <w:rFonts w:ascii="Verdana" w:hAnsi="Verdana"/>
                <w:b/>
                <w:sz w:val="16"/>
                <w:szCs w:val="16"/>
              </w:rPr>
              <w:t>SECCIÓN QUINTA</w:t>
            </w:r>
          </w:p>
        </w:tc>
        <w:tc>
          <w:tcPr>
            <w:tcW w:w="4788" w:type="dxa"/>
            <w:shd w:val="clear" w:color="auto" w:fill="auto"/>
          </w:tcPr>
          <w:p w14:paraId="6333D99D" w14:textId="77777777" w:rsidR="00020BD0" w:rsidRPr="00B624F4" w:rsidRDefault="00020BD0" w:rsidP="00014A06">
            <w:pPr>
              <w:pStyle w:val="Texto0"/>
              <w:spacing w:line="245" w:lineRule="exact"/>
              <w:ind w:firstLine="0"/>
              <w:jc w:val="center"/>
              <w:rPr>
                <w:rFonts w:ascii="Verdana" w:hAnsi="Verdana"/>
                <w:b/>
                <w:sz w:val="16"/>
                <w:szCs w:val="16"/>
                <w:lang w:val="en-US"/>
              </w:rPr>
            </w:pPr>
            <w:r w:rsidRPr="00B624F4">
              <w:rPr>
                <w:rFonts w:ascii="Verdana" w:hAnsi="Verdana"/>
                <w:b/>
                <w:sz w:val="16"/>
                <w:szCs w:val="16"/>
                <w:lang w:val="en-US"/>
              </w:rPr>
              <w:t>FIFTH SECTION</w:t>
            </w:r>
          </w:p>
        </w:tc>
      </w:tr>
      <w:tr w:rsidR="00020BD0" w:rsidRPr="00B624F4" w14:paraId="2D9349CE" w14:textId="77777777" w:rsidTr="00014A06">
        <w:tc>
          <w:tcPr>
            <w:tcW w:w="4788" w:type="dxa"/>
          </w:tcPr>
          <w:p w14:paraId="707E394F" w14:textId="77777777" w:rsidR="00020BD0" w:rsidRPr="00566802" w:rsidRDefault="00020BD0" w:rsidP="00014A06">
            <w:pPr>
              <w:pStyle w:val="Texto0"/>
              <w:spacing w:line="245" w:lineRule="exact"/>
              <w:ind w:firstLine="0"/>
              <w:jc w:val="center"/>
              <w:rPr>
                <w:rFonts w:ascii="Verdana" w:hAnsi="Verdana"/>
                <w:b/>
                <w:sz w:val="16"/>
                <w:szCs w:val="16"/>
              </w:rPr>
            </w:pPr>
            <w:r w:rsidRPr="00566802">
              <w:rPr>
                <w:rFonts w:ascii="Verdana" w:hAnsi="Verdana"/>
                <w:b/>
                <w:sz w:val="16"/>
                <w:szCs w:val="16"/>
              </w:rPr>
              <w:t>DEL PROCEDIMIENTO ADMINISTRATIVO DE INSPECCIÓN</w:t>
            </w:r>
          </w:p>
        </w:tc>
        <w:tc>
          <w:tcPr>
            <w:tcW w:w="4788" w:type="dxa"/>
            <w:shd w:val="clear" w:color="auto" w:fill="auto"/>
          </w:tcPr>
          <w:p w14:paraId="35698EAD" w14:textId="77777777" w:rsidR="00020BD0" w:rsidRPr="00B624F4" w:rsidRDefault="00020BD0" w:rsidP="00014A06">
            <w:pPr>
              <w:pStyle w:val="Texto0"/>
              <w:spacing w:line="245" w:lineRule="exact"/>
              <w:ind w:firstLine="0"/>
              <w:jc w:val="center"/>
              <w:rPr>
                <w:rFonts w:ascii="Verdana" w:hAnsi="Verdana"/>
                <w:b/>
                <w:sz w:val="16"/>
                <w:szCs w:val="16"/>
                <w:lang w:val="en-US"/>
              </w:rPr>
            </w:pPr>
            <w:r w:rsidRPr="00B624F4">
              <w:rPr>
                <w:rFonts w:ascii="Verdana" w:hAnsi="Verdana"/>
                <w:b/>
                <w:sz w:val="16"/>
                <w:szCs w:val="16"/>
                <w:lang w:val="en-US"/>
              </w:rPr>
              <w:t>THE ADMINISTRATIVE INSPECTION PROCEDURE</w:t>
            </w:r>
          </w:p>
        </w:tc>
      </w:tr>
      <w:tr w:rsidR="00020BD0" w:rsidRPr="00566802" w14:paraId="406897F1" w14:textId="77777777" w:rsidTr="00014A06">
        <w:tc>
          <w:tcPr>
            <w:tcW w:w="4788" w:type="dxa"/>
          </w:tcPr>
          <w:p w14:paraId="06833E34"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ARTÍCULO 27.</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73F6069D"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ARTICLE 27.</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1988EE83" w14:textId="77777777" w:rsidTr="00014A06">
        <w:tc>
          <w:tcPr>
            <w:tcW w:w="4788" w:type="dxa"/>
          </w:tcPr>
          <w:p w14:paraId="0799C967"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ab/>
              <w:t>Iniciales: Las que se realizan por primera vez a los Centros de Trabajo, o por ampliación o modificación de estos.</w:t>
            </w:r>
          </w:p>
        </w:tc>
        <w:tc>
          <w:tcPr>
            <w:tcW w:w="4788" w:type="dxa"/>
            <w:shd w:val="clear" w:color="auto" w:fill="auto"/>
          </w:tcPr>
          <w:p w14:paraId="31D02785"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ab/>
              <w:t>Initial</w:t>
            </w:r>
            <w:r>
              <w:rPr>
                <w:rFonts w:ascii="Verdana" w:hAnsi="Verdana"/>
                <w:sz w:val="16"/>
                <w:szCs w:val="16"/>
                <w:lang w:val="en-US"/>
              </w:rPr>
              <w:t xml:space="preserve"> inspection</w:t>
            </w:r>
            <w:r w:rsidRPr="00B624F4">
              <w:rPr>
                <w:rFonts w:ascii="Verdana" w:hAnsi="Verdana"/>
                <w:sz w:val="16"/>
                <w:szCs w:val="16"/>
                <w:lang w:val="en-US"/>
              </w:rPr>
              <w:t xml:space="preserve">: Those that are carried out for the first time at the </w:t>
            </w:r>
            <w:r>
              <w:rPr>
                <w:rFonts w:ascii="Verdana" w:hAnsi="Verdana"/>
                <w:sz w:val="16"/>
                <w:szCs w:val="16"/>
                <w:lang w:val="en-US"/>
              </w:rPr>
              <w:t>Workplace</w:t>
            </w:r>
            <w:r w:rsidRPr="00B624F4">
              <w:rPr>
                <w:rFonts w:ascii="Verdana" w:hAnsi="Verdana"/>
                <w:sz w:val="16"/>
                <w:szCs w:val="16"/>
                <w:lang w:val="en-US"/>
              </w:rPr>
              <w:t xml:space="preserve">s, or </w:t>
            </w:r>
            <w:r>
              <w:rPr>
                <w:rFonts w:ascii="Verdana" w:hAnsi="Verdana"/>
                <w:sz w:val="16"/>
                <w:szCs w:val="16"/>
                <w:lang w:val="en-US"/>
              </w:rPr>
              <w:t>because of an</w:t>
            </w:r>
            <w:r w:rsidRPr="00B624F4">
              <w:rPr>
                <w:rFonts w:ascii="Verdana" w:hAnsi="Verdana"/>
                <w:sz w:val="16"/>
                <w:szCs w:val="16"/>
                <w:lang w:val="en-US"/>
              </w:rPr>
              <w:t xml:space="preserve"> expansion or modification.</w:t>
            </w:r>
          </w:p>
        </w:tc>
      </w:tr>
      <w:tr w:rsidR="00020BD0" w:rsidRPr="00B624F4" w14:paraId="514DCECF" w14:textId="77777777" w:rsidTr="00014A06">
        <w:tc>
          <w:tcPr>
            <w:tcW w:w="4788" w:type="dxa"/>
          </w:tcPr>
          <w:p w14:paraId="3532DF39" w14:textId="77777777" w:rsidR="00020BD0" w:rsidRPr="00566802" w:rsidRDefault="00020BD0" w:rsidP="00014A06">
            <w:pPr>
              <w:pStyle w:val="Texto0"/>
              <w:spacing w:line="245" w:lineRule="exact"/>
              <w:ind w:firstLine="0"/>
              <w:rPr>
                <w:rFonts w:ascii="Verdana" w:hAnsi="Verdana"/>
                <w:sz w:val="16"/>
                <w:szCs w:val="16"/>
              </w:rPr>
            </w:pPr>
            <w:r w:rsidRPr="00B624F4">
              <w:rPr>
                <w:rFonts w:ascii="Verdana" w:hAnsi="Verdana"/>
                <w:sz w:val="16"/>
                <w:szCs w:val="16"/>
                <w:lang w:val="en-US"/>
              </w:rPr>
              <w:tab/>
            </w:r>
            <w:r w:rsidRPr="00566802">
              <w:rPr>
                <w:rFonts w:ascii="Verdana" w:hAnsi="Verdana"/>
                <w:sz w:val="16"/>
                <w:szCs w:val="16"/>
              </w:rPr>
              <w:t>El alcance de las Inspecciones a que se refiere esta fracción deberá sujetarse a lo establecido en los Lineamientos Operativos de Inspección Federal del Trabajo;</w:t>
            </w:r>
          </w:p>
        </w:tc>
        <w:tc>
          <w:tcPr>
            <w:tcW w:w="4788" w:type="dxa"/>
            <w:shd w:val="clear" w:color="auto" w:fill="auto"/>
          </w:tcPr>
          <w:p w14:paraId="7BAA5A0E" w14:textId="77777777" w:rsidR="00020BD0" w:rsidRPr="00B624F4" w:rsidRDefault="00020BD0" w:rsidP="00014A06">
            <w:pPr>
              <w:pStyle w:val="Texto0"/>
              <w:spacing w:line="245" w:lineRule="exact"/>
              <w:ind w:firstLine="0"/>
              <w:rPr>
                <w:rFonts w:ascii="Verdana" w:hAnsi="Verdana"/>
                <w:sz w:val="16"/>
                <w:szCs w:val="16"/>
                <w:lang w:val="en-US"/>
              </w:rPr>
            </w:pPr>
            <w:r w:rsidRPr="00020BD0">
              <w:rPr>
                <w:rFonts w:ascii="Verdana" w:hAnsi="Verdana"/>
                <w:sz w:val="16"/>
                <w:szCs w:val="16"/>
                <w:lang w:val="es-MX"/>
              </w:rPr>
              <w:tab/>
            </w:r>
            <w:r w:rsidRPr="00B624F4">
              <w:rPr>
                <w:rFonts w:ascii="Verdana" w:hAnsi="Verdana"/>
                <w:sz w:val="16"/>
                <w:szCs w:val="16"/>
                <w:lang w:val="en-US"/>
              </w:rPr>
              <w:t>The scope of the Inspections referred to in this section must be subject to the provisions of the Operational Guidelines of the Federal Labor Inspection;</w:t>
            </w:r>
          </w:p>
        </w:tc>
      </w:tr>
      <w:tr w:rsidR="00020BD0" w:rsidRPr="00566802" w14:paraId="3111915C" w14:textId="77777777" w:rsidTr="00014A06">
        <w:tc>
          <w:tcPr>
            <w:tcW w:w="4788" w:type="dxa"/>
          </w:tcPr>
          <w:p w14:paraId="3103C1A1"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7827FC93"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7EEC396E" w14:textId="77777777" w:rsidTr="00014A06">
        <w:tc>
          <w:tcPr>
            <w:tcW w:w="4788" w:type="dxa"/>
          </w:tcPr>
          <w:p w14:paraId="0A0236F0"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sz w:val="16"/>
                <w:szCs w:val="16"/>
              </w:rPr>
              <w:tab/>
              <w:t>La programación de estas Inspecciones se hará por actividad empresarial y rama industrial en forma periódica, estableciendo un sistema aleatorio para determinar anualmente el turno en que deban ser inspeccionados los Centros de Trabajo.</w:t>
            </w:r>
          </w:p>
        </w:tc>
        <w:tc>
          <w:tcPr>
            <w:tcW w:w="4788" w:type="dxa"/>
            <w:shd w:val="clear" w:color="auto" w:fill="auto"/>
          </w:tcPr>
          <w:p w14:paraId="120257BA" w14:textId="77777777" w:rsidR="00020BD0" w:rsidRPr="00B624F4" w:rsidRDefault="00020BD0" w:rsidP="00014A06">
            <w:pPr>
              <w:pStyle w:val="Texto0"/>
              <w:spacing w:line="245" w:lineRule="exact"/>
              <w:ind w:firstLine="0"/>
              <w:rPr>
                <w:rFonts w:ascii="Verdana" w:hAnsi="Verdana"/>
                <w:sz w:val="16"/>
                <w:szCs w:val="16"/>
                <w:lang w:val="en-US"/>
              </w:rPr>
            </w:pPr>
            <w:r w:rsidRPr="00020BD0">
              <w:rPr>
                <w:rFonts w:ascii="Verdana" w:hAnsi="Verdana"/>
                <w:sz w:val="16"/>
                <w:szCs w:val="16"/>
                <w:lang w:val="es-MX"/>
              </w:rPr>
              <w:tab/>
            </w:r>
            <w:r w:rsidRPr="00B624F4">
              <w:rPr>
                <w:rFonts w:ascii="Verdana" w:hAnsi="Verdana"/>
                <w:sz w:val="16"/>
                <w:szCs w:val="16"/>
                <w:lang w:val="en-US"/>
              </w:rPr>
              <w:t xml:space="preserve">The programming of these Inspections will be done periodically </w:t>
            </w:r>
            <w:r>
              <w:rPr>
                <w:rFonts w:ascii="Verdana" w:hAnsi="Verdana"/>
                <w:sz w:val="16"/>
                <w:szCs w:val="16"/>
                <w:lang w:val="en-US"/>
              </w:rPr>
              <w:t>for</w:t>
            </w:r>
            <w:r w:rsidRPr="00B624F4">
              <w:rPr>
                <w:rFonts w:ascii="Verdana" w:hAnsi="Verdana"/>
                <w:sz w:val="16"/>
                <w:szCs w:val="16"/>
                <w:lang w:val="en-US"/>
              </w:rPr>
              <w:t xml:space="preserve"> business activity and industrial branch, establishing a random system to annually determine the shift in which the </w:t>
            </w:r>
            <w:r>
              <w:rPr>
                <w:rFonts w:ascii="Verdana" w:hAnsi="Verdana"/>
                <w:sz w:val="16"/>
                <w:szCs w:val="16"/>
                <w:lang w:val="en-US"/>
              </w:rPr>
              <w:t>Workplace</w:t>
            </w:r>
            <w:r w:rsidRPr="00B624F4">
              <w:rPr>
                <w:rFonts w:ascii="Verdana" w:hAnsi="Verdana"/>
                <w:sz w:val="16"/>
                <w:szCs w:val="16"/>
                <w:lang w:val="en-US"/>
              </w:rPr>
              <w:t>s must be inspected.</w:t>
            </w:r>
          </w:p>
        </w:tc>
      </w:tr>
      <w:tr w:rsidR="00020BD0" w:rsidRPr="00B624F4" w14:paraId="4DFCE065" w14:textId="77777777" w:rsidTr="00014A06">
        <w:tc>
          <w:tcPr>
            <w:tcW w:w="4788" w:type="dxa"/>
          </w:tcPr>
          <w:p w14:paraId="47644060" w14:textId="77777777" w:rsidR="00020BD0" w:rsidRPr="00566802" w:rsidRDefault="00020BD0" w:rsidP="00014A06">
            <w:pPr>
              <w:pStyle w:val="Texto0"/>
              <w:spacing w:line="245" w:lineRule="exact"/>
              <w:ind w:firstLine="0"/>
              <w:rPr>
                <w:rFonts w:ascii="Verdana" w:hAnsi="Verdana"/>
                <w:sz w:val="16"/>
                <w:szCs w:val="16"/>
              </w:rPr>
            </w:pPr>
            <w:r w:rsidRPr="00B624F4">
              <w:rPr>
                <w:rFonts w:ascii="Verdana" w:hAnsi="Verdana"/>
                <w:sz w:val="16"/>
                <w:szCs w:val="16"/>
                <w:lang w:val="en-US"/>
              </w:rPr>
              <w:tab/>
            </w:r>
            <w:r w:rsidRPr="00566802">
              <w:rPr>
                <w:rFonts w:ascii="Verdana" w:hAnsi="Verdana"/>
                <w:sz w:val="16"/>
                <w:szCs w:val="16"/>
              </w:rPr>
              <w:t>Para las Inspecciones a que se refiere la presente fracción, la Autoridad del Trabajo deberá emitir la orden de Inspección únicamente sobre las Normas Oficiales Mexicanas que le resulten aplicables al Centro de Trabajo. Para efectos de determinar dichas Normas Oficiales Mexicanas, la Autoridad del Trabajo solo deberá considerar los antecedentes de las Inspecciones que se hayan realizado al Centro de Trabajo y las características propias de este, y</w:t>
            </w:r>
          </w:p>
        </w:tc>
        <w:tc>
          <w:tcPr>
            <w:tcW w:w="4788" w:type="dxa"/>
            <w:shd w:val="clear" w:color="auto" w:fill="auto"/>
          </w:tcPr>
          <w:p w14:paraId="6C066FD3" w14:textId="77777777" w:rsidR="00020BD0" w:rsidRPr="00B624F4" w:rsidRDefault="00020BD0" w:rsidP="00014A06">
            <w:pPr>
              <w:pStyle w:val="Texto0"/>
              <w:spacing w:line="245" w:lineRule="exact"/>
              <w:ind w:firstLine="0"/>
              <w:rPr>
                <w:rFonts w:ascii="Verdana" w:hAnsi="Verdana"/>
                <w:sz w:val="16"/>
                <w:szCs w:val="16"/>
                <w:lang w:val="en-US"/>
              </w:rPr>
            </w:pPr>
            <w:r w:rsidRPr="00020BD0">
              <w:rPr>
                <w:rFonts w:ascii="Verdana" w:hAnsi="Verdana"/>
                <w:sz w:val="16"/>
                <w:szCs w:val="16"/>
                <w:lang w:val="es-MX"/>
              </w:rPr>
              <w:tab/>
            </w:r>
            <w:r w:rsidRPr="00B624F4">
              <w:rPr>
                <w:rFonts w:ascii="Verdana" w:hAnsi="Verdana"/>
                <w:sz w:val="16"/>
                <w:szCs w:val="16"/>
                <w:lang w:val="en-US"/>
              </w:rPr>
              <w:t xml:space="preserve">For the Inspections referred to in this section, the Labor Authority must issue the Inspection order </w:t>
            </w:r>
            <w:r>
              <w:rPr>
                <w:rFonts w:ascii="Verdana" w:hAnsi="Verdana"/>
                <w:sz w:val="16"/>
                <w:szCs w:val="16"/>
                <w:lang w:val="en-US"/>
              </w:rPr>
              <w:t xml:space="preserve">based </w:t>
            </w:r>
            <w:r w:rsidRPr="00B624F4">
              <w:rPr>
                <w:rFonts w:ascii="Verdana" w:hAnsi="Verdana"/>
                <w:sz w:val="16"/>
                <w:szCs w:val="16"/>
                <w:lang w:val="en-US"/>
              </w:rPr>
              <w:t xml:space="preserve">only on the Official Mexican Standards that are applicable to the </w:t>
            </w:r>
            <w:r>
              <w:rPr>
                <w:rFonts w:ascii="Verdana" w:hAnsi="Verdana"/>
                <w:sz w:val="16"/>
                <w:szCs w:val="16"/>
                <w:lang w:val="en-US"/>
              </w:rPr>
              <w:t>Workplace</w:t>
            </w:r>
            <w:r w:rsidRPr="00B624F4">
              <w:rPr>
                <w:rFonts w:ascii="Verdana" w:hAnsi="Verdana"/>
                <w:sz w:val="16"/>
                <w:szCs w:val="16"/>
                <w:lang w:val="en-US"/>
              </w:rPr>
              <w:t>. For purposes of determining said Official Mexican Standards, the Labor Authority should only consider the background</w:t>
            </w:r>
            <w:r>
              <w:rPr>
                <w:rFonts w:ascii="Verdana" w:hAnsi="Verdana"/>
                <w:sz w:val="16"/>
                <w:szCs w:val="16"/>
                <w:lang w:val="en-US"/>
              </w:rPr>
              <w:t xml:space="preserve"> history</w:t>
            </w:r>
            <w:r w:rsidRPr="00B624F4">
              <w:rPr>
                <w:rFonts w:ascii="Verdana" w:hAnsi="Verdana"/>
                <w:sz w:val="16"/>
                <w:szCs w:val="16"/>
                <w:lang w:val="en-US"/>
              </w:rPr>
              <w:t xml:space="preserve"> of the Inspections that have been carried out at the </w:t>
            </w:r>
            <w:r>
              <w:rPr>
                <w:rFonts w:ascii="Verdana" w:hAnsi="Verdana"/>
                <w:sz w:val="16"/>
                <w:szCs w:val="16"/>
                <w:lang w:val="en-US"/>
              </w:rPr>
              <w:t>Workplace</w:t>
            </w:r>
            <w:r w:rsidRPr="00B624F4">
              <w:rPr>
                <w:rFonts w:ascii="Verdana" w:hAnsi="Verdana"/>
                <w:sz w:val="16"/>
                <w:szCs w:val="16"/>
                <w:lang w:val="en-US"/>
              </w:rPr>
              <w:t xml:space="preserve"> and its own characteristics, and</w:t>
            </w:r>
          </w:p>
        </w:tc>
      </w:tr>
      <w:tr w:rsidR="00020BD0" w:rsidRPr="00B624F4" w14:paraId="70A9E190" w14:textId="77777777" w:rsidTr="00014A06">
        <w:tc>
          <w:tcPr>
            <w:tcW w:w="4788" w:type="dxa"/>
          </w:tcPr>
          <w:p w14:paraId="79396E83"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III.</w:t>
            </w:r>
            <w:r w:rsidRPr="00566802">
              <w:rPr>
                <w:rFonts w:ascii="Verdana" w:hAnsi="Verdana"/>
                <w:sz w:val="16"/>
                <w:szCs w:val="16"/>
              </w:rPr>
              <w:tab/>
              <w:t>De comprobación: Las que se realizan cuando se requiere constatar el cumplimiento de las medidas ordenadas previamente por las Autoridades del Trabajo en materia de Seguridad y Salud en el Trabajo. La Autoridad del Trabajo podrá habilitar el desahogo de este tipo de visitas en días y horas inhábiles.</w:t>
            </w:r>
          </w:p>
        </w:tc>
        <w:tc>
          <w:tcPr>
            <w:tcW w:w="4788" w:type="dxa"/>
            <w:shd w:val="clear" w:color="auto" w:fill="auto"/>
          </w:tcPr>
          <w:p w14:paraId="2B51800B"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III. </w:t>
            </w:r>
            <w:r w:rsidRPr="00B624F4">
              <w:rPr>
                <w:rFonts w:ascii="Verdana" w:hAnsi="Verdana"/>
                <w:sz w:val="16"/>
                <w:szCs w:val="16"/>
                <w:lang w:val="en-US"/>
              </w:rPr>
              <w:tab/>
              <w:t xml:space="preserve">Verification: Those that are carried out when it is necessary to verify compliance with the measures previously ordered by the Labor Authorities in matters of </w:t>
            </w:r>
            <w:r>
              <w:rPr>
                <w:rFonts w:ascii="Verdana" w:hAnsi="Verdana"/>
                <w:sz w:val="16"/>
                <w:szCs w:val="16"/>
                <w:lang w:val="en-US"/>
              </w:rPr>
              <w:t>Occupational Health and Safety</w:t>
            </w:r>
            <w:r w:rsidRPr="00B624F4">
              <w:rPr>
                <w:rFonts w:ascii="Verdana" w:hAnsi="Verdana"/>
                <w:sz w:val="16"/>
                <w:szCs w:val="16"/>
                <w:lang w:val="en-US"/>
              </w:rPr>
              <w:t xml:space="preserve">. The Labor Authority may enable the </w:t>
            </w:r>
            <w:r>
              <w:rPr>
                <w:rFonts w:ascii="Verdana" w:hAnsi="Verdana"/>
                <w:sz w:val="16"/>
                <w:szCs w:val="16"/>
                <w:lang w:val="en-US"/>
              </w:rPr>
              <w:t>execution</w:t>
            </w:r>
            <w:r w:rsidRPr="00B624F4">
              <w:rPr>
                <w:rFonts w:ascii="Verdana" w:hAnsi="Verdana"/>
                <w:sz w:val="16"/>
                <w:szCs w:val="16"/>
                <w:lang w:val="en-US"/>
              </w:rPr>
              <w:t xml:space="preserve"> of this type of visit on non-working days and hours.</w:t>
            </w:r>
          </w:p>
        </w:tc>
      </w:tr>
      <w:tr w:rsidR="00020BD0" w:rsidRPr="00B624F4" w14:paraId="0A57989B" w14:textId="77777777" w:rsidTr="00014A06">
        <w:tc>
          <w:tcPr>
            <w:tcW w:w="4788" w:type="dxa"/>
          </w:tcPr>
          <w:p w14:paraId="403F3AA9"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sz w:val="16"/>
                <w:szCs w:val="16"/>
              </w:rPr>
              <w:lastRenderedPageBreak/>
              <w:t>Si con motivo de la actuación del Inspector del Trabajo se advierte la inobservancia a las disposiciones señaladas en el presente artículo y, en particular en los alcances de las órdenes de Inspección o en la aplicación en exceso o incorrecta de las Normas Oficiales Mexicanas aplicables a los Centros de Trabajo, se iniciarán las acciones a que se refieren los artículos 548 y 549 de la Ley, sin perjuicio de las acciones en materia de responsabilidades administrativas de las personas servidoras públicas.</w:t>
            </w:r>
          </w:p>
        </w:tc>
        <w:tc>
          <w:tcPr>
            <w:tcW w:w="4788" w:type="dxa"/>
            <w:shd w:val="clear" w:color="auto" w:fill="auto"/>
          </w:tcPr>
          <w:p w14:paraId="54BA4E38" w14:textId="77777777" w:rsidR="00020BD0" w:rsidRPr="00B624F4" w:rsidRDefault="00020BD0" w:rsidP="00014A06">
            <w:pPr>
              <w:pStyle w:val="Texto0"/>
              <w:spacing w:line="245" w:lineRule="exact"/>
              <w:ind w:firstLine="0"/>
              <w:rPr>
                <w:rFonts w:ascii="Verdana" w:hAnsi="Verdana"/>
                <w:sz w:val="16"/>
                <w:szCs w:val="16"/>
                <w:lang w:val="en-US"/>
              </w:rPr>
            </w:pPr>
            <w:r w:rsidRPr="00B624F4">
              <w:rPr>
                <w:rFonts w:ascii="Verdana" w:hAnsi="Verdana"/>
                <w:sz w:val="16"/>
                <w:szCs w:val="16"/>
                <w:lang w:val="en-US"/>
              </w:rPr>
              <w:t xml:space="preserve">If, due to the actions of the Labor Inspector, non-observance of the provisions indicated in this article is noticed, and in particular in the scope of the Inspection orders or in the excessive or incorrect application of the Official Mexican Standards applicable to the </w:t>
            </w:r>
            <w:r>
              <w:rPr>
                <w:rFonts w:ascii="Verdana" w:hAnsi="Verdana"/>
                <w:sz w:val="16"/>
                <w:szCs w:val="16"/>
                <w:lang w:val="en-US"/>
              </w:rPr>
              <w:t>Workplace</w:t>
            </w:r>
            <w:r w:rsidRPr="00B624F4">
              <w:rPr>
                <w:rFonts w:ascii="Verdana" w:hAnsi="Verdana"/>
                <w:sz w:val="16"/>
                <w:szCs w:val="16"/>
                <w:lang w:val="en-US"/>
              </w:rPr>
              <w:t>s, the actions referred to in articles 548 and 549 of the Law will be initiated, without prejudice to the actions regarding the administrative responsibilities of public servants.</w:t>
            </w:r>
          </w:p>
        </w:tc>
      </w:tr>
      <w:tr w:rsidR="00020BD0" w:rsidRPr="00566802" w14:paraId="0EFB547C" w14:textId="77777777" w:rsidTr="00014A06">
        <w:tc>
          <w:tcPr>
            <w:tcW w:w="4788" w:type="dxa"/>
          </w:tcPr>
          <w:p w14:paraId="5D86391D"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ARTÍCULO 28.</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14A0054"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ARTICLE 28.</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26B33623" w14:textId="77777777" w:rsidTr="00014A06">
        <w:tc>
          <w:tcPr>
            <w:tcW w:w="4788" w:type="dxa"/>
          </w:tcPr>
          <w:p w14:paraId="5AE4D4D7"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 xml:space="preserve"> a </w:t>
            </w:r>
            <w:r w:rsidRPr="00566802">
              <w:rPr>
                <w:rFonts w:ascii="Verdana" w:hAnsi="Verdana"/>
                <w:b/>
                <w:sz w:val="16"/>
                <w:szCs w:val="16"/>
              </w:rPr>
              <w:t>VI.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17C61F80"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 xml:space="preserve">to </w:t>
            </w:r>
            <w:r w:rsidRPr="00B624F4">
              <w:rPr>
                <w:rFonts w:ascii="Verdana" w:hAnsi="Verdana"/>
                <w:b/>
                <w:sz w:val="16"/>
                <w:szCs w:val="16"/>
                <w:lang w:val="en-US"/>
              </w:rPr>
              <w:t>VI.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31E202EB" w14:textId="77777777" w:rsidTr="00014A06">
        <w:tc>
          <w:tcPr>
            <w:tcW w:w="4788" w:type="dxa"/>
          </w:tcPr>
          <w:p w14:paraId="44309EE0"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VII.</w:t>
            </w:r>
            <w:r w:rsidRPr="00566802">
              <w:rPr>
                <w:rFonts w:ascii="Verdana" w:hAnsi="Verdana"/>
                <w:sz w:val="16"/>
                <w:szCs w:val="16"/>
              </w:rPr>
              <w:tab/>
              <w:t>Se realice la supervisión y verificación a que se refiere la Sección Cuarta de este Capítulo;</w:t>
            </w:r>
          </w:p>
        </w:tc>
        <w:tc>
          <w:tcPr>
            <w:tcW w:w="4788" w:type="dxa"/>
            <w:shd w:val="clear" w:color="auto" w:fill="auto"/>
          </w:tcPr>
          <w:p w14:paraId="184BE021"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ab/>
              <w:t>The supervision and verification referred to in Section Four of this Chapter is carried out;</w:t>
            </w:r>
          </w:p>
        </w:tc>
      </w:tr>
      <w:tr w:rsidR="00020BD0" w:rsidRPr="00B624F4" w14:paraId="08CEA809" w14:textId="77777777" w:rsidTr="00014A06">
        <w:tc>
          <w:tcPr>
            <w:tcW w:w="4788" w:type="dxa"/>
          </w:tcPr>
          <w:p w14:paraId="4696BC4D"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VIII.</w:t>
            </w:r>
            <w:r w:rsidRPr="00566802">
              <w:rPr>
                <w:rFonts w:ascii="Verdana" w:hAnsi="Verdana"/>
                <w:sz w:val="16"/>
                <w:szCs w:val="16"/>
              </w:rPr>
              <w:tab/>
              <w:t>Se verifique que los Centros de Trabajo hayan suspendido sus labores, con motivo de una declaratoria de contingencia sanitaria emitida por la autoridad correspondiente;</w:t>
            </w:r>
          </w:p>
        </w:tc>
        <w:tc>
          <w:tcPr>
            <w:tcW w:w="4788" w:type="dxa"/>
            <w:shd w:val="clear" w:color="auto" w:fill="auto"/>
          </w:tcPr>
          <w:p w14:paraId="1FC2A207"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VII. </w:t>
            </w:r>
            <w:r w:rsidRPr="00B624F4">
              <w:rPr>
                <w:rFonts w:ascii="Verdana" w:hAnsi="Verdana"/>
                <w:sz w:val="16"/>
                <w:szCs w:val="16"/>
                <w:lang w:val="en-US"/>
              </w:rPr>
              <w:tab/>
              <w:t xml:space="preserve">It is verified that the </w:t>
            </w:r>
            <w:r>
              <w:rPr>
                <w:rFonts w:ascii="Verdana" w:hAnsi="Verdana"/>
                <w:sz w:val="16"/>
                <w:szCs w:val="16"/>
                <w:lang w:val="en-US"/>
              </w:rPr>
              <w:t>Workplace</w:t>
            </w:r>
            <w:r w:rsidRPr="00B624F4">
              <w:rPr>
                <w:rFonts w:ascii="Verdana" w:hAnsi="Verdana"/>
                <w:sz w:val="16"/>
                <w:szCs w:val="16"/>
                <w:lang w:val="en-US"/>
              </w:rPr>
              <w:t>s have suspended their work, due to a declaration of health contingency issued by the corresponding authority;</w:t>
            </w:r>
          </w:p>
        </w:tc>
      </w:tr>
      <w:tr w:rsidR="00020BD0" w:rsidRPr="00B624F4" w14:paraId="0167BB9F" w14:textId="77777777" w:rsidTr="00014A06">
        <w:tc>
          <w:tcPr>
            <w:tcW w:w="4788" w:type="dxa"/>
          </w:tcPr>
          <w:p w14:paraId="7B110B4D"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IX.</w:t>
            </w:r>
            <w:r w:rsidRPr="00566802">
              <w:rPr>
                <w:rFonts w:ascii="Verdana" w:hAnsi="Verdana"/>
                <w:sz w:val="16"/>
                <w:szCs w:val="16"/>
              </w:rPr>
              <w:tab/>
              <w:t>Se requiera constatar que el escrito de objeciones a la declaración de los patrones previsto en el artículo 121 de la Ley, para efectos de la participación de los trabajadores en las utilidades de las empresas, fue presentado por la mayoría de los trabajadores de la empresa;</w:t>
            </w:r>
          </w:p>
        </w:tc>
        <w:tc>
          <w:tcPr>
            <w:tcW w:w="4788" w:type="dxa"/>
            <w:shd w:val="clear" w:color="auto" w:fill="auto"/>
          </w:tcPr>
          <w:p w14:paraId="57EB855A"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IX. </w:t>
            </w:r>
            <w:r w:rsidRPr="00B624F4">
              <w:rPr>
                <w:rFonts w:ascii="Verdana" w:hAnsi="Verdana"/>
                <w:sz w:val="16"/>
                <w:szCs w:val="16"/>
                <w:lang w:val="en-US"/>
              </w:rPr>
              <w:tab/>
              <w:t>It is required to verify that the written objections to the declaration of the employers provided for in article 121 of the Law, for the purposes of the participation of the workers in the profits of the companies, was presented by the majority of the workers of the company;</w:t>
            </w:r>
          </w:p>
        </w:tc>
      </w:tr>
      <w:tr w:rsidR="00020BD0" w:rsidRPr="00B624F4" w14:paraId="4DE58B1D" w14:textId="77777777" w:rsidTr="00014A06">
        <w:tc>
          <w:tcPr>
            <w:tcW w:w="4788" w:type="dxa"/>
          </w:tcPr>
          <w:p w14:paraId="039561C9"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X.</w:t>
            </w:r>
            <w:r w:rsidRPr="00566802">
              <w:rPr>
                <w:rFonts w:ascii="Verdana" w:hAnsi="Verdana"/>
                <w:sz w:val="16"/>
                <w:szCs w:val="16"/>
              </w:rPr>
              <w:tab/>
              <w:t>Cuando deriven de una estrategia específica del Programa de Inspecciones, y</w:t>
            </w:r>
          </w:p>
        </w:tc>
        <w:tc>
          <w:tcPr>
            <w:tcW w:w="4788" w:type="dxa"/>
            <w:shd w:val="clear" w:color="auto" w:fill="auto"/>
          </w:tcPr>
          <w:p w14:paraId="14D51724"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X. </w:t>
            </w:r>
            <w:r w:rsidRPr="00B624F4">
              <w:rPr>
                <w:rFonts w:ascii="Verdana" w:hAnsi="Verdana"/>
                <w:sz w:val="16"/>
                <w:szCs w:val="16"/>
                <w:lang w:val="en-US"/>
              </w:rPr>
              <w:tab/>
              <w:t>When they derive from a specific strategy of the Inspection Program, and</w:t>
            </w:r>
          </w:p>
        </w:tc>
      </w:tr>
      <w:tr w:rsidR="00020BD0" w:rsidRPr="00B624F4" w14:paraId="6FEA4ECA" w14:textId="77777777" w:rsidTr="00014A06">
        <w:tc>
          <w:tcPr>
            <w:tcW w:w="4788" w:type="dxa"/>
          </w:tcPr>
          <w:p w14:paraId="7A16B998"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b/>
                <w:sz w:val="16"/>
                <w:szCs w:val="16"/>
              </w:rPr>
              <w:t>XI.</w:t>
            </w:r>
            <w:r w:rsidRPr="00566802">
              <w:rPr>
                <w:rFonts w:ascii="Verdana" w:hAnsi="Verdana"/>
                <w:sz w:val="16"/>
                <w:szCs w:val="16"/>
              </w:rPr>
              <w:tab/>
              <w:t>Con la finalidad de corroborar el cumplimiento de medidas que se hayan dictado en las resoluciones derivadas de un procedimiento de Inspección.</w:t>
            </w:r>
          </w:p>
        </w:tc>
        <w:tc>
          <w:tcPr>
            <w:tcW w:w="4788" w:type="dxa"/>
            <w:shd w:val="clear" w:color="auto" w:fill="auto"/>
          </w:tcPr>
          <w:p w14:paraId="54DAFB5F" w14:textId="77777777" w:rsidR="00020BD0" w:rsidRPr="00B624F4" w:rsidRDefault="00020BD0" w:rsidP="00014A06">
            <w:pPr>
              <w:pStyle w:val="Texto0"/>
              <w:spacing w:line="245" w:lineRule="exact"/>
              <w:ind w:firstLine="0"/>
              <w:rPr>
                <w:rFonts w:ascii="Verdana" w:hAnsi="Verdana"/>
                <w:b/>
                <w:sz w:val="16"/>
                <w:szCs w:val="16"/>
                <w:lang w:val="en-US"/>
              </w:rPr>
            </w:pPr>
            <w:r w:rsidRPr="00B624F4">
              <w:rPr>
                <w:rFonts w:ascii="Verdana" w:hAnsi="Verdana"/>
                <w:b/>
                <w:sz w:val="16"/>
                <w:szCs w:val="16"/>
                <w:lang w:val="en-US"/>
              </w:rPr>
              <w:t xml:space="preserve">XI. </w:t>
            </w:r>
            <w:r w:rsidRPr="00B624F4">
              <w:rPr>
                <w:rFonts w:ascii="Verdana" w:hAnsi="Verdana"/>
                <w:sz w:val="16"/>
                <w:szCs w:val="16"/>
                <w:lang w:val="en-US"/>
              </w:rPr>
              <w:tab/>
              <w:t>In order to corroborate compliance with the measures that have been issued in the resolutions derived from an Inspection procedure.</w:t>
            </w:r>
          </w:p>
        </w:tc>
      </w:tr>
      <w:tr w:rsidR="00020BD0" w:rsidRPr="00B624F4" w14:paraId="0CAC5FE9" w14:textId="77777777" w:rsidTr="00014A06">
        <w:tc>
          <w:tcPr>
            <w:tcW w:w="4788" w:type="dxa"/>
          </w:tcPr>
          <w:p w14:paraId="0ADD8F13" w14:textId="77777777" w:rsidR="00020BD0" w:rsidRPr="00566802" w:rsidRDefault="00020BD0" w:rsidP="00014A06">
            <w:pPr>
              <w:pStyle w:val="Texto0"/>
              <w:spacing w:line="245" w:lineRule="exact"/>
              <w:ind w:firstLine="0"/>
              <w:rPr>
                <w:rFonts w:ascii="Verdana" w:hAnsi="Verdana"/>
                <w:sz w:val="16"/>
                <w:szCs w:val="16"/>
              </w:rPr>
            </w:pPr>
            <w:r w:rsidRPr="00566802">
              <w:rPr>
                <w:rFonts w:ascii="Verdana" w:hAnsi="Verdana"/>
                <w:sz w:val="16"/>
                <w:szCs w:val="16"/>
              </w:rPr>
              <w:t>En las Inspecciones extraordinarias que sean motivadas por los supuestos previstos en las fracciones I, II, III, IV y V del presente artículo, la orden de Inspección tendrá por objeto verificar el cumplimiento de las Normas Oficiales Mexicanas que se presuman incumplidas, así como los posibles incumplimientos señalados en las quejas o denuncias, los incumplimientos identificados por la Autoridad del Trabajo como un Peligro o Riesgo Inminente, o las causas que originaron el accidente de trabajo.</w:t>
            </w:r>
          </w:p>
        </w:tc>
        <w:tc>
          <w:tcPr>
            <w:tcW w:w="4788" w:type="dxa"/>
            <w:shd w:val="clear" w:color="auto" w:fill="auto"/>
          </w:tcPr>
          <w:p w14:paraId="70C690C2" w14:textId="77777777" w:rsidR="00020BD0" w:rsidRPr="00B624F4" w:rsidRDefault="00020BD0" w:rsidP="00014A06">
            <w:pPr>
              <w:pStyle w:val="Texto0"/>
              <w:spacing w:line="245" w:lineRule="exact"/>
              <w:ind w:firstLine="0"/>
              <w:rPr>
                <w:rFonts w:ascii="Verdana" w:hAnsi="Verdana"/>
                <w:sz w:val="16"/>
                <w:szCs w:val="16"/>
                <w:lang w:val="en-US"/>
              </w:rPr>
            </w:pPr>
            <w:r w:rsidRPr="00B624F4">
              <w:rPr>
                <w:rFonts w:ascii="Verdana" w:hAnsi="Verdana"/>
                <w:sz w:val="16"/>
                <w:szCs w:val="16"/>
                <w:lang w:val="en-US"/>
              </w:rPr>
              <w:t xml:space="preserve">In the </w:t>
            </w:r>
            <w:r>
              <w:rPr>
                <w:rFonts w:ascii="Verdana" w:hAnsi="Verdana"/>
                <w:sz w:val="16"/>
                <w:szCs w:val="16"/>
                <w:lang w:val="en-US"/>
              </w:rPr>
              <w:t>special</w:t>
            </w:r>
            <w:r w:rsidRPr="00B624F4">
              <w:rPr>
                <w:rFonts w:ascii="Verdana" w:hAnsi="Verdana"/>
                <w:sz w:val="16"/>
                <w:szCs w:val="16"/>
                <w:lang w:val="en-US"/>
              </w:rPr>
              <w:t xml:space="preserve"> inspections that are motivated by the assumptions provided for in sections I, II, III, IV and V of this article, the inspection order will have the purpose of verifying compliance with the Official Mexican Standards that are presumed to be </w:t>
            </w:r>
            <w:r>
              <w:rPr>
                <w:rFonts w:ascii="Verdana" w:hAnsi="Verdana"/>
                <w:sz w:val="16"/>
                <w:szCs w:val="16"/>
                <w:lang w:val="en-US"/>
              </w:rPr>
              <w:t>noncompliant</w:t>
            </w:r>
            <w:r w:rsidRPr="00B624F4">
              <w:rPr>
                <w:rFonts w:ascii="Verdana" w:hAnsi="Verdana"/>
                <w:sz w:val="16"/>
                <w:szCs w:val="16"/>
                <w:lang w:val="en-US"/>
              </w:rPr>
              <w:t>, as well as the possible non</w:t>
            </w:r>
            <w:r>
              <w:rPr>
                <w:rFonts w:ascii="Verdana" w:hAnsi="Verdana"/>
                <w:sz w:val="16"/>
                <w:szCs w:val="16"/>
                <w:lang w:val="en-US"/>
              </w:rPr>
              <w:t>-</w:t>
            </w:r>
            <w:r w:rsidRPr="00B624F4">
              <w:rPr>
                <w:rFonts w:ascii="Verdana" w:hAnsi="Verdana"/>
                <w:sz w:val="16"/>
                <w:szCs w:val="16"/>
                <w:lang w:val="en-US"/>
              </w:rPr>
              <w:t>compliances indicated in the complaints or reports, the non-compliances identified by the Labor Authority as an Imminent Danger or Risk, or the causes that originated the work accident.</w:t>
            </w:r>
          </w:p>
        </w:tc>
      </w:tr>
      <w:tr w:rsidR="00020BD0" w:rsidRPr="00566802" w14:paraId="22925548" w14:textId="77777777" w:rsidTr="00014A06">
        <w:tc>
          <w:tcPr>
            <w:tcW w:w="4788" w:type="dxa"/>
          </w:tcPr>
          <w:p w14:paraId="4BE823D1"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ARTÍCULO 29.</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23B2EF48"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ARTICLE 29.</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2C08CB56" w14:textId="77777777" w:rsidTr="00014A06">
        <w:tc>
          <w:tcPr>
            <w:tcW w:w="4788" w:type="dxa"/>
          </w:tcPr>
          <w:p w14:paraId="62DE6081"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08291B4B"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566802" w14:paraId="38D111A5" w14:textId="77777777" w:rsidTr="00014A06">
        <w:tc>
          <w:tcPr>
            <w:tcW w:w="4788" w:type="dxa"/>
          </w:tcPr>
          <w:p w14:paraId="686D79D5"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4AE7C72E"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21216941" w14:textId="77777777" w:rsidTr="00014A06">
        <w:tc>
          <w:tcPr>
            <w:tcW w:w="4788" w:type="dxa"/>
          </w:tcPr>
          <w:p w14:paraId="479EA9ED"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sz w:val="16"/>
                <w:szCs w:val="16"/>
              </w:rPr>
              <w:t xml:space="preserve">Al inicio de las Inspecciones ordinarias o extraordinarias, el Inspector del Trabajo deberá entregar al patrón o a su representante o a la persona con quien se entienda la diligencia, el original de la orden escrita respectiva, con firma autógrafa de la persona servidora pública facultada para ello, así como </w:t>
            </w:r>
            <w:r w:rsidRPr="00566802">
              <w:rPr>
                <w:rFonts w:ascii="Verdana" w:hAnsi="Verdana"/>
                <w:sz w:val="16"/>
                <w:szCs w:val="16"/>
              </w:rPr>
              <w:lastRenderedPageBreak/>
              <w:t>una guía que contenga los principales derechos y obligaciones de la persona inspeccionada. Dichas órdenes de Inspección deberán precisar el Centro de Trabajo a inspeccionar, su ubicación, el objeto y alcance de la diligencia, su fundamento legal, así como los números telefónicos a los que el patrón podrá comunicarse para constatar los datos de la orden correspondiente, con lo cual, se considerará legalmente iniciado el procedimiento administrativo de Inspección.</w:t>
            </w:r>
          </w:p>
        </w:tc>
        <w:tc>
          <w:tcPr>
            <w:tcW w:w="4788" w:type="dxa"/>
            <w:shd w:val="clear" w:color="auto" w:fill="auto"/>
          </w:tcPr>
          <w:p w14:paraId="2CE9D1C6" w14:textId="77777777" w:rsidR="00020BD0" w:rsidRPr="00B624F4" w:rsidRDefault="00020BD0" w:rsidP="00014A06">
            <w:pPr>
              <w:pStyle w:val="Texto0"/>
              <w:spacing w:line="223" w:lineRule="exact"/>
              <w:ind w:firstLine="0"/>
              <w:rPr>
                <w:rFonts w:ascii="Verdana" w:hAnsi="Verdana"/>
                <w:sz w:val="16"/>
                <w:szCs w:val="16"/>
                <w:lang w:val="en-US"/>
              </w:rPr>
            </w:pPr>
            <w:r w:rsidRPr="00B624F4">
              <w:rPr>
                <w:rFonts w:ascii="Verdana" w:hAnsi="Verdana"/>
                <w:sz w:val="16"/>
                <w:szCs w:val="16"/>
                <w:lang w:val="en-US"/>
              </w:rPr>
              <w:lastRenderedPageBreak/>
              <w:t xml:space="preserve">At the beginning of the ordinary or </w:t>
            </w:r>
            <w:r>
              <w:rPr>
                <w:rFonts w:ascii="Verdana" w:hAnsi="Verdana"/>
                <w:sz w:val="16"/>
                <w:szCs w:val="16"/>
                <w:lang w:val="en-US"/>
              </w:rPr>
              <w:t>special</w:t>
            </w:r>
            <w:r w:rsidRPr="00B624F4">
              <w:rPr>
                <w:rFonts w:ascii="Verdana" w:hAnsi="Verdana"/>
                <w:sz w:val="16"/>
                <w:szCs w:val="16"/>
                <w:lang w:val="en-US"/>
              </w:rPr>
              <w:t xml:space="preserve"> inspections, the Labor Inspector must deliver to the employer or his representative or to the person with whom the </w:t>
            </w:r>
            <w:r>
              <w:rPr>
                <w:rFonts w:ascii="Verdana" w:hAnsi="Verdana"/>
                <w:sz w:val="16"/>
                <w:szCs w:val="16"/>
                <w:lang w:val="en-US"/>
              </w:rPr>
              <w:t>hearing</w:t>
            </w:r>
            <w:r w:rsidRPr="00B624F4">
              <w:rPr>
                <w:rFonts w:ascii="Verdana" w:hAnsi="Verdana"/>
                <w:sz w:val="16"/>
                <w:szCs w:val="16"/>
                <w:lang w:val="en-US"/>
              </w:rPr>
              <w:t xml:space="preserve"> is </w:t>
            </w:r>
            <w:r>
              <w:rPr>
                <w:rFonts w:ascii="Verdana" w:hAnsi="Verdana"/>
                <w:sz w:val="16"/>
                <w:szCs w:val="16"/>
                <w:lang w:val="en-US"/>
              </w:rPr>
              <w:t>executed</w:t>
            </w:r>
            <w:r w:rsidRPr="00B624F4">
              <w:rPr>
                <w:rFonts w:ascii="Verdana" w:hAnsi="Verdana"/>
                <w:sz w:val="16"/>
                <w:szCs w:val="16"/>
                <w:lang w:val="en-US"/>
              </w:rPr>
              <w:t xml:space="preserve">, the original of the respective written order, with the </w:t>
            </w:r>
            <w:r>
              <w:rPr>
                <w:rFonts w:ascii="Verdana" w:hAnsi="Verdana"/>
                <w:sz w:val="16"/>
                <w:szCs w:val="16"/>
                <w:lang w:val="en-US"/>
              </w:rPr>
              <w:t>hand signed</w:t>
            </w:r>
            <w:r w:rsidRPr="00B624F4">
              <w:rPr>
                <w:rFonts w:ascii="Verdana" w:hAnsi="Verdana"/>
                <w:sz w:val="16"/>
                <w:szCs w:val="16"/>
                <w:lang w:val="en-US"/>
              </w:rPr>
              <w:t xml:space="preserve"> signature of the public servant authorized to do so, as well as a guide containing the </w:t>
            </w:r>
            <w:r w:rsidRPr="00B624F4">
              <w:rPr>
                <w:rFonts w:ascii="Verdana" w:hAnsi="Verdana"/>
                <w:sz w:val="16"/>
                <w:szCs w:val="16"/>
                <w:lang w:val="en-US"/>
              </w:rPr>
              <w:lastRenderedPageBreak/>
              <w:t xml:space="preserve">main rights and obligations of the inspected person. Said Inspection orders must specify the </w:t>
            </w:r>
            <w:r>
              <w:rPr>
                <w:rFonts w:ascii="Verdana" w:hAnsi="Verdana"/>
                <w:sz w:val="16"/>
                <w:szCs w:val="16"/>
                <w:lang w:val="en-US"/>
              </w:rPr>
              <w:t>Workplace</w:t>
            </w:r>
            <w:r w:rsidRPr="00B624F4">
              <w:rPr>
                <w:rFonts w:ascii="Verdana" w:hAnsi="Verdana"/>
                <w:sz w:val="16"/>
                <w:szCs w:val="16"/>
                <w:lang w:val="en-US"/>
              </w:rPr>
              <w:t xml:space="preserve"> to be inspected, its location, the object and scope of the </w:t>
            </w:r>
            <w:r>
              <w:rPr>
                <w:rFonts w:ascii="Verdana" w:hAnsi="Verdana"/>
                <w:sz w:val="16"/>
                <w:szCs w:val="16"/>
                <w:lang w:val="en-US"/>
              </w:rPr>
              <w:t>inspection</w:t>
            </w:r>
            <w:r w:rsidRPr="00B624F4">
              <w:rPr>
                <w:rFonts w:ascii="Verdana" w:hAnsi="Verdana"/>
                <w:sz w:val="16"/>
                <w:szCs w:val="16"/>
                <w:lang w:val="en-US"/>
              </w:rPr>
              <w:t>, its legal basis, as well as the telephone numbers to which the employer may communicate to verify the data of the corresponding order, with which, the administrative inspection procedure will be considered legally initiated.</w:t>
            </w:r>
          </w:p>
        </w:tc>
      </w:tr>
      <w:tr w:rsidR="00020BD0" w:rsidRPr="00566802" w14:paraId="4F0197B2" w14:textId="77777777" w:rsidTr="00014A06">
        <w:tc>
          <w:tcPr>
            <w:tcW w:w="4788" w:type="dxa"/>
          </w:tcPr>
          <w:p w14:paraId="19CFB1AA"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lastRenderedPageBreak/>
              <w:t>...</w:t>
            </w:r>
          </w:p>
        </w:tc>
        <w:tc>
          <w:tcPr>
            <w:tcW w:w="4788" w:type="dxa"/>
            <w:shd w:val="clear" w:color="auto" w:fill="auto"/>
          </w:tcPr>
          <w:p w14:paraId="4FDF926F"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2264F9DF" w14:textId="77777777" w:rsidTr="00014A06">
        <w:tc>
          <w:tcPr>
            <w:tcW w:w="4788" w:type="dxa"/>
          </w:tcPr>
          <w:p w14:paraId="0B256CAC"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ARTÍCULO 30.</w:t>
            </w:r>
            <w:r w:rsidRPr="00566802">
              <w:rPr>
                <w:rFonts w:ascii="Verdana" w:hAnsi="Verdana"/>
                <w:sz w:val="16"/>
                <w:szCs w:val="16"/>
              </w:rPr>
              <w:t xml:space="preserve"> Al momento de llevarse a cabo una Inspección, el patrón, su representante o la persona que atienda la Inspección, están obligados a permitir el acceso del Inspector del Trabajo y, en su caso, de los expertos en la materia habilitados para tal efecto, al Centro de Trabajo, y a otorgar todo tipo de facilidades, apoyos y auxilios, incluyendo los de carácter administrativo, para que la Inspección se practique, y para el levantamiento del acta respectiva, así como proporcionar la información y documentación que les sea requerida por el Inspector del Trabajo y a que obliga la Ley, sus reglamentos, las Normas Oficiales Mexicanas y demás disposiciones jurídicas aplicables.</w:t>
            </w:r>
          </w:p>
        </w:tc>
        <w:tc>
          <w:tcPr>
            <w:tcW w:w="4788" w:type="dxa"/>
            <w:shd w:val="clear" w:color="auto" w:fill="auto"/>
          </w:tcPr>
          <w:p w14:paraId="35C6B044"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 xml:space="preserve">ARTICLE 30. </w:t>
            </w:r>
            <w:r w:rsidRPr="00B624F4">
              <w:rPr>
                <w:rFonts w:ascii="Verdana" w:hAnsi="Verdana"/>
                <w:sz w:val="16"/>
                <w:szCs w:val="16"/>
                <w:lang w:val="en-US"/>
              </w:rPr>
              <w:t>At the time of carrying out an Inspection, the employer, his representative or the person who attends the Inspection, are oblig</w:t>
            </w:r>
            <w:r>
              <w:rPr>
                <w:rFonts w:ascii="Verdana" w:hAnsi="Verdana"/>
                <w:sz w:val="16"/>
                <w:szCs w:val="16"/>
                <w:lang w:val="en-US"/>
              </w:rPr>
              <w:t>at</w:t>
            </w:r>
            <w:r w:rsidRPr="00B624F4">
              <w:rPr>
                <w:rFonts w:ascii="Verdana" w:hAnsi="Verdana"/>
                <w:sz w:val="16"/>
                <w:szCs w:val="16"/>
                <w:lang w:val="en-US"/>
              </w:rPr>
              <w:t xml:space="preserve">ed to allow access </w:t>
            </w:r>
            <w:r>
              <w:rPr>
                <w:rFonts w:ascii="Verdana" w:hAnsi="Verdana"/>
                <w:sz w:val="16"/>
                <w:szCs w:val="16"/>
                <w:lang w:val="en-US"/>
              </w:rPr>
              <w:t xml:space="preserve">to </w:t>
            </w:r>
            <w:r w:rsidRPr="00B624F4">
              <w:rPr>
                <w:rFonts w:ascii="Verdana" w:hAnsi="Verdana"/>
                <w:sz w:val="16"/>
                <w:szCs w:val="16"/>
                <w:lang w:val="en-US"/>
              </w:rPr>
              <w:t xml:space="preserve">the Labor Inspector and, where appropriate, the experts in the matter authorized for such </w:t>
            </w:r>
            <w:r>
              <w:rPr>
                <w:rFonts w:ascii="Verdana" w:hAnsi="Verdana"/>
                <w:sz w:val="16"/>
                <w:szCs w:val="16"/>
                <w:lang w:val="en-US"/>
              </w:rPr>
              <w:t>purpose</w:t>
            </w:r>
            <w:r w:rsidRPr="00B624F4">
              <w:rPr>
                <w:rFonts w:ascii="Verdana" w:hAnsi="Verdana"/>
                <w:sz w:val="16"/>
                <w:szCs w:val="16"/>
                <w:lang w:val="en-US"/>
              </w:rPr>
              <w:t xml:space="preserve">, to the </w:t>
            </w:r>
            <w:r>
              <w:rPr>
                <w:rFonts w:ascii="Verdana" w:hAnsi="Verdana"/>
                <w:sz w:val="16"/>
                <w:szCs w:val="16"/>
                <w:lang w:val="en-US"/>
              </w:rPr>
              <w:t>Workplace</w:t>
            </w:r>
            <w:r w:rsidRPr="00B624F4">
              <w:rPr>
                <w:rFonts w:ascii="Verdana" w:hAnsi="Verdana"/>
                <w:sz w:val="16"/>
                <w:szCs w:val="16"/>
                <w:lang w:val="en-US"/>
              </w:rPr>
              <w:t xml:space="preserve">, and to grant all kinds of </w:t>
            </w:r>
            <w:r>
              <w:rPr>
                <w:rFonts w:ascii="Verdana" w:hAnsi="Verdana"/>
                <w:sz w:val="16"/>
                <w:szCs w:val="16"/>
                <w:lang w:val="en-US"/>
              </w:rPr>
              <w:t>aid</w:t>
            </w:r>
            <w:r w:rsidRPr="00B624F4">
              <w:rPr>
                <w:rFonts w:ascii="Verdana" w:hAnsi="Verdana"/>
                <w:sz w:val="16"/>
                <w:szCs w:val="16"/>
                <w:lang w:val="en-US"/>
              </w:rPr>
              <w:t xml:space="preserve">, support and assistance, including those of an administrative nature, so that the Inspection </w:t>
            </w:r>
            <w:r>
              <w:rPr>
                <w:rFonts w:ascii="Verdana" w:hAnsi="Verdana"/>
                <w:sz w:val="16"/>
                <w:szCs w:val="16"/>
                <w:lang w:val="en-US"/>
              </w:rPr>
              <w:t>may be</w:t>
            </w:r>
            <w:r w:rsidRPr="00B624F4">
              <w:rPr>
                <w:rFonts w:ascii="Verdana" w:hAnsi="Verdana"/>
                <w:sz w:val="16"/>
                <w:szCs w:val="16"/>
                <w:lang w:val="en-US"/>
              </w:rPr>
              <w:t xml:space="preserve"> carried out, and for the </w:t>
            </w:r>
            <w:r>
              <w:rPr>
                <w:rFonts w:ascii="Verdana" w:hAnsi="Verdana"/>
                <w:sz w:val="16"/>
                <w:szCs w:val="16"/>
                <w:lang w:val="en-US"/>
              </w:rPr>
              <w:t>preparation</w:t>
            </w:r>
            <w:r w:rsidRPr="00B624F4">
              <w:rPr>
                <w:rFonts w:ascii="Verdana" w:hAnsi="Verdana"/>
                <w:sz w:val="16"/>
                <w:szCs w:val="16"/>
                <w:lang w:val="en-US"/>
              </w:rPr>
              <w:t xml:space="preserve"> of the respective record, as well as providing the information and documentation that is required</w:t>
            </w:r>
            <w:r>
              <w:rPr>
                <w:rFonts w:ascii="Verdana" w:hAnsi="Verdana"/>
                <w:sz w:val="16"/>
                <w:szCs w:val="16"/>
                <w:lang w:val="en-US"/>
              </w:rPr>
              <w:t xml:space="preserve"> </w:t>
            </w:r>
            <w:r w:rsidRPr="00B624F4">
              <w:rPr>
                <w:rFonts w:ascii="Verdana" w:hAnsi="Verdana"/>
                <w:sz w:val="16"/>
                <w:szCs w:val="16"/>
                <w:lang w:val="en-US"/>
              </w:rPr>
              <w:t>by the Labor Inspector as required by the Law, its regulations, the Official Mexican Standards and other applicable legal provisions.</w:t>
            </w:r>
          </w:p>
        </w:tc>
      </w:tr>
      <w:tr w:rsidR="00020BD0" w:rsidRPr="00B624F4" w14:paraId="4CC4E67D" w14:textId="77777777" w:rsidTr="00014A06">
        <w:tc>
          <w:tcPr>
            <w:tcW w:w="4788" w:type="dxa"/>
          </w:tcPr>
          <w:p w14:paraId="16D29956"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sz w:val="16"/>
                <w:szCs w:val="16"/>
              </w:rPr>
              <w:t>De toda Inspección se levantará acta circunstanciada, con la intervención del patrón, su representante o la persona que atienda la Inspección, así como la de los trabajadores, en presencia de dos testigos propuestos por la parte patronal, o bien, designados por el propio Inspector del Trabajo si el patrón se hubiere negado a proponerlos.</w:t>
            </w:r>
          </w:p>
        </w:tc>
        <w:tc>
          <w:tcPr>
            <w:tcW w:w="4788" w:type="dxa"/>
            <w:shd w:val="clear" w:color="auto" w:fill="auto"/>
          </w:tcPr>
          <w:p w14:paraId="285129FF" w14:textId="77777777" w:rsidR="00020BD0" w:rsidRPr="00B624F4" w:rsidRDefault="00020BD0" w:rsidP="00014A06">
            <w:pPr>
              <w:pStyle w:val="Texto0"/>
              <w:spacing w:line="223" w:lineRule="exact"/>
              <w:ind w:firstLine="0"/>
              <w:rPr>
                <w:rFonts w:ascii="Verdana" w:hAnsi="Verdana"/>
                <w:sz w:val="16"/>
                <w:szCs w:val="16"/>
                <w:lang w:val="en-US"/>
              </w:rPr>
            </w:pPr>
            <w:r w:rsidRPr="00B624F4">
              <w:rPr>
                <w:rFonts w:ascii="Verdana" w:hAnsi="Verdana"/>
                <w:sz w:val="16"/>
                <w:szCs w:val="16"/>
                <w:lang w:val="en-US"/>
              </w:rPr>
              <w:t xml:space="preserve">A </w:t>
            </w:r>
            <w:r>
              <w:rPr>
                <w:rFonts w:ascii="Verdana" w:hAnsi="Verdana"/>
                <w:sz w:val="16"/>
                <w:szCs w:val="16"/>
                <w:lang w:val="en-US"/>
              </w:rPr>
              <w:t>detailed</w:t>
            </w:r>
            <w:r w:rsidRPr="00B624F4">
              <w:rPr>
                <w:rFonts w:ascii="Verdana" w:hAnsi="Verdana"/>
                <w:sz w:val="16"/>
                <w:szCs w:val="16"/>
                <w:lang w:val="en-US"/>
              </w:rPr>
              <w:t xml:space="preserve"> record will be drawn up from every Inspection, with the intervention of the employer, </w:t>
            </w:r>
            <w:r>
              <w:rPr>
                <w:rFonts w:ascii="Verdana" w:hAnsi="Verdana"/>
                <w:sz w:val="16"/>
                <w:szCs w:val="16"/>
                <w:lang w:val="en-US"/>
              </w:rPr>
              <w:t>the</w:t>
            </w:r>
            <w:r w:rsidRPr="00B624F4">
              <w:rPr>
                <w:rFonts w:ascii="Verdana" w:hAnsi="Verdana"/>
                <w:sz w:val="16"/>
                <w:szCs w:val="16"/>
                <w:lang w:val="en-US"/>
              </w:rPr>
              <w:t xml:space="preserve"> representative</w:t>
            </w:r>
            <w:r>
              <w:rPr>
                <w:rFonts w:ascii="Verdana" w:hAnsi="Verdana"/>
                <w:sz w:val="16"/>
                <w:szCs w:val="16"/>
                <w:lang w:val="en-US"/>
              </w:rPr>
              <w:t xml:space="preserve"> of the employer</w:t>
            </w:r>
            <w:r w:rsidRPr="00B624F4">
              <w:rPr>
                <w:rFonts w:ascii="Verdana" w:hAnsi="Verdana"/>
                <w:sz w:val="16"/>
                <w:szCs w:val="16"/>
                <w:lang w:val="en-US"/>
              </w:rPr>
              <w:t xml:space="preserve"> or the person who attends the Inspection, as well as that of the workers, in the presence of two witnesses proposed by the employer, or designated by the </w:t>
            </w:r>
            <w:r>
              <w:rPr>
                <w:rFonts w:ascii="Verdana" w:hAnsi="Verdana"/>
                <w:sz w:val="16"/>
                <w:szCs w:val="16"/>
                <w:lang w:val="en-US"/>
              </w:rPr>
              <w:t xml:space="preserve">Labor </w:t>
            </w:r>
            <w:r w:rsidRPr="00B624F4">
              <w:rPr>
                <w:rFonts w:ascii="Verdana" w:hAnsi="Verdana"/>
                <w:sz w:val="16"/>
                <w:szCs w:val="16"/>
                <w:lang w:val="en-US"/>
              </w:rPr>
              <w:t>Inspector if the employer has refused to propose them.</w:t>
            </w:r>
          </w:p>
        </w:tc>
      </w:tr>
      <w:tr w:rsidR="00020BD0" w:rsidRPr="00B624F4" w14:paraId="2DBCAE6E" w14:textId="77777777" w:rsidTr="00014A06">
        <w:tc>
          <w:tcPr>
            <w:tcW w:w="4788" w:type="dxa"/>
          </w:tcPr>
          <w:p w14:paraId="38CB34DC"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sz w:val="16"/>
                <w:szCs w:val="16"/>
              </w:rPr>
              <w:t>En caso de que el patrón, su representante o la persona que atienda la Inspección se opongan a la práctica de la Inspección ordenada, el Inspector del Trabajo lo hará constar en el acta correspondiente.</w:t>
            </w:r>
          </w:p>
        </w:tc>
        <w:tc>
          <w:tcPr>
            <w:tcW w:w="4788" w:type="dxa"/>
            <w:shd w:val="clear" w:color="auto" w:fill="auto"/>
          </w:tcPr>
          <w:p w14:paraId="66B7A187" w14:textId="77777777" w:rsidR="00020BD0" w:rsidRPr="00B624F4" w:rsidRDefault="00020BD0" w:rsidP="00014A06">
            <w:pPr>
              <w:pStyle w:val="Texto0"/>
              <w:spacing w:line="223" w:lineRule="exact"/>
              <w:ind w:firstLine="0"/>
              <w:rPr>
                <w:rFonts w:ascii="Verdana" w:hAnsi="Verdana"/>
                <w:sz w:val="16"/>
                <w:szCs w:val="16"/>
                <w:lang w:val="en-US"/>
              </w:rPr>
            </w:pPr>
            <w:r w:rsidRPr="00B624F4">
              <w:rPr>
                <w:rFonts w:ascii="Verdana" w:hAnsi="Verdana"/>
                <w:sz w:val="16"/>
                <w:szCs w:val="16"/>
                <w:lang w:val="en-US"/>
              </w:rPr>
              <w:t xml:space="preserve">In the event that the employer, </w:t>
            </w:r>
            <w:r>
              <w:rPr>
                <w:rFonts w:ascii="Verdana" w:hAnsi="Verdana"/>
                <w:sz w:val="16"/>
                <w:szCs w:val="16"/>
                <w:lang w:val="en-US"/>
              </w:rPr>
              <w:t>their</w:t>
            </w:r>
            <w:r w:rsidRPr="00B624F4">
              <w:rPr>
                <w:rFonts w:ascii="Verdana" w:hAnsi="Verdana"/>
                <w:sz w:val="16"/>
                <w:szCs w:val="16"/>
                <w:lang w:val="en-US"/>
              </w:rPr>
              <w:t xml:space="preserve"> representative or the person who attends the Inspection opposes the practice of the ordered Inspection, the Labor Inspector will record it in the corresponding </w:t>
            </w:r>
            <w:r>
              <w:rPr>
                <w:rFonts w:ascii="Verdana" w:hAnsi="Verdana"/>
                <w:sz w:val="16"/>
                <w:szCs w:val="16"/>
                <w:lang w:val="en-US"/>
              </w:rPr>
              <w:t>official document</w:t>
            </w:r>
            <w:r w:rsidRPr="00B624F4">
              <w:rPr>
                <w:rFonts w:ascii="Verdana" w:hAnsi="Verdana"/>
                <w:sz w:val="16"/>
                <w:szCs w:val="16"/>
                <w:lang w:val="en-US"/>
              </w:rPr>
              <w:t>.</w:t>
            </w:r>
          </w:p>
        </w:tc>
      </w:tr>
      <w:tr w:rsidR="00020BD0" w:rsidRPr="00566802" w14:paraId="4AAE0245" w14:textId="77777777" w:rsidTr="00014A06">
        <w:tc>
          <w:tcPr>
            <w:tcW w:w="4788" w:type="dxa"/>
          </w:tcPr>
          <w:p w14:paraId="3A7C8B80"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570089A9"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6A10E229" w14:textId="77777777" w:rsidTr="00014A06">
        <w:tc>
          <w:tcPr>
            <w:tcW w:w="4788" w:type="dxa"/>
          </w:tcPr>
          <w:p w14:paraId="1099DDCC"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ARTÍCULO 31.</w:t>
            </w:r>
            <w:r w:rsidRPr="00566802">
              <w:rPr>
                <w:rFonts w:ascii="Verdana" w:hAnsi="Verdana"/>
                <w:sz w:val="16"/>
                <w:szCs w:val="16"/>
              </w:rPr>
              <w:t xml:space="preserve"> Si durante la práctica de una Inspección ordinaria se detecta que el Centro de Trabajo emplea treinta o menos trabajadores, que la empresa en su conjunto no tiene más establecimientos o sucursales que el lugar visitado, que su prima de riesgo del trabajo es menor a la clase III a que se refiere la Ley del Seguro Social, que no se desarrollan actividades de transformación o de manufactura de materias primas, o que no se empleen sustancias peligrosas, el Inspector del Trabajo deberá señalar dicha circunstancia en el acta y desahogar la visita en los términos que establece la Sección Segunda de este Capítulo.</w:t>
            </w:r>
          </w:p>
        </w:tc>
        <w:tc>
          <w:tcPr>
            <w:tcW w:w="4788" w:type="dxa"/>
            <w:shd w:val="clear" w:color="auto" w:fill="auto"/>
          </w:tcPr>
          <w:p w14:paraId="79DE8E95"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 xml:space="preserve">ARTICLE 31. </w:t>
            </w:r>
            <w:r w:rsidRPr="00B624F4">
              <w:rPr>
                <w:rFonts w:ascii="Verdana" w:hAnsi="Verdana"/>
                <w:sz w:val="16"/>
                <w:szCs w:val="16"/>
                <w:lang w:val="en-US"/>
              </w:rPr>
              <w:t xml:space="preserve">If during the practice of an ordinary Inspection it is detected that the </w:t>
            </w:r>
            <w:r>
              <w:rPr>
                <w:rFonts w:ascii="Verdana" w:hAnsi="Verdana"/>
                <w:sz w:val="16"/>
                <w:szCs w:val="16"/>
                <w:lang w:val="en-US"/>
              </w:rPr>
              <w:t>Workplace</w:t>
            </w:r>
            <w:r w:rsidRPr="00B624F4">
              <w:rPr>
                <w:rFonts w:ascii="Verdana" w:hAnsi="Verdana"/>
                <w:sz w:val="16"/>
                <w:szCs w:val="16"/>
                <w:lang w:val="en-US"/>
              </w:rPr>
              <w:t xml:space="preserve"> employs thirty or fewer workers, that the company as a whole does not have more establishments or branches than the place visited, that its work risk premium is lower </w:t>
            </w:r>
            <w:r>
              <w:rPr>
                <w:rFonts w:ascii="Verdana" w:hAnsi="Verdana"/>
                <w:sz w:val="16"/>
                <w:szCs w:val="16"/>
                <w:lang w:val="en-US"/>
              </w:rPr>
              <w:t>than</w:t>
            </w:r>
            <w:r w:rsidRPr="00B624F4">
              <w:rPr>
                <w:rFonts w:ascii="Verdana" w:hAnsi="Verdana"/>
                <w:sz w:val="16"/>
                <w:szCs w:val="16"/>
                <w:lang w:val="en-US"/>
              </w:rPr>
              <w:t xml:space="preserve"> class III referred to in the </w:t>
            </w:r>
            <w:r>
              <w:rPr>
                <w:rFonts w:ascii="Verdana" w:hAnsi="Verdana"/>
                <w:sz w:val="16"/>
                <w:szCs w:val="16"/>
                <w:lang w:val="en-US"/>
              </w:rPr>
              <w:t xml:space="preserve">Law of </w:t>
            </w:r>
            <w:r w:rsidRPr="00B624F4">
              <w:rPr>
                <w:rFonts w:ascii="Verdana" w:hAnsi="Verdana"/>
                <w:sz w:val="16"/>
                <w:szCs w:val="16"/>
                <w:lang w:val="en-US"/>
              </w:rPr>
              <w:t xml:space="preserve">Social Security, that no activities of transformation or manufacture of raw materials are carried out, or that no dangerous substances are used, the Labor Inspector must indicate said circumstance in the </w:t>
            </w:r>
            <w:r>
              <w:rPr>
                <w:rFonts w:ascii="Verdana" w:hAnsi="Verdana"/>
                <w:sz w:val="16"/>
                <w:szCs w:val="16"/>
                <w:lang w:val="en-US"/>
              </w:rPr>
              <w:t>official document</w:t>
            </w:r>
            <w:r w:rsidRPr="00B624F4">
              <w:rPr>
                <w:rFonts w:ascii="Verdana" w:hAnsi="Verdana"/>
                <w:sz w:val="16"/>
                <w:szCs w:val="16"/>
                <w:lang w:val="en-US"/>
              </w:rPr>
              <w:t xml:space="preserve"> and </w:t>
            </w:r>
            <w:r>
              <w:rPr>
                <w:rFonts w:ascii="Verdana" w:hAnsi="Verdana"/>
                <w:sz w:val="16"/>
                <w:szCs w:val="16"/>
                <w:lang w:val="en-US"/>
              </w:rPr>
              <w:t>execute</w:t>
            </w:r>
            <w:r w:rsidRPr="00B624F4">
              <w:rPr>
                <w:rFonts w:ascii="Verdana" w:hAnsi="Verdana"/>
                <w:sz w:val="16"/>
                <w:szCs w:val="16"/>
                <w:lang w:val="en-US"/>
              </w:rPr>
              <w:t xml:space="preserve"> the visit </w:t>
            </w:r>
            <w:r>
              <w:rPr>
                <w:rFonts w:ascii="Verdana" w:hAnsi="Verdana"/>
                <w:sz w:val="16"/>
                <w:szCs w:val="16"/>
                <w:lang w:val="en-US"/>
              </w:rPr>
              <w:t>under</w:t>
            </w:r>
            <w:r w:rsidRPr="00B624F4">
              <w:rPr>
                <w:rFonts w:ascii="Verdana" w:hAnsi="Verdana"/>
                <w:sz w:val="16"/>
                <w:szCs w:val="16"/>
                <w:lang w:val="en-US"/>
              </w:rPr>
              <w:t xml:space="preserve"> the terms established in the Second Section of this Chapter.</w:t>
            </w:r>
          </w:p>
        </w:tc>
      </w:tr>
      <w:tr w:rsidR="00020BD0" w:rsidRPr="00B624F4" w14:paraId="34B1E4F1" w14:textId="77777777" w:rsidTr="00014A06">
        <w:tc>
          <w:tcPr>
            <w:tcW w:w="4788" w:type="dxa"/>
          </w:tcPr>
          <w:p w14:paraId="24C13ECD"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t>ARTÍCULO 32.</w:t>
            </w:r>
            <w:r w:rsidRPr="00566802">
              <w:rPr>
                <w:rFonts w:ascii="Verdana" w:hAnsi="Verdana"/>
                <w:sz w:val="16"/>
                <w:szCs w:val="16"/>
              </w:rPr>
              <w:t xml:space="preserve"> El Inspector del Trabajo, atento al objeto de la Inspección, deberá solicitar el auxilio de los integrantes de las comisiones existentes en el Centro de Trabajo y del personal de mayor experiencia de este. Cuando se requiera, podrá hacerse acompañar de expertos o peritos en la rama comercial, industrial o de servicios que se inspecciona o por personas servidoras </w:t>
            </w:r>
            <w:r w:rsidRPr="00566802">
              <w:rPr>
                <w:rFonts w:ascii="Verdana" w:hAnsi="Verdana"/>
                <w:sz w:val="16"/>
                <w:szCs w:val="16"/>
              </w:rPr>
              <w:lastRenderedPageBreak/>
              <w:t>públicas federales, estatales o de la Ciudad de México, designadas previamente al efecto por las Autoridades del Trabajo. Dicha designación deberá estar contenida en la orden de Inspección respectiva.</w:t>
            </w:r>
          </w:p>
        </w:tc>
        <w:tc>
          <w:tcPr>
            <w:tcW w:w="4788" w:type="dxa"/>
            <w:shd w:val="clear" w:color="auto" w:fill="auto"/>
          </w:tcPr>
          <w:p w14:paraId="2492F446"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lastRenderedPageBreak/>
              <w:t xml:space="preserve">ARTICLE 32. </w:t>
            </w:r>
            <w:r w:rsidRPr="00B624F4">
              <w:rPr>
                <w:rFonts w:ascii="Verdana" w:hAnsi="Verdana"/>
                <w:sz w:val="16"/>
                <w:szCs w:val="16"/>
                <w:lang w:val="en-US"/>
              </w:rPr>
              <w:t xml:space="preserve">The Labor Inspector, attentive to the object of the Inspection, must request the help of the members of the commissions existing in the </w:t>
            </w:r>
            <w:r>
              <w:rPr>
                <w:rFonts w:ascii="Verdana" w:hAnsi="Verdana"/>
                <w:sz w:val="16"/>
                <w:szCs w:val="16"/>
                <w:lang w:val="en-US"/>
              </w:rPr>
              <w:t>Workplace</w:t>
            </w:r>
            <w:r w:rsidRPr="00B624F4">
              <w:rPr>
                <w:rFonts w:ascii="Verdana" w:hAnsi="Verdana"/>
                <w:sz w:val="16"/>
                <w:szCs w:val="16"/>
                <w:lang w:val="en-US"/>
              </w:rPr>
              <w:t xml:space="preserve"> and of the most experienced personnel of the same. When required, they may be accompanied by experts or experts in the commercial, industrial or services branch being inspected or by federal, state or Mexico City public </w:t>
            </w:r>
            <w:r w:rsidRPr="00B624F4">
              <w:rPr>
                <w:rFonts w:ascii="Verdana" w:hAnsi="Verdana"/>
                <w:sz w:val="16"/>
                <w:szCs w:val="16"/>
                <w:lang w:val="en-US"/>
              </w:rPr>
              <w:lastRenderedPageBreak/>
              <w:t>servants, previously designated for this purpose by the Labor Authorities. Said designation must be contained in the respective inspection order.</w:t>
            </w:r>
          </w:p>
        </w:tc>
      </w:tr>
      <w:tr w:rsidR="00020BD0" w:rsidRPr="00B624F4" w14:paraId="68FEAF85" w14:textId="77777777" w:rsidTr="00014A06">
        <w:tc>
          <w:tcPr>
            <w:tcW w:w="4788" w:type="dxa"/>
          </w:tcPr>
          <w:p w14:paraId="27A8BE47"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b/>
                <w:sz w:val="16"/>
                <w:szCs w:val="16"/>
              </w:rPr>
              <w:lastRenderedPageBreak/>
              <w:t>ARTÍCULO 36.</w:t>
            </w:r>
            <w:r w:rsidRPr="00566802">
              <w:rPr>
                <w:rFonts w:ascii="Verdana" w:hAnsi="Verdana"/>
                <w:sz w:val="16"/>
                <w:szCs w:val="16"/>
              </w:rPr>
              <w:t xml:space="preserve"> Con excepción de lo dispuesto en el artículo 40 de este Reglamento, en las Inspecciones en materia de Seguridad y Salud, además del plazo a que se refiere el párrafo tercero del artículo 35 de este Reglamento, se podrá otorgar un plazo que irá desde la aplicación inmediata y observancia permanente hasta no mayor de treinta días hábiles para corregir las deficiencias e incumplimientos que se identifiquen. Para fijar dicho plazo, la Autoridad del Trabajo deberá considerar la rama industrial, tipo y escala económica, grado de riesgo, número de trabajadores, el riesgo que representan para los trabajadores y la dificultad para subsanarlas.</w:t>
            </w:r>
          </w:p>
        </w:tc>
        <w:tc>
          <w:tcPr>
            <w:tcW w:w="4788" w:type="dxa"/>
            <w:shd w:val="clear" w:color="auto" w:fill="auto"/>
          </w:tcPr>
          <w:p w14:paraId="0F9883A3" w14:textId="77777777" w:rsidR="00020BD0" w:rsidRPr="00B624F4" w:rsidRDefault="00020BD0" w:rsidP="00014A06">
            <w:pPr>
              <w:pStyle w:val="Texto0"/>
              <w:spacing w:line="223" w:lineRule="exact"/>
              <w:ind w:firstLine="0"/>
              <w:rPr>
                <w:rFonts w:ascii="Verdana" w:hAnsi="Verdana"/>
                <w:b/>
                <w:sz w:val="16"/>
                <w:szCs w:val="16"/>
                <w:lang w:val="en-US"/>
              </w:rPr>
            </w:pPr>
            <w:r w:rsidRPr="00B624F4">
              <w:rPr>
                <w:rFonts w:ascii="Verdana" w:hAnsi="Verdana"/>
                <w:b/>
                <w:sz w:val="16"/>
                <w:szCs w:val="16"/>
                <w:lang w:val="en-US"/>
              </w:rPr>
              <w:t xml:space="preserve">ARTICLE 36. </w:t>
            </w:r>
            <w:r w:rsidRPr="00B624F4">
              <w:rPr>
                <w:rFonts w:ascii="Verdana" w:hAnsi="Verdana"/>
                <w:sz w:val="16"/>
                <w:szCs w:val="16"/>
                <w:lang w:val="en-US"/>
              </w:rPr>
              <w:t>With the exception of the provisions of article 40 of th</w:t>
            </w:r>
            <w:r>
              <w:rPr>
                <w:rFonts w:ascii="Verdana" w:hAnsi="Verdana"/>
                <w:sz w:val="16"/>
                <w:szCs w:val="16"/>
                <w:lang w:val="en-US"/>
              </w:rPr>
              <w:t>is</w:t>
            </w:r>
            <w:r w:rsidRPr="00B624F4">
              <w:rPr>
                <w:rFonts w:ascii="Verdana" w:hAnsi="Verdana"/>
                <w:sz w:val="16"/>
                <w:szCs w:val="16"/>
                <w:lang w:val="en-US"/>
              </w:rPr>
              <w:t xml:space="preserve"> Regulation, in</w:t>
            </w:r>
            <w:r>
              <w:rPr>
                <w:rFonts w:ascii="Verdana" w:hAnsi="Verdana"/>
                <w:sz w:val="16"/>
                <w:szCs w:val="16"/>
                <w:lang w:val="en-US"/>
              </w:rPr>
              <w:t xml:space="preserve"> the</w:t>
            </w:r>
            <w:r w:rsidRPr="00B624F4">
              <w:rPr>
                <w:rFonts w:ascii="Verdana" w:hAnsi="Verdana"/>
                <w:sz w:val="16"/>
                <w:szCs w:val="16"/>
                <w:lang w:val="en-US"/>
              </w:rPr>
              <w:t xml:space="preserve"> Health and Safety Inspections, in addition to the period referred to in the third paragraph of article 35 of </w:t>
            </w:r>
            <w:r>
              <w:rPr>
                <w:rFonts w:ascii="Verdana" w:hAnsi="Verdana"/>
                <w:sz w:val="16"/>
                <w:szCs w:val="16"/>
                <w:lang w:val="en-US"/>
              </w:rPr>
              <w:t>this</w:t>
            </w:r>
            <w:r w:rsidRPr="00B624F4">
              <w:rPr>
                <w:rFonts w:ascii="Verdana" w:hAnsi="Verdana"/>
                <w:sz w:val="16"/>
                <w:szCs w:val="16"/>
                <w:lang w:val="en-US"/>
              </w:rPr>
              <w:t xml:space="preserve"> Regulation, a period may be granted that will</w:t>
            </w:r>
            <w:r>
              <w:rPr>
                <w:rFonts w:ascii="Verdana" w:hAnsi="Verdana"/>
                <w:sz w:val="16"/>
                <w:szCs w:val="16"/>
                <w:lang w:val="en-US"/>
              </w:rPr>
              <w:t xml:space="preserve"> date</w:t>
            </w:r>
            <w:r w:rsidRPr="00B624F4">
              <w:rPr>
                <w:rFonts w:ascii="Verdana" w:hAnsi="Verdana"/>
                <w:sz w:val="16"/>
                <w:szCs w:val="16"/>
                <w:lang w:val="en-US"/>
              </w:rPr>
              <w:t xml:space="preserve"> from the immediate application and permanent observance up to no more than thirty working days to correct the deficiencies and breaches that are identified. To set said term, the Labor Authority must consider the industrial branch, type and economic scale, degree of risk, number of workers, the risk they represent for the workers and the difficulty to remedy them.</w:t>
            </w:r>
          </w:p>
        </w:tc>
      </w:tr>
      <w:tr w:rsidR="00020BD0" w:rsidRPr="00B624F4" w14:paraId="2E0DF3F5" w14:textId="77777777" w:rsidTr="00014A06">
        <w:tc>
          <w:tcPr>
            <w:tcW w:w="4788" w:type="dxa"/>
          </w:tcPr>
          <w:p w14:paraId="0DA08113"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sz w:val="16"/>
                <w:szCs w:val="16"/>
              </w:rPr>
              <w:t>El plazo otorgado podrá prorrogarse de manera excepcional, siempre y cuando el patrón o el representante legal justifiquen fehacientemente que el origen de las irregularidades detectadas corresponde a causas ajenas al Centro de Trabajo. Dicha prórroga en ninguna circunstancia podrá extenderse a más de los treinta días hábiles que se establecen en el párrafo primero del presente artículo.</w:t>
            </w:r>
          </w:p>
        </w:tc>
        <w:tc>
          <w:tcPr>
            <w:tcW w:w="4788" w:type="dxa"/>
            <w:shd w:val="clear" w:color="auto" w:fill="auto"/>
          </w:tcPr>
          <w:p w14:paraId="61845DC3" w14:textId="77777777" w:rsidR="00020BD0" w:rsidRPr="00B624F4" w:rsidRDefault="00020BD0" w:rsidP="00014A06">
            <w:pPr>
              <w:pStyle w:val="Texto0"/>
              <w:spacing w:line="223" w:lineRule="exact"/>
              <w:ind w:firstLine="0"/>
              <w:rPr>
                <w:rFonts w:ascii="Verdana" w:hAnsi="Verdana"/>
                <w:sz w:val="16"/>
                <w:szCs w:val="16"/>
                <w:lang w:val="en-US"/>
              </w:rPr>
            </w:pPr>
            <w:r w:rsidRPr="00B624F4">
              <w:rPr>
                <w:rFonts w:ascii="Verdana" w:hAnsi="Verdana"/>
                <w:sz w:val="16"/>
                <w:szCs w:val="16"/>
                <w:lang w:val="en-US"/>
              </w:rPr>
              <w:t xml:space="preserve">The term granted may be extended exceptionally, as long as the employer or the legal representative reliably justify that the origin of the irregularities detected corresponds to causes beyond the </w:t>
            </w:r>
            <w:r>
              <w:rPr>
                <w:rFonts w:ascii="Verdana" w:hAnsi="Verdana"/>
                <w:sz w:val="16"/>
                <w:szCs w:val="16"/>
                <w:lang w:val="en-US"/>
              </w:rPr>
              <w:t>Workplace</w:t>
            </w:r>
            <w:r w:rsidRPr="00B624F4">
              <w:rPr>
                <w:rFonts w:ascii="Verdana" w:hAnsi="Verdana"/>
                <w:sz w:val="16"/>
                <w:szCs w:val="16"/>
                <w:lang w:val="en-US"/>
              </w:rPr>
              <w:t>. Said extension in no circumstance may be extended to more than</w:t>
            </w:r>
            <w:r>
              <w:rPr>
                <w:rFonts w:ascii="Verdana" w:hAnsi="Verdana"/>
                <w:sz w:val="16"/>
                <w:szCs w:val="16"/>
                <w:lang w:val="en-US"/>
              </w:rPr>
              <w:t xml:space="preserve"> the</w:t>
            </w:r>
            <w:r w:rsidRPr="00B624F4">
              <w:rPr>
                <w:rFonts w:ascii="Verdana" w:hAnsi="Verdana"/>
                <w:sz w:val="16"/>
                <w:szCs w:val="16"/>
                <w:lang w:val="en-US"/>
              </w:rPr>
              <w:t xml:space="preserve"> thirty business days established in the first paragraph of this article.</w:t>
            </w:r>
          </w:p>
        </w:tc>
      </w:tr>
      <w:tr w:rsidR="00020BD0" w:rsidRPr="00B624F4" w14:paraId="7511F7B1" w14:textId="77777777" w:rsidTr="00014A06">
        <w:tc>
          <w:tcPr>
            <w:tcW w:w="4788" w:type="dxa"/>
          </w:tcPr>
          <w:p w14:paraId="6854C9FB" w14:textId="77777777" w:rsidR="00020BD0" w:rsidRPr="00566802" w:rsidRDefault="00020BD0" w:rsidP="00014A06">
            <w:pPr>
              <w:pStyle w:val="Texto0"/>
              <w:spacing w:line="223" w:lineRule="exact"/>
              <w:ind w:firstLine="0"/>
              <w:rPr>
                <w:rFonts w:ascii="Verdana" w:hAnsi="Verdana"/>
                <w:sz w:val="16"/>
                <w:szCs w:val="16"/>
              </w:rPr>
            </w:pPr>
            <w:r w:rsidRPr="00566802">
              <w:rPr>
                <w:rFonts w:ascii="Verdana" w:hAnsi="Verdana"/>
                <w:sz w:val="16"/>
                <w:szCs w:val="16"/>
              </w:rPr>
              <w:t>Para las demás materias a que se refiere el artículo 10 del presente Reglamento, el patrón o el representante legal contarán con el plazo de cinco días a que se refiere el párrafo tercero del artículo 35 de este ordenamiento, sin que medie prórroga alguna, con el objeto de formular observaciones y ofrecer pruebas en relación con los hechos consignados en el acta de Inspección correspondiente.</w:t>
            </w:r>
          </w:p>
        </w:tc>
        <w:tc>
          <w:tcPr>
            <w:tcW w:w="4788" w:type="dxa"/>
            <w:shd w:val="clear" w:color="auto" w:fill="auto"/>
          </w:tcPr>
          <w:p w14:paraId="17D58312" w14:textId="77777777" w:rsidR="00020BD0" w:rsidRPr="00B624F4" w:rsidRDefault="00020BD0" w:rsidP="00014A06">
            <w:pPr>
              <w:pStyle w:val="Texto0"/>
              <w:spacing w:line="223" w:lineRule="exact"/>
              <w:ind w:firstLine="0"/>
              <w:rPr>
                <w:rFonts w:ascii="Verdana" w:hAnsi="Verdana"/>
                <w:sz w:val="16"/>
                <w:szCs w:val="16"/>
                <w:lang w:val="en-US"/>
              </w:rPr>
            </w:pPr>
            <w:r w:rsidRPr="00B624F4">
              <w:rPr>
                <w:rFonts w:ascii="Verdana" w:hAnsi="Verdana"/>
                <w:sz w:val="16"/>
                <w:szCs w:val="16"/>
                <w:lang w:val="en-US"/>
              </w:rPr>
              <w:t xml:space="preserve">For the other matters referred to in article 10 of this Regulation, the employer or the legal representative will have the term of five days referred to in the third paragraph of article 35 of this ordinance, without any extension, </w:t>
            </w:r>
            <w:r>
              <w:rPr>
                <w:rFonts w:ascii="Verdana" w:hAnsi="Verdana"/>
                <w:sz w:val="16"/>
                <w:szCs w:val="16"/>
                <w:lang w:val="en-US"/>
              </w:rPr>
              <w:t xml:space="preserve">for the purpose of formulating </w:t>
            </w:r>
            <w:r w:rsidRPr="00B624F4">
              <w:rPr>
                <w:rFonts w:ascii="Verdana" w:hAnsi="Verdana"/>
                <w:sz w:val="16"/>
                <w:szCs w:val="16"/>
                <w:lang w:val="en-US"/>
              </w:rPr>
              <w:t>observations and offer</w:t>
            </w:r>
            <w:r>
              <w:rPr>
                <w:rFonts w:ascii="Verdana" w:hAnsi="Verdana"/>
                <w:sz w:val="16"/>
                <w:szCs w:val="16"/>
                <w:lang w:val="en-US"/>
              </w:rPr>
              <w:t>ing</w:t>
            </w:r>
            <w:r w:rsidRPr="00B624F4">
              <w:rPr>
                <w:rFonts w:ascii="Verdana" w:hAnsi="Verdana"/>
                <w:sz w:val="16"/>
                <w:szCs w:val="16"/>
                <w:lang w:val="en-US"/>
              </w:rPr>
              <w:t xml:space="preserve"> evidence </w:t>
            </w:r>
            <w:r>
              <w:rPr>
                <w:rFonts w:ascii="Verdana" w:hAnsi="Verdana"/>
                <w:sz w:val="16"/>
                <w:szCs w:val="16"/>
                <w:lang w:val="en-US"/>
              </w:rPr>
              <w:t>with respect</w:t>
            </w:r>
            <w:r w:rsidRPr="00B624F4">
              <w:rPr>
                <w:rFonts w:ascii="Verdana" w:hAnsi="Verdana"/>
                <w:sz w:val="16"/>
                <w:szCs w:val="16"/>
                <w:lang w:val="en-US"/>
              </w:rPr>
              <w:t xml:space="preserve"> to the facts recorded in the corresponding Inspection record.</w:t>
            </w:r>
          </w:p>
        </w:tc>
      </w:tr>
      <w:tr w:rsidR="00020BD0" w:rsidRPr="00B624F4" w14:paraId="7D56EE26" w14:textId="77777777" w:rsidTr="00014A06">
        <w:tc>
          <w:tcPr>
            <w:tcW w:w="4788" w:type="dxa"/>
          </w:tcPr>
          <w:p w14:paraId="4D583D4E"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ARTÍCULO 38.</w:t>
            </w:r>
            <w:r w:rsidRPr="00566802">
              <w:rPr>
                <w:rFonts w:ascii="Verdana" w:hAnsi="Verdana"/>
                <w:sz w:val="16"/>
                <w:szCs w:val="16"/>
              </w:rPr>
              <w:t xml:space="preserve"> La Autoridad del Trabajo podrá acordar el cierre del procedimiento administrativo de Inspección, y ordenará el archivo definitivo de las actas de Inspección, cuando:</w:t>
            </w:r>
          </w:p>
        </w:tc>
        <w:tc>
          <w:tcPr>
            <w:tcW w:w="4788" w:type="dxa"/>
            <w:shd w:val="clear" w:color="auto" w:fill="auto"/>
          </w:tcPr>
          <w:p w14:paraId="4D34CADA"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 xml:space="preserve">ARTICLE 38. </w:t>
            </w:r>
            <w:r w:rsidRPr="00B624F4">
              <w:rPr>
                <w:rFonts w:ascii="Verdana" w:hAnsi="Verdana"/>
                <w:sz w:val="16"/>
                <w:szCs w:val="16"/>
                <w:lang w:val="en-US"/>
              </w:rPr>
              <w:t xml:space="preserve">The Labor Authority may agree to close the administrative Inspection procedure, and will order the definitive filing of the Inspection </w:t>
            </w:r>
            <w:r>
              <w:rPr>
                <w:rFonts w:ascii="Verdana" w:hAnsi="Verdana"/>
                <w:sz w:val="16"/>
                <w:szCs w:val="16"/>
                <w:lang w:val="en-US"/>
              </w:rPr>
              <w:t>document</w:t>
            </w:r>
            <w:r w:rsidRPr="00B624F4">
              <w:rPr>
                <w:rFonts w:ascii="Verdana" w:hAnsi="Verdana"/>
                <w:sz w:val="16"/>
                <w:szCs w:val="16"/>
                <w:lang w:val="en-US"/>
              </w:rPr>
              <w:t>, when:</w:t>
            </w:r>
          </w:p>
        </w:tc>
      </w:tr>
      <w:tr w:rsidR="00020BD0" w:rsidRPr="00566802" w14:paraId="3F1E69E9" w14:textId="77777777" w:rsidTr="00014A06">
        <w:tc>
          <w:tcPr>
            <w:tcW w:w="4788" w:type="dxa"/>
          </w:tcPr>
          <w:p w14:paraId="0AFB29A9"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 xml:space="preserve"> a</w:t>
            </w:r>
            <w:r w:rsidRPr="00566802">
              <w:rPr>
                <w:rFonts w:ascii="Verdana" w:hAnsi="Verdana"/>
                <w:b/>
                <w:sz w:val="16"/>
                <w:szCs w:val="16"/>
              </w:rPr>
              <w:t xml:space="preserve"> III.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6079E3A0"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 xml:space="preserve">to </w:t>
            </w:r>
            <w:r w:rsidRPr="00B624F4">
              <w:rPr>
                <w:rFonts w:ascii="Verdana" w:hAnsi="Verdana"/>
                <w:b/>
                <w:sz w:val="16"/>
                <w:szCs w:val="16"/>
                <w:lang w:val="en-US"/>
              </w:rPr>
              <w:t>III.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6C080E2A" w14:textId="77777777" w:rsidTr="00014A06">
        <w:tc>
          <w:tcPr>
            <w:tcW w:w="4788" w:type="dxa"/>
          </w:tcPr>
          <w:p w14:paraId="0CD1E1FF"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6AD798A6"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566802" w14:paraId="37C753EB" w14:textId="77777777" w:rsidTr="00014A06">
        <w:tc>
          <w:tcPr>
            <w:tcW w:w="4788" w:type="dxa"/>
          </w:tcPr>
          <w:p w14:paraId="0C1456D3"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ARTÍCULO 40.</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3538FFB"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ARTICLE 40.</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195B0A47" w14:textId="77777777" w:rsidTr="00014A06">
        <w:tc>
          <w:tcPr>
            <w:tcW w:w="4788" w:type="dxa"/>
          </w:tcPr>
          <w:p w14:paraId="74EB4001"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0034AD9" w14:textId="77777777" w:rsidR="00020BD0" w:rsidRPr="00B624F4" w:rsidRDefault="00020BD0" w:rsidP="00014A06">
            <w:pPr>
              <w:pStyle w:val="Texto0"/>
              <w:spacing w:line="246" w:lineRule="exact"/>
              <w:ind w:firstLine="0"/>
              <w:rPr>
                <w:rFonts w:ascii="Verdana" w:hAnsi="Verdana"/>
                <w:b/>
                <w:sz w:val="16"/>
                <w:szCs w:val="16"/>
                <w:lang w:val="en-US"/>
              </w:rPr>
            </w:pPr>
            <w:r>
              <w:rPr>
                <w:rFonts w:ascii="Verdana" w:hAnsi="Verdana"/>
                <w:b/>
                <w:sz w:val="16"/>
                <w:szCs w:val="16"/>
                <w:lang w:val="en-US"/>
              </w:rPr>
              <w:t>I</w:t>
            </w:r>
            <w:r w:rsidRPr="00B624F4">
              <w:rPr>
                <w:rFonts w:ascii="Verdana" w:hAnsi="Verdana"/>
                <w:b/>
                <w:sz w:val="16"/>
                <w:szCs w:val="16"/>
                <w:lang w:val="en-US"/>
              </w:rPr>
              <w:t>.</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24E6C3DB" w14:textId="77777777" w:rsidTr="00014A06">
        <w:tc>
          <w:tcPr>
            <w:tcW w:w="4788" w:type="dxa"/>
          </w:tcPr>
          <w:p w14:paraId="54A5F60C"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7DDD111F"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6C103862" w14:textId="77777777" w:rsidTr="00014A06">
        <w:tc>
          <w:tcPr>
            <w:tcW w:w="4788" w:type="dxa"/>
          </w:tcPr>
          <w:p w14:paraId="43F46A1F"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sz w:val="16"/>
                <w:szCs w:val="16"/>
              </w:rPr>
              <w:tab/>
              <w:t>Los superiores jerárquicos de los Inspectores del Trabajo, deberán hacer del conocimiento de la persona titular de la Autoridad del Trabajo local o de la Oficina de Representación Federal del Trabajo, según corresponda, las medidas adoptadas;</w:t>
            </w:r>
          </w:p>
        </w:tc>
        <w:tc>
          <w:tcPr>
            <w:tcW w:w="4788" w:type="dxa"/>
            <w:shd w:val="clear" w:color="auto" w:fill="auto"/>
          </w:tcPr>
          <w:p w14:paraId="1297FEA2" w14:textId="77777777" w:rsidR="00020BD0" w:rsidRPr="00B624F4" w:rsidRDefault="00020BD0" w:rsidP="00014A06">
            <w:pPr>
              <w:pStyle w:val="Texto0"/>
              <w:spacing w:line="246" w:lineRule="exact"/>
              <w:ind w:firstLine="0"/>
              <w:rPr>
                <w:rFonts w:ascii="Verdana" w:hAnsi="Verdana"/>
                <w:sz w:val="16"/>
                <w:szCs w:val="16"/>
                <w:lang w:val="en-US"/>
              </w:rPr>
            </w:pPr>
            <w:r w:rsidRPr="00020BD0">
              <w:rPr>
                <w:rFonts w:ascii="Verdana" w:hAnsi="Verdana"/>
                <w:sz w:val="16"/>
                <w:szCs w:val="16"/>
                <w:lang w:val="es-MX"/>
              </w:rPr>
              <w:tab/>
            </w:r>
            <w:r w:rsidRPr="00B624F4">
              <w:rPr>
                <w:rFonts w:ascii="Verdana" w:hAnsi="Verdana"/>
                <w:sz w:val="16"/>
                <w:szCs w:val="16"/>
                <w:lang w:val="en-US"/>
              </w:rPr>
              <w:t>The hierarchical superiors of the Labor Inspectors must inform the head of the local Labor Authority or the Federal Labor Representation Office, as appropriate, of the measures adopted;</w:t>
            </w:r>
          </w:p>
        </w:tc>
      </w:tr>
      <w:tr w:rsidR="00020BD0" w:rsidRPr="00566802" w14:paraId="3C62E7C0" w14:textId="77777777" w:rsidTr="00014A06">
        <w:tc>
          <w:tcPr>
            <w:tcW w:w="4788" w:type="dxa"/>
          </w:tcPr>
          <w:p w14:paraId="454FF5E5"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III.</w:t>
            </w:r>
            <w:r w:rsidRPr="00566802">
              <w:rPr>
                <w:rFonts w:ascii="Verdana" w:hAnsi="Verdana"/>
                <w:sz w:val="16"/>
                <w:szCs w:val="16"/>
              </w:rPr>
              <w:t xml:space="preserve"> a </w:t>
            </w:r>
            <w:r w:rsidRPr="00566802">
              <w:rPr>
                <w:rFonts w:ascii="Verdana" w:hAnsi="Verdana"/>
                <w:b/>
                <w:sz w:val="16"/>
                <w:szCs w:val="16"/>
              </w:rPr>
              <w:t>IV.</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27993A6B"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 xml:space="preserve">III. </w:t>
            </w:r>
            <w:r w:rsidRPr="00B624F4">
              <w:rPr>
                <w:rFonts w:ascii="Verdana" w:hAnsi="Verdana"/>
                <w:sz w:val="16"/>
                <w:szCs w:val="16"/>
                <w:lang w:val="en-US"/>
              </w:rPr>
              <w:t xml:space="preserve">to </w:t>
            </w:r>
            <w:r w:rsidRPr="00B624F4">
              <w:rPr>
                <w:rFonts w:ascii="Verdana" w:hAnsi="Verdana"/>
                <w:b/>
                <w:sz w:val="16"/>
                <w:szCs w:val="16"/>
                <w:lang w:val="en-US"/>
              </w:rPr>
              <w:t>IV.</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52BA0013" w14:textId="77777777" w:rsidTr="00014A06">
        <w:tc>
          <w:tcPr>
            <w:tcW w:w="4788" w:type="dxa"/>
          </w:tcPr>
          <w:p w14:paraId="3961722A"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sz w:val="16"/>
                <w:szCs w:val="16"/>
              </w:rPr>
              <w:t xml:space="preserve">La persona titular de la Dirección General de Inspección Federal del Trabajo podrá allegarse de los elementos </w:t>
            </w:r>
            <w:r w:rsidRPr="00566802">
              <w:rPr>
                <w:rFonts w:ascii="Verdana" w:hAnsi="Verdana"/>
                <w:sz w:val="16"/>
                <w:szCs w:val="16"/>
              </w:rPr>
              <w:lastRenderedPageBreak/>
              <w:t>que estime convenientes para determinar, dentro de las veinticuatro horas siguientes a la recepción de la consulta, la procedencia o no de autorizar la restricción de acceso, limitación de operaciones o de ambas, lo que deberá hacerse del conocimiento del Inspector del Trabajo, así como de la persona titular de la Autoridad del Trabajo local o de la Oficina de Representación Federal del Trabajo, que corresponda.</w:t>
            </w:r>
          </w:p>
        </w:tc>
        <w:tc>
          <w:tcPr>
            <w:tcW w:w="4788" w:type="dxa"/>
            <w:shd w:val="clear" w:color="auto" w:fill="auto"/>
          </w:tcPr>
          <w:p w14:paraId="6A657EAF" w14:textId="77777777" w:rsidR="00020BD0" w:rsidRPr="00B624F4" w:rsidRDefault="00020BD0" w:rsidP="00014A06">
            <w:pPr>
              <w:pStyle w:val="Texto0"/>
              <w:spacing w:line="246" w:lineRule="exact"/>
              <w:ind w:firstLine="0"/>
              <w:rPr>
                <w:rFonts w:ascii="Verdana" w:hAnsi="Verdana"/>
                <w:sz w:val="16"/>
                <w:szCs w:val="16"/>
                <w:lang w:val="en-US"/>
              </w:rPr>
            </w:pPr>
            <w:r w:rsidRPr="00B624F4">
              <w:rPr>
                <w:rFonts w:ascii="Verdana" w:hAnsi="Verdana"/>
                <w:sz w:val="16"/>
                <w:szCs w:val="16"/>
                <w:lang w:val="en-US"/>
              </w:rPr>
              <w:lastRenderedPageBreak/>
              <w:t xml:space="preserve">The person in charge of the General Directorate of Federal Labor Inspection may gather the elements that </w:t>
            </w:r>
            <w:r>
              <w:rPr>
                <w:rFonts w:ascii="Verdana" w:hAnsi="Verdana"/>
                <w:sz w:val="16"/>
                <w:szCs w:val="16"/>
                <w:lang w:val="en-US"/>
              </w:rPr>
              <w:lastRenderedPageBreak/>
              <w:t>are deemed</w:t>
            </w:r>
            <w:r w:rsidRPr="00B624F4">
              <w:rPr>
                <w:rFonts w:ascii="Verdana" w:hAnsi="Verdana"/>
                <w:sz w:val="16"/>
                <w:szCs w:val="16"/>
                <w:lang w:val="en-US"/>
              </w:rPr>
              <w:t xml:space="preserve"> appropriate to determine, within twenty-four hours after receiving the query, the origin or not of authorizing the restriction of access, limitation of operations or both, which must be made known to the Labor Inspector, as well as to the head of the local Labor Authority or the corresponding Federal Labor Representation Office.</w:t>
            </w:r>
          </w:p>
        </w:tc>
      </w:tr>
      <w:tr w:rsidR="00020BD0" w:rsidRPr="00B624F4" w14:paraId="75D8F34C" w14:textId="77777777" w:rsidTr="00014A06">
        <w:tc>
          <w:tcPr>
            <w:tcW w:w="4788" w:type="dxa"/>
          </w:tcPr>
          <w:p w14:paraId="44A1C673"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lastRenderedPageBreak/>
              <w:t>ARTÍCULO 41.</w:t>
            </w:r>
            <w:r w:rsidRPr="00566802">
              <w:rPr>
                <w:rFonts w:ascii="Verdana" w:hAnsi="Verdana"/>
                <w:sz w:val="16"/>
                <w:szCs w:val="16"/>
              </w:rPr>
              <w:t xml:space="preserve"> Cuando se haya decretado la restricción de acceso o limitación de operaciones, el Inspector del Trabajo deberá realizar un informe detallado por escrito bajo su más estricta responsabilidad dentro de las veinticuatro horas siguientes a dicha determinación, y este informe se entregará al patrón, así como a la unidad administrativa de la Secretaría que corresponda a la circunscripción territorial en donde se ubique el Centro de Trabajo. Los superiores jerárquicos de los Inspectores del Trabajo adscritos a los estados enviarán dicho informe a la Secretaría.</w:t>
            </w:r>
          </w:p>
        </w:tc>
        <w:tc>
          <w:tcPr>
            <w:tcW w:w="4788" w:type="dxa"/>
            <w:shd w:val="clear" w:color="auto" w:fill="auto"/>
          </w:tcPr>
          <w:p w14:paraId="0D46F2B0"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 xml:space="preserve">ARTICLE 41. </w:t>
            </w:r>
            <w:r w:rsidRPr="00B624F4">
              <w:rPr>
                <w:rFonts w:ascii="Verdana" w:hAnsi="Verdana"/>
                <w:sz w:val="16"/>
                <w:szCs w:val="16"/>
                <w:lang w:val="en-US"/>
              </w:rPr>
              <w:t xml:space="preserve">When the restriction of access or limitation of operations has been decreed, the Labor Inspector must make a detailed written report under his strictest responsibility within twenty-four hours following said determination, and this report will be delivered to the employer, as well as to the administrative unit of the </w:t>
            </w:r>
            <w:r>
              <w:rPr>
                <w:rFonts w:ascii="Verdana" w:hAnsi="Verdana"/>
                <w:sz w:val="16"/>
                <w:szCs w:val="16"/>
                <w:lang w:val="en-US"/>
              </w:rPr>
              <w:t>Secretary</w:t>
            </w:r>
            <w:r w:rsidRPr="00B624F4">
              <w:rPr>
                <w:rFonts w:ascii="Verdana" w:hAnsi="Verdana"/>
                <w:sz w:val="16"/>
                <w:szCs w:val="16"/>
                <w:lang w:val="en-US"/>
              </w:rPr>
              <w:t xml:space="preserve"> that corresponds to the territorial constituency where the </w:t>
            </w:r>
            <w:r>
              <w:rPr>
                <w:rFonts w:ascii="Verdana" w:hAnsi="Verdana"/>
                <w:sz w:val="16"/>
                <w:szCs w:val="16"/>
                <w:lang w:val="en-US"/>
              </w:rPr>
              <w:t>Workplace</w:t>
            </w:r>
            <w:r w:rsidRPr="00B624F4">
              <w:rPr>
                <w:rFonts w:ascii="Verdana" w:hAnsi="Verdana"/>
                <w:sz w:val="16"/>
                <w:szCs w:val="16"/>
                <w:lang w:val="en-US"/>
              </w:rPr>
              <w:t xml:space="preserve"> is located. The hierarchical superiors of the Labor Inspectors assigned to the states will send said report to the </w:t>
            </w:r>
            <w:r>
              <w:rPr>
                <w:rFonts w:ascii="Verdana" w:hAnsi="Verdana"/>
                <w:sz w:val="16"/>
                <w:szCs w:val="16"/>
                <w:lang w:val="en-US"/>
              </w:rPr>
              <w:t>Secretary</w:t>
            </w:r>
            <w:r w:rsidRPr="00B624F4">
              <w:rPr>
                <w:rFonts w:ascii="Verdana" w:hAnsi="Verdana"/>
                <w:sz w:val="16"/>
                <w:szCs w:val="16"/>
                <w:lang w:val="en-US"/>
              </w:rPr>
              <w:t>.</w:t>
            </w:r>
          </w:p>
        </w:tc>
      </w:tr>
      <w:tr w:rsidR="00020BD0" w:rsidRPr="00566802" w14:paraId="4287932B" w14:textId="77777777" w:rsidTr="00014A06">
        <w:tc>
          <w:tcPr>
            <w:tcW w:w="4788" w:type="dxa"/>
          </w:tcPr>
          <w:p w14:paraId="1EFA8EA4"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0D3EEFF0"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3AAB6A1D" w14:textId="77777777" w:rsidTr="00014A06">
        <w:tc>
          <w:tcPr>
            <w:tcW w:w="4788" w:type="dxa"/>
          </w:tcPr>
          <w:p w14:paraId="6625AF50"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ARTÍCULO 42.</w:t>
            </w:r>
            <w:r w:rsidRPr="00566802">
              <w:rPr>
                <w:rFonts w:ascii="Verdana" w:hAnsi="Verdana"/>
                <w:sz w:val="16"/>
                <w:szCs w:val="16"/>
              </w:rPr>
              <w:t xml:space="preserve"> Las Oficinas de Representación Federal del Trabajo o la Dirección General de Inspección Federal del Trabajo en ejercicio de la facultad de atracción, llevará a cabo el análisis del informe presentado por los Inspectores del Trabajo, dentro de las veinticuatro horas siguientes a su recepción o, en su caso, de las pruebas o manifestaciones que ofrezcan los particulares.</w:t>
            </w:r>
          </w:p>
        </w:tc>
        <w:tc>
          <w:tcPr>
            <w:tcW w:w="4788" w:type="dxa"/>
            <w:shd w:val="clear" w:color="auto" w:fill="auto"/>
          </w:tcPr>
          <w:p w14:paraId="4EC36FF8"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 xml:space="preserve">ARTICLE 42. </w:t>
            </w:r>
            <w:r w:rsidRPr="00B624F4">
              <w:rPr>
                <w:rFonts w:ascii="Verdana" w:hAnsi="Verdana"/>
                <w:sz w:val="16"/>
                <w:szCs w:val="16"/>
                <w:lang w:val="en-US"/>
              </w:rPr>
              <w:t>The Federal Labor Representation Offices or the General Directorate of Federal Labor Inspection in exercise of the power of attraction, will carry out the analysis of the report presented by the Labor Inspectors, within twenty-four hours following its receipt or, where appropriate, of the evidence or statements offered by individuals.</w:t>
            </w:r>
          </w:p>
        </w:tc>
      </w:tr>
      <w:tr w:rsidR="00020BD0" w:rsidRPr="00B624F4" w14:paraId="7EBDDA2C" w14:textId="77777777" w:rsidTr="00014A06">
        <w:tc>
          <w:tcPr>
            <w:tcW w:w="4788" w:type="dxa"/>
          </w:tcPr>
          <w:p w14:paraId="5D12BF63"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ARTÍCULO 43.</w:t>
            </w:r>
            <w:r w:rsidRPr="00566802">
              <w:rPr>
                <w:rFonts w:ascii="Verdana" w:hAnsi="Verdana"/>
                <w:sz w:val="16"/>
                <w:szCs w:val="16"/>
              </w:rPr>
              <w:t xml:space="preserve"> La Oficina de Representación Federal del Trabajo, previa consulta y opinión de la Dirección General de Inspección Federal del Trabajo, una vez concluido el análisis del informe y, en su caso, de las pruebas o manifestaciones presentadas, dentro del término de setenta y dos horas computadas a partir del cierre del acta, determinará si se levanta la restricción de acceso o la limitación de operaciones en las áreas de riesgo detectadas o, decreta la ampliación de estas acciones, hasta en tanto se cumplan con las medidas de seguridad ordenadas por el Inspector del Trabajo para la correcta operación del Centro de Trabajo, lo cual no excederá el término establecido en el artículo 36 de este Reglamento.</w:t>
            </w:r>
          </w:p>
        </w:tc>
        <w:tc>
          <w:tcPr>
            <w:tcW w:w="4788" w:type="dxa"/>
            <w:shd w:val="clear" w:color="auto" w:fill="auto"/>
          </w:tcPr>
          <w:p w14:paraId="33452589"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 xml:space="preserve">ARTICLE 43. </w:t>
            </w:r>
            <w:r w:rsidRPr="00B624F4">
              <w:rPr>
                <w:rFonts w:ascii="Verdana" w:hAnsi="Verdana"/>
                <w:sz w:val="16"/>
                <w:szCs w:val="16"/>
                <w:lang w:val="en-US"/>
              </w:rPr>
              <w:t xml:space="preserve">The Federal Labor Representation Office, </w:t>
            </w:r>
            <w:r>
              <w:rPr>
                <w:rFonts w:ascii="Verdana" w:hAnsi="Verdana"/>
                <w:sz w:val="16"/>
                <w:szCs w:val="16"/>
                <w:lang w:val="en-US"/>
              </w:rPr>
              <w:t>after</w:t>
            </w:r>
            <w:r w:rsidRPr="00B624F4">
              <w:rPr>
                <w:rFonts w:ascii="Verdana" w:hAnsi="Verdana"/>
                <w:sz w:val="16"/>
                <w:szCs w:val="16"/>
                <w:lang w:val="en-US"/>
              </w:rPr>
              <w:t xml:space="preserve"> consultation and</w:t>
            </w:r>
            <w:r>
              <w:rPr>
                <w:rFonts w:ascii="Verdana" w:hAnsi="Verdana"/>
                <w:sz w:val="16"/>
                <w:szCs w:val="16"/>
                <w:lang w:val="en-US"/>
              </w:rPr>
              <w:t xml:space="preserve"> the</w:t>
            </w:r>
            <w:r w:rsidRPr="00B624F4">
              <w:rPr>
                <w:rFonts w:ascii="Verdana" w:hAnsi="Verdana"/>
                <w:sz w:val="16"/>
                <w:szCs w:val="16"/>
                <w:lang w:val="en-US"/>
              </w:rPr>
              <w:t xml:space="preserve"> opinion of the General Directorate of Federal Labor Inspection, once the analysis of the report and, where appropriate, of the evidence or statements presented, has been completed, within a term of seventy and two hours computed from the </w:t>
            </w:r>
            <w:r>
              <w:rPr>
                <w:rFonts w:ascii="Verdana" w:hAnsi="Verdana"/>
                <w:sz w:val="16"/>
                <w:szCs w:val="16"/>
                <w:lang w:val="en-US"/>
              </w:rPr>
              <w:t>completion of the official document</w:t>
            </w:r>
            <w:r w:rsidRPr="00B624F4">
              <w:rPr>
                <w:rFonts w:ascii="Verdana" w:hAnsi="Verdana"/>
                <w:sz w:val="16"/>
                <w:szCs w:val="16"/>
                <w:lang w:val="en-US"/>
              </w:rPr>
              <w:t xml:space="preserve">, it will determine whether to lift the access restriction or the limitation of operations in the areas of risk detected or, decree the extension of these actions, until the ordered </w:t>
            </w:r>
            <w:r>
              <w:rPr>
                <w:rFonts w:ascii="Verdana" w:hAnsi="Verdana"/>
                <w:sz w:val="16"/>
                <w:szCs w:val="16"/>
                <w:lang w:val="en-US"/>
              </w:rPr>
              <w:t>safet</w:t>
            </w:r>
            <w:r w:rsidRPr="00B624F4">
              <w:rPr>
                <w:rFonts w:ascii="Verdana" w:hAnsi="Verdana"/>
                <w:sz w:val="16"/>
                <w:szCs w:val="16"/>
                <w:lang w:val="en-US"/>
              </w:rPr>
              <w:t xml:space="preserve">y measures are complied with by the Labor Inspector for the correct operation of the </w:t>
            </w:r>
            <w:r>
              <w:rPr>
                <w:rFonts w:ascii="Verdana" w:hAnsi="Verdana"/>
                <w:sz w:val="16"/>
                <w:szCs w:val="16"/>
                <w:lang w:val="en-US"/>
              </w:rPr>
              <w:t>Workplace</w:t>
            </w:r>
            <w:r w:rsidRPr="00B624F4">
              <w:rPr>
                <w:rFonts w:ascii="Verdana" w:hAnsi="Verdana"/>
                <w:sz w:val="16"/>
                <w:szCs w:val="16"/>
                <w:lang w:val="en-US"/>
              </w:rPr>
              <w:t>, which will not exceed the term established in article 36 of this Regulation.</w:t>
            </w:r>
          </w:p>
        </w:tc>
      </w:tr>
      <w:tr w:rsidR="00020BD0" w:rsidRPr="00566802" w14:paraId="501EBCFF" w14:textId="77777777" w:rsidTr="00014A06">
        <w:tc>
          <w:tcPr>
            <w:tcW w:w="4788" w:type="dxa"/>
          </w:tcPr>
          <w:p w14:paraId="5467CF48"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2D87DC64"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18580074" w14:textId="77777777" w:rsidTr="00014A06">
        <w:tc>
          <w:tcPr>
            <w:tcW w:w="4788" w:type="dxa"/>
          </w:tcPr>
          <w:p w14:paraId="46456637"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sz w:val="16"/>
                <w:szCs w:val="16"/>
              </w:rPr>
              <w:t xml:space="preserve">En contra de la resolución que determine mantener o levantar la restricción de acceso o limitación de operaciones emitida por la Oficina de Representación Federal del Trabajo, se podrá interponer el recurso de revisión previsto por la Ley Federal de Procedimiento Administrativo, que será resuelto por la persona titular de la Dirección General de Inspección Federal del </w:t>
            </w:r>
            <w:r w:rsidRPr="00566802">
              <w:rPr>
                <w:rFonts w:ascii="Verdana" w:hAnsi="Verdana"/>
                <w:sz w:val="16"/>
                <w:szCs w:val="16"/>
              </w:rPr>
              <w:lastRenderedPageBreak/>
              <w:t>Trabajo. En caso de que la resolución hubiese sido emitida por este último, en ejercicio de su facultad de atracción, el recurso de revisión será resuelto por su superior jerárquico.</w:t>
            </w:r>
          </w:p>
        </w:tc>
        <w:tc>
          <w:tcPr>
            <w:tcW w:w="4788" w:type="dxa"/>
            <w:shd w:val="clear" w:color="auto" w:fill="auto"/>
          </w:tcPr>
          <w:p w14:paraId="6F6F352D" w14:textId="77777777" w:rsidR="00020BD0" w:rsidRPr="00B624F4" w:rsidRDefault="00020BD0" w:rsidP="00014A06">
            <w:pPr>
              <w:pStyle w:val="Texto0"/>
              <w:spacing w:line="246" w:lineRule="exact"/>
              <w:ind w:firstLine="0"/>
              <w:rPr>
                <w:rFonts w:ascii="Verdana" w:hAnsi="Verdana"/>
                <w:sz w:val="16"/>
                <w:szCs w:val="16"/>
                <w:lang w:val="en-US"/>
              </w:rPr>
            </w:pPr>
            <w:r w:rsidRPr="00B624F4">
              <w:rPr>
                <w:rFonts w:ascii="Verdana" w:hAnsi="Verdana"/>
                <w:sz w:val="16"/>
                <w:szCs w:val="16"/>
                <w:lang w:val="en-US"/>
              </w:rPr>
              <w:lastRenderedPageBreak/>
              <w:t xml:space="preserve">Against the resolution that determines to maintain or lift the restriction of access or limitation of operations issued by the Federal Labor Representation Office, the review resource provided for by the Federal Law of Administrative Procedure may be filed, which will be resolved by the person head of the General Directorate of Federal Labor Inspection. In the event that the </w:t>
            </w:r>
            <w:r w:rsidRPr="00B624F4">
              <w:rPr>
                <w:rFonts w:ascii="Verdana" w:hAnsi="Verdana"/>
                <w:sz w:val="16"/>
                <w:szCs w:val="16"/>
                <w:lang w:val="en-US"/>
              </w:rPr>
              <w:lastRenderedPageBreak/>
              <w:t>resolution had been issued by the latter, in exercise of its power of attraction, the appeal for review will be resolved by its hierarchical superior.</w:t>
            </w:r>
          </w:p>
        </w:tc>
      </w:tr>
      <w:tr w:rsidR="00020BD0" w:rsidRPr="00566802" w14:paraId="629C8DAE" w14:textId="77777777" w:rsidTr="00014A06">
        <w:tc>
          <w:tcPr>
            <w:tcW w:w="4788" w:type="dxa"/>
          </w:tcPr>
          <w:p w14:paraId="0316146C"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ARTÍCULO 46.</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011A2225"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ARTICLE 46.</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6F821166" w14:textId="77777777" w:rsidTr="00014A06">
        <w:tc>
          <w:tcPr>
            <w:tcW w:w="4788" w:type="dxa"/>
          </w:tcPr>
          <w:p w14:paraId="2AF42B71"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74334F9C" w14:textId="77777777" w:rsidR="00020BD0" w:rsidRPr="00B624F4" w:rsidRDefault="00020BD0" w:rsidP="00014A06">
            <w:pPr>
              <w:pStyle w:val="Texto0"/>
              <w:spacing w:line="246" w:lineRule="exact"/>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7497FC02" w14:textId="77777777" w:rsidTr="00014A06">
        <w:tc>
          <w:tcPr>
            <w:tcW w:w="4788" w:type="dxa"/>
          </w:tcPr>
          <w:p w14:paraId="6BE26E76"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sz w:val="16"/>
                <w:szCs w:val="16"/>
              </w:rPr>
              <w:t>Los Centros de Trabajo que estén inscritos y cumplan con los requisitos de los programas de cumplimiento voluntario de Inspección que la Secretaría determine, no serán objeto de visitas ordinarias de Inspección.</w:t>
            </w:r>
          </w:p>
        </w:tc>
        <w:tc>
          <w:tcPr>
            <w:tcW w:w="4788" w:type="dxa"/>
            <w:shd w:val="clear" w:color="auto" w:fill="auto"/>
          </w:tcPr>
          <w:p w14:paraId="68B4A12C" w14:textId="77777777" w:rsidR="00020BD0" w:rsidRPr="00B624F4" w:rsidRDefault="00020BD0" w:rsidP="00014A06">
            <w:pPr>
              <w:pStyle w:val="Texto0"/>
              <w:spacing w:line="246" w:lineRule="exact"/>
              <w:ind w:firstLine="0"/>
              <w:rPr>
                <w:rFonts w:ascii="Verdana" w:hAnsi="Verdana"/>
                <w:sz w:val="16"/>
                <w:szCs w:val="16"/>
                <w:lang w:val="en-US"/>
              </w:rPr>
            </w:pPr>
            <w:r w:rsidRPr="00B624F4">
              <w:rPr>
                <w:rFonts w:ascii="Verdana" w:hAnsi="Verdana"/>
                <w:sz w:val="16"/>
                <w:szCs w:val="16"/>
                <w:lang w:val="en-US"/>
              </w:rPr>
              <w:t xml:space="preserve">The </w:t>
            </w:r>
            <w:r>
              <w:rPr>
                <w:rFonts w:ascii="Verdana" w:hAnsi="Verdana"/>
                <w:sz w:val="16"/>
                <w:szCs w:val="16"/>
                <w:lang w:val="en-US"/>
              </w:rPr>
              <w:t>Workplace</w:t>
            </w:r>
            <w:r w:rsidRPr="00B624F4">
              <w:rPr>
                <w:rFonts w:ascii="Verdana" w:hAnsi="Verdana"/>
                <w:sz w:val="16"/>
                <w:szCs w:val="16"/>
                <w:lang w:val="en-US"/>
              </w:rPr>
              <w:t xml:space="preserve">s that are registered and comply with the requirements of the voluntary Inspection compliance programs determined by the </w:t>
            </w:r>
            <w:r>
              <w:rPr>
                <w:rFonts w:ascii="Verdana" w:hAnsi="Verdana"/>
                <w:sz w:val="16"/>
                <w:szCs w:val="16"/>
                <w:lang w:val="en-US"/>
              </w:rPr>
              <w:t>Secretary</w:t>
            </w:r>
            <w:r w:rsidRPr="00B624F4">
              <w:rPr>
                <w:rFonts w:ascii="Verdana" w:hAnsi="Verdana"/>
                <w:sz w:val="16"/>
                <w:szCs w:val="16"/>
                <w:lang w:val="en-US"/>
              </w:rPr>
              <w:t>, will not be subject to ordinary Inspection visits.</w:t>
            </w:r>
          </w:p>
        </w:tc>
      </w:tr>
      <w:tr w:rsidR="00020BD0" w:rsidRPr="00B624F4" w14:paraId="501FA126" w14:textId="77777777" w:rsidTr="00014A06">
        <w:tc>
          <w:tcPr>
            <w:tcW w:w="4788" w:type="dxa"/>
          </w:tcPr>
          <w:p w14:paraId="05ABCF91" w14:textId="77777777" w:rsidR="00020BD0" w:rsidRPr="00566802" w:rsidRDefault="00020BD0" w:rsidP="00014A06">
            <w:pPr>
              <w:pStyle w:val="Texto0"/>
              <w:spacing w:line="246" w:lineRule="exact"/>
              <w:ind w:firstLine="0"/>
              <w:rPr>
                <w:rFonts w:ascii="Verdana" w:hAnsi="Verdana"/>
                <w:sz w:val="16"/>
                <w:szCs w:val="16"/>
              </w:rPr>
            </w:pPr>
            <w:r w:rsidRPr="00566802">
              <w:rPr>
                <w:rFonts w:ascii="Verdana" w:hAnsi="Verdana"/>
                <w:sz w:val="16"/>
                <w:szCs w:val="16"/>
              </w:rPr>
              <w:t>Los lineamientos de cada programa de cumplimiento voluntario señalarán los plazos para la realización de visitas de asesoría y asistencia técnica, y para el cumplimiento de las disposiciones laborales.</w:t>
            </w:r>
          </w:p>
        </w:tc>
        <w:tc>
          <w:tcPr>
            <w:tcW w:w="4788" w:type="dxa"/>
            <w:shd w:val="clear" w:color="auto" w:fill="auto"/>
          </w:tcPr>
          <w:p w14:paraId="2B46A473" w14:textId="77777777" w:rsidR="00020BD0" w:rsidRPr="00B624F4" w:rsidRDefault="00020BD0" w:rsidP="00014A06">
            <w:pPr>
              <w:pStyle w:val="Texto0"/>
              <w:spacing w:line="246" w:lineRule="exact"/>
              <w:ind w:firstLine="0"/>
              <w:rPr>
                <w:rFonts w:ascii="Verdana" w:hAnsi="Verdana"/>
                <w:sz w:val="16"/>
                <w:szCs w:val="16"/>
                <w:lang w:val="en-US"/>
              </w:rPr>
            </w:pPr>
            <w:r w:rsidRPr="00B624F4">
              <w:rPr>
                <w:rFonts w:ascii="Verdana" w:hAnsi="Verdana"/>
                <w:sz w:val="16"/>
                <w:szCs w:val="16"/>
                <w:lang w:val="en-US"/>
              </w:rPr>
              <w:t>The guidelines of each voluntary compliance program will indicate the deadlines for carrying out advisory and technical assistance visits, and for compliance with labor provisions.</w:t>
            </w:r>
          </w:p>
        </w:tc>
      </w:tr>
      <w:tr w:rsidR="00020BD0" w:rsidRPr="00566802" w14:paraId="63D994C6" w14:textId="77777777" w:rsidTr="00014A06">
        <w:tc>
          <w:tcPr>
            <w:tcW w:w="4788" w:type="dxa"/>
          </w:tcPr>
          <w:p w14:paraId="687612AF" w14:textId="77777777" w:rsidR="00020BD0" w:rsidRPr="00566802" w:rsidRDefault="00020BD0" w:rsidP="00014A06">
            <w:pPr>
              <w:pStyle w:val="Texto0"/>
              <w:spacing w:after="72"/>
              <w:ind w:firstLine="0"/>
              <w:jc w:val="center"/>
              <w:rPr>
                <w:rFonts w:ascii="Verdana" w:hAnsi="Verdana"/>
                <w:b/>
                <w:sz w:val="16"/>
                <w:szCs w:val="16"/>
              </w:rPr>
            </w:pPr>
            <w:r w:rsidRPr="00566802">
              <w:rPr>
                <w:rFonts w:ascii="Verdana" w:hAnsi="Verdana"/>
                <w:b/>
                <w:sz w:val="16"/>
                <w:szCs w:val="16"/>
              </w:rPr>
              <w:t>TÍTULO TERCERO</w:t>
            </w:r>
          </w:p>
        </w:tc>
        <w:tc>
          <w:tcPr>
            <w:tcW w:w="4788" w:type="dxa"/>
            <w:shd w:val="clear" w:color="auto" w:fill="auto"/>
          </w:tcPr>
          <w:p w14:paraId="14B7A249" w14:textId="77777777" w:rsidR="00020BD0" w:rsidRPr="00B624F4" w:rsidRDefault="00020BD0" w:rsidP="00014A06">
            <w:pPr>
              <w:pStyle w:val="Texto0"/>
              <w:spacing w:after="72"/>
              <w:ind w:firstLine="0"/>
              <w:jc w:val="center"/>
              <w:rPr>
                <w:rFonts w:ascii="Verdana" w:hAnsi="Verdana"/>
                <w:b/>
                <w:sz w:val="16"/>
                <w:szCs w:val="16"/>
                <w:lang w:val="en-US"/>
              </w:rPr>
            </w:pPr>
            <w:r w:rsidRPr="00B624F4">
              <w:rPr>
                <w:rFonts w:ascii="Verdana" w:hAnsi="Verdana"/>
                <w:b/>
                <w:sz w:val="16"/>
                <w:szCs w:val="16"/>
                <w:lang w:val="en-US"/>
              </w:rPr>
              <w:t>THIRD TITLE</w:t>
            </w:r>
          </w:p>
        </w:tc>
      </w:tr>
      <w:tr w:rsidR="00020BD0" w:rsidRPr="00B624F4" w14:paraId="6BA82738" w14:textId="77777777" w:rsidTr="00014A06">
        <w:tc>
          <w:tcPr>
            <w:tcW w:w="4788" w:type="dxa"/>
          </w:tcPr>
          <w:p w14:paraId="2D2D49FF" w14:textId="77777777" w:rsidR="00020BD0" w:rsidRPr="00566802" w:rsidRDefault="00020BD0" w:rsidP="00014A06">
            <w:pPr>
              <w:pStyle w:val="Texto0"/>
              <w:spacing w:after="72"/>
              <w:ind w:firstLine="0"/>
              <w:jc w:val="center"/>
              <w:rPr>
                <w:rFonts w:ascii="Verdana" w:hAnsi="Verdana"/>
                <w:b/>
                <w:sz w:val="16"/>
                <w:szCs w:val="16"/>
              </w:rPr>
            </w:pPr>
            <w:r w:rsidRPr="00566802">
              <w:rPr>
                <w:rFonts w:ascii="Verdana" w:hAnsi="Verdana"/>
                <w:b/>
                <w:sz w:val="16"/>
                <w:szCs w:val="16"/>
              </w:rPr>
              <w:t>DEL CIERRE DEL PROCEDIMIENTO ADMINISTRATIVO DE INSPECCIÓN Y DEL INICIO DEL PROCEDIMIENTO ADMINISTRATIVO PARA LA APLICACIÓN DE SANCIONES</w:t>
            </w:r>
          </w:p>
        </w:tc>
        <w:tc>
          <w:tcPr>
            <w:tcW w:w="4788" w:type="dxa"/>
            <w:shd w:val="clear" w:color="auto" w:fill="auto"/>
          </w:tcPr>
          <w:p w14:paraId="3D7C7BDA" w14:textId="77777777" w:rsidR="00020BD0" w:rsidRPr="00B624F4" w:rsidRDefault="00020BD0" w:rsidP="00014A06">
            <w:pPr>
              <w:pStyle w:val="Texto0"/>
              <w:spacing w:after="72"/>
              <w:ind w:firstLine="0"/>
              <w:jc w:val="center"/>
              <w:rPr>
                <w:rFonts w:ascii="Verdana" w:hAnsi="Verdana"/>
                <w:b/>
                <w:sz w:val="16"/>
                <w:szCs w:val="16"/>
                <w:lang w:val="en-US"/>
              </w:rPr>
            </w:pPr>
            <w:r w:rsidRPr="00B624F4">
              <w:rPr>
                <w:rFonts w:ascii="Verdana" w:hAnsi="Verdana"/>
                <w:b/>
                <w:sz w:val="16"/>
                <w:szCs w:val="16"/>
                <w:lang w:val="en-US"/>
              </w:rPr>
              <w:t>THE CLOSING OF THE ADMINISTRATIVE INSPECTION PROCEDURE AND THE START OF THE ADMINISTRATIVE PROCEDURE FOR THE APPLICATION OF SANCTIONS</w:t>
            </w:r>
          </w:p>
        </w:tc>
      </w:tr>
      <w:tr w:rsidR="00020BD0" w:rsidRPr="00B624F4" w14:paraId="749194F8" w14:textId="77777777" w:rsidTr="00014A06">
        <w:tc>
          <w:tcPr>
            <w:tcW w:w="4788" w:type="dxa"/>
          </w:tcPr>
          <w:p w14:paraId="2CF5850F"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ARTÍCULO 51.</w:t>
            </w:r>
            <w:r w:rsidRPr="00566802">
              <w:rPr>
                <w:rFonts w:ascii="Verdana" w:hAnsi="Verdana"/>
                <w:sz w:val="16"/>
                <w:szCs w:val="16"/>
              </w:rPr>
              <w:t xml:space="preserve"> Si derivado de la sustanciación del procedimiento administrativo de Inspección y como resultado de la valoración de las actas, expedientes o documentación ofrecida por cualquier autoridad, o del acta de Inspección y de las pruebas presentadas por el patrón o su representante no se desvirtúa el incumplimiento de las disposiciones laborales, el área de Inspección emitirá un acuerdo de cierre de instrucción del procedimiento administrativo de Inspección, en el cual se establecerá de manera expresa la solicitud al área competente de las Autoridades del Trabajo, se inicie el procedimiento administrativo sancionador.</w:t>
            </w:r>
          </w:p>
        </w:tc>
        <w:tc>
          <w:tcPr>
            <w:tcW w:w="4788" w:type="dxa"/>
            <w:shd w:val="clear" w:color="auto" w:fill="auto"/>
          </w:tcPr>
          <w:p w14:paraId="61FE51B6"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ARTICLE 51. </w:t>
            </w:r>
            <w:r w:rsidRPr="00B624F4">
              <w:rPr>
                <w:rFonts w:ascii="Verdana" w:hAnsi="Verdana"/>
                <w:sz w:val="16"/>
                <w:szCs w:val="16"/>
                <w:lang w:val="en-US"/>
              </w:rPr>
              <w:t xml:space="preserve">If derived from the substantiation of the administrative inspection procedure and as a result of the assessment of the </w:t>
            </w:r>
            <w:r>
              <w:rPr>
                <w:rFonts w:ascii="Verdana" w:hAnsi="Verdana"/>
                <w:sz w:val="16"/>
                <w:szCs w:val="16"/>
                <w:lang w:val="en-US"/>
              </w:rPr>
              <w:t>official document</w:t>
            </w:r>
            <w:r w:rsidRPr="00B624F4">
              <w:rPr>
                <w:rFonts w:ascii="Verdana" w:hAnsi="Verdana"/>
                <w:sz w:val="16"/>
                <w:szCs w:val="16"/>
                <w:lang w:val="en-US"/>
              </w:rPr>
              <w:t>, files or documentation offered by any authority, or the Inspection report and the evidence presented by the employer or his representative</w:t>
            </w:r>
            <w:r>
              <w:rPr>
                <w:rFonts w:ascii="Verdana" w:hAnsi="Verdana"/>
                <w:sz w:val="16"/>
                <w:szCs w:val="16"/>
                <w:lang w:val="en-US"/>
              </w:rPr>
              <w:t xml:space="preserve"> does not eliminate the</w:t>
            </w:r>
            <w:r w:rsidRPr="00B624F4">
              <w:rPr>
                <w:rFonts w:ascii="Verdana" w:hAnsi="Verdana"/>
                <w:sz w:val="16"/>
                <w:szCs w:val="16"/>
                <w:lang w:val="en-US"/>
              </w:rPr>
              <w:t xml:space="preserve"> </w:t>
            </w:r>
            <w:r>
              <w:rPr>
                <w:rFonts w:ascii="Verdana" w:hAnsi="Verdana"/>
                <w:sz w:val="16"/>
                <w:szCs w:val="16"/>
                <w:lang w:val="en-US"/>
              </w:rPr>
              <w:t>n</w:t>
            </w:r>
            <w:r w:rsidRPr="00B624F4">
              <w:rPr>
                <w:rFonts w:ascii="Verdana" w:hAnsi="Verdana"/>
                <w:sz w:val="16"/>
                <w:szCs w:val="16"/>
                <w:lang w:val="en-US"/>
              </w:rPr>
              <w:t>on-compliance with the labor provisions, the Inspection area will issue an agreement</w:t>
            </w:r>
            <w:r>
              <w:rPr>
                <w:rFonts w:ascii="Verdana" w:hAnsi="Verdana"/>
                <w:sz w:val="16"/>
                <w:szCs w:val="16"/>
                <w:lang w:val="en-US"/>
              </w:rPr>
              <w:t xml:space="preserve"> to close the examination</w:t>
            </w:r>
            <w:r w:rsidRPr="00B624F4">
              <w:rPr>
                <w:rFonts w:ascii="Verdana" w:hAnsi="Verdana"/>
                <w:sz w:val="16"/>
                <w:szCs w:val="16"/>
                <w:lang w:val="en-US"/>
              </w:rPr>
              <w:t xml:space="preserve"> of the administrative inspection procedure, in which the request to the </w:t>
            </w:r>
            <w:r>
              <w:rPr>
                <w:rFonts w:ascii="Verdana" w:hAnsi="Verdana"/>
                <w:sz w:val="16"/>
                <w:szCs w:val="16"/>
                <w:lang w:val="en-US"/>
              </w:rPr>
              <w:t>appropriate</w:t>
            </w:r>
            <w:r w:rsidRPr="00B624F4">
              <w:rPr>
                <w:rFonts w:ascii="Verdana" w:hAnsi="Verdana"/>
                <w:sz w:val="16"/>
                <w:szCs w:val="16"/>
                <w:lang w:val="en-US"/>
              </w:rPr>
              <w:t xml:space="preserve"> area of the Labor Authorities will be expressly established, the sanctioning administrative procedure is initiated.</w:t>
            </w:r>
          </w:p>
        </w:tc>
      </w:tr>
      <w:tr w:rsidR="00020BD0" w:rsidRPr="00B624F4" w14:paraId="5DFBC9F3" w14:textId="77777777" w:rsidTr="00014A06">
        <w:tc>
          <w:tcPr>
            <w:tcW w:w="4788" w:type="dxa"/>
          </w:tcPr>
          <w:p w14:paraId="100CF6D7"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sz w:val="16"/>
                <w:szCs w:val="16"/>
              </w:rPr>
              <w:t>Dicho acuerdo deberá ser notificado de manera personal al patrón o representante legal, para los efectos legales a que haya lugar.</w:t>
            </w:r>
          </w:p>
        </w:tc>
        <w:tc>
          <w:tcPr>
            <w:tcW w:w="4788" w:type="dxa"/>
            <w:shd w:val="clear" w:color="auto" w:fill="auto"/>
          </w:tcPr>
          <w:p w14:paraId="5C665C9D" w14:textId="77777777" w:rsidR="00020BD0" w:rsidRPr="00B624F4" w:rsidRDefault="00020BD0" w:rsidP="00014A06">
            <w:pPr>
              <w:pStyle w:val="Texto0"/>
              <w:spacing w:after="72"/>
              <w:ind w:firstLine="0"/>
              <w:rPr>
                <w:rFonts w:ascii="Verdana" w:hAnsi="Verdana"/>
                <w:sz w:val="16"/>
                <w:szCs w:val="16"/>
                <w:lang w:val="en-US"/>
              </w:rPr>
            </w:pPr>
            <w:r w:rsidRPr="00B624F4">
              <w:rPr>
                <w:rFonts w:ascii="Verdana" w:hAnsi="Verdana"/>
                <w:sz w:val="16"/>
                <w:szCs w:val="16"/>
                <w:lang w:val="en-US"/>
              </w:rPr>
              <w:t>Said agreement must be notified personally to the employer or legal representative, for the legal effects that may apply.</w:t>
            </w:r>
          </w:p>
        </w:tc>
      </w:tr>
      <w:tr w:rsidR="00020BD0" w:rsidRPr="00B624F4" w14:paraId="40270411" w14:textId="77777777" w:rsidTr="00014A06">
        <w:tc>
          <w:tcPr>
            <w:tcW w:w="4788" w:type="dxa"/>
          </w:tcPr>
          <w:p w14:paraId="1F7F6418"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sz w:val="16"/>
                <w:szCs w:val="16"/>
              </w:rPr>
              <w:t>Cuando no se haya permitido la Inspección a la Autoridad del Trabajo, de acuerdo con lo establecido en el artículo 1004-A de la Ley, emitirá el acuerdo de cierre de instrucción a que se refiere el párrafo primero de este artículo, por los incumplimientos a la normatividad laboral y por la negativa al desahogo de la Inspección.</w:t>
            </w:r>
          </w:p>
        </w:tc>
        <w:tc>
          <w:tcPr>
            <w:tcW w:w="4788" w:type="dxa"/>
            <w:shd w:val="clear" w:color="auto" w:fill="auto"/>
          </w:tcPr>
          <w:p w14:paraId="752FA703" w14:textId="77777777" w:rsidR="00020BD0" w:rsidRPr="00B624F4" w:rsidRDefault="00020BD0" w:rsidP="00014A06">
            <w:pPr>
              <w:pStyle w:val="Texto0"/>
              <w:spacing w:after="72"/>
              <w:ind w:firstLine="0"/>
              <w:rPr>
                <w:rFonts w:ascii="Verdana" w:hAnsi="Verdana"/>
                <w:sz w:val="16"/>
                <w:szCs w:val="16"/>
                <w:lang w:val="en-US"/>
              </w:rPr>
            </w:pPr>
            <w:r w:rsidRPr="00B624F4">
              <w:rPr>
                <w:rFonts w:ascii="Verdana" w:hAnsi="Verdana"/>
                <w:sz w:val="16"/>
                <w:szCs w:val="16"/>
                <w:lang w:val="en-US"/>
              </w:rPr>
              <w:t xml:space="preserve">When the Inspection </w:t>
            </w:r>
            <w:r>
              <w:rPr>
                <w:rFonts w:ascii="Verdana" w:hAnsi="Verdana"/>
                <w:sz w:val="16"/>
                <w:szCs w:val="16"/>
                <w:lang w:val="en-US"/>
              </w:rPr>
              <w:t>by</w:t>
            </w:r>
            <w:r w:rsidRPr="00B624F4">
              <w:rPr>
                <w:rFonts w:ascii="Verdana" w:hAnsi="Verdana"/>
                <w:sz w:val="16"/>
                <w:szCs w:val="16"/>
                <w:lang w:val="en-US"/>
              </w:rPr>
              <w:t xml:space="preserve"> the Labor Authority has not been allowed, in accordance with the provisions of article 1004-A of the Law, it will issue the </w:t>
            </w:r>
            <w:r>
              <w:rPr>
                <w:rFonts w:ascii="Verdana" w:hAnsi="Verdana"/>
                <w:sz w:val="16"/>
                <w:szCs w:val="16"/>
                <w:lang w:val="en-US"/>
              </w:rPr>
              <w:t>examination</w:t>
            </w:r>
            <w:r w:rsidRPr="00B624F4">
              <w:rPr>
                <w:rFonts w:ascii="Verdana" w:hAnsi="Verdana"/>
                <w:sz w:val="16"/>
                <w:szCs w:val="16"/>
                <w:lang w:val="en-US"/>
              </w:rPr>
              <w:t xml:space="preserve"> closure agreement referred to in the first paragraph of this article, for the </w:t>
            </w:r>
            <w:r>
              <w:rPr>
                <w:rFonts w:ascii="Verdana" w:hAnsi="Verdana"/>
                <w:sz w:val="16"/>
                <w:szCs w:val="16"/>
                <w:lang w:val="en-US"/>
              </w:rPr>
              <w:t>non-compliances</w:t>
            </w:r>
            <w:r w:rsidRPr="00B624F4">
              <w:rPr>
                <w:rFonts w:ascii="Verdana" w:hAnsi="Verdana"/>
                <w:sz w:val="16"/>
                <w:szCs w:val="16"/>
                <w:lang w:val="en-US"/>
              </w:rPr>
              <w:t xml:space="preserve"> to</w:t>
            </w:r>
            <w:r>
              <w:rPr>
                <w:rFonts w:ascii="Verdana" w:hAnsi="Verdana"/>
                <w:sz w:val="16"/>
                <w:szCs w:val="16"/>
                <w:lang w:val="en-US"/>
              </w:rPr>
              <w:t xml:space="preserve"> the</w:t>
            </w:r>
            <w:r w:rsidRPr="00B624F4">
              <w:rPr>
                <w:rFonts w:ascii="Verdana" w:hAnsi="Verdana"/>
                <w:sz w:val="16"/>
                <w:szCs w:val="16"/>
                <w:lang w:val="en-US"/>
              </w:rPr>
              <w:t xml:space="preserve"> labor regulations and the refusal to </w:t>
            </w:r>
            <w:r>
              <w:rPr>
                <w:rFonts w:ascii="Verdana" w:hAnsi="Verdana"/>
                <w:sz w:val="16"/>
                <w:szCs w:val="16"/>
                <w:lang w:val="en-US"/>
              </w:rPr>
              <w:t>execute</w:t>
            </w:r>
            <w:r w:rsidRPr="00B624F4">
              <w:rPr>
                <w:rFonts w:ascii="Verdana" w:hAnsi="Verdana"/>
                <w:sz w:val="16"/>
                <w:szCs w:val="16"/>
                <w:lang w:val="en-US"/>
              </w:rPr>
              <w:t xml:space="preserve"> the Inspection.</w:t>
            </w:r>
          </w:p>
        </w:tc>
      </w:tr>
      <w:tr w:rsidR="00020BD0" w:rsidRPr="00B624F4" w14:paraId="0E5D2DFE" w14:textId="77777777" w:rsidTr="00014A06">
        <w:tc>
          <w:tcPr>
            <w:tcW w:w="4788" w:type="dxa"/>
          </w:tcPr>
          <w:p w14:paraId="33D3E242"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sz w:val="16"/>
                <w:szCs w:val="16"/>
              </w:rPr>
              <w:t>Para los casos en los que como resultado de la valoración de las actas, expedientes o documentación ofrecida por cualquier autoridad, o del acta de Inspección y de las pruebas presentadas por el patrón o su representante acredita, durante los plazos establecidos en los artículos 35 o 36, párrafo primero, del presente ordenamiento, haber dado cumplimiento a la normatividad y a los requerimientos administrativos solicitados por la Autoridad del Trabajo, se emitirá el acuerdo de archivo correspondiente.</w:t>
            </w:r>
          </w:p>
        </w:tc>
        <w:tc>
          <w:tcPr>
            <w:tcW w:w="4788" w:type="dxa"/>
            <w:shd w:val="clear" w:color="auto" w:fill="auto"/>
          </w:tcPr>
          <w:p w14:paraId="629BCEE6" w14:textId="77777777" w:rsidR="00020BD0" w:rsidRPr="00B624F4" w:rsidRDefault="00020BD0" w:rsidP="00014A06">
            <w:pPr>
              <w:pStyle w:val="Texto0"/>
              <w:spacing w:after="72"/>
              <w:ind w:firstLine="0"/>
              <w:rPr>
                <w:rFonts w:ascii="Verdana" w:hAnsi="Verdana"/>
                <w:sz w:val="16"/>
                <w:szCs w:val="16"/>
                <w:lang w:val="en-US"/>
              </w:rPr>
            </w:pPr>
            <w:r w:rsidRPr="00B624F4">
              <w:rPr>
                <w:rFonts w:ascii="Verdana" w:hAnsi="Verdana"/>
                <w:sz w:val="16"/>
                <w:szCs w:val="16"/>
                <w:lang w:val="en-US"/>
              </w:rPr>
              <w:t xml:space="preserve">For the cases in which, as a result of the assessment of the </w:t>
            </w:r>
            <w:r>
              <w:rPr>
                <w:rFonts w:ascii="Verdana" w:hAnsi="Verdana"/>
                <w:sz w:val="16"/>
                <w:szCs w:val="16"/>
                <w:lang w:val="en-US"/>
              </w:rPr>
              <w:t>official document</w:t>
            </w:r>
            <w:r w:rsidRPr="00B624F4">
              <w:rPr>
                <w:rFonts w:ascii="Verdana" w:hAnsi="Verdana"/>
                <w:sz w:val="16"/>
                <w:szCs w:val="16"/>
                <w:lang w:val="en-US"/>
              </w:rPr>
              <w:t xml:space="preserve">, files or documentation offered by any authority, or of the </w:t>
            </w:r>
            <w:r>
              <w:rPr>
                <w:rFonts w:ascii="Verdana" w:hAnsi="Verdana"/>
                <w:sz w:val="16"/>
                <w:szCs w:val="16"/>
                <w:lang w:val="en-US"/>
              </w:rPr>
              <w:t>official</w:t>
            </w:r>
            <w:r w:rsidRPr="00B624F4">
              <w:rPr>
                <w:rFonts w:ascii="Verdana" w:hAnsi="Verdana"/>
                <w:sz w:val="16"/>
                <w:szCs w:val="16"/>
                <w:lang w:val="en-US"/>
              </w:rPr>
              <w:t xml:space="preserve"> Inspection </w:t>
            </w:r>
            <w:r>
              <w:rPr>
                <w:rFonts w:ascii="Verdana" w:hAnsi="Verdana"/>
                <w:sz w:val="16"/>
                <w:szCs w:val="16"/>
                <w:lang w:val="en-US"/>
              </w:rPr>
              <w:t>document</w:t>
            </w:r>
            <w:r w:rsidRPr="00B624F4">
              <w:rPr>
                <w:rFonts w:ascii="Verdana" w:hAnsi="Verdana"/>
                <w:sz w:val="16"/>
                <w:szCs w:val="16"/>
                <w:lang w:val="en-US"/>
              </w:rPr>
              <w:t xml:space="preserve"> and the evidence presented by the employer or his representative, during the periods established in articles 35 or 36, first paragraph of this ordinance, having complied with the regulations and the administrative requirements requested by the Labor Authority, the corresponding file agreement will be issued.</w:t>
            </w:r>
            <w:r>
              <w:rPr>
                <w:rFonts w:ascii="Verdana" w:hAnsi="Verdana"/>
                <w:sz w:val="16"/>
                <w:szCs w:val="16"/>
                <w:lang w:val="en-US"/>
              </w:rPr>
              <w:t xml:space="preserve"> </w:t>
            </w:r>
          </w:p>
        </w:tc>
      </w:tr>
      <w:tr w:rsidR="00020BD0" w:rsidRPr="00566802" w14:paraId="3B407A6B" w14:textId="77777777" w:rsidTr="00014A06">
        <w:tc>
          <w:tcPr>
            <w:tcW w:w="4788" w:type="dxa"/>
          </w:tcPr>
          <w:p w14:paraId="27BA13FC"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ARTÍCULO 59.</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289D728E"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ARTICLE 59.</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0588FEB4" w14:textId="77777777" w:rsidTr="00014A06">
        <w:tc>
          <w:tcPr>
            <w:tcW w:w="4788" w:type="dxa"/>
          </w:tcPr>
          <w:p w14:paraId="33A523A1"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 xml:space="preserve">I. </w:t>
            </w:r>
            <w:r w:rsidRPr="00566802">
              <w:rPr>
                <w:rFonts w:ascii="Verdana" w:hAnsi="Verdana"/>
                <w:sz w:val="16"/>
                <w:szCs w:val="16"/>
              </w:rPr>
              <w:t xml:space="preserve">a </w:t>
            </w:r>
            <w:r w:rsidRPr="00566802">
              <w:rPr>
                <w:rFonts w:ascii="Verdana" w:hAnsi="Verdana"/>
                <w:b/>
                <w:sz w:val="16"/>
                <w:szCs w:val="16"/>
              </w:rPr>
              <w:t>VIII.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61549946"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 xml:space="preserve">to </w:t>
            </w:r>
            <w:r w:rsidRPr="00B624F4">
              <w:rPr>
                <w:rFonts w:ascii="Verdana" w:hAnsi="Verdana"/>
                <w:b/>
                <w:sz w:val="16"/>
                <w:szCs w:val="16"/>
                <w:lang w:val="en-US"/>
              </w:rPr>
              <w:t>VIII.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0EA3D2E8" w14:textId="77777777" w:rsidTr="00014A06">
        <w:tc>
          <w:tcPr>
            <w:tcW w:w="4788" w:type="dxa"/>
          </w:tcPr>
          <w:p w14:paraId="73A004EC"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lastRenderedPageBreak/>
              <w:t>IX.</w:t>
            </w:r>
            <w:r w:rsidRPr="00566802">
              <w:rPr>
                <w:rFonts w:ascii="Verdana" w:hAnsi="Verdana"/>
                <w:sz w:val="16"/>
                <w:szCs w:val="16"/>
              </w:rPr>
              <w:tab/>
              <w:t>En su caso, las medidas correspondientes de Seguridad y Salud en el Trabajo que los Centros de Trabajo deberán implementar para salvaguardar la vida, la integridad física o la salud de los trabajadores. Lo anterior, sin perjuicio de la imposición de sanciones a que se refiere el presente Capítulo;</w:t>
            </w:r>
          </w:p>
        </w:tc>
        <w:tc>
          <w:tcPr>
            <w:tcW w:w="4788" w:type="dxa"/>
            <w:shd w:val="clear" w:color="auto" w:fill="auto"/>
          </w:tcPr>
          <w:p w14:paraId="5CE9C127"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IX. </w:t>
            </w:r>
            <w:r w:rsidRPr="00B624F4">
              <w:rPr>
                <w:rFonts w:ascii="Verdana" w:hAnsi="Verdana"/>
                <w:sz w:val="16"/>
                <w:szCs w:val="16"/>
                <w:lang w:val="en-US"/>
              </w:rPr>
              <w:tab/>
              <w:t xml:space="preserve">Where appropriate, the corresponding Occupational Health and Safety measures that the </w:t>
            </w:r>
            <w:r>
              <w:rPr>
                <w:rFonts w:ascii="Verdana" w:hAnsi="Verdana"/>
                <w:sz w:val="16"/>
                <w:szCs w:val="16"/>
                <w:lang w:val="en-US"/>
              </w:rPr>
              <w:t>Workplace</w:t>
            </w:r>
            <w:r w:rsidRPr="00B624F4">
              <w:rPr>
                <w:rFonts w:ascii="Verdana" w:hAnsi="Verdana"/>
                <w:sz w:val="16"/>
                <w:szCs w:val="16"/>
                <w:lang w:val="en-US"/>
              </w:rPr>
              <w:t>s must implement to safeguard the life, physical integrity or health of the workers. The foregoing, without prejudice to the imposition of sanctions referred to in this Chapter;</w:t>
            </w:r>
          </w:p>
        </w:tc>
      </w:tr>
      <w:tr w:rsidR="00020BD0" w:rsidRPr="00566802" w14:paraId="7B40212E" w14:textId="77777777" w:rsidTr="00014A06">
        <w:tc>
          <w:tcPr>
            <w:tcW w:w="4788" w:type="dxa"/>
          </w:tcPr>
          <w:p w14:paraId="3DDECAAD"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X.</w:t>
            </w:r>
            <w:r w:rsidRPr="00566802">
              <w:rPr>
                <w:rFonts w:ascii="Verdana" w:hAnsi="Verdana"/>
                <w:sz w:val="16"/>
                <w:szCs w:val="16"/>
              </w:rPr>
              <w:t xml:space="preserve"> a </w:t>
            </w:r>
            <w:r w:rsidRPr="00566802">
              <w:rPr>
                <w:rFonts w:ascii="Verdana" w:hAnsi="Verdana"/>
                <w:b/>
                <w:sz w:val="16"/>
                <w:szCs w:val="16"/>
              </w:rPr>
              <w:t>XI.</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271211C3"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X. </w:t>
            </w:r>
            <w:r w:rsidRPr="00B624F4">
              <w:rPr>
                <w:rFonts w:ascii="Verdana" w:hAnsi="Verdana"/>
                <w:sz w:val="16"/>
                <w:szCs w:val="16"/>
                <w:lang w:val="en-US"/>
              </w:rPr>
              <w:t xml:space="preserve">to </w:t>
            </w:r>
            <w:r w:rsidRPr="00B624F4">
              <w:rPr>
                <w:rFonts w:ascii="Verdana" w:hAnsi="Verdana"/>
                <w:b/>
                <w:sz w:val="16"/>
                <w:szCs w:val="16"/>
                <w:lang w:val="en-US"/>
              </w:rPr>
              <w:t>XI.</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566802" w14:paraId="5647C758" w14:textId="77777777" w:rsidTr="00014A06">
        <w:tc>
          <w:tcPr>
            <w:tcW w:w="4788" w:type="dxa"/>
          </w:tcPr>
          <w:p w14:paraId="6645DC84"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w:t>
            </w:r>
          </w:p>
        </w:tc>
        <w:tc>
          <w:tcPr>
            <w:tcW w:w="4788" w:type="dxa"/>
            <w:shd w:val="clear" w:color="auto" w:fill="auto"/>
          </w:tcPr>
          <w:p w14:paraId="2129A911"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w:t>
            </w:r>
          </w:p>
        </w:tc>
      </w:tr>
      <w:tr w:rsidR="00020BD0" w:rsidRPr="00B624F4" w14:paraId="7EDFF8BD" w14:textId="77777777" w:rsidTr="00014A06">
        <w:tc>
          <w:tcPr>
            <w:tcW w:w="4788" w:type="dxa"/>
          </w:tcPr>
          <w:p w14:paraId="1AB75077" w14:textId="77777777" w:rsidR="00020BD0" w:rsidRPr="00566802" w:rsidRDefault="00020BD0" w:rsidP="00014A06">
            <w:pPr>
              <w:pStyle w:val="Texto0"/>
              <w:spacing w:after="72" w:line="220" w:lineRule="exact"/>
              <w:ind w:firstLine="0"/>
              <w:rPr>
                <w:rFonts w:ascii="Verdana" w:hAnsi="Verdana"/>
                <w:sz w:val="16"/>
                <w:szCs w:val="16"/>
              </w:rPr>
            </w:pPr>
            <w:r w:rsidRPr="00566802">
              <w:rPr>
                <w:rFonts w:ascii="Verdana" w:hAnsi="Verdana"/>
                <w:b/>
                <w:sz w:val="16"/>
                <w:szCs w:val="16"/>
              </w:rPr>
              <w:t>ARTÍCULO 60.</w:t>
            </w:r>
            <w:r w:rsidRPr="00566802">
              <w:rPr>
                <w:rFonts w:ascii="Verdana" w:hAnsi="Verdana"/>
                <w:sz w:val="16"/>
                <w:szCs w:val="16"/>
              </w:rPr>
              <w:t xml:space="preserve"> Para la cuantificación de las sanciones, las Autoridades del Trabajo, en el ámbito de sus respectivas jurisdicciones, se sujetarán a las disposiciones de la ley que regule el procedimiento administrativo aplicable y, cuando resulte procedente, a las del Reglamento Federal de Seguridad y Salud en el Trabajo, a la Ley de Infraestructura de la Calidad, o bien, a las disposiciones de los Mecanismos Alternos a la Inspección, y considerarán lo siguiente:</w:t>
            </w:r>
          </w:p>
        </w:tc>
        <w:tc>
          <w:tcPr>
            <w:tcW w:w="4788" w:type="dxa"/>
            <w:shd w:val="clear" w:color="auto" w:fill="auto"/>
          </w:tcPr>
          <w:p w14:paraId="0596A260" w14:textId="77777777" w:rsidR="00020BD0" w:rsidRPr="00B624F4" w:rsidRDefault="00020BD0" w:rsidP="00014A06">
            <w:pPr>
              <w:pStyle w:val="Texto0"/>
              <w:spacing w:after="72" w:line="220" w:lineRule="exact"/>
              <w:ind w:firstLine="0"/>
              <w:rPr>
                <w:rFonts w:ascii="Verdana" w:hAnsi="Verdana"/>
                <w:b/>
                <w:sz w:val="16"/>
                <w:szCs w:val="16"/>
                <w:lang w:val="en-US"/>
              </w:rPr>
            </w:pPr>
            <w:r w:rsidRPr="00B624F4">
              <w:rPr>
                <w:rFonts w:ascii="Verdana" w:hAnsi="Verdana"/>
                <w:b/>
                <w:sz w:val="16"/>
                <w:szCs w:val="16"/>
                <w:lang w:val="en-US"/>
              </w:rPr>
              <w:t xml:space="preserve">ARTICLE 60. </w:t>
            </w:r>
            <w:r w:rsidRPr="00B624F4">
              <w:rPr>
                <w:rFonts w:ascii="Verdana" w:hAnsi="Verdana"/>
                <w:sz w:val="16"/>
                <w:szCs w:val="16"/>
                <w:lang w:val="en-US"/>
              </w:rPr>
              <w:t>For the quantification of the sanctions, the Labor Authorities, within the scope of their respective jurisdictions, will be subject to the provisions of the law that regulates the applicable administrative procedure and, when appropriate, to those of the Federal Regulation</w:t>
            </w:r>
            <w:r>
              <w:rPr>
                <w:rFonts w:ascii="Verdana" w:hAnsi="Verdana"/>
                <w:sz w:val="16"/>
                <w:szCs w:val="16"/>
                <w:lang w:val="en-US"/>
              </w:rPr>
              <w:t xml:space="preserve"> of Occupational Health and Safety</w:t>
            </w:r>
            <w:r w:rsidRPr="00B624F4">
              <w:rPr>
                <w:rFonts w:ascii="Verdana" w:hAnsi="Verdana"/>
                <w:sz w:val="16"/>
                <w:szCs w:val="16"/>
                <w:lang w:val="en-US"/>
              </w:rPr>
              <w:t xml:space="preserve">, the </w:t>
            </w:r>
            <w:r>
              <w:rPr>
                <w:rFonts w:ascii="Verdana" w:hAnsi="Verdana"/>
                <w:sz w:val="16"/>
                <w:szCs w:val="16"/>
                <w:lang w:val="en-US"/>
              </w:rPr>
              <w:t>Law of Quality Infrastructure</w:t>
            </w:r>
            <w:r w:rsidRPr="00B624F4">
              <w:rPr>
                <w:rFonts w:ascii="Verdana" w:hAnsi="Verdana"/>
                <w:sz w:val="16"/>
                <w:szCs w:val="16"/>
                <w:lang w:val="en-US"/>
              </w:rPr>
              <w:t>, or to the provisions of Alternative Mechanisms to</w:t>
            </w:r>
            <w:r>
              <w:rPr>
                <w:rFonts w:ascii="Verdana" w:hAnsi="Verdana"/>
                <w:sz w:val="16"/>
                <w:szCs w:val="16"/>
                <w:lang w:val="en-US"/>
              </w:rPr>
              <w:t xml:space="preserve"> the</w:t>
            </w:r>
            <w:r w:rsidRPr="00B624F4">
              <w:rPr>
                <w:rFonts w:ascii="Verdana" w:hAnsi="Verdana"/>
                <w:sz w:val="16"/>
                <w:szCs w:val="16"/>
                <w:lang w:val="en-US"/>
              </w:rPr>
              <w:t xml:space="preserve"> Inspection, and will consider the following:</w:t>
            </w:r>
          </w:p>
        </w:tc>
      </w:tr>
      <w:tr w:rsidR="00020BD0" w:rsidRPr="00566802" w14:paraId="07EA13E3" w14:textId="77777777" w:rsidTr="00014A06">
        <w:tc>
          <w:tcPr>
            <w:tcW w:w="4788" w:type="dxa"/>
          </w:tcPr>
          <w:p w14:paraId="71566FE1" w14:textId="77777777" w:rsidR="00020BD0" w:rsidRPr="00566802" w:rsidRDefault="00020BD0" w:rsidP="00014A06">
            <w:pPr>
              <w:pStyle w:val="Texto0"/>
              <w:spacing w:after="72" w:line="220" w:lineRule="exact"/>
              <w:ind w:firstLine="0"/>
              <w:rPr>
                <w:rFonts w:ascii="Verdana" w:hAnsi="Verdana"/>
                <w:sz w:val="16"/>
                <w:szCs w:val="16"/>
              </w:rPr>
            </w:pPr>
            <w:r w:rsidRPr="00566802">
              <w:rPr>
                <w:rFonts w:ascii="Verdana" w:hAnsi="Verdana"/>
                <w:b/>
                <w:sz w:val="16"/>
                <w:szCs w:val="16"/>
              </w:rPr>
              <w:t>I.</w:t>
            </w:r>
            <w:r w:rsidRPr="00566802">
              <w:rPr>
                <w:rFonts w:ascii="Verdana" w:hAnsi="Verdana"/>
                <w:sz w:val="16"/>
                <w:szCs w:val="16"/>
              </w:rPr>
              <w:t xml:space="preserve"> a </w:t>
            </w:r>
            <w:r w:rsidRPr="00566802">
              <w:rPr>
                <w:rFonts w:ascii="Verdana" w:hAnsi="Verdana"/>
                <w:b/>
                <w:sz w:val="16"/>
                <w:szCs w:val="16"/>
              </w:rPr>
              <w:t>V.</w:t>
            </w:r>
            <w:r w:rsidRPr="00566802">
              <w:rPr>
                <w:rFonts w:ascii="Verdana" w:hAnsi="Verdana"/>
                <w:sz w:val="16"/>
                <w:szCs w:val="16"/>
              </w:rPr>
              <w:t xml:space="preserve"> </w:t>
            </w:r>
            <w:r w:rsidRPr="00566802">
              <w:rPr>
                <w:rFonts w:ascii="Verdana" w:hAnsi="Verdana"/>
                <w:b/>
                <w:sz w:val="16"/>
                <w:szCs w:val="16"/>
              </w:rPr>
              <w:t>...</w:t>
            </w:r>
          </w:p>
        </w:tc>
        <w:tc>
          <w:tcPr>
            <w:tcW w:w="4788" w:type="dxa"/>
            <w:shd w:val="clear" w:color="auto" w:fill="auto"/>
          </w:tcPr>
          <w:p w14:paraId="1C0F0972" w14:textId="77777777" w:rsidR="00020BD0" w:rsidRPr="00B624F4" w:rsidRDefault="00020BD0" w:rsidP="00014A06">
            <w:pPr>
              <w:pStyle w:val="Texto0"/>
              <w:spacing w:after="72" w:line="220" w:lineRule="exact"/>
              <w:ind w:firstLine="0"/>
              <w:rPr>
                <w:rFonts w:ascii="Verdana" w:hAnsi="Verdana"/>
                <w:b/>
                <w:sz w:val="16"/>
                <w:szCs w:val="16"/>
                <w:lang w:val="en-US"/>
              </w:rPr>
            </w:pPr>
            <w:r w:rsidRPr="00B624F4">
              <w:rPr>
                <w:rFonts w:ascii="Verdana" w:hAnsi="Verdana"/>
                <w:b/>
                <w:sz w:val="16"/>
                <w:szCs w:val="16"/>
                <w:lang w:val="en-US"/>
              </w:rPr>
              <w:t xml:space="preserve">I </w:t>
            </w:r>
            <w:r w:rsidRPr="00B624F4">
              <w:rPr>
                <w:rFonts w:ascii="Verdana" w:hAnsi="Verdana"/>
                <w:sz w:val="16"/>
                <w:szCs w:val="16"/>
                <w:lang w:val="en-US"/>
              </w:rPr>
              <w:t xml:space="preserve">to </w:t>
            </w:r>
            <w:r w:rsidRPr="00B624F4">
              <w:rPr>
                <w:rFonts w:ascii="Verdana" w:hAnsi="Verdana"/>
                <w:b/>
                <w:sz w:val="16"/>
                <w:szCs w:val="16"/>
                <w:lang w:val="en-US"/>
              </w:rPr>
              <w:t>V</w:t>
            </w:r>
            <w:r w:rsidRPr="00B624F4">
              <w:rPr>
                <w:rFonts w:ascii="Verdana" w:hAnsi="Verdana"/>
                <w:sz w:val="16"/>
                <w:szCs w:val="16"/>
                <w:lang w:val="en-US"/>
              </w:rPr>
              <w:t xml:space="preserve"> </w:t>
            </w:r>
            <w:r w:rsidRPr="00B624F4">
              <w:rPr>
                <w:rFonts w:ascii="Verdana" w:hAnsi="Verdana"/>
                <w:b/>
                <w:sz w:val="16"/>
                <w:szCs w:val="16"/>
                <w:lang w:val="en-US"/>
              </w:rPr>
              <w:t>...</w:t>
            </w:r>
          </w:p>
        </w:tc>
      </w:tr>
      <w:tr w:rsidR="00020BD0" w:rsidRPr="00B624F4" w14:paraId="035EB147" w14:textId="77777777" w:rsidTr="00014A06">
        <w:tc>
          <w:tcPr>
            <w:tcW w:w="4788" w:type="dxa"/>
          </w:tcPr>
          <w:p w14:paraId="3A09AB28" w14:textId="77777777" w:rsidR="00020BD0" w:rsidRPr="00566802" w:rsidRDefault="00020BD0" w:rsidP="00014A06">
            <w:pPr>
              <w:pStyle w:val="Texto0"/>
              <w:spacing w:after="72" w:line="220" w:lineRule="exact"/>
              <w:ind w:firstLine="0"/>
              <w:rPr>
                <w:rFonts w:ascii="Verdana" w:hAnsi="Verdana"/>
                <w:sz w:val="16"/>
                <w:szCs w:val="16"/>
              </w:rPr>
            </w:pPr>
            <w:r w:rsidRPr="00566802">
              <w:rPr>
                <w:rFonts w:ascii="Verdana" w:hAnsi="Verdana"/>
                <w:b/>
                <w:sz w:val="16"/>
                <w:szCs w:val="16"/>
              </w:rPr>
              <w:t>ARTÍCULO 63.</w:t>
            </w:r>
            <w:r w:rsidRPr="00566802">
              <w:rPr>
                <w:rFonts w:ascii="Verdana" w:hAnsi="Verdana"/>
                <w:sz w:val="16"/>
                <w:szCs w:val="16"/>
              </w:rPr>
              <w:t xml:space="preserve"> La imposición de sanciones no libera a las personas infractoras del cumplimiento de los actos u omisiones que las motivaron.</w:t>
            </w:r>
          </w:p>
        </w:tc>
        <w:tc>
          <w:tcPr>
            <w:tcW w:w="4788" w:type="dxa"/>
            <w:shd w:val="clear" w:color="auto" w:fill="auto"/>
          </w:tcPr>
          <w:p w14:paraId="1FF7E025" w14:textId="77777777" w:rsidR="00020BD0" w:rsidRPr="00B624F4" w:rsidRDefault="00020BD0" w:rsidP="00014A06">
            <w:pPr>
              <w:pStyle w:val="Texto0"/>
              <w:spacing w:after="72" w:line="220" w:lineRule="exact"/>
              <w:ind w:firstLine="0"/>
              <w:rPr>
                <w:rFonts w:ascii="Verdana" w:hAnsi="Verdana"/>
                <w:b/>
                <w:sz w:val="16"/>
                <w:szCs w:val="16"/>
                <w:lang w:val="en-US"/>
              </w:rPr>
            </w:pPr>
            <w:r w:rsidRPr="00B624F4">
              <w:rPr>
                <w:rFonts w:ascii="Verdana" w:hAnsi="Verdana"/>
                <w:b/>
                <w:sz w:val="16"/>
                <w:szCs w:val="16"/>
                <w:lang w:val="en-US"/>
              </w:rPr>
              <w:t xml:space="preserve">ARTICLE 63. </w:t>
            </w:r>
            <w:r w:rsidRPr="00B624F4">
              <w:rPr>
                <w:rFonts w:ascii="Verdana" w:hAnsi="Verdana"/>
                <w:sz w:val="16"/>
                <w:szCs w:val="16"/>
                <w:lang w:val="en-US"/>
              </w:rPr>
              <w:t>The imposition of sanctions does not release offenders from complying with the acts or omissions that motivated them.</w:t>
            </w:r>
          </w:p>
        </w:tc>
      </w:tr>
      <w:tr w:rsidR="00020BD0" w:rsidRPr="00B624F4" w14:paraId="7AE7AFDD" w14:textId="77777777" w:rsidTr="00014A06">
        <w:tc>
          <w:tcPr>
            <w:tcW w:w="4788" w:type="dxa"/>
          </w:tcPr>
          <w:p w14:paraId="62C3AF5B" w14:textId="77777777" w:rsidR="00020BD0" w:rsidRPr="00566802" w:rsidRDefault="00020BD0" w:rsidP="00014A06">
            <w:pPr>
              <w:pStyle w:val="Texto0"/>
              <w:spacing w:after="72" w:line="220" w:lineRule="exact"/>
              <w:ind w:firstLine="0"/>
              <w:rPr>
                <w:rFonts w:ascii="Verdana" w:hAnsi="Verdana"/>
                <w:sz w:val="16"/>
                <w:szCs w:val="16"/>
              </w:rPr>
            </w:pPr>
            <w:r w:rsidRPr="00566802">
              <w:rPr>
                <w:rFonts w:ascii="Verdana" w:hAnsi="Verdana"/>
                <w:sz w:val="16"/>
                <w:szCs w:val="16"/>
              </w:rPr>
              <w:t>Asimismo, con la finalidad de salvaguardar la vida, la integridad física o la salud de los trabajadores, las Autoridades del Trabajo en el ámbito de sus respectivas jurisdicciones en un plazo que no exceda de sesenta días hábiles contado a partir de la fecha en que se haya notificado la sanción, deberá acudir al Centro de Trabajo a corroborar que se hayan implementado las medidas de seguridad dictadas.</w:t>
            </w:r>
          </w:p>
        </w:tc>
        <w:tc>
          <w:tcPr>
            <w:tcW w:w="4788" w:type="dxa"/>
            <w:shd w:val="clear" w:color="auto" w:fill="auto"/>
          </w:tcPr>
          <w:p w14:paraId="082B299A" w14:textId="77777777" w:rsidR="00020BD0" w:rsidRPr="00B624F4" w:rsidRDefault="00020BD0" w:rsidP="00014A06">
            <w:pPr>
              <w:pStyle w:val="Texto0"/>
              <w:spacing w:after="72" w:line="220" w:lineRule="exact"/>
              <w:ind w:firstLine="0"/>
              <w:rPr>
                <w:rFonts w:ascii="Verdana" w:hAnsi="Verdana"/>
                <w:sz w:val="16"/>
                <w:szCs w:val="16"/>
                <w:lang w:val="en-US"/>
              </w:rPr>
            </w:pPr>
            <w:r>
              <w:rPr>
                <w:rFonts w:ascii="Verdana" w:hAnsi="Verdana"/>
                <w:sz w:val="16"/>
                <w:szCs w:val="16"/>
                <w:lang w:val="en-US"/>
              </w:rPr>
              <w:t>In addition</w:t>
            </w:r>
            <w:r w:rsidRPr="00B624F4">
              <w:rPr>
                <w:rFonts w:ascii="Verdana" w:hAnsi="Verdana"/>
                <w:sz w:val="16"/>
                <w:szCs w:val="16"/>
                <w:lang w:val="en-US"/>
              </w:rPr>
              <w:t xml:space="preserve">, in order to safeguard the life, physical integrity or health of workers, the Labor Authorities within the scope of their respective jurisdictions within a period not exceeding sixty business days from the date on which the has notified the sanction, they must go to the </w:t>
            </w:r>
            <w:r>
              <w:rPr>
                <w:rFonts w:ascii="Verdana" w:hAnsi="Verdana"/>
                <w:sz w:val="16"/>
                <w:szCs w:val="16"/>
                <w:lang w:val="en-US"/>
              </w:rPr>
              <w:t>Workplace</w:t>
            </w:r>
            <w:r w:rsidRPr="00B624F4">
              <w:rPr>
                <w:rFonts w:ascii="Verdana" w:hAnsi="Verdana"/>
                <w:sz w:val="16"/>
                <w:szCs w:val="16"/>
                <w:lang w:val="en-US"/>
              </w:rPr>
              <w:t xml:space="preserve"> to verify that the dictated security measures have been implemented.</w:t>
            </w:r>
          </w:p>
        </w:tc>
      </w:tr>
      <w:tr w:rsidR="00020BD0" w:rsidRPr="00B624F4" w14:paraId="0022630A" w14:textId="77777777" w:rsidTr="00014A06">
        <w:tc>
          <w:tcPr>
            <w:tcW w:w="4788" w:type="dxa"/>
          </w:tcPr>
          <w:p w14:paraId="2552B6F6"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sz w:val="16"/>
                <w:szCs w:val="16"/>
              </w:rPr>
              <w:t>En caso de persistir el incumplimiento por parte del Centro de Trabajo se considerará reincidente en términos del artículo 61, fracción V, del presente Reglamento.</w:t>
            </w:r>
          </w:p>
        </w:tc>
        <w:tc>
          <w:tcPr>
            <w:tcW w:w="4788" w:type="dxa"/>
            <w:shd w:val="clear" w:color="auto" w:fill="auto"/>
          </w:tcPr>
          <w:p w14:paraId="7141B0A3" w14:textId="77777777" w:rsidR="00020BD0" w:rsidRPr="00B624F4" w:rsidRDefault="00020BD0" w:rsidP="00014A06">
            <w:pPr>
              <w:pStyle w:val="Texto0"/>
              <w:spacing w:after="72"/>
              <w:ind w:firstLine="0"/>
              <w:rPr>
                <w:rFonts w:ascii="Verdana" w:hAnsi="Verdana"/>
                <w:sz w:val="16"/>
                <w:szCs w:val="16"/>
                <w:lang w:val="en-US"/>
              </w:rPr>
            </w:pPr>
            <w:r w:rsidRPr="00B624F4">
              <w:rPr>
                <w:rFonts w:ascii="Verdana" w:hAnsi="Verdana"/>
                <w:sz w:val="16"/>
                <w:szCs w:val="16"/>
                <w:lang w:val="en-US"/>
              </w:rPr>
              <w:t xml:space="preserve">In case of </w:t>
            </w:r>
            <w:r>
              <w:rPr>
                <w:rFonts w:ascii="Verdana" w:hAnsi="Verdana"/>
                <w:sz w:val="16"/>
                <w:szCs w:val="16"/>
                <w:lang w:val="en-US"/>
              </w:rPr>
              <w:t xml:space="preserve">the </w:t>
            </w:r>
            <w:r w:rsidRPr="00B624F4">
              <w:rPr>
                <w:rFonts w:ascii="Verdana" w:hAnsi="Verdana"/>
                <w:sz w:val="16"/>
                <w:szCs w:val="16"/>
                <w:lang w:val="en-US"/>
              </w:rPr>
              <w:t>persisten</w:t>
            </w:r>
            <w:r>
              <w:rPr>
                <w:rFonts w:ascii="Verdana" w:hAnsi="Verdana"/>
                <w:sz w:val="16"/>
                <w:szCs w:val="16"/>
                <w:lang w:val="en-US"/>
              </w:rPr>
              <w:t>ce of the</w:t>
            </w:r>
            <w:r w:rsidRPr="00B624F4">
              <w:rPr>
                <w:rFonts w:ascii="Verdana" w:hAnsi="Verdana"/>
                <w:sz w:val="16"/>
                <w:szCs w:val="16"/>
                <w:lang w:val="en-US"/>
              </w:rPr>
              <w:t xml:space="preserve"> non-compliance </w:t>
            </w:r>
            <w:r>
              <w:rPr>
                <w:rFonts w:ascii="Verdana" w:hAnsi="Verdana"/>
                <w:sz w:val="16"/>
                <w:szCs w:val="16"/>
                <w:lang w:val="en-US"/>
              </w:rPr>
              <w:t>in</w:t>
            </w:r>
            <w:r w:rsidRPr="00B624F4">
              <w:rPr>
                <w:rFonts w:ascii="Verdana" w:hAnsi="Verdana"/>
                <w:sz w:val="16"/>
                <w:szCs w:val="16"/>
                <w:lang w:val="en-US"/>
              </w:rPr>
              <w:t xml:space="preserve"> the </w:t>
            </w:r>
            <w:r>
              <w:rPr>
                <w:rFonts w:ascii="Verdana" w:hAnsi="Verdana"/>
                <w:sz w:val="16"/>
                <w:szCs w:val="16"/>
                <w:lang w:val="en-US"/>
              </w:rPr>
              <w:t>Workplace</w:t>
            </w:r>
            <w:r w:rsidRPr="00B624F4">
              <w:rPr>
                <w:rFonts w:ascii="Verdana" w:hAnsi="Verdana"/>
                <w:sz w:val="16"/>
                <w:szCs w:val="16"/>
                <w:lang w:val="en-US"/>
              </w:rPr>
              <w:t>, it will be considered a repeat offen</w:t>
            </w:r>
            <w:r>
              <w:rPr>
                <w:rFonts w:ascii="Verdana" w:hAnsi="Verdana"/>
                <w:sz w:val="16"/>
                <w:szCs w:val="16"/>
                <w:lang w:val="en-US"/>
              </w:rPr>
              <w:t>se</w:t>
            </w:r>
            <w:r w:rsidRPr="00B624F4">
              <w:rPr>
                <w:rFonts w:ascii="Verdana" w:hAnsi="Verdana"/>
                <w:sz w:val="16"/>
                <w:szCs w:val="16"/>
                <w:lang w:val="en-US"/>
              </w:rPr>
              <w:t xml:space="preserve"> </w:t>
            </w:r>
            <w:r>
              <w:rPr>
                <w:rFonts w:ascii="Verdana" w:hAnsi="Verdana"/>
                <w:sz w:val="16"/>
                <w:szCs w:val="16"/>
                <w:lang w:val="en-US"/>
              </w:rPr>
              <w:t>under the</w:t>
            </w:r>
            <w:r w:rsidRPr="00B624F4">
              <w:rPr>
                <w:rFonts w:ascii="Verdana" w:hAnsi="Verdana"/>
                <w:sz w:val="16"/>
                <w:szCs w:val="16"/>
                <w:lang w:val="en-US"/>
              </w:rPr>
              <w:t xml:space="preserve"> terms of article 61, section V, of this Regulation.</w:t>
            </w:r>
          </w:p>
        </w:tc>
      </w:tr>
      <w:tr w:rsidR="00020BD0" w:rsidRPr="00566802" w14:paraId="06EE0812" w14:textId="77777777" w:rsidTr="00014A06">
        <w:tc>
          <w:tcPr>
            <w:tcW w:w="4788" w:type="dxa"/>
          </w:tcPr>
          <w:p w14:paraId="423E39FE" w14:textId="77777777" w:rsidR="00020BD0" w:rsidRPr="00566802" w:rsidRDefault="00020BD0" w:rsidP="00014A06">
            <w:pPr>
              <w:pStyle w:val="ANOTACION0"/>
              <w:spacing w:before="0" w:after="72" w:line="216" w:lineRule="exact"/>
              <w:rPr>
                <w:rFonts w:ascii="Verdana" w:hAnsi="Verdana"/>
                <w:sz w:val="16"/>
                <w:szCs w:val="16"/>
              </w:rPr>
            </w:pPr>
            <w:r w:rsidRPr="00566802">
              <w:rPr>
                <w:rFonts w:ascii="Verdana" w:hAnsi="Verdana"/>
                <w:sz w:val="16"/>
                <w:szCs w:val="16"/>
              </w:rPr>
              <w:t>TRANSITORIOS</w:t>
            </w:r>
          </w:p>
        </w:tc>
        <w:tc>
          <w:tcPr>
            <w:tcW w:w="4788" w:type="dxa"/>
            <w:shd w:val="clear" w:color="auto" w:fill="auto"/>
          </w:tcPr>
          <w:p w14:paraId="6843AA6D" w14:textId="77777777" w:rsidR="00020BD0" w:rsidRPr="00B624F4" w:rsidRDefault="00020BD0" w:rsidP="00014A06">
            <w:pPr>
              <w:pStyle w:val="ANOTACION0"/>
              <w:spacing w:before="0" w:after="72" w:line="216" w:lineRule="exact"/>
              <w:rPr>
                <w:rFonts w:ascii="Verdana" w:hAnsi="Verdana"/>
                <w:sz w:val="16"/>
                <w:szCs w:val="16"/>
                <w:lang w:val="en-US"/>
              </w:rPr>
            </w:pPr>
            <w:r w:rsidRPr="00B624F4">
              <w:rPr>
                <w:rFonts w:ascii="Verdana" w:hAnsi="Verdana"/>
                <w:sz w:val="16"/>
                <w:szCs w:val="16"/>
                <w:lang w:val="en-US"/>
              </w:rPr>
              <w:t>TRANSI</w:t>
            </w:r>
            <w:r>
              <w:rPr>
                <w:rFonts w:ascii="Verdana" w:hAnsi="Verdana"/>
                <w:sz w:val="16"/>
                <w:szCs w:val="16"/>
                <w:lang w:val="en-US"/>
              </w:rPr>
              <w:t>TIONAL ARTICLES</w:t>
            </w:r>
          </w:p>
        </w:tc>
      </w:tr>
      <w:tr w:rsidR="00020BD0" w:rsidRPr="00B624F4" w14:paraId="00C9101A" w14:textId="77777777" w:rsidTr="00014A06">
        <w:tc>
          <w:tcPr>
            <w:tcW w:w="4788" w:type="dxa"/>
          </w:tcPr>
          <w:p w14:paraId="74B8404D"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PRIMERO.</w:t>
            </w:r>
            <w:r w:rsidRPr="00566802">
              <w:rPr>
                <w:rFonts w:ascii="Verdana" w:hAnsi="Verdana"/>
                <w:sz w:val="16"/>
                <w:szCs w:val="16"/>
              </w:rPr>
              <w:t xml:space="preserve"> El presente Decreto entrará en vigor al día siguiente de su publicación en el Diario Oficial de la Federación.</w:t>
            </w:r>
          </w:p>
        </w:tc>
        <w:tc>
          <w:tcPr>
            <w:tcW w:w="4788" w:type="dxa"/>
            <w:shd w:val="clear" w:color="auto" w:fill="auto"/>
          </w:tcPr>
          <w:p w14:paraId="5B87B8CA"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FIRST. </w:t>
            </w:r>
            <w:r w:rsidRPr="00B624F4">
              <w:rPr>
                <w:rFonts w:ascii="Verdana" w:hAnsi="Verdana"/>
                <w:sz w:val="16"/>
                <w:szCs w:val="16"/>
                <w:lang w:val="en-US"/>
              </w:rPr>
              <w:t>This Decree will</w:t>
            </w:r>
            <w:r>
              <w:rPr>
                <w:rFonts w:ascii="Verdana" w:hAnsi="Verdana"/>
                <w:sz w:val="16"/>
                <w:szCs w:val="16"/>
                <w:lang w:val="en-US"/>
              </w:rPr>
              <w:t xml:space="preserve"> take effect on</w:t>
            </w:r>
            <w:r w:rsidRPr="00B624F4">
              <w:rPr>
                <w:rFonts w:ascii="Verdana" w:hAnsi="Verdana"/>
                <w:sz w:val="16"/>
                <w:szCs w:val="16"/>
                <w:lang w:val="en-US"/>
              </w:rPr>
              <w:t xml:space="preserve"> the day after its publication in the Official </w:t>
            </w:r>
            <w:r>
              <w:rPr>
                <w:rFonts w:ascii="Verdana" w:hAnsi="Verdana"/>
                <w:sz w:val="16"/>
                <w:szCs w:val="16"/>
                <w:lang w:val="en-US"/>
              </w:rPr>
              <w:t>Daily</w:t>
            </w:r>
            <w:r w:rsidRPr="00B624F4">
              <w:rPr>
                <w:rFonts w:ascii="Verdana" w:hAnsi="Verdana"/>
                <w:sz w:val="16"/>
                <w:szCs w:val="16"/>
                <w:lang w:val="en-US"/>
              </w:rPr>
              <w:t xml:space="preserve"> of the Federation.</w:t>
            </w:r>
          </w:p>
        </w:tc>
      </w:tr>
      <w:tr w:rsidR="00020BD0" w:rsidRPr="00B624F4" w14:paraId="1231A680" w14:textId="77777777" w:rsidTr="00014A06">
        <w:tc>
          <w:tcPr>
            <w:tcW w:w="4788" w:type="dxa"/>
          </w:tcPr>
          <w:p w14:paraId="3C7B6C71"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SEGUNDO.</w:t>
            </w:r>
            <w:r w:rsidRPr="00566802">
              <w:rPr>
                <w:rFonts w:ascii="Verdana" w:hAnsi="Verdana"/>
                <w:sz w:val="16"/>
                <w:szCs w:val="16"/>
              </w:rPr>
              <w:t xml:space="preserve"> Los procedimientos administrativos de Inspección y de aplicación de sanciones que se encuentren en trámite a la fecha de entrada en vigor del presente Decreto, serán resueltos conforme a las disposiciones vigentes al momento de su inicio.</w:t>
            </w:r>
          </w:p>
        </w:tc>
        <w:tc>
          <w:tcPr>
            <w:tcW w:w="4788" w:type="dxa"/>
            <w:shd w:val="clear" w:color="auto" w:fill="auto"/>
          </w:tcPr>
          <w:p w14:paraId="65FC1154"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SECOND. </w:t>
            </w:r>
            <w:r w:rsidRPr="00B624F4">
              <w:rPr>
                <w:rFonts w:ascii="Verdana" w:hAnsi="Verdana"/>
                <w:sz w:val="16"/>
                <w:szCs w:val="16"/>
                <w:lang w:val="en-US"/>
              </w:rPr>
              <w:t>The administrative procedures of Inspection and application of sanctions that are in process at the date of entry into force of this Decree, will be resolved in accordance with the provisions in force at the time of its initiation.</w:t>
            </w:r>
          </w:p>
        </w:tc>
      </w:tr>
      <w:tr w:rsidR="00020BD0" w:rsidRPr="00B624F4" w14:paraId="7C739F1D" w14:textId="77777777" w:rsidTr="00014A06">
        <w:tc>
          <w:tcPr>
            <w:tcW w:w="4788" w:type="dxa"/>
          </w:tcPr>
          <w:p w14:paraId="15CD2DF5"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b/>
                <w:sz w:val="16"/>
                <w:szCs w:val="16"/>
              </w:rPr>
              <w:t>TERCERO.</w:t>
            </w:r>
            <w:r w:rsidRPr="00566802">
              <w:rPr>
                <w:rFonts w:ascii="Verdana" w:hAnsi="Verdana"/>
                <w:sz w:val="16"/>
                <w:szCs w:val="16"/>
              </w:rPr>
              <w:t xml:space="preserve"> La entrada en vigor del presente Decreto, no implicará erogaciones adicionales, por lo que las unidades administrativas competentes de la Secretaría del Trabajo y Previsión Social deberán ajustarse a su presupuesto autorizado para el ejercicio fiscal correspondiente, y no incrementar su presupuesto regularizable.</w:t>
            </w:r>
          </w:p>
        </w:tc>
        <w:tc>
          <w:tcPr>
            <w:tcW w:w="4788" w:type="dxa"/>
            <w:shd w:val="clear" w:color="auto" w:fill="auto"/>
          </w:tcPr>
          <w:p w14:paraId="7B68BEFB" w14:textId="77777777" w:rsidR="00020BD0" w:rsidRPr="00B624F4" w:rsidRDefault="00020BD0" w:rsidP="00014A06">
            <w:pPr>
              <w:pStyle w:val="Texto0"/>
              <w:spacing w:after="72"/>
              <w:ind w:firstLine="0"/>
              <w:rPr>
                <w:rFonts w:ascii="Verdana" w:hAnsi="Verdana"/>
                <w:b/>
                <w:sz w:val="16"/>
                <w:szCs w:val="16"/>
                <w:lang w:val="en-US"/>
              </w:rPr>
            </w:pPr>
            <w:r w:rsidRPr="00B624F4">
              <w:rPr>
                <w:rFonts w:ascii="Verdana" w:hAnsi="Verdana"/>
                <w:b/>
                <w:sz w:val="16"/>
                <w:szCs w:val="16"/>
                <w:lang w:val="en-US"/>
              </w:rPr>
              <w:t xml:space="preserve">THIRD. </w:t>
            </w:r>
            <w:r w:rsidRPr="00B624F4">
              <w:rPr>
                <w:rFonts w:ascii="Verdana" w:hAnsi="Verdana"/>
                <w:sz w:val="16"/>
                <w:szCs w:val="16"/>
                <w:lang w:val="en-US"/>
              </w:rPr>
              <w:t xml:space="preserve">The entry into force of this Decree will not imply additional expenditures, for which the </w:t>
            </w:r>
            <w:r>
              <w:rPr>
                <w:rFonts w:ascii="Verdana" w:hAnsi="Verdana"/>
                <w:sz w:val="16"/>
                <w:szCs w:val="16"/>
                <w:lang w:val="en-US"/>
              </w:rPr>
              <w:t>appropriate</w:t>
            </w:r>
            <w:r w:rsidRPr="00B624F4">
              <w:rPr>
                <w:rFonts w:ascii="Verdana" w:hAnsi="Verdana"/>
                <w:sz w:val="16"/>
                <w:szCs w:val="16"/>
                <w:lang w:val="en-US"/>
              </w:rPr>
              <w:t xml:space="preserve"> administrative units of the </w:t>
            </w:r>
            <w:r>
              <w:rPr>
                <w:rFonts w:ascii="Verdana" w:hAnsi="Verdana"/>
                <w:sz w:val="16"/>
                <w:szCs w:val="16"/>
                <w:lang w:val="en-US"/>
              </w:rPr>
              <w:t>Secretary</w:t>
            </w:r>
            <w:r w:rsidRPr="00B624F4">
              <w:rPr>
                <w:rFonts w:ascii="Verdana" w:hAnsi="Verdana"/>
                <w:sz w:val="16"/>
                <w:szCs w:val="16"/>
                <w:lang w:val="en-US"/>
              </w:rPr>
              <w:t xml:space="preserve"> of Labor and Social Welfare must adjust their authorized budget for the corresponding fiscal year, and not increase their regularizable budget.</w:t>
            </w:r>
          </w:p>
        </w:tc>
      </w:tr>
      <w:tr w:rsidR="00020BD0" w:rsidRPr="00566802" w14:paraId="0B3F9CB5" w14:textId="77777777" w:rsidTr="00014A06">
        <w:tc>
          <w:tcPr>
            <w:tcW w:w="4788" w:type="dxa"/>
          </w:tcPr>
          <w:p w14:paraId="7AAC0628" w14:textId="77777777" w:rsidR="00020BD0" w:rsidRPr="00566802" w:rsidRDefault="00020BD0" w:rsidP="00014A06">
            <w:pPr>
              <w:pStyle w:val="Texto0"/>
              <w:spacing w:after="72"/>
              <w:ind w:firstLine="0"/>
              <w:rPr>
                <w:rFonts w:ascii="Verdana" w:hAnsi="Verdana"/>
                <w:sz w:val="16"/>
                <w:szCs w:val="16"/>
              </w:rPr>
            </w:pPr>
            <w:r w:rsidRPr="00566802">
              <w:rPr>
                <w:rFonts w:ascii="Verdana" w:hAnsi="Verdana"/>
                <w:sz w:val="16"/>
                <w:szCs w:val="16"/>
              </w:rPr>
              <w:t xml:space="preserve">Dado en la Residencia del Poder Ejecutivo Federal, en la Ciudad de México a 17 de agosto de 2022.- </w:t>
            </w:r>
            <w:r w:rsidRPr="00566802">
              <w:rPr>
                <w:rFonts w:ascii="Verdana" w:hAnsi="Verdana"/>
                <w:b/>
                <w:sz w:val="16"/>
                <w:szCs w:val="16"/>
                <w:lang w:val="es-MX" w:eastAsia="es-MX"/>
              </w:rPr>
              <w:t>Andrés Manuel López Obrador</w:t>
            </w:r>
            <w:r w:rsidRPr="00566802">
              <w:rPr>
                <w:rFonts w:ascii="Verdana" w:hAnsi="Verdana"/>
                <w:sz w:val="16"/>
                <w:szCs w:val="16"/>
                <w:lang w:val="es-MX" w:eastAsia="es-MX"/>
              </w:rPr>
              <w:t xml:space="preserve">.- Rúbrica.- </w:t>
            </w:r>
            <w:r w:rsidRPr="00566802">
              <w:rPr>
                <w:rFonts w:ascii="Verdana" w:hAnsi="Verdana"/>
                <w:sz w:val="16"/>
                <w:szCs w:val="16"/>
              </w:rPr>
              <w:t xml:space="preserve">La Secretaria del Trabajo y Previsión Social, </w:t>
            </w:r>
            <w:r w:rsidRPr="00566802">
              <w:rPr>
                <w:rFonts w:ascii="Verdana" w:hAnsi="Verdana"/>
                <w:b/>
                <w:sz w:val="16"/>
                <w:szCs w:val="16"/>
              </w:rPr>
              <w:t>Luisa María Alcalde Luján</w:t>
            </w:r>
            <w:r w:rsidRPr="00566802">
              <w:rPr>
                <w:rFonts w:ascii="Verdana" w:hAnsi="Verdana"/>
                <w:sz w:val="16"/>
                <w:szCs w:val="16"/>
              </w:rPr>
              <w:t>.- Rúbrica.</w:t>
            </w:r>
          </w:p>
        </w:tc>
        <w:tc>
          <w:tcPr>
            <w:tcW w:w="4788" w:type="dxa"/>
            <w:shd w:val="clear" w:color="auto" w:fill="auto"/>
          </w:tcPr>
          <w:p w14:paraId="347518A7" w14:textId="3276FA31" w:rsidR="00020BD0" w:rsidRPr="00B624F4" w:rsidRDefault="00020BD0" w:rsidP="00014A06">
            <w:pPr>
              <w:pStyle w:val="Texto0"/>
              <w:spacing w:after="72"/>
              <w:ind w:firstLine="0"/>
              <w:rPr>
                <w:rFonts w:ascii="Verdana" w:hAnsi="Verdana"/>
                <w:sz w:val="16"/>
                <w:szCs w:val="16"/>
                <w:lang w:val="en-US"/>
              </w:rPr>
            </w:pPr>
            <w:r>
              <w:rPr>
                <w:rFonts w:ascii="Verdana" w:hAnsi="Verdana"/>
                <w:sz w:val="16"/>
                <w:szCs w:val="16"/>
                <w:lang w:val="en-US"/>
              </w:rPr>
              <w:t>Issued</w:t>
            </w:r>
            <w:r w:rsidRPr="00B624F4">
              <w:rPr>
                <w:rFonts w:ascii="Verdana" w:hAnsi="Verdana"/>
                <w:sz w:val="16"/>
                <w:szCs w:val="16"/>
                <w:lang w:val="en-US"/>
              </w:rPr>
              <w:t xml:space="preserve"> at the Residence of the Federal Executive Power, in Mexico City on August 17, 2022.- </w:t>
            </w:r>
            <w:r w:rsidRPr="00B624F4">
              <w:rPr>
                <w:rFonts w:ascii="Verdana" w:hAnsi="Verdana"/>
                <w:b/>
                <w:sz w:val="16"/>
                <w:szCs w:val="16"/>
                <w:lang w:val="en-US" w:eastAsia="es-MX"/>
              </w:rPr>
              <w:t>Andrés Manuel López Obrador</w:t>
            </w:r>
            <w:r w:rsidRPr="00B624F4">
              <w:rPr>
                <w:rFonts w:ascii="Verdana" w:hAnsi="Verdana"/>
                <w:sz w:val="16"/>
                <w:szCs w:val="16"/>
                <w:lang w:val="en-US" w:eastAsia="es-MX"/>
              </w:rPr>
              <w:t>.- Sign</w:t>
            </w:r>
            <w:r>
              <w:rPr>
                <w:rFonts w:ascii="Verdana" w:hAnsi="Verdana"/>
                <w:sz w:val="16"/>
                <w:szCs w:val="16"/>
                <w:lang w:val="en-US" w:eastAsia="es-MX"/>
              </w:rPr>
              <w:t>ed</w:t>
            </w:r>
            <w:r w:rsidRPr="00B624F4">
              <w:rPr>
                <w:rFonts w:ascii="Verdana" w:hAnsi="Verdana"/>
                <w:sz w:val="16"/>
                <w:szCs w:val="16"/>
                <w:lang w:val="en-US" w:eastAsia="es-MX"/>
              </w:rPr>
              <w:t xml:space="preserve">.- </w:t>
            </w:r>
            <w:r w:rsidRPr="00B624F4">
              <w:rPr>
                <w:rFonts w:ascii="Verdana" w:hAnsi="Verdana"/>
                <w:sz w:val="16"/>
                <w:szCs w:val="16"/>
                <w:lang w:val="en-US"/>
              </w:rPr>
              <w:t xml:space="preserve">The Secretary of Labor and Social Welfare, </w:t>
            </w:r>
            <w:r w:rsidRPr="00B624F4">
              <w:rPr>
                <w:rFonts w:ascii="Verdana" w:hAnsi="Verdana"/>
                <w:b/>
                <w:sz w:val="16"/>
                <w:szCs w:val="16"/>
                <w:lang w:val="en-US"/>
              </w:rPr>
              <w:t>Luisa María Alcalde Luján</w:t>
            </w:r>
            <w:r w:rsidRPr="00B624F4">
              <w:rPr>
                <w:rFonts w:ascii="Verdana" w:hAnsi="Verdana"/>
                <w:sz w:val="16"/>
                <w:szCs w:val="16"/>
                <w:lang w:val="en-US"/>
              </w:rPr>
              <w:t>.- Sign</w:t>
            </w:r>
            <w:r>
              <w:rPr>
                <w:rFonts w:ascii="Verdana" w:hAnsi="Verdana"/>
                <w:sz w:val="16"/>
                <w:szCs w:val="16"/>
                <w:lang w:val="en-US"/>
              </w:rPr>
              <w:t>ed</w:t>
            </w:r>
            <w:r w:rsidRPr="00B624F4">
              <w:rPr>
                <w:rFonts w:ascii="Verdana" w:hAnsi="Verdana"/>
                <w:sz w:val="16"/>
                <w:szCs w:val="16"/>
                <w:lang w:val="en-US"/>
              </w:rPr>
              <w:t>.</w:t>
            </w:r>
          </w:p>
        </w:tc>
      </w:tr>
    </w:tbl>
    <w:p w14:paraId="226B7DA9" w14:textId="77777777" w:rsidR="00020BD0" w:rsidRPr="00566802" w:rsidRDefault="00020BD0" w:rsidP="00020BD0">
      <w:pPr>
        <w:pStyle w:val="Texto0"/>
        <w:spacing w:after="72"/>
        <w:ind w:firstLine="0"/>
        <w:rPr>
          <w:rFonts w:ascii="Verdana" w:hAnsi="Verdana"/>
          <w:sz w:val="16"/>
          <w:szCs w:val="16"/>
        </w:rPr>
      </w:pPr>
    </w:p>
    <w:p w14:paraId="79972C90" w14:textId="77777777" w:rsidR="00020BD0" w:rsidRDefault="00020BD0" w:rsidP="00020BD0">
      <w:pPr>
        <w:jc w:val="both"/>
      </w:pPr>
    </w:p>
    <w:p w14:paraId="032BFFA4" w14:textId="77777777" w:rsidR="00020BD0" w:rsidRDefault="00020BD0"/>
    <w:sectPr w:rsidR="00020BD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EFD6" w14:textId="77777777" w:rsidR="008F4750" w:rsidRDefault="008F4750" w:rsidP="00663A3C">
      <w:pPr>
        <w:spacing w:after="0" w:line="240" w:lineRule="auto"/>
      </w:pPr>
      <w:r>
        <w:separator/>
      </w:r>
    </w:p>
  </w:endnote>
  <w:endnote w:type="continuationSeparator" w:id="0">
    <w:p w14:paraId="537062B1" w14:textId="77777777" w:rsidR="008F4750" w:rsidRDefault="008F4750" w:rsidP="0066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1E96" w14:textId="06BAB88D" w:rsidR="00663A3C" w:rsidRPr="00663A3C" w:rsidRDefault="00663A3C">
    <w:pPr>
      <w:pStyle w:val="Footer"/>
      <w:rPr>
        <w:rFonts w:ascii="Verdana" w:hAnsi="Verdana"/>
        <w:b/>
        <w:bCs/>
        <w:sz w:val="16"/>
        <w:szCs w:val="16"/>
        <w:lang w:val="es-MX"/>
      </w:rPr>
    </w:pPr>
    <w:r w:rsidRPr="00663A3C">
      <w:rPr>
        <w:rFonts w:ascii="Verdana" w:hAnsi="Verdana"/>
        <w:b/>
        <w:bCs/>
        <w:sz w:val="16"/>
        <w:szCs w:val="16"/>
        <w:lang w:val="es-MX"/>
      </w:rPr>
      <w:t>Derechos Reservados © 2014, 2022 Lic. Glenn Louis McBride</w:t>
    </w:r>
    <w:r>
      <w:rPr>
        <w:rFonts w:ascii="Verdana" w:hAnsi="Verdana"/>
        <w:b/>
        <w:bCs/>
        <w:sz w:val="16"/>
        <w:szCs w:val="16"/>
        <w:lang w:val="es-MX"/>
      </w:rPr>
      <w:t xml:space="preserve">                                                            </w:t>
    </w:r>
    <w:r w:rsidRPr="00663A3C">
      <w:rPr>
        <w:rFonts w:ascii="Verdana" w:hAnsi="Verdana"/>
        <w:b/>
        <w:bCs/>
        <w:sz w:val="16"/>
        <w:szCs w:val="16"/>
        <w:lang w:val="es-MX"/>
      </w:rPr>
      <w:t xml:space="preserve"> </w:t>
    </w:r>
    <w:r w:rsidRPr="00663A3C">
      <w:rPr>
        <w:rFonts w:ascii="Verdana" w:hAnsi="Verdana"/>
        <w:b/>
        <w:bCs/>
        <w:sz w:val="16"/>
        <w:szCs w:val="16"/>
        <w:lang w:val="es-MX"/>
      </w:rPr>
      <w:fldChar w:fldCharType="begin"/>
    </w:r>
    <w:r w:rsidRPr="00663A3C">
      <w:rPr>
        <w:rFonts w:ascii="Verdana" w:hAnsi="Verdana"/>
        <w:b/>
        <w:bCs/>
        <w:sz w:val="16"/>
        <w:szCs w:val="16"/>
        <w:lang w:val="es-MX"/>
      </w:rPr>
      <w:instrText xml:space="preserve"> PAGE   \* MERGEFORMAT </w:instrText>
    </w:r>
    <w:r w:rsidRPr="00663A3C">
      <w:rPr>
        <w:rFonts w:ascii="Verdana" w:hAnsi="Verdana"/>
        <w:b/>
        <w:bCs/>
        <w:sz w:val="16"/>
        <w:szCs w:val="16"/>
        <w:lang w:val="es-MX"/>
      </w:rPr>
      <w:fldChar w:fldCharType="separate"/>
    </w:r>
    <w:r w:rsidRPr="00663A3C">
      <w:rPr>
        <w:rFonts w:ascii="Verdana" w:hAnsi="Verdana"/>
        <w:b/>
        <w:bCs/>
        <w:noProof/>
        <w:sz w:val="16"/>
        <w:szCs w:val="16"/>
        <w:lang w:val="es-MX"/>
      </w:rPr>
      <w:t>1</w:t>
    </w:r>
    <w:r w:rsidRPr="00663A3C">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FB633" w14:textId="77777777" w:rsidR="008F4750" w:rsidRDefault="008F4750" w:rsidP="00663A3C">
      <w:pPr>
        <w:spacing w:after="0" w:line="240" w:lineRule="auto"/>
      </w:pPr>
      <w:r>
        <w:separator/>
      </w:r>
    </w:p>
  </w:footnote>
  <w:footnote w:type="continuationSeparator" w:id="0">
    <w:p w14:paraId="73B7843E" w14:textId="77777777" w:rsidR="008F4750" w:rsidRDefault="008F4750" w:rsidP="00663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31F4" w14:textId="77777777" w:rsidR="00663A3C" w:rsidRDefault="00663A3C" w:rsidP="00663A3C">
    <w:pPr>
      <w:widowControl w:val="0"/>
      <w:autoSpaceDE w:val="0"/>
      <w:autoSpaceDN w:val="0"/>
      <w:spacing w:after="0" w:line="195" w:lineRule="exact"/>
      <w:rPr>
        <w:rFonts w:ascii="Verdana"/>
        <w:color w:val="000000"/>
        <w:sz w:val="16"/>
      </w:rPr>
    </w:pPr>
    <w:r>
      <w:rPr>
        <w:rFonts w:ascii="Verdana"/>
        <w:b/>
        <w:color w:val="000000"/>
        <w:sz w:val="16"/>
      </w:rPr>
      <w:t>GENERAL</w:t>
    </w:r>
    <w:r>
      <w:rPr>
        <w:rFonts w:ascii="Verdana"/>
        <w:b/>
        <w:color w:val="000000"/>
        <w:spacing w:val="1"/>
        <w:sz w:val="16"/>
      </w:rPr>
      <w:t xml:space="preserve"> </w:t>
    </w:r>
    <w:r>
      <w:rPr>
        <w:rFonts w:ascii="Verdana"/>
        <w:b/>
        <w:color w:val="000000"/>
        <w:sz w:val="16"/>
      </w:rPr>
      <w:t>REGULATION</w:t>
    </w:r>
    <w:r>
      <w:rPr>
        <w:rFonts w:ascii="Verdana"/>
        <w:b/>
        <w:color w:val="000000"/>
        <w:spacing w:val="-1"/>
        <w:sz w:val="16"/>
      </w:rPr>
      <w:t xml:space="preserve"> </w:t>
    </w:r>
    <w:r>
      <w:rPr>
        <w:rFonts w:ascii="Verdana"/>
        <w:b/>
        <w:color w:val="000000"/>
        <w:spacing w:val="1"/>
        <w:sz w:val="16"/>
      </w:rPr>
      <w:t>OF</w:t>
    </w:r>
    <w:r>
      <w:rPr>
        <w:rFonts w:ascii="Verdana"/>
        <w:b/>
        <w:color w:val="000000"/>
        <w:spacing w:val="-1"/>
        <w:sz w:val="16"/>
      </w:rPr>
      <w:t xml:space="preserve"> </w:t>
    </w:r>
    <w:r>
      <w:rPr>
        <w:rFonts w:ascii="Verdana"/>
        <w:b/>
        <w:color w:val="000000"/>
        <w:spacing w:val="1"/>
        <w:sz w:val="16"/>
      </w:rPr>
      <w:t>LABOR</w:t>
    </w:r>
    <w:r>
      <w:rPr>
        <w:rFonts w:ascii="Verdana"/>
        <w:b/>
        <w:color w:val="000000"/>
        <w:spacing w:val="-3"/>
        <w:sz w:val="16"/>
      </w:rPr>
      <w:t xml:space="preserve"> </w:t>
    </w:r>
    <w:r>
      <w:rPr>
        <w:rFonts w:ascii="Verdana"/>
        <w:b/>
        <w:color w:val="000000"/>
        <w:sz w:val="16"/>
      </w:rPr>
      <w:t>INSPECTION</w:t>
    </w:r>
    <w:r>
      <w:rPr>
        <w:rFonts w:ascii="Verdana"/>
        <w:b/>
        <w:color w:val="000000"/>
        <w:spacing w:val="2"/>
        <w:sz w:val="16"/>
      </w:rPr>
      <w:t xml:space="preserve"> </w:t>
    </w:r>
    <w:r>
      <w:rPr>
        <w:rFonts w:ascii="Verdana"/>
        <w:b/>
        <w:color w:val="000000"/>
        <w:sz w:val="16"/>
      </w:rPr>
      <w:t>AND APPLICATION</w:t>
    </w:r>
    <w:r>
      <w:rPr>
        <w:rFonts w:ascii="Verdana"/>
        <w:b/>
        <w:color w:val="000000"/>
        <w:spacing w:val="-1"/>
        <w:sz w:val="16"/>
      </w:rPr>
      <w:t xml:space="preserve"> OF</w:t>
    </w:r>
    <w:r>
      <w:rPr>
        <w:rFonts w:ascii="Verdana"/>
        <w:b/>
        <w:color w:val="000000"/>
        <w:spacing w:val="3"/>
        <w:sz w:val="16"/>
      </w:rPr>
      <w:t xml:space="preserve"> </w:t>
    </w:r>
    <w:r>
      <w:rPr>
        <w:rFonts w:ascii="Verdana"/>
        <w:b/>
        <w:color w:val="000000"/>
        <w:sz w:val="16"/>
      </w:rPr>
      <w:t>SANCTIONS</w:t>
    </w:r>
    <w:r>
      <w:rPr>
        <w:rFonts w:ascii="Verdana"/>
        <w:b/>
        <w:color w:val="000000"/>
        <w:spacing w:val="7"/>
        <w:sz w:val="16"/>
      </w:rPr>
      <w:t xml:space="preserve"> </w:t>
    </w:r>
    <w:r>
      <w:rPr>
        <w:rFonts w:ascii="Verdana"/>
        <w:color w:val="000000"/>
        <w:sz w:val="16"/>
      </w:rPr>
      <w:t xml:space="preserve">published </w:t>
    </w:r>
    <w:r>
      <w:rPr>
        <w:rFonts w:ascii="Verdana"/>
        <w:color w:val="000000"/>
        <w:spacing w:val="-1"/>
        <w:sz w:val="16"/>
      </w:rPr>
      <w:t>in</w:t>
    </w:r>
    <w:r>
      <w:rPr>
        <w:rFonts w:ascii="Verdana"/>
        <w:color w:val="000000"/>
        <w:spacing w:val="1"/>
        <w:sz w:val="16"/>
      </w:rPr>
      <w:t xml:space="preserve"> </w:t>
    </w:r>
    <w:r>
      <w:rPr>
        <w:rFonts w:ascii="Verdana"/>
        <w:color w:val="000000"/>
        <w:spacing w:val="-1"/>
        <w:sz w:val="16"/>
      </w:rPr>
      <w:t>the</w:t>
    </w:r>
    <w:r>
      <w:rPr>
        <w:rFonts w:ascii="Verdana"/>
        <w:color w:val="000000"/>
        <w:sz w:val="16"/>
      </w:rPr>
      <w:t xml:space="preserve"> DOF</w:t>
    </w:r>
  </w:p>
  <w:p w14:paraId="015712B2" w14:textId="557D9195" w:rsidR="00663A3C" w:rsidRPr="00663A3C" w:rsidRDefault="00663A3C" w:rsidP="00663A3C">
    <w:pPr>
      <w:widowControl w:val="0"/>
      <w:autoSpaceDE w:val="0"/>
      <w:autoSpaceDN w:val="0"/>
      <w:spacing w:after="0" w:line="194" w:lineRule="exact"/>
      <w:rPr>
        <w:rFonts w:ascii="Verdana"/>
        <w:color w:val="000000"/>
        <w:sz w:val="16"/>
      </w:rPr>
    </w:pPr>
    <w:r w:rsidRPr="00663A3C">
      <w:rPr>
        <w:rFonts w:ascii="Verdana"/>
        <w:color w:val="000000"/>
        <w:spacing w:val="-1"/>
        <w:sz w:val="16"/>
      </w:rPr>
      <w:t>June</w:t>
    </w:r>
    <w:r w:rsidRPr="00663A3C">
      <w:rPr>
        <w:rFonts w:ascii="Verdana"/>
        <w:color w:val="000000"/>
        <w:spacing w:val="2"/>
        <w:sz w:val="16"/>
      </w:rPr>
      <w:t xml:space="preserve"> </w:t>
    </w:r>
    <w:r w:rsidRPr="00663A3C">
      <w:rPr>
        <w:rFonts w:ascii="Verdana"/>
        <w:color w:val="000000"/>
        <w:spacing w:val="1"/>
        <w:sz w:val="16"/>
      </w:rPr>
      <w:t>17,</w:t>
    </w:r>
    <w:r w:rsidRPr="00663A3C">
      <w:rPr>
        <w:rFonts w:ascii="Verdana"/>
        <w:color w:val="000000"/>
        <w:spacing w:val="-3"/>
        <w:sz w:val="16"/>
      </w:rPr>
      <w:t xml:space="preserve"> </w:t>
    </w:r>
    <w:r w:rsidRPr="00663A3C">
      <w:rPr>
        <w:rFonts w:ascii="Verdana"/>
        <w:color w:val="000000"/>
        <w:sz w:val="16"/>
      </w:rPr>
      <w:t>2014</w:t>
    </w:r>
    <w:r w:rsidRPr="00663A3C">
      <w:rPr>
        <w:rFonts w:ascii="Verdana"/>
        <w:color w:val="000000"/>
        <w:spacing w:val="1"/>
        <w:sz w:val="16"/>
      </w:rPr>
      <w:t xml:space="preserve"> </w:t>
    </w:r>
    <w:r w:rsidRPr="00663A3C">
      <w:rPr>
        <w:rFonts w:ascii="Verdana" w:hAnsi="Verdana" w:cs="Verdana"/>
        <w:color w:val="000000"/>
        <w:sz w:val="16"/>
      </w:rPr>
      <w:t>–</w:t>
    </w:r>
    <w:r w:rsidRPr="00663A3C">
      <w:rPr>
        <w:rFonts w:ascii="Verdana"/>
        <w:color w:val="000000"/>
        <w:sz w:val="16"/>
      </w:rPr>
      <w:t xml:space="preserve"> effective</w:t>
    </w:r>
    <w:r w:rsidRPr="00663A3C">
      <w:rPr>
        <w:rFonts w:ascii="Verdana"/>
        <w:color w:val="000000"/>
        <w:spacing w:val="-1"/>
        <w:sz w:val="16"/>
      </w:rPr>
      <w:t xml:space="preserve"> </w:t>
    </w:r>
    <w:r w:rsidRPr="00663A3C">
      <w:rPr>
        <w:rFonts w:ascii="Verdana"/>
        <w:color w:val="000000"/>
        <w:sz w:val="16"/>
      </w:rPr>
      <w:t>September</w:t>
    </w:r>
    <w:r w:rsidRPr="00663A3C">
      <w:rPr>
        <w:rFonts w:ascii="Verdana"/>
        <w:color w:val="000000"/>
        <w:spacing w:val="-2"/>
        <w:sz w:val="16"/>
      </w:rPr>
      <w:t xml:space="preserve"> </w:t>
    </w:r>
    <w:r w:rsidRPr="00663A3C">
      <w:rPr>
        <w:rFonts w:ascii="Verdana"/>
        <w:color w:val="000000"/>
        <w:spacing w:val="1"/>
        <w:sz w:val="16"/>
      </w:rPr>
      <w:t>17,</w:t>
    </w:r>
    <w:r w:rsidRPr="00663A3C">
      <w:rPr>
        <w:rFonts w:ascii="Verdana"/>
        <w:color w:val="000000"/>
        <w:spacing w:val="-3"/>
        <w:sz w:val="16"/>
      </w:rPr>
      <w:t xml:space="preserve"> </w:t>
    </w:r>
    <w:r w:rsidRPr="00663A3C">
      <w:rPr>
        <w:rFonts w:ascii="Verdana"/>
        <w:color w:val="000000"/>
        <w:sz w:val="16"/>
      </w:rPr>
      <w:t>2014</w:t>
    </w:r>
    <w:r w:rsidRPr="00663A3C">
      <w:rPr>
        <w:rFonts w:ascii="Verdana"/>
        <w:color w:val="000000"/>
        <w:sz w:val="16"/>
      </w:rPr>
      <w:t xml:space="preserve"> </w:t>
    </w:r>
    <w:r w:rsidRPr="00663A3C">
      <w:rPr>
        <w:rFonts w:ascii="Verdana"/>
        <w:color w:val="000000"/>
        <w:sz w:val="16"/>
      </w:rPr>
      <w:t>–</w:t>
    </w:r>
    <w:r w:rsidRPr="00663A3C">
      <w:rPr>
        <w:rFonts w:ascii="Verdana"/>
        <w:color w:val="000000"/>
        <w:sz w:val="16"/>
      </w:rPr>
      <w:t xml:space="preserve"> last r</w:t>
    </w:r>
    <w:r>
      <w:rPr>
        <w:rFonts w:ascii="Verdana"/>
        <w:color w:val="000000"/>
        <w:sz w:val="16"/>
      </w:rPr>
      <w:t>eform published August 23, 2022</w:t>
    </w:r>
  </w:p>
  <w:p w14:paraId="03F23359" w14:textId="77777777" w:rsidR="00663A3C" w:rsidRDefault="00663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281035111">
    <w:abstractNumId w:val="1"/>
  </w:num>
  <w:num w:numId="2" w16cid:durableId="1510636533">
    <w:abstractNumId w:val="2"/>
  </w:num>
  <w:num w:numId="3" w16cid:durableId="82250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3C"/>
    <w:rsid w:val="0000616B"/>
    <w:rsid w:val="0001378F"/>
    <w:rsid w:val="00020BD0"/>
    <w:rsid w:val="000F44D6"/>
    <w:rsid w:val="00221903"/>
    <w:rsid w:val="00225562"/>
    <w:rsid w:val="003240EB"/>
    <w:rsid w:val="003777D6"/>
    <w:rsid w:val="003E0225"/>
    <w:rsid w:val="003F3387"/>
    <w:rsid w:val="00427C41"/>
    <w:rsid w:val="005603C2"/>
    <w:rsid w:val="00564C75"/>
    <w:rsid w:val="005E65C4"/>
    <w:rsid w:val="005E66D5"/>
    <w:rsid w:val="00663A3C"/>
    <w:rsid w:val="00687455"/>
    <w:rsid w:val="006B7799"/>
    <w:rsid w:val="007D60BE"/>
    <w:rsid w:val="008458EA"/>
    <w:rsid w:val="008F4750"/>
    <w:rsid w:val="00995B39"/>
    <w:rsid w:val="00A07AEC"/>
    <w:rsid w:val="00B25C48"/>
    <w:rsid w:val="00BC3347"/>
    <w:rsid w:val="00E27C90"/>
    <w:rsid w:val="00E50FC2"/>
    <w:rsid w:val="00E9288A"/>
    <w:rsid w:val="00EB534B"/>
    <w:rsid w:val="00FC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3DD4"/>
  <w15:chartTrackingRefBased/>
  <w15:docId w15:val="{283FBEC6-89EF-4A82-B504-1128BD20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0BD0"/>
    <w:pPr>
      <w:pBdr>
        <w:bottom w:val="single" w:sz="12" w:space="1" w:color="auto"/>
        <w:between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qFormat/>
    <w:rsid w:val="00020BD0"/>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msonormal0">
    <w:name w:val="msonormal"/>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beza">
    <w:name w:val="cabeza"/>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o1">
    <w:name w:val="titulo1"/>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o2">
    <w:name w:val="titulo2"/>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
    <w:name w:val="texto"/>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manos">
    <w:name w:val="romanos"/>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otacion">
    <w:name w:val="anotacion"/>
    <w:basedOn w:val="Normal"/>
    <w:rsid w:val="00663A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63A3C"/>
    <w:rPr>
      <w:color w:val="0000FF"/>
      <w:u w:val="single"/>
    </w:rPr>
  </w:style>
  <w:style w:type="character" w:styleId="FollowedHyperlink">
    <w:name w:val="FollowedHyperlink"/>
    <w:basedOn w:val="DefaultParagraphFont"/>
    <w:uiPriority w:val="99"/>
    <w:semiHidden/>
    <w:unhideWhenUsed/>
    <w:rsid w:val="00663A3C"/>
    <w:rPr>
      <w:color w:val="800080"/>
      <w:u w:val="single"/>
    </w:rPr>
  </w:style>
  <w:style w:type="character" w:styleId="FootnoteReference">
    <w:name w:val="footnote reference"/>
    <w:basedOn w:val="DefaultParagraphFont"/>
    <w:uiPriority w:val="99"/>
    <w:semiHidden/>
    <w:unhideWhenUsed/>
    <w:rsid w:val="00663A3C"/>
  </w:style>
  <w:style w:type="paragraph" w:styleId="NormalIndent">
    <w:name w:val="Normal Indent"/>
    <w:basedOn w:val="Normal"/>
    <w:uiPriority w:val="99"/>
    <w:semiHidden/>
    <w:unhideWhenUsed/>
    <w:rsid w:val="00663A3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663A3C"/>
    <w:pPr>
      <w:tabs>
        <w:tab w:val="center" w:pos="4680"/>
        <w:tab w:val="right" w:pos="9360"/>
      </w:tabs>
      <w:spacing w:after="0" w:line="240" w:lineRule="auto"/>
    </w:pPr>
  </w:style>
  <w:style w:type="character" w:customStyle="1" w:styleId="HeaderChar">
    <w:name w:val="Header Char"/>
    <w:basedOn w:val="DefaultParagraphFont"/>
    <w:link w:val="Header"/>
    <w:rsid w:val="00663A3C"/>
  </w:style>
  <w:style w:type="paragraph" w:styleId="Footer">
    <w:name w:val="footer"/>
    <w:basedOn w:val="Normal"/>
    <w:link w:val="FooterChar"/>
    <w:unhideWhenUsed/>
    <w:rsid w:val="00663A3C"/>
    <w:pPr>
      <w:tabs>
        <w:tab w:val="center" w:pos="4680"/>
        <w:tab w:val="right" w:pos="9360"/>
      </w:tabs>
      <w:spacing w:after="0" w:line="240" w:lineRule="auto"/>
    </w:pPr>
  </w:style>
  <w:style w:type="character" w:customStyle="1" w:styleId="FooterChar">
    <w:name w:val="Footer Char"/>
    <w:basedOn w:val="DefaultParagraphFont"/>
    <w:link w:val="Footer"/>
    <w:rsid w:val="00663A3C"/>
  </w:style>
  <w:style w:type="character" w:customStyle="1" w:styleId="Heading1Char">
    <w:name w:val="Heading 1 Char"/>
    <w:basedOn w:val="DefaultParagraphFont"/>
    <w:link w:val="Heading1"/>
    <w:rsid w:val="00020BD0"/>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rsid w:val="00020BD0"/>
    <w:rPr>
      <w:rFonts w:ascii="Arial" w:eastAsia="Times New Roman" w:hAnsi="Arial" w:cs="Helv"/>
      <w:sz w:val="18"/>
      <w:szCs w:val="20"/>
      <w:lang w:val="es-ES_tradnl" w:eastAsia="es-MX"/>
    </w:rPr>
  </w:style>
  <w:style w:type="paragraph" w:customStyle="1" w:styleId="Texto0">
    <w:name w:val="Texto"/>
    <w:basedOn w:val="Normal"/>
    <w:link w:val="TextoCar"/>
    <w:rsid w:val="00020BD0"/>
    <w:pPr>
      <w:spacing w:after="101" w:line="216" w:lineRule="exact"/>
      <w:ind w:firstLine="288"/>
      <w:jc w:val="both"/>
    </w:pPr>
    <w:rPr>
      <w:rFonts w:ascii="Arial" w:eastAsia="Times New Roman" w:hAnsi="Arial" w:cs="Arial"/>
      <w:sz w:val="18"/>
      <w:szCs w:val="20"/>
      <w:lang w:val="es-ES" w:eastAsia="es-ES"/>
    </w:rPr>
  </w:style>
  <w:style w:type="paragraph" w:customStyle="1" w:styleId="CABEZA0">
    <w:name w:val="CABEZA"/>
    <w:basedOn w:val="Normal"/>
    <w:rsid w:val="00020BD0"/>
    <w:pPr>
      <w:spacing w:after="0" w:line="240" w:lineRule="auto"/>
      <w:jc w:val="center"/>
    </w:pPr>
    <w:rPr>
      <w:rFonts w:ascii="Times New Roman" w:eastAsia="Calibri" w:hAnsi="Times New Roman" w:cs="Arial"/>
      <w:b/>
      <w:sz w:val="28"/>
      <w:szCs w:val="28"/>
      <w:lang w:val="es-ES_tradnl" w:eastAsia="es-MX"/>
    </w:rPr>
  </w:style>
  <w:style w:type="paragraph" w:customStyle="1" w:styleId="ROMANOS0">
    <w:name w:val="ROMANOS"/>
    <w:basedOn w:val="Normal"/>
    <w:link w:val="ROMANOSCar"/>
    <w:rsid w:val="00020BD0"/>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020BD0"/>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0"/>
    <w:autoRedefine/>
    <w:rsid w:val="00020BD0"/>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0">
    <w:name w:val="ANOTACION"/>
    <w:basedOn w:val="Normal"/>
    <w:link w:val="ANOTACIONCar"/>
    <w:rsid w:val="00020BD0"/>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SUBIN">
    <w:name w:val="SUBIN"/>
    <w:basedOn w:val="Texto0"/>
    <w:rsid w:val="00020BD0"/>
    <w:pPr>
      <w:ind w:left="1987" w:hanging="720"/>
    </w:pPr>
    <w:rPr>
      <w:lang w:val="es-MX"/>
    </w:rPr>
  </w:style>
  <w:style w:type="paragraph" w:customStyle="1" w:styleId="Titulo10">
    <w:name w:val="Titulo 1"/>
    <w:basedOn w:val="Texto0"/>
    <w:rsid w:val="00020BD0"/>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0">
    <w:name w:val="Titulo 2"/>
    <w:basedOn w:val="Texto0"/>
    <w:rsid w:val="00020BD0"/>
    <w:pPr>
      <w:pBdr>
        <w:top w:val="double" w:sz="6" w:space="1" w:color="auto"/>
      </w:pBdr>
      <w:spacing w:line="240" w:lineRule="auto"/>
      <w:ind w:firstLine="0"/>
      <w:outlineLvl w:val="1"/>
    </w:pPr>
    <w:rPr>
      <w:lang w:val="es-MX"/>
    </w:rPr>
  </w:style>
  <w:style w:type="paragraph" w:customStyle="1" w:styleId="tt">
    <w:name w:val="tt"/>
    <w:basedOn w:val="Texto0"/>
    <w:rsid w:val="00020BD0"/>
    <w:pPr>
      <w:tabs>
        <w:tab w:val="left" w:pos="1320"/>
        <w:tab w:val="left" w:pos="1629"/>
      </w:tabs>
      <w:ind w:left="1647" w:hanging="1440"/>
    </w:pPr>
    <w:rPr>
      <w:lang w:val="es-ES_tradnl"/>
    </w:rPr>
  </w:style>
  <w:style w:type="paragraph" w:customStyle="1" w:styleId="sum">
    <w:name w:val="sum"/>
    <w:basedOn w:val="Texto0"/>
    <w:rsid w:val="00020BD0"/>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020BD0"/>
    <w:pPr>
      <w:spacing w:after="101" w:line="216" w:lineRule="exact"/>
      <w:jc w:val="both"/>
    </w:pPr>
    <w:rPr>
      <w:rFonts w:ascii="Arial" w:eastAsia="Times New Roman" w:hAnsi="Arial" w:cs="Times New Roman"/>
      <w:sz w:val="18"/>
      <w:szCs w:val="20"/>
      <w:lang w:val="es-MX" w:eastAsia="es-MX"/>
    </w:rPr>
  </w:style>
  <w:style w:type="character" w:customStyle="1" w:styleId="TextoCar">
    <w:name w:val="Texto Car"/>
    <w:link w:val="Texto0"/>
    <w:locked/>
    <w:rsid w:val="00020BD0"/>
    <w:rPr>
      <w:rFonts w:ascii="Arial" w:eastAsia="Times New Roman" w:hAnsi="Arial" w:cs="Arial"/>
      <w:sz w:val="18"/>
      <w:szCs w:val="20"/>
      <w:lang w:val="es-ES" w:eastAsia="es-ES"/>
    </w:rPr>
  </w:style>
  <w:style w:type="character" w:customStyle="1" w:styleId="ROMANOSCar">
    <w:name w:val="ROMANOS Car"/>
    <w:link w:val="ROMANOS0"/>
    <w:locked/>
    <w:rsid w:val="00020BD0"/>
    <w:rPr>
      <w:rFonts w:ascii="Arial" w:eastAsia="Times New Roman" w:hAnsi="Arial" w:cs="Arial"/>
      <w:sz w:val="18"/>
      <w:szCs w:val="18"/>
      <w:lang w:val="es-ES" w:eastAsia="es-ES"/>
    </w:rPr>
  </w:style>
  <w:style w:type="character" w:customStyle="1" w:styleId="ANOTACIONCar">
    <w:name w:val="ANOTACION Car"/>
    <w:link w:val="ANOTACION0"/>
    <w:locked/>
    <w:rsid w:val="00020BD0"/>
    <w:rPr>
      <w:rFonts w:ascii="Times New Roman" w:eastAsia="Times New Roman" w:hAnsi="Times New Roman" w:cs="Times New Roman"/>
      <w:b/>
      <w:sz w:val="18"/>
      <w:szCs w:val="20"/>
      <w:lang w:val="es-ES_tradnl" w:eastAsia="es-ES"/>
    </w:rPr>
  </w:style>
  <w:style w:type="character" w:styleId="PageNumber">
    <w:name w:val="page number"/>
    <w:basedOn w:val="DefaultParagraphFont"/>
    <w:rsid w:val="00020BD0"/>
  </w:style>
  <w:style w:type="paragraph" w:customStyle="1" w:styleId="msonospacing0">
    <w:name w:val="msonospacing"/>
    <w:rsid w:val="00020BD0"/>
    <w:pPr>
      <w:spacing w:after="0" w:line="240" w:lineRule="auto"/>
      <w:jc w:val="both"/>
    </w:pPr>
    <w:rPr>
      <w:rFonts w:ascii="CaAibri" w:eastAsia="Times New Roman" w:hAnsi="CaAibri" w:cs="CaAibri"/>
      <w:color w:val="000000"/>
      <w:szCs w:val="20"/>
      <w:lang w:val="es-MX" w:eastAsia="es-MX"/>
    </w:rPr>
  </w:style>
  <w:style w:type="paragraph" w:customStyle="1" w:styleId="Sumario">
    <w:name w:val="Sumario"/>
    <w:basedOn w:val="Normal"/>
    <w:rsid w:val="00020BD0"/>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020BD0"/>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59"/>
    <w:rsid w:val="00020B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2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45</Pages>
  <Words>30809</Words>
  <Characters>166371</Characters>
  <Application>Microsoft Office Word</Application>
  <DocSecurity>0</DocSecurity>
  <Lines>2343</Lines>
  <Paragraphs>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TRANSLATED BY LIC GLENN LOUIS MCBRIDE</dc:creator>
  <cp:keywords/>
  <dc:description/>
  <cp:lastModifiedBy>GLENN MCBRIDE</cp:lastModifiedBy>
  <cp:revision>4</cp:revision>
  <cp:lastPrinted>2022-08-27T00:26:00Z</cp:lastPrinted>
  <dcterms:created xsi:type="dcterms:W3CDTF">2022-08-27T00:22:00Z</dcterms:created>
  <dcterms:modified xsi:type="dcterms:W3CDTF">2022-08-27T00:27:00Z</dcterms:modified>
</cp:coreProperties>
</file>