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04411" w:rsidRPr="00AA2526" w:rsidTr="009B36D2">
        <w:tc>
          <w:tcPr>
            <w:tcW w:w="4675" w:type="dxa"/>
          </w:tcPr>
          <w:p w:rsidR="00604411" w:rsidRPr="00604411" w:rsidRDefault="00604411" w:rsidP="00274725">
            <w:pPr>
              <w:pStyle w:val="CABEZA"/>
              <w:spacing w:line="276" w:lineRule="auto"/>
              <w:rPr>
                <w:rFonts w:ascii="Verdana" w:hAnsi="Verdana" w:cs="Times New Roman"/>
                <w:sz w:val="16"/>
                <w:szCs w:val="16"/>
              </w:rPr>
            </w:pPr>
            <w:r w:rsidRPr="00604411">
              <w:rPr>
                <w:rFonts w:ascii="Verdana" w:hAnsi="Verdana" w:cs="Times New Roman"/>
                <w:sz w:val="16"/>
                <w:szCs w:val="16"/>
              </w:rPr>
              <w:t>SECRETARIA DEL TRABAJO Y PREVISION SOCIAL</w:t>
            </w:r>
          </w:p>
        </w:tc>
        <w:tc>
          <w:tcPr>
            <w:tcW w:w="4675" w:type="dxa"/>
          </w:tcPr>
          <w:p w:rsidR="00604411" w:rsidRPr="007771E4" w:rsidRDefault="00604411" w:rsidP="00274725">
            <w:pPr>
              <w:pStyle w:val="CABEZA"/>
              <w:spacing w:line="276" w:lineRule="auto"/>
              <w:rPr>
                <w:rFonts w:ascii="Verdana" w:hAnsi="Verdana" w:cs="Times New Roman"/>
                <w:sz w:val="16"/>
                <w:szCs w:val="16"/>
                <w:lang w:val="en-US"/>
              </w:rPr>
            </w:pPr>
            <w:r w:rsidRPr="007771E4">
              <w:rPr>
                <w:rFonts w:ascii="Verdana" w:hAnsi="Verdana" w:cs="Times New Roman"/>
                <w:sz w:val="16"/>
                <w:szCs w:val="16"/>
                <w:lang w:val="en-US"/>
              </w:rPr>
              <w:t>SECRETARY OF LABOR AND SOCIAL WELFARE</w:t>
            </w:r>
          </w:p>
        </w:tc>
      </w:tr>
      <w:tr w:rsidR="00604411" w:rsidRPr="00604411" w:rsidTr="009B36D2">
        <w:tc>
          <w:tcPr>
            <w:tcW w:w="4675" w:type="dxa"/>
          </w:tcPr>
          <w:p w:rsidR="00604411" w:rsidRPr="00604411" w:rsidRDefault="00604411" w:rsidP="00274725">
            <w:pPr>
              <w:pStyle w:val="Titulo1"/>
              <w:pBdr>
                <w:bottom w:val="none" w:sz="0" w:space="0" w:color="auto"/>
              </w:pBdr>
              <w:spacing w:line="276" w:lineRule="auto"/>
              <w:rPr>
                <w:rFonts w:ascii="Verdana" w:hAnsi="Verdana" w:cs="Times New Roman"/>
                <w:sz w:val="16"/>
                <w:szCs w:val="16"/>
              </w:rPr>
            </w:pPr>
            <w:r w:rsidRPr="00604411">
              <w:rPr>
                <w:rFonts w:ascii="Verdana" w:hAnsi="Verdana" w:cs="Times New Roman"/>
                <w:sz w:val="16"/>
                <w:szCs w:val="16"/>
              </w:rPr>
              <w:t>ACUERDO por el que se crea el Sistema de Avisos de Accidentes de Trabajo y se dan a conocer los formatos para informar los accidentes y defunciones de los trabajadores.</w:t>
            </w:r>
          </w:p>
        </w:tc>
        <w:tc>
          <w:tcPr>
            <w:tcW w:w="4675" w:type="dxa"/>
          </w:tcPr>
          <w:p w:rsidR="00604411" w:rsidRDefault="00604411" w:rsidP="00274725">
            <w:pPr>
              <w:pStyle w:val="Titulo1"/>
              <w:pBdr>
                <w:bottom w:val="none" w:sz="0" w:space="0" w:color="auto"/>
              </w:pBdr>
              <w:spacing w:line="276" w:lineRule="auto"/>
              <w:rPr>
                <w:rFonts w:ascii="Verdana" w:hAnsi="Verdana" w:cs="Times New Roman"/>
                <w:sz w:val="16"/>
                <w:szCs w:val="16"/>
                <w:lang w:val="en-US"/>
              </w:rPr>
            </w:pPr>
            <w:r w:rsidRPr="007771E4">
              <w:rPr>
                <w:rFonts w:ascii="Verdana" w:hAnsi="Verdana" w:cs="Times New Roman"/>
                <w:sz w:val="16"/>
                <w:szCs w:val="16"/>
                <w:lang w:val="en-US"/>
              </w:rPr>
              <w:t xml:space="preserve">AGREEMENT by which is created the System </w:t>
            </w:r>
            <w:r w:rsidR="009B36D2">
              <w:rPr>
                <w:rFonts w:ascii="Verdana" w:hAnsi="Verdana" w:cs="Times New Roman"/>
                <w:sz w:val="16"/>
                <w:szCs w:val="16"/>
                <w:lang w:val="en-US"/>
              </w:rPr>
              <w:t>for the</w:t>
            </w:r>
            <w:r w:rsidRPr="007771E4">
              <w:rPr>
                <w:rFonts w:ascii="Verdana" w:hAnsi="Verdana" w:cs="Times New Roman"/>
                <w:sz w:val="16"/>
                <w:szCs w:val="16"/>
                <w:lang w:val="en-US"/>
              </w:rPr>
              <w:t xml:space="preserve"> Reporting Work Accidents and the forms for informing of accidents and deaths of workers are made known. </w:t>
            </w:r>
            <w:r w:rsidR="008749E3" w:rsidRPr="007771E4">
              <w:rPr>
                <w:rFonts w:ascii="Verdana" w:hAnsi="Verdana" w:cs="Times New Roman"/>
                <w:sz w:val="16"/>
                <w:szCs w:val="16"/>
                <w:lang w:val="en-US"/>
              </w:rPr>
              <w:t xml:space="preserve">  </w:t>
            </w:r>
          </w:p>
          <w:p w:rsidR="00477472" w:rsidRPr="007771E4" w:rsidRDefault="00477472" w:rsidP="00274725">
            <w:pPr>
              <w:pStyle w:val="Titulo1"/>
              <w:pBdr>
                <w:bottom w:val="none" w:sz="0" w:space="0" w:color="auto"/>
              </w:pBdr>
              <w:spacing w:line="276" w:lineRule="auto"/>
              <w:rPr>
                <w:rFonts w:ascii="Verdana" w:hAnsi="Verdana" w:cs="Times New Roman"/>
                <w:sz w:val="16"/>
                <w:szCs w:val="16"/>
                <w:lang w:val="en-US"/>
              </w:rPr>
            </w:pPr>
          </w:p>
        </w:tc>
      </w:tr>
      <w:tr w:rsidR="00604411" w:rsidRPr="00604411" w:rsidTr="009B36D2">
        <w:tc>
          <w:tcPr>
            <w:tcW w:w="4675" w:type="dxa"/>
          </w:tcPr>
          <w:p w:rsidR="00604411" w:rsidRPr="00604411" w:rsidRDefault="00604411" w:rsidP="00274725">
            <w:pPr>
              <w:pStyle w:val="Titulo2"/>
              <w:pBdr>
                <w:top w:val="none" w:sz="0" w:space="0" w:color="auto"/>
              </w:pBdr>
              <w:spacing w:line="276" w:lineRule="auto"/>
              <w:rPr>
                <w:rFonts w:ascii="Verdana" w:hAnsi="Verdana"/>
                <w:sz w:val="16"/>
                <w:szCs w:val="16"/>
              </w:rPr>
            </w:pPr>
            <w:r w:rsidRPr="00604411">
              <w:rPr>
                <w:rFonts w:ascii="Verdana" w:hAnsi="Verdana"/>
                <w:sz w:val="16"/>
                <w:szCs w:val="16"/>
              </w:rPr>
              <w:t>Al margen un sello con el Escudo Nacional, que dice: Estados Unidos Mexicanos. Secretaría del Trabajo y Previsión Social.</w:t>
            </w:r>
          </w:p>
        </w:tc>
        <w:tc>
          <w:tcPr>
            <w:tcW w:w="4675" w:type="dxa"/>
          </w:tcPr>
          <w:p w:rsidR="00604411" w:rsidRPr="007771E4" w:rsidRDefault="00604411" w:rsidP="00274725">
            <w:pPr>
              <w:pStyle w:val="Titulo2"/>
              <w:pBdr>
                <w:top w:val="none" w:sz="0" w:space="0" w:color="auto"/>
              </w:pBdr>
              <w:spacing w:line="276" w:lineRule="auto"/>
              <w:rPr>
                <w:rFonts w:ascii="Verdana" w:hAnsi="Verdana"/>
                <w:sz w:val="16"/>
                <w:szCs w:val="16"/>
                <w:lang w:val="en-US"/>
              </w:rPr>
            </w:pPr>
            <w:r w:rsidRPr="007771E4">
              <w:rPr>
                <w:rFonts w:ascii="Verdana" w:hAnsi="Verdana"/>
                <w:sz w:val="16"/>
                <w:szCs w:val="16"/>
                <w:lang w:val="en-US"/>
              </w:rPr>
              <w:t xml:space="preserve">In the margin a stamp with the National Seal, that says: United Mexican States. Secretary of Labor and Social Welfare. </w:t>
            </w:r>
          </w:p>
        </w:tc>
      </w:tr>
      <w:tr w:rsidR="00604411" w:rsidRPr="00AA2526" w:rsidTr="009B36D2">
        <w:tc>
          <w:tcPr>
            <w:tcW w:w="4675" w:type="dxa"/>
          </w:tcPr>
          <w:p w:rsidR="00604411" w:rsidRPr="00604411" w:rsidRDefault="00604411" w:rsidP="00274725">
            <w:pPr>
              <w:pStyle w:val="Texto"/>
              <w:spacing w:after="60" w:line="276" w:lineRule="auto"/>
              <w:ind w:firstLine="0"/>
              <w:rPr>
                <w:rFonts w:ascii="Verdana" w:hAnsi="Verdana"/>
                <w:sz w:val="16"/>
                <w:szCs w:val="16"/>
                <w:lang w:val="es-ES_tradnl" w:eastAsia="es-MX"/>
              </w:rPr>
            </w:pPr>
            <w:r w:rsidRPr="00604411">
              <w:rPr>
                <w:rFonts w:ascii="Verdana" w:hAnsi="Verdana"/>
                <w:b/>
                <w:sz w:val="16"/>
                <w:szCs w:val="16"/>
                <w:lang w:val="es-ES_tradnl" w:eastAsia="es-MX"/>
              </w:rPr>
              <w:t>JESÚS ALFONSO NAVARRETE PRIDA,</w:t>
            </w:r>
            <w:r w:rsidRPr="00604411">
              <w:rPr>
                <w:rFonts w:ascii="Verdana" w:hAnsi="Verdana"/>
                <w:sz w:val="16"/>
                <w:szCs w:val="16"/>
                <w:lang w:val="es-ES_tradnl" w:eastAsia="es-MX"/>
              </w:rPr>
              <w:t xml:space="preserve"> Secretario del Trabajo y Previsión Social, con fundamento en los artículos 123, Apartado A, fracciones XIV y XV de la Constitución Política de los Estados Unidos Mexicanos; 16 y 40 de la Ley Orgánica de la Administración Pública Federal; 4 de la Ley Federal de Procedimiento Administrativo; 132, fracciones I, XVI y XVII y 504, fracciones V y VI de la Ley Federal del Trabajo; 4, 7, 8, 10, 11, 13 y 16 de la Ley de Firma Electrónica Avanzada; 1, 2, 4, 5, 11, 18, 21 y 24 del Reglamento Interior de la Secretaría del Trabajo y Previsión Social; 1, 11, 28 y 37 del Reglamento General de Inspección del Trabajo y Aplicación de Sanciones; 3, 5, 7, fracciones XVI y XVII, 76, 77 y 79 del </w:t>
            </w:r>
            <w:r w:rsidRPr="00604411">
              <w:rPr>
                <w:rFonts w:ascii="Verdana" w:hAnsi="Verdana"/>
                <w:sz w:val="16"/>
                <w:szCs w:val="16"/>
                <w:lang w:eastAsia="es-MX"/>
              </w:rPr>
              <w:t>Reglamento Federal de Seguridad y Salud en el Trabajo</w:t>
            </w:r>
            <w:r w:rsidRPr="00604411">
              <w:rPr>
                <w:rFonts w:ascii="Verdana" w:hAnsi="Verdana"/>
                <w:sz w:val="16"/>
                <w:szCs w:val="16"/>
                <w:lang w:val="es-ES_tradnl" w:eastAsia="es-MX"/>
              </w:rPr>
              <w:t>; 7, 8, 9, 11 y 12 del Reglamento de la Ley de Firma Electrónica Avanzada, y</w:t>
            </w:r>
          </w:p>
        </w:tc>
        <w:tc>
          <w:tcPr>
            <w:tcW w:w="4675" w:type="dxa"/>
          </w:tcPr>
          <w:p w:rsidR="00604411" w:rsidRPr="007771E4" w:rsidRDefault="00604411" w:rsidP="00274725">
            <w:pPr>
              <w:pStyle w:val="Texto"/>
              <w:spacing w:after="60" w:line="276" w:lineRule="auto"/>
              <w:ind w:firstLine="0"/>
              <w:rPr>
                <w:rFonts w:ascii="Verdana" w:hAnsi="Verdana"/>
                <w:sz w:val="16"/>
                <w:szCs w:val="16"/>
                <w:lang w:val="en-US" w:eastAsia="es-MX"/>
              </w:rPr>
            </w:pPr>
            <w:r w:rsidRPr="007771E4">
              <w:rPr>
                <w:rFonts w:ascii="Verdana" w:hAnsi="Verdana"/>
                <w:b/>
                <w:sz w:val="16"/>
                <w:szCs w:val="16"/>
                <w:lang w:val="en-US" w:eastAsia="es-MX"/>
              </w:rPr>
              <w:t xml:space="preserve">JESUS ALFONSO NAVARRETE PRIDA, </w:t>
            </w:r>
            <w:r w:rsidRPr="007771E4">
              <w:rPr>
                <w:rFonts w:ascii="Verdana" w:hAnsi="Verdana"/>
                <w:sz w:val="16"/>
                <w:szCs w:val="16"/>
                <w:lang w:val="en-US" w:eastAsia="es-MX"/>
              </w:rPr>
              <w:t>Secretary of Labor and Social Welfare, based on articles 123, part A, sections XIV and XV of the Political Constitution of the United Mexican States; 16 and 40 of the Organic Law of the Federal Public Administration; 4 of the Federal Law on Administrative Procedure; 132, sections I, XVI, and XVII and 504, sections V and VI of the Federal Labor Law; 4, 7, 8, 10, 11, 13, and 16 of the Law of Advanced Electronic Signature; 1, 2, 4, 5, 11, 18, 21 and 24 of the Internal Regulation of the Secretary of Labor and Social Welfare; 1, 11, 28 and 37 of the General Regulation for Labor Inspection and Application of Sanctions; 3, 5, 7, sections XVI and XVII, 76, 77 and 79 of the Federal Regulation of Occupational Health and Safety</w:t>
            </w:r>
            <w:r w:rsidR="0004633F" w:rsidRPr="007771E4">
              <w:rPr>
                <w:rFonts w:ascii="Verdana" w:hAnsi="Verdana"/>
                <w:sz w:val="16"/>
                <w:szCs w:val="16"/>
                <w:lang w:val="en-US" w:eastAsia="es-MX"/>
              </w:rPr>
              <w:t xml:space="preserve">; 7, 8, 9, 11 and 12 of the Regulation of the Advance Law of Electronic Signature, and </w:t>
            </w:r>
            <w:r w:rsidRPr="007771E4">
              <w:rPr>
                <w:rFonts w:ascii="Verdana" w:hAnsi="Verdana"/>
                <w:sz w:val="16"/>
                <w:szCs w:val="16"/>
                <w:lang w:val="en-US" w:eastAsia="es-MX"/>
              </w:rPr>
              <w:t xml:space="preserve"> </w:t>
            </w:r>
          </w:p>
        </w:tc>
      </w:tr>
      <w:tr w:rsidR="00604411" w:rsidRPr="00604411" w:rsidTr="009B36D2">
        <w:tc>
          <w:tcPr>
            <w:tcW w:w="4675" w:type="dxa"/>
          </w:tcPr>
          <w:p w:rsidR="00604411" w:rsidRPr="00604411" w:rsidRDefault="00604411" w:rsidP="00274725">
            <w:pPr>
              <w:pStyle w:val="ANOTACION"/>
              <w:spacing w:after="60" w:line="276" w:lineRule="auto"/>
              <w:rPr>
                <w:rFonts w:ascii="Verdana" w:hAnsi="Verdana"/>
                <w:sz w:val="16"/>
                <w:szCs w:val="16"/>
                <w:lang w:eastAsia="es-MX"/>
              </w:rPr>
            </w:pPr>
            <w:r w:rsidRPr="00604411">
              <w:rPr>
                <w:rFonts w:ascii="Verdana" w:hAnsi="Verdana"/>
                <w:sz w:val="16"/>
                <w:szCs w:val="16"/>
                <w:lang w:eastAsia="es-MX"/>
              </w:rPr>
              <w:t>CONSIDERANDO</w:t>
            </w:r>
          </w:p>
        </w:tc>
        <w:tc>
          <w:tcPr>
            <w:tcW w:w="4675" w:type="dxa"/>
          </w:tcPr>
          <w:p w:rsidR="00604411" w:rsidRPr="007771E4" w:rsidRDefault="0004633F" w:rsidP="00274725">
            <w:pPr>
              <w:pStyle w:val="ANOTACION"/>
              <w:spacing w:after="60" w:line="276" w:lineRule="auto"/>
              <w:rPr>
                <w:rFonts w:ascii="Verdana" w:hAnsi="Verdana"/>
                <w:sz w:val="16"/>
                <w:szCs w:val="16"/>
                <w:lang w:val="en-US" w:eastAsia="es-MX"/>
              </w:rPr>
            </w:pPr>
            <w:r w:rsidRPr="007771E4">
              <w:rPr>
                <w:rFonts w:ascii="Verdana" w:hAnsi="Verdana"/>
                <w:sz w:val="16"/>
                <w:szCs w:val="16"/>
                <w:lang w:val="en-US" w:eastAsia="es-MX"/>
              </w:rPr>
              <w:t>CONSIDERING</w:t>
            </w:r>
          </w:p>
        </w:tc>
      </w:tr>
      <w:tr w:rsidR="00604411" w:rsidRPr="00AA2526"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sz w:val="16"/>
                <w:szCs w:val="16"/>
                <w:lang w:eastAsia="es-MX"/>
              </w:rPr>
              <w:t>Que de conformidad con lo dispuesto en los artículos 123, Apartado A, fracciones XIV y XV Constitucional, y 132, fracciones I, XVI y XVII de la Ley Federal del Trabajo, todos los patrones están obligados a cumplir con la normatividad laboral en materia de seguridad y salud en el trabajo y adoptar las medidas adecuadas para prevenir accidentes en el uso de las máquinas, instrumentos y materiales de trabajo, así como a organizarlos de tal manera, que resulte la mayor garantía para la salud y la vida de los trabajadores;</w:t>
            </w:r>
          </w:p>
        </w:tc>
        <w:tc>
          <w:tcPr>
            <w:tcW w:w="4675" w:type="dxa"/>
          </w:tcPr>
          <w:p w:rsidR="00604411" w:rsidRPr="007771E4" w:rsidRDefault="0004633F" w:rsidP="00274725">
            <w:pPr>
              <w:pStyle w:val="Texto"/>
              <w:spacing w:after="60" w:line="276" w:lineRule="auto"/>
              <w:ind w:firstLine="0"/>
              <w:rPr>
                <w:rFonts w:ascii="Verdana" w:hAnsi="Verdana"/>
                <w:sz w:val="16"/>
                <w:szCs w:val="16"/>
                <w:lang w:val="en-US" w:eastAsia="es-MX"/>
              </w:rPr>
            </w:pPr>
            <w:r w:rsidRPr="007771E4">
              <w:rPr>
                <w:rFonts w:ascii="Verdana" w:hAnsi="Verdana"/>
                <w:sz w:val="16"/>
                <w:szCs w:val="16"/>
                <w:lang w:val="en-US" w:eastAsia="es-MX"/>
              </w:rPr>
              <w:t>That in conformity to the provision in articles 123, Part A, sections XIV and XV of the Constitution and 132, sections I, XVI and XVII of the Federal Labor Law, all employers are obligated to comply with</w:t>
            </w:r>
            <w:r w:rsidR="009B36D2">
              <w:rPr>
                <w:rFonts w:ascii="Verdana" w:hAnsi="Verdana"/>
                <w:sz w:val="16"/>
                <w:szCs w:val="16"/>
                <w:lang w:val="en-US" w:eastAsia="es-MX"/>
              </w:rPr>
              <w:t xml:space="preserve"> </w:t>
            </w:r>
            <w:r w:rsidRPr="007771E4">
              <w:rPr>
                <w:rFonts w:ascii="Verdana" w:hAnsi="Verdana"/>
                <w:sz w:val="16"/>
                <w:szCs w:val="16"/>
                <w:lang w:val="en-US" w:eastAsia="es-MX"/>
              </w:rPr>
              <w:t xml:space="preserve"> labor standards in matters of occupational health and safety and adopt adequate measures for preventing accidents </w:t>
            </w:r>
            <w:r w:rsidR="009B36D2">
              <w:rPr>
                <w:rFonts w:ascii="Verdana" w:hAnsi="Verdana"/>
                <w:sz w:val="16"/>
                <w:szCs w:val="16"/>
                <w:lang w:val="en-US" w:eastAsia="es-MX"/>
              </w:rPr>
              <w:t>during</w:t>
            </w:r>
            <w:r w:rsidRPr="007771E4">
              <w:rPr>
                <w:rFonts w:ascii="Verdana" w:hAnsi="Verdana"/>
                <w:sz w:val="16"/>
                <w:szCs w:val="16"/>
                <w:lang w:val="en-US" w:eastAsia="es-MX"/>
              </w:rPr>
              <w:t xml:space="preserve"> the use of the machines, instruments and work materials, as well as to organize them in such a way that results in a greater guarantee for the health and life of the workers; </w:t>
            </w:r>
          </w:p>
        </w:tc>
      </w:tr>
      <w:tr w:rsidR="00604411" w:rsidRPr="00AA2526"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sz w:val="16"/>
                <w:szCs w:val="16"/>
                <w:lang w:eastAsia="es-MX"/>
              </w:rPr>
              <w:t>Que los artículos 504, fracciones V y VI de la Ley Federal del Trabajo; así como 7, fracciones XVI y XVII; 76, 77 y 79 del Reglamento Federal de Seguridad y Salud en el Trabajo, señalan que los patrones tienen la obligación de dar aviso por escrito o por medios electrónicos a la Secretaría del Trabajo y Previsión Social, al Inspector del Trabajo y a la Junta de Conciliación y Arbitraje dentro de las 72 horas siguientes, de los accidentes de trabajo que ocurran, y que tan pronto se tenga conocimiento de la muerte de un trabajador por riesgos de trabajo, deberán notificar a dichas autoridades ya sea por medios electrónicos o escritos;</w:t>
            </w:r>
          </w:p>
        </w:tc>
        <w:tc>
          <w:tcPr>
            <w:tcW w:w="4675" w:type="dxa"/>
          </w:tcPr>
          <w:p w:rsidR="00604411" w:rsidRPr="007771E4" w:rsidRDefault="009B36D2" w:rsidP="00274725">
            <w:pPr>
              <w:pStyle w:val="Texto"/>
              <w:spacing w:after="60" w:line="276" w:lineRule="auto"/>
              <w:ind w:firstLine="0"/>
              <w:rPr>
                <w:rFonts w:ascii="Verdana" w:hAnsi="Verdana"/>
                <w:sz w:val="16"/>
                <w:szCs w:val="16"/>
                <w:lang w:val="en-US" w:eastAsia="es-MX"/>
              </w:rPr>
            </w:pPr>
            <w:r>
              <w:rPr>
                <w:rFonts w:ascii="Verdana" w:hAnsi="Verdana"/>
                <w:sz w:val="16"/>
                <w:szCs w:val="16"/>
                <w:lang w:val="en-US" w:eastAsia="es-MX"/>
              </w:rPr>
              <w:t>Whereas</w:t>
            </w:r>
            <w:r w:rsidR="0004633F" w:rsidRPr="007771E4">
              <w:rPr>
                <w:rFonts w:ascii="Verdana" w:hAnsi="Verdana"/>
                <w:sz w:val="16"/>
                <w:szCs w:val="16"/>
                <w:lang w:val="en-US" w:eastAsia="es-MX"/>
              </w:rPr>
              <w:t xml:space="preserve"> articles 504, sections V and VI of the Federal Labor Law; as well as 7, sections XVI and XVII; 76, 77, and 79 of the Federal Regulation of Occupational Health and Safety stipulate that the employers ha</w:t>
            </w:r>
            <w:r>
              <w:rPr>
                <w:rFonts w:ascii="Verdana" w:hAnsi="Verdana"/>
                <w:sz w:val="16"/>
                <w:szCs w:val="16"/>
                <w:lang w:val="en-US" w:eastAsia="es-MX"/>
              </w:rPr>
              <w:t>s</w:t>
            </w:r>
            <w:r w:rsidR="0004633F" w:rsidRPr="007771E4">
              <w:rPr>
                <w:rFonts w:ascii="Verdana" w:hAnsi="Verdana"/>
                <w:sz w:val="16"/>
                <w:szCs w:val="16"/>
                <w:lang w:val="en-US" w:eastAsia="es-MX"/>
              </w:rPr>
              <w:t xml:space="preserve"> the obligation of giving notice in writing or electronically to the Secretary of Labor and Social Welfare, to the Labor Inspector and the Board of Conciliation and Arbitration within the following 72 hours</w:t>
            </w:r>
            <w:r>
              <w:rPr>
                <w:rFonts w:ascii="Verdana" w:hAnsi="Verdana"/>
                <w:sz w:val="16"/>
                <w:szCs w:val="16"/>
                <w:lang w:val="en-US" w:eastAsia="es-MX"/>
              </w:rPr>
              <w:t xml:space="preserve"> after the occurrence of work accidents</w:t>
            </w:r>
            <w:r w:rsidR="0004633F" w:rsidRPr="007771E4">
              <w:rPr>
                <w:rFonts w:ascii="Verdana" w:hAnsi="Verdana"/>
                <w:sz w:val="16"/>
                <w:szCs w:val="16"/>
                <w:lang w:val="en-US" w:eastAsia="es-MX"/>
              </w:rPr>
              <w:t xml:space="preserve"> and</w:t>
            </w:r>
            <w:r w:rsidR="00151FB7">
              <w:rPr>
                <w:rFonts w:ascii="Verdana" w:hAnsi="Verdana"/>
                <w:sz w:val="16"/>
                <w:szCs w:val="16"/>
                <w:lang w:val="en-US" w:eastAsia="es-MX"/>
              </w:rPr>
              <w:t>,</w:t>
            </w:r>
            <w:r w:rsidR="0004633F" w:rsidRPr="007771E4">
              <w:rPr>
                <w:rFonts w:ascii="Verdana" w:hAnsi="Verdana"/>
                <w:sz w:val="16"/>
                <w:szCs w:val="16"/>
                <w:lang w:val="en-US" w:eastAsia="es-MX"/>
              </w:rPr>
              <w:t xml:space="preserve"> that as soon has </w:t>
            </w:r>
            <w:r w:rsidR="008749E3" w:rsidRPr="007771E4">
              <w:rPr>
                <w:rFonts w:ascii="Verdana" w:hAnsi="Verdana"/>
                <w:sz w:val="16"/>
                <w:szCs w:val="16"/>
                <w:lang w:val="en-US" w:eastAsia="es-MX"/>
              </w:rPr>
              <w:t xml:space="preserve">the death of a worker is known from labor risks, they must notify said authorities electronically or in writing; </w:t>
            </w:r>
            <w:r w:rsidR="00151FB7">
              <w:rPr>
                <w:rFonts w:ascii="Verdana" w:hAnsi="Verdana"/>
                <w:sz w:val="16"/>
                <w:szCs w:val="16"/>
                <w:lang w:val="en-US" w:eastAsia="es-MX"/>
              </w:rPr>
              <w:t xml:space="preserve"> </w:t>
            </w:r>
          </w:p>
        </w:tc>
      </w:tr>
      <w:tr w:rsidR="00604411" w:rsidRPr="00AA2526"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sz w:val="16"/>
                <w:szCs w:val="16"/>
                <w:lang w:eastAsia="es-MX"/>
              </w:rPr>
              <w:t xml:space="preserve">Que la meta nacional establecida en el Plan Nacional de Desarrollo 2013-2018 de alcanzar un México Próspero, tiene entre sus objetivos salvaguardar los derechos de los trabajadores, en un marco de respeto que equilibre </w:t>
            </w:r>
            <w:r w:rsidRPr="00604411">
              <w:rPr>
                <w:rFonts w:ascii="Verdana" w:hAnsi="Verdana"/>
                <w:sz w:val="16"/>
                <w:szCs w:val="16"/>
                <w:lang w:eastAsia="es-MX"/>
              </w:rPr>
              <w:lastRenderedPageBreak/>
              <w:t>los factores de la producción y que genere las condiciones que aseguren a los mexicanos el acceso a un empleo digno y socialmente útil;</w:t>
            </w:r>
          </w:p>
        </w:tc>
        <w:tc>
          <w:tcPr>
            <w:tcW w:w="4675" w:type="dxa"/>
          </w:tcPr>
          <w:p w:rsidR="00604411" w:rsidRPr="007771E4" w:rsidRDefault="00151FB7" w:rsidP="00274725">
            <w:pPr>
              <w:pStyle w:val="Texto"/>
              <w:spacing w:after="60" w:line="276" w:lineRule="auto"/>
              <w:ind w:firstLine="0"/>
              <w:rPr>
                <w:rFonts w:ascii="Verdana" w:hAnsi="Verdana"/>
                <w:sz w:val="16"/>
                <w:szCs w:val="16"/>
                <w:lang w:val="en-US" w:eastAsia="es-MX"/>
              </w:rPr>
            </w:pPr>
            <w:r w:rsidRPr="00151FB7">
              <w:rPr>
                <w:rFonts w:ascii="Verdana" w:hAnsi="Verdana"/>
                <w:sz w:val="16"/>
                <w:szCs w:val="16"/>
                <w:lang w:val="en-US" w:eastAsia="es-MX"/>
              </w:rPr>
              <w:lastRenderedPageBreak/>
              <w:t xml:space="preserve">Whereas </w:t>
            </w:r>
            <w:r w:rsidR="008749E3" w:rsidRPr="007771E4">
              <w:rPr>
                <w:rFonts w:ascii="Verdana" w:hAnsi="Verdana"/>
                <w:sz w:val="16"/>
                <w:szCs w:val="16"/>
                <w:lang w:val="en-US" w:eastAsia="es-MX"/>
              </w:rPr>
              <w:t xml:space="preserve">the national goal established in the National Development Plan 2013 – 2018 of reaching a Prosperous Mexico, has among its objectives the safeguarding of the rights of workers, within a </w:t>
            </w:r>
            <w:r w:rsidR="008749E3" w:rsidRPr="007771E4">
              <w:rPr>
                <w:rFonts w:ascii="Verdana" w:hAnsi="Verdana"/>
                <w:sz w:val="16"/>
                <w:szCs w:val="16"/>
                <w:lang w:val="en-US" w:eastAsia="es-MX"/>
              </w:rPr>
              <w:lastRenderedPageBreak/>
              <w:t xml:space="preserve">framework of respect that balances the factors of production and that generate the conditions that assures Mexicans have access to a dignified and socially useful employment; </w:t>
            </w:r>
          </w:p>
        </w:tc>
      </w:tr>
      <w:tr w:rsidR="00604411" w:rsidRPr="00AA2526"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sz w:val="16"/>
                <w:szCs w:val="16"/>
                <w:lang w:eastAsia="es-MX"/>
              </w:rPr>
              <w:lastRenderedPageBreak/>
              <w:t>Que el Plan Nacional de Desarrollo 2013-2018 establece la estrategia transversal Gobierno Cercano y Moderno, con el propósito de contar con un gobierno eficiente, que mejore su desempeño con la simplificación de los trámites gubernamentales a través del uso de las Tecnologías de la Información y Comunicación, que facilite a la ciudadanía cumplir en tiempo y forma con los trámites, aproveche el uso de la firma electrónica en los documentos y permita abatir los gastos de mensajería y papel;</w:t>
            </w:r>
          </w:p>
        </w:tc>
        <w:tc>
          <w:tcPr>
            <w:tcW w:w="4675" w:type="dxa"/>
          </w:tcPr>
          <w:p w:rsidR="00604411" w:rsidRPr="007771E4" w:rsidRDefault="00151FB7" w:rsidP="00274725">
            <w:pPr>
              <w:pStyle w:val="Texto"/>
              <w:spacing w:after="60" w:line="276" w:lineRule="auto"/>
              <w:ind w:firstLine="0"/>
              <w:rPr>
                <w:rFonts w:ascii="Verdana" w:hAnsi="Verdana"/>
                <w:sz w:val="16"/>
                <w:szCs w:val="16"/>
                <w:lang w:val="en-US" w:eastAsia="es-MX"/>
              </w:rPr>
            </w:pPr>
            <w:r w:rsidRPr="00151FB7">
              <w:rPr>
                <w:rFonts w:ascii="Verdana" w:hAnsi="Verdana"/>
                <w:sz w:val="16"/>
                <w:szCs w:val="16"/>
                <w:lang w:val="en-US" w:eastAsia="es-MX"/>
              </w:rPr>
              <w:t xml:space="preserve">Whereas </w:t>
            </w:r>
            <w:r w:rsidR="00AA2526" w:rsidRPr="007771E4">
              <w:rPr>
                <w:rFonts w:ascii="Verdana" w:hAnsi="Verdana"/>
                <w:sz w:val="16"/>
                <w:szCs w:val="16"/>
                <w:lang w:val="en-US" w:eastAsia="es-MX"/>
              </w:rPr>
              <w:t>the National Development Plan 2013-2018 establishes the transversal strategy</w:t>
            </w:r>
            <w:r>
              <w:rPr>
                <w:rFonts w:ascii="Verdana" w:hAnsi="Verdana"/>
                <w:sz w:val="16"/>
                <w:szCs w:val="16"/>
                <w:lang w:val="en-US" w:eastAsia="es-MX"/>
              </w:rPr>
              <w:t xml:space="preserve"> of</w:t>
            </w:r>
            <w:r w:rsidR="00AA2526" w:rsidRPr="007771E4">
              <w:rPr>
                <w:rFonts w:ascii="Verdana" w:hAnsi="Verdana"/>
                <w:sz w:val="16"/>
                <w:szCs w:val="16"/>
                <w:lang w:val="en-US" w:eastAsia="es-MX"/>
              </w:rPr>
              <w:t xml:space="preserve"> </w:t>
            </w:r>
            <w:r>
              <w:rPr>
                <w:rFonts w:ascii="Verdana" w:hAnsi="Verdana"/>
                <w:sz w:val="16"/>
                <w:szCs w:val="16"/>
                <w:lang w:val="en-US" w:eastAsia="es-MX"/>
              </w:rPr>
              <w:t xml:space="preserve">Close </w:t>
            </w:r>
            <w:r w:rsidR="00AA2526" w:rsidRPr="007771E4">
              <w:rPr>
                <w:rFonts w:ascii="Verdana" w:hAnsi="Verdana"/>
                <w:sz w:val="16"/>
                <w:szCs w:val="16"/>
                <w:lang w:val="en-US" w:eastAsia="es-MX"/>
              </w:rPr>
              <w:t xml:space="preserve">and Modern Government, </w:t>
            </w:r>
            <w:r>
              <w:rPr>
                <w:rFonts w:ascii="Verdana" w:hAnsi="Verdana"/>
                <w:sz w:val="16"/>
                <w:szCs w:val="16"/>
                <w:lang w:val="en-US" w:eastAsia="es-MX"/>
              </w:rPr>
              <w:t>for</w:t>
            </w:r>
            <w:r w:rsidR="00AA2526" w:rsidRPr="007771E4">
              <w:rPr>
                <w:rFonts w:ascii="Verdana" w:hAnsi="Verdana"/>
                <w:sz w:val="16"/>
                <w:szCs w:val="16"/>
                <w:lang w:val="en-US" w:eastAsia="es-MX"/>
              </w:rPr>
              <w:t xml:space="preserve"> the purpose of having an efficient government, that improves its performance with the simplification of the governmental procedures through the use of the Technologies and the Information and Communication that facilitates the citizens, in time and format with the procedures, </w:t>
            </w:r>
            <w:r>
              <w:rPr>
                <w:rFonts w:ascii="Verdana" w:hAnsi="Verdana"/>
                <w:sz w:val="16"/>
                <w:szCs w:val="16"/>
                <w:lang w:val="en-US" w:eastAsia="es-MX"/>
              </w:rPr>
              <w:t xml:space="preserve">to </w:t>
            </w:r>
            <w:r w:rsidR="00AA2526" w:rsidRPr="007771E4">
              <w:rPr>
                <w:rFonts w:ascii="Verdana" w:hAnsi="Verdana"/>
                <w:sz w:val="16"/>
                <w:szCs w:val="16"/>
                <w:lang w:val="en-US" w:eastAsia="es-MX"/>
              </w:rPr>
              <w:t xml:space="preserve">take advantage of the use of the electronic signature on documents and permits abating the expenses of delivery and paper; </w:t>
            </w:r>
          </w:p>
        </w:tc>
      </w:tr>
      <w:tr w:rsidR="00604411" w:rsidRPr="00AA2526"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sz w:val="16"/>
                <w:szCs w:val="16"/>
                <w:lang w:eastAsia="es-MX"/>
              </w:rPr>
              <w:t>Que en la Ley de Firma Electrónica Avanzada y su Reglamento, se establece que las Dependencias y Entidades de la Administración Pública Federal, podrán utilizar la Firma Electrónica Avanzada en documentos electrónicos, los cuales producirán los mismos efectos que los presentados con firma autógrafa y, en consecuencia, tendrán el mismo valor probatorio que las disposiciones aplicables les otorgan a éstos, y</w:t>
            </w:r>
          </w:p>
        </w:tc>
        <w:tc>
          <w:tcPr>
            <w:tcW w:w="4675" w:type="dxa"/>
          </w:tcPr>
          <w:p w:rsidR="00604411" w:rsidRPr="007771E4" w:rsidRDefault="00151FB7" w:rsidP="00274725">
            <w:pPr>
              <w:pStyle w:val="Texto"/>
              <w:spacing w:after="60" w:line="276" w:lineRule="auto"/>
              <w:ind w:firstLine="0"/>
              <w:rPr>
                <w:rFonts w:ascii="Verdana" w:hAnsi="Verdana"/>
                <w:sz w:val="16"/>
                <w:szCs w:val="16"/>
                <w:lang w:val="en-US" w:eastAsia="es-MX"/>
              </w:rPr>
            </w:pPr>
            <w:r w:rsidRPr="00151FB7">
              <w:rPr>
                <w:rFonts w:ascii="Verdana" w:hAnsi="Verdana"/>
                <w:sz w:val="16"/>
                <w:szCs w:val="16"/>
                <w:lang w:val="en-US" w:eastAsia="es-MX"/>
              </w:rPr>
              <w:t xml:space="preserve">Whereas </w:t>
            </w:r>
            <w:r w:rsidR="00AA2526" w:rsidRPr="007771E4">
              <w:rPr>
                <w:rFonts w:ascii="Verdana" w:hAnsi="Verdana"/>
                <w:sz w:val="16"/>
                <w:szCs w:val="16"/>
                <w:lang w:val="en-US" w:eastAsia="es-MX"/>
              </w:rPr>
              <w:t>in the Law of Advance</w:t>
            </w:r>
            <w:r>
              <w:rPr>
                <w:rFonts w:ascii="Verdana" w:hAnsi="Verdana"/>
                <w:sz w:val="16"/>
                <w:szCs w:val="16"/>
                <w:lang w:val="en-US" w:eastAsia="es-MX"/>
              </w:rPr>
              <w:t>d</w:t>
            </w:r>
            <w:r w:rsidR="00AA2526" w:rsidRPr="007771E4">
              <w:rPr>
                <w:rFonts w:ascii="Verdana" w:hAnsi="Verdana"/>
                <w:sz w:val="16"/>
                <w:szCs w:val="16"/>
                <w:lang w:val="en-US" w:eastAsia="es-MX"/>
              </w:rPr>
              <w:t xml:space="preserve"> Electronic Signature and its Regulation, it is established that the Departments and Entities of the Federal Public Administration can use the Advanced Electronic Signature (FIEL) on electronic documents, which will produce the same effects as those presented with a written signature and, consequently, they will have the same evidentiary value as the applicable provisions grants to them, and </w:t>
            </w:r>
          </w:p>
        </w:tc>
      </w:tr>
      <w:tr w:rsidR="00604411" w:rsidRPr="00AA2526"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sz w:val="16"/>
                <w:szCs w:val="16"/>
                <w:lang w:eastAsia="es-MX"/>
              </w:rPr>
              <w:t>Que en mérito de lo anterior, es necesario proporcionar a los patrones herramientas tecnológicas que les permitan cumplir de forma más sencilla con sus obligaciones, por lo que he tenido a bien expedir el siguiente:</w:t>
            </w:r>
          </w:p>
        </w:tc>
        <w:tc>
          <w:tcPr>
            <w:tcW w:w="4675" w:type="dxa"/>
          </w:tcPr>
          <w:p w:rsidR="00604411" w:rsidRPr="007771E4" w:rsidRDefault="00151FB7" w:rsidP="00274725">
            <w:pPr>
              <w:pStyle w:val="Texto"/>
              <w:spacing w:after="60" w:line="276" w:lineRule="auto"/>
              <w:ind w:firstLine="0"/>
              <w:rPr>
                <w:rFonts w:ascii="Verdana" w:hAnsi="Verdana"/>
                <w:sz w:val="16"/>
                <w:szCs w:val="16"/>
                <w:lang w:val="en-US" w:eastAsia="es-MX"/>
              </w:rPr>
            </w:pPr>
            <w:r w:rsidRPr="00151FB7">
              <w:rPr>
                <w:rFonts w:ascii="Verdana" w:hAnsi="Verdana"/>
                <w:sz w:val="16"/>
                <w:szCs w:val="16"/>
                <w:lang w:val="en-US" w:eastAsia="es-MX"/>
              </w:rPr>
              <w:t xml:space="preserve">Whereas </w:t>
            </w:r>
            <w:r w:rsidR="00AA2526" w:rsidRPr="007771E4">
              <w:rPr>
                <w:rFonts w:ascii="Verdana" w:hAnsi="Verdana"/>
                <w:sz w:val="16"/>
                <w:szCs w:val="16"/>
                <w:lang w:val="en-US" w:eastAsia="es-MX"/>
              </w:rPr>
              <w:t xml:space="preserve">in light of the preceding, it is necessary to provide employers with the technological tools that permit them to comply more simply with their obligations, for which I have deemed it appropriate to issue the following: </w:t>
            </w:r>
          </w:p>
        </w:tc>
      </w:tr>
      <w:tr w:rsidR="00604411" w:rsidRPr="00604411" w:rsidTr="009B36D2">
        <w:tc>
          <w:tcPr>
            <w:tcW w:w="4675" w:type="dxa"/>
          </w:tcPr>
          <w:p w:rsidR="00604411" w:rsidRPr="00604411" w:rsidRDefault="00AA2526" w:rsidP="00274725">
            <w:pPr>
              <w:pStyle w:val="ANOTACION"/>
              <w:spacing w:after="60" w:line="276" w:lineRule="auto"/>
              <w:rPr>
                <w:rFonts w:ascii="Verdana" w:hAnsi="Verdana"/>
                <w:sz w:val="16"/>
                <w:szCs w:val="16"/>
                <w:lang w:eastAsia="es-MX"/>
              </w:rPr>
            </w:pPr>
            <w:r w:rsidRPr="00604411">
              <w:rPr>
                <w:rFonts w:ascii="Verdana" w:hAnsi="Verdana"/>
                <w:sz w:val="16"/>
                <w:szCs w:val="16"/>
                <w:lang w:eastAsia="es-MX"/>
              </w:rPr>
              <w:t>ACUERDO POR EL QUE SE CREA EL SISTEMA DE AVI</w:t>
            </w:r>
            <w:r w:rsidR="0008705D">
              <w:rPr>
                <w:rFonts w:ascii="Verdana" w:hAnsi="Verdana"/>
                <w:sz w:val="16"/>
                <w:szCs w:val="16"/>
                <w:lang w:eastAsia="es-MX"/>
              </w:rPr>
              <w:t xml:space="preserve">SOS DE ACCIDENTES DE TRABAJO Y </w:t>
            </w:r>
            <w:bookmarkStart w:id="0" w:name="_GoBack"/>
            <w:bookmarkEnd w:id="0"/>
            <w:r w:rsidRPr="00604411">
              <w:rPr>
                <w:rFonts w:ascii="Verdana" w:hAnsi="Verdana"/>
                <w:sz w:val="16"/>
                <w:szCs w:val="16"/>
                <w:lang w:eastAsia="es-MX"/>
              </w:rPr>
              <w:t xml:space="preserve">SE DAN A CONOCER LOS FORMATOS PARA INFORMAR LOS </w:t>
            </w:r>
            <w:r w:rsidRPr="00604411">
              <w:rPr>
                <w:rFonts w:ascii="Verdana" w:hAnsi="Verdana"/>
                <w:sz w:val="16"/>
                <w:szCs w:val="16"/>
              </w:rPr>
              <w:t>ACCIDENTES Y  DEFUNCIONES DE LOS TRABAJADORES</w:t>
            </w:r>
          </w:p>
        </w:tc>
        <w:tc>
          <w:tcPr>
            <w:tcW w:w="4675" w:type="dxa"/>
          </w:tcPr>
          <w:p w:rsidR="00AA2526" w:rsidRPr="007771E4" w:rsidRDefault="00AA2526" w:rsidP="00274725">
            <w:pPr>
              <w:pStyle w:val="ANOTACION"/>
              <w:spacing w:after="60" w:line="276" w:lineRule="auto"/>
              <w:rPr>
                <w:rFonts w:ascii="Verdana" w:hAnsi="Verdana"/>
                <w:sz w:val="16"/>
                <w:szCs w:val="16"/>
                <w:lang w:val="en-US" w:eastAsia="es-MX"/>
              </w:rPr>
            </w:pPr>
            <w:r w:rsidRPr="007771E4">
              <w:rPr>
                <w:rFonts w:ascii="Verdana" w:hAnsi="Verdana"/>
                <w:sz w:val="16"/>
                <w:szCs w:val="16"/>
                <w:lang w:val="en-US" w:eastAsia="es-MX"/>
              </w:rPr>
              <w:t xml:space="preserve">AGREEMENT BY WHICH IS CREATED THE SYSTEM OF REPORTING WORK ACCIDENTS AND THE FORMS FOR INFORMING OF ACCIDENTS AND DEATHS OF WORKERS ARE MADE KNOWN.   </w:t>
            </w:r>
          </w:p>
          <w:p w:rsidR="00604411" w:rsidRPr="007771E4" w:rsidRDefault="00604411" w:rsidP="00274725">
            <w:pPr>
              <w:pStyle w:val="ANOTACION"/>
              <w:spacing w:after="60" w:line="276" w:lineRule="auto"/>
              <w:rPr>
                <w:rFonts w:ascii="Verdana" w:hAnsi="Verdana"/>
                <w:sz w:val="16"/>
                <w:szCs w:val="16"/>
                <w:lang w:val="en-US" w:eastAsia="es-MX"/>
              </w:rPr>
            </w:pPr>
          </w:p>
        </w:tc>
      </w:tr>
      <w:tr w:rsidR="0008705D" w:rsidRPr="00604411" w:rsidTr="009B36D2">
        <w:tc>
          <w:tcPr>
            <w:tcW w:w="4675" w:type="dxa"/>
          </w:tcPr>
          <w:p w:rsidR="0008705D" w:rsidRPr="00604411" w:rsidRDefault="0008705D" w:rsidP="0008705D">
            <w:pPr>
              <w:pStyle w:val="ANOTACION"/>
              <w:spacing w:after="60" w:line="276" w:lineRule="auto"/>
              <w:rPr>
                <w:rFonts w:ascii="Verdana" w:hAnsi="Verdana"/>
                <w:sz w:val="16"/>
                <w:szCs w:val="16"/>
                <w:lang w:eastAsia="es-MX"/>
              </w:rPr>
            </w:pPr>
            <w:r>
              <w:rPr>
                <w:rFonts w:ascii="Verdana" w:hAnsi="Verdana"/>
                <w:sz w:val="16"/>
                <w:szCs w:val="16"/>
                <w:lang w:eastAsia="es-MX"/>
              </w:rPr>
              <w:t>ÍNDICE</w:t>
            </w:r>
          </w:p>
        </w:tc>
        <w:tc>
          <w:tcPr>
            <w:tcW w:w="4675" w:type="dxa"/>
          </w:tcPr>
          <w:p w:rsidR="0008705D" w:rsidRPr="007771E4" w:rsidRDefault="0008705D" w:rsidP="00274725">
            <w:pPr>
              <w:pStyle w:val="ANOTACION"/>
              <w:spacing w:after="60" w:line="276" w:lineRule="auto"/>
              <w:rPr>
                <w:rFonts w:ascii="Verdana" w:hAnsi="Verdana"/>
                <w:sz w:val="16"/>
                <w:szCs w:val="16"/>
                <w:lang w:val="en-US" w:eastAsia="es-MX"/>
              </w:rPr>
            </w:pPr>
            <w:r>
              <w:rPr>
                <w:rFonts w:ascii="Verdana" w:hAnsi="Verdana"/>
                <w:sz w:val="16"/>
                <w:szCs w:val="16"/>
                <w:lang w:val="en-US" w:eastAsia="es-MX"/>
              </w:rPr>
              <w:t>INDEX</w:t>
            </w:r>
          </w:p>
        </w:tc>
      </w:tr>
      <w:tr w:rsidR="0008705D" w:rsidRPr="00604411" w:rsidTr="009B36D2">
        <w:tc>
          <w:tcPr>
            <w:tcW w:w="4675" w:type="dxa"/>
          </w:tcPr>
          <w:p w:rsidR="0008705D" w:rsidRPr="0008705D" w:rsidRDefault="0008705D" w:rsidP="0008705D">
            <w:pPr>
              <w:pStyle w:val="ANOTACION"/>
              <w:spacing w:after="60" w:line="276" w:lineRule="auto"/>
              <w:jc w:val="left"/>
              <w:rPr>
                <w:rFonts w:ascii="Verdana" w:hAnsi="Verdana"/>
                <w:sz w:val="16"/>
                <w:szCs w:val="16"/>
                <w:lang w:eastAsia="es-MX"/>
              </w:rPr>
            </w:pPr>
            <w:r w:rsidRPr="0008705D">
              <w:rPr>
                <w:rFonts w:ascii="Verdana" w:hAnsi="Verdana"/>
                <w:sz w:val="16"/>
                <w:szCs w:val="16"/>
                <w:lang w:eastAsia="es-MX"/>
              </w:rPr>
              <w:t xml:space="preserve">CAPÍTULO PRIMERO </w:t>
            </w:r>
          </w:p>
          <w:p w:rsidR="0008705D" w:rsidRPr="00604411" w:rsidRDefault="0008705D" w:rsidP="0008705D">
            <w:pPr>
              <w:pStyle w:val="ANOTACION"/>
              <w:spacing w:after="60" w:line="276" w:lineRule="auto"/>
              <w:jc w:val="left"/>
              <w:rPr>
                <w:rFonts w:ascii="Verdana" w:hAnsi="Verdana"/>
                <w:sz w:val="16"/>
                <w:szCs w:val="16"/>
                <w:lang w:eastAsia="es-MX"/>
              </w:rPr>
            </w:pPr>
            <w:r w:rsidRPr="0008705D">
              <w:rPr>
                <w:rFonts w:ascii="Verdana" w:hAnsi="Verdana"/>
                <w:sz w:val="16"/>
                <w:szCs w:val="16"/>
                <w:lang w:eastAsia="es-MX"/>
              </w:rPr>
              <w:t>DISPOSICIONES GENERALES</w:t>
            </w:r>
          </w:p>
        </w:tc>
        <w:tc>
          <w:tcPr>
            <w:tcW w:w="4675" w:type="dxa"/>
          </w:tcPr>
          <w:p w:rsidR="0008705D" w:rsidRPr="0008705D" w:rsidRDefault="0008705D" w:rsidP="0008705D">
            <w:pPr>
              <w:pStyle w:val="ANOTACION"/>
              <w:spacing w:after="60" w:line="276" w:lineRule="auto"/>
              <w:jc w:val="left"/>
              <w:rPr>
                <w:rFonts w:ascii="Verdana" w:hAnsi="Verdana"/>
                <w:sz w:val="16"/>
                <w:szCs w:val="16"/>
                <w:lang w:val="en-US" w:eastAsia="es-MX"/>
              </w:rPr>
            </w:pPr>
            <w:r w:rsidRPr="0008705D">
              <w:rPr>
                <w:rFonts w:ascii="Verdana" w:hAnsi="Verdana"/>
                <w:sz w:val="16"/>
                <w:szCs w:val="16"/>
                <w:lang w:val="en-US" w:eastAsia="es-MX"/>
              </w:rPr>
              <w:t>FIRST CHAPTER</w:t>
            </w:r>
          </w:p>
          <w:p w:rsidR="0008705D" w:rsidRPr="007771E4" w:rsidRDefault="0008705D" w:rsidP="0008705D">
            <w:pPr>
              <w:pStyle w:val="ANOTACION"/>
              <w:spacing w:after="60" w:line="276" w:lineRule="auto"/>
              <w:jc w:val="left"/>
              <w:rPr>
                <w:rFonts w:ascii="Verdana" w:hAnsi="Verdana"/>
                <w:sz w:val="16"/>
                <w:szCs w:val="16"/>
                <w:lang w:val="en-US" w:eastAsia="es-MX"/>
              </w:rPr>
            </w:pPr>
            <w:r w:rsidRPr="0008705D">
              <w:rPr>
                <w:rFonts w:ascii="Verdana" w:hAnsi="Verdana"/>
                <w:sz w:val="16"/>
                <w:szCs w:val="16"/>
                <w:lang w:val="en-US" w:eastAsia="es-MX"/>
              </w:rPr>
              <w:t xml:space="preserve"> GENERAL PROVISIONS</w:t>
            </w:r>
          </w:p>
        </w:tc>
      </w:tr>
      <w:tr w:rsidR="0008705D" w:rsidRPr="00604411" w:rsidTr="009B36D2">
        <w:tc>
          <w:tcPr>
            <w:tcW w:w="4675" w:type="dxa"/>
          </w:tcPr>
          <w:p w:rsidR="0008705D" w:rsidRPr="0008705D" w:rsidRDefault="0008705D" w:rsidP="0008705D">
            <w:pPr>
              <w:pStyle w:val="ANOTACION"/>
              <w:spacing w:after="60" w:line="276" w:lineRule="auto"/>
              <w:jc w:val="left"/>
              <w:rPr>
                <w:rFonts w:ascii="Verdana" w:hAnsi="Verdana"/>
                <w:sz w:val="16"/>
                <w:szCs w:val="16"/>
                <w:lang w:eastAsia="es-MX"/>
              </w:rPr>
            </w:pPr>
            <w:r w:rsidRPr="0008705D">
              <w:rPr>
                <w:rFonts w:ascii="Verdana" w:hAnsi="Verdana"/>
                <w:sz w:val="16"/>
                <w:szCs w:val="16"/>
                <w:lang w:eastAsia="es-MX"/>
              </w:rPr>
              <w:t xml:space="preserve">CAPÍTULO SEGUNDO </w:t>
            </w:r>
          </w:p>
          <w:p w:rsidR="0008705D" w:rsidRPr="00604411" w:rsidRDefault="0008705D" w:rsidP="0008705D">
            <w:pPr>
              <w:pStyle w:val="ANOTACION"/>
              <w:spacing w:after="60" w:line="276" w:lineRule="auto"/>
              <w:jc w:val="left"/>
              <w:rPr>
                <w:rFonts w:ascii="Verdana" w:hAnsi="Verdana"/>
                <w:sz w:val="16"/>
                <w:szCs w:val="16"/>
                <w:lang w:eastAsia="es-MX"/>
              </w:rPr>
            </w:pPr>
            <w:r w:rsidRPr="0008705D">
              <w:rPr>
                <w:rFonts w:ascii="Verdana" w:hAnsi="Verdana"/>
                <w:sz w:val="16"/>
                <w:szCs w:val="16"/>
                <w:lang w:eastAsia="es-MX"/>
              </w:rPr>
              <w:t>DEL SIAAT</w:t>
            </w:r>
          </w:p>
        </w:tc>
        <w:tc>
          <w:tcPr>
            <w:tcW w:w="4675" w:type="dxa"/>
          </w:tcPr>
          <w:p w:rsidR="0008705D" w:rsidRPr="0008705D" w:rsidRDefault="0008705D" w:rsidP="0008705D">
            <w:pPr>
              <w:pStyle w:val="ANOTACION"/>
              <w:spacing w:after="60" w:line="276" w:lineRule="auto"/>
              <w:jc w:val="left"/>
              <w:rPr>
                <w:rFonts w:ascii="Verdana" w:hAnsi="Verdana"/>
                <w:sz w:val="16"/>
                <w:szCs w:val="16"/>
                <w:lang w:val="en-US" w:eastAsia="es-MX"/>
              </w:rPr>
            </w:pPr>
            <w:r w:rsidRPr="0008705D">
              <w:rPr>
                <w:rFonts w:ascii="Verdana" w:hAnsi="Verdana"/>
                <w:sz w:val="16"/>
                <w:szCs w:val="16"/>
                <w:lang w:val="en-US" w:eastAsia="es-MX"/>
              </w:rPr>
              <w:t>SECOND CHAPTER</w:t>
            </w:r>
          </w:p>
          <w:p w:rsidR="0008705D" w:rsidRPr="007771E4" w:rsidRDefault="0008705D" w:rsidP="0008705D">
            <w:pPr>
              <w:pStyle w:val="ANOTACION"/>
              <w:spacing w:after="60" w:line="276" w:lineRule="auto"/>
              <w:jc w:val="left"/>
              <w:rPr>
                <w:rFonts w:ascii="Verdana" w:hAnsi="Verdana"/>
                <w:sz w:val="16"/>
                <w:szCs w:val="16"/>
                <w:lang w:val="en-US" w:eastAsia="es-MX"/>
              </w:rPr>
            </w:pPr>
            <w:r w:rsidRPr="0008705D">
              <w:rPr>
                <w:rFonts w:ascii="Verdana" w:hAnsi="Verdana"/>
                <w:sz w:val="16"/>
                <w:szCs w:val="16"/>
                <w:lang w:val="en-US" w:eastAsia="es-MX"/>
              </w:rPr>
              <w:t>THE SIAAT</w:t>
            </w:r>
          </w:p>
        </w:tc>
      </w:tr>
      <w:tr w:rsidR="0008705D" w:rsidRPr="00604411" w:rsidTr="009B36D2">
        <w:tc>
          <w:tcPr>
            <w:tcW w:w="4675" w:type="dxa"/>
          </w:tcPr>
          <w:p w:rsidR="0008705D" w:rsidRPr="0008705D" w:rsidRDefault="0008705D" w:rsidP="0008705D">
            <w:pPr>
              <w:pStyle w:val="ANOTACION"/>
              <w:spacing w:after="60" w:line="276" w:lineRule="auto"/>
              <w:jc w:val="left"/>
              <w:rPr>
                <w:rFonts w:ascii="Verdana" w:hAnsi="Verdana"/>
                <w:sz w:val="16"/>
                <w:szCs w:val="16"/>
                <w:lang w:eastAsia="es-MX"/>
              </w:rPr>
            </w:pPr>
            <w:r w:rsidRPr="0008705D">
              <w:rPr>
                <w:rFonts w:ascii="Verdana" w:hAnsi="Verdana"/>
                <w:sz w:val="16"/>
                <w:szCs w:val="16"/>
                <w:lang w:eastAsia="es-MX"/>
              </w:rPr>
              <w:t xml:space="preserve">CAPÍTULO TERCERO </w:t>
            </w:r>
          </w:p>
          <w:p w:rsidR="0008705D" w:rsidRPr="00604411" w:rsidRDefault="0008705D" w:rsidP="0008705D">
            <w:pPr>
              <w:pStyle w:val="ANOTACION"/>
              <w:spacing w:after="60" w:line="276" w:lineRule="auto"/>
              <w:jc w:val="left"/>
              <w:rPr>
                <w:rFonts w:ascii="Verdana" w:hAnsi="Verdana"/>
                <w:sz w:val="16"/>
                <w:szCs w:val="16"/>
                <w:lang w:eastAsia="es-MX"/>
              </w:rPr>
            </w:pPr>
            <w:r w:rsidRPr="0008705D">
              <w:rPr>
                <w:rFonts w:ascii="Verdana" w:hAnsi="Verdana"/>
                <w:sz w:val="16"/>
                <w:szCs w:val="16"/>
                <w:lang w:eastAsia="es-MX"/>
              </w:rPr>
              <w:t>DE LOS FORMATOS</w:t>
            </w:r>
          </w:p>
        </w:tc>
        <w:tc>
          <w:tcPr>
            <w:tcW w:w="4675" w:type="dxa"/>
          </w:tcPr>
          <w:p w:rsidR="0008705D" w:rsidRPr="0008705D" w:rsidRDefault="0008705D" w:rsidP="0008705D">
            <w:pPr>
              <w:pStyle w:val="ANOTACION"/>
              <w:spacing w:after="60" w:line="276" w:lineRule="auto"/>
              <w:jc w:val="left"/>
              <w:rPr>
                <w:rFonts w:ascii="Verdana" w:hAnsi="Verdana"/>
                <w:sz w:val="16"/>
                <w:szCs w:val="16"/>
                <w:lang w:val="en-US" w:eastAsia="es-MX"/>
              </w:rPr>
            </w:pPr>
            <w:r w:rsidRPr="0008705D">
              <w:rPr>
                <w:rFonts w:ascii="Verdana" w:hAnsi="Verdana"/>
                <w:sz w:val="16"/>
                <w:szCs w:val="16"/>
                <w:lang w:val="en-US" w:eastAsia="es-MX"/>
              </w:rPr>
              <w:t xml:space="preserve">THIRD CHAPTER </w:t>
            </w:r>
          </w:p>
          <w:p w:rsidR="0008705D" w:rsidRPr="007771E4" w:rsidRDefault="0008705D" w:rsidP="0008705D">
            <w:pPr>
              <w:pStyle w:val="ANOTACION"/>
              <w:spacing w:after="60" w:line="276" w:lineRule="auto"/>
              <w:jc w:val="left"/>
              <w:rPr>
                <w:rFonts w:ascii="Verdana" w:hAnsi="Verdana"/>
                <w:sz w:val="16"/>
                <w:szCs w:val="16"/>
                <w:lang w:val="en-US" w:eastAsia="es-MX"/>
              </w:rPr>
            </w:pPr>
            <w:r w:rsidRPr="0008705D">
              <w:rPr>
                <w:rFonts w:ascii="Verdana" w:hAnsi="Verdana"/>
                <w:sz w:val="16"/>
                <w:szCs w:val="16"/>
                <w:lang w:val="en-US" w:eastAsia="es-MX"/>
              </w:rPr>
              <w:t>FORMS</w:t>
            </w:r>
          </w:p>
        </w:tc>
      </w:tr>
      <w:tr w:rsidR="0008705D" w:rsidRPr="00604411" w:rsidTr="009B36D2">
        <w:tc>
          <w:tcPr>
            <w:tcW w:w="4675" w:type="dxa"/>
          </w:tcPr>
          <w:p w:rsidR="0008705D" w:rsidRDefault="0008705D" w:rsidP="0008705D">
            <w:pPr>
              <w:pStyle w:val="ANOTACION"/>
              <w:spacing w:after="60" w:line="276" w:lineRule="auto"/>
              <w:jc w:val="left"/>
              <w:rPr>
                <w:rFonts w:ascii="Verdana" w:hAnsi="Verdana"/>
                <w:sz w:val="16"/>
                <w:szCs w:val="16"/>
              </w:rPr>
            </w:pPr>
            <w:r>
              <w:rPr>
                <w:rFonts w:ascii="Verdana" w:hAnsi="Verdana"/>
                <w:sz w:val="16"/>
                <w:szCs w:val="16"/>
                <w:lang w:eastAsia="es-MX"/>
              </w:rPr>
              <w:t>TRANSITORIOS</w:t>
            </w:r>
          </w:p>
          <w:p w:rsidR="0008705D" w:rsidRPr="00604411" w:rsidRDefault="0008705D" w:rsidP="0008705D">
            <w:pPr>
              <w:pStyle w:val="ANOTACION"/>
              <w:spacing w:after="60" w:line="276" w:lineRule="auto"/>
              <w:jc w:val="left"/>
              <w:rPr>
                <w:rFonts w:ascii="Verdana" w:hAnsi="Verdana"/>
                <w:sz w:val="16"/>
                <w:szCs w:val="16"/>
                <w:lang w:eastAsia="es-MX"/>
              </w:rPr>
            </w:pPr>
          </w:p>
        </w:tc>
        <w:tc>
          <w:tcPr>
            <w:tcW w:w="4675" w:type="dxa"/>
          </w:tcPr>
          <w:p w:rsidR="0008705D" w:rsidRPr="007771E4" w:rsidRDefault="0008705D" w:rsidP="0008705D">
            <w:pPr>
              <w:pStyle w:val="ANOTACION"/>
              <w:spacing w:after="60" w:line="276" w:lineRule="auto"/>
              <w:jc w:val="left"/>
              <w:rPr>
                <w:rFonts w:ascii="Verdana" w:hAnsi="Verdana"/>
                <w:sz w:val="16"/>
                <w:szCs w:val="16"/>
                <w:lang w:val="en-US" w:eastAsia="es-MX"/>
              </w:rPr>
            </w:pPr>
            <w:r w:rsidRPr="0008705D">
              <w:rPr>
                <w:rFonts w:ascii="Verdana" w:hAnsi="Verdana"/>
                <w:sz w:val="16"/>
                <w:szCs w:val="16"/>
                <w:lang w:val="en-US" w:eastAsia="es-MX"/>
              </w:rPr>
              <w:t>TRANSITIONAL ARTICLES</w:t>
            </w:r>
          </w:p>
        </w:tc>
      </w:tr>
      <w:tr w:rsidR="0008705D" w:rsidRPr="00604411" w:rsidTr="009B36D2">
        <w:tc>
          <w:tcPr>
            <w:tcW w:w="4675" w:type="dxa"/>
          </w:tcPr>
          <w:p w:rsidR="0008705D" w:rsidRPr="00604411" w:rsidRDefault="0008705D" w:rsidP="0008705D">
            <w:pPr>
              <w:pStyle w:val="ANOTACION"/>
              <w:spacing w:after="60" w:line="276" w:lineRule="auto"/>
              <w:jc w:val="left"/>
              <w:rPr>
                <w:rFonts w:ascii="Verdana" w:hAnsi="Verdana"/>
                <w:sz w:val="16"/>
                <w:szCs w:val="16"/>
                <w:lang w:eastAsia="es-MX"/>
              </w:rPr>
            </w:pPr>
          </w:p>
        </w:tc>
        <w:tc>
          <w:tcPr>
            <w:tcW w:w="4675" w:type="dxa"/>
          </w:tcPr>
          <w:p w:rsidR="0008705D" w:rsidRPr="007771E4" w:rsidRDefault="0008705D" w:rsidP="0008705D">
            <w:pPr>
              <w:pStyle w:val="ANOTACION"/>
              <w:spacing w:after="60" w:line="276" w:lineRule="auto"/>
              <w:jc w:val="left"/>
              <w:rPr>
                <w:rFonts w:ascii="Verdana" w:hAnsi="Verdana"/>
                <w:sz w:val="16"/>
                <w:szCs w:val="16"/>
                <w:lang w:val="en-US" w:eastAsia="es-MX"/>
              </w:rPr>
            </w:pPr>
          </w:p>
        </w:tc>
      </w:tr>
      <w:tr w:rsidR="0008705D" w:rsidRPr="00604411" w:rsidTr="009B36D2">
        <w:tc>
          <w:tcPr>
            <w:tcW w:w="4675" w:type="dxa"/>
          </w:tcPr>
          <w:p w:rsidR="0008705D" w:rsidRPr="00604411" w:rsidRDefault="0008705D" w:rsidP="0008705D">
            <w:pPr>
              <w:pStyle w:val="ANOTACION"/>
              <w:spacing w:after="60" w:line="276" w:lineRule="auto"/>
              <w:jc w:val="left"/>
              <w:rPr>
                <w:rFonts w:ascii="Verdana" w:hAnsi="Verdana"/>
                <w:sz w:val="16"/>
                <w:szCs w:val="16"/>
                <w:lang w:eastAsia="es-MX"/>
              </w:rPr>
            </w:pPr>
          </w:p>
        </w:tc>
        <w:tc>
          <w:tcPr>
            <w:tcW w:w="4675" w:type="dxa"/>
          </w:tcPr>
          <w:p w:rsidR="0008705D" w:rsidRPr="007771E4" w:rsidRDefault="0008705D" w:rsidP="0008705D">
            <w:pPr>
              <w:pStyle w:val="ANOTACION"/>
              <w:spacing w:after="60" w:line="276" w:lineRule="auto"/>
              <w:jc w:val="left"/>
              <w:rPr>
                <w:rFonts w:ascii="Verdana" w:hAnsi="Verdana"/>
                <w:sz w:val="16"/>
                <w:szCs w:val="16"/>
                <w:lang w:val="en-US" w:eastAsia="es-MX"/>
              </w:rPr>
            </w:pPr>
          </w:p>
        </w:tc>
      </w:tr>
      <w:tr w:rsidR="0008705D" w:rsidRPr="00604411" w:rsidTr="009B36D2">
        <w:tc>
          <w:tcPr>
            <w:tcW w:w="4675" w:type="dxa"/>
          </w:tcPr>
          <w:p w:rsidR="0008705D" w:rsidRPr="00604411" w:rsidRDefault="0008705D" w:rsidP="0008705D">
            <w:pPr>
              <w:pStyle w:val="ANOTACION"/>
              <w:spacing w:after="60" w:line="276" w:lineRule="auto"/>
              <w:jc w:val="left"/>
              <w:rPr>
                <w:rFonts w:ascii="Verdana" w:hAnsi="Verdana"/>
                <w:sz w:val="16"/>
                <w:szCs w:val="16"/>
                <w:lang w:eastAsia="es-MX"/>
              </w:rPr>
            </w:pPr>
          </w:p>
        </w:tc>
        <w:tc>
          <w:tcPr>
            <w:tcW w:w="4675" w:type="dxa"/>
          </w:tcPr>
          <w:p w:rsidR="0008705D" w:rsidRPr="007771E4" w:rsidRDefault="0008705D" w:rsidP="0008705D">
            <w:pPr>
              <w:pStyle w:val="ANOTACION"/>
              <w:spacing w:after="60" w:line="276" w:lineRule="auto"/>
              <w:jc w:val="left"/>
              <w:rPr>
                <w:rFonts w:ascii="Verdana" w:hAnsi="Verdana"/>
                <w:sz w:val="16"/>
                <w:szCs w:val="16"/>
                <w:lang w:val="en-US" w:eastAsia="es-MX"/>
              </w:rPr>
            </w:pPr>
          </w:p>
        </w:tc>
      </w:tr>
      <w:tr w:rsidR="00604411" w:rsidRPr="00604411" w:rsidTr="009B36D2">
        <w:tc>
          <w:tcPr>
            <w:tcW w:w="4675" w:type="dxa"/>
          </w:tcPr>
          <w:p w:rsidR="00AA2526" w:rsidRDefault="00604411" w:rsidP="00274725">
            <w:pPr>
              <w:pStyle w:val="Texto"/>
              <w:spacing w:after="60" w:line="276" w:lineRule="auto"/>
              <w:ind w:firstLine="0"/>
              <w:jc w:val="center"/>
              <w:rPr>
                <w:rFonts w:ascii="Verdana" w:hAnsi="Verdana"/>
                <w:b/>
                <w:sz w:val="16"/>
                <w:szCs w:val="16"/>
              </w:rPr>
            </w:pPr>
            <w:r w:rsidRPr="00604411">
              <w:rPr>
                <w:rFonts w:ascii="Verdana" w:hAnsi="Verdana"/>
                <w:b/>
                <w:sz w:val="16"/>
                <w:szCs w:val="16"/>
              </w:rPr>
              <w:t xml:space="preserve">CAPÍTULO PRIMERO </w:t>
            </w:r>
          </w:p>
          <w:p w:rsidR="00604411" w:rsidRPr="00604411" w:rsidRDefault="00604411" w:rsidP="00274725">
            <w:pPr>
              <w:pStyle w:val="Texto"/>
              <w:spacing w:after="60" w:line="276" w:lineRule="auto"/>
              <w:ind w:firstLine="0"/>
              <w:jc w:val="center"/>
              <w:rPr>
                <w:rFonts w:ascii="Verdana" w:hAnsi="Verdana"/>
                <w:b/>
                <w:sz w:val="16"/>
                <w:szCs w:val="16"/>
              </w:rPr>
            </w:pPr>
            <w:r w:rsidRPr="00604411">
              <w:rPr>
                <w:rFonts w:ascii="Verdana" w:hAnsi="Verdana"/>
                <w:b/>
                <w:sz w:val="16"/>
                <w:szCs w:val="16"/>
              </w:rPr>
              <w:t>DISPOSICIONES GENERALES</w:t>
            </w:r>
          </w:p>
        </w:tc>
        <w:tc>
          <w:tcPr>
            <w:tcW w:w="4675" w:type="dxa"/>
          </w:tcPr>
          <w:p w:rsidR="00AA2526" w:rsidRPr="007771E4" w:rsidRDefault="00AA2526" w:rsidP="00274725">
            <w:pPr>
              <w:pStyle w:val="Texto"/>
              <w:spacing w:after="60" w:line="276" w:lineRule="auto"/>
              <w:ind w:firstLine="0"/>
              <w:jc w:val="center"/>
              <w:rPr>
                <w:rFonts w:ascii="Verdana" w:hAnsi="Verdana"/>
                <w:b/>
                <w:sz w:val="16"/>
                <w:szCs w:val="16"/>
                <w:lang w:val="en-US"/>
              </w:rPr>
            </w:pPr>
            <w:r w:rsidRPr="007771E4">
              <w:rPr>
                <w:rFonts w:ascii="Verdana" w:hAnsi="Verdana"/>
                <w:b/>
                <w:sz w:val="16"/>
                <w:szCs w:val="16"/>
                <w:lang w:val="en-US"/>
              </w:rPr>
              <w:t>FIRST CHAPTER</w:t>
            </w:r>
          </w:p>
          <w:p w:rsidR="00604411" w:rsidRPr="007771E4" w:rsidRDefault="00AA2526" w:rsidP="00274725">
            <w:pPr>
              <w:pStyle w:val="Texto"/>
              <w:spacing w:after="60" w:line="276" w:lineRule="auto"/>
              <w:ind w:firstLine="0"/>
              <w:jc w:val="center"/>
              <w:rPr>
                <w:rFonts w:ascii="Verdana" w:hAnsi="Verdana"/>
                <w:b/>
                <w:sz w:val="16"/>
                <w:szCs w:val="16"/>
                <w:lang w:val="en-US"/>
              </w:rPr>
            </w:pPr>
            <w:r w:rsidRPr="007771E4">
              <w:rPr>
                <w:rFonts w:ascii="Verdana" w:hAnsi="Verdana"/>
                <w:b/>
                <w:sz w:val="16"/>
                <w:szCs w:val="16"/>
                <w:lang w:val="en-US"/>
              </w:rPr>
              <w:t xml:space="preserve"> GENERAL PROVISIONS</w:t>
            </w:r>
          </w:p>
        </w:tc>
      </w:tr>
      <w:tr w:rsidR="00604411" w:rsidRPr="00AA2526"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Artículo 1.</w:t>
            </w:r>
            <w:r w:rsidRPr="00604411">
              <w:rPr>
                <w:rFonts w:ascii="Verdana" w:hAnsi="Verdana"/>
                <w:sz w:val="16"/>
                <w:szCs w:val="16"/>
                <w:lang w:eastAsia="es-MX"/>
              </w:rPr>
              <w:t xml:space="preserve"> El presente Acuerdo tiene por objeto establecer el Sistema de Avisos de Accidentes de Trabajo, así como dar a conocer los formatos mediante los cuales los patrones, trabajadores o familiares presen</w:t>
            </w:r>
            <w:r w:rsidRPr="00604411">
              <w:rPr>
                <w:rFonts w:ascii="Verdana" w:hAnsi="Verdana"/>
                <w:sz w:val="16"/>
                <w:szCs w:val="16"/>
              </w:rPr>
              <w:t>ten</w:t>
            </w:r>
            <w:r w:rsidRPr="00604411">
              <w:rPr>
                <w:rFonts w:ascii="Verdana" w:hAnsi="Verdana"/>
                <w:sz w:val="16"/>
                <w:szCs w:val="16"/>
                <w:lang w:eastAsia="es-MX"/>
              </w:rPr>
              <w:t xml:space="preserve"> ante la Secretaría del Trabajo y Previsión Social, bajo protesta de decir verdad, los avisos de accidentes de trabajo, así como las defunciones como consecuencia de accidentes o enfermedades de trabajo.</w:t>
            </w:r>
          </w:p>
        </w:tc>
        <w:tc>
          <w:tcPr>
            <w:tcW w:w="4675" w:type="dxa"/>
          </w:tcPr>
          <w:p w:rsidR="00604411" w:rsidRPr="007771E4" w:rsidRDefault="00AA2526" w:rsidP="00274725">
            <w:pPr>
              <w:pStyle w:val="Texto"/>
              <w:spacing w:after="60" w:line="276" w:lineRule="auto"/>
              <w:ind w:firstLine="0"/>
              <w:rPr>
                <w:rFonts w:ascii="Verdana" w:hAnsi="Verdana"/>
                <w:sz w:val="16"/>
                <w:szCs w:val="16"/>
                <w:lang w:val="en-US" w:eastAsia="es-MX"/>
              </w:rPr>
            </w:pPr>
            <w:r w:rsidRPr="007771E4">
              <w:rPr>
                <w:rFonts w:ascii="Verdana" w:hAnsi="Verdana"/>
                <w:b/>
                <w:sz w:val="16"/>
                <w:szCs w:val="16"/>
                <w:lang w:val="en-US" w:eastAsia="es-MX"/>
              </w:rPr>
              <w:t xml:space="preserve">Article 1. </w:t>
            </w:r>
            <w:r w:rsidRPr="007771E4">
              <w:rPr>
                <w:rFonts w:ascii="Verdana" w:hAnsi="Verdana"/>
                <w:sz w:val="16"/>
                <w:szCs w:val="16"/>
                <w:lang w:val="en-US" w:eastAsia="es-MX"/>
              </w:rPr>
              <w:t xml:space="preserve">This Agreement has the purpose of establishing the System of </w:t>
            </w:r>
            <w:r w:rsidR="004A4A07" w:rsidRPr="007771E4">
              <w:rPr>
                <w:rFonts w:ascii="Verdana" w:hAnsi="Verdana"/>
                <w:sz w:val="16"/>
                <w:szCs w:val="16"/>
                <w:lang w:val="en-US" w:eastAsia="es-MX"/>
              </w:rPr>
              <w:t xml:space="preserve">Reporting Work Accidents, as well as making known the formats through which the employers, workers or family members present to the Secretary of Labor and Social Welfare, under oath, the notifications of work accidents, as well as deaths as a consequence of accidents or occupational illnesses. </w:t>
            </w:r>
          </w:p>
        </w:tc>
      </w:tr>
      <w:tr w:rsidR="00604411" w:rsidRPr="003C6F41"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Artículo 2.</w:t>
            </w:r>
            <w:r w:rsidRPr="00604411">
              <w:rPr>
                <w:rFonts w:ascii="Verdana" w:hAnsi="Verdana"/>
                <w:sz w:val="16"/>
                <w:szCs w:val="16"/>
                <w:lang w:eastAsia="es-MX"/>
              </w:rPr>
              <w:t xml:space="preserve"> Para los efectos del presente Acuerdo, se entenderá por:</w:t>
            </w:r>
          </w:p>
        </w:tc>
        <w:tc>
          <w:tcPr>
            <w:tcW w:w="4675" w:type="dxa"/>
          </w:tcPr>
          <w:p w:rsidR="00604411" w:rsidRPr="007771E4" w:rsidRDefault="004A4A07" w:rsidP="00274725">
            <w:pPr>
              <w:pStyle w:val="Texto"/>
              <w:spacing w:after="60" w:line="276" w:lineRule="auto"/>
              <w:ind w:firstLine="0"/>
              <w:rPr>
                <w:rFonts w:ascii="Verdana" w:hAnsi="Verdana"/>
                <w:sz w:val="16"/>
                <w:szCs w:val="16"/>
                <w:lang w:val="en-US" w:eastAsia="es-MX"/>
              </w:rPr>
            </w:pPr>
            <w:r w:rsidRPr="007771E4">
              <w:rPr>
                <w:rFonts w:ascii="Verdana" w:hAnsi="Verdana"/>
                <w:b/>
                <w:sz w:val="16"/>
                <w:szCs w:val="16"/>
                <w:lang w:val="en-US" w:eastAsia="es-MX"/>
              </w:rPr>
              <w:t xml:space="preserve">Article 2. </w:t>
            </w:r>
            <w:r w:rsidR="003C6F41" w:rsidRPr="007771E4">
              <w:rPr>
                <w:rFonts w:ascii="Verdana" w:hAnsi="Verdana"/>
                <w:sz w:val="16"/>
                <w:szCs w:val="16"/>
                <w:lang w:val="en-US" w:eastAsia="es-MX"/>
              </w:rPr>
              <w:t xml:space="preserve">For the purposes of this Agreement, the following are understood as: </w:t>
            </w:r>
          </w:p>
        </w:tc>
      </w:tr>
      <w:tr w:rsidR="00604411" w:rsidRPr="003C6F41"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I. Accidente de trabajo:</w:t>
            </w:r>
            <w:r w:rsidRPr="00604411">
              <w:rPr>
                <w:rFonts w:ascii="Verdana" w:hAnsi="Verdana"/>
                <w:sz w:val="16"/>
                <w:szCs w:val="16"/>
                <w:lang w:eastAsia="es-MX"/>
              </w:rPr>
              <w:t xml:space="preserve"> Toda lesión orgánica o perturbación funcional, inmediata o posterior, o la muerte, producida repentinamente en ejercicio o con motivo del trabajo, cualesquiera que sean el lugar y el tiempo en que se presente.</w:t>
            </w:r>
            <w:r w:rsidRPr="00604411">
              <w:rPr>
                <w:rFonts w:ascii="Verdana" w:hAnsi="Verdana"/>
                <w:color w:val="000000"/>
                <w:sz w:val="16"/>
                <w:szCs w:val="16"/>
                <w:lang w:eastAsia="es-MX"/>
              </w:rPr>
              <w:t xml:space="preserve"> </w:t>
            </w:r>
            <w:r w:rsidRPr="00604411">
              <w:rPr>
                <w:rFonts w:ascii="Verdana" w:hAnsi="Verdana"/>
                <w:sz w:val="16"/>
                <w:szCs w:val="16"/>
                <w:lang w:eastAsia="es-MX"/>
              </w:rPr>
              <w:t>Quedan incluidos en la definición los accidentes que se produzcan al trasladarse el trabajador directamente de su domicilio al lugar del trabajo y de éste a aquél;</w:t>
            </w:r>
          </w:p>
        </w:tc>
        <w:tc>
          <w:tcPr>
            <w:tcW w:w="4675" w:type="dxa"/>
          </w:tcPr>
          <w:p w:rsidR="00604411" w:rsidRPr="007771E4" w:rsidRDefault="003C6F41" w:rsidP="00274725">
            <w:pPr>
              <w:pStyle w:val="Texto"/>
              <w:spacing w:after="60" w:line="276" w:lineRule="auto"/>
              <w:ind w:firstLine="0"/>
              <w:rPr>
                <w:rFonts w:ascii="Verdana" w:hAnsi="Verdana"/>
                <w:sz w:val="16"/>
                <w:szCs w:val="16"/>
                <w:lang w:val="en-US" w:eastAsia="es-MX"/>
              </w:rPr>
            </w:pPr>
            <w:r w:rsidRPr="007771E4">
              <w:rPr>
                <w:rFonts w:ascii="Verdana" w:hAnsi="Verdana"/>
                <w:b/>
                <w:sz w:val="16"/>
                <w:szCs w:val="16"/>
                <w:lang w:val="en-US" w:eastAsia="es-MX"/>
              </w:rPr>
              <w:t xml:space="preserve">I. Work accident: </w:t>
            </w:r>
            <w:r w:rsidRPr="007771E4">
              <w:rPr>
                <w:rFonts w:ascii="Verdana" w:hAnsi="Verdana"/>
                <w:sz w:val="16"/>
                <w:szCs w:val="16"/>
                <w:lang w:val="en-US" w:eastAsia="es-MX"/>
              </w:rPr>
              <w:t>All organic injuries or functional disorder</w:t>
            </w:r>
            <w:r w:rsidR="00151FB7">
              <w:rPr>
                <w:rFonts w:ascii="Verdana" w:hAnsi="Verdana"/>
                <w:sz w:val="16"/>
                <w:szCs w:val="16"/>
                <w:lang w:val="en-US" w:eastAsia="es-MX"/>
              </w:rPr>
              <w:t>s</w:t>
            </w:r>
            <w:r w:rsidRPr="007771E4">
              <w:rPr>
                <w:rFonts w:ascii="Verdana" w:hAnsi="Verdana"/>
                <w:sz w:val="16"/>
                <w:szCs w:val="16"/>
                <w:lang w:val="en-US" w:eastAsia="es-MX"/>
              </w:rPr>
              <w:t xml:space="preserve">, immediate or </w:t>
            </w:r>
            <w:r w:rsidR="00151FB7">
              <w:rPr>
                <w:rFonts w:ascii="Verdana" w:hAnsi="Verdana"/>
                <w:sz w:val="16"/>
                <w:szCs w:val="16"/>
                <w:lang w:val="en-US" w:eastAsia="es-MX"/>
              </w:rPr>
              <w:t>subsequent</w:t>
            </w:r>
            <w:r w:rsidRPr="007771E4">
              <w:rPr>
                <w:rFonts w:ascii="Verdana" w:hAnsi="Verdana"/>
                <w:sz w:val="16"/>
                <w:szCs w:val="16"/>
                <w:lang w:val="en-US" w:eastAsia="es-MX"/>
              </w:rPr>
              <w:t>, or</w:t>
            </w:r>
            <w:r w:rsidR="00151FB7">
              <w:rPr>
                <w:rFonts w:ascii="Verdana" w:hAnsi="Verdana"/>
                <w:sz w:val="16"/>
                <w:szCs w:val="16"/>
                <w:lang w:val="en-US" w:eastAsia="es-MX"/>
              </w:rPr>
              <w:t xml:space="preserve"> a</w:t>
            </w:r>
            <w:r w:rsidRPr="007771E4">
              <w:rPr>
                <w:rFonts w:ascii="Verdana" w:hAnsi="Verdana"/>
                <w:sz w:val="16"/>
                <w:szCs w:val="16"/>
                <w:lang w:val="en-US" w:eastAsia="es-MX"/>
              </w:rPr>
              <w:t xml:space="preserve"> death, produced suddenly during the exercise or </w:t>
            </w:r>
            <w:r w:rsidR="00151FB7">
              <w:rPr>
                <w:rFonts w:ascii="Verdana" w:hAnsi="Verdana"/>
                <w:sz w:val="16"/>
                <w:szCs w:val="16"/>
                <w:lang w:val="en-US" w:eastAsia="es-MX"/>
              </w:rPr>
              <w:t>because</w:t>
            </w:r>
            <w:r w:rsidRPr="007771E4">
              <w:rPr>
                <w:rFonts w:ascii="Verdana" w:hAnsi="Verdana"/>
                <w:sz w:val="16"/>
                <w:szCs w:val="16"/>
                <w:lang w:val="en-US" w:eastAsia="es-MX"/>
              </w:rPr>
              <w:t xml:space="preserve"> of</w:t>
            </w:r>
            <w:r w:rsidR="005875D5" w:rsidRPr="007771E4">
              <w:rPr>
                <w:rFonts w:ascii="Verdana" w:hAnsi="Verdana"/>
                <w:sz w:val="16"/>
                <w:szCs w:val="16"/>
                <w:lang w:val="en-US" w:eastAsia="es-MX"/>
              </w:rPr>
              <w:t xml:space="preserve"> the work, whatever the place and the time in which it presents. Included in the definition of accidents are those that are produced when the worker is moving himself directly from his home to the workplace and vice versa. </w:t>
            </w:r>
          </w:p>
        </w:tc>
      </w:tr>
      <w:tr w:rsidR="00604411" w:rsidRPr="005875D5"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II. Acuse de recibo electrónico:</w:t>
            </w:r>
            <w:r w:rsidRPr="00604411">
              <w:rPr>
                <w:rFonts w:ascii="Verdana" w:hAnsi="Verdana"/>
                <w:sz w:val="16"/>
                <w:szCs w:val="16"/>
                <w:lang w:eastAsia="es-MX"/>
              </w:rPr>
              <w:t xml:space="preserve"> El mensaje de datos que se emite o genera a través de medios electrónicos para acreditar de manera fehaciente la fecha y hora de recepción del aviso de accidente de trabajo;</w:t>
            </w:r>
          </w:p>
        </w:tc>
        <w:tc>
          <w:tcPr>
            <w:tcW w:w="4675" w:type="dxa"/>
          </w:tcPr>
          <w:p w:rsidR="00604411" w:rsidRPr="007771E4" w:rsidRDefault="005875D5" w:rsidP="00274725">
            <w:pPr>
              <w:pStyle w:val="Texto"/>
              <w:spacing w:after="60" w:line="276" w:lineRule="auto"/>
              <w:ind w:firstLine="0"/>
              <w:rPr>
                <w:rFonts w:ascii="Verdana" w:hAnsi="Verdana"/>
                <w:sz w:val="16"/>
                <w:szCs w:val="16"/>
                <w:lang w:val="en-US" w:eastAsia="es-MX"/>
              </w:rPr>
            </w:pPr>
            <w:r w:rsidRPr="007771E4">
              <w:rPr>
                <w:rFonts w:ascii="Verdana" w:hAnsi="Verdana"/>
                <w:b/>
                <w:sz w:val="16"/>
                <w:szCs w:val="16"/>
                <w:lang w:val="en-US" w:eastAsia="es-MX"/>
              </w:rPr>
              <w:t xml:space="preserve">II. Electronic receipt: </w:t>
            </w:r>
            <w:r w:rsidRPr="007771E4">
              <w:rPr>
                <w:rFonts w:ascii="Verdana" w:hAnsi="Verdana"/>
                <w:sz w:val="16"/>
                <w:szCs w:val="16"/>
                <w:lang w:val="en-US" w:eastAsia="es-MX"/>
              </w:rPr>
              <w:t xml:space="preserve">The data message that is issued or generated electronically to easily accredit the date and time of the reception of the notice of the work accident; </w:t>
            </w:r>
          </w:p>
        </w:tc>
      </w:tr>
      <w:tr w:rsidR="00604411" w:rsidRPr="005875D5"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 xml:space="preserve">III. Aviso de accidente de trabajo: </w:t>
            </w:r>
            <w:r w:rsidRPr="00604411">
              <w:rPr>
                <w:rFonts w:ascii="Verdana" w:hAnsi="Verdana"/>
                <w:sz w:val="16"/>
                <w:szCs w:val="16"/>
                <w:lang w:eastAsia="es-MX"/>
              </w:rPr>
              <w:t>Aquel que el patrón hace del conocimiento de la Secretaría del Trabajo y Previsión Social, del Inspector del Trabajo y la Junta de Conciliación y Arbitraje, por medios electrónicos o escritos dentro de las 72 horas siguientes de la ocurrencia de un accidente de trabajo o tan pronto tenga conocimiento de la muerte de un trabajador por riesgo de trabajo;</w:t>
            </w:r>
          </w:p>
        </w:tc>
        <w:tc>
          <w:tcPr>
            <w:tcW w:w="4675" w:type="dxa"/>
          </w:tcPr>
          <w:p w:rsidR="00604411" w:rsidRPr="007771E4" w:rsidRDefault="005875D5" w:rsidP="00274725">
            <w:pPr>
              <w:pStyle w:val="Texto"/>
              <w:spacing w:after="60" w:line="276" w:lineRule="auto"/>
              <w:ind w:firstLine="0"/>
              <w:rPr>
                <w:rFonts w:ascii="Verdana" w:hAnsi="Verdana"/>
                <w:sz w:val="16"/>
                <w:szCs w:val="16"/>
                <w:lang w:val="en-US" w:eastAsia="es-MX"/>
              </w:rPr>
            </w:pPr>
            <w:r w:rsidRPr="007771E4">
              <w:rPr>
                <w:rFonts w:ascii="Verdana" w:hAnsi="Verdana"/>
                <w:b/>
                <w:sz w:val="16"/>
                <w:szCs w:val="16"/>
                <w:lang w:val="en-US" w:eastAsia="es-MX"/>
              </w:rPr>
              <w:t xml:space="preserve">III. Notice of work accident: </w:t>
            </w:r>
            <w:r w:rsidR="003027A4" w:rsidRPr="007771E4">
              <w:rPr>
                <w:rFonts w:ascii="Verdana" w:hAnsi="Verdana"/>
                <w:sz w:val="16"/>
                <w:szCs w:val="16"/>
                <w:lang w:val="en-US" w:eastAsia="es-MX"/>
              </w:rPr>
              <w:t xml:space="preserve">That in which the employer notifies the Secretary of Labor and Social Welfare, the Labor Inspector and the Board of Conciliation and Arbitration, electronically or in writing within the 72 hours following the occurrence of a work accident or as soon as he/she has knowledge of the death of a worker from a work accident; </w:t>
            </w:r>
          </w:p>
        </w:tc>
      </w:tr>
      <w:tr w:rsidR="00604411" w:rsidRPr="007771E4"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 xml:space="preserve">IV. Centro de trabajo: </w:t>
            </w:r>
            <w:r w:rsidRPr="00604411">
              <w:rPr>
                <w:rFonts w:ascii="Verdana" w:hAnsi="Verdana"/>
                <w:sz w:val="16"/>
                <w:szCs w:val="16"/>
                <w:lang w:eastAsia="es-MX"/>
              </w:rPr>
              <w:t>El lugar o lugares, tales como edificios, locales, instalaciones y áreas, donde se realicen actividades de explotación, aprovechamiento, producción, comercialización, transporte y almacenamiento o prestación de servicios, en los que laboren personas que estén sujetas a una relación de trabajo;</w:t>
            </w:r>
          </w:p>
        </w:tc>
        <w:tc>
          <w:tcPr>
            <w:tcW w:w="4675" w:type="dxa"/>
          </w:tcPr>
          <w:p w:rsidR="00604411" w:rsidRPr="007771E4" w:rsidRDefault="007771E4" w:rsidP="00274725">
            <w:pPr>
              <w:pStyle w:val="Texto"/>
              <w:spacing w:after="60" w:line="276" w:lineRule="auto"/>
              <w:ind w:firstLine="0"/>
              <w:rPr>
                <w:rFonts w:ascii="Verdana" w:hAnsi="Verdana"/>
                <w:sz w:val="16"/>
                <w:szCs w:val="16"/>
                <w:lang w:val="en-US" w:eastAsia="es-MX"/>
              </w:rPr>
            </w:pPr>
            <w:r w:rsidRPr="007771E4">
              <w:rPr>
                <w:rFonts w:ascii="Verdana" w:hAnsi="Verdana"/>
                <w:b/>
                <w:sz w:val="16"/>
                <w:szCs w:val="16"/>
                <w:lang w:val="en-US" w:eastAsia="es-MX"/>
              </w:rPr>
              <w:t xml:space="preserve">IV. Workplace: </w:t>
            </w:r>
            <w:r w:rsidRPr="007771E4">
              <w:rPr>
                <w:rFonts w:ascii="Verdana" w:hAnsi="Verdana"/>
                <w:sz w:val="16"/>
                <w:szCs w:val="16"/>
                <w:lang w:val="en-US" w:eastAsia="es-MX"/>
              </w:rPr>
              <w:t xml:space="preserve">The place or places, </w:t>
            </w:r>
            <w:r>
              <w:rPr>
                <w:rFonts w:ascii="Verdana" w:hAnsi="Verdana"/>
                <w:sz w:val="16"/>
                <w:szCs w:val="16"/>
                <w:lang w:val="en-US" w:eastAsia="es-MX"/>
              </w:rPr>
              <w:t xml:space="preserve">such as buildings, locales, installations and areas, where activities of exploitation, utilization, production, commercial distribution, transport and storage or the rendering of services are performed, in which persons work that are subject to a labor relation; </w:t>
            </w:r>
          </w:p>
        </w:tc>
      </w:tr>
      <w:tr w:rsidR="00604411" w:rsidRPr="007771E4"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V. Código QR:</w:t>
            </w:r>
            <w:r w:rsidRPr="00604411">
              <w:rPr>
                <w:rFonts w:ascii="Verdana" w:hAnsi="Verdana"/>
                <w:sz w:val="16"/>
                <w:szCs w:val="16"/>
                <w:lang w:eastAsia="es-MX"/>
              </w:rPr>
              <w:t xml:space="preserve"> Código de barras bidimensional que contiene información codificada para validar los avisos que den los patrones en el SIAAT;</w:t>
            </w:r>
          </w:p>
        </w:tc>
        <w:tc>
          <w:tcPr>
            <w:tcW w:w="4675" w:type="dxa"/>
          </w:tcPr>
          <w:p w:rsidR="00604411" w:rsidRPr="007771E4" w:rsidRDefault="007771E4" w:rsidP="00274725">
            <w:pPr>
              <w:pStyle w:val="Texto"/>
              <w:spacing w:after="60" w:line="276" w:lineRule="auto"/>
              <w:ind w:firstLine="0"/>
              <w:rPr>
                <w:rFonts w:ascii="Verdana" w:hAnsi="Verdana"/>
                <w:sz w:val="16"/>
                <w:szCs w:val="16"/>
                <w:lang w:val="en-US" w:eastAsia="es-MX"/>
              </w:rPr>
            </w:pPr>
            <w:r w:rsidRPr="007771E4">
              <w:rPr>
                <w:rFonts w:ascii="Verdana" w:hAnsi="Verdana"/>
                <w:b/>
                <w:sz w:val="16"/>
                <w:szCs w:val="16"/>
                <w:lang w:val="en-US" w:eastAsia="es-MX"/>
              </w:rPr>
              <w:t xml:space="preserve">V. Bar Code: </w:t>
            </w:r>
            <w:r w:rsidRPr="007771E4">
              <w:rPr>
                <w:rFonts w:ascii="Verdana" w:hAnsi="Verdana"/>
                <w:sz w:val="16"/>
                <w:szCs w:val="16"/>
                <w:lang w:val="en-US" w:eastAsia="es-MX"/>
              </w:rPr>
              <w:t xml:space="preserve">Bidimensional barcode that contains codified information to validate the notices that employers make to SIAAT; </w:t>
            </w:r>
          </w:p>
        </w:tc>
      </w:tr>
      <w:tr w:rsidR="00604411" w:rsidRPr="007771E4"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VI. Defunción:</w:t>
            </w:r>
            <w:r w:rsidRPr="00604411">
              <w:rPr>
                <w:rFonts w:ascii="Verdana" w:hAnsi="Verdana"/>
                <w:sz w:val="16"/>
                <w:szCs w:val="16"/>
                <w:lang w:eastAsia="es-MX"/>
              </w:rPr>
              <w:t xml:space="preserve"> La muerte producida en ejercicio o con motivo del trabajo, cualesquiera que sean el lugar y el tiempo en que se presente;</w:t>
            </w:r>
          </w:p>
        </w:tc>
        <w:tc>
          <w:tcPr>
            <w:tcW w:w="4675" w:type="dxa"/>
          </w:tcPr>
          <w:p w:rsidR="00604411" w:rsidRPr="007771E4" w:rsidRDefault="007771E4" w:rsidP="00274725">
            <w:pPr>
              <w:pStyle w:val="Texto"/>
              <w:spacing w:after="60" w:line="276" w:lineRule="auto"/>
              <w:ind w:firstLine="0"/>
              <w:rPr>
                <w:rFonts w:ascii="Verdana" w:hAnsi="Verdana"/>
                <w:sz w:val="16"/>
                <w:szCs w:val="16"/>
                <w:lang w:val="en-US" w:eastAsia="es-MX"/>
              </w:rPr>
            </w:pPr>
            <w:r w:rsidRPr="007771E4">
              <w:rPr>
                <w:rFonts w:ascii="Verdana" w:hAnsi="Verdana"/>
                <w:b/>
                <w:sz w:val="16"/>
                <w:szCs w:val="16"/>
                <w:lang w:val="en-US" w:eastAsia="es-MX"/>
              </w:rPr>
              <w:t xml:space="preserve">VI. Defunction: </w:t>
            </w:r>
            <w:r w:rsidRPr="007771E4">
              <w:rPr>
                <w:rFonts w:ascii="Verdana" w:hAnsi="Verdana"/>
                <w:sz w:val="16"/>
                <w:szCs w:val="16"/>
                <w:lang w:val="en-US" w:eastAsia="es-MX"/>
              </w:rPr>
              <w:t xml:space="preserve">The death produced during the exercise or for reason of work, whatever the place is and the time in which it presents; </w:t>
            </w:r>
          </w:p>
        </w:tc>
      </w:tr>
      <w:tr w:rsidR="00604411" w:rsidRPr="007771E4"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VII. Enfermedad de trabajo:</w:t>
            </w:r>
            <w:r w:rsidRPr="00604411">
              <w:rPr>
                <w:rFonts w:ascii="Verdana" w:hAnsi="Verdana"/>
                <w:sz w:val="16"/>
                <w:szCs w:val="16"/>
                <w:lang w:eastAsia="es-MX"/>
              </w:rPr>
              <w:t xml:space="preserve"> Todo estado patológico derivado de la acción continuada de una causa que tenga su origen o motivo en el trabajo, o en el medio en que el trabajador se vea obligado a prestar sus servicios;</w:t>
            </w:r>
          </w:p>
        </w:tc>
        <w:tc>
          <w:tcPr>
            <w:tcW w:w="4675" w:type="dxa"/>
          </w:tcPr>
          <w:p w:rsidR="00604411" w:rsidRPr="007771E4" w:rsidRDefault="007771E4" w:rsidP="00274725">
            <w:pPr>
              <w:pStyle w:val="Texto"/>
              <w:spacing w:after="60" w:line="276" w:lineRule="auto"/>
              <w:ind w:firstLine="0"/>
              <w:rPr>
                <w:rFonts w:ascii="Verdana" w:hAnsi="Verdana"/>
                <w:sz w:val="16"/>
                <w:szCs w:val="16"/>
                <w:lang w:val="en-US" w:eastAsia="es-MX"/>
              </w:rPr>
            </w:pPr>
            <w:r w:rsidRPr="007771E4">
              <w:rPr>
                <w:rFonts w:ascii="Verdana" w:hAnsi="Verdana"/>
                <w:b/>
                <w:sz w:val="16"/>
                <w:szCs w:val="16"/>
                <w:lang w:val="en-US" w:eastAsia="es-MX"/>
              </w:rPr>
              <w:t xml:space="preserve">VII. Occupational illness: </w:t>
            </w:r>
            <w:r w:rsidRPr="007771E4">
              <w:rPr>
                <w:rFonts w:ascii="Verdana" w:hAnsi="Verdana"/>
                <w:sz w:val="16"/>
                <w:szCs w:val="16"/>
                <w:lang w:val="en-US" w:eastAsia="es-MX"/>
              </w:rPr>
              <w:t xml:space="preserve"> All pathological states derived from the continued action of a cause that has its origin or </w:t>
            </w:r>
            <w:r w:rsidR="00151FB7">
              <w:rPr>
                <w:rFonts w:ascii="Verdana" w:hAnsi="Verdana"/>
                <w:sz w:val="16"/>
                <w:szCs w:val="16"/>
                <w:lang w:val="en-US" w:eastAsia="es-MX"/>
              </w:rPr>
              <w:t>is caused by</w:t>
            </w:r>
            <w:r w:rsidRPr="007771E4">
              <w:rPr>
                <w:rFonts w:ascii="Verdana" w:hAnsi="Verdana"/>
                <w:sz w:val="16"/>
                <w:szCs w:val="16"/>
                <w:lang w:val="en-US" w:eastAsia="es-MX"/>
              </w:rPr>
              <w:t xml:space="preserve"> the work, or in the </w:t>
            </w:r>
            <w:r w:rsidR="00151FB7">
              <w:rPr>
                <w:rFonts w:ascii="Verdana" w:hAnsi="Verdana"/>
                <w:sz w:val="16"/>
                <w:szCs w:val="16"/>
                <w:lang w:val="en-US" w:eastAsia="es-MX"/>
              </w:rPr>
              <w:t>environment</w:t>
            </w:r>
            <w:r w:rsidRPr="007771E4">
              <w:rPr>
                <w:rFonts w:ascii="Verdana" w:hAnsi="Verdana"/>
                <w:sz w:val="16"/>
                <w:szCs w:val="16"/>
                <w:lang w:val="en-US" w:eastAsia="es-MX"/>
              </w:rPr>
              <w:t xml:space="preserve"> in which the worker is required to render his services; </w:t>
            </w:r>
          </w:p>
        </w:tc>
      </w:tr>
      <w:tr w:rsidR="00604411" w:rsidRPr="007771E4"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VIII. Firma electrónica avanzada:</w:t>
            </w:r>
            <w:r w:rsidRPr="00604411">
              <w:rPr>
                <w:rFonts w:ascii="Verdana" w:hAnsi="Verdana"/>
                <w:sz w:val="16"/>
                <w:szCs w:val="16"/>
                <w:lang w:eastAsia="es-MX"/>
              </w:rPr>
              <w:t xml:space="preserve"> El conjunto de datos y caracteres que permite la identificación del firmante, que ha sido creada por medios electrónicos bajo su exclusivo control, de manera que está vinculada únicamente al mismo y a los datos a los que se refiere, lo que permite que sea detectable cualquier modificación ulterior de éstos, la cual produce los mismos efectos jurídicos que la firma autógrafa;</w:t>
            </w:r>
          </w:p>
        </w:tc>
        <w:tc>
          <w:tcPr>
            <w:tcW w:w="4675" w:type="dxa"/>
          </w:tcPr>
          <w:p w:rsidR="00604411" w:rsidRPr="007771E4" w:rsidRDefault="007771E4"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VIII. Advanced electronic signature:</w:t>
            </w:r>
            <w:r w:rsidR="00151FB7">
              <w:rPr>
                <w:rFonts w:ascii="Verdana" w:hAnsi="Verdana"/>
                <w:b/>
                <w:sz w:val="16"/>
                <w:szCs w:val="16"/>
                <w:lang w:val="en-US" w:eastAsia="es-MX"/>
              </w:rPr>
              <w:t xml:space="preserve"> (FIEL)</w:t>
            </w:r>
            <w:r>
              <w:rPr>
                <w:rFonts w:ascii="Verdana" w:hAnsi="Verdana"/>
                <w:b/>
                <w:sz w:val="16"/>
                <w:szCs w:val="16"/>
                <w:lang w:val="en-US" w:eastAsia="es-MX"/>
              </w:rPr>
              <w:t xml:space="preserve"> </w:t>
            </w:r>
            <w:r>
              <w:rPr>
                <w:rFonts w:ascii="Verdana" w:hAnsi="Verdana"/>
                <w:sz w:val="16"/>
                <w:szCs w:val="16"/>
                <w:lang w:val="en-US" w:eastAsia="es-MX"/>
              </w:rPr>
              <w:t xml:space="preserve">The combination of data and characters that permits the identification of the signer, that has been created electronically under </w:t>
            </w:r>
            <w:r w:rsidR="00B83748">
              <w:rPr>
                <w:rFonts w:ascii="Verdana" w:hAnsi="Verdana"/>
                <w:sz w:val="16"/>
                <w:szCs w:val="16"/>
                <w:lang w:val="en-US" w:eastAsia="es-MX"/>
              </w:rPr>
              <w:t>his/her</w:t>
            </w:r>
            <w:r>
              <w:rPr>
                <w:rFonts w:ascii="Verdana" w:hAnsi="Verdana"/>
                <w:sz w:val="16"/>
                <w:szCs w:val="16"/>
                <w:lang w:val="en-US" w:eastAsia="es-MX"/>
              </w:rPr>
              <w:t xml:space="preserve"> exclusive control, in a way that is connected so</w:t>
            </w:r>
            <w:r w:rsidR="00B83748">
              <w:rPr>
                <w:rFonts w:ascii="Verdana" w:hAnsi="Verdana"/>
                <w:sz w:val="16"/>
                <w:szCs w:val="16"/>
                <w:lang w:val="en-US" w:eastAsia="es-MX"/>
              </w:rPr>
              <w:t xml:space="preserve">lely to the same and to the data that refers to them, which permits any that any modification is detectable after them, which produces the same legal effects as the hand signed signature; </w:t>
            </w:r>
          </w:p>
        </w:tc>
      </w:tr>
      <w:tr w:rsidR="00604411" w:rsidRPr="00B83748"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IX. Riesgos de trabajo:</w:t>
            </w:r>
            <w:r w:rsidRPr="00604411">
              <w:rPr>
                <w:rFonts w:ascii="Verdana" w:hAnsi="Verdana"/>
                <w:sz w:val="16"/>
                <w:szCs w:val="16"/>
                <w:lang w:eastAsia="es-MX"/>
              </w:rPr>
              <w:t xml:space="preserve"> Son los accidentes y enfermedades a que están expuestos los trabajadores en ejercicio o con motivo del trabajo;</w:t>
            </w:r>
          </w:p>
        </w:tc>
        <w:tc>
          <w:tcPr>
            <w:tcW w:w="4675" w:type="dxa"/>
          </w:tcPr>
          <w:p w:rsidR="00604411" w:rsidRPr="00B83748" w:rsidRDefault="00B83748" w:rsidP="00274725">
            <w:pPr>
              <w:pStyle w:val="Texto"/>
              <w:spacing w:after="60" w:line="276" w:lineRule="auto"/>
              <w:ind w:firstLine="0"/>
              <w:rPr>
                <w:rFonts w:ascii="Verdana" w:hAnsi="Verdana"/>
                <w:sz w:val="16"/>
                <w:szCs w:val="16"/>
                <w:lang w:val="en-US" w:eastAsia="es-MX"/>
              </w:rPr>
            </w:pPr>
            <w:r w:rsidRPr="00B83748">
              <w:rPr>
                <w:rFonts w:ascii="Verdana" w:hAnsi="Verdana"/>
                <w:b/>
                <w:sz w:val="16"/>
                <w:szCs w:val="16"/>
                <w:lang w:val="en-US" w:eastAsia="es-MX"/>
              </w:rPr>
              <w:t xml:space="preserve">IX. Work Risks: </w:t>
            </w:r>
            <w:r w:rsidRPr="00B83748">
              <w:rPr>
                <w:rFonts w:ascii="Verdana" w:hAnsi="Verdana"/>
                <w:sz w:val="16"/>
                <w:szCs w:val="16"/>
                <w:lang w:val="en-US" w:eastAsia="es-MX"/>
              </w:rPr>
              <w:t xml:space="preserve">Are the occupational accidents and illnesses to which the workers are exposed during the exercise or for reason of the work; </w:t>
            </w:r>
          </w:p>
        </w:tc>
      </w:tr>
      <w:tr w:rsidR="00604411" w:rsidRPr="00604411"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 xml:space="preserve">X. Secretaría: </w:t>
            </w:r>
            <w:r w:rsidRPr="00604411">
              <w:rPr>
                <w:rFonts w:ascii="Verdana" w:hAnsi="Verdana"/>
                <w:sz w:val="16"/>
                <w:szCs w:val="16"/>
                <w:lang w:eastAsia="es-MX"/>
              </w:rPr>
              <w:t>Secretaría del Trabajo y Previsión Social;</w:t>
            </w:r>
          </w:p>
        </w:tc>
        <w:tc>
          <w:tcPr>
            <w:tcW w:w="4675" w:type="dxa"/>
          </w:tcPr>
          <w:p w:rsidR="00604411" w:rsidRPr="00B83748" w:rsidRDefault="00B83748" w:rsidP="00274725">
            <w:pPr>
              <w:pStyle w:val="Texto"/>
              <w:spacing w:after="60" w:line="276" w:lineRule="auto"/>
              <w:ind w:firstLine="0"/>
              <w:rPr>
                <w:rFonts w:ascii="Verdana" w:hAnsi="Verdana"/>
                <w:sz w:val="16"/>
                <w:szCs w:val="16"/>
                <w:lang w:val="en-US" w:eastAsia="es-MX"/>
              </w:rPr>
            </w:pPr>
            <w:r w:rsidRPr="00B83748">
              <w:rPr>
                <w:rFonts w:ascii="Verdana" w:hAnsi="Verdana"/>
                <w:b/>
                <w:sz w:val="16"/>
                <w:szCs w:val="16"/>
                <w:lang w:val="en-US" w:eastAsia="es-MX"/>
              </w:rPr>
              <w:t xml:space="preserve">X. Secretary: </w:t>
            </w:r>
            <w:r>
              <w:rPr>
                <w:rFonts w:ascii="Verdana" w:hAnsi="Verdana"/>
                <w:sz w:val="16"/>
                <w:szCs w:val="16"/>
                <w:lang w:val="en-US" w:eastAsia="es-MX"/>
              </w:rPr>
              <w:t xml:space="preserve">Secretary of Labor and Social Welfare; </w:t>
            </w:r>
          </w:p>
        </w:tc>
      </w:tr>
      <w:tr w:rsidR="00604411" w:rsidRPr="00B83748"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XI. SIAAT:</w:t>
            </w:r>
            <w:r w:rsidRPr="00604411">
              <w:rPr>
                <w:rFonts w:ascii="Verdana" w:hAnsi="Verdana"/>
                <w:sz w:val="16"/>
                <w:szCs w:val="16"/>
                <w:lang w:eastAsia="es-MX"/>
              </w:rPr>
              <w:t xml:space="preserve"> Sistema de Avisos de Accidentes de Trabajo, y</w:t>
            </w:r>
          </w:p>
        </w:tc>
        <w:tc>
          <w:tcPr>
            <w:tcW w:w="4675" w:type="dxa"/>
          </w:tcPr>
          <w:p w:rsidR="00604411" w:rsidRPr="00B83748" w:rsidRDefault="00B83748"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XI. SIAAT: </w:t>
            </w:r>
            <w:r>
              <w:rPr>
                <w:rFonts w:ascii="Verdana" w:hAnsi="Verdana"/>
                <w:sz w:val="16"/>
                <w:szCs w:val="16"/>
                <w:lang w:val="en-US" w:eastAsia="es-MX"/>
              </w:rPr>
              <w:t xml:space="preserve">System of Reporting of Work Accidents, and </w:t>
            </w:r>
          </w:p>
        </w:tc>
      </w:tr>
      <w:tr w:rsidR="00604411" w:rsidRPr="00B83748" w:rsidTr="009B36D2">
        <w:tc>
          <w:tcPr>
            <w:tcW w:w="4675" w:type="dxa"/>
          </w:tcPr>
          <w:p w:rsidR="00B83748" w:rsidRPr="00B83748" w:rsidRDefault="00604411" w:rsidP="00274725">
            <w:pPr>
              <w:pStyle w:val="Texto"/>
              <w:spacing w:after="60" w:line="276" w:lineRule="auto"/>
              <w:ind w:firstLine="0"/>
              <w:rPr>
                <w:color w:val="000066"/>
                <w:u w:val="single"/>
              </w:rPr>
            </w:pPr>
            <w:r w:rsidRPr="00604411">
              <w:rPr>
                <w:rFonts w:ascii="Verdana" w:hAnsi="Verdana"/>
                <w:b/>
                <w:sz w:val="16"/>
                <w:szCs w:val="16"/>
                <w:lang w:eastAsia="es-MX"/>
              </w:rPr>
              <w:t>XII. Sitio de internet:</w:t>
            </w:r>
            <w:r w:rsidRPr="00604411">
              <w:rPr>
                <w:rFonts w:ascii="Verdana" w:hAnsi="Verdana"/>
                <w:sz w:val="16"/>
                <w:szCs w:val="16"/>
                <w:lang w:eastAsia="es-MX"/>
              </w:rPr>
              <w:t xml:space="preserve"> La dirección electrónica donde se puede acceder al SIAAT: </w:t>
            </w:r>
            <w:hyperlink r:id="rId8" w:history="1">
              <w:r w:rsidR="00B83748" w:rsidRPr="00F90FDE">
                <w:rPr>
                  <w:rStyle w:val="Hyperlink"/>
                  <w:rFonts w:ascii="Verdana" w:hAnsi="Verdana"/>
                  <w:sz w:val="16"/>
                  <w:szCs w:val="16"/>
                  <w:lang w:eastAsia="es-MX"/>
                </w:rPr>
                <w:t>http://siaat.stps.gob.mx</w:t>
              </w:r>
            </w:hyperlink>
            <w:r w:rsidR="00B83748">
              <w:rPr>
                <w:rStyle w:val="Hyperlink"/>
              </w:rPr>
              <w:t xml:space="preserve"> </w:t>
            </w:r>
          </w:p>
        </w:tc>
        <w:tc>
          <w:tcPr>
            <w:tcW w:w="4675" w:type="dxa"/>
          </w:tcPr>
          <w:p w:rsidR="00604411" w:rsidRPr="00B83748" w:rsidRDefault="00B83748"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XII. Internet site: </w:t>
            </w:r>
            <w:r>
              <w:rPr>
                <w:rFonts w:ascii="Verdana" w:hAnsi="Verdana"/>
                <w:sz w:val="16"/>
                <w:szCs w:val="16"/>
                <w:lang w:val="en-US" w:eastAsia="es-MX"/>
              </w:rPr>
              <w:t xml:space="preserve">The electronic address where the SIAAT can be accessed:  </w:t>
            </w:r>
            <w:hyperlink r:id="rId9" w:history="1">
              <w:r w:rsidRPr="00F90FDE">
                <w:rPr>
                  <w:rStyle w:val="Hyperlink"/>
                  <w:rFonts w:ascii="Verdana" w:hAnsi="Verdana"/>
                  <w:sz w:val="16"/>
                  <w:szCs w:val="16"/>
                  <w:lang w:val="en-US" w:eastAsia="es-MX"/>
                </w:rPr>
                <w:t>http://siaat.stps.gob.mx</w:t>
              </w:r>
            </w:hyperlink>
            <w:r>
              <w:rPr>
                <w:rFonts w:ascii="Verdana" w:hAnsi="Verdana"/>
                <w:sz w:val="16"/>
                <w:szCs w:val="16"/>
                <w:lang w:val="en-US" w:eastAsia="es-MX"/>
              </w:rPr>
              <w:t xml:space="preserve"> </w:t>
            </w:r>
          </w:p>
        </w:tc>
      </w:tr>
      <w:tr w:rsidR="00604411" w:rsidRPr="00B83748"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Artículo 3.</w:t>
            </w:r>
            <w:r w:rsidRPr="00604411">
              <w:rPr>
                <w:rFonts w:ascii="Verdana" w:hAnsi="Verdana"/>
                <w:sz w:val="16"/>
                <w:szCs w:val="16"/>
                <w:lang w:eastAsia="es-MX"/>
              </w:rPr>
              <w:t xml:space="preserve"> Los patrones o sus representantes deberán evitar la doble entrega del aviso de accidente de trabajo. Para cumplir con lo anterior, tendrán que realizarlo por medios escritos o con su registro en el SIAAT, a fin de evitar la doble contabilidad de accidentes de trabajo en sus centros de trabajo.</w:t>
            </w:r>
          </w:p>
        </w:tc>
        <w:tc>
          <w:tcPr>
            <w:tcW w:w="4675" w:type="dxa"/>
          </w:tcPr>
          <w:p w:rsidR="00604411" w:rsidRPr="00B83748" w:rsidRDefault="00B83748"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Article 3. </w:t>
            </w:r>
            <w:r>
              <w:rPr>
                <w:rFonts w:ascii="Verdana" w:hAnsi="Verdana"/>
                <w:sz w:val="16"/>
                <w:szCs w:val="16"/>
                <w:lang w:val="en-US" w:eastAsia="es-MX"/>
              </w:rPr>
              <w:t xml:space="preserve">The employers or their representatives must avoid the double delivery of the work accident report. In order to comply with the preceding, they will have to do so in writing or with their registration in SIAAT, for the purpose of avoiding the double accounting of work accidents in their workplaces. </w:t>
            </w:r>
          </w:p>
        </w:tc>
      </w:tr>
      <w:tr w:rsidR="00604411" w:rsidRPr="00632EBA"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Artículo 4.</w:t>
            </w:r>
            <w:r w:rsidRPr="00604411">
              <w:rPr>
                <w:rFonts w:ascii="Verdana" w:hAnsi="Verdana"/>
                <w:sz w:val="16"/>
                <w:szCs w:val="16"/>
                <w:lang w:eastAsia="es-MX"/>
              </w:rPr>
              <w:t xml:space="preserve"> La información con la que cuente la Secretaría, derivado de la aplicación del presente Acuerdo, será compartida con la Dirección General de Inspección Federal del Trabajo, la Unidad de Delegaciones Federales del Trabajo y con la Junta Federal de Conciliación y Arbitraje, en los términos de las disposiciones aplicables.</w:t>
            </w:r>
          </w:p>
        </w:tc>
        <w:tc>
          <w:tcPr>
            <w:tcW w:w="4675" w:type="dxa"/>
          </w:tcPr>
          <w:p w:rsidR="00604411" w:rsidRPr="00B83748" w:rsidRDefault="00B83748"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Article 4. </w:t>
            </w:r>
            <w:r w:rsidR="00632EBA">
              <w:rPr>
                <w:rFonts w:ascii="Verdana" w:hAnsi="Verdana"/>
                <w:sz w:val="16"/>
                <w:szCs w:val="16"/>
                <w:lang w:val="en-US" w:eastAsia="es-MX"/>
              </w:rPr>
              <w:t>The information that the Secretary has derived from the application of this Agreement</w:t>
            </w:r>
            <w:r w:rsidR="006F028A">
              <w:rPr>
                <w:rFonts w:ascii="Verdana" w:hAnsi="Verdana"/>
                <w:sz w:val="16"/>
                <w:szCs w:val="16"/>
                <w:lang w:val="en-US" w:eastAsia="es-MX"/>
              </w:rPr>
              <w:t xml:space="preserve"> will be shared with the General Office of Federal Labor Inspection, the Unit of Federal Delegations of Labor, and the Federal Board of Conciliation and Arbitration, under the terms of the applicable provisions. </w:t>
            </w:r>
          </w:p>
        </w:tc>
      </w:tr>
      <w:tr w:rsidR="00604411" w:rsidRPr="006F028A"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sz w:val="16"/>
                <w:szCs w:val="16"/>
                <w:lang w:eastAsia="es-MX"/>
              </w:rPr>
              <w:t>Los patrones que presenten los avisos de accidente de trabajo ante la Secretaría, tendrán por cumplida la obligación en el ámbito federal prevista en el artículo 504, fracciones V y VI de la Ley Federal del Trabajo.</w:t>
            </w:r>
          </w:p>
        </w:tc>
        <w:tc>
          <w:tcPr>
            <w:tcW w:w="4675" w:type="dxa"/>
          </w:tcPr>
          <w:p w:rsidR="00604411" w:rsidRPr="007771E4" w:rsidRDefault="006F028A" w:rsidP="00274725">
            <w:pPr>
              <w:pStyle w:val="Texto"/>
              <w:spacing w:after="60" w:line="276" w:lineRule="auto"/>
              <w:ind w:firstLine="0"/>
              <w:rPr>
                <w:rFonts w:ascii="Verdana" w:hAnsi="Verdana"/>
                <w:sz w:val="16"/>
                <w:szCs w:val="16"/>
                <w:lang w:val="en-US" w:eastAsia="es-MX"/>
              </w:rPr>
            </w:pPr>
            <w:r>
              <w:rPr>
                <w:rFonts w:ascii="Verdana" w:hAnsi="Verdana"/>
                <w:sz w:val="16"/>
                <w:szCs w:val="16"/>
                <w:lang w:val="en-US" w:eastAsia="es-MX"/>
              </w:rPr>
              <w:t xml:space="preserve">The employers that present the work accident reports to the Secretary will have the obligation in the Federal Scope detailed in article 504, sections V and VI of the Federal Labor Law considered compliant. </w:t>
            </w:r>
          </w:p>
        </w:tc>
      </w:tr>
      <w:tr w:rsidR="00604411" w:rsidRPr="001607B6"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 xml:space="preserve">Artículo 5. </w:t>
            </w:r>
            <w:r w:rsidRPr="00604411">
              <w:rPr>
                <w:rFonts w:ascii="Verdana" w:hAnsi="Verdana"/>
                <w:sz w:val="16"/>
                <w:szCs w:val="16"/>
                <w:lang w:eastAsia="es-MX"/>
              </w:rPr>
              <w:t>En caso de que la Secretaría detecte que la información proporcionada por los patrones, en el SIAAT o en los formatos mencionados en el artículo 13 de este Acuerdo, es falsa, que se condujeron con dolo o mala fe, o se presenten inconsistencias en el llenado de los avisos, ordenará la práctica de visitas de inspección extraordinarias en el centro de trabajo.</w:t>
            </w:r>
          </w:p>
        </w:tc>
        <w:tc>
          <w:tcPr>
            <w:tcW w:w="4675" w:type="dxa"/>
          </w:tcPr>
          <w:p w:rsidR="00604411" w:rsidRPr="001607B6" w:rsidRDefault="001607B6"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Article 5. </w:t>
            </w:r>
            <w:r>
              <w:rPr>
                <w:rFonts w:ascii="Verdana" w:hAnsi="Verdana"/>
                <w:sz w:val="16"/>
                <w:szCs w:val="16"/>
                <w:lang w:val="en-US" w:eastAsia="es-MX"/>
              </w:rPr>
              <w:t xml:space="preserve">When the Secretary detects that the information provided by the employers in the SIAAT or in the formats mentioned in article 13 of this Agreement is false, that they conducted themselves with malice or bad faith or there are inconsistencies in the filling out of the reports, will order a special inspection visit in the workplace. </w:t>
            </w:r>
          </w:p>
        </w:tc>
      </w:tr>
      <w:tr w:rsidR="00604411" w:rsidRPr="001607B6"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sz w:val="16"/>
                <w:szCs w:val="16"/>
                <w:lang w:eastAsia="es-MX"/>
              </w:rPr>
              <w:t>Lo anterior, sin perjuicio de la vista que en su caso, deba dar la Secretaría al Ministerio Público competente.</w:t>
            </w:r>
          </w:p>
        </w:tc>
        <w:tc>
          <w:tcPr>
            <w:tcW w:w="4675" w:type="dxa"/>
          </w:tcPr>
          <w:p w:rsidR="00604411" w:rsidRPr="007771E4" w:rsidRDefault="001607B6" w:rsidP="00274725">
            <w:pPr>
              <w:pStyle w:val="Texto"/>
              <w:spacing w:after="60" w:line="276" w:lineRule="auto"/>
              <w:ind w:firstLine="0"/>
              <w:rPr>
                <w:rFonts w:ascii="Verdana" w:hAnsi="Verdana"/>
                <w:sz w:val="16"/>
                <w:szCs w:val="16"/>
                <w:lang w:val="en-US" w:eastAsia="es-MX"/>
              </w:rPr>
            </w:pPr>
            <w:r>
              <w:rPr>
                <w:rFonts w:ascii="Verdana" w:hAnsi="Verdana"/>
                <w:sz w:val="16"/>
                <w:szCs w:val="16"/>
                <w:lang w:val="en-US" w:eastAsia="es-MX"/>
              </w:rPr>
              <w:t>The preceding,</w:t>
            </w:r>
            <w:r w:rsidR="00151FB7">
              <w:rPr>
                <w:rFonts w:ascii="Verdana" w:hAnsi="Verdana"/>
                <w:sz w:val="16"/>
                <w:szCs w:val="16"/>
                <w:lang w:val="en-US" w:eastAsia="es-MX"/>
              </w:rPr>
              <w:t xml:space="preserve"> is</w:t>
            </w:r>
            <w:r>
              <w:rPr>
                <w:rFonts w:ascii="Verdana" w:hAnsi="Verdana"/>
                <w:sz w:val="16"/>
                <w:szCs w:val="16"/>
                <w:lang w:val="en-US" w:eastAsia="es-MX"/>
              </w:rPr>
              <w:t xml:space="preserve"> without prejudice to the notice that when applicable the Secretary must give to the appropriate Public Ministry.  </w:t>
            </w:r>
          </w:p>
        </w:tc>
      </w:tr>
      <w:tr w:rsidR="00604411" w:rsidRPr="00604411" w:rsidTr="009B36D2">
        <w:tc>
          <w:tcPr>
            <w:tcW w:w="4675" w:type="dxa"/>
          </w:tcPr>
          <w:p w:rsidR="001607B6" w:rsidRDefault="00604411" w:rsidP="00274725">
            <w:pPr>
              <w:pStyle w:val="Texto"/>
              <w:spacing w:after="60" w:line="276" w:lineRule="auto"/>
              <w:ind w:firstLine="0"/>
              <w:jc w:val="center"/>
              <w:rPr>
                <w:rFonts w:ascii="Verdana" w:hAnsi="Verdana"/>
                <w:b/>
                <w:sz w:val="16"/>
                <w:szCs w:val="16"/>
              </w:rPr>
            </w:pPr>
            <w:r w:rsidRPr="00604411">
              <w:rPr>
                <w:rFonts w:ascii="Verdana" w:hAnsi="Verdana"/>
                <w:b/>
                <w:sz w:val="16"/>
                <w:szCs w:val="16"/>
              </w:rPr>
              <w:t xml:space="preserve">CAPÍTULO SEGUNDO </w:t>
            </w:r>
          </w:p>
          <w:p w:rsidR="00604411" w:rsidRPr="00604411" w:rsidRDefault="00604411" w:rsidP="00274725">
            <w:pPr>
              <w:pStyle w:val="Texto"/>
              <w:spacing w:after="60" w:line="276" w:lineRule="auto"/>
              <w:ind w:firstLine="0"/>
              <w:jc w:val="center"/>
              <w:rPr>
                <w:rFonts w:ascii="Verdana" w:hAnsi="Verdana"/>
                <w:b/>
                <w:sz w:val="16"/>
                <w:szCs w:val="16"/>
              </w:rPr>
            </w:pPr>
            <w:r w:rsidRPr="00604411">
              <w:rPr>
                <w:rFonts w:ascii="Verdana" w:hAnsi="Verdana"/>
                <w:b/>
                <w:sz w:val="16"/>
                <w:szCs w:val="16"/>
              </w:rPr>
              <w:t>DEL SIAAT</w:t>
            </w:r>
          </w:p>
        </w:tc>
        <w:tc>
          <w:tcPr>
            <w:tcW w:w="4675" w:type="dxa"/>
          </w:tcPr>
          <w:p w:rsidR="00604411" w:rsidRDefault="001607B6" w:rsidP="00274725">
            <w:pPr>
              <w:pStyle w:val="Texto"/>
              <w:spacing w:after="60" w:line="276" w:lineRule="auto"/>
              <w:ind w:firstLine="0"/>
              <w:jc w:val="center"/>
              <w:rPr>
                <w:rFonts w:ascii="Verdana" w:hAnsi="Verdana"/>
                <w:b/>
                <w:sz w:val="16"/>
                <w:szCs w:val="16"/>
                <w:lang w:val="en-US"/>
              </w:rPr>
            </w:pPr>
            <w:r>
              <w:rPr>
                <w:rFonts w:ascii="Verdana" w:hAnsi="Verdana"/>
                <w:b/>
                <w:sz w:val="16"/>
                <w:szCs w:val="16"/>
                <w:lang w:val="en-US"/>
              </w:rPr>
              <w:t>SECOND CHAPTER</w:t>
            </w:r>
          </w:p>
          <w:p w:rsidR="001607B6" w:rsidRPr="007771E4" w:rsidRDefault="001607B6" w:rsidP="00274725">
            <w:pPr>
              <w:pStyle w:val="Texto"/>
              <w:spacing w:after="60" w:line="276" w:lineRule="auto"/>
              <w:ind w:firstLine="0"/>
              <w:jc w:val="center"/>
              <w:rPr>
                <w:rFonts w:ascii="Verdana" w:hAnsi="Verdana"/>
                <w:b/>
                <w:sz w:val="16"/>
                <w:szCs w:val="16"/>
                <w:lang w:val="en-US"/>
              </w:rPr>
            </w:pPr>
            <w:r>
              <w:rPr>
                <w:rFonts w:ascii="Verdana" w:hAnsi="Verdana"/>
                <w:b/>
                <w:sz w:val="16"/>
                <w:szCs w:val="16"/>
                <w:lang w:val="en-US"/>
              </w:rPr>
              <w:t>THE SIAAT</w:t>
            </w:r>
          </w:p>
        </w:tc>
      </w:tr>
      <w:tr w:rsidR="00604411" w:rsidRPr="001607B6"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Artículo 6.</w:t>
            </w:r>
            <w:r w:rsidRPr="00604411">
              <w:rPr>
                <w:rFonts w:ascii="Verdana" w:hAnsi="Verdana"/>
                <w:sz w:val="16"/>
                <w:szCs w:val="16"/>
                <w:lang w:eastAsia="es-MX"/>
              </w:rPr>
              <w:t xml:space="preserve"> El SIAAT es un sistema electrónico que tiene como propósito facilitar a los patrones la presentación ante la Secretaría, de los avisos de accidentes de trabajo que sufran los trabajadores y de las defunciones que ocurran con motivo de accidentes y enfermedades de trabajo.</w:t>
            </w:r>
          </w:p>
        </w:tc>
        <w:tc>
          <w:tcPr>
            <w:tcW w:w="4675" w:type="dxa"/>
          </w:tcPr>
          <w:p w:rsidR="00604411" w:rsidRPr="001607B6" w:rsidRDefault="001607B6"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Article 6. </w:t>
            </w:r>
            <w:r>
              <w:rPr>
                <w:rFonts w:ascii="Verdana" w:hAnsi="Verdana"/>
                <w:sz w:val="16"/>
                <w:szCs w:val="16"/>
                <w:lang w:val="en-US" w:eastAsia="es-MX"/>
              </w:rPr>
              <w:t xml:space="preserve">The SIAAT is an electronic system that </w:t>
            </w:r>
            <w:r w:rsidR="00151FB7">
              <w:rPr>
                <w:rFonts w:ascii="Verdana" w:hAnsi="Verdana"/>
                <w:sz w:val="16"/>
                <w:szCs w:val="16"/>
                <w:lang w:val="en-US" w:eastAsia="es-MX"/>
              </w:rPr>
              <w:t>h</w:t>
            </w:r>
            <w:r>
              <w:rPr>
                <w:rFonts w:ascii="Verdana" w:hAnsi="Verdana"/>
                <w:sz w:val="16"/>
                <w:szCs w:val="16"/>
                <w:lang w:val="en-US" w:eastAsia="es-MX"/>
              </w:rPr>
              <w:t xml:space="preserve">as the purpose of facilitating the presentation by employers to the Secretary of the reports of the work accidents suffered by the workers and the deaths that occur because of accidents and occupational illnesses. </w:t>
            </w:r>
          </w:p>
        </w:tc>
      </w:tr>
      <w:tr w:rsidR="00604411" w:rsidRPr="001607B6"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Artículo 7.</w:t>
            </w:r>
            <w:r w:rsidRPr="00604411">
              <w:rPr>
                <w:rFonts w:ascii="Verdana" w:hAnsi="Verdana"/>
                <w:sz w:val="16"/>
                <w:szCs w:val="16"/>
                <w:lang w:eastAsia="es-MX"/>
              </w:rPr>
              <w:t xml:space="preserve"> Al SIAAT podrán acceder todos los patrones y sus representantes, de los centros de trabajo establecidos en la República Mexicana y que hayan tenido la ocurrencia o conocimiento de un accidente de trabajo, o de una defunción.</w:t>
            </w:r>
          </w:p>
        </w:tc>
        <w:tc>
          <w:tcPr>
            <w:tcW w:w="4675" w:type="dxa"/>
          </w:tcPr>
          <w:p w:rsidR="00604411" w:rsidRPr="001607B6" w:rsidRDefault="001607B6"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Article 7. </w:t>
            </w:r>
            <w:r>
              <w:rPr>
                <w:rFonts w:ascii="Verdana" w:hAnsi="Verdana"/>
                <w:sz w:val="16"/>
                <w:szCs w:val="16"/>
                <w:lang w:val="en-US" w:eastAsia="es-MX"/>
              </w:rPr>
              <w:t>The SIAAT can</w:t>
            </w:r>
            <w:r w:rsidR="00151FB7">
              <w:rPr>
                <w:rFonts w:ascii="Verdana" w:hAnsi="Verdana"/>
                <w:sz w:val="16"/>
                <w:szCs w:val="16"/>
                <w:lang w:val="en-US" w:eastAsia="es-MX"/>
              </w:rPr>
              <w:t xml:space="preserve"> be</w:t>
            </w:r>
            <w:r>
              <w:rPr>
                <w:rFonts w:ascii="Verdana" w:hAnsi="Verdana"/>
                <w:sz w:val="16"/>
                <w:szCs w:val="16"/>
                <w:lang w:val="en-US" w:eastAsia="es-MX"/>
              </w:rPr>
              <w:t xml:space="preserve"> access</w:t>
            </w:r>
            <w:r w:rsidR="00151FB7">
              <w:rPr>
                <w:rFonts w:ascii="Verdana" w:hAnsi="Verdana"/>
                <w:sz w:val="16"/>
                <w:szCs w:val="16"/>
                <w:lang w:val="en-US" w:eastAsia="es-MX"/>
              </w:rPr>
              <w:t>ed by</w:t>
            </w:r>
            <w:r>
              <w:rPr>
                <w:rFonts w:ascii="Verdana" w:hAnsi="Verdana"/>
                <w:sz w:val="16"/>
                <w:szCs w:val="16"/>
                <w:lang w:val="en-US" w:eastAsia="es-MX"/>
              </w:rPr>
              <w:t xml:space="preserve"> all employers and their representatives, of workplaces established in the Mexican Republic and that have had the occurrence or</w:t>
            </w:r>
            <w:r w:rsidR="00151FB7">
              <w:rPr>
                <w:rFonts w:ascii="Verdana" w:hAnsi="Verdana"/>
                <w:sz w:val="16"/>
                <w:szCs w:val="16"/>
                <w:lang w:val="en-US" w:eastAsia="es-MX"/>
              </w:rPr>
              <w:t xml:space="preserve"> the</w:t>
            </w:r>
            <w:r>
              <w:rPr>
                <w:rFonts w:ascii="Verdana" w:hAnsi="Verdana"/>
                <w:sz w:val="16"/>
                <w:szCs w:val="16"/>
                <w:lang w:val="en-US" w:eastAsia="es-MX"/>
              </w:rPr>
              <w:t xml:space="preserve"> knowledge of a work accident or a death. </w:t>
            </w:r>
          </w:p>
        </w:tc>
      </w:tr>
      <w:tr w:rsidR="00604411" w:rsidRPr="001607B6" w:rsidTr="009B36D2">
        <w:tc>
          <w:tcPr>
            <w:tcW w:w="4675" w:type="dxa"/>
          </w:tcPr>
          <w:p w:rsidR="00604411" w:rsidRPr="00604411" w:rsidRDefault="00604411" w:rsidP="00274725">
            <w:pPr>
              <w:pStyle w:val="Texto"/>
              <w:spacing w:after="60" w:line="276" w:lineRule="auto"/>
              <w:ind w:firstLine="0"/>
              <w:rPr>
                <w:rFonts w:ascii="Verdana" w:hAnsi="Verdana"/>
                <w:sz w:val="16"/>
                <w:szCs w:val="16"/>
              </w:rPr>
            </w:pPr>
            <w:r w:rsidRPr="001607B6">
              <w:rPr>
                <w:rFonts w:ascii="Verdana" w:hAnsi="Verdana"/>
                <w:b/>
                <w:sz w:val="16"/>
                <w:szCs w:val="16"/>
                <w:lang w:val="en-US" w:eastAsia="es-MX"/>
              </w:rPr>
              <w:t>Artículo 8.</w:t>
            </w:r>
            <w:r w:rsidRPr="001607B6">
              <w:rPr>
                <w:rFonts w:ascii="Verdana" w:hAnsi="Verdana"/>
                <w:sz w:val="16"/>
                <w:szCs w:val="16"/>
                <w:lang w:val="en-US" w:eastAsia="es-MX"/>
              </w:rPr>
              <w:t xml:space="preserve"> </w:t>
            </w:r>
            <w:r w:rsidRPr="007D1745">
              <w:rPr>
                <w:rFonts w:ascii="Verdana" w:hAnsi="Verdana"/>
                <w:sz w:val="16"/>
                <w:szCs w:val="16"/>
                <w:lang w:val="es-MX" w:eastAsia="es-MX"/>
              </w:rPr>
              <w:t>Además del Sitio de internet, la</w:t>
            </w:r>
            <w:r w:rsidRPr="007D1745">
              <w:rPr>
                <w:rFonts w:ascii="Verdana" w:hAnsi="Verdana"/>
                <w:sz w:val="16"/>
                <w:szCs w:val="16"/>
                <w:lang w:val="es-MX"/>
              </w:rPr>
              <w:t xml:space="preserve"> Secretaría propor</w:t>
            </w:r>
            <w:r w:rsidRPr="00604411">
              <w:rPr>
                <w:rFonts w:ascii="Verdana" w:hAnsi="Verdana"/>
                <w:sz w:val="16"/>
                <w:szCs w:val="16"/>
              </w:rPr>
              <w:t xml:space="preserve">cionará acceso al </w:t>
            </w:r>
            <w:r w:rsidRPr="00604411">
              <w:rPr>
                <w:rFonts w:ascii="Verdana" w:hAnsi="Verdana"/>
                <w:sz w:val="16"/>
                <w:szCs w:val="16"/>
                <w:lang w:eastAsia="es-MX"/>
              </w:rPr>
              <w:t>SIAAT</w:t>
            </w:r>
            <w:r w:rsidRPr="00604411">
              <w:rPr>
                <w:rFonts w:ascii="Verdana" w:hAnsi="Verdana"/>
                <w:sz w:val="16"/>
                <w:szCs w:val="16"/>
              </w:rPr>
              <w:t xml:space="preserve"> a través de </w:t>
            </w:r>
            <w:r w:rsidRPr="00604411">
              <w:rPr>
                <w:rFonts w:ascii="Verdana" w:hAnsi="Verdana"/>
                <w:sz w:val="16"/>
                <w:szCs w:val="16"/>
                <w:lang w:eastAsia="es-MX"/>
              </w:rPr>
              <w:t xml:space="preserve">vínculos en </w:t>
            </w:r>
            <w:r w:rsidRPr="00604411">
              <w:rPr>
                <w:rFonts w:ascii="Verdana" w:hAnsi="Verdana"/>
                <w:sz w:val="16"/>
                <w:szCs w:val="16"/>
              </w:rPr>
              <w:t xml:space="preserve">los </w:t>
            </w:r>
            <w:r w:rsidRPr="00604411">
              <w:rPr>
                <w:rFonts w:ascii="Verdana" w:hAnsi="Verdana"/>
                <w:sz w:val="16"/>
                <w:szCs w:val="16"/>
                <w:lang w:eastAsia="es-MX"/>
              </w:rPr>
              <w:t>portales</w:t>
            </w:r>
            <w:r w:rsidRPr="00604411">
              <w:rPr>
                <w:rFonts w:ascii="Verdana" w:hAnsi="Verdana"/>
                <w:sz w:val="16"/>
                <w:szCs w:val="16"/>
              </w:rPr>
              <w:t xml:space="preserve">: </w:t>
            </w:r>
            <w:hyperlink r:id="rId10" w:history="1">
              <w:r w:rsidR="007D1745" w:rsidRPr="00F90FDE">
                <w:rPr>
                  <w:rStyle w:val="Hyperlink"/>
                  <w:rFonts w:ascii="Verdana" w:hAnsi="Verdana"/>
                  <w:sz w:val="16"/>
                  <w:szCs w:val="16"/>
                  <w:lang w:eastAsia="es-MX"/>
                </w:rPr>
                <w:t>http://www.stps.gob.mx</w:t>
              </w:r>
            </w:hyperlink>
            <w:r w:rsidR="007D1745">
              <w:rPr>
                <w:rFonts w:ascii="Verdana" w:hAnsi="Verdana"/>
                <w:sz w:val="16"/>
                <w:szCs w:val="16"/>
                <w:lang w:eastAsia="es-MX"/>
              </w:rPr>
              <w:t xml:space="preserve"> </w:t>
            </w:r>
            <w:r w:rsidRPr="00604411">
              <w:rPr>
                <w:rFonts w:ascii="Verdana" w:hAnsi="Verdana"/>
                <w:sz w:val="16"/>
                <w:szCs w:val="16"/>
              </w:rPr>
              <w:t xml:space="preserve"> </w:t>
            </w:r>
            <w:r w:rsidRPr="00604411">
              <w:rPr>
                <w:rFonts w:ascii="Verdana" w:hAnsi="Verdana"/>
                <w:sz w:val="16"/>
                <w:szCs w:val="16"/>
                <w:lang w:eastAsia="es-MX"/>
              </w:rPr>
              <w:t>y</w:t>
            </w:r>
            <w:r w:rsidRPr="00604411">
              <w:rPr>
                <w:rFonts w:ascii="Verdana" w:hAnsi="Verdana"/>
                <w:sz w:val="16"/>
                <w:szCs w:val="16"/>
              </w:rPr>
              <w:t xml:space="preserve"> </w:t>
            </w:r>
            <w:hyperlink r:id="rId11" w:history="1">
              <w:r w:rsidR="007D1745" w:rsidRPr="00F90FDE">
                <w:rPr>
                  <w:rStyle w:val="Hyperlink"/>
                  <w:rFonts w:ascii="Verdana" w:hAnsi="Verdana"/>
                  <w:sz w:val="16"/>
                  <w:szCs w:val="16"/>
                </w:rPr>
                <w:t>http://www.gob.mx</w:t>
              </w:r>
            </w:hyperlink>
            <w:r w:rsidR="007D1745">
              <w:rPr>
                <w:rFonts w:ascii="Verdana" w:hAnsi="Verdana"/>
                <w:sz w:val="16"/>
                <w:szCs w:val="16"/>
              </w:rPr>
              <w:t xml:space="preserve"> </w:t>
            </w:r>
          </w:p>
        </w:tc>
        <w:tc>
          <w:tcPr>
            <w:tcW w:w="4675" w:type="dxa"/>
          </w:tcPr>
          <w:p w:rsidR="00604411" w:rsidRPr="001607B6" w:rsidRDefault="001607B6"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Article 8. </w:t>
            </w:r>
            <w:r>
              <w:rPr>
                <w:rFonts w:ascii="Verdana" w:hAnsi="Verdana"/>
                <w:sz w:val="16"/>
                <w:szCs w:val="16"/>
                <w:lang w:val="en-US" w:eastAsia="es-MX"/>
              </w:rPr>
              <w:t xml:space="preserve">In addition to the internet Site, </w:t>
            </w:r>
            <w:r w:rsidR="007D1745">
              <w:rPr>
                <w:rFonts w:ascii="Verdana" w:hAnsi="Verdana"/>
                <w:sz w:val="16"/>
                <w:szCs w:val="16"/>
                <w:lang w:val="en-US" w:eastAsia="es-MX"/>
              </w:rPr>
              <w:t xml:space="preserve">the Secretary will provide access to the SIAAT through links at: </w:t>
            </w:r>
            <w:hyperlink r:id="rId12" w:history="1">
              <w:r w:rsidR="007D1745" w:rsidRPr="007D1745">
                <w:rPr>
                  <w:rStyle w:val="Hyperlink"/>
                  <w:rFonts w:ascii="Verdana" w:hAnsi="Verdana"/>
                  <w:sz w:val="16"/>
                  <w:szCs w:val="16"/>
                  <w:lang w:val="en-US" w:eastAsia="es-MX"/>
                </w:rPr>
                <w:t>http://www.stps.gob.mx</w:t>
              </w:r>
            </w:hyperlink>
            <w:r w:rsidR="007D1745" w:rsidRPr="007D1745">
              <w:rPr>
                <w:rFonts w:ascii="Verdana" w:hAnsi="Verdana"/>
                <w:sz w:val="16"/>
                <w:szCs w:val="16"/>
                <w:lang w:val="en-US" w:eastAsia="es-MX"/>
              </w:rPr>
              <w:t xml:space="preserve">  </w:t>
            </w:r>
            <w:r w:rsidR="007D1745">
              <w:rPr>
                <w:rFonts w:ascii="Verdana" w:hAnsi="Verdana"/>
                <w:sz w:val="16"/>
                <w:szCs w:val="16"/>
                <w:lang w:val="en-US" w:eastAsia="es-MX"/>
              </w:rPr>
              <w:t>and</w:t>
            </w:r>
            <w:r w:rsidR="007D1745" w:rsidRPr="007D1745">
              <w:rPr>
                <w:rFonts w:ascii="Verdana" w:hAnsi="Verdana"/>
                <w:sz w:val="16"/>
                <w:szCs w:val="16"/>
                <w:lang w:val="en-US" w:eastAsia="es-MX"/>
              </w:rPr>
              <w:t xml:space="preserve"> </w:t>
            </w:r>
            <w:hyperlink r:id="rId13" w:history="1">
              <w:r w:rsidR="007D1745" w:rsidRPr="007D1745">
                <w:rPr>
                  <w:rStyle w:val="Hyperlink"/>
                  <w:rFonts w:ascii="Verdana" w:hAnsi="Verdana"/>
                  <w:sz w:val="16"/>
                  <w:szCs w:val="16"/>
                  <w:lang w:val="en-US" w:eastAsia="es-MX"/>
                </w:rPr>
                <w:t>http://www.gob.mx</w:t>
              </w:r>
            </w:hyperlink>
            <w:r w:rsidR="007D1745">
              <w:rPr>
                <w:rStyle w:val="FootnoteReference"/>
                <w:rFonts w:ascii="Verdana" w:hAnsi="Verdana"/>
                <w:sz w:val="16"/>
                <w:szCs w:val="16"/>
                <w:lang w:val="en-US" w:eastAsia="es-MX"/>
              </w:rPr>
              <w:footnoteReference w:id="1"/>
            </w:r>
          </w:p>
        </w:tc>
      </w:tr>
      <w:tr w:rsidR="00604411" w:rsidRPr="00C85A84"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sz w:val="16"/>
                <w:szCs w:val="16"/>
                <w:lang w:eastAsia="es-MX"/>
              </w:rPr>
              <w:t>El manual de usuario del SIAAT estará disponible en el Sitio de internet.</w:t>
            </w:r>
          </w:p>
        </w:tc>
        <w:tc>
          <w:tcPr>
            <w:tcW w:w="4675" w:type="dxa"/>
          </w:tcPr>
          <w:p w:rsidR="00604411" w:rsidRPr="007771E4" w:rsidRDefault="00C85A84" w:rsidP="00274725">
            <w:pPr>
              <w:pStyle w:val="Texto"/>
              <w:spacing w:after="60" w:line="276" w:lineRule="auto"/>
              <w:ind w:firstLine="0"/>
              <w:rPr>
                <w:rFonts w:ascii="Verdana" w:hAnsi="Verdana"/>
                <w:sz w:val="16"/>
                <w:szCs w:val="16"/>
                <w:lang w:val="en-US" w:eastAsia="es-MX"/>
              </w:rPr>
            </w:pPr>
            <w:r>
              <w:rPr>
                <w:rFonts w:ascii="Verdana" w:hAnsi="Verdana"/>
                <w:sz w:val="16"/>
                <w:szCs w:val="16"/>
                <w:lang w:val="en-US" w:eastAsia="es-MX"/>
              </w:rPr>
              <w:t xml:space="preserve">The user manual of the SIAAT will be available on the Internet site. </w:t>
            </w:r>
          </w:p>
        </w:tc>
      </w:tr>
      <w:tr w:rsidR="00604411" w:rsidRPr="00C85A84"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Artículo 9.</w:t>
            </w:r>
            <w:r w:rsidRPr="00604411">
              <w:rPr>
                <w:rFonts w:ascii="Verdana" w:hAnsi="Verdana"/>
                <w:sz w:val="16"/>
                <w:szCs w:val="16"/>
                <w:lang w:eastAsia="es-MX"/>
              </w:rPr>
              <w:t xml:space="preserve"> Los patrones o sus representantes que opten por realizar el aviso de accidente de trabajo en el SIAAT, deberán utilizar su firma electrónica avanzada y contar con el certificado digital vigente emitido por el Servicio de Administración Tributaria, las claves pública y privadas que la conforman, así como seguir los procedimientos que se señalen en el manual de usuario del SIAAT.</w:t>
            </w:r>
          </w:p>
        </w:tc>
        <w:tc>
          <w:tcPr>
            <w:tcW w:w="4675" w:type="dxa"/>
          </w:tcPr>
          <w:p w:rsidR="00604411" w:rsidRPr="00C85A84" w:rsidRDefault="00C85A84"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Article 9. </w:t>
            </w:r>
            <w:r>
              <w:rPr>
                <w:rFonts w:ascii="Verdana" w:hAnsi="Verdana"/>
                <w:sz w:val="16"/>
                <w:szCs w:val="16"/>
                <w:lang w:val="en-US" w:eastAsia="es-MX"/>
              </w:rPr>
              <w:t xml:space="preserve">The employers or their representatives that opt for reporting work accidents in the SIAAT must use their advanced electronic signature (FIEL) and have the digital certificate </w:t>
            </w:r>
            <w:r w:rsidR="00151FB7">
              <w:rPr>
                <w:rFonts w:ascii="Verdana" w:hAnsi="Verdana"/>
                <w:sz w:val="16"/>
                <w:szCs w:val="16"/>
                <w:lang w:val="en-US" w:eastAsia="es-MX"/>
              </w:rPr>
              <w:t xml:space="preserve">current </w:t>
            </w:r>
            <w:r>
              <w:rPr>
                <w:rFonts w:ascii="Verdana" w:hAnsi="Verdana"/>
                <w:sz w:val="16"/>
                <w:szCs w:val="16"/>
                <w:lang w:val="en-US" w:eastAsia="es-MX"/>
              </w:rPr>
              <w:t xml:space="preserve">issued by the SAT (the Tax Administration Service), the public and private codes that form it, as well as following the procedures that are stipulated in the user manual of the SIAAT. </w:t>
            </w:r>
            <w:r w:rsidR="00151FB7">
              <w:rPr>
                <w:rFonts w:ascii="Verdana" w:hAnsi="Verdana"/>
                <w:sz w:val="16"/>
                <w:szCs w:val="16"/>
                <w:lang w:val="en-US" w:eastAsia="es-MX"/>
              </w:rPr>
              <w:t xml:space="preserve"> </w:t>
            </w:r>
          </w:p>
        </w:tc>
      </w:tr>
      <w:tr w:rsidR="00604411" w:rsidRPr="00C85A84"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C85A84">
              <w:rPr>
                <w:rFonts w:ascii="Verdana" w:hAnsi="Verdana"/>
                <w:sz w:val="16"/>
                <w:szCs w:val="16"/>
                <w:lang w:val="en-US" w:eastAsia="es-MX"/>
              </w:rPr>
              <w:t>Asimismo, los patrones o sus representantes que ingresen al SIAAT, mediante la autenticación con la firma electrónica ava</w:t>
            </w:r>
            <w:r w:rsidRPr="00604411">
              <w:rPr>
                <w:rFonts w:ascii="Verdana" w:hAnsi="Verdana"/>
                <w:sz w:val="16"/>
                <w:szCs w:val="16"/>
                <w:lang w:eastAsia="es-MX"/>
              </w:rPr>
              <w:t>nzada, manifiestan expresamente su conformidad en registrar, con la misma, los avisos de accidente de trabajo y de las defunciones.</w:t>
            </w:r>
          </w:p>
        </w:tc>
        <w:tc>
          <w:tcPr>
            <w:tcW w:w="4675" w:type="dxa"/>
          </w:tcPr>
          <w:p w:rsidR="00604411" w:rsidRPr="007771E4" w:rsidRDefault="00C85A84" w:rsidP="00274725">
            <w:pPr>
              <w:pStyle w:val="Texto"/>
              <w:spacing w:after="60" w:line="276" w:lineRule="auto"/>
              <w:ind w:firstLine="0"/>
              <w:rPr>
                <w:rFonts w:ascii="Verdana" w:hAnsi="Verdana"/>
                <w:sz w:val="16"/>
                <w:szCs w:val="16"/>
                <w:lang w:val="en-US" w:eastAsia="es-MX"/>
              </w:rPr>
            </w:pPr>
            <w:r>
              <w:rPr>
                <w:rFonts w:ascii="Verdana" w:hAnsi="Verdana"/>
                <w:sz w:val="16"/>
                <w:szCs w:val="16"/>
                <w:lang w:val="en-US" w:eastAsia="es-MX"/>
              </w:rPr>
              <w:t xml:space="preserve">Furthermore, the employers or their representatives that enter into SIAAT, through authentication with the advanced electronic signature, expressly declare their agreement in registering, with the same, the reports of work accidents and deaths. </w:t>
            </w:r>
          </w:p>
        </w:tc>
      </w:tr>
      <w:tr w:rsidR="00604411" w:rsidRPr="00C85A84"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Artículo 10.</w:t>
            </w:r>
            <w:r w:rsidRPr="00604411">
              <w:rPr>
                <w:rFonts w:ascii="Verdana" w:hAnsi="Verdana"/>
                <w:sz w:val="16"/>
                <w:szCs w:val="16"/>
                <w:lang w:eastAsia="es-MX"/>
              </w:rPr>
              <w:t xml:space="preserve"> En el caso de que el patrón o su representante legal, autorice a una o más personas para que presenten los avisos de accidentes de trabajo y de las defunciones, será necesario registrar en el SIAAT los datos de las personas designadas, según lo establecido en el manual de usuario.</w:t>
            </w:r>
          </w:p>
        </w:tc>
        <w:tc>
          <w:tcPr>
            <w:tcW w:w="4675" w:type="dxa"/>
          </w:tcPr>
          <w:p w:rsidR="00604411" w:rsidRPr="00C85A84" w:rsidRDefault="00C85A84"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Article 10. </w:t>
            </w:r>
            <w:r>
              <w:rPr>
                <w:rFonts w:ascii="Verdana" w:hAnsi="Verdana"/>
                <w:sz w:val="16"/>
                <w:szCs w:val="16"/>
                <w:lang w:val="en-US" w:eastAsia="es-MX"/>
              </w:rPr>
              <w:t xml:space="preserve">When the employer or his/her legal representative authorizes one or more persons to present the reports of work accidents and deaths, it will be necessary to register in the SIAAT the data of the designated persons, according to that established in the user manual. </w:t>
            </w:r>
          </w:p>
        </w:tc>
      </w:tr>
      <w:tr w:rsidR="00604411" w:rsidRPr="00C85A84"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sz w:val="16"/>
                <w:szCs w:val="16"/>
                <w:lang w:eastAsia="es-MX"/>
              </w:rPr>
              <w:t>En caso de que un representante sea quien registre los avisos de accidentes y/o los datos complementarios, será necesario que adjunte en el SIAAT, en formato digital, un escrito de autorización con firma autógrafa del patrón o su representante legal, según lo establecido en el manual de usuario.</w:t>
            </w:r>
          </w:p>
        </w:tc>
        <w:tc>
          <w:tcPr>
            <w:tcW w:w="4675" w:type="dxa"/>
          </w:tcPr>
          <w:p w:rsidR="00604411" w:rsidRPr="007771E4" w:rsidRDefault="00C85A84" w:rsidP="00274725">
            <w:pPr>
              <w:pStyle w:val="Texto"/>
              <w:spacing w:after="60" w:line="276" w:lineRule="auto"/>
              <w:ind w:firstLine="0"/>
              <w:rPr>
                <w:rFonts w:ascii="Verdana" w:hAnsi="Verdana"/>
                <w:sz w:val="16"/>
                <w:szCs w:val="16"/>
                <w:lang w:val="en-US" w:eastAsia="es-MX"/>
              </w:rPr>
            </w:pPr>
            <w:r>
              <w:rPr>
                <w:rFonts w:ascii="Verdana" w:hAnsi="Verdana"/>
                <w:sz w:val="16"/>
                <w:szCs w:val="16"/>
                <w:lang w:val="en-US" w:eastAsia="es-MX"/>
              </w:rPr>
              <w:t>When a legal representative is the party who registers the reports of accidents and/or the complementary data, it will be necessary to upload to SIAAT, digitally, a written authorization</w:t>
            </w:r>
            <w:r w:rsidR="00274725">
              <w:rPr>
                <w:rFonts w:ascii="Verdana" w:hAnsi="Verdana"/>
                <w:sz w:val="16"/>
                <w:szCs w:val="16"/>
                <w:lang w:val="en-US" w:eastAsia="es-MX"/>
              </w:rPr>
              <w:t xml:space="preserve"> (scan)</w:t>
            </w:r>
            <w:r>
              <w:rPr>
                <w:rFonts w:ascii="Verdana" w:hAnsi="Verdana"/>
                <w:sz w:val="16"/>
                <w:szCs w:val="16"/>
                <w:lang w:val="en-US" w:eastAsia="es-MX"/>
              </w:rPr>
              <w:t xml:space="preserve"> with a hand signed signature of the employer or his/her legal representative, according to that established in the user manual. </w:t>
            </w:r>
          </w:p>
        </w:tc>
      </w:tr>
      <w:tr w:rsidR="00604411" w:rsidRPr="00C85A84"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Artículo 11.</w:t>
            </w:r>
            <w:r w:rsidRPr="00604411">
              <w:rPr>
                <w:rFonts w:ascii="Verdana" w:hAnsi="Verdana"/>
                <w:sz w:val="16"/>
                <w:szCs w:val="16"/>
                <w:lang w:eastAsia="es-MX"/>
              </w:rPr>
              <w:t xml:space="preserve"> Una vez que el SIAAT reciba un aviso, emitirá un acuse de recibo electrónico como comprobante de la entrega, el cual tendrá la siguiente información:</w:t>
            </w:r>
          </w:p>
        </w:tc>
        <w:tc>
          <w:tcPr>
            <w:tcW w:w="4675" w:type="dxa"/>
          </w:tcPr>
          <w:p w:rsidR="00604411" w:rsidRPr="00C85A84" w:rsidRDefault="00C85A84"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Article 11. </w:t>
            </w:r>
            <w:r>
              <w:rPr>
                <w:rFonts w:ascii="Verdana" w:hAnsi="Verdana"/>
                <w:sz w:val="16"/>
                <w:szCs w:val="16"/>
                <w:lang w:val="en-US" w:eastAsia="es-MX"/>
              </w:rPr>
              <w:t xml:space="preserve">Once SIAAT receives a report, it will issue an electronic receipt as verification of the delivery, which will have the following information: </w:t>
            </w:r>
          </w:p>
        </w:tc>
      </w:tr>
      <w:tr w:rsidR="00604411" w:rsidRPr="00415075"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I.</w:t>
            </w:r>
            <w:r w:rsidRPr="00604411">
              <w:rPr>
                <w:rFonts w:ascii="Verdana" w:hAnsi="Verdana"/>
                <w:sz w:val="16"/>
                <w:szCs w:val="16"/>
                <w:lang w:eastAsia="es-MX"/>
              </w:rPr>
              <w:t xml:space="preserve"> Folio del acuse de recibo electrónico;</w:t>
            </w:r>
          </w:p>
        </w:tc>
        <w:tc>
          <w:tcPr>
            <w:tcW w:w="4675" w:type="dxa"/>
          </w:tcPr>
          <w:p w:rsidR="00604411" w:rsidRPr="00415075" w:rsidRDefault="00415075"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1. </w:t>
            </w:r>
            <w:r>
              <w:rPr>
                <w:rFonts w:ascii="Verdana" w:hAnsi="Verdana"/>
                <w:sz w:val="16"/>
                <w:szCs w:val="16"/>
                <w:lang w:val="en-US" w:eastAsia="es-MX"/>
              </w:rPr>
              <w:t xml:space="preserve">Folio number of the electronic receipt; </w:t>
            </w:r>
          </w:p>
        </w:tc>
      </w:tr>
      <w:tr w:rsidR="00604411" w:rsidRPr="00415075"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II.</w:t>
            </w:r>
            <w:r w:rsidRPr="00604411">
              <w:rPr>
                <w:rFonts w:ascii="Verdana" w:hAnsi="Verdana"/>
                <w:sz w:val="16"/>
                <w:szCs w:val="16"/>
                <w:lang w:eastAsia="es-MX"/>
              </w:rPr>
              <w:t xml:space="preserve"> Nombre, denominación o razón social de la empresa y Registro Federal de Contribuyentes;</w:t>
            </w:r>
          </w:p>
        </w:tc>
        <w:tc>
          <w:tcPr>
            <w:tcW w:w="4675" w:type="dxa"/>
          </w:tcPr>
          <w:p w:rsidR="00604411" w:rsidRPr="00415075" w:rsidRDefault="00415075"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II. </w:t>
            </w:r>
            <w:r>
              <w:rPr>
                <w:rFonts w:ascii="Verdana" w:hAnsi="Verdana"/>
                <w:sz w:val="16"/>
                <w:szCs w:val="16"/>
                <w:lang w:val="en-US" w:eastAsia="es-MX"/>
              </w:rPr>
              <w:t xml:space="preserve">Name, company or corporate name of the company and the Federal Registry of Taxpayers (R.F.C.). </w:t>
            </w:r>
          </w:p>
        </w:tc>
      </w:tr>
      <w:tr w:rsidR="00604411" w:rsidRPr="00415075"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III.</w:t>
            </w:r>
            <w:r w:rsidRPr="00604411">
              <w:rPr>
                <w:rFonts w:ascii="Verdana" w:hAnsi="Verdana"/>
                <w:sz w:val="16"/>
                <w:szCs w:val="16"/>
                <w:lang w:eastAsia="es-MX"/>
              </w:rPr>
              <w:t xml:space="preserve"> Nombre del trabajador accidentado y su Clave Única de Registro de Población;</w:t>
            </w:r>
          </w:p>
        </w:tc>
        <w:tc>
          <w:tcPr>
            <w:tcW w:w="4675" w:type="dxa"/>
          </w:tcPr>
          <w:p w:rsidR="00604411" w:rsidRPr="00415075" w:rsidRDefault="00415075"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III. </w:t>
            </w:r>
            <w:r>
              <w:rPr>
                <w:rFonts w:ascii="Verdana" w:hAnsi="Verdana"/>
                <w:sz w:val="16"/>
                <w:szCs w:val="16"/>
                <w:lang w:val="en-US" w:eastAsia="es-MX"/>
              </w:rPr>
              <w:t xml:space="preserve">The name of the worker involved in an accident and his/her Unique Registration Code of Population (CURP). </w:t>
            </w:r>
          </w:p>
        </w:tc>
      </w:tr>
      <w:tr w:rsidR="00604411" w:rsidRPr="00477472"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 xml:space="preserve">IV. </w:t>
            </w:r>
            <w:r w:rsidRPr="00604411">
              <w:rPr>
                <w:rFonts w:ascii="Verdana" w:hAnsi="Verdana"/>
                <w:sz w:val="16"/>
                <w:szCs w:val="16"/>
                <w:lang w:eastAsia="es-MX"/>
              </w:rPr>
              <w:t>Centro de Trabajo en el que ocurrió el accidente o defunción;</w:t>
            </w:r>
          </w:p>
        </w:tc>
        <w:tc>
          <w:tcPr>
            <w:tcW w:w="4675" w:type="dxa"/>
          </w:tcPr>
          <w:p w:rsidR="00604411" w:rsidRPr="00477472" w:rsidRDefault="00477472"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IV. </w:t>
            </w:r>
            <w:r>
              <w:rPr>
                <w:rFonts w:ascii="Verdana" w:hAnsi="Verdana"/>
                <w:sz w:val="16"/>
                <w:szCs w:val="16"/>
                <w:lang w:val="en-US" w:eastAsia="es-MX"/>
              </w:rPr>
              <w:t xml:space="preserve">The workplace in which the accident or death occurred; </w:t>
            </w:r>
          </w:p>
        </w:tc>
      </w:tr>
      <w:tr w:rsidR="00604411" w:rsidRPr="00477472"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V.</w:t>
            </w:r>
            <w:r w:rsidRPr="00604411">
              <w:rPr>
                <w:rFonts w:ascii="Verdana" w:hAnsi="Verdana"/>
                <w:sz w:val="16"/>
                <w:szCs w:val="16"/>
                <w:lang w:eastAsia="es-MX"/>
              </w:rPr>
              <w:t xml:space="preserve"> Fecha y hora en que se presentó el aviso;</w:t>
            </w:r>
          </w:p>
        </w:tc>
        <w:tc>
          <w:tcPr>
            <w:tcW w:w="4675" w:type="dxa"/>
          </w:tcPr>
          <w:p w:rsidR="00604411" w:rsidRPr="00477472" w:rsidRDefault="00477472"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V. </w:t>
            </w:r>
            <w:r>
              <w:rPr>
                <w:rFonts w:ascii="Verdana" w:hAnsi="Verdana"/>
                <w:sz w:val="16"/>
                <w:szCs w:val="16"/>
                <w:lang w:val="en-US" w:eastAsia="es-MX"/>
              </w:rPr>
              <w:t xml:space="preserve">Date and time in which the report is presented; </w:t>
            </w:r>
          </w:p>
        </w:tc>
      </w:tr>
      <w:tr w:rsidR="00604411" w:rsidRPr="00477472"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VI.</w:t>
            </w:r>
            <w:r w:rsidRPr="00604411">
              <w:rPr>
                <w:rFonts w:ascii="Verdana" w:hAnsi="Verdana"/>
                <w:sz w:val="16"/>
                <w:szCs w:val="16"/>
                <w:lang w:eastAsia="es-MX"/>
              </w:rPr>
              <w:t xml:space="preserve"> Fecha y hora del accidente de trabajo o defunción;</w:t>
            </w:r>
          </w:p>
        </w:tc>
        <w:tc>
          <w:tcPr>
            <w:tcW w:w="4675" w:type="dxa"/>
          </w:tcPr>
          <w:p w:rsidR="00604411" w:rsidRPr="00477472" w:rsidRDefault="00477472"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VI. </w:t>
            </w:r>
            <w:r>
              <w:rPr>
                <w:rFonts w:ascii="Verdana" w:hAnsi="Verdana"/>
                <w:sz w:val="16"/>
                <w:szCs w:val="16"/>
                <w:lang w:val="en-US" w:eastAsia="es-MX"/>
              </w:rPr>
              <w:t xml:space="preserve">Date and time of the work accident or death; </w:t>
            </w:r>
          </w:p>
        </w:tc>
      </w:tr>
      <w:tr w:rsidR="00604411" w:rsidRPr="00477472"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VII.</w:t>
            </w:r>
            <w:r w:rsidRPr="00604411">
              <w:rPr>
                <w:rFonts w:ascii="Verdana" w:hAnsi="Verdana"/>
                <w:sz w:val="16"/>
                <w:szCs w:val="16"/>
                <w:lang w:eastAsia="es-MX"/>
              </w:rPr>
              <w:t xml:space="preserve"> Entidad Federativa, Municipio o Delegación en donde  ocurrió el accidente de trabajo o defunción;</w:t>
            </w:r>
          </w:p>
        </w:tc>
        <w:tc>
          <w:tcPr>
            <w:tcW w:w="4675" w:type="dxa"/>
          </w:tcPr>
          <w:p w:rsidR="00604411" w:rsidRPr="00477472" w:rsidRDefault="00477472"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VII. </w:t>
            </w:r>
            <w:r>
              <w:rPr>
                <w:rFonts w:ascii="Verdana" w:hAnsi="Verdana"/>
                <w:sz w:val="16"/>
                <w:szCs w:val="16"/>
                <w:lang w:val="en-US" w:eastAsia="es-MX"/>
              </w:rPr>
              <w:t xml:space="preserve">Federal Entity (state or Federal District), Municipality or Delegation where the work accident or death occurred; </w:t>
            </w:r>
          </w:p>
        </w:tc>
      </w:tr>
      <w:tr w:rsidR="00604411" w:rsidRPr="00604411"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VIII.</w:t>
            </w:r>
            <w:r w:rsidRPr="00604411">
              <w:rPr>
                <w:rFonts w:ascii="Verdana" w:hAnsi="Verdana"/>
                <w:sz w:val="16"/>
                <w:szCs w:val="16"/>
                <w:lang w:eastAsia="es-MX"/>
              </w:rPr>
              <w:t xml:space="preserve"> Cadena digital, y</w:t>
            </w:r>
          </w:p>
        </w:tc>
        <w:tc>
          <w:tcPr>
            <w:tcW w:w="4675" w:type="dxa"/>
          </w:tcPr>
          <w:p w:rsidR="00604411" w:rsidRPr="00477472" w:rsidRDefault="00477472"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VIII. </w:t>
            </w:r>
            <w:r>
              <w:rPr>
                <w:rFonts w:ascii="Verdana" w:hAnsi="Verdana"/>
                <w:sz w:val="16"/>
                <w:szCs w:val="16"/>
                <w:lang w:val="en-US" w:eastAsia="es-MX"/>
              </w:rPr>
              <w:t xml:space="preserve">Digital chain, and </w:t>
            </w:r>
          </w:p>
        </w:tc>
      </w:tr>
      <w:tr w:rsidR="00604411" w:rsidRPr="00604411"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IX.</w:t>
            </w:r>
            <w:r w:rsidRPr="00604411">
              <w:rPr>
                <w:rFonts w:ascii="Verdana" w:hAnsi="Verdana"/>
                <w:sz w:val="16"/>
                <w:szCs w:val="16"/>
                <w:lang w:eastAsia="es-MX"/>
              </w:rPr>
              <w:t xml:space="preserve"> Código QR.</w:t>
            </w:r>
          </w:p>
        </w:tc>
        <w:tc>
          <w:tcPr>
            <w:tcW w:w="4675" w:type="dxa"/>
          </w:tcPr>
          <w:p w:rsidR="00604411" w:rsidRPr="00477472" w:rsidRDefault="00477472" w:rsidP="00274725">
            <w:pPr>
              <w:pStyle w:val="Texto"/>
              <w:spacing w:after="60" w:line="276" w:lineRule="auto"/>
              <w:ind w:firstLine="0"/>
              <w:rPr>
                <w:rFonts w:ascii="Verdana" w:hAnsi="Verdana"/>
                <w:sz w:val="16"/>
                <w:szCs w:val="16"/>
                <w:lang w:val="es-MX" w:eastAsia="es-MX"/>
              </w:rPr>
            </w:pPr>
            <w:r w:rsidRPr="00477472">
              <w:rPr>
                <w:rFonts w:ascii="Verdana" w:hAnsi="Verdana"/>
                <w:b/>
                <w:sz w:val="16"/>
                <w:szCs w:val="16"/>
                <w:lang w:val="es-MX" w:eastAsia="es-MX"/>
              </w:rPr>
              <w:t xml:space="preserve">IX. </w:t>
            </w:r>
            <w:r w:rsidR="00274725">
              <w:rPr>
                <w:rFonts w:ascii="Verdana" w:hAnsi="Verdana"/>
                <w:sz w:val="16"/>
                <w:szCs w:val="16"/>
                <w:lang w:val="es-MX" w:eastAsia="es-MX"/>
              </w:rPr>
              <w:t>Quick Response</w:t>
            </w:r>
            <w:r w:rsidRPr="00477472">
              <w:rPr>
                <w:rFonts w:ascii="Verdana" w:hAnsi="Verdana"/>
                <w:sz w:val="16"/>
                <w:szCs w:val="16"/>
                <w:lang w:val="es-MX" w:eastAsia="es-MX"/>
              </w:rPr>
              <w:t xml:space="preserve"> Code. </w:t>
            </w:r>
          </w:p>
        </w:tc>
      </w:tr>
      <w:tr w:rsidR="00604411" w:rsidRPr="00477472"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sz w:val="16"/>
                <w:szCs w:val="16"/>
                <w:lang w:eastAsia="es-MX"/>
              </w:rPr>
              <w:t>La autenticidad del acuse de recibo electrónico será verificable en línea en el SIAAT, a través del Código QR.</w:t>
            </w:r>
          </w:p>
        </w:tc>
        <w:tc>
          <w:tcPr>
            <w:tcW w:w="4675" w:type="dxa"/>
          </w:tcPr>
          <w:p w:rsidR="00604411" w:rsidRPr="00477472" w:rsidRDefault="00477472" w:rsidP="00274725">
            <w:pPr>
              <w:pStyle w:val="Texto"/>
              <w:spacing w:after="60" w:line="276" w:lineRule="auto"/>
              <w:ind w:firstLine="0"/>
              <w:rPr>
                <w:rFonts w:ascii="Verdana" w:hAnsi="Verdana"/>
                <w:sz w:val="16"/>
                <w:szCs w:val="16"/>
                <w:lang w:val="en-US" w:eastAsia="es-MX"/>
              </w:rPr>
            </w:pPr>
            <w:r w:rsidRPr="00477472">
              <w:rPr>
                <w:rFonts w:ascii="Verdana" w:hAnsi="Verdana"/>
                <w:sz w:val="16"/>
                <w:szCs w:val="16"/>
                <w:lang w:val="en-US" w:eastAsia="es-MX"/>
              </w:rPr>
              <w:t xml:space="preserve">The authenticity of the electronic receipt will be verifiable online at SIAAT, through the </w:t>
            </w:r>
            <w:r w:rsidR="00274725" w:rsidRPr="00274725">
              <w:rPr>
                <w:rFonts w:ascii="Verdana" w:hAnsi="Verdana"/>
                <w:sz w:val="16"/>
                <w:szCs w:val="16"/>
                <w:lang w:val="en-US" w:eastAsia="es-MX"/>
              </w:rPr>
              <w:t>Quick Response Code</w:t>
            </w:r>
            <w:r w:rsidRPr="00477472">
              <w:rPr>
                <w:rFonts w:ascii="Verdana" w:hAnsi="Verdana"/>
                <w:sz w:val="16"/>
                <w:szCs w:val="16"/>
                <w:lang w:val="en-US" w:eastAsia="es-MX"/>
              </w:rPr>
              <w:t xml:space="preserve">. </w:t>
            </w:r>
          </w:p>
        </w:tc>
      </w:tr>
      <w:tr w:rsidR="00604411" w:rsidRPr="00477472"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Artículo 12.</w:t>
            </w:r>
            <w:r w:rsidRPr="00604411">
              <w:rPr>
                <w:rFonts w:ascii="Verdana" w:hAnsi="Verdana"/>
                <w:sz w:val="16"/>
                <w:szCs w:val="16"/>
                <w:lang w:eastAsia="es-MX"/>
              </w:rPr>
              <w:t xml:space="preserve"> La administración y operación del SIAAT estará a cargo de la Secretaría, a través de la Dirección General de Investigación y Estadísticas del Trabajo de acuerdo a lo establecido por el Reglamento Interior de la Secretaría del Trabajo y Previsión Social; contando con el apoyo técnico e informático de la Dirección General de Tecnologías de la Información.</w:t>
            </w:r>
          </w:p>
        </w:tc>
        <w:tc>
          <w:tcPr>
            <w:tcW w:w="4675" w:type="dxa"/>
          </w:tcPr>
          <w:p w:rsidR="00604411" w:rsidRPr="00477472" w:rsidRDefault="00477472"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Article 12. </w:t>
            </w:r>
            <w:r>
              <w:rPr>
                <w:rFonts w:ascii="Verdana" w:hAnsi="Verdana"/>
                <w:sz w:val="16"/>
                <w:szCs w:val="16"/>
                <w:lang w:val="en-US" w:eastAsia="es-MX"/>
              </w:rPr>
              <w:t>The administration and operation of SIAAT will be the responsib</w:t>
            </w:r>
            <w:r w:rsidR="00274725">
              <w:rPr>
                <w:rFonts w:ascii="Verdana" w:hAnsi="Verdana"/>
                <w:sz w:val="16"/>
                <w:szCs w:val="16"/>
                <w:lang w:val="en-US" w:eastAsia="es-MX"/>
              </w:rPr>
              <w:t>ility</w:t>
            </w:r>
            <w:r>
              <w:rPr>
                <w:rFonts w:ascii="Verdana" w:hAnsi="Verdana"/>
                <w:sz w:val="16"/>
                <w:szCs w:val="16"/>
                <w:lang w:val="en-US" w:eastAsia="es-MX"/>
              </w:rPr>
              <w:t xml:space="preserve"> of the Secretary, through the General Office of Investigation and Labor Statistics according to that established by the Internal Regulation of the Secretary of Labor and Social Welfare; having the technical and computer support of the General Office of</w:t>
            </w:r>
            <w:r>
              <w:rPr>
                <w:rFonts w:ascii="Verdana" w:hAnsi="Verdana"/>
                <w:sz w:val="16"/>
                <w:szCs w:val="16"/>
                <w:lang w:val="en-US" w:eastAsia="es-MX"/>
              </w:rPr>
              <w:t xml:space="preserve"> Information</w:t>
            </w:r>
            <w:r>
              <w:rPr>
                <w:rFonts w:ascii="Verdana" w:hAnsi="Verdana"/>
                <w:sz w:val="16"/>
                <w:szCs w:val="16"/>
                <w:lang w:val="en-US" w:eastAsia="es-MX"/>
              </w:rPr>
              <w:t xml:space="preserve"> Technologies. </w:t>
            </w:r>
            <w:r w:rsidR="00274725">
              <w:rPr>
                <w:rFonts w:ascii="Verdana" w:hAnsi="Verdana"/>
                <w:sz w:val="16"/>
                <w:szCs w:val="16"/>
                <w:lang w:val="en-US" w:eastAsia="es-MX"/>
              </w:rPr>
              <w:t xml:space="preserve"> </w:t>
            </w:r>
          </w:p>
        </w:tc>
      </w:tr>
      <w:tr w:rsidR="00604411" w:rsidRPr="00604411" w:rsidTr="009B36D2">
        <w:tc>
          <w:tcPr>
            <w:tcW w:w="4675" w:type="dxa"/>
          </w:tcPr>
          <w:p w:rsidR="00477472" w:rsidRDefault="00604411" w:rsidP="00274725">
            <w:pPr>
              <w:pStyle w:val="Texto"/>
              <w:spacing w:after="60" w:line="276" w:lineRule="auto"/>
              <w:ind w:firstLine="0"/>
              <w:jc w:val="center"/>
              <w:rPr>
                <w:rFonts w:ascii="Verdana" w:hAnsi="Verdana"/>
                <w:b/>
                <w:sz w:val="16"/>
                <w:szCs w:val="16"/>
              </w:rPr>
            </w:pPr>
            <w:r w:rsidRPr="00604411">
              <w:rPr>
                <w:rFonts w:ascii="Verdana" w:hAnsi="Verdana"/>
                <w:b/>
                <w:sz w:val="16"/>
                <w:szCs w:val="16"/>
              </w:rPr>
              <w:t xml:space="preserve">CAPÍTULO TERCERO </w:t>
            </w:r>
          </w:p>
          <w:p w:rsidR="00604411" w:rsidRPr="00604411" w:rsidRDefault="00604411" w:rsidP="00274725">
            <w:pPr>
              <w:pStyle w:val="Texto"/>
              <w:spacing w:after="60" w:line="276" w:lineRule="auto"/>
              <w:ind w:firstLine="0"/>
              <w:jc w:val="center"/>
              <w:rPr>
                <w:rFonts w:ascii="Verdana" w:hAnsi="Verdana"/>
                <w:b/>
                <w:sz w:val="16"/>
                <w:szCs w:val="16"/>
              </w:rPr>
            </w:pPr>
            <w:r w:rsidRPr="00604411">
              <w:rPr>
                <w:rFonts w:ascii="Verdana" w:hAnsi="Verdana"/>
                <w:b/>
                <w:sz w:val="16"/>
                <w:szCs w:val="16"/>
              </w:rPr>
              <w:t>DE LOS FORMATOS</w:t>
            </w:r>
          </w:p>
        </w:tc>
        <w:tc>
          <w:tcPr>
            <w:tcW w:w="4675" w:type="dxa"/>
          </w:tcPr>
          <w:p w:rsidR="00604411" w:rsidRDefault="00477472" w:rsidP="00274725">
            <w:pPr>
              <w:pStyle w:val="Texto"/>
              <w:spacing w:after="60" w:line="276" w:lineRule="auto"/>
              <w:ind w:firstLine="0"/>
              <w:jc w:val="center"/>
              <w:rPr>
                <w:rFonts w:ascii="Verdana" w:hAnsi="Verdana"/>
                <w:b/>
                <w:sz w:val="16"/>
                <w:szCs w:val="16"/>
                <w:lang w:val="en-US"/>
              </w:rPr>
            </w:pPr>
            <w:r>
              <w:rPr>
                <w:rFonts w:ascii="Verdana" w:hAnsi="Verdana"/>
                <w:b/>
                <w:sz w:val="16"/>
                <w:szCs w:val="16"/>
                <w:lang w:val="en-US"/>
              </w:rPr>
              <w:t xml:space="preserve">THIRD CHAPTER </w:t>
            </w:r>
          </w:p>
          <w:p w:rsidR="00477472" w:rsidRPr="007771E4" w:rsidRDefault="00274725" w:rsidP="00274725">
            <w:pPr>
              <w:pStyle w:val="Texto"/>
              <w:spacing w:after="60" w:line="276" w:lineRule="auto"/>
              <w:ind w:firstLine="0"/>
              <w:jc w:val="center"/>
              <w:rPr>
                <w:rFonts w:ascii="Verdana" w:hAnsi="Verdana"/>
                <w:b/>
                <w:sz w:val="16"/>
                <w:szCs w:val="16"/>
                <w:lang w:val="en-US"/>
              </w:rPr>
            </w:pPr>
            <w:r>
              <w:rPr>
                <w:rFonts w:ascii="Verdana" w:hAnsi="Verdana"/>
                <w:b/>
                <w:sz w:val="16"/>
                <w:szCs w:val="16"/>
                <w:lang w:val="en-US"/>
              </w:rPr>
              <w:t>FORMS</w:t>
            </w:r>
          </w:p>
        </w:tc>
      </w:tr>
      <w:tr w:rsidR="00604411" w:rsidRPr="00477472"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Artículo 13.</w:t>
            </w:r>
            <w:r w:rsidRPr="00604411">
              <w:rPr>
                <w:rFonts w:ascii="Verdana" w:hAnsi="Verdana"/>
                <w:sz w:val="16"/>
                <w:szCs w:val="16"/>
                <w:lang w:eastAsia="es-MX"/>
              </w:rPr>
              <w:t xml:space="preserve"> La Secretaría pondrá a disposición en el Sitio de internet los formatos siguientes:</w:t>
            </w:r>
          </w:p>
        </w:tc>
        <w:tc>
          <w:tcPr>
            <w:tcW w:w="4675" w:type="dxa"/>
          </w:tcPr>
          <w:p w:rsidR="00604411" w:rsidRPr="00477472" w:rsidRDefault="00477472"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Article 13. </w:t>
            </w:r>
            <w:r>
              <w:rPr>
                <w:rFonts w:ascii="Verdana" w:hAnsi="Verdana"/>
                <w:sz w:val="16"/>
                <w:szCs w:val="16"/>
                <w:lang w:val="en-US" w:eastAsia="es-MX"/>
              </w:rPr>
              <w:t xml:space="preserve">The Secretary will make available the following </w:t>
            </w:r>
            <w:r w:rsidR="00274725">
              <w:rPr>
                <w:rFonts w:ascii="Verdana" w:hAnsi="Verdana"/>
                <w:sz w:val="16"/>
                <w:szCs w:val="16"/>
                <w:lang w:val="en-US" w:eastAsia="es-MX"/>
              </w:rPr>
              <w:t>form</w:t>
            </w:r>
            <w:r>
              <w:rPr>
                <w:rFonts w:ascii="Verdana" w:hAnsi="Verdana"/>
                <w:sz w:val="16"/>
                <w:szCs w:val="16"/>
                <w:lang w:val="en-US" w:eastAsia="es-MX"/>
              </w:rPr>
              <w:t xml:space="preserve">s on the Internet site: </w:t>
            </w:r>
          </w:p>
        </w:tc>
      </w:tr>
      <w:tr w:rsidR="00604411" w:rsidRPr="00477472"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I. “Aviso de accidentes de trabajo”</w:t>
            </w:r>
            <w:r w:rsidRPr="00604411">
              <w:rPr>
                <w:rFonts w:ascii="Verdana" w:hAnsi="Verdana"/>
                <w:sz w:val="16"/>
                <w:szCs w:val="16"/>
                <w:lang w:eastAsia="es-MX"/>
              </w:rPr>
              <w:t>, que deberá ser utilizado en caso de que los patrones opten entregar por escrito los avisos de accidentes de trabajo que sufran los trabajadores y de las defunciones que ocurran con motivo de accidentes y enfermedades de trabajo;</w:t>
            </w:r>
          </w:p>
        </w:tc>
        <w:tc>
          <w:tcPr>
            <w:tcW w:w="4675" w:type="dxa"/>
          </w:tcPr>
          <w:p w:rsidR="00604411" w:rsidRPr="00477472" w:rsidRDefault="00477472"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I. “Report of Work Accidents,” </w:t>
            </w:r>
            <w:r>
              <w:rPr>
                <w:rFonts w:ascii="Verdana" w:hAnsi="Verdana"/>
                <w:sz w:val="16"/>
                <w:szCs w:val="16"/>
                <w:lang w:val="en-US" w:eastAsia="es-MX"/>
              </w:rPr>
              <w:t xml:space="preserve">that must be used when the employers opt for delivering in writing the reports of work accidents suffered by workers and the deaths that occur because of work accidents and occupational illnesses; </w:t>
            </w:r>
          </w:p>
        </w:tc>
      </w:tr>
      <w:tr w:rsidR="00604411" w:rsidRPr="00BE5D0E"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II. “Datos complementarios al aviso de accidentes de trabajo”</w:t>
            </w:r>
            <w:r w:rsidRPr="00604411">
              <w:rPr>
                <w:rFonts w:ascii="Verdana" w:hAnsi="Verdana"/>
                <w:sz w:val="16"/>
                <w:szCs w:val="16"/>
                <w:lang w:eastAsia="es-MX"/>
              </w:rPr>
              <w:t>, que deberá ser utilizado para complementar la información registrada en el formato de “Aviso de accidentes de trabajo”, sólo en caso de que al presentar por primera vez el aviso de accidente se desconozcan los daños del mismo, y</w:t>
            </w:r>
          </w:p>
        </w:tc>
        <w:tc>
          <w:tcPr>
            <w:tcW w:w="4675" w:type="dxa"/>
          </w:tcPr>
          <w:p w:rsidR="00604411" w:rsidRPr="00BE5D0E" w:rsidRDefault="00477472"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II. “</w:t>
            </w:r>
            <w:r w:rsidR="00BE5D0E">
              <w:rPr>
                <w:rFonts w:ascii="Verdana" w:hAnsi="Verdana"/>
                <w:b/>
                <w:sz w:val="16"/>
                <w:szCs w:val="16"/>
                <w:lang w:val="en-US" w:eastAsia="es-MX"/>
              </w:rPr>
              <w:t>Data complementary to the report of work accidents,”</w:t>
            </w:r>
            <w:r w:rsidR="00BE5D0E">
              <w:rPr>
                <w:rFonts w:ascii="Verdana" w:hAnsi="Verdana"/>
                <w:sz w:val="16"/>
                <w:szCs w:val="16"/>
                <w:lang w:val="en-US" w:eastAsia="es-MX"/>
              </w:rPr>
              <w:t xml:space="preserve"> that must be used to complement the information recorded on the form “Report of work accidents,” only when upon presenting</w:t>
            </w:r>
            <w:r w:rsidR="00274725">
              <w:rPr>
                <w:rFonts w:ascii="Verdana" w:hAnsi="Verdana"/>
                <w:sz w:val="16"/>
                <w:szCs w:val="16"/>
                <w:lang w:val="en-US" w:eastAsia="es-MX"/>
              </w:rPr>
              <w:t xml:space="preserve"> the</w:t>
            </w:r>
            <w:r w:rsidR="00BE5D0E">
              <w:rPr>
                <w:rFonts w:ascii="Verdana" w:hAnsi="Verdana"/>
                <w:sz w:val="16"/>
                <w:szCs w:val="16"/>
                <w:lang w:val="en-US" w:eastAsia="es-MX"/>
              </w:rPr>
              <w:t xml:space="preserve"> first report of accidents, the damages to the same are unknown, and  </w:t>
            </w:r>
          </w:p>
        </w:tc>
      </w:tr>
      <w:tr w:rsidR="00604411" w:rsidRPr="00BE5D0E"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III. “Aviso de accidentes de trabajo para trabajadores y familiares”</w:t>
            </w:r>
            <w:r w:rsidRPr="00604411">
              <w:rPr>
                <w:rFonts w:ascii="Verdana" w:hAnsi="Verdana"/>
                <w:sz w:val="16"/>
                <w:szCs w:val="16"/>
                <w:lang w:eastAsia="es-MX"/>
              </w:rPr>
              <w:t>, que deberá ser utilizado cuando el aviso sea presentado por los trabajadores accidentados o sus familiares, conforme al artículo 76, segundo párrafo, del Reglamento Federal de Seguridad y Salud en el Trabajo, que establece que en caso de que el patrón no presente el aviso dentro de las 72 horas siguientes a la ocurrencia del accidente, éste pueda ser entregado por el trabajador o sus familiares.</w:t>
            </w:r>
          </w:p>
        </w:tc>
        <w:tc>
          <w:tcPr>
            <w:tcW w:w="4675" w:type="dxa"/>
          </w:tcPr>
          <w:p w:rsidR="00BE5D0E" w:rsidRPr="00BE5D0E" w:rsidRDefault="00BE5D0E"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III. “Report of work accidents for workers and family members,” </w:t>
            </w:r>
            <w:r>
              <w:rPr>
                <w:rFonts w:ascii="Verdana" w:hAnsi="Verdana"/>
                <w:sz w:val="16"/>
                <w:szCs w:val="16"/>
                <w:lang w:val="en-US" w:eastAsia="es-MX"/>
              </w:rPr>
              <w:t xml:space="preserve">that must be used when the report is presented by the workers involved in accidents or their family members, according to article 76, second paragraph, of the Federal Regulation of Occupational Health and Safety, that establishes that when an employer does not present a report within 72 hours following the occurrence of the accident, it can be delivered by the employer or their family members. </w:t>
            </w:r>
          </w:p>
        </w:tc>
      </w:tr>
      <w:tr w:rsidR="00604411" w:rsidRPr="00BE5D0E"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sz w:val="16"/>
                <w:szCs w:val="16"/>
                <w:lang w:eastAsia="es-MX"/>
              </w:rPr>
              <w:t>Los formatos deberán ser llenados por duplicado y entregarse con firma autógrafa en la Dirección General de Investigación y Estadísticas del Trabajo o en la Delegación, Subdelegación u Oficina Federal del Trabajo más cercana al domicilio del centro de trabajo donde ocurrió el accidente.</w:t>
            </w:r>
          </w:p>
        </w:tc>
        <w:tc>
          <w:tcPr>
            <w:tcW w:w="4675" w:type="dxa"/>
          </w:tcPr>
          <w:p w:rsidR="00604411" w:rsidRPr="007771E4" w:rsidRDefault="00BE5D0E" w:rsidP="00274725">
            <w:pPr>
              <w:pStyle w:val="Texto"/>
              <w:spacing w:after="60" w:line="276" w:lineRule="auto"/>
              <w:ind w:firstLine="0"/>
              <w:rPr>
                <w:rFonts w:ascii="Verdana" w:hAnsi="Verdana"/>
                <w:sz w:val="16"/>
                <w:szCs w:val="16"/>
                <w:lang w:val="en-US" w:eastAsia="es-MX"/>
              </w:rPr>
            </w:pPr>
            <w:r>
              <w:rPr>
                <w:rFonts w:ascii="Verdana" w:hAnsi="Verdana"/>
                <w:sz w:val="16"/>
                <w:szCs w:val="16"/>
                <w:lang w:val="en-US" w:eastAsia="es-MX"/>
              </w:rPr>
              <w:t xml:space="preserve">The forms must be filled out in duplicate and delivered with a </w:t>
            </w:r>
            <w:r w:rsidR="00274725">
              <w:rPr>
                <w:rFonts w:ascii="Verdana" w:hAnsi="Verdana"/>
                <w:sz w:val="16"/>
                <w:szCs w:val="16"/>
                <w:lang w:val="en-US" w:eastAsia="es-MX"/>
              </w:rPr>
              <w:t xml:space="preserve">hand signed </w:t>
            </w:r>
            <w:r>
              <w:rPr>
                <w:rFonts w:ascii="Verdana" w:hAnsi="Verdana"/>
                <w:sz w:val="16"/>
                <w:szCs w:val="16"/>
                <w:lang w:val="en-US" w:eastAsia="es-MX"/>
              </w:rPr>
              <w:t xml:space="preserve">signature in the General Office of Investigation and Labor Statistics or in the Delegation, Sub-Delegation or Federal Office of Labor nearest to the address of the workplace where the accident occurred. </w:t>
            </w:r>
          </w:p>
        </w:tc>
      </w:tr>
      <w:tr w:rsidR="00604411" w:rsidRPr="009B36D2"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Artículo 14.</w:t>
            </w:r>
            <w:r w:rsidRPr="00604411">
              <w:rPr>
                <w:rFonts w:ascii="Verdana" w:hAnsi="Verdana"/>
                <w:sz w:val="16"/>
                <w:szCs w:val="16"/>
                <w:lang w:eastAsia="es-MX"/>
              </w:rPr>
              <w:t xml:space="preserve"> La Secretaría pondrá a disposición de los interesados los instructivos de llenado de los formatos a que se refiere el artículo anterior, los cuales estarán disponibles en el Sitio de internet.</w:t>
            </w:r>
          </w:p>
        </w:tc>
        <w:tc>
          <w:tcPr>
            <w:tcW w:w="4675" w:type="dxa"/>
          </w:tcPr>
          <w:p w:rsidR="00604411" w:rsidRPr="009B36D2" w:rsidRDefault="009B36D2"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Article 14. </w:t>
            </w:r>
            <w:r>
              <w:rPr>
                <w:rFonts w:ascii="Verdana" w:hAnsi="Verdana"/>
                <w:sz w:val="16"/>
                <w:szCs w:val="16"/>
                <w:lang w:val="en-US" w:eastAsia="es-MX"/>
              </w:rPr>
              <w:t xml:space="preserve">The Secretary will make available to interested parties the instructions for filling out the forms referred to in the preceding article, which will be available on the Internet Site. </w:t>
            </w:r>
          </w:p>
        </w:tc>
      </w:tr>
      <w:tr w:rsidR="00604411" w:rsidRPr="009B36D2"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sz w:val="16"/>
                <w:szCs w:val="16"/>
                <w:lang w:eastAsia="es-MX"/>
              </w:rPr>
              <w:t>El formato de “Aviso de accidentes de trabajo” y el de “Datos complementarios al aviso de accidentes de trabajo” que sean presentados por los patrones, deberán llenarse de manera completa y conforme a los instructivos correspondientes.</w:t>
            </w:r>
          </w:p>
        </w:tc>
        <w:tc>
          <w:tcPr>
            <w:tcW w:w="4675" w:type="dxa"/>
          </w:tcPr>
          <w:p w:rsidR="00604411" w:rsidRPr="007771E4" w:rsidRDefault="009B36D2" w:rsidP="00274725">
            <w:pPr>
              <w:pStyle w:val="Texto"/>
              <w:spacing w:after="60" w:line="276" w:lineRule="auto"/>
              <w:ind w:firstLine="0"/>
              <w:rPr>
                <w:rFonts w:ascii="Verdana" w:hAnsi="Verdana"/>
                <w:sz w:val="16"/>
                <w:szCs w:val="16"/>
                <w:lang w:val="en-US" w:eastAsia="es-MX"/>
              </w:rPr>
            </w:pPr>
            <w:r>
              <w:rPr>
                <w:rFonts w:ascii="Verdana" w:hAnsi="Verdana"/>
                <w:sz w:val="16"/>
                <w:szCs w:val="16"/>
                <w:lang w:val="en-US" w:eastAsia="es-MX"/>
              </w:rPr>
              <w:t xml:space="preserve">The form for “Report of work accidents” and the “Data complementary to the report of work accidents” that are presented by the employers must be filled out completely and according to the corresponding instructions. </w:t>
            </w:r>
          </w:p>
        </w:tc>
      </w:tr>
      <w:tr w:rsidR="00604411" w:rsidRPr="00604411" w:rsidTr="009B36D2">
        <w:tc>
          <w:tcPr>
            <w:tcW w:w="4675" w:type="dxa"/>
          </w:tcPr>
          <w:p w:rsidR="00604411" w:rsidRPr="00604411" w:rsidRDefault="00604411" w:rsidP="00274725">
            <w:pPr>
              <w:pStyle w:val="ANOTACION"/>
              <w:spacing w:after="60" w:line="276" w:lineRule="auto"/>
              <w:rPr>
                <w:rFonts w:ascii="Verdana" w:hAnsi="Verdana"/>
                <w:sz w:val="16"/>
                <w:szCs w:val="16"/>
                <w:lang w:eastAsia="es-MX"/>
              </w:rPr>
            </w:pPr>
            <w:r w:rsidRPr="00604411">
              <w:rPr>
                <w:rFonts w:ascii="Verdana" w:hAnsi="Verdana"/>
                <w:sz w:val="16"/>
                <w:szCs w:val="16"/>
                <w:lang w:eastAsia="es-MX"/>
              </w:rPr>
              <w:t>TRANSITORIOS</w:t>
            </w:r>
          </w:p>
        </w:tc>
        <w:tc>
          <w:tcPr>
            <w:tcW w:w="4675" w:type="dxa"/>
          </w:tcPr>
          <w:p w:rsidR="00604411" w:rsidRPr="007771E4" w:rsidRDefault="009B36D2" w:rsidP="00274725">
            <w:pPr>
              <w:pStyle w:val="ANOTACION"/>
              <w:spacing w:after="60" w:line="276" w:lineRule="auto"/>
              <w:rPr>
                <w:rFonts w:ascii="Verdana" w:hAnsi="Verdana"/>
                <w:sz w:val="16"/>
                <w:szCs w:val="16"/>
                <w:lang w:val="en-US" w:eastAsia="es-MX"/>
              </w:rPr>
            </w:pPr>
            <w:r>
              <w:rPr>
                <w:rFonts w:ascii="Verdana" w:hAnsi="Verdana"/>
                <w:sz w:val="16"/>
                <w:szCs w:val="16"/>
                <w:lang w:val="en-US" w:eastAsia="es-MX"/>
              </w:rPr>
              <w:t xml:space="preserve">TRANSITIONAL ARTICLES </w:t>
            </w:r>
          </w:p>
        </w:tc>
      </w:tr>
      <w:tr w:rsidR="00604411" w:rsidRPr="009B36D2"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604411">
              <w:rPr>
                <w:rFonts w:ascii="Verdana" w:hAnsi="Verdana"/>
                <w:b/>
                <w:sz w:val="16"/>
                <w:szCs w:val="16"/>
                <w:lang w:eastAsia="es-MX"/>
              </w:rPr>
              <w:t>PRIMERO.</w:t>
            </w:r>
            <w:r w:rsidRPr="00604411">
              <w:rPr>
                <w:rFonts w:ascii="Verdana" w:hAnsi="Verdana"/>
                <w:sz w:val="16"/>
                <w:szCs w:val="16"/>
                <w:lang w:eastAsia="es-MX"/>
              </w:rPr>
              <w:t xml:space="preserve"> El presente Acuerdo entrará en vigor el día primero de enero del año dos mil dieciséis.</w:t>
            </w:r>
          </w:p>
        </w:tc>
        <w:tc>
          <w:tcPr>
            <w:tcW w:w="4675" w:type="dxa"/>
          </w:tcPr>
          <w:p w:rsidR="00604411" w:rsidRPr="009B36D2" w:rsidRDefault="009B36D2"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FIRST. </w:t>
            </w:r>
            <w:r>
              <w:rPr>
                <w:rFonts w:ascii="Verdana" w:hAnsi="Verdana"/>
                <w:sz w:val="16"/>
                <w:szCs w:val="16"/>
                <w:lang w:val="en-US" w:eastAsia="es-MX"/>
              </w:rPr>
              <w:t xml:space="preserve">This Agreement will take effect on the first day of January of the year two thousand sixteen. </w:t>
            </w:r>
          </w:p>
        </w:tc>
      </w:tr>
      <w:tr w:rsidR="00604411" w:rsidRPr="009B36D2" w:rsidTr="009B36D2">
        <w:tc>
          <w:tcPr>
            <w:tcW w:w="4675" w:type="dxa"/>
          </w:tcPr>
          <w:p w:rsidR="00604411" w:rsidRPr="00604411" w:rsidRDefault="00604411" w:rsidP="00274725">
            <w:pPr>
              <w:pStyle w:val="Texto"/>
              <w:spacing w:after="60" w:line="276" w:lineRule="auto"/>
              <w:ind w:firstLine="0"/>
              <w:rPr>
                <w:rFonts w:ascii="Verdana" w:hAnsi="Verdana"/>
                <w:sz w:val="16"/>
                <w:szCs w:val="16"/>
                <w:lang w:eastAsia="es-MX"/>
              </w:rPr>
            </w:pPr>
            <w:r w:rsidRPr="009B36D2">
              <w:rPr>
                <w:rFonts w:ascii="Verdana" w:hAnsi="Verdana"/>
                <w:b/>
                <w:sz w:val="16"/>
                <w:szCs w:val="16"/>
                <w:lang w:val="en-US" w:eastAsia="es-MX"/>
              </w:rPr>
              <w:t>SEGUNDO.</w:t>
            </w:r>
            <w:r w:rsidRPr="009B36D2">
              <w:rPr>
                <w:rFonts w:ascii="Verdana" w:hAnsi="Verdana"/>
                <w:sz w:val="16"/>
                <w:szCs w:val="16"/>
                <w:lang w:val="en-US" w:eastAsia="es-MX"/>
              </w:rPr>
              <w:t xml:space="preserve"> Conforme a lo establecido en </w:t>
            </w:r>
            <w:r w:rsidRPr="00604411">
              <w:rPr>
                <w:rFonts w:ascii="Verdana" w:hAnsi="Verdana"/>
                <w:sz w:val="16"/>
                <w:szCs w:val="16"/>
                <w:lang w:eastAsia="es-MX"/>
              </w:rPr>
              <w:t>el Programa Nacional de Normalización 2015, la Secretaría continuará con la revisión de la NOM-021-STPS-1994, Relativa a los requerimientos y características de los informes de los riesgos de trabajo que ocurran, para integrar las estadísticas, publicada en el Diario Oficial de la Federación el 24 de mayo de 1994.</w:t>
            </w:r>
          </w:p>
        </w:tc>
        <w:tc>
          <w:tcPr>
            <w:tcW w:w="4675" w:type="dxa"/>
          </w:tcPr>
          <w:p w:rsidR="00604411" w:rsidRPr="009B36D2" w:rsidRDefault="009B36D2" w:rsidP="00274725">
            <w:pPr>
              <w:pStyle w:val="Texto"/>
              <w:spacing w:after="60" w:line="276" w:lineRule="auto"/>
              <w:ind w:firstLine="0"/>
              <w:rPr>
                <w:rFonts w:ascii="Verdana" w:hAnsi="Verdana"/>
                <w:sz w:val="16"/>
                <w:szCs w:val="16"/>
                <w:lang w:val="en-US" w:eastAsia="es-MX"/>
              </w:rPr>
            </w:pPr>
            <w:r>
              <w:rPr>
                <w:rFonts w:ascii="Verdana" w:hAnsi="Verdana"/>
                <w:b/>
                <w:sz w:val="16"/>
                <w:szCs w:val="16"/>
                <w:lang w:val="en-US" w:eastAsia="es-MX"/>
              </w:rPr>
              <w:t xml:space="preserve">SECOND. </w:t>
            </w:r>
            <w:r>
              <w:rPr>
                <w:rFonts w:ascii="Verdana" w:hAnsi="Verdana"/>
                <w:sz w:val="16"/>
                <w:szCs w:val="16"/>
                <w:lang w:val="en-US" w:eastAsia="es-MX"/>
              </w:rPr>
              <w:t xml:space="preserve">According to that established in the National Program of Standardization 2015, the Secretary will continue the review of </w:t>
            </w:r>
            <w:r w:rsidRPr="009B36D2">
              <w:rPr>
                <w:rFonts w:ascii="Verdana" w:hAnsi="Verdana"/>
                <w:sz w:val="16"/>
                <w:szCs w:val="16"/>
                <w:lang w:val="en-US" w:eastAsia="es-MX"/>
              </w:rPr>
              <w:t>NOM-021-STPS-1994</w:t>
            </w:r>
            <w:r>
              <w:rPr>
                <w:rFonts w:ascii="Verdana" w:hAnsi="Verdana"/>
                <w:sz w:val="16"/>
                <w:szCs w:val="16"/>
                <w:lang w:val="en-US" w:eastAsia="es-MX"/>
              </w:rPr>
              <w:t xml:space="preserve">, </w:t>
            </w:r>
            <w:r w:rsidRPr="009B36D2">
              <w:rPr>
                <w:rFonts w:ascii="Verdana" w:hAnsi="Verdana"/>
                <w:sz w:val="16"/>
                <w:szCs w:val="16"/>
                <w:lang w:val="en-US" w:eastAsia="es-MX"/>
              </w:rPr>
              <w:t>Relative to the requirements and characteristics of the reports of the work risks that occur, in order to integrate the statistics, published on May 24, 1994</w:t>
            </w:r>
            <w:r>
              <w:rPr>
                <w:rFonts w:ascii="Verdana" w:hAnsi="Verdana"/>
                <w:sz w:val="16"/>
                <w:szCs w:val="16"/>
                <w:lang w:val="en-US" w:eastAsia="es-MX"/>
              </w:rPr>
              <w:t xml:space="preserve"> in the Official Daily of the Federation.</w:t>
            </w:r>
          </w:p>
        </w:tc>
      </w:tr>
      <w:tr w:rsidR="00604411" w:rsidRPr="009B36D2" w:rsidTr="009B36D2">
        <w:tc>
          <w:tcPr>
            <w:tcW w:w="4675" w:type="dxa"/>
          </w:tcPr>
          <w:p w:rsidR="00604411" w:rsidRPr="00604411" w:rsidRDefault="00604411" w:rsidP="00274725">
            <w:pPr>
              <w:pStyle w:val="Texto"/>
              <w:spacing w:after="60" w:line="276" w:lineRule="auto"/>
              <w:ind w:firstLine="0"/>
              <w:rPr>
                <w:rFonts w:ascii="Verdana" w:hAnsi="Verdana"/>
                <w:sz w:val="16"/>
                <w:szCs w:val="16"/>
              </w:rPr>
            </w:pPr>
            <w:r w:rsidRPr="00604411">
              <w:rPr>
                <w:rFonts w:ascii="Verdana" w:hAnsi="Verdana"/>
                <w:sz w:val="16"/>
                <w:szCs w:val="16"/>
                <w:lang w:eastAsia="es-MX"/>
              </w:rPr>
              <w:t xml:space="preserve">Dado en la Ciudad de México, Distrito Federal, a siete de diciembre de dos mil quince.- </w:t>
            </w:r>
            <w:r w:rsidRPr="00604411">
              <w:rPr>
                <w:rFonts w:ascii="Verdana" w:hAnsi="Verdana"/>
                <w:sz w:val="16"/>
                <w:szCs w:val="16"/>
                <w:lang w:val="es-MX"/>
              </w:rPr>
              <w:t xml:space="preserve">El Secretario del Trabajo y Previsión Social, </w:t>
            </w:r>
            <w:r w:rsidRPr="00604411">
              <w:rPr>
                <w:rFonts w:ascii="Verdana" w:hAnsi="Verdana"/>
                <w:b/>
                <w:sz w:val="16"/>
                <w:szCs w:val="16"/>
              </w:rPr>
              <w:t>Jesús Alfonso Navarrete Prida</w:t>
            </w:r>
            <w:r w:rsidRPr="00604411">
              <w:rPr>
                <w:rFonts w:ascii="Verdana" w:hAnsi="Verdana"/>
                <w:sz w:val="16"/>
                <w:szCs w:val="16"/>
              </w:rPr>
              <w:t>.- Rúbrica.</w:t>
            </w:r>
          </w:p>
        </w:tc>
        <w:tc>
          <w:tcPr>
            <w:tcW w:w="4675" w:type="dxa"/>
          </w:tcPr>
          <w:p w:rsidR="00604411" w:rsidRPr="009B36D2" w:rsidRDefault="009B36D2" w:rsidP="00274725">
            <w:pPr>
              <w:pStyle w:val="Texto"/>
              <w:spacing w:after="60" w:line="276" w:lineRule="auto"/>
              <w:ind w:firstLine="0"/>
              <w:rPr>
                <w:rFonts w:ascii="Verdana" w:hAnsi="Verdana"/>
                <w:sz w:val="16"/>
                <w:szCs w:val="16"/>
                <w:lang w:val="en-US" w:eastAsia="es-MX"/>
              </w:rPr>
            </w:pPr>
            <w:r>
              <w:rPr>
                <w:rFonts w:ascii="Verdana" w:hAnsi="Verdana"/>
                <w:sz w:val="16"/>
                <w:szCs w:val="16"/>
                <w:lang w:val="en-US" w:eastAsia="es-MX"/>
              </w:rPr>
              <w:t xml:space="preserve">Issued in Mexico City, Federal District, on the seventh of December of two thousand fifteen. The Secretary of Labor and Social Welfare, </w:t>
            </w:r>
            <w:r w:rsidRPr="009B36D2">
              <w:rPr>
                <w:rFonts w:ascii="Verdana" w:hAnsi="Verdana"/>
                <w:b/>
                <w:sz w:val="16"/>
                <w:szCs w:val="16"/>
                <w:lang w:val="en-US" w:eastAsia="es-MX"/>
              </w:rPr>
              <w:t>Jesús Alfonso Navarrete Prida</w:t>
            </w:r>
            <w:r w:rsidRPr="009B36D2">
              <w:rPr>
                <w:rFonts w:ascii="Verdana" w:hAnsi="Verdana"/>
                <w:sz w:val="16"/>
                <w:szCs w:val="16"/>
                <w:lang w:val="en-US" w:eastAsia="es-MX"/>
              </w:rPr>
              <w:t>.</w:t>
            </w:r>
            <w:r>
              <w:rPr>
                <w:rFonts w:ascii="Verdana" w:hAnsi="Verdana"/>
                <w:sz w:val="16"/>
                <w:szCs w:val="16"/>
                <w:lang w:val="en-US" w:eastAsia="es-MX"/>
              </w:rPr>
              <w:t xml:space="preserve"> Signed. </w:t>
            </w:r>
          </w:p>
        </w:tc>
      </w:tr>
    </w:tbl>
    <w:p w:rsidR="0011103D" w:rsidRDefault="00C63AF1" w:rsidP="005D3291">
      <w:pPr>
        <w:pStyle w:val="Texto"/>
        <w:spacing w:line="240" w:lineRule="auto"/>
        <w:ind w:firstLine="0"/>
        <w:jc w:val="center"/>
      </w:pPr>
      <w:r>
        <w:t>_______________________</w:t>
      </w:r>
    </w:p>
    <w:sectPr w:rsidR="0011103D" w:rsidSect="00274725">
      <w:headerReference w:type="even" r:id="rId14"/>
      <w:headerReference w:type="default" r:id="rId15"/>
      <w:footerReference w:type="default" r:id="rId16"/>
      <w:footerReference w:type="first" r:id="rId17"/>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E13" w:rsidRDefault="00DC1E13">
      <w:r>
        <w:separator/>
      </w:r>
    </w:p>
  </w:endnote>
  <w:endnote w:type="continuationSeparator" w:id="0">
    <w:p w:rsidR="00DC1E13" w:rsidRDefault="00DC1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725" w:rsidRPr="00274725" w:rsidRDefault="00274725">
    <w:pPr>
      <w:pStyle w:val="Footer"/>
      <w:rPr>
        <w:rFonts w:ascii="Verdana" w:hAnsi="Verdana"/>
        <w:sz w:val="16"/>
        <w:szCs w:val="16"/>
        <w:lang w:val="es-MX"/>
      </w:rPr>
    </w:pPr>
    <w:r w:rsidRPr="00274725">
      <w:rPr>
        <w:rFonts w:ascii="Verdana" w:hAnsi="Verdana"/>
        <w:b/>
        <w:sz w:val="16"/>
        <w:szCs w:val="16"/>
        <w:lang w:val="es-MX"/>
      </w:rPr>
      <w:t>Derechos Reservados © 2016 Lic. Glenn Louis McBride</w:t>
    </w:r>
    <w:r>
      <w:rPr>
        <w:rFonts w:ascii="Verdana" w:hAnsi="Verdana"/>
        <w:b/>
        <w:sz w:val="16"/>
        <w:szCs w:val="16"/>
        <w:lang w:val="es-MX"/>
      </w:rPr>
      <w:t xml:space="preserve">                                                                  </w:t>
    </w:r>
    <w:r w:rsidRPr="00274725">
      <w:rPr>
        <w:rFonts w:ascii="Verdana" w:hAnsi="Verdana"/>
        <w:b/>
        <w:sz w:val="16"/>
        <w:szCs w:val="16"/>
        <w:lang w:val="es-MX"/>
      </w:rPr>
      <w:t xml:space="preserve"> </w:t>
    </w:r>
    <w:r w:rsidRPr="00274725">
      <w:rPr>
        <w:rFonts w:ascii="Verdana" w:hAnsi="Verdana"/>
        <w:b/>
        <w:sz w:val="16"/>
        <w:szCs w:val="16"/>
        <w:lang w:val="es-MX"/>
      </w:rPr>
      <w:fldChar w:fldCharType="begin"/>
    </w:r>
    <w:r w:rsidRPr="00274725">
      <w:rPr>
        <w:rFonts w:ascii="Verdana" w:hAnsi="Verdana"/>
        <w:b/>
        <w:sz w:val="16"/>
        <w:szCs w:val="16"/>
        <w:lang w:val="es-MX"/>
      </w:rPr>
      <w:instrText xml:space="preserve"> PAGE   \* MERGEFORMAT </w:instrText>
    </w:r>
    <w:r w:rsidRPr="00274725">
      <w:rPr>
        <w:rFonts w:ascii="Verdana" w:hAnsi="Verdana"/>
        <w:b/>
        <w:sz w:val="16"/>
        <w:szCs w:val="16"/>
        <w:lang w:val="es-MX"/>
      </w:rPr>
      <w:fldChar w:fldCharType="separate"/>
    </w:r>
    <w:r w:rsidR="00DC1E13">
      <w:rPr>
        <w:rFonts w:ascii="Verdana" w:hAnsi="Verdana"/>
        <w:b/>
        <w:noProof/>
        <w:sz w:val="16"/>
        <w:szCs w:val="16"/>
        <w:lang w:val="es-MX"/>
      </w:rPr>
      <w:t>1</w:t>
    </w:r>
    <w:r w:rsidRPr="00274725">
      <w:rPr>
        <w:rFonts w:ascii="Verdana" w:hAnsi="Verdana"/>
        <w:b/>
        <w:noProof/>
        <w:sz w:val="16"/>
        <w:szCs w:val="16"/>
        <w:lang w:val="es-MX"/>
      </w:rPr>
      <w:fldChar w:fldCharType="end"/>
    </w:r>
    <w:r w:rsidRPr="00274725">
      <w:rPr>
        <w:rFonts w:ascii="Verdana" w:hAnsi="Verdana"/>
        <w:sz w:val="16"/>
        <w:szCs w:val="16"/>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D49" w:rsidRDefault="00DA0D49" w:rsidP="00DA0D49">
    <w:pPr>
      <w:pStyle w:val="Footer"/>
      <w:tabs>
        <w:tab w:val="clear" w:pos="4419"/>
        <w:tab w:val="clear" w:pos="8838"/>
        <w:tab w:val="left" w:pos="8199"/>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E13" w:rsidRDefault="00DC1E13">
      <w:r>
        <w:separator/>
      </w:r>
    </w:p>
  </w:footnote>
  <w:footnote w:type="continuationSeparator" w:id="0">
    <w:p w:rsidR="00DC1E13" w:rsidRDefault="00DC1E13">
      <w:r>
        <w:continuationSeparator/>
      </w:r>
    </w:p>
  </w:footnote>
  <w:footnote w:id="1">
    <w:p w:rsidR="007D1745" w:rsidRPr="007D1745" w:rsidRDefault="007D1745" w:rsidP="007D1745">
      <w:pPr>
        <w:pStyle w:val="FootnoteText"/>
        <w:rPr>
          <w:lang w:val="en-US"/>
        </w:rPr>
      </w:pPr>
      <w:r>
        <w:rPr>
          <w:rStyle w:val="FootnoteReference"/>
        </w:rPr>
        <w:footnoteRef/>
      </w:r>
      <w:r w:rsidRPr="007D1745">
        <w:rPr>
          <w:lang w:val="en-US"/>
        </w:rPr>
        <w:t xml:space="preserve"> </w:t>
      </w:r>
      <w:r>
        <w:rPr>
          <w:lang w:val="en-US"/>
        </w:rPr>
        <w:t xml:space="preserve">The link to the site is now functioning at: </w:t>
      </w:r>
      <w:hyperlink r:id="rId1" w:history="1">
        <w:r w:rsidRPr="00F90FDE">
          <w:rPr>
            <w:rStyle w:val="Hyperlink"/>
            <w:rFonts w:ascii="Verdana" w:hAnsi="Verdana"/>
            <w:sz w:val="16"/>
            <w:szCs w:val="16"/>
            <w:lang w:val="en-US" w:eastAsia="es-MX"/>
          </w:rPr>
          <w:t>http://siaat.stps.gob.mx</w:t>
        </w:r>
      </w:hyperlink>
      <w:r>
        <w:rPr>
          <w:rFonts w:ascii="Verdana" w:hAnsi="Verdana"/>
          <w:sz w:val="16"/>
          <w:szCs w:val="16"/>
          <w:lang w:val="en-US" w:eastAsia="es-MX"/>
        </w:rPr>
        <w:t xml:space="preserve">  - The site requires enrolling and authorizing users for each business using the FIEL (Advanced Electronic Signature) of the legal representative of the company.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AF1" w:rsidRPr="0011103D" w:rsidRDefault="0011103D" w:rsidP="00C63AF1">
    <w:pPr>
      <w:pStyle w:val="Fechas"/>
      <w:rPr>
        <w:rFonts w:cs="Times New Roman"/>
      </w:rPr>
    </w:pPr>
    <w:r>
      <w:rPr>
        <w:rFonts w:cs="Times New Roman"/>
      </w:rPr>
      <w:t xml:space="preserve"> </w:t>
    </w:r>
    <w:r w:rsidR="009C3EC5" w:rsidRPr="0011103D">
      <w:rPr>
        <w:rFonts w:cs="Times New Roman"/>
      </w:rPr>
      <w:t xml:space="preserve">     (Primera Sección)</w:t>
    </w:r>
    <w:r w:rsidR="00C63AF1" w:rsidRPr="0011103D">
      <w:rPr>
        <w:rFonts w:cs="Times New Roman"/>
      </w:rPr>
      <w:tab/>
      <w:t>DIARIO OFICIAL</w:t>
    </w:r>
    <w:r w:rsidR="00C63AF1" w:rsidRPr="0011103D">
      <w:rPr>
        <w:rFonts w:cs="Times New Roman"/>
      </w:rPr>
      <w:tab/>
      <w:t>Lunes 14 de diciembre de 2015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6D2" w:rsidRDefault="009B36D2" w:rsidP="009B36D2">
    <w:pPr>
      <w:pStyle w:val="Titulo1"/>
      <w:pBdr>
        <w:bottom w:val="none" w:sz="0" w:space="0" w:color="auto"/>
      </w:pBdr>
      <w:rPr>
        <w:rFonts w:ascii="Verdana" w:hAnsi="Verdana" w:cs="Times New Roman"/>
        <w:sz w:val="16"/>
        <w:szCs w:val="16"/>
        <w:lang w:val="en-US"/>
      </w:rPr>
    </w:pPr>
    <w:r w:rsidRPr="007771E4">
      <w:rPr>
        <w:rFonts w:ascii="Verdana" w:hAnsi="Verdana" w:cs="Times New Roman"/>
        <w:sz w:val="16"/>
        <w:szCs w:val="16"/>
        <w:lang w:val="en-US"/>
      </w:rPr>
      <w:t xml:space="preserve">AGREEMENT by which is created the System </w:t>
    </w:r>
    <w:r>
      <w:rPr>
        <w:rFonts w:ascii="Verdana" w:hAnsi="Verdana" w:cs="Times New Roman"/>
        <w:sz w:val="16"/>
        <w:szCs w:val="16"/>
        <w:lang w:val="en-US"/>
      </w:rPr>
      <w:t>for the</w:t>
    </w:r>
    <w:r w:rsidRPr="007771E4">
      <w:rPr>
        <w:rFonts w:ascii="Verdana" w:hAnsi="Verdana" w:cs="Times New Roman"/>
        <w:sz w:val="16"/>
        <w:szCs w:val="16"/>
        <w:lang w:val="en-US"/>
      </w:rPr>
      <w:t xml:space="preserve"> Reporting Work Accidents and the forms for informing of accidents and deaths of workers are made known.   </w:t>
    </w:r>
  </w:p>
  <w:p w:rsidR="008749E3" w:rsidRPr="00604411" w:rsidRDefault="008749E3" w:rsidP="008749E3">
    <w:pPr>
      <w:pStyle w:val="Titulo1"/>
      <w:pBdr>
        <w:bottom w:val="none" w:sz="0" w:space="0" w:color="auto"/>
      </w:pBdr>
      <w:rPr>
        <w:rFonts w:ascii="Verdana" w:hAnsi="Verdana" w:cs="Times New Roman"/>
        <w:sz w:val="16"/>
        <w:szCs w:val="16"/>
        <w:lang w:val="en-US"/>
      </w:rPr>
    </w:pPr>
    <w:r w:rsidRPr="008749E3">
      <w:rPr>
        <w:rFonts w:ascii="Verdana" w:hAnsi="Verdana" w:cs="Times New Roman"/>
        <w:b w:val="0"/>
        <w:sz w:val="16"/>
        <w:szCs w:val="16"/>
        <w:lang w:val="en-US"/>
      </w:rPr>
      <w:t>Published in the DOF December 14, 2015</w:t>
    </w:r>
  </w:p>
  <w:p w:rsidR="00C63AF1" w:rsidRPr="009B36D2" w:rsidRDefault="00C63AF1" w:rsidP="008749E3">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912"/>
    <w:rsid w:val="0004633F"/>
    <w:rsid w:val="000579FF"/>
    <w:rsid w:val="00085CFF"/>
    <w:rsid w:val="00086357"/>
    <w:rsid w:val="0008705D"/>
    <w:rsid w:val="00087B2B"/>
    <w:rsid w:val="000934C4"/>
    <w:rsid w:val="000B42E5"/>
    <w:rsid w:val="000C50D4"/>
    <w:rsid w:val="000F0FA3"/>
    <w:rsid w:val="000F706A"/>
    <w:rsid w:val="00103F4B"/>
    <w:rsid w:val="00105FE5"/>
    <w:rsid w:val="0010703B"/>
    <w:rsid w:val="0011103D"/>
    <w:rsid w:val="001303A7"/>
    <w:rsid w:val="00140A5C"/>
    <w:rsid w:val="00140CB7"/>
    <w:rsid w:val="00151FB7"/>
    <w:rsid w:val="00155A7E"/>
    <w:rsid w:val="001574EC"/>
    <w:rsid w:val="001607B6"/>
    <w:rsid w:val="001642EF"/>
    <w:rsid w:val="00176B02"/>
    <w:rsid w:val="00182068"/>
    <w:rsid w:val="001B6981"/>
    <w:rsid w:val="001E160F"/>
    <w:rsid w:val="001E6CB1"/>
    <w:rsid w:val="001F6325"/>
    <w:rsid w:val="002214D8"/>
    <w:rsid w:val="0025082C"/>
    <w:rsid w:val="00255299"/>
    <w:rsid w:val="00274725"/>
    <w:rsid w:val="00285BE5"/>
    <w:rsid w:val="00286668"/>
    <w:rsid w:val="00290296"/>
    <w:rsid w:val="00291CA7"/>
    <w:rsid w:val="002940B6"/>
    <w:rsid w:val="002B00EE"/>
    <w:rsid w:val="002B127D"/>
    <w:rsid w:val="002B3857"/>
    <w:rsid w:val="002C3644"/>
    <w:rsid w:val="002E0094"/>
    <w:rsid w:val="002F6279"/>
    <w:rsid w:val="002F666A"/>
    <w:rsid w:val="003027A4"/>
    <w:rsid w:val="0030321A"/>
    <w:rsid w:val="00323864"/>
    <w:rsid w:val="0032394E"/>
    <w:rsid w:val="00326B04"/>
    <w:rsid w:val="00330780"/>
    <w:rsid w:val="003340A4"/>
    <w:rsid w:val="00357A6B"/>
    <w:rsid w:val="0036410B"/>
    <w:rsid w:val="003656C6"/>
    <w:rsid w:val="00373DFE"/>
    <w:rsid w:val="0039202C"/>
    <w:rsid w:val="003C5EB9"/>
    <w:rsid w:val="003C6F41"/>
    <w:rsid w:val="003E0440"/>
    <w:rsid w:val="003E5783"/>
    <w:rsid w:val="003E7472"/>
    <w:rsid w:val="004068B9"/>
    <w:rsid w:val="00410B8C"/>
    <w:rsid w:val="00412ED6"/>
    <w:rsid w:val="004133B8"/>
    <w:rsid w:val="004142D5"/>
    <w:rsid w:val="0041454F"/>
    <w:rsid w:val="00415075"/>
    <w:rsid w:val="0042779F"/>
    <w:rsid w:val="004352A9"/>
    <w:rsid w:val="00440349"/>
    <w:rsid w:val="00464085"/>
    <w:rsid w:val="004652D9"/>
    <w:rsid w:val="00465E99"/>
    <w:rsid w:val="00477472"/>
    <w:rsid w:val="004A4A07"/>
    <w:rsid w:val="004A7426"/>
    <w:rsid w:val="004B2F2C"/>
    <w:rsid w:val="004C49C6"/>
    <w:rsid w:val="004D4A72"/>
    <w:rsid w:val="004E6B1F"/>
    <w:rsid w:val="004E77FB"/>
    <w:rsid w:val="004F3FE9"/>
    <w:rsid w:val="00512CDB"/>
    <w:rsid w:val="00514993"/>
    <w:rsid w:val="00534337"/>
    <w:rsid w:val="0053581A"/>
    <w:rsid w:val="00535845"/>
    <w:rsid w:val="005438AB"/>
    <w:rsid w:val="0054733E"/>
    <w:rsid w:val="0055349C"/>
    <w:rsid w:val="005875D5"/>
    <w:rsid w:val="005B2280"/>
    <w:rsid w:val="005B7D3D"/>
    <w:rsid w:val="005C072C"/>
    <w:rsid w:val="005C4019"/>
    <w:rsid w:val="005C75DE"/>
    <w:rsid w:val="005D3291"/>
    <w:rsid w:val="005D7D14"/>
    <w:rsid w:val="00604411"/>
    <w:rsid w:val="006071B5"/>
    <w:rsid w:val="006231E1"/>
    <w:rsid w:val="00627360"/>
    <w:rsid w:val="00627D1A"/>
    <w:rsid w:val="00632EBA"/>
    <w:rsid w:val="0063495E"/>
    <w:rsid w:val="00634C63"/>
    <w:rsid w:val="00656CFF"/>
    <w:rsid w:val="006711A8"/>
    <w:rsid w:val="00674139"/>
    <w:rsid w:val="00681BC5"/>
    <w:rsid w:val="006863C0"/>
    <w:rsid w:val="00691836"/>
    <w:rsid w:val="0069357B"/>
    <w:rsid w:val="00697B7C"/>
    <w:rsid w:val="006A3038"/>
    <w:rsid w:val="006B7539"/>
    <w:rsid w:val="006D2E40"/>
    <w:rsid w:val="006E2487"/>
    <w:rsid w:val="006E45C8"/>
    <w:rsid w:val="006E4EE3"/>
    <w:rsid w:val="006E66EC"/>
    <w:rsid w:val="006F028A"/>
    <w:rsid w:val="006F18E1"/>
    <w:rsid w:val="0070415B"/>
    <w:rsid w:val="00704492"/>
    <w:rsid w:val="00717A6D"/>
    <w:rsid w:val="00724703"/>
    <w:rsid w:val="00735E9D"/>
    <w:rsid w:val="00741ABD"/>
    <w:rsid w:val="00746FC8"/>
    <w:rsid w:val="007578BE"/>
    <w:rsid w:val="007771E4"/>
    <w:rsid w:val="00795376"/>
    <w:rsid w:val="00797AB4"/>
    <w:rsid w:val="007A0956"/>
    <w:rsid w:val="007D00B8"/>
    <w:rsid w:val="007D1745"/>
    <w:rsid w:val="007D286A"/>
    <w:rsid w:val="007D33CD"/>
    <w:rsid w:val="00827CE1"/>
    <w:rsid w:val="0083080F"/>
    <w:rsid w:val="008651ED"/>
    <w:rsid w:val="008749E3"/>
    <w:rsid w:val="00875A59"/>
    <w:rsid w:val="0089558E"/>
    <w:rsid w:val="008A23F3"/>
    <w:rsid w:val="008B487F"/>
    <w:rsid w:val="008B5BD2"/>
    <w:rsid w:val="008D17A5"/>
    <w:rsid w:val="008E35DF"/>
    <w:rsid w:val="008E760A"/>
    <w:rsid w:val="008F7A18"/>
    <w:rsid w:val="00913D77"/>
    <w:rsid w:val="009167A0"/>
    <w:rsid w:val="009200A2"/>
    <w:rsid w:val="009329FB"/>
    <w:rsid w:val="00945F33"/>
    <w:rsid w:val="0098021E"/>
    <w:rsid w:val="00987BEE"/>
    <w:rsid w:val="009932CA"/>
    <w:rsid w:val="009A7654"/>
    <w:rsid w:val="009B36D2"/>
    <w:rsid w:val="009C02DA"/>
    <w:rsid w:val="009C3EC5"/>
    <w:rsid w:val="009D4EA0"/>
    <w:rsid w:val="009E1AC6"/>
    <w:rsid w:val="009E3B35"/>
    <w:rsid w:val="009E63EA"/>
    <w:rsid w:val="009F050F"/>
    <w:rsid w:val="00A2617C"/>
    <w:rsid w:val="00A31E9B"/>
    <w:rsid w:val="00A333DC"/>
    <w:rsid w:val="00A53D31"/>
    <w:rsid w:val="00A73F8A"/>
    <w:rsid w:val="00A76032"/>
    <w:rsid w:val="00A8099D"/>
    <w:rsid w:val="00A81D62"/>
    <w:rsid w:val="00A84922"/>
    <w:rsid w:val="00AA2526"/>
    <w:rsid w:val="00AD54E0"/>
    <w:rsid w:val="00B00632"/>
    <w:rsid w:val="00B14C29"/>
    <w:rsid w:val="00B170E8"/>
    <w:rsid w:val="00B3769E"/>
    <w:rsid w:val="00B62770"/>
    <w:rsid w:val="00B63531"/>
    <w:rsid w:val="00B7008A"/>
    <w:rsid w:val="00B717B3"/>
    <w:rsid w:val="00B83748"/>
    <w:rsid w:val="00BE5D0E"/>
    <w:rsid w:val="00BF091C"/>
    <w:rsid w:val="00C01B5D"/>
    <w:rsid w:val="00C258E4"/>
    <w:rsid w:val="00C63AF1"/>
    <w:rsid w:val="00C82F23"/>
    <w:rsid w:val="00C85A84"/>
    <w:rsid w:val="00C9060E"/>
    <w:rsid w:val="00C96371"/>
    <w:rsid w:val="00CA2FDC"/>
    <w:rsid w:val="00CA3BBA"/>
    <w:rsid w:val="00CC0602"/>
    <w:rsid w:val="00CC39A6"/>
    <w:rsid w:val="00CC71C5"/>
    <w:rsid w:val="00CD6850"/>
    <w:rsid w:val="00CF6193"/>
    <w:rsid w:val="00D00912"/>
    <w:rsid w:val="00D04785"/>
    <w:rsid w:val="00D32C7D"/>
    <w:rsid w:val="00D34588"/>
    <w:rsid w:val="00D42FD2"/>
    <w:rsid w:val="00D54C2F"/>
    <w:rsid w:val="00D64953"/>
    <w:rsid w:val="00D87572"/>
    <w:rsid w:val="00DA08DA"/>
    <w:rsid w:val="00DA0D49"/>
    <w:rsid w:val="00DB7B5C"/>
    <w:rsid w:val="00DC0133"/>
    <w:rsid w:val="00DC1E13"/>
    <w:rsid w:val="00DE4C7A"/>
    <w:rsid w:val="00DF6036"/>
    <w:rsid w:val="00DF6BC3"/>
    <w:rsid w:val="00E21F6A"/>
    <w:rsid w:val="00E30B22"/>
    <w:rsid w:val="00E3798A"/>
    <w:rsid w:val="00E460F3"/>
    <w:rsid w:val="00E50177"/>
    <w:rsid w:val="00E5027B"/>
    <w:rsid w:val="00E5626A"/>
    <w:rsid w:val="00E772E5"/>
    <w:rsid w:val="00E82585"/>
    <w:rsid w:val="00EA0ABD"/>
    <w:rsid w:val="00EA46E7"/>
    <w:rsid w:val="00EB3C2A"/>
    <w:rsid w:val="00EB7D4A"/>
    <w:rsid w:val="00ED5982"/>
    <w:rsid w:val="00EE6353"/>
    <w:rsid w:val="00EF1962"/>
    <w:rsid w:val="00EF226B"/>
    <w:rsid w:val="00F00937"/>
    <w:rsid w:val="00F22399"/>
    <w:rsid w:val="00F315C9"/>
    <w:rsid w:val="00F42E31"/>
    <w:rsid w:val="00F51E5E"/>
    <w:rsid w:val="00F64B32"/>
    <w:rsid w:val="00F70C4B"/>
    <w:rsid w:val="00F808C0"/>
    <w:rsid w:val="00F83712"/>
    <w:rsid w:val="00F85CA3"/>
    <w:rsid w:val="00FA672D"/>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1F17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912"/>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character" w:customStyle="1" w:styleId="HeaderChar">
    <w:name w:val="Header Char"/>
    <w:link w:val="Header"/>
    <w:rsid w:val="00D00912"/>
    <w:rPr>
      <w:sz w:val="24"/>
      <w:szCs w:val="24"/>
      <w:lang w:val="es-ES" w:eastAsia="es-ES"/>
    </w:rPr>
  </w:style>
  <w:style w:type="character" w:customStyle="1" w:styleId="FooterChar">
    <w:name w:val="Footer Char"/>
    <w:link w:val="Footer"/>
    <w:uiPriority w:val="99"/>
    <w:rsid w:val="00D00912"/>
    <w:rPr>
      <w:sz w:val="24"/>
      <w:szCs w:val="24"/>
      <w:lang w:val="es-ES" w:eastAsia="es-ES"/>
    </w:rPr>
  </w:style>
  <w:style w:type="character" w:styleId="Hyperlink">
    <w:name w:val="Hyperlink"/>
    <w:rsid w:val="00D00912"/>
    <w:rPr>
      <w:color w:val="000066"/>
      <w:u w:val="single"/>
    </w:rPr>
  </w:style>
  <w:style w:type="paragraph" w:styleId="BalloonText">
    <w:name w:val="Balloon Text"/>
    <w:basedOn w:val="Normal"/>
    <w:link w:val="BalloonTextChar"/>
    <w:rsid w:val="00C63AF1"/>
    <w:rPr>
      <w:rFonts w:ascii="Tahoma" w:hAnsi="Tahoma" w:cs="Tahoma"/>
      <w:sz w:val="16"/>
      <w:szCs w:val="16"/>
    </w:rPr>
  </w:style>
  <w:style w:type="character" w:customStyle="1" w:styleId="BalloonTextChar">
    <w:name w:val="Balloon Text Char"/>
    <w:link w:val="BalloonText"/>
    <w:rsid w:val="00C63AF1"/>
    <w:rPr>
      <w:rFonts w:ascii="Tahoma" w:hAnsi="Tahoma" w:cs="Tahoma"/>
      <w:sz w:val="16"/>
      <w:szCs w:val="16"/>
      <w:lang w:val="es-ES" w:eastAsia="es-ES"/>
    </w:rPr>
  </w:style>
  <w:style w:type="paragraph" w:customStyle="1" w:styleId="Sumario">
    <w:name w:val="Sumario"/>
    <w:basedOn w:val="Normal"/>
    <w:rsid w:val="0011103D"/>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11103D"/>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604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7D1745"/>
    <w:rPr>
      <w:sz w:val="20"/>
      <w:szCs w:val="20"/>
    </w:rPr>
  </w:style>
  <w:style w:type="character" w:customStyle="1" w:styleId="FootnoteTextChar">
    <w:name w:val="Footnote Text Char"/>
    <w:basedOn w:val="DefaultParagraphFont"/>
    <w:link w:val="FootnoteText"/>
    <w:rsid w:val="007D1745"/>
    <w:rPr>
      <w:lang w:val="es-ES" w:eastAsia="es-ES"/>
    </w:rPr>
  </w:style>
  <w:style w:type="character" w:styleId="FootnoteReference">
    <w:name w:val="footnote reference"/>
    <w:basedOn w:val="DefaultParagraphFont"/>
    <w:rsid w:val="007D17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94576">
      <w:bodyDiv w:val="1"/>
      <w:marLeft w:val="0"/>
      <w:marRight w:val="0"/>
      <w:marTop w:val="0"/>
      <w:marBottom w:val="0"/>
      <w:divBdr>
        <w:top w:val="none" w:sz="0" w:space="0" w:color="auto"/>
        <w:left w:val="none" w:sz="0" w:space="0" w:color="auto"/>
        <w:bottom w:val="none" w:sz="0" w:space="0" w:color="auto"/>
        <w:right w:val="none" w:sz="0" w:space="0" w:color="auto"/>
      </w:divBdr>
    </w:div>
    <w:div w:id="375785927">
      <w:bodyDiv w:val="1"/>
      <w:marLeft w:val="0"/>
      <w:marRight w:val="0"/>
      <w:marTop w:val="0"/>
      <w:marBottom w:val="0"/>
      <w:divBdr>
        <w:top w:val="none" w:sz="0" w:space="0" w:color="auto"/>
        <w:left w:val="none" w:sz="0" w:space="0" w:color="auto"/>
        <w:bottom w:val="none" w:sz="0" w:space="0" w:color="auto"/>
        <w:right w:val="none" w:sz="0" w:space="0" w:color="auto"/>
      </w:divBdr>
    </w:div>
    <w:div w:id="379788631">
      <w:bodyDiv w:val="1"/>
      <w:marLeft w:val="0"/>
      <w:marRight w:val="0"/>
      <w:marTop w:val="0"/>
      <w:marBottom w:val="0"/>
      <w:divBdr>
        <w:top w:val="none" w:sz="0" w:space="0" w:color="auto"/>
        <w:left w:val="none" w:sz="0" w:space="0" w:color="auto"/>
        <w:bottom w:val="none" w:sz="0" w:space="0" w:color="auto"/>
        <w:right w:val="none" w:sz="0" w:space="0" w:color="auto"/>
      </w:divBdr>
    </w:div>
    <w:div w:id="1017973493">
      <w:bodyDiv w:val="1"/>
      <w:marLeft w:val="0"/>
      <w:marRight w:val="0"/>
      <w:marTop w:val="0"/>
      <w:marBottom w:val="0"/>
      <w:divBdr>
        <w:top w:val="none" w:sz="0" w:space="0" w:color="auto"/>
        <w:left w:val="none" w:sz="0" w:space="0" w:color="auto"/>
        <w:bottom w:val="none" w:sz="0" w:space="0" w:color="auto"/>
        <w:right w:val="none" w:sz="0" w:space="0" w:color="auto"/>
      </w:divBdr>
    </w:div>
    <w:div w:id="1165706354">
      <w:bodyDiv w:val="1"/>
      <w:marLeft w:val="0"/>
      <w:marRight w:val="0"/>
      <w:marTop w:val="0"/>
      <w:marBottom w:val="0"/>
      <w:divBdr>
        <w:top w:val="none" w:sz="0" w:space="0" w:color="auto"/>
        <w:left w:val="none" w:sz="0" w:space="0" w:color="auto"/>
        <w:bottom w:val="none" w:sz="0" w:space="0" w:color="auto"/>
        <w:right w:val="none" w:sz="0" w:space="0" w:color="auto"/>
      </w:divBdr>
    </w:div>
    <w:div w:id="1238709468">
      <w:bodyDiv w:val="1"/>
      <w:marLeft w:val="0"/>
      <w:marRight w:val="0"/>
      <w:marTop w:val="0"/>
      <w:marBottom w:val="0"/>
      <w:divBdr>
        <w:top w:val="none" w:sz="0" w:space="0" w:color="auto"/>
        <w:left w:val="none" w:sz="0" w:space="0" w:color="auto"/>
        <w:bottom w:val="none" w:sz="0" w:space="0" w:color="auto"/>
        <w:right w:val="none" w:sz="0" w:space="0" w:color="auto"/>
      </w:divBdr>
    </w:div>
    <w:div w:id="161489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aat.stps.gob.mx" TargetMode="External"/><Relationship Id="rId13" Type="http://schemas.openxmlformats.org/officeDocument/2006/relationships/hyperlink" Target="http://www.gob.m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ps.gob.m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b.m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tps.gob.m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aat.stps.gob.mx"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iaat.stps.gob.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477DE-9429-4C2E-9B7D-BA9106F00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4257</Words>
  <Characters>24266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AGREEMENT by which is created the System for the Reporting Work Accidents and the forms for informing of accidents and deaths of workers are made known</vt:lpstr>
    </vt:vector>
  </TitlesOfParts>
  <Company/>
  <LinksUpToDate>false</LinksUpToDate>
  <CharactersWithSpaces>28467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by which is created the System for the Reporting Work Accidents and the forms for informing of accidents and deaths of workers are made known</dc:title>
  <dc:subject/>
  <dc:creator/>
  <cp:keywords>DERECHOS RESERVADOS (C) 2016 LIC GLENN LOUIS MCBRIDE</cp:keywords>
  <cp:lastModifiedBy/>
  <cp:revision>1</cp:revision>
  <dcterms:created xsi:type="dcterms:W3CDTF">2016-01-13T00:42:00Z</dcterms:created>
  <dcterms:modified xsi:type="dcterms:W3CDTF">2016-01-13T00:42:00Z</dcterms:modified>
</cp:coreProperties>
</file>