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121C1" w:rsidRPr="00DB3E9C" w14:paraId="363170C3" w14:textId="77777777" w:rsidTr="0044003E">
        <w:tc>
          <w:tcPr>
            <w:tcW w:w="4788" w:type="dxa"/>
          </w:tcPr>
          <w:p w14:paraId="41D222E7" w14:textId="53B34B47" w:rsidR="00F121C1" w:rsidRPr="0044003E" w:rsidRDefault="00F121C1" w:rsidP="00324BED">
            <w:pPr>
              <w:jc w:val="center"/>
              <w:rPr>
                <w:rFonts w:ascii="Verdana" w:hAnsi="Verdana"/>
                <w:b/>
                <w:bCs/>
                <w:sz w:val="16"/>
                <w:szCs w:val="16"/>
                <w:lang w:val="es-MX"/>
              </w:rPr>
            </w:pPr>
            <w:r w:rsidRPr="0044003E">
              <w:rPr>
                <w:rFonts w:ascii="Verdana" w:hAnsi="Verdana"/>
                <w:b/>
                <w:bCs/>
                <w:sz w:val="16"/>
                <w:szCs w:val="16"/>
                <w:lang w:val="es-MX"/>
              </w:rPr>
              <w:t>LEY DE ACCIÓN DE CAMBIO CLIMÁTICO EN EL ESTADO DE QUINTANA ROO</w:t>
            </w:r>
          </w:p>
        </w:tc>
        <w:tc>
          <w:tcPr>
            <w:tcW w:w="4788" w:type="dxa"/>
          </w:tcPr>
          <w:p w14:paraId="3591D1FC" w14:textId="241952D5" w:rsidR="00F121C1" w:rsidRPr="00324BED" w:rsidRDefault="00DB3E9C" w:rsidP="00324BED">
            <w:pPr>
              <w:jc w:val="center"/>
              <w:rPr>
                <w:rFonts w:ascii="Verdana" w:hAnsi="Verdana"/>
                <w:b/>
                <w:bCs/>
                <w:sz w:val="16"/>
                <w:szCs w:val="16"/>
              </w:rPr>
            </w:pPr>
            <w:r w:rsidRPr="00324BED">
              <w:rPr>
                <w:rFonts w:ascii="Verdana" w:hAnsi="Verdana"/>
                <w:b/>
                <w:bCs/>
                <w:sz w:val="16"/>
                <w:szCs w:val="16"/>
              </w:rPr>
              <w:t>LAW OF CLIMATE CHANGE ACTION IN THE STATE OF QUINTANA ROO</w:t>
            </w:r>
          </w:p>
        </w:tc>
      </w:tr>
      <w:tr w:rsidR="00F121C1" w:rsidRPr="00DB3E9C" w14:paraId="4CA97DA9" w14:textId="19A9943F" w:rsidTr="0044003E">
        <w:tc>
          <w:tcPr>
            <w:tcW w:w="4788" w:type="dxa"/>
          </w:tcPr>
          <w:p w14:paraId="4C96B4F8" w14:textId="77777777" w:rsidR="00F121C1" w:rsidRPr="00DB3E9C" w:rsidRDefault="00F121C1" w:rsidP="00324BED">
            <w:pPr>
              <w:jc w:val="both"/>
              <w:rPr>
                <w:rFonts w:ascii="Verdana" w:hAnsi="Verdana"/>
                <w:sz w:val="16"/>
                <w:szCs w:val="16"/>
              </w:rPr>
            </w:pPr>
          </w:p>
        </w:tc>
        <w:tc>
          <w:tcPr>
            <w:tcW w:w="4788" w:type="dxa"/>
          </w:tcPr>
          <w:p w14:paraId="19A8F494" w14:textId="77777777" w:rsidR="00F121C1" w:rsidRPr="00324BED" w:rsidRDefault="00F121C1" w:rsidP="00324BED">
            <w:pPr>
              <w:jc w:val="both"/>
              <w:rPr>
                <w:rFonts w:ascii="Verdana" w:hAnsi="Verdana"/>
                <w:sz w:val="16"/>
                <w:szCs w:val="16"/>
              </w:rPr>
            </w:pPr>
          </w:p>
        </w:tc>
      </w:tr>
      <w:tr w:rsidR="00F121C1" w:rsidRPr="00F121C1" w14:paraId="3AA78ED2" w14:textId="01BB9462" w:rsidTr="0044003E">
        <w:tc>
          <w:tcPr>
            <w:tcW w:w="4788" w:type="dxa"/>
          </w:tcPr>
          <w:p w14:paraId="1D46A7FE" w14:textId="77777777" w:rsidR="00F121C1" w:rsidRPr="00BA47E5" w:rsidRDefault="00F121C1" w:rsidP="00324BED">
            <w:pPr>
              <w:jc w:val="both"/>
              <w:rPr>
                <w:rFonts w:ascii="Verdana" w:hAnsi="Verdana"/>
                <w:sz w:val="16"/>
                <w:szCs w:val="16"/>
                <w:lang w:val="es-MX"/>
              </w:rPr>
            </w:pPr>
            <w:r w:rsidRPr="00BA47E5">
              <w:rPr>
                <w:rFonts w:ascii="Verdana" w:hAnsi="Verdana"/>
                <w:sz w:val="16"/>
                <w:szCs w:val="16"/>
                <w:lang w:val="es-MX"/>
              </w:rPr>
              <w:t>Ultima reforma publicada en el Periódico Oficial del Estado el 30 de junio de 2022</w:t>
            </w:r>
          </w:p>
        </w:tc>
        <w:tc>
          <w:tcPr>
            <w:tcW w:w="4788" w:type="dxa"/>
          </w:tcPr>
          <w:p w14:paraId="14381313" w14:textId="2424432D" w:rsidR="00F121C1" w:rsidRPr="00324BED" w:rsidRDefault="00F121C1" w:rsidP="00324BED">
            <w:pPr>
              <w:jc w:val="both"/>
              <w:rPr>
                <w:rFonts w:ascii="Verdana" w:hAnsi="Verdana"/>
                <w:sz w:val="16"/>
                <w:szCs w:val="16"/>
              </w:rPr>
            </w:pPr>
            <w:r w:rsidRPr="00324BED">
              <w:rPr>
                <w:rFonts w:ascii="Verdana" w:hAnsi="Verdana"/>
                <w:sz w:val="16"/>
                <w:szCs w:val="16"/>
              </w:rPr>
              <w:t xml:space="preserve">Last reform published in the </w:t>
            </w:r>
            <w:r w:rsidR="0002502C" w:rsidRPr="00324BED">
              <w:rPr>
                <w:rFonts w:ascii="Verdana" w:hAnsi="Verdana"/>
                <w:sz w:val="16"/>
                <w:szCs w:val="16"/>
              </w:rPr>
              <w:t>Official Periodical of the State</w:t>
            </w:r>
            <w:r w:rsidR="00894CA7">
              <w:rPr>
                <w:rFonts w:ascii="Verdana" w:hAnsi="Verdana"/>
                <w:sz w:val="16"/>
                <w:szCs w:val="16"/>
              </w:rPr>
              <w:t xml:space="preserve"> (POE)</w:t>
            </w:r>
            <w:r w:rsidRPr="00324BED">
              <w:rPr>
                <w:rFonts w:ascii="Verdana" w:hAnsi="Verdana"/>
                <w:sz w:val="16"/>
                <w:szCs w:val="16"/>
              </w:rPr>
              <w:t xml:space="preserve"> on June 30, 2022</w:t>
            </w:r>
          </w:p>
        </w:tc>
      </w:tr>
      <w:tr w:rsidR="00F121C1" w:rsidRPr="00F121C1" w14:paraId="3F074AD4" w14:textId="46407E78" w:rsidTr="0044003E">
        <w:tc>
          <w:tcPr>
            <w:tcW w:w="4788" w:type="dxa"/>
          </w:tcPr>
          <w:p w14:paraId="491ED612" w14:textId="77777777" w:rsidR="00F121C1" w:rsidRPr="00F121C1" w:rsidRDefault="00F121C1" w:rsidP="00324BED">
            <w:pPr>
              <w:jc w:val="both"/>
              <w:rPr>
                <w:rFonts w:ascii="Verdana" w:hAnsi="Verdana"/>
                <w:sz w:val="16"/>
                <w:szCs w:val="16"/>
              </w:rPr>
            </w:pPr>
          </w:p>
        </w:tc>
        <w:tc>
          <w:tcPr>
            <w:tcW w:w="4788" w:type="dxa"/>
          </w:tcPr>
          <w:p w14:paraId="3340A5C6" w14:textId="77777777" w:rsidR="00F121C1" w:rsidRPr="00324BED" w:rsidRDefault="00F121C1" w:rsidP="00324BED">
            <w:pPr>
              <w:jc w:val="both"/>
              <w:rPr>
                <w:rFonts w:ascii="Verdana" w:hAnsi="Verdana"/>
                <w:sz w:val="16"/>
                <w:szCs w:val="16"/>
              </w:rPr>
            </w:pPr>
          </w:p>
        </w:tc>
      </w:tr>
      <w:tr w:rsidR="005F557C" w:rsidRPr="00F121C1" w14:paraId="2D7D0B61" w14:textId="52247126" w:rsidTr="0044003E">
        <w:tc>
          <w:tcPr>
            <w:tcW w:w="4788" w:type="dxa"/>
          </w:tcPr>
          <w:p w14:paraId="15CE7C23" w14:textId="359F53CC" w:rsidR="005F557C" w:rsidRPr="005F557C" w:rsidRDefault="005F557C" w:rsidP="005F557C">
            <w:pPr>
              <w:jc w:val="center"/>
              <w:rPr>
                <w:rFonts w:ascii="Verdana" w:hAnsi="Verdana"/>
                <w:b/>
                <w:bCs/>
                <w:sz w:val="16"/>
                <w:szCs w:val="16"/>
                <w:lang w:val="es-MX"/>
              </w:rPr>
            </w:pPr>
            <w:r w:rsidRPr="0044003E">
              <w:rPr>
                <w:rFonts w:ascii="Verdana" w:hAnsi="Verdana"/>
                <w:b/>
                <w:bCs/>
                <w:sz w:val="16"/>
                <w:szCs w:val="16"/>
                <w:lang w:val="es-MX"/>
              </w:rPr>
              <w:t>LEY DE ACCIÓN DE CAMBIO CLIMÁTICO EN EL ESTADO DE QUINTANA ROO</w:t>
            </w:r>
          </w:p>
        </w:tc>
        <w:tc>
          <w:tcPr>
            <w:tcW w:w="4788" w:type="dxa"/>
          </w:tcPr>
          <w:p w14:paraId="5B159EF0" w14:textId="3C5E8670" w:rsidR="005F557C" w:rsidRPr="005F557C" w:rsidRDefault="005F557C" w:rsidP="005F557C">
            <w:pPr>
              <w:jc w:val="center"/>
              <w:rPr>
                <w:rFonts w:ascii="Verdana" w:hAnsi="Verdana"/>
                <w:b/>
                <w:bCs/>
                <w:sz w:val="16"/>
                <w:szCs w:val="16"/>
              </w:rPr>
            </w:pPr>
            <w:r w:rsidRPr="00324BED">
              <w:rPr>
                <w:rFonts w:ascii="Verdana" w:hAnsi="Verdana"/>
                <w:b/>
                <w:bCs/>
                <w:sz w:val="16"/>
                <w:szCs w:val="16"/>
              </w:rPr>
              <w:t>LAW OF CLIMATE CHANGE ACTION IN THE STATE OF QUINTANA ROO</w:t>
            </w:r>
          </w:p>
        </w:tc>
      </w:tr>
      <w:tr w:rsidR="005F557C" w:rsidRPr="00F121C1" w14:paraId="45BAACC0" w14:textId="77777777" w:rsidTr="0044003E">
        <w:tc>
          <w:tcPr>
            <w:tcW w:w="4788" w:type="dxa"/>
          </w:tcPr>
          <w:p w14:paraId="16D94680" w14:textId="7E87B46E" w:rsidR="005F557C" w:rsidRPr="005F557C" w:rsidRDefault="005F557C" w:rsidP="005F557C">
            <w:pPr>
              <w:jc w:val="center"/>
              <w:rPr>
                <w:rFonts w:ascii="Verdana" w:hAnsi="Verdana"/>
                <w:b/>
                <w:bCs/>
                <w:sz w:val="16"/>
                <w:szCs w:val="16"/>
              </w:rPr>
            </w:pPr>
            <w:r>
              <w:rPr>
                <w:rFonts w:ascii="Verdana" w:hAnsi="Verdana"/>
                <w:b/>
                <w:bCs/>
                <w:sz w:val="16"/>
                <w:szCs w:val="16"/>
              </w:rPr>
              <w:t>ÍNDICE</w:t>
            </w:r>
          </w:p>
        </w:tc>
        <w:tc>
          <w:tcPr>
            <w:tcW w:w="4788" w:type="dxa"/>
          </w:tcPr>
          <w:p w14:paraId="28725885" w14:textId="2579BD97" w:rsidR="005F557C" w:rsidRPr="005F557C" w:rsidRDefault="005F557C" w:rsidP="005F557C">
            <w:pPr>
              <w:jc w:val="center"/>
              <w:rPr>
                <w:rFonts w:ascii="Verdana" w:hAnsi="Verdana"/>
                <w:b/>
                <w:bCs/>
                <w:sz w:val="16"/>
                <w:szCs w:val="16"/>
              </w:rPr>
            </w:pPr>
            <w:r>
              <w:rPr>
                <w:rFonts w:ascii="Verdana" w:hAnsi="Verdana"/>
                <w:b/>
                <w:bCs/>
                <w:sz w:val="16"/>
                <w:szCs w:val="16"/>
              </w:rPr>
              <w:t>INDEX</w:t>
            </w:r>
          </w:p>
        </w:tc>
      </w:tr>
      <w:tr w:rsidR="005F557C" w:rsidRPr="00F121C1" w14:paraId="14178945" w14:textId="77777777" w:rsidTr="0044003E">
        <w:tc>
          <w:tcPr>
            <w:tcW w:w="4788" w:type="dxa"/>
          </w:tcPr>
          <w:p w14:paraId="03B517DE" w14:textId="20353156"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I</w:t>
            </w:r>
          </w:p>
        </w:tc>
        <w:tc>
          <w:tcPr>
            <w:tcW w:w="4788" w:type="dxa"/>
          </w:tcPr>
          <w:p w14:paraId="556162C9" w14:textId="33B282BD" w:rsidR="005F557C" w:rsidRPr="005F557C" w:rsidRDefault="005F557C" w:rsidP="005F557C">
            <w:pPr>
              <w:jc w:val="both"/>
              <w:rPr>
                <w:rFonts w:ascii="Verdana" w:hAnsi="Verdana"/>
                <w:b/>
                <w:bCs/>
                <w:sz w:val="16"/>
                <w:szCs w:val="16"/>
              </w:rPr>
            </w:pPr>
            <w:r w:rsidRPr="005F557C">
              <w:rPr>
                <w:rFonts w:ascii="Verdana" w:hAnsi="Verdana"/>
                <w:b/>
                <w:bCs/>
                <w:sz w:val="16"/>
                <w:szCs w:val="16"/>
              </w:rPr>
              <w:t>CHAPTER I</w:t>
            </w:r>
          </w:p>
        </w:tc>
      </w:tr>
      <w:tr w:rsidR="005F557C" w:rsidRPr="00F121C1" w14:paraId="416F06A7" w14:textId="77777777" w:rsidTr="0044003E">
        <w:tc>
          <w:tcPr>
            <w:tcW w:w="4788" w:type="dxa"/>
          </w:tcPr>
          <w:p w14:paraId="5A8ADFF1" w14:textId="624E65F9" w:rsidR="005F557C" w:rsidRPr="00F121C1" w:rsidRDefault="005F557C" w:rsidP="005F557C">
            <w:pPr>
              <w:jc w:val="both"/>
              <w:rPr>
                <w:rFonts w:ascii="Verdana" w:hAnsi="Verdana"/>
                <w:sz w:val="16"/>
                <w:szCs w:val="16"/>
              </w:rPr>
            </w:pPr>
            <w:r w:rsidRPr="00C31F8F">
              <w:rPr>
                <w:rFonts w:ascii="Verdana" w:hAnsi="Verdana"/>
                <w:sz w:val="16"/>
                <w:szCs w:val="16"/>
                <w:lang w:val="es-MX"/>
              </w:rPr>
              <w:t>Disposiciones Generales</w:t>
            </w:r>
          </w:p>
        </w:tc>
        <w:tc>
          <w:tcPr>
            <w:tcW w:w="4788" w:type="dxa"/>
          </w:tcPr>
          <w:p w14:paraId="1CBE0914" w14:textId="74AAEF13" w:rsidR="005F557C" w:rsidRPr="00324BED" w:rsidRDefault="005F557C" w:rsidP="005F557C">
            <w:pPr>
              <w:jc w:val="both"/>
              <w:rPr>
                <w:rFonts w:ascii="Verdana" w:hAnsi="Verdana"/>
                <w:sz w:val="16"/>
                <w:szCs w:val="16"/>
              </w:rPr>
            </w:pPr>
            <w:r w:rsidRPr="00C31F8F">
              <w:rPr>
                <w:rFonts w:ascii="Verdana" w:hAnsi="Verdana"/>
                <w:sz w:val="16"/>
                <w:szCs w:val="16"/>
              </w:rPr>
              <w:t>General Provisions</w:t>
            </w:r>
          </w:p>
        </w:tc>
      </w:tr>
      <w:tr w:rsidR="005F557C" w:rsidRPr="00F121C1" w14:paraId="78D0DAA9" w14:textId="77777777" w:rsidTr="0044003E">
        <w:tc>
          <w:tcPr>
            <w:tcW w:w="4788" w:type="dxa"/>
          </w:tcPr>
          <w:p w14:paraId="5B5F0BF5" w14:textId="5CA2A223"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II</w:t>
            </w:r>
          </w:p>
        </w:tc>
        <w:tc>
          <w:tcPr>
            <w:tcW w:w="4788" w:type="dxa"/>
          </w:tcPr>
          <w:p w14:paraId="685AA74B" w14:textId="66330AD4" w:rsidR="005F557C" w:rsidRPr="005F557C" w:rsidRDefault="005F557C" w:rsidP="005F557C">
            <w:pPr>
              <w:jc w:val="both"/>
              <w:rPr>
                <w:rFonts w:ascii="Verdana" w:hAnsi="Verdana"/>
                <w:b/>
                <w:bCs/>
                <w:sz w:val="16"/>
                <w:szCs w:val="16"/>
              </w:rPr>
            </w:pPr>
            <w:r w:rsidRPr="005F557C">
              <w:rPr>
                <w:rFonts w:ascii="Verdana" w:hAnsi="Verdana"/>
                <w:b/>
                <w:bCs/>
                <w:sz w:val="16"/>
                <w:szCs w:val="16"/>
              </w:rPr>
              <w:t>CHAPTER II</w:t>
            </w:r>
          </w:p>
        </w:tc>
      </w:tr>
      <w:tr w:rsidR="005F557C" w:rsidRPr="00F121C1" w14:paraId="3E008EFB" w14:textId="77777777" w:rsidTr="0044003E">
        <w:tc>
          <w:tcPr>
            <w:tcW w:w="4788" w:type="dxa"/>
          </w:tcPr>
          <w:p w14:paraId="03D0B85C" w14:textId="4F33595B" w:rsidR="005F557C" w:rsidRPr="005F557C" w:rsidRDefault="005F557C" w:rsidP="005F557C">
            <w:pPr>
              <w:jc w:val="both"/>
              <w:rPr>
                <w:rFonts w:ascii="Verdana" w:hAnsi="Verdana"/>
                <w:sz w:val="16"/>
                <w:szCs w:val="16"/>
                <w:lang w:val="es-MX"/>
              </w:rPr>
            </w:pPr>
            <w:r w:rsidRPr="00C31F8F">
              <w:rPr>
                <w:rFonts w:ascii="Verdana" w:hAnsi="Verdana"/>
                <w:sz w:val="16"/>
                <w:szCs w:val="16"/>
                <w:lang w:val="es-MX"/>
              </w:rPr>
              <w:t>De los Criterios Generales para la Definición de Políticas de Mitigación y Adaptación</w:t>
            </w:r>
          </w:p>
        </w:tc>
        <w:tc>
          <w:tcPr>
            <w:tcW w:w="4788" w:type="dxa"/>
          </w:tcPr>
          <w:p w14:paraId="793D4157" w14:textId="7FF7D8F0" w:rsidR="005F557C" w:rsidRPr="00324BED" w:rsidRDefault="005F557C" w:rsidP="005F557C">
            <w:pPr>
              <w:jc w:val="both"/>
              <w:rPr>
                <w:rFonts w:ascii="Verdana" w:hAnsi="Verdana"/>
                <w:sz w:val="16"/>
                <w:szCs w:val="16"/>
              </w:rPr>
            </w:pPr>
            <w:r w:rsidRPr="00C31F8F">
              <w:rPr>
                <w:rFonts w:ascii="Verdana" w:hAnsi="Verdana"/>
                <w:sz w:val="16"/>
                <w:szCs w:val="16"/>
              </w:rPr>
              <w:t>The General Criteria for the Definition of Mitigation and Adaptation Policies</w:t>
            </w:r>
          </w:p>
        </w:tc>
      </w:tr>
      <w:tr w:rsidR="005F557C" w:rsidRPr="00F121C1" w14:paraId="1499FF0F" w14:textId="77777777" w:rsidTr="0044003E">
        <w:tc>
          <w:tcPr>
            <w:tcW w:w="4788" w:type="dxa"/>
          </w:tcPr>
          <w:p w14:paraId="367A0E13" w14:textId="624A6A11"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III</w:t>
            </w:r>
          </w:p>
        </w:tc>
        <w:tc>
          <w:tcPr>
            <w:tcW w:w="4788" w:type="dxa"/>
          </w:tcPr>
          <w:p w14:paraId="037AAF0C" w14:textId="5BD40A2E" w:rsidR="005F557C" w:rsidRPr="005F557C" w:rsidRDefault="005F557C" w:rsidP="005F557C">
            <w:pPr>
              <w:jc w:val="both"/>
              <w:rPr>
                <w:rFonts w:ascii="Verdana" w:hAnsi="Verdana"/>
                <w:b/>
                <w:bCs/>
                <w:sz w:val="16"/>
                <w:szCs w:val="16"/>
              </w:rPr>
            </w:pPr>
            <w:r w:rsidRPr="005F557C">
              <w:rPr>
                <w:rFonts w:ascii="Verdana" w:hAnsi="Verdana"/>
                <w:b/>
                <w:bCs/>
                <w:sz w:val="16"/>
                <w:szCs w:val="16"/>
              </w:rPr>
              <w:t>CHAPTER III</w:t>
            </w:r>
          </w:p>
        </w:tc>
      </w:tr>
      <w:tr w:rsidR="005F557C" w:rsidRPr="00F121C1" w14:paraId="7E19F7B5" w14:textId="77777777" w:rsidTr="0044003E">
        <w:tc>
          <w:tcPr>
            <w:tcW w:w="4788" w:type="dxa"/>
          </w:tcPr>
          <w:p w14:paraId="43961453" w14:textId="70977826" w:rsidR="005F557C" w:rsidRPr="005F557C" w:rsidRDefault="005F557C" w:rsidP="005F557C">
            <w:pPr>
              <w:jc w:val="both"/>
              <w:rPr>
                <w:rFonts w:ascii="Verdana" w:hAnsi="Verdana"/>
                <w:sz w:val="16"/>
                <w:szCs w:val="16"/>
                <w:lang w:val="es-MX"/>
              </w:rPr>
            </w:pPr>
            <w:r w:rsidRPr="00C31F8F">
              <w:rPr>
                <w:rFonts w:ascii="Verdana" w:hAnsi="Verdana"/>
                <w:sz w:val="16"/>
                <w:szCs w:val="16"/>
                <w:lang w:val="es-MX"/>
              </w:rPr>
              <w:t>Competencias en Materia de Acción de Cambio Climático</w:t>
            </w:r>
          </w:p>
        </w:tc>
        <w:tc>
          <w:tcPr>
            <w:tcW w:w="4788" w:type="dxa"/>
          </w:tcPr>
          <w:p w14:paraId="6F968FDD" w14:textId="7DE94A27" w:rsidR="005F557C" w:rsidRPr="00324BED" w:rsidRDefault="005F557C" w:rsidP="005F557C">
            <w:pPr>
              <w:jc w:val="both"/>
              <w:rPr>
                <w:rFonts w:ascii="Verdana" w:hAnsi="Verdana"/>
                <w:sz w:val="16"/>
                <w:szCs w:val="16"/>
              </w:rPr>
            </w:pPr>
            <w:r w:rsidRPr="00C31F8F">
              <w:rPr>
                <w:rFonts w:ascii="Verdana" w:hAnsi="Verdana"/>
                <w:sz w:val="16"/>
                <w:szCs w:val="16"/>
              </w:rPr>
              <w:t>Authority in Climate Change Action</w:t>
            </w:r>
          </w:p>
        </w:tc>
      </w:tr>
      <w:tr w:rsidR="005F557C" w:rsidRPr="00F121C1" w14:paraId="701DBF0C" w14:textId="77777777" w:rsidTr="0044003E">
        <w:tc>
          <w:tcPr>
            <w:tcW w:w="4788" w:type="dxa"/>
          </w:tcPr>
          <w:p w14:paraId="4540E6A5" w14:textId="79CEC036"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IV</w:t>
            </w:r>
          </w:p>
        </w:tc>
        <w:tc>
          <w:tcPr>
            <w:tcW w:w="4788" w:type="dxa"/>
          </w:tcPr>
          <w:p w14:paraId="65DD2693" w14:textId="0BB0D62D" w:rsidR="005F557C" w:rsidRPr="005F557C" w:rsidRDefault="005F557C" w:rsidP="005F557C">
            <w:pPr>
              <w:jc w:val="both"/>
              <w:rPr>
                <w:rFonts w:ascii="Verdana" w:hAnsi="Verdana"/>
                <w:b/>
                <w:bCs/>
                <w:sz w:val="16"/>
                <w:szCs w:val="16"/>
              </w:rPr>
            </w:pPr>
            <w:r w:rsidRPr="005F557C">
              <w:rPr>
                <w:rFonts w:ascii="Verdana" w:hAnsi="Verdana"/>
                <w:b/>
                <w:bCs/>
                <w:sz w:val="16"/>
                <w:szCs w:val="16"/>
              </w:rPr>
              <w:t>CHAPTER IV</w:t>
            </w:r>
          </w:p>
        </w:tc>
      </w:tr>
      <w:tr w:rsidR="005F557C" w:rsidRPr="00F121C1" w14:paraId="7F422EDC" w14:textId="77777777" w:rsidTr="0044003E">
        <w:tc>
          <w:tcPr>
            <w:tcW w:w="4788" w:type="dxa"/>
          </w:tcPr>
          <w:p w14:paraId="47AD1277" w14:textId="1A1527E2" w:rsidR="005F557C" w:rsidRPr="00F121C1" w:rsidRDefault="005F557C" w:rsidP="005F557C">
            <w:pPr>
              <w:jc w:val="both"/>
              <w:rPr>
                <w:rFonts w:ascii="Verdana" w:hAnsi="Verdana"/>
                <w:sz w:val="16"/>
                <w:szCs w:val="16"/>
              </w:rPr>
            </w:pPr>
            <w:r w:rsidRPr="00C31F8F">
              <w:rPr>
                <w:rFonts w:ascii="Verdana" w:hAnsi="Verdana"/>
                <w:sz w:val="16"/>
                <w:szCs w:val="16"/>
                <w:lang w:val="es-MX"/>
              </w:rPr>
              <w:t>De la Comisión</w:t>
            </w:r>
          </w:p>
        </w:tc>
        <w:tc>
          <w:tcPr>
            <w:tcW w:w="4788" w:type="dxa"/>
          </w:tcPr>
          <w:p w14:paraId="55AA3F10" w14:textId="38A7D109" w:rsidR="005F557C" w:rsidRPr="00324BED" w:rsidRDefault="005F557C" w:rsidP="005F557C">
            <w:pPr>
              <w:jc w:val="both"/>
              <w:rPr>
                <w:rFonts w:ascii="Verdana" w:hAnsi="Verdana"/>
                <w:sz w:val="16"/>
                <w:szCs w:val="16"/>
              </w:rPr>
            </w:pPr>
            <w:r w:rsidRPr="00C31F8F">
              <w:rPr>
                <w:rFonts w:ascii="Verdana" w:hAnsi="Verdana"/>
                <w:sz w:val="16"/>
                <w:szCs w:val="16"/>
              </w:rPr>
              <w:t>Commission</w:t>
            </w:r>
          </w:p>
        </w:tc>
      </w:tr>
      <w:tr w:rsidR="005F557C" w:rsidRPr="00F121C1" w14:paraId="7AC951C8" w14:textId="77777777" w:rsidTr="0044003E">
        <w:tc>
          <w:tcPr>
            <w:tcW w:w="4788" w:type="dxa"/>
          </w:tcPr>
          <w:p w14:paraId="290CBD43" w14:textId="190B0822"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V</w:t>
            </w:r>
          </w:p>
        </w:tc>
        <w:tc>
          <w:tcPr>
            <w:tcW w:w="4788" w:type="dxa"/>
          </w:tcPr>
          <w:p w14:paraId="68C5793F" w14:textId="5743CD3A" w:rsidR="005F557C" w:rsidRPr="005F557C" w:rsidRDefault="005F557C" w:rsidP="005F557C">
            <w:pPr>
              <w:jc w:val="both"/>
              <w:rPr>
                <w:rFonts w:ascii="Verdana" w:hAnsi="Verdana"/>
                <w:b/>
                <w:bCs/>
                <w:sz w:val="16"/>
                <w:szCs w:val="16"/>
              </w:rPr>
            </w:pPr>
            <w:r w:rsidRPr="005F557C">
              <w:rPr>
                <w:rFonts w:ascii="Verdana" w:hAnsi="Verdana"/>
                <w:b/>
                <w:bCs/>
                <w:sz w:val="16"/>
                <w:szCs w:val="16"/>
              </w:rPr>
              <w:t>CHAPTER V</w:t>
            </w:r>
          </w:p>
        </w:tc>
      </w:tr>
      <w:tr w:rsidR="005F557C" w:rsidRPr="00F121C1" w14:paraId="0A75D8DC" w14:textId="77777777" w:rsidTr="0044003E">
        <w:tc>
          <w:tcPr>
            <w:tcW w:w="4788" w:type="dxa"/>
          </w:tcPr>
          <w:p w14:paraId="4F0D2AF8" w14:textId="5F2511D8" w:rsidR="005F557C" w:rsidRPr="00F121C1" w:rsidRDefault="005F557C" w:rsidP="005F557C">
            <w:pPr>
              <w:jc w:val="both"/>
              <w:rPr>
                <w:rFonts w:ascii="Verdana" w:hAnsi="Verdana"/>
                <w:sz w:val="16"/>
                <w:szCs w:val="16"/>
              </w:rPr>
            </w:pPr>
            <w:r w:rsidRPr="00C31F8F">
              <w:rPr>
                <w:rFonts w:ascii="Verdana" w:hAnsi="Verdana"/>
                <w:sz w:val="16"/>
                <w:szCs w:val="16"/>
                <w:lang w:val="es-MX"/>
              </w:rPr>
              <w:t>Del Programa Estatal</w:t>
            </w:r>
          </w:p>
        </w:tc>
        <w:tc>
          <w:tcPr>
            <w:tcW w:w="4788" w:type="dxa"/>
          </w:tcPr>
          <w:p w14:paraId="4736555E" w14:textId="2C2A7B43" w:rsidR="005F557C" w:rsidRPr="00324BED" w:rsidRDefault="005F557C" w:rsidP="005F557C">
            <w:pPr>
              <w:jc w:val="both"/>
              <w:rPr>
                <w:rFonts w:ascii="Verdana" w:hAnsi="Verdana"/>
                <w:sz w:val="16"/>
                <w:szCs w:val="16"/>
              </w:rPr>
            </w:pPr>
            <w:r w:rsidRPr="00C31F8F">
              <w:rPr>
                <w:rFonts w:ascii="Verdana" w:hAnsi="Verdana"/>
                <w:sz w:val="16"/>
                <w:szCs w:val="16"/>
              </w:rPr>
              <w:t>The State Program</w:t>
            </w:r>
          </w:p>
        </w:tc>
      </w:tr>
      <w:tr w:rsidR="005F557C" w:rsidRPr="00F121C1" w14:paraId="0C93DDD6" w14:textId="77777777" w:rsidTr="0044003E">
        <w:tc>
          <w:tcPr>
            <w:tcW w:w="4788" w:type="dxa"/>
          </w:tcPr>
          <w:p w14:paraId="660D1E00" w14:textId="74C7937A"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V BIS</w:t>
            </w:r>
          </w:p>
        </w:tc>
        <w:tc>
          <w:tcPr>
            <w:tcW w:w="4788" w:type="dxa"/>
          </w:tcPr>
          <w:p w14:paraId="2044DB0A" w14:textId="6F088686" w:rsidR="005F557C" w:rsidRPr="005F557C" w:rsidRDefault="005F557C" w:rsidP="005F557C">
            <w:pPr>
              <w:jc w:val="both"/>
              <w:rPr>
                <w:rFonts w:ascii="Verdana" w:hAnsi="Verdana"/>
                <w:b/>
                <w:bCs/>
                <w:sz w:val="16"/>
                <w:szCs w:val="16"/>
              </w:rPr>
            </w:pPr>
            <w:r w:rsidRPr="005F557C">
              <w:rPr>
                <w:rFonts w:ascii="Verdana" w:hAnsi="Verdana"/>
                <w:b/>
                <w:bCs/>
                <w:sz w:val="16"/>
                <w:szCs w:val="16"/>
              </w:rPr>
              <w:t xml:space="preserve">CHAPTER V </w:t>
            </w:r>
            <w:r>
              <w:rPr>
                <w:rFonts w:ascii="Verdana" w:hAnsi="Verdana"/>
                <w:b/>
                <w:bCs/>
                <w:sz w:val="16"/>
                <w:szCs w:val="16"/>
              </w:rPr>
              <w:t>BIS</w:t>
            </w:r>
          </w:p>
        </w:tc>
      </w:tr>
      <w:tr w:rsidR="005F557C" w:rsidRPr="00F121C1" w14:paraId="3387EC50" w14:textId="77777777" w:rsidTr="0044003E">
        <w:tc>
          <w:tcPr>
            <w:tcW w:w="4788" w:type="dxa"/>
          </w:tcPr>
          <w:p w14:paraId="1615D12C" w14:textId="4C9BB9B4" w:rsidR="005F557C" w:rsidRPr="00F121C1" w:rsidRDefault="005F557C" w:rsidP="005F557C">
            <w:pPr>
              <w:jc w:val="both"/>
              <w:rPr>
                <w:rFonts w:ascii="Verdana" w:hAnsi="Verdana"/>
                <w:sz w:val="16"/>
                <w:szCs w:val="16"/>
              </w:rPr>
            </w:pPr>
            <w:r w:rsidRPr="00C31F8F">
              <w:rPr>
                <w:rFonts w:ascii="Verdana" w:hAnsi="Verdana"/>
                <w:sz w:val="16"/>
                <w:szCs w:val="16"/>
                <w:lang w:val="es-MX"/>
              </w:rPr>
              <w:t>DEL PROGRAMA MUNICIPAL</w:t>
            </w:r>
          </w:p>
        </w:tc>
        <w:tc>
          <w:tcPr>
            <w:tcW w:w="4788" w:type="dxa"/>
          </w:tcPr>
          <w:p w14:paraId="5E065216" w14:textId="0D300C0E" w:rsidR="005F557C" w:rsidRPr="00324BED" w:rsidRDefault="005F557C" w:rsidP="005F557C">
            <w:pPr>
              <w:jc w:val="both"/>
              <w:rPr>
                <w:rFonts w:ascii="Verdana" w:hAnsi="Verdana"/>
                <w:sz w:val="16"/>
                <w:szCs w:val="16"/>
              </w:rPr>
            </w:pPr>
            <w:r w:rsidRPr="00C31F8F">
              <w:rPr>
                <w:rFonts w:ascii="Verdana" w:hAnsi="Verdana"/>
                <w:sz w:val="16"/>
                <w:szCs w:val="16"/>
              </w:rPr>
              <w:t>THE MUNICIPAL PROGRAM</w:t>
            </w:r>
          </w:p>
        </w:tc>
      </w:tr>
      <w:tr w:rsidR="005F557C" w:rsidRPr="00F121C1" w14:paraId="18BF993C" w14:textId="77777777" w:rsidTr="0044003E">
        <w:tc>
          <w:tcPr>
            <w:tcW w:w="4788" w:type="dxa"/>
          </w:tcPr>
          <w:p w14:paraId="00817622" w14:textId="074B2A83"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VI</w:t>
            </w:r>
          </w:p>
        </w:tc>
        <w:tc>
          <w:tcPr>
            <w:tcW w:w="4788" w:type="dxa"/>
          </w:tcPr>
          <w:p w14:paraId="019DAB41" w14:textId="69AAAA9F" w:rsidR="005F557C" w:rsidRPr="005F557C" w:rsidRDefault="005F557C" w:rsidP="005F557C">
            <w:pPr>
              <w:jc w:val="both"/>
              <w:rPr>
                <w:rFonts w:ascii="Verdana" w:hAnsi="Verdana"/>
                <w:b/>
                <w:bCs/>
                <w:sz w:val="16"/>
                <w:szCs w:val="16"/>
              </w:rPr>
            </w:pPr>
            <w:r w:rsidRPr="005F557C">
              <w:rPr>
                <w:rFonts w:ascii="Verdana" w:hAnsi="Verdana"/>
                <w:b/>
                <w:bCs/>
                <w:sz w:val="16"/>
                <w:szCs w:val="16"/>
              </w:rPr>
              <w:t>CHAPTER VI</w:t>
            </w:r>
          </w:p>
        </w:tc>
      </w:tr>
      <w:tr w:rsidR="005F557C" w:rsidRPr="00F121C1" w14:paraId="40D015D0" w14:textId="77777777" w:rsidTr="0044003E">
        <w:tc>
          <w:tcPr>
            <w:tcW w:w="4788" w:type="dxa"/>
          </w:tcPr>
          <w:p w14:paraId="7F9642B4" w14:textId="53607718" w:rsidR="005F557C" w:rsidRPr="005F557C" w:rsidRDefault="005F557C" w:rsidP="005F557C">
            <w:pPr>
              <w:jc w:val="both"/>
              <w:rPr>
                <w:rFonts w:ascii="Verdana" w:hAnsi="Verdana"/>
                <w:sz w:val="16"/>
                <w:szCs w:val="16"/>
                <w:lang w:val="es-MX"/>
              </w:rPr>
            </w:pPr>
            <w:r w:rsidRPr="00C31F8F">
              <w:rPr>
                <w:rFonts w:ascii="Verdana" w:hAnsi="Verdana"/>
                <w:sz w:val="16"/>
                <w:szCs w:val="16"/>
                <w:lang w:val="es-MX"/>
              </w:rPr>
              <w:t>ADOPCIÓN E INTEGRACIÓN DE LOS OBJETIVOS DE MITIGACIÓN EN LOS PROGRAMAS SECTORIALES</w:t>
            </w:r>
          </w:p>
        </w:tc>
        <w:tc>
          <w:tcPr>
            <w:tcW w:w="4788" w:type="dxa"/>
          </w:tcPr>
          <w:p w14:paraId="4289F02F" w14:textId="36C5ABAF" w:rsidR="005F557C" w:rsidRPr="00324BED" w:rsidRDefault="005F557C" w:rsidP="005F557C">
            <w:pPr>
              <w:jc w:val="both"/>
              <w:rPr>
                <w:rFonts w:ascii="Verdana" w:hAnsi="Verdana"/>
                <w:sz w:val="16"/>
                <w:szCs w:val="16"/>
              </w:rPr>
            </w:pPr>
            <w:r w:rsidRPr="00C31F8F">
              <w:rPr>
                <w:rFonts w:ascii="Verdana" w:hAnsi="Verdana"/>
                <w:sz w:val="16"/>
                <w:szCs w:val="16"/>
              </w:rPr>
              <w:t>ADOPTION AND INTEGRATION OF MITIGATION OBJECTIVES IN SECTOR PROGRAMS</w:t>
            </w:r>
          </w:p>
        </w:tc>
      </w:tr>
      <w:tr w:rsidR="005F557C" w:rsidRPr="00F121C1" w14:paraId="0706369C" w14:textId="77777777" w:rsidTr="0044003E">
        <w:tc>
          <w:tcPr>
            <w:tcW w:w="4788" w:type="dxa"/>
          </w:tcPr>
          <w:p w14:paraId="09E1A522" w14:textId="58583BDA" w:rsidR="005F557C" w:rsidRPr="005F557C" w:rsidRDefault="005F557C" w:rsidP="005F557C">
            <w:pPr>
              <w:jc w:val="both"/>
              <w:rPr>
                <w:rFonts w:ascii="Verdana" w:hAnsi="Verdana"/>
                <w:b/>
                <w:bCs/>
                <w:sz w:val="16"/>
                <w:szCs w:val="16"/>
                <w:lang w:val="es-MX"/>
              </w:rPr>
            </w:pPr>
            <w:r w:rsidRPr="005F557C">
              <w:rPr>
                <w:rFonts w:ascii="Verdana" w:hAnsi="Verdana"/>
                <w:b/>
                <w:bCs/>
                <w:sz w:val="16"/>
                <w:szCs w:val="16"/>
                <w:lang w:val="es-MX"/>
              </w:rPr>
              <w:t>CAPÍTULO VI BIS SE DEROGA</w:t>
            </w:r>
          </w:p>
        </w:tc>
        <w:tc>
          <w:tcPr>
            <w:tcW w:w="4788" w:type="dxa"/>
          </w:tcPr>
          <w:p w14:paraId="3088B14A" w14:textId="4BFD0DE2" w:rsidR="005F557C" w:rsidRPr="005F557C" w:rsidRDefault="005F557C" w:rsidP="005F557C">
            <w:pPr>
              <w:jc w:val="both"/>
              <w:rPr>
                <w:rFonts w:ascii="Verdana" w:hAnsi="Verdana"/>
                <w:b/>
                <w:bCs/>
                <w:sz w:val="16"/>
                <w:szCs w:val="16"/>
              </w:rPr>
            </w:pPr>
            <w:r w:rsidRPr="005F557C">
              <w:rPr>
                <w:rFonts w:ascii="Verdana" w:hAnsi="Verdana"/>
                <w:b/>
                <w:bCs/>
                <w:sz w:val="16"/>
                <w:szCs w:val="16"/>
              </w:rPr>
              <w:t>CHAPTER VI BIS IS REPEALED</w:t>
            </w:r>
          </w:p>
        </w:tc>
      </w:tr>
      <w:tr w:rsidR="005F557C" w:rsidRPr="00F121C1" w14:paraId="07BB11EA" w14:textId="77777777" w:rsidTr="0044003E">
        <w:tc>
          <w:tcPr>
            <w:tcW w:w="4788" w:type="dxa"/>
          </w:tcPr>
          <w:p w14:paraId="2290AA56" w14:textId="10AF97EC" w:rsidR="005F557C" w:rsidRPr="005F557C" w:rsidRDefault="005F557C" w:rsidP="005F557C">
            <w:pPr>
              <w:rPr>
                <w:rFonts w:ascii="Verdana" w:hAnsi="Verdana"/>
                <w:b/>
                <w:bCs/>
                <w:sz w:val="16"/>
                <w:szCs w:val="16"/>
                <w:lang w:val="es-MX"/>
              </w:rPr>
            </w:pPr>
            <w:r w:rsidRPr="005F557C">
              <w:rPr>
                <w:rFonts w:ascii="Verdana" w:hAnsi="Verdana"/>
                <w:b/>
                <w:bCs/>
                <w:sz w:val="16"/>
                <w:szCs w:val="16"/>
                <w:lang w:val="es-MX"/>
              </w:rPr>
              <w:t xml:space="preserve">CAPÍTULO VII </w:t>
            </w:r>
          </w:p>
        </w:tc>
        <w:tc>
          <w:tcPr>
            <w:tcW w:w="4788" w:type="dxa"/>
          </w:tcPr>
          <w:p w14:paraId="22E35EDD" w14:textId="3B4F5AA1" w:rsidR="005F557C" w:rsidRPr="005F557C" w:rsidRDefault="005F557C" w:rsidP="005F557C">
            <w:pPr>
              <w:rPr>
                <w:rFonts w:ascii="Verdana" w:hAnsi="Verdana"/>
                <w:b/>
                <w:bCs/>
                <w:sz w:val="16"/>
                <w:szCs w:val="16"/>
              </w:rPr>
            </w:pPr>
            <w:r w:rsidRPr="005F557C">
              <w:rPr>
                <w:rFonts w:ascii="Verdana" w:hAnsi="Verdana"/>
                <w:b/>
                <w:bCs/>
                <w:sz w:val="16"/>
                <w:szCs w:val="16"/>
              </w:rPr>
              <w:t>CHAPTER VII</w:t>
            </w:r>
          </w:p>
        </w:tc>
      </w:tr>
      <w:tr w:rsidR="005F557C" w:rsidRPr="00F121C1" w14:paraId="0242212B" w14:textId="77777777" w:rsidTr="0044003E">
        <w:tc>
          <w:tcPr>
            <w:tcW w:w="4788" w:type="dxa"/>
          </w:tcPr>
          <w:p w14:paraId="2BAE34F4" w14:textId="1C368139" w:rsidR="005F557C" w:rsidRPr="00F121C1" w:rsidRDefault="005F557C" w:rsidP="005F557C">
            <w:pPr>
              <w:jc w:val="both"/>
              <w:rPr>
                <w:rFonts w:ascii="Verdana" w:hAnsi="Verdana"/>
                <w:sz w:val="16"/>
                <w:szCs w:val="16"/>
              </w:rPr>
            </w:pPr>
            <w:r w:rsidRPr="00C31F8F">
              <w:rPr>
                <w:rFonts w:ascii="Verdana" w:hAnsi="Verdana"/>
                <w:sz w:val="16"/>
                <w:szCs w:val="16"/>
                <w:lang w:val="es-MX"/>
              </w:rPr>
              <w:t>INSTRUMENTOS ECONÓMICOS</w:t>
            </w:r>
          </w:p>
        </w:tc>
        <w:tc>
          <w:tcPr>
            <w:tcW w:w="4788" w:type="dxa"/>
          </w:tcPr>
          <w:p w14:paraId="553235AD" w14:textId="3C696759" w:rsidR="005F557C" w:rsidRPr="00324BED" w:rsidRDefault="005F557C" w:rsidP="005F557C">
            <w:pPr>
              <w:jc w:val="both"/>
              <w:rPr>
                <w:rFonts w:ascii="Verdana" w:hAnsi="Verdana"/>
                <w:sz w:val="16"/>
                <w:szCs w:val="16"/>
              </w:rPr>
            </w:pPr>
            <w:r w:rsidRPr="00C31F8F">
              <w:rPr>
                <w:rFonts w:ascii="Verdana" w:hAnsi="Verdana"/>
                <w:sz w:val="16"/>
                <w:szCs w:val="16"/>
              </w:rPr>
              <w:t>ECONOMIC INSTRUMENTS</w:t>
            </w:r>
          </w:p>
        </w:tc>
      </w:tr>
      <w:tr w:rsidR="005F557C" w:rsidRPr="00F121C1" w14:paraId="6EE37DFB" w14:textId="77777777" w:rsidTr="0044003E">
        <w:tc>
          <w:tcPr>
            <w:tcW w:w="4788" w:type="dxa"/>
          </w:tcPr>
          <w:p w14:paraId="3DFF10A4" w14:textId="32AEA80F" w:rsidR="005F557C" w:rsidRPr="00F121C1" w:rsidRDefault="005F557C" w:rsidP="005F557C">
            <w:pPr>
              <w:jc w:val="both"/>
              <w:rPr>
                <w:rFonts w:ascii="Verdana" w:hAnsi="Verdana"/>
                <w:sz w:val="16"/>
                <w:szCs w:val="16"/>
              </w:rPr>
            </w:pPr>
            <w:r w:rsidRPr="00C31F8F">
              <w:rPr>
                <w:rFonts w:ascii="Verdana" w:hAnsi="Verdana"/>
                <w:sz w:val="16"/>
                <w:szCs w:val="16"/>
                <w:lang w:val="es-MX"/>
              </w:rPr>
              <w:t>CAPÍTULO VIII</w:t>
            </w:r>
          </w:p>
        </w:tc>
        <w:tc>
          <w:tcPr>
            <w:tcW w:w="4788" w:type="dxa"/>
          </w:tcPr>
          <w:p w14:paraId="7D2E28E3" w14:textId="71722269" w:rsidR="005F557C" w:rsidRPr="005F557C" w:rsidRDefault="005F557C" w:rsidP="005F557C">
            <w:pPr>
              <w:jc w:val="both"/>
              <w:rPr>
                <w:rFonts w:ascii="Verdana" w:hAnsi="Verdana"/>
                <w:b/>
                <w:bCs/>
                <w:sz w:val="16"/>
                <w:szCs w:val="16"/>
              </w:rPr>
            </w:pPr>
            <w:r w:rsidRPr="005F557C">
              <w:rPr>
                <w:rFonts w:ascii="Verdana" w:hAnsi="Verdana"/>
                <w:b/>
                <w:bCs/>
                <w:sz w:val="16"/>
                <w:szCs w:val="16"/>
              </w:rPr>
              <w:t>CHAPTER VIII</w:t>
            </w:r>
          </w:p>
        </w:tc>
      </w:tr>
      <w:tr w:rsidR="005F557C" w:rsidRPr="00F121C1" w14:paraId="442EB139" w14:textId="77777777" w:rsidTr="0044003E">
        <w:tc>
          <w:tcPr>
            <w:tcW w:w="4788" w:type="dxa"/>
          </w:tcPr>
          <w:p w14:paraId="235174F6" w14:textId="429F039D" w:rsidR="005F557C" w:rsidRPr="00F121C1" w:rsidRDefault="005F557C" w:rsidP="005F557C">
            <w:pPr>
              <w:jc w:val="both"/>
              <w:rPr>
                <w:rFonts w:ascii="Verdana" w:hAnsi="Verdana"/>
                <w:sz w:val="16"/>
                <w:szCs w:val="16"/>
              </w:rPr>
            </w:pPr>
            <w:r w:rsidRPr="00C31F8F">
              <w:rPr>
                <w:rFonts w:ascii="Verdana" w:hAnsi="Verdana"/>
                <w:sz w:val="16"/>
                <w:szCs w:val="16"/>
                <w:lang w:val="es-MX"/>
              </w:rPr>
              <w:t>Del Fondo Estatal</w:t>
            </w:r>
          </w:p>
        </w:tc>
        <w:tc>
          <w:tcPr>
            <w:tcW w:w="4788" w:type="dxa"/>
          </w:tcPr>
          <w:p w14:paraId="0700C914" w14:textId="695A8668" w:rsidR="005F557C" w:rsidRPr="00324BED" w:rsidRDefault="005F557C" w:rsidP="005F557C">
            <w:pPr>
              <w:jc w:val="both"/>
              <w:rPr>
                <w:rFonts w:ascii="Verdana" w:hAnsi="Verdana"/>
                <w:sz w:val="16"/>
                <w:szCs w:val="16"/>
              </w:rPr>
            </w:pPr>
            <w:r w:rsidRPr="00C31F8F">
              <w:rPr>
                <w:rFonts w:ascii="Verdana" w:hAnsi="Verdana"/>
                <w:sz w:val="16"/>
                <w:szCs w:val="16"/>
              </w:rPr>
              <w:t>The State Fund</w:t>
            </w:r>
          </w:p>
        </w:tc>
      </w:tr>
      <w:tr w:rsidR="005F557C" w:rsidRPr="00F121C1" w14:paraId="654E00AB" w14:textId="77777777" w:rsidTr="0044003E">
        <w:tc>
          <w:tcPr>
            <w:tcW w:w="4788" w:type="dxa"/>
          </w:tcPr>
          <w:p w14:paraId="4E51B0F2" w14:textId="50E344F5"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IX</w:t>
            </w:r>
          </w:p>
        </w:tc>
        <w:tc>
          <w:tcPr>
            <w:tcW w:w="4788" w:type="dxa"/>
          </w:tcPr>
          <w:p w14:paraId="2EFE1A91" w14:textId="39D94A8A" w:rsidR="005F557C" w:rsidRPr="005F557C" w:rsidRDefault="005F557C" w:rsidP="005F557C">
            <w:pPr>
              <w:jc w:val="both"/>
              <w:rPr>
                <w:rFonts w:ascii="Verdana" w:hAnsi="Verdana"/>
                <w:b/>
                <w:bCs/>
                <w:sz w:val="16"/>
                <w:szCs w:val="16"/>
              </w:rPr>
            </w:pPr>
            <w:r w:rsidRPr="005F557C">
              <w:rPr>
                <w:rFonts w:ascii="Verdana" w:hAnsi="Verdana"/>
                <w:b/>
                <w:bCs/>
                <w:sz w:val="16"/>
                <w:szCs w:val="16"/>
              </w:rPr>
              <w:t>CHAPTER IX</w:t>
            </w:r>
          </w:p>
        </w:tc>
      </w:tr>
      <w:tr w:rsidR="005F557C" w:rsidRPr="00F121C1" w14:paraId="4436F465" w14:textId="77777777" w:rsidTr="0044003E">
        <w:tc>
          <w:tcPr>
            <w:tcW w:w="4788" w:type="dxa"/>
          </w:tcPr>
          <w:p w14:paraId="53560C70" w14:textId="600D5A4F" w:rsidR="005F557C" w:rsidRPr="005F557C" w:rsidRDefault="005F557C" w:rsidP="005F557C">
            <w:pPr>
              <w:jc w:val="both"/>
              <w:rPr>
                <w:rFonts w:ascii="Verdana" w:hAnsi="Verdana"/>
                <w:sz w:val="16"/>
                <w:szCs w:val="16"/>
                <w:lang w:val="es-MX"/>
              </w:rPr>
            </w:pPr>
            <w:r w:rsidRPr="00C31F8F">
              <w:rPr>
                <w:rFonts w:ascii="Verdana" w:hAnsi="Verdana"/>
                <w:sz w:val="16"/>
                <w:szCs w:val="16"/>
                <w:lang w:val="es-MX"/>
              </w:rPr>
              <w:t>Desarrollo del Conocimiento e Innovación sobre Cambio Climático</w:t>
            </w:r>
          </w:p>
        </w:tc>
        <w:tc>
          <w:tcPr>
            <w:tcW w:w="4788" w:type="dxa"/>
          </w:tcPr>
          <w:p w14:paraId="2727FD8E" w14:textId="7B4E8228" w:rsidR="005F557C" w:rsidRPr="00324BED" w:rsidRDefault="005F557C" w:rsidP="005F557C">
            <w:pPr>
              <w:jc w:val="both"/>
              <w:rPr>
                <w:rFonts w:ascii="Verdana" w:hAnsi="Verdana"/>
                <w:sz w:val="16"/>
                <w:szCs w:val="16"/>
              </w:rPr>
            </w:pPr>
            <w:r w:rsidRPr="00C31F8F">
              <w:rPr>
                <w:rFonts w:ascii="Verdana" w:hAnsi="Verdana"/>
                <w:sz w:val="16"/>
                <w:szCs w:val="16"/>
              </w:rPr>
              <w:t>Development of Knowledge and Innovation on Climate Change</w:t>
            </w:r>
          </w:p>
        </w:tc>
      </w:tr>
      <w:tr w:rsidR="005F557C" w:rsidRPr="00F121C1" w14:paraId="15987C1E" w14:textId="77777777" w:rsidTr="0044003E">
        <w:tc>
          <w:tcPr>
            <w:tcW w:w="4788" w:type="dxa"/>
          </w:tcPr>
          <w:p w14:paraId="0B4AAF4B" w14:textId="0DE4233C"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X</w:t>
            </w:r>
          </w:p>
        </w:tc>
        <w:tc>
          <w:tcPr>
            <w:tcW w:w="4788" w:type="dxa"/>
          </w:tcPr>
          <w:p w14:paraId="4B33999A" w14:textId="04285B17" w:rsidR="005F557C" w:rsidRPr="005F557C" w:rsidRDefault="005F557C" w:rsidP="005F557C">
            <w:pPr>
              <w:jc w:val="both"/>
              <w:rPr>
                <w:rFonts w:ascii="Verdana" w:hAnsi="Verdana"/>
                <w:b/>
                <w:bCs/>
                <w:sz w:val="16"/>
                <w:szCs w:val="16"/>
              </w:rPr>
            </w:pPr>
            <w:r w:rsidRPr="005F557C">
              <w:rPr>
                <w:rFonts w:ascii="Verdana" w:hAnsi="Verdana"/>
                <w:b/>
                <w:bCs/>
                <w:sz w:val="16"/>
                <w:szCs w:val="16"/>
              </w:rPr>
              <w:t>CHAPTER X</w:t>
            </w:r>
          </w:p>
        </w:tc>
      </w:tr>
      <w:tr w:rsidR="005F557C" w:rsidRPr="00F121C1" w14:paraId="1DA96291" w14:textId="77777777" w:rsidTr="0044003E">
        <w:tc>
          <w:tcPr>
            <w:tcW w:w="4788" w:type="dxa"/>
          </w:tcPr>
          <w:p w14:paraId="7A77EF7A" w14:textId="1B3B2DDE" w:rsidR="005F557C" w:rsidRPr="005F557C" w:rsidRDefault="005F557C" w:rsidP="005F557C">
            <w:pPr>
              <w:jc w:val="both"/>
              <w:rPr>
                <w:rFonts w:ascii="Verdana" w:hAnsi="Verdana"/>
                <w:sz w:val="16"/>
                <w:szCs w:val="16"/>
                <w:lang w:val="es-MX"/>
              </w:rPr>
            </w:pPr>
            <w:r w:rsidRPr="00C31F8F">
              <w:rPr>
                <w:rFonts w:ascii="Verdana" w:hAnsi="Verdana"/>
                <w:sz w:val="16"/>
                <w:szCs w:val="16"/>
                <w:lang w:val="es-MX"/>
              </w:rPr>
              <w:t>Derecho a la Información y la Participación social</w:t>
            </w:r>
          </w:p>
        </w:tc>
        <w:tc>
          <w:tcPr>
            <w:tcW w:w="4788" w:type="dxa"/>
          </w:tcPr>
          <w:p w14:paraId="662B13F4" w14:textId="485B4D14" w:rsidR="005F557C" w:rsidRPr="00324BED" w:rsidRDefault="005F557C" w:rsidP="005F557C">
            <w:pPr>
              <w:jc w:val="both"/>
              <w:rPr>
                <w:rFonts w:ascii="Verdana" w:hAnsi="Verdana"/>
                <w:sz w:val="16"/>
                <w:szCs w:val="16"/>
              </w:rPr>
            </w:pPr>
            <w:r w:rsidRPr="00C31F8F">
              <w:rPr>
                <w:rFonts w:ascii="Verdana" w:hAnsi="Verdana"/>
                <w:sz w:val="16"/>
                <w:szCs w:val="16"/>
              </w:rPr>
              <w:t>Right to Information and Social Participation</w:t>
            </w:r>
          </w:p>
        </w:tc>
      </w:tr>
      <w:tr w:rsidR="005F557C" w:rsidRPr="00F121C1" w14:paraId="0E7C593D" w14:textId="77777777" w:rsidTr="0044003E">
        <w:tc>
          <w:tcPr>
            <w:tcW w:w="4788" w:type="dxa"/>
          </w:tcPr>
          <w:p w14:paraId="06370FDF" w14:textId="71A8D147" w:rsidR="005F557C" w:rsidRPr="00F121C1" w:rsidRDefault="005F557C" w:rsidP="005F557C">
            <w:pPr>
              <w:jc w:val="right"/>
              <w:rPr>
                <w:rFonts w:ascii="Verdana" w:hAnsi="Verdana"/>
                <w:sz w:val="16"/>
                <w:szCs w:val="16"/>
              </w:rPr>
            </w:pPr>
            <w:proofErr w:type="gramStart"/>
            <w:r w:rsidRPr="00C31F8F">
              <w:rPr>
                <w:rFonts w:ascii="Verdana" w:hAnsi="Verdana"/>
                <w:i/>
                <w:iCs/>
                <w:color w:val="0000FA"/>
                <w:sz w:val="16"/>
                <w:szCs w:val="16"/>
                <w:lang w:val="es-MX"/>
              </w:rPr>
              <w:t>Denominación reformado</w:t>
            </w:r>
            <w:proofErr w:type="gramEnd"/>
            <w:r w:rsidRPr="00C31F8F">
              <w:rPr>
                <w:rFonts w:ascii="Verdana" w:hAnsi="Verdana"/>
                <w:i/>
                <w:iCs/>
                <w:color w:val="0000FA"/>
                <w:sz w:val="16"/>
                <w:szCs w:val="16"/>
                <w:lang w:val="es-MX"/>
              </w:rPr>
              <w:t xml:space="preserve"> POE 30-06-2022</w:t>
            </w:r>
          </w:p>
        </w:tc>
        <w:tc>
          <w:tcPr>
            <w:tcW w:w="4788" w:type="dxa"/>
          </w:tcPr>
          <w:p w14:paraId="0968A486" w14:textId="747188E6" w:rsidR="005F557C" w:rsidRPr="00324BED" w:rsidRDefault="005F557C" w:rsidP="005F557C">
            <w:pPr>
              <w:jc w:val="right"/>
              <w:rPr>
                <w:rFonts w:ascii="Verdana" w:hAnsi="Verdana"/>
                <w:sz w:val="16"/>
                <w:szCs w:val="16"/>
              </w:rPr>
            </w:pPr>
            <w:r w:rsidRPr="00C31F8F">
              <w:rPr>
                <w:rFonts w:ascii="Verdana" w:hAnsi="Verdana"/>
                <w:i/>
                <w:iCs/>
                <w:color w:val="0000FA"/>
                <w:sz w:val="16"/>
                <w:szCs w:val="16"/>
              </w:rPr>
              <w:t>Name reformed POE 30-06-2022</w:t>
            </w:r>
          </w:p>
        </w:tc>
      </w:tr>
      <w:tr w:rsidR="005F557C" w:rsidRPr="00F121C1" w14:paraId="5DC674AF" w14:textId="77777777" w:rsidTr="0044003E">
        <w:tc>
          <w:tcPr>
            <w:tcW w:w="4788" w:type="dxa"/>
          </w:tcPr>
          <w:p w14:paraId="1AF2107A" w14:textId="429DE65A"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SECCIÓN I</w:t>
            </w:r>
          </w:p>
        </w:tc>
        <w:tc>
          <w:tcPr>
            <w:tcW w:w="4788" w:type="dxa"/>
          </w:tcPr>
          <w:p w14:paraId="536ED3F6" w14:textId="3E9ADBD8" w:rsidR="005F557C" w:rsidRPr="005F557C" w:rsidRDefault="005F557C" w:rsidP="005F557C">
            <w:pPr>
              <w:jc w:val="both"/>
              <w:rPr>
                <w:rFonts w:ascii="Verdana" w:hAnsi="Verdana"/>
                <w:b/>
                <w:bCs/>
                <w:sz w:val="16"/>
                <w:szCs w:val="16"/>
              </w:rPr>
            </w:pPr>
            <w:r w:rsidRPr="005F557C">
              <w:rPr>
                <w:rFonts w:ascii="Verdana" w:hAnsi="Verdana"/>
                <w:b/>
                <w:bCs/>
                <w:sz w:val="16"/>
                <w:szCs w:val="16"/>
              </w:rPr>
              <w:t>SECTION I</w:t>
            </w:r>
          </w:p>
        </w:tc>
      </w:tr>
      <w:tr w:rsidR="005F557C" w:rsidRPr="00F121C1" w14:paraId="23C37778" w14:textId="77777777" w:rsidTr="0044003E">
        <w:tc>
          <w:tcPr>
            <w:tcW w:w="4788" w:type="dxa"/>
          </w:tcPr>
          <w:p w14:paraId="21774221" w14:textId="55F0BC71" w:rsidR="005F557C" w:rsidRPr="00F121C1" w:rsidRDefault="005F557C" w:rsidP="005F557C">
            <w:pPr>
              <w:jc w:val="both"/>
              <w:rPr>
                <w:rFonts w:ascii="Verdana" w:hAnsi="Verdana"/>
                <w:sz w:val="16"/>
                <w:szCs w:val="16"/>
              </w:rPr>
            </w:pPr>
            <w:r w:rsidRPr="00C31F8F">
              <w:rPr>
                <w:rFonts w:ascii="Verdana" w:hAnsi="Verdana"/>
                <w:sz w:val="16"/>
                <w:szCs w:val="16"/>
                <w:lang w:val="es-MX"/>
              </w:rPr>
              <w:t>Derecho a la Información</w:t>
            </w:r>
          </w:p>
        </w:tc>
        <w:tc>
          <w:tcPr>
            <w:tcW w:w="4788" w:type="dxa"/>
          </w:tcPr>
          <w:p w14:paraId="7730BCAF" w14:textId="0F7A2620" w:rsidR="005F557C" w:rsidRPr="00324BED" w:rsidRDefault="005F557C" w:rsidP="005F557C">
            <w:pPr>
              <w:jc w:val="both"/>
              <w:rPr>
                <w:rFonts w:ascii="Verdana" w:hAnsi="Verdana"/>
                <w:sz w:val="16"/>
                <w:szCs w:val="16"/>
              </w:rPr>
            </w:pPr>
            <w:r w:rsidRPr="00C31F8F">
              <w:rPr>
                <w:rFonts w:ascii="Verdana" w:hAnsi="Verdana"/>
                <w:sz w:val="16"/>
                <w:szCs w:val="16"/>
              </w:rPr>
              <w:t>Right to information</w:t>
            </w:r>
          </w:p>
        </w:tc>
      </w:tr>
      <w:tr w:rsidR="005F557C" w:rsidRPr="00F121C1" w14:paraId="7F93071A" w14:textId="77777777" w:rsidTr="0044003E">
        <w:tc>
          <w:tcPr>
            <w:tcW w:w="4788" w:type="dxa"/>
          </w:tcPr>
          <w:p w14:paraId="6A9779C2" w14:textId="5C1562C1"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SECCIÓN II</w:t>
            </w:r>
          </w:p>
        </w:tc>
        <w:tc>
          <w:tcPr>
            <w:tcW w:w="4788" w:type="dxa"/>
          </w:tcPr>
          <w:p w14:paraId="5026E7AF" w14:textId="3B7A6ABE" w:rsidR="005F557C" w:rsidRPr="005F557C" w:rsidRDefault="005F557C" w:rsidP="005F557C">
            <w:pPr>
              <w:jc w:val="both"/>
              <w:rPr>
                <w:rFonts w:ascii="Verdana" w:hAnsi="Verdana"/>
                <w:b/>
                <w:bCs/>
                <w:sz w:val="16"/>
                <w:szCs w:val="16"/>
              </w:rPr>
            </w:pPr>
            <w:r w:rsidRPr="005F557C">
              <w:rPr>
                <w:rFonts w:ascii="Verdana" w:hAnsi="Verdana"/>
                <w:b/>
                <w:bCs/>
                <w:sz w:val="16"/>
                <w:szCs w:val="16"/>
              </w:rPr>
              <w:t>SECTION II</w:t>
            </w:r>
          </w:p>
        </w:tc>
      </w:tr>
      <w:tr w:rsidR="005F557C" w:rsidRPr="00F121C1" w14:paraId="52C71AEF" w14:textId="77777777" w:rsidTr="0044003E">
        <w:tc>
          <w:tcPr>
            <w:tcW w:w="4788" w:type="dxa"/>
          </w:tcPr>
          <w:p w14:paraId="46846B2E" w14:textId="625DD2B0" w:rsidR="005F557C" w:rsidRPr="00F121C1" w:rsidRDefault="005F557C" w:rsidP="005F557C">
            <w:pPr>
              <w:jc w:val="both"/>
              <w:rPr>
                <w:rFonts w:ascii="Verdana" w:hAnsi="Verdana"/>
                <w:sz w:val="16"/>
                <w:szCs w:val="16"/>
              </w:rPr>
            </w:pPr>
            <w:r w:rsidRPr="00C31F8F">
              <w:rPr>
                <w:rFonts w:ascii="Verdana" w:hAnsi="Verdana"/>
                <w:sz w:val="16"/>
                <w:szCs w:val="16"/>
                <w:lang w:val="es-MX"/>
              </w:rPr>
              <w:t>DE LA PARTICIPACIÓN SOCIAL</w:t>
            </w:r>
          </w:p>
        </w:tc>
        <w:tc>
          <w:tcPr>
            <w:tcW w:w="4788" w:type="dxa"/>
          </w:tcPr>
          <w:p w14:paraId="61108B91" w14:textId="446897B5" w:rsidR="005F557C" w:rsidRPr="00324BED" w:rsidRDefault="005F557C" w:rsidP="005F557C">
            <w:pPr>
              <w:jc w:val="both"/>
              <w:rPr>
                <w:rFonts w:ascii="Verdana" w:hAnsi="Verdana"/>
                <w:sz w:val="16"/>
                <w:szCs w:val="16"/>
              </w:rPr>
            </w:pPr>
            <w:r w:rsidRPr="00C31F8F">
              <w:rPr>
                <w:rFonts w:ascii="Verdana" w:hAnsi="Verdana"/>
                <w:sz w:val="16"/>
                <w:szCs w:val="16"/>
              </w:rPr>
              <w:t>SOCIAL PARTICIPATION</w:t>
            </w:r>
          </w:p>
        </w:tc>
      </w:tr>
      <w:tr w:rsidR="005F557C" w:rsidRPr="00F121C1" w14:paraId="7941D5F1" w14:textId="77777777" w:rsidTr="0044003E">
        <w:tc>
          <w:tcPr>
            <w:tcW w:w="4788" w:type="dxa"/>
          </w:tcPr>
          <w:p w14:paraId="079EC142" w14:textId="7B90D890"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X BIS</w:t>
            </w:r>
          </w:p>
        </w:tc>
        <w:tc>
          <w:tcPr>
            <w:tcW w:w="4788" w:type="dxa"/>
          </w:tcPr>
          <w:p w14:paraId="7068A2FE" w14:textId="0EFBEF25" w:rsidR="005F557C" w:rsidRPr="005F557C" w:rsidRDefault="005F557C" w:rsidP="005F557C">
            <w:pPr>
              <w:jc w:val="both"/>
              <w:rPr>
                <w:rFonts w:ascii="Verdana" w:hAnsi="Verdana"/>
                <w:b/>
                <w:bCs/>
                <w:sz w:val="16"/>
                <w:szCs w:val="16"/>
              </w:rPr>
            </w:pPr>
            <w:r w:rsidRPr="005F557C">
              <w:rPr>
                <w:rFonts w:ascii="Verdana" w:hAnsi="Verdana"/>
                <w:b/>
                <w:bCs/>
                <w:sz w:val="16"/>
                <w:szCs w:val="16"/>
              </w:rPr>
              <w:t xml:space="preserve">CHAPTER X </w:t>
            </w:r>
            <w:r>
              <w:rPr>
                <w:rFonts w:ascii="Verdana" w:hAnsi="Verdana"/>
                <w:b/>
                <w:bCs/>
                <w:sz w:val="16"/>
                <w:szCs w:val="16"/>
              </w:rPr>
              <w:t>BIS</w:t>
            </w:r>
          </w:p>
        </w:tc>
      </w:tr>
      <w:tr w:rsidR="005F557C" w:rsidRPr="00F121C1" w14:paraId="14CF9244" w14:textId="77777777" w:rsidTr="0044003E">
        <w:tc>
          <w:tcPr>
            <w:tcW w:w="4788" w:type="dxa"/>
          </w:tcPr>
          <w:p w14:paraId="6DB97F80" w14:textId="317B9C80" w:rsidR="005F557C" w:rsidRPr="00F121C1" w:rsidRDefault="005F557C" w:rsidP="005F557C">
            <w:pPr>
              <w:jc w:val="both"/>
              <w:rPr>
                <w:rFonts w:ascii="Verdana" w:hAnsi="Verdana"/>
                <w:sz w:val="16"/>
                <w:szCs w:val="16"/>
              </w:rPr>
            </w:pPr>
            <w:r w:rsidRPr="00C31F8F">
              <w:rPr>
                <w:rFonts w:ascii="Verdana" w:hAnsi="Verdana"/>
                <w:sz w:val="16"/>
                <w:szCs w:val="16"/>
                <w:lang w:val="es-MX"/>
              </w:rPr>
              <w:t>Seguimiento y Evaluación</w:t>
            </w:r>
          </w:p>
        </w:tc>
        <w:tc>
          <w:tcPr>
            <w:tcW w:w="4788" w:type="dxa"/>
          </w:tcPr>
          <w:p w14:paraId="005D4292" w14:textId="6E2F9D42" w:rsidR="005F557C" w:rsidRPr="00324BED" w:rsidRDefault="005F557C" w:rsidP="005F557C">
            <w:pPr>
              <w:jc w:val="both"/>
              <w:rPr>
                <w:rFonts w:ascii="Verdana" w:hAnsi="Verdana"/>
                <w:sz w:val="16"/>
                <w:szCs w:val="16"/>
              </w:rPr>
            </w:pPr>
            <w:r w:rsidRPr="00C31F8F">
              <w:rPr>
                <w:rFonts w:ascii="Verdana" w:hAnsi="Verdana"/>
                <w:sz w:val="16"/>
                <w:szCs w:val="16"/>
              </w:rPr>
              <w:t>Monitoring and evaluation</w:t>
            </w:r>
          </w:p>
        </w:tc>
      </w:tr>
      <w:tr w:rsidR="005F557C" w:rsidRPr="00F121C1" w14:paraId="07D793E3" w14:textId="77777777" w:rsidTr="0044003E">
        <w:tc>
          <w:tcPr>
            <w:tcW w:w="4788" w:type="dxa"/>
          </w:tcPr>
          <w:p w14:paraId="336CFD8A" w14:textId="33B0E71C"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CAPÍTULO XI</w:t>
            </w:r>
          </w:p>
        </w:tc>
        <w:tc>
          <w:tcPr>
            <w:tcW w:w="4788" w:type="dxa"/>
          </w:tcPr>
          <w:p w14:paraId="77475D6A" w14:textId="249EFA03" w:rsidR="005F557C" w:rsidRPr="005F557C" w:rsidRDefault="005F557C" w:rsidP="005F557C">
            <w:pPr>
              <w:jc w:val="both"/>
              <w:rPr>
                <w:rFonts w:ascii="Verdana" w:hAnsi="Verdana"/>
                <w:b/>
                <w:bCs/>
                <w:sz w:val="16"/>
                <w:szCs w:val="16"/>
              </w:rPr>
            </w:pPr>
            <w:r w:rsidRPr="005F557C">
              <w:rPr>
                <w:rFonts w:ascii="Verdana" w:hAnsi="Verdana"/>
                <w:b/>
                <w:bCs/>
                <w:sz w:val="16"/>
                <w:szCs w:val="16"/>
              </w:rPr>
              <w:t>CHAPTER XI</w:t>
            </w:r>
          </w:p>
        </w:tc>
      </w:tr>
      <w:tr w:rsidR="005F557C" w:rsidRPr="00F121C1" w14:paraId="60068F90" w14:textId="77777777" w:rsidTr="0044003E">
        <w:tc>
          <w:tcPr>
            <w:tcW w:w="4788" w:type="dxa"/>
          </w:tcPr>
          <w:p w14:paraId="74511FFD" w14:textId="01E9FA98" w:rsidR="005F557C" w:rsidRPr="005F557C" w:rsidRDefault="005F557C" w:rsidP="005F557C">
            <w:pPr>
              <w:jc w:val="both"/>
              <w:rPr>
                <w:rFonts w:ascii="Verdana" w:hAnsi="Verdana"/>
                <w:sz w:val="16"/>
                <w:szCs w:val="16"/>
                <w:lang w:val="es-MX"/>
              </w:rPr>
            </w:pPr>
            <w:r w:rsidRPr="00C31F8F">
              <w:rPr>
                <w:rFonts w:ascii="Verdana" w:hAnsi="Verdana"/>
                <w:sz w:val="16"/>
                <w:szCs w:val="16"/>
                <w:lang w:val="es-MX"/>
              </w:rPr>
              <w:t>De las Responsabilidades y Sanciones</w:t>
            </w:r>
          </w:p>
        </w:tc>
        <w:tc>
          <w:tcPr>
            <w:tcW w:w="4788" w:type="dxa"/>
          </w:tcPr>
          <w:p w14:paraId="67451369" w14:textId="083F40DC" w:rsidR="005F557C" w:rsidRPr="00324BED" w:rsidRDefault="005F557C" w:rsidP="005F557C">
            <w:pPr>
              <w:jc w:val="both"/>
              <w:rPr>
                <w:rFonts w:ascii="Verdana" w:hAnsi="Verdana"/>
                <w:sz w:val="16"/>
                <w:szCs w:val="16"/>
              </w:rPr>
            </w:pPr>
            <w:r w:rsidRPr="00C31F8F">
              <w:rPr>
                <w:rFonts w:ascii="Verdana" w:hAnsi="Verdana"/>
                <w:sz w:val="16"/>
                <w:szCs w:val="16"/>
                <w:lang w:val="es-MX"/>
              </w:rPr>
              <w:t xml:space="preserve"> </w:t>
            </w:r>
            <w:r w:rsidRPr="00C31F8F">
              <w:rPr>
                <w:rFonts w:ascii="Verdana" w:hAnsi="Verdana"/>
                <w:sz w:val="16"/>
                <w:szCs w:val="16"/>
              </w:rPr>
              <w:t>Responsibilities and Sanctions</w:t>
            </w:r>
          </w:p>
        </w:tc>
      </w:tr>
      <w:tr w:rsidR="005F557C" w:rsidRPr="00F121C1" w14:paraId="07C5F4FE" w14:textId="77777777" w:rsidTr="0044003E">
        <w:tc>
          <w:tcPr>
            <w:tcW w:w="4788" w:type="dxa"/>
          </w:tcPr>
          <w:p w14:paraId="4D943EE2" w14:textId="7DA7EEC5" w:rsidR="005F557C" w:rsidRPr="005F557C" w:rsidRDefault="005F557C" w:rsidP="005F557C">
            <w:pPr>
              <w:jc w:val="both"/>
              <w:rPr>
                <w:rFonts w:ascii="Verdana" w:hAnsi="Verdana"/>
                <w:b/>
                <w:bCs/>
                <w:sz w:val="16"/>
                <w:szCs w:val="16"/>
              </w:rPr>
            </w:pPr>
            <w:r w:rsidRPr="005F557C">
              <w:rPr>
                <w:rFonts w:ascii="Verdana" w:hAnsi="Verdana"/>
                <w:b/>
                <w:bCs/>
                <w:sz w:val="16"/>
                <w:szCs w:val="16"/>
                <w:lang w:val="es-MX"/>
              </w:rPr>
              <w:t>ARTÍCULOS TRANSITORIOS:</w:t>
            </w:r>
          </w:p>
        </w:tc>
        <w:tc>
          <w:tcPr>
            <w:tcW w:w="4788" w:type="dxa"/>
          </w:tcPr>
          <w:p w14:paraId="4B3D3FD0" w14:textId="2E7FEAE7" w:rsidR="005F557C" w:rsidRPr="005F557C" w:rsidRDefault="005F557C" w:rsidP="005F557C">
            <w:pPr>
              <w:jc w:val="both"/>
              <w:rPr>
                <w:rFonts w:ascii="Verdana" w:hAnsi="Verdana"/>
                <w:b/>
                <w:bCs/>
                <w:sz w:val="16"/>
                <w:szCs w:val="16"/>
              </w:rPr>
            </w:pPr>
            <w:r w:rsidRPr="005F557C">
              <w:rPr>
                <w:rFonts w:ascii="Verdana" w:hAnsi="Verdana"/>
                <w:b/>
                <w:bCs/>
                <w:sz w:val="16"/>
                <w:szCs w:val="16"/>
              </w:rPr>
              <w:t>TRANSITIONAL ARTICLES:</w:t>
            </w:r>
          </w:p>
        </w:tc>
      </w:tr>
      <w:tr w:rsidR="005F557C" w:rsidRPr="00F121C1" w14:paraId="2594DFAE" w14:textId="77777777" w:rsidTr="0044003E">
        <w:tc>
          <w:tcPr>
            <w:tcW w:w="4788" w:type="dxa"/>
          </w:tcPr>
          <w:p w14:paraId="5054735D" w14:textId="77777777" w:rsidR="005F557C" w:rsidRPr="00F121C1" w:rsidRDefault="005F557C" w:rsidP="005F557C">
            <w:pPr>
              <w:jc w:val="both"/>
              <w:rPr>
                <w:rFonts w:ascii="Verdana" w:hAnsi="Verdana"/>
                <w:sz w:val="16"/>
                <w:szCs w:val="16"/>
              </w:rPr>
            </w:pPr>
          </w:p>
        </w:tc>
        <w:tc>
          <w:tcPr>
            <w:tcW w:w="4788" w:type="dxa"/>
          </w:tcPr>
          <w:p w14:paraId="52DA8E60" w14:textId="77777777" w:rsidR="005F557C" w:rsidRPr="00324BED" w:rsidRDefault="005F557C" w:rsidP="005F557C">
            <w:pPr>
              <w:jc w:val="both"/>
              <w:rPr>
                <w:rFonts w:ascii="Verdana" w:hAnsi="Verdana"/>
                <w:sz w:val="16"/>
                <w:szCs w:val="16"/>
              </w:rPr>
            </w:pPr>
          </w:p>
        </w:tc>
      </w:tr>
      <w:tr w:rsidR="005F557C" w:rsidRPr="00BA47E5" w14:paraId="409A1B1A" w14:textId="677F38BF" w:rsidTr="0044003E">
        <w:tc>
          <w:tcPr>
            <w:tcW w:w="4788" w:type="dxa"/>
          </w:tcPr>
          <w:p w14:paraId="312A58B6" w14:textId="77777777" w:rsidR="005F557C" w:rsidRPr="0002502C" w:rsidRDefault="005F557C" w:rsidP="005F557C">
            <w:pPr>
              <w:jc w:val="center"/>
              <w:rPr>
                <w:rFonts w:ascii="Verdana" w:hAnsi="Verdana"/>
                <w:b/>
                <w:bCs/>
                <w:sz w:val="16"/>
                <w:szCs w:val="16"/>
                <w:lang w:val="es-MX"/>
              </w:rPr>
            </w:pPr>
            <w:r w:rsidRPr="0002502C">
              <w:rPr>
                <w:rFonts w:ascii="Verdana" w:hAnsi="Verdana"/>
                <w:b/>
                <w:bCs/>
                <w:sz w:val="16"/>
                <w:szCs w:val="16"/>
                <w:lang w:val="es-MX"/>
              </w:rPr>
              <w:t>CAPÍTULO I</w:t>
            </w:r>
          </w:p>
        </w:tc>
        <w:tc>
          <w:tcPr>
            <w:tcW w:w="4788" w:type="dxa"/>
          </w:tcPr>
          <w:p w14:paraId="16B0F63E" w14:textId="12D04718" w:rsidR="005F557C" w:rsidRPr="00324BED" w:rsidRDefault="005F557C" w:rsidP="005F557C">
            <w:pPr>
              <w:jc w:val="center"/>
              <w:rPr>
                <w:rFonts w:ascii="Verdana" w:hAnsi="Verdana"/>
                <w:b/>
                <w:bCs/>
                <w:sz w:val="16"/>
                <w:szCs w:val="16"/>
              </w:rPr>
            </w:pPr>
            <w:r w:rsidRPr="00324BED">
              <w:rPr>
                <w:rFonts w:ascii="Verdana" w:hAnsi="Verdana"/>
                <w:b/>
                <w:bCs/>
                <w:sz w:val="16"/>
                <w:szCs w:val="16"/>
              </w:rPr>
              <w:t>CHAPTER I</w:t>
            </w:r>
          </w:p>
        </w:tc>
      </w:tr>
      <w:tr w:rsidR="005F557C" w:rsidRPr="00BA47E5" w14:paraId="12D99CA6" w14:textId="1DE36FDC" w:rsidTr="0044003E">
        <w:tc>
          <w:tcPr>
            <w:tcW w:w="4788" w:type="dxa"/>
          </w:tcPr>
          <w:p w14:paraId="730E9E3E" w14:textId="77777777" w:rsidR="005F557C" w:rsidRPr="0002502C" w:rsidRDefault="005F557C" w:rsidP="005F557C">
            <w:pPr>
              <w:jc w:val="center"/>
              <w:rPr>
                <w:rFonts w:ascii="Verdana" w:hAnsi="Verdana"/>
                <w:b/>
                <w:bCs/>
                <w:sz w:val="16"/>
                <w:szCs w:val="16"/>
                <w:lang w:val="es-MX"/>
              </w:rPr>
            </w:pPr>
            <w:r w:rsidRPr="0002502C">
              <w:rPr>
                <w:rFonts w:ascii="Verdana" w:hAnsi="Verdana"/>
                <w:b/>
                <w:bCs/>
                <w:sz w:val="16"/>
                <w:szCs w:val="16"/>
                <w:lang w:val="es-MX"/>
              </w:rPr>
              <w:t>Disposiciones Generales</w:t>
            </w:r>
          </w:p>
        </w:tc>
        <w:tc>
          <w:tcPr>
            <w:tcW w:w="4788" w:type="dxa"/>
          </w:tcPr>
          <w:p w14:paraId="3946FB67" w14:textId="06E9D36D" w:rsidR="005F557C" w:rsidRPr="00324BED" w:rsidRDefault="005F557C" w:rsidP="005F557C">
            <w:pPr>
              <w:jc w:val="center"/>
              <w:rPr>
                <w:rFonts w:ascii="Verdana" w:hAnsi="Verdana"/>
                <w:b/>
                <w:bCs/>
                <w:sz w:val="16"/>
                <w:szCs w:val="16"/>
              </w:rPr>
            </w:pPr>
            <w:r w:rsidRPr="00324BED">
              <w:rPr>
                <w:rFonts w:ascii="Verdana" w:hAnsi="Verdana"/>
                <w:b/>
                <w:bCs/>
                <w:sz w:val="16"/>
                <w:szCs w:val="16"/>
              </w:rPr>
              <w:t>General Provisions</w:t>
            </w:r>
          </w:p>
        </w:tc>
      </w:tr>
      <w:tr w:rsidR="005F557C" w:rsidRPr="00BA47E5" w14:paraId="654BA615" w14:textId="732765E6" w:rsidTr="0044003E">
        <w:tc>
          <w:tcPr>
            <w:tcW w:w="4788" w:type="dxa"/>
          </w:tcPr>
          <w:p w14:paraId="415B43FA" w14:textId="77777777" w:rsidR="005F557C" w:rsidRPr="00BA47E5" w:rsidRDefault="005F557C" w:rsidP="005F557C">
            <w:pPr>
              <w:jc w:val="both"/>
              <w:rPr>
                <w:rFonts w:ascii="Verdana" w:hAnsi="Verdana"/>
                <w:sz w:val="16"/>
                <w:szCs w:val="16"/>
                <w:lang w:val="es-MX"/>
              </w:rPr>
            </w:pPr>
          </w:p>
        </w:tc>
        <w:tc>
          <w:tcPr>
            <w:tcW w:w="4788" w:type="dxa"/>
          </w:tcPr>
          <w:p w14:paraId="497D0D55" w14:textId="77777777" w:rsidR="005F557C" w:rsidRPr="00324BED" w:rsidRDefault="005F557C" w:rsidP="005F557C">
            <w:pPr>
              <w:jc w:val="both"/>
              <w:rPr>
                <w:rFonts w:ascii="Verdana" w:hAnsi="Verdana"/>
                <w:sz w:val="16"/>
                <w:szCs w:val="16"/>
              </w:rPr>
            </w:pPr>
          </w:p>
        </w:tc>
      </w:tr>
      <w:tr w:rsidR="005F557C" w:rsidRPr="00F121C1" w14:paraId="115345DD" w14:textId="5D755B8E" w:rsidTr="0044003E">
        <w:tc>
          <w:tcPr>
            <w:tcW w:w="4788" w:type="dxa"/>
          </w:tcPr>
          <w:p w14:paraId="222F72C9" w14:textId="7777777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Artículo 1.</w:t>
            </w:r>
            <w:r w:rsidRPr="00BA47E5">
              <w:rPr>
                <w:rFonts w:ascii="Verdana" w:hAnsi="Verdana"/>
                <w:sz w:val="16"/>
                <w:szCs w:val="16"/>
                <w:lang w:val="es-MX"/>
              </w:rPr>
              <w:t xml:space="preserve"> La presente Ley es de orden público e interés general, sus disposiciones son de observancia obligatoria en todo el Estado de Quintana Roo y tiene por objeto:</w:t>
            </w:r>
          </w:p>
        </w:tc>
        <w:tc>
          <w:tcPr>
            <w:tcW w:w="4788" w:type="dxa"/>
          </w:tcPr>
          <w:p w14:paraId="7A464314" w14:textId="5D4655D4" w:rsidR="005F557C" w:rsidRPr="00324BED" w:rsidRDefault="005F557C" w:rsidP="005F557C">
            <w:pPr>
              <w:jc w:val="both"/>
              <w:rPr>
                <w:rFonts w:ascii="Verdana" w:hAnsi="Verdana"/>
                <w:sz w:val="16"/>
                <w:szCs w:val="16"/>
              </w:rPr>
            </w:pPr>
            <w:r w:rsidRPr="00324BED">
              <w:rPr>
                <w:rFonts w:ascii="Verdana" w:hAnsi="Verdana"/>
                <w:b/>
                <w:bCs/>
                <w:sz w:val="16"/>
                <w:szCs w:val="16"/>
              </w:rPr>
              <w:t>Article 1.</w:t>
            </w:r>
            <w:r w:rsidRPr="00324BED">
              <w:rPr>
                <w:rFonts w:ascii="Verdana" w:hAnsi="Verdana"/>
                <w:sz w:val="16"/>
                <w:szCs w:val="16"/>
              </w:rPr>
              <w:t xml:space="preserve"> This Law is of public order and general interest, its provisions are mandatory throughout the State of Quintana Roo and its purpose is:</w:t>
            </w:r>
          </w:p>
        </w:tc>
      </w:tr>
      <w:tr w:rsidR="005F557C" w:rsidRPr="00F121C1" w14:paraId="59FB83EC" w14:textId="74885711" w:rsidTr="0044003E">
        <w:tc>
          <w:tcPr>
            <w:tcW w:w="4788" w:type="dxa"/>
          </w:tcPr>
          <w:p w14:paraId="42ABF5A5" w14:textId="77777777" w:rsidR="005F557C" w:rsidRPr="00F121C1" w:rsidRDefault="005F557C" w:rsidP="005F557C">
            <w:pPr>
              <w:jc w:val="both"/>
              <w:rPr>
                <w:rFonts w:ascii="Verdana" w:hAnsi="Verdana"/>
                <w:sz w:val="16"/>
                <w:szCs w:val="16"/>
              </w:rPr>
            </w:pPr>
          </w:p>
        </w:tc>
        <w:tc>
          <w:tcPr>
            <w:tcW w:w="4788" w:type="dxa"/>
          </w:tcPr>
          <w:p w14:paraId="2D810A4F" w14:textId="77777777" w:rsidR="005F557C" w:rsidRPr="00324BED" w:rsidRDefault="005F557C" w:rsidP="005F557C">
            <w:pPr>
              <w:jc w:val="both"/>
              <w:rPr>
                <w:rFonts w:ascii="Verdana" w:hAnsi="Verdana"/>
                <w:sz w:val="16"/>
                <w:szCs w:val="16"/>
              </w:rPr>
            </w:pPr>
          </w:p>
        </w:tc>
      </w:tr>
      <w:tr w:rsidR="005F557C" w:rsidRPr="00F121C1" w14:paraId="3688F482" w14:textId="4A75382A" w:rsidTr="0044003E">
        <w:tc>
          <w:tcPr>
            <w:tcW w:w="4788" w:type="dxa"/>
          </w:tcPr>
          <w:p w14:paraId="2100CB6E" w14:textId="56BCBF6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Garantizar el derecho humano a un medio ambiente sano mediante la formulación, conducción y evaluación de la Política Estatal en materia de cambio climático;</w:t>
            </w:r>
          </w:p>
        </w:tc>
        <w:tc>
          <w:tcPr>
            <w:tcW w:w="4788" w:type="dxa"/>
          </w:tcPr>
          <w:p w14:paraId="0DF87755" w14:textId="5B1C0075"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g</w:t>
            </w:r>
            <w:r w:rsidRPr="00324BED">
              <w:rPr>
                <w:rFonts w:ascii="Verdana" w:hAnsi="Verdana"/>
                <w:sz w:val="16"/>
                <w:szCs w:val="16"/>
              </w:rPr>
              <w:t xml:space="preserve">uarantee the human right to a healthy environment through the formulation, </w:t>
            </w:r>
            <w:proofErr w:type="gramStart"/>
            <w:r w:rsidRPr="00324BED">
              <w:rPr>
                <w:rFonts w:ascii="Verdana" w:hAnsi="Verdana"/>
                <w:sz w:val="16"/>
                <w:szCs w:val="16"/>
              </w:rPr>
              <w:t>management</w:t>
            </w:r>
            <w:proofErr w:type="gramEnd"/>
            <w:r w:rsidRPr="00324BED">
              <w:rPr>
                <w:rFonts w:ascii="Verdana" w:hAnsi="Verdana"/>
                <w:sz w:val="16"/>
                <w:szCs w:val="16"/>
              </w:rPr>
              <w:t xml:space="preserve"> and evaluation of the State Policy on climate change;</w:t>
            </w:r>
          </w:p>
        </w:tc>
      </w:tr>
      <w:tr w:rsidR="005F557C" w:rsidRPr="00F121C1" w14:paraId="3937F3F5" w14:textId="1006A3B7" w:rsidTr="0044003E">
        <w:tc>
          <w:tcPr>
            <w:tcW w:w="4788" w:type="dxa"/>
          </w:tcPr>
          <w:p w14:paraId="3F18E5E2" w14:textId="77777777" w:rsidR="005F557C" w:rsidRPr="00F121C1" w:rsidRDefault="005F557C" w:rsidP="005F557C">
            <w:pPr>
              <w:jc w:val="both"/>
              <w:rPr>
                <w:rFonts w:ascii="Verdana" w:hAnsi="Verdana"/>
                <w:sz w:val="16"/>
                <w:szCs w:val="16"/>
              </w:rPr>
            </w:pPr>
          </w:p>
        </w:tc>
        <w:tc>
          <w:tcPr>
            <w:tcW w:w="4788" w:type="dxa"/>
          </w:tcPr>
          <w:p w14:paraId="69C360EB" w14:textId="77777777" w:rsidR="005F557C" w:rsidRPr="00324BED" w:rsidRDefault="005F557C" w:rsidP="005F557C">
            <w:pPr>
              <w:jc w:val="both"/>
              <w:rPr>
                <w:rFonts w:ascii="Verdana" w:hAnsi="Verdana"/>
                <w:sz w:val="16"/>
                <w:szCs w:val="16"/>
              </w:rPr>
            </w:pPr>
          </w:p>
        </w:tc>
      </w:tr>
      <w:tr w:rsidR="005F557C" w:rsidRPr="00F121C1" w14:paraId="5CF22D06" w14:textId="076A157B" w:rsidTr="0044003E">
        <w:tc>
          <w:tcPr>
            <w:tcW w:w="4788" w:type="dxa"/>
          </w:tcPr>
          <w:p w14:paraId="3296C436" w14:textId="2F1FCE8E"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 xml:space="preserve">Regular las acciones para un desarrollo bajo en emisiones de gases de efecto invernadero, a fin de alcanzar y mantener la neutralidad de emisiones de </w:t>
            </w:r>
            <w:proofErr w:type="gramStart"/>
            <w:r w:rsidRPr="00BA47E5">
              <w:rPr>
                <w:rFonts w:ascii="Verdana" w:hAnsi="Verdana"/>
                <w:sz w:val="16"/>
                <w:szCs w:val="16"/>
                <w:lang w:val="es-MX"/>
              </w:rPr>
              <w:t>los mismos</w:t>
            </w:r>
            <w:proofErr w:type="gramEnd"/>
            <w:r w:rsidRPr="00BA47E5">
              <w:rPr>
                <w:rFonts w:ascii="Verdana" w:hAnsi="Verdana"/>
                <w:sz w:val="16"/>
                <w:szCs w:val="16"/>
                <w:lang w:val="es-MX"/>
              </w:rPr>
              <w:t>, y promover la transición hacia una economía competitiva, sustentable y un desarrollo bajo en carbono;</w:t>
            </w:r>
          </w:p>
        </w:tc>
        <w:tc>
          <w:tcPr>
            <w:tcW w:w="4788" w:type="dxa"/>
          </w:tcPr>
          <w:p w14:paraId="0BC6B7B3" w14:textId="3FA0025C"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r</w:t>
            </w:r>
            <w:r w:rsidRPr="00324BED">
              <w:rPr>
                <w:rFonts w:ascii="Verdana" w:hAnsi="Verdana"/>
                <w:sz w:val="16"/>
                <w:szCs w:val="16"/>
              </w:rPr>
              <w:t>egulate the actions for a low</w:t>
            </w:r>
            <w:r w:rsidRPr="00324BED">
              <w:rPr>
                <w:rFonts w:ascii="Verdana" w:hAnsi="Verdana"/>
                <w:sz w:val="16"/>
                <w:szCs w:val="16"/>
              </w:rPr>
              <w:t xml:space="preserve"> </w:t>
            </w:r>
            <w:r w:rsidRPr="00324BED">
              <w:rPr>
                <w:rFonts w:ascii="Verdana" w:hAnsi="Verdana"/>
                <w:sz w:val="16"/>
                <w:szCs w:val="16"/>
              </w:rPr>
              <w:t xml:space="preserve">development in greenhouse gas emissions, </w:t>
            </w:r>
            <w:proofErr w:type="gramStart"/>
            <w:r w:rsidRPr="00324BED">
              <w:rPr>
                <w:rFonts w:ascii="Verdana" w:hAnsi="Verdana"/>
                <w:sz w:val="16"/>
                <w:szCs w:val="16"/>
              </w:rPr>
              <w:t>in order to</w:t>
            </w:r>
            <w:proofErr w:type="gramEnd"/>
            <w:r w:rsidRPr="00324BED">
              <w:rPr>
                <w:rFonts w:ascii="Verdana" w:hAnsi="Verdana"/>
                <w:sz w:val="16"/>
                <w:szCs w:val="16"/>
              </w:rPr>
              <w:t xml:space="preserve"> achieve and maintain the neutrality of their emissions, and promote the transition towards a competitive, sustainable economy and a low carbon development;</w:t>
            </w:r>
            <w:r>
              <w:rPr>
                <w:rFonts w:ascii="Verdana" w:hAnsi="Verdana"/>
                <w:sz w:val="16"/>
                <w:szCs w:val="16"/>
              </w:rPr>
              <w:t xml:space="preserve"> </w:t>
            </w:r>
          </w:p>
        </w:tc>
      </w:tr>
      <w:tr w:rsidR="005F557C" w:rsidRPr="00F121C1" w14:paraId="52AE1DB1" w14:textId="6182015A" w:rsidTr="0044003E">
        <w:tc>
          <w:tcPr>
            <w:tcW w:w="4788" w:type="dxa"/>
          </w:tcPr>
          <w:p w14:paraId="51B61E1D" w14:textId="77777777" w:rsidR="005F557C" w:rsidRPr="00F121C1" w:rsidRDefault="005F557C" w:rsidP="005F557C">
            <w:pPr>
              <w:jc w:val="both"/>
              <w:rPr>
                <w:rFonts w:ascii="Verdana" w:hAnsi="Verdana"/>
                <w:sz w:val="16"/>
                <w:szCs w:val="16"/>
              </w:rPr>
            </w:pPr>
          </w:p>
        </w:tc>
        <w:tc>
          <w:tcPr>
            <w:tcW w:w="4788" w:type="dxa"/>
          </w:tcPr>
          <w:p w14:paraId="537AC3CB" w14:textId="77777777" w:rsidR="005F557C" w:rsidRPr="00324BED" w:rsidRDefault="005F557C" w:rsidP="005F557C">
            <w:pPr>
              <w:jc w:val="both"/>
              <w:rPr>
                <w:rFonts w:ascii="Verdana" w:hAnsi="Verdana"/>
                <w:sz w:val="16"/>
                <w:szCs w:val="16"/>
              </w:rPr>
            </w:pPr>
          </w:p>
        </w:tc>
      </w:tr>
      <w:tr w:rsidR="005F557C" w:rsidRPr="00F121C1" w14:paraId="6DABEE7C" w14:textId="27B62461" w:rsidTr="0044003E">
        <w:tc>
          <w:tcPr>
            <w:tcW w:w="4788" w:type="dxa"/>
          </w:tcPr>
          <w:p w14:paraId="7CB6035C" w14:textId="308DAD5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lastRenderedPageBreak/>
              <w:t>III.</w:t>
            </w:r>
            <w:r w:rsidRPr="00BA47E5">
              <w:rPr>
                <w:rFonts w:ascii="Verdana" w:hAnsi="Verdana"/>
                <w:sz w:val="16"/>
                <w:szCs w:val="16"/>
                <w:lang w:val="es-MX"/>
              </w:rPr>
              <w:tab/>
              <w:t>Reducir la vulnerabilidad de la población y de los ecosistemas del Estado, así como aumentar la resiliencia a los efectos adversos del cambio climático;</w:t>
            </w:r>
          </w:p>
        </w:tc>
        <w:tc>
          <w:tcPr>
            <w:tcW w:w="4788" w:type="dxa"/>
          </w:tcPr>
          <w:p w14:paraId="119E6AB8" w14:textId="7A37B51B"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Reduce the vulnerability of the population and the State's ecosystems, as well as increase resilience to the adverse effects of climate change;</w:t>
            </w:r>
          </w:p>
        </w:tc>
      </w:tr>
      <w:tr w:rsidR="005F557C" w:rsidRPr="00F121C1" w14:paraId="3EE09059" w14:textId="0570C148" w:rsidTr="0044003E">
        <w:tc>
          <w:tcPr>
            <w:tcW w:w="4788" w:type="dxa"/>
          </w:tcPr>
          <w:p w14:paraId="77E8F3DE" w14:textId="77777777" w:rsidR="005F557C" w:rsidRPr="00F121C1" w:rsidRDefault="005F557C" w:rsidP="005F557C">
            <w:pPr>
              <w:jc w:val="both"/>
              <w:rPr>
                <w:rFonts w:ascii="Verdana" w:hAnsi="Verdana"/>
                <w:sz w:val="16"/>
                <w:szCs w:val="16"/>
              </w:rPr>
            </w:pPr>
          </w:p>
        </w:tc>
        <w:tc>
          <w:tcPr>
            <w:tcW w:w="4788" w:type="dxa"/>
          </w:tcPr>
          <w:p w14:paraId="51B38F9E" w14:textId="77777777" w:rsidR="005F557C" w:rsidRPr="00324BED" w:rsidRDefault="005F557C" w:rsidP="005F557C">
            <w:pPr>
              <w:jc w:val="both"/>
              <w:rPr>
                <w:rFonts w:ascii="Verdana" w:hAnsi="Verdana"/>
                <w:sz w:val="16"/>
                <w:szCs w:val="16"/>
              </w:rPr>
            </w:pPr>
          </w:p>
        </w:tc>
      </w:tr>
      <w:tr w:rsidR="005F557C" w:rsidRPr="00F121C1" w14:paraId="6D8BFE59" w14:textId="70997D88" w:rsidTr="0044003E">
        <w:tc>
          <w:tcPr>
            <w:tcW w:w="4788" w:type="dxa"/>
          </w:tcPr>
          <w:p w14:paraId="480E742F" w14:textId="42E1A58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Establecer la competencia del Estado y de los municipios en la elaboración y aplicación de políticas públicas para la adaptación al cambio climático y la mitigación de emisiones de gases y compuestos de efecto invernadero, así como la coordinación que éstos tendrán con la Federación en el cumplimiento de acciones relativas a la atención del Cambio Climático;</w:t>
            </w:r>
          </w:p>
        </w:tc>
        <w:tc>
          <w:tcPr>
            <w:tcW w:w="4788" w:type="dxa"/>
          </w:tcPr>
          <w:p w14:paraId="4B71C224" w14:textId="7C67DB8C"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e</w:t>
            </w:r>
            <w:r w:rsidRPr="00324BED">
              <w:rPr>
                <w:rFonts w:ascii="Verdana" w:hAnsi="Verdana"/>
                <w:sz w:val="16"/>
                <w:szCs w:val="16"/>
              </w:rPr>
              <w:t xml:space="preserve">stablish the </w:t>
            </w:r>
            <w:r>
              <w:rPr>
                <w:rFonts w:ascii="Verdana" w:hAnsi="Verdana"/>
                <w:sz w:val="16"/>
                <w:szCs w:val="16"/>
              </w:rPr>
              <w:t>jurisdiction</w:t>
            </w:r>
            <w:r w:rsidRPr="00324BED">
              <w:rPr>
                <w:rFonts w:ascii="Verdana" w:hAnsi="Verdana"/>
                <w:sz w:val="16"/>
                <w:szCs w:val="16"/>
              </w:rPr>
              <w:t xml:space="preserve"> of the State and the </w:t>
            </w:r>
            <w:proofErr w:type="spellStart"/>
            <w:r w:rsidRPr="00324BED">
              <w:rPr>
                <w:rFonts w:ascii="Verdana" w:hAnsi="Verdana"/>
                <w:i/>
                <w:iCs/>
                <w:sz w:val="16"/>
                <w:szCs w:val="16"/>
              </w:rPr>
              <w:t>munici</w:t>
            </w:r>
            <w:r w:rsidRPr="00324BED">
              <w:rPr>
                <w:rFonts w:ascii="Verdana" w:hAnsi="Verdana"/>
                <w:i/>
                <w:iCs/>
                <w:sz w:val="16"/>
                <w:szCs w:val="16"/>
              </w:rPr>
              <w:t>pios</w:t>
            </w:r>
            <w:proofErr w:type="spellEnd"/>
            <w:r>
              <w:rPr>
                <w:rStyle w:val="FootnoteReference"/>
                <w:rFonts w:ascii="Verdana" w:hAnsi="Verdana"/>
                <w:i/>
                <w:iCs/>
                <w:sz w:val="16"/>
                <w:szCs w:val="16"/>
              </w:rPr>
              <w:footnoteReference w:id="1"/>
            </w:r>
            <w:r w:rsidRPr="00324BED">
              <w:rPr>
                <w:rFonts w:ascii="Verdana" w:hAnsi="Verdana"/>
                <w:sz w:val="16"/>
                <w:szCs w:val="16"/>
              </w:rPr>
              <w:t xml:space="preserve"> in the </w:t>
            </w:r>
            <w:r>
              <w:rPr>
                <w:rFonts w:ascii="Verdana" w:hAnsi="Verdana"/>
                <w:sz w:val="16"/>
                <w:szCs w:val="16"/>
              </w:rPr>
              <w:t>preparation</w:t>
            </w:r>
            <w:r w:rsidRPr="00324BED">
              <w:rPr>
                <w:rFonts w:ascii="Verdana" w:hAnsi="Verdana"/>
                <w:sz w:val="16"/>
                <w:szCs w:val="16"/>
              </w:rPr>
              <w:t xml:space="preserve"> and application of public policies for the adaptation to climate change and the mitigation of emissions of gases and greenhouse effect compounds, as well as the coordination that the</w:t>
            </w:r>
            <w:r>
              <w:rPr>
                <w:rFonts w:ascii="Verdana" w:hAnsi="Verdana"/>
                <w:sz w:val="16"/>
                <w:szCs w:val="16"/>
              </w:rPr>
              <w:t xml:space="preserve"> latter</w:t>
            </w:r>
            <w:r w:rsidRPr="00324BED">
              <w:rPr>
                <w:rFonts w:ascii="Verdana" w:hAnsi="Verdana"/>
                <w:sz w:val="16"/>
                <w:szCs w:val="16"/>
              </w:rPr>
              <w:t xml:space="preserve"> will have with the Federation </w:t>
            </w:r>
            <w:r>
              <w:rPr>
                <w:rFonts w:ascii="Verdana" w:hAnsi="Verdana"/>
                <w:sz w:val="16"/>
                <w:szCs w:val="16"/>
              </w:rPr>
              <w:t xml:space="preserve">in compliance to the </w:t>
            </w:r>
            <w:r w:rsidRPr="00324BED">
              <w:rPr>
                <w:rFonts w:ascii="Verdana" w:hAnsi="Verdana"/>
                <w:sz w:val="16"/>
                <w:szCs w:val="16"/>
              </w:rPr>
              <w:t xml:space="preserve">actions related to the attention </w:t>
            </w:r>
            <w:r>
              <w:rPr>
                <w:rFonts w:ascii="Verdana" w:hAnsi="Verdana"/>
                <w:sz w:val="16"/>
                <w:szCs w:val="16"/>
              </w:rPr>
              <w:t>to</w:t>
            </w:r>
            <w:r w:rsidRPr="00324BED">
              <w:rPr>
                <w:rFonts w:ascii="Verdana" w:hAnsi="Verdana"/>
                <w:sz w:val="16"/>
                <w:szCs w:val="16"/>
              </w:rPr>
              <w:t xml:space="preserve"> Climate Change;</w:t>
            </w:r>
          </w:p>
        </w:tc>
      </w:tr>
      <w:tr w:rsidR="005F557C" w:rsidRPr="00F121C1" w14:paraId="354225F3" w14:textId="77777777" w:rsidTr="0044003E">
        <w:tc>
          <w:tcPr>
            <w:tcW w:w="4788" w:type="dxa"/>
          </w:tcPr>
          <w:p w14:paraId="71CAC230" w14:textId="77777777" w:rsidR="005F557C" w:rsidRPr="00324BED" w:rsidRDefault="005F557C" w:rsidP="005F557C">
            <w:pPr>
              <w:jc w:val="both"/>
              <w:rPr>
                <w:rFonts w:ascii="Verdana" w:hAnsi="Verdana"/>
                <w:b/>
                <w:bCs/>
                <w:sz w:val="16"/>
                <w:szCs w:val="16"/>
              </w:rPr>
            </w:pPr>
          </w:p>
        </w:tc>
        <w:tc>
          <w:tcPr>
            <w:tcW w:w="4788" w:type="dxa"/>
          </w:tcPr>
          <w:p w14:paraId="0A889829" w14:textId="77777777" w:rsidR="005F557C" w:rsidRPr="00324BED" w:rsidRDefault="005F557C" w:rsidP="005F557C">
            <w:pPr>
              <w:jc w:val="both"/>
              <w:rPr>
                <w:rFonts w:ascii="Verdana" w:hAnsi="Verdana"/>
                <w:b/>
                <w:bCs/>
                <w:sz w:val="16"/>
                <w:szCs w:val="16"/>
              </w:rPr>
            </w:pPr>
          </w:p>
        </w:tc>
      </w:tr>
      <w:tr w:rsidR="005F557C" w:rsidRPr="00F121C1" w14:paraId="3729FC18" w14:textId="6631C31B" w:rsidTr="0044003E">
        <w:tc>
          <w:tcPr>
            <w:tcW w:w="4788" w:type="dxa"/>
          </w:tcPr>
          <w:p w14:paraId="2EA97CEA" w14:textId="66AD1D3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Prevenir y controlar las emisiones de gases y compuestos de efecto invernadero de origen antrópico que no sean de competencia federal;</w:t>
            </w:r>
          </w:p>
        </w:tc>
        <w:tc>
          <w:tcPr>
            <w:tcW w:w="4788" w:type="dxa"/>
          </w:tcPr>
          <w:p w14:paraId="1E16CF75" w14:textId="2CF51C05"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p</w:t>
            </w:r>
            <w:r w:rsidRPr="00324BED">
              <w:rPr>
                <w:rFonts w:ascii="Verdana" w:hAnsi="Verdana"/>
                <w:sz w:val="16"/>
                <w:szCs w:val="16"/>
              </w:rPr>
              <w:t xml:space="preserve">revent and control the emissions of greenhouse gases and compounds of anthropic origin that are not </w:t>
            </w:r>
            <w:r>
              <w:rPr>
                <w:rFonts w:ascii="Verdana" w:hAnsi="Verdana"/>
                <w:sz w:val="16"/>
                <w:szCs w:val="16"/>
              </w:rPr>
              <w:t>under</w:t>
            </w:r>
            <w:r w:rsidRPr="00324BED">
              <w:rPr>
                <w:rFonts w:ascii="Verdana" w:hAnsi="Verdana"/>
                <w:sz w:val="16"/>
                <w:szCs w:val="16"/>
              </w:rPr>
              <w:t xml:space="preserve"> federal </w:t>
            </w:r>
            <w:r>
              <w:rPr>
                <w:rFonts w:ascii="Verdana" w:hAnsi="Verdana"/>
                <w:sz w:val="16"/>
                <w:szCs w:val="16"/>
              </w:rPr>
              <w:t>jurisdiction</w:t>
            </w:r>
            <w:r w:rsidRPr="00324BED">
              <w:rPr>
                <w:rFonts w:ascii="Verdana" w:hAnsi="Verdana"/>
                <w:sz w:val="16"/>
                <w:szCs w:val="16"/>
              </w:rPr>
              <w:t>;</w:t>
            </w:r>
          </w:p>
        </w:tc>
      </w:tr>
      <w:tr w:rsidR="005F557C" w:rsidRPr="00F121C1" w14:paraId="258EA65F" w14:textId="77777777" w:rsidTr="0044003E">
        <w:tc>
          <w:tcPr>
            <w:tcW w:w="4788" w:type="dxa"/>
          </w:tcPr>
          <w:p w14:paraId="2032A1B4" w14:textId="77777777" w:rsidR="005F557C" w:rsidRPr="00C45394" w:rsidRDefault="005F557C" w:rsidP="005F557C">
            <w:pPr>
              <w:jc w:val="both"/>
              <w:rPr>
                <w:rFonts w:ascii="Verdana" w:hAnsi="Verdana"/>
                <w:b/>
                <w:bCs/>
                <w:sz w:val="16"/>
                <w:szCs w:val="16"/>
              </w:rPr>
            </w:pPr>
          </w:p>
        </w:tc>
        <w:tc>
          <w:tcPr>
            <w:tcW w:w="4788" w:type="dxa"/>
          </w:tcPr>
          <w:p w14:paraId="51723601" w14:textId="77777777" w:rsidR="005F557C" w:rsidRPr="00324BED" w:rsidRDefault="005F557C" w:rsidP="005F557C">
            <w:pPr>
              <w:jc w:val="both"/>
              <w:rPr>
                <w:rFonts w:ascii="Verdana" w:hAnsi="Verdana"/>
                <w:b/>
                <w:bCs/>
                <w:sz w:val="16"/>
                <w:szCs w:val="16"/>
              </w:rPr>
            </w:pPr>
          </w:p>
        </w:tc>
      </w:tr>
      <w:tr w:rsidR="005F557C" w:rsidRPr="00F121C1" w14:paraId="312D869A" w14:textId="6C217D83" w:rsidTr="0044003E">
        <w:tc>
          <w:tcPr>
            <w:tcW w:w="4788" w:type="dxa"/>
          </w:tcPr>
          <w:p w14:paraId="60B8EB73" w14:textId="4ADCE11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Promover la participación de los sectores público y privado en el cumplimiento de las Contribuciones Nacionalmente Determinadas;</w:t>
            </w:r>
          </w:p>
        </w:tc>
        <w:tc>
          <w:tcPr>
            <w:tcW w:w="4788" w:type="dxa"/>
          </w:tcPr>
          <w:p w14:paraId="5BD90BC4" w14:textId="5F73D518" w:rsidR="005F557C" w:rsidRPr="00324BED" w:rsidRDefault="005F557C" w:rsidP="005F557C">
            <w:pPr>
              <w:jc w:val="both"/>
              <w:rPr>
                <w:rFonts w:ascii="Verdana" w:hAnsi="Verdana"/>
                <w:sz w:val="16"/>
                <w:szCs w:val="16"/>
              </w:rPr>
            </w:pPr>
            <w:r w:rsidRPr="00324BED">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pr</w:t>
            </w:r>
            <w:r w:rsidRPr="00324BED">
              <w:rPr>
                <w:rFonts w:ascii="Verdana" w:hAnsi="Verdana"/>
                <w:sz w:val="16"/>
                <w:szCs w:val="16"/>
              </w:rPr>
              <w:t xml:space="preserve">omote the participation of the public and private sectors in </w:t>
            </w:r>
            <w:r>
              <w:rPr>
                <w:rFonts w:ascii="Verdana" w:hAnsi="Verdana"/>
                <w:sz w:val="16"/>
                <w:szCs w:val="16"/>
              </w:rPr>
              <w:t>compliance to</w:t>
            </w:r>
            <w:r w:rsidRPr="00324BED">
              <w:rPr>
                <w:rFonts w:ascii="Verdana" w:hAnsi="Verdana"/>
                <w:sz w:val="16"/>
                <w:szCs w:val="16"/>
              </w:rPr>
              <w:t xml:space="preserve"> the Nationally Determined Contributions;</w:t>
            </w:r>
          </w:p>
        </w:tc>
      </w:tr>
      <w:tr w:rsidR="005F557C" w:rsidRPr="00F121C1" w14:paraId="4A01EBBA" w14:textId="77777777" w:rsidTr="0044003E">
        <w:tc>
          <w:tcPr>
            <w:tcW w:w="4788" w:type="dxa"/>
          </w:tcPr>
          <w:p w14:paraId="39E918DE" w14:textId="77777777" w:rsidR="005F557C" w:rsidRPr="00C45394" w:rsidRDefault="005F557C" w:rsidP="005F557C">
            <w:pPr>
              <w:jc w:val="both"/>
              <w:rPr>
                <w:rFonts w:ascii="Verdana" w:hAnsi="Verdana"/>
                <w:b/>
                <w:bCs/>
                <w:sz w:val="16"/>
                <w:szCs w:val="16"/>
              </w:rPr>
            </w:pPr>
          </w:p>
        </w:tc>
        <w:tc>
          <w:tcPr>
            <w:tcW w:w="4788" w:type="dxa"/>
          </w:tcPr>
          <w:p w14:paraId="3E6BD61D" w14:textId="77777777" w:rsidR="005F557C" w:rsidRPr="00324BED" w:rsidRDefault="005F557C" w:rsidP="005F557C">
            <w:pPr>
              <w:jc w:val="both"/>
              <w:rPr>
                <w:rFonts w:ascii="Verdana" w:hAnsi="Verdana"/>
                <w:b/>
                <w:bCs/>
                <w:sz w:val="16"/>
                <w:szCs w:val="16"/>
              </w:rPr>
            </w:pPr>
          </w:p>
        </w:tc>
      </w:tr>
      <w:tr w:rsidR="005F557C" w:rsidRPr="00F121C1" w14:paraId="7B8308AF" w14:textId="30A53DBD" w:rsidTr="0044003E">
        <w:tc>
          <w:tcPr>
            <w:tcW w:w="4788" w:type="dxa"/>
          </w:tcPr>
          <w:p w14:paraId="3A918408" w14:textId="0DE3002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Establecer las bases y lineamientos para la elaboración del Programa Estatal de Cambio Climático, la integración del Registro Estatal de Emisiones y el funcionamiento del Sistema de Medición, Reporte y Verificación-Monitoreo y Evaluación como herramientas de implementación de la Política Estatal en materia de cambio climático, y</w:t>
            </w:r>
          </w:p>
        </w:tc>
        <w:tc>
          <w:tcPr>
            <w:tcW w:w="4788" w:type="dxa"/>
          </w:tcPr>
          <w:p w14:paraId="4E3E45D7" w14:textId="696FC313"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e</w:t>
            </w:r>
            <w:r w:rsidRPr="00324BED">
              <w:rPr>
                <w:rFonts w:ascii="Verdana" w:hAnsi="Verdana"/>
                <w:sz w:val="16"/>
                <w:szCs w:val="16"/>
              </w:rPr>
              <w:t xml:space="preserve">stablish </w:t>
            </w:r>
            <w:r>
              <w:rPr>
                <w:rFonts w:ascii="Verdana" w:hAnsi="Verdana"/>
                <w:sz w:val="16"/>
                <w:szCs w:val="16"/>
              </w:rPr>
              <w:t>the criteria</w:t>
            </w:r>
            <w:r w:rsidRPr="00324BED">
              <w:rPr>
                <w:rFonts w:ascii="Verdana" w:hAnsi="Verdana"/>
                <w:sz w:val="16"/>
                <w:szCs w:val="16"/>
              </w:rPr>
              <w:t xml:space="preserve"> and guidelines for the </w:t>
            </w:r>
            <w:r>
              <w:rPr>
                <w:rFonts w:ascii="Verdana" w:hAnsi="Verdana"/>
                <w:sz w:val="16"/>
                <w:szCs w:val="16"/>
              </w:rPr>
              <w:t>preparation</w:t>
            </w:r>
            <w:r w:rsidRPr="00324BED">
              <w:rPr>
                <w:rFonts w:ascii="Verdana" w:hAnsi="Verdana"/>
                <w:sz w:val="16"/>
                <w:szCs w:val="16"/>
              </w:rPr>
              <w:t xml:space="preserve"> of the State Climate Change Program, the integration of the State Registry of Emissions and the operation of the Measurement, Reporting and Verification-Monitoring and Evaluation System as</w:t>
            </w:r>
            <w:r>
              <w:rPr>
                <w:rFonts w:ascii="Verdana" w:hAnsi="Verdana"/>
                <w:sz w:val="16"/>
                <w:szCs w:val="16"/>
              </w:rPr>
              <w:t xml:space="preserve"> well as</w:t>
            </w:r>
            <w:r w:rsidRPr="00324BED">
              <w:rPr>
                <w:rFonts w:ascii="Verdana" w:hAnsi="Verdana"/>
                <w:sz w:val="16"/>
                <w:szCs w:val="16"/>
              </w:rPr>
              <w:t xml:space="preserve"> tools for the implementation of the State Policy on climate change, and</w:t>
            </w:r>
          </w:p>
        </w:tc>
      </w:tr>
      <w:tr w:rsidR="005F557C" w:rsidRPr="00F121C1" w14:paraId="79E5FE3F" w14:textId="460A1C33" w:rsidTr="0044003E">
        <w:tc>
          <w:tcPr>
            <w:tcW w:w="4788" w:type="dxa"/>
          </w:tcPr>
          <w:p w14:paraId="6CF12359" w14:textId="77777777" w:rsidR="005F557C" w:rsidRPr="00F121C1" w:rsidRDefault="005F557C" w:rsidP="005F557C">
            <w:pPr>
              <w:jc w:val="both"/>
              <w:rPr>
                <w:rFonts w:ascii="Verdana" w:hAnsi="Verdana"/>
                <w:sz w:val="16"/>
                <w:szCs w:val="16"/>
              </w:rPr>
            </w:pPr>
          </w:p>
        </w:tc>
        <w:tc>
          <w:tcPr>
            <w:tcW w:w="4788" w:type="dxa"/>
          </w:tcPr>
          <w:p w14:paraId="0CE8BB3B" w14:textId="77777777" w:rsidR="005F557C" w:rsidRPr="00324BED" w:rsidRDefault="005F557C" w:rsidP="005F557C">
            <w:pPr>
              <w:jc w:val="both"/>
              <w:rPr>
                <w:rFonts w:ascii="Verdana" w:hAnsi="Verdana"/>
                <w:sz w:val="16"/>
                <w:szCs w:val="16"/>
              </w:rPr>
            </w:pPr>
          </w:p>
        </w:tc>
      </w:tr>
      <w:tr w:rsidR="005F557C" w:rsidRPr="00F121C1" w14:paraId="4990D0B1" w14:textId="57636CB9" w:rsidTr="0044003E">
        <w:tc>
          <w:tcPr>
            <w:tcW w:w="4788" w:type="dxa"/>
          </w:tcPr>
          <w:p w14:paraId="0757ACE7" w14:textId="5D7E5FF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Asistir y promover el desarrollo de estrategias de mitigación y reducción de gases de efecto invernadero en el Estado, a fin de contribuir con la Federación al cumplimiento de los compromisos internacionales adquiridos en materia de cambio climático.</w:t>
            </w:r>
          </w:p>
        </w:tc>
        <w:tc>
          <w:tcPr>
            <w:tcW w:w="4788" w:type="dxa"/>
          </w:tcPr>
          <w:p w14:paraId="1C4EC815" w14:textId="619F7290"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a</w:t>
            </w:r>
            <w:r w:rsidRPr="00324BED">
              <w:rPr>
                <w:rFonts w:ascii="Verdana" w:hAnsi="Verdana"/>
                <w:sz w:val="16"/>
                <w:szCs w:val="16"/>
              </w:rPr>
              <w:t xml:space="preserve">ssist and promote the development of strategies for mitigation and reduction of greenhouse gases in the State, </w:t>
            </w:r>
            <w:proofErr w:type="gramStart"/>
            <w:r w:rsidRPr="00324BED">
              <w:rPr>
                <w:rFonts w:ascii="Verdana" w:hAnsi="Verdana"/>
                <w:sz w:val="16"/>
                <w:szCs w:val="16"/>
              </w:rPr>
              <w:t>in order to</w:t>
            </w:r>
            <w:proofErr w:type="gramEnd"/>
            <w:r w:rsidRPr="00324BED">
              <w:rPr>
                <w:rFonts w:ascii="Verdana" w:hAnsi="Verdana"/>
                <w:sz w:val="16"/>
                <w:szCs w:val="16"/>
              </w:rPr>
              <w:t xml:space="preserve"> contribute with the Federation to the </w:t>
            </w:r>
            <w:r>
              <w:rPr>
                <w:rFonts w:ascii="Verdana" w:hAnsi="Verdana"/>
                <w:sz w:val="16"/>
                <w:szCs w:val="16"/>
              </w:rPr>
              <w:t>compliance with</w:t>
            </w:r>
            <w:r w:rsidRPr="00324BED">
              <w:rPr>
                <w:rFonts w:ascii="Verdana" w:hAnsi="Verdana"/>
                <w:sz w:val="16"/>
                <w:szCs w:val="16"/>
              </w:rPr>
              <w:t xml:space="preserve"> the international commitments acquired in the matter</w:t>
            </w:r>
            <w:r>
              <w:rPr>
                <w:rFonts w:ascii="Verdana" w:hAnsi="Verdana"/>
                <w:sz w:val="16"/>
                <w:szCs w:val="16"/>
              </w:rPr>
              <w:t>s</w:t>
            </w:r>
            <w:r w:rsidRPr="00324BED">
              <w:rPr>
                <w:rFonts w:ascii="Verdana" w:hAnsi="Verdana"/>
                <w:sz w:val="16"/>
                <w:szCs w:val="16"/>
              </w:rPr>
              <w:t xml:space="preserve"> of climate change.</w:t>
            </w:r>
          </w:p>
        </w:tc>
      </w:tr>
      <w:tr w:rsidR="005F557C" w:rsidRPr="00F121C1" w14:paraId="2B9E955E" w14:textId="155E7D10" w:rsidTr="0044003E">
        <w:tc>
          <w:tcPr>
            <w:tcW w:w="4788" w:type="dxa"/>
          </w:tcPr>
          <w:p w14:paraId="53A2E7AC" w14:textId="77777777" w:rsidR="005F557C" w:rsidRPr="00F121C1" w:rsidRDefault="005F557C" w:rsidP="005F557C">
            <w:pPr>
              <w:jc w:val="both"/>
              <w:rPr>
                <w:rFonts w:ascii="Verdana" w:hAnsi="Verdana"/>
                <w:sz w:val="16"/>
                <w:szCs w:val="16"/>
              </w:rPr>
            </w:pPr>
          </w:p>
        </w:tc>
        <w:tc>
          <w:tcPr>
            <w:tcW w:w="4788" w:type="dxa"/>
          </w:tcPr>
          <w:p w14:paraId="64F08176" w14:textId="77777777" w:rsidR="005F557C" w:rsidRPr="00324BED" w:rsidRDefault="005F557C" w:rsidP="005F557C">
            <w:pPr>
              <w:jc w:val="both"/>
              <w:rPr>
                <w:rFonts w:ascii="Verdana" w:hAnsi="Verdana"/>
                <w:sz w:val="16"/>
                <w:szCs w:val="16"/>
              </w:rPr>
            </w:pPr>
          </w:p>
        </w:tc>
      </w:tr>
      <w:tr w:rsidR="005F557C" w:rsidRPr="00BA47E5" w14:paraId="6CF4A563" w14:textId="79A383F9" w:rsidTr="0044003E">
        <w:tc>
          <w:tcPr>
            <w:tcW w:w="4788" w:type="dxa"/>
          </w:tcPr>
          <w:p w14:paraId="7DD4EF7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En la interpretación de esta ley serán reconocidos e incorporados, para efectos de las actuaciones del Estado y los Municipios, las convenciones, los acuerdos y los instrumentos, nacionales o internacionales, en materia de cambio climático, derechos humanos y justicia ambiental.</w:t>
            </w:r>
          </w:p>
        </w:tc>
        <w:tc>
          <w:tcPr>
            <w:tcW w:w="4788" w:type="dxa"/>
          </w:tcPr>
          <w:p w14:paraId="110AEE2E" w14:textId="663A0BD5" w:rsidR="005F557C" w:rsidRPr="00324BED" w:rsidRDefault="005F557C" w:rsidP="005F557C">
            <w:pPr>
              <w:jc w:val="both"/>
              <w:rPr>
                <w:rFonts w:ascii="Verdana" w:hAnsi="Verdana"/>
                <w:sz w:val="16"/>
                <w:szCs w:val="16"/>
              </w:rPr>
            </w:pPr>
            <w:r w:rsidRPr="00324BED">
              <w:rPr>
                <w:rFonts w:ascii="Verdana" w:hAnsi="Verdana"/>
                <w:sz w:val="16"/>
                <w:szCs w:val="16"/>
              </w:rPr>
              <w:t xml:space="preserve">In the interpretation of this law, </w:t>
            </w:r>
            <w:r>
              <w:rPr>
                <w:rFonts w:ascii="Verdana" w:hAnsi="Verdana"/>
                <w:sz w:val="16"/>
                <w:szCs w:val="16"/>
              </w:rPr>
              <w:t xml:space="preserve">the </w:t>
            </w:r>
            <w:r w:rsidRPr="00324BED">
              <w:rPr>
                <w:rFonts w:ascii="Verdana" w:hAnsi="Verdana"/>
                <w:sz w:val="16"/>
                <w:szCs w:val="16"/>
              </w:rPr>
              <w:t xml:space="preserve">conventions, </w:t>
            </w:r>
            <w:r w:rsidRPr="00324BED">
              <w:rPr>
                <w:rFonts w:ascii="Verdana" w:hAnsi="Verdana"/>
                <w:sz w:val="16"/>
                <w:szCs w:val="16"/>
              </w:rPr>
              <w:t>agreements,</w:t>
            </w:r>
            <w:r w:rsidRPr="00324BED">
              <w:rPr>
                <w:rFonts w:ascii="Verdana" w:hAnsi="Verdana"/>
                <w:sz w:val="16"/>
                <w:szCs w:val="16"/>
              </w:rPr>
              <w:t xml:space="preserve"> and instruments, national or international, on climate change, human rights and environmental justice will be recognized and incorporated for the purposes of State and Municipal actions.</w:t>
            </w:r>
          </w:p>
        </w:tc>
      </w:tr>
      <w:tr w:rsidR="005F557C" w:rsidRPr="00BA47E5" w14:paraId="5AE60DD9" w14:textId="6B6024F6" w:rsidTr="0044003E">
        <w:tc>
          <w:tcPr>
            <w:tcW w:w="4788" w:type="dxa"/>
          </w:tcPr>
          <w:p w14:paraId="0079C779" w14:textId="77777777" w:rsidR="005F557C" w:rsidRPr="00F121C1" w:rsidRDefault="005F557C" w:rsidP="005F557C">
            <w:pPr>
              <w:jc w:val="both"/>
              <w:rPr>
                <w:rFonts w:ascii="Verdana" w:hAnsi="Verdana"/>
                <w:sz w:val="16"/>
                <w:szCs w:val="16"/>
              </w:rPr>
            </w:pPr>
            <w:r w:rsidRPr="00F121C1">
              <w:rPr>
                <w:rFonts w:ascii="Verdana" w:hAnsi="Verdana"/>
                <w:sz w:val="16"/>
                <w:szCs w:val="16"/>
              </w:rPr>
              <w:t xml:space="preserve"> </w:t>
            </w:r>
          </w:p>
        </w:tc>
        <w:tc>
          <w:tcPr>
            <w:tcW w:w="4788" w:type="dxa"/>
          </w:tcPr>
          <w:p w14:paraId="6276F1CB" w14:textId="7EDA3087"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24106D9C" w14:textId="0826DF7A" w:rsidTr="0044003E">
        <w:tc>
          <w:tcPr>
            <w:tcW w:w="4788" w:type="dxa"/>
          </w:tcPr>
          <w:p w14:paraId="46AE341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En todo lo no previsto por esta Ley, se aplicarán la Ley General de Cambio Climático, y todas las demás normas estatales o municipales relativas a la materia de esta Ley.</w:t>
            </w:r>
          </w:p>
        </w:tc>
        <w:tc>
          <w:tcPr>
            <w:tcW w:w="4788" w:type="dxa"/>
          </w:tcPr>
          <w:p w14:paraId="5657FFEB" w14:textId="1384B7D6" w:rsidR="005F557C" w:rsidRPr="00324BED" w:rsidRDefault="005F557C" w:rsidP="005F557C">
            <w:pPr>
              <w:jc w:val="both"/>
              <w:rPr>
                <w:rFonts w:ascii="Verdana" w:hAnsi="Verdana"/>
                <w:sz w:val="16"/>
                <w:szCs w:val="16"/>
              </w:rPr>
            </w:pPr>
            <w:r w:rsidRPr="00324BED">
              <w:rPr>
                <w:rFonts w:ascii="Verdana" w:hAnsi="Verdana"/>
                <w:sz w:val="16"/>
                <w:szCs w:val="16"/>
              </w:rPr>
              <w:t>In everything not provided for by this Law, the General Law on Climate Change will be applied, and all other state or municipal regulations related to the matter of this Law.</w:t>
            </w:r>
          </w:p>
        </w:tc>
      </w:tr>
      <w:tr w:rsidR="005F557C" w:rsidRPr="00BA47E5" w14:paraId="16E61815" w14:textId="0901C7D8" w:rsidTr="0044003E">
        <w:tc>
          <w:tcPr>
            <w:tcW w:w="4788" w:type="dxa"/>
          </w:tcPr>
          <w:p w14:paraId="2549AFB2" w14:textId="77777777" w:rsidR="005F557C" w:rsidRPr="00193D95" w:rsidRDefault="005F557C" w:rsidP="005F557C">
            <w:pPr>
              <w:jc w:val="right"/>
              <w:rPr>
                <w:rFonts w:ascii="Verdana" w:hAnsi="Verdana"/>
                <w:i/>
                <w:iCs/>
                <w:color w:val="0000FA"/>
                <w:sz w:val="16"/>
                <w:szCs w:val="16"/>
                <w:lang w:val="es-MX"/>
              </w:rPr>
            </w:pPr>
            <w:r w:rsidRPr="00193D95">
              <w:rPr>
                <w:rFonts w:ascii="Verdana" w:hAnsi="Verdana"/>
                <w:i/>
                <w:iCs/>
                <w:color w:val="0000FA"/>
                <w:sz w:val="16"/>
                <w:szCs w:val="16"/>
                <w:lang w:val="es-MX"/>
              </w:rPr>
              <w:t>Artículo reformado POE 30-10-2015, 30-06-2022</w:t>
            </w:r>
          </w:p>
        </w:tc>
        <w:tc>
          <w:tcPr>
            <w:tcW w:w="4788" w:type="dxa"/>
          </w:tcPr>
          <w:p w14:paraId="245C6B68" w14:textId="65568921" w:rsidR="005F557C" w:rsidRPr="00193D95" w:rsidRDefault="005F557C" w:rsidP="005F557C">
            <w:pPr>
              <w:jc w:val="right"/>
              <w:rPr>
                <w:rFonts w:ascii="Verdana" w:hAnsi="Verdana"/>
                <w:i/>
                <w:iCs/>
                <w:color w:val="0000FA"/>
                <w:sz w:val="16"/>
                <w:szCs w:val="16"/>
              </w:rPr>
            </w:pPr>
            <w:r w:rsidRPr="00193D95">
              <w:rPr>
                <w:rFonts w:ascii="Verdana" w:hAnsi="Verdana"/>
                <w:i/>
                <w:iCs/>
                <w:color w:val="0000FA"/>
                <w:sz w:val="16"/>
                <w:szCs w:val="16"/>
              </w:rPr>
              <w:t xml:space="preserve">Article reformed POE </w:t>
            </w:r>
            <w:r>
              <w:rPr>
                <w:rFonts w:ascii="Verdana" w:hAnsi="Verdana"/>
                <w:i/>
                <w:iCs/>
                <w:color w:val="0000FA"/>
                <w:sz w:val="16"/>
                <w:szCs w:val="16"/>
              </w:rPr>
              <w:t>30-10-2015</w:t>
            </w:r>
            <w:r w:rsidRPr="00193D95">
              <w:rPr>
                <w:rFonts w:ascii="Verdana" w:hAnsi="Verdana"/>
                <w:i/>
                <w:iCs/>
                <w:color w:val="0000FA"/>
                <w:sz w:val="16"/>
                <w:szCs w:val="16"/>
              </w:rPr>
              <w:t xml:space="preserve">, </w:t>
            </w:r>
            <w:r>
              <w:rPr>
                <w:rFonts w:ascii="Verdana" w:hAnsi="Verdana"/>
                <w:i/>
                <w:iCs/>
                <w:color w:val="0000FA"/>
                <w:sz w:val="16"/>
                <w:szCs w:val="16"/>
              </w:rPr>
              <w:t>30-06-2022</w:t>
            </w:r>
          </w:p>
        </w:tc>
      </w:tr>
      <w:tr w:rsidR="005F557C" w:rsidRPr="00BA47E5" w14:paraId="0E57F43D" w14:textId="089148A1" w:rsidTr="0044003E">
        <w:tc>
          <w:tcPr>
            <w:tcW w:w="4788" w:type="dxa"/>
          </w:tcPr>
          <w:p w14:paraId="14369DFF" w14:textId="77777777" w:rsidR="005F557C" w:rsidRPr="00BA47E5" w:rsidRDefault="005F557C" w:rsidP="005F557C">
            <w:pPr>
              <w:jc w:val="both"/>
              <w:rPr>
                <w:rFonts w:ascii="Verdana" w:hAnsi="Verdana"/>
                <w:sz w:val="16"/>
                <w:szCs w:val="16"/>
                <w:lang w:val="es-MX"/>
              </w:rPr>
            </w:pPr>
          </w:p>
        </w:tc>
        <w:tc>
          <w:tcPr>
            <w:tcW w:w="4788" w:type="dxa"/>
          </w:tcPr>
          <w:p w14:paraId="489C05C8" w14:textId="77777777" w:rsidR="005F557C" w:rsidRPr="00324BED" w:rsidRDefault="005F557C" w:rsidP="005F557C">
            <w:pPr>
              <w:jc w:val="both"/>
              <w:rPr>
                <w:rFonts w:ascii="Verdana" w:hAnsi="Verdana"/>
                <w:sz w:val="16"/>
                <w:szCs w:val="16"/>
              </w:rPr>
            </w:pPr>
          </w:p>
        </w:tc>
      </w:tr>
      <w:tr w:rsidR="005F557C" w:rsidRPr="00BA47E5" w14:paraId="71220C00" w14:textId="24969376" w:rsidTr="0044003E">
        <w:tc>
          <w:tcPr>
            <w:tcW w:w="4788" w:type="dxa"/>
          </w:tcPr>
          <w:p w14:paraId="5F418F44" w14:textId="77777777" w:rsidR="005F557C" w:rsidRPr="00BA47E5" w:rsidRDefault="005F557C" w:rsidP="005F557C">
            <w:pPr>
              <w:jc w:val="both"/>
              <w:rPr>
                <w:rFonts w:ascii="Verdana" w:hAnsi="Verdana"/>
                <w:sz w:val="16"/>
                <w:szCs w:val="16"/>
                <w:lang w:val="es-MX"/>
              </w:rPr>
            </w:pPr>
            <w:r w:rsidRPr="00193D95">
              <w:rPr>
                <w:rFonts w:ascii="Verdana" w:hAnsi="Verdana"/>
                <w:b/>
                <w:bCs/>
                <w:sz w:val="16"/>
                <w:szCs w:val="16"/>
                <w:lang w:val="es-MX"/>
              </w:rPr>
              <w:t>Artículo 2.-</w:t>
            </w:r>
            <w:r w:rsidRPr="00BA47E5">
              <w:rPr>
                <w:rFonts w:ascii="Verdana" w:hAnsi="Verdana"/>
                <w:sz w:val="16"/>
                <w:szCs w:val="16"/>
                <w:lang w:val="es-MX"/>
              </w:rPr>
              <w:t xml:space="preserve"> Para efectos de esta Ley, se entenderá por:</w:t>
            </w:r>
          </w:p>
        </w:tc>
        <w:tc>
          <w:tcPr>
            <w:tcW w:w="4788" w:type="dxa"/>
          </w:tcPr>
          <w:p w14:paraId="3FA3EC7C" w14:textId="78A5E1D6" w:rsidR="005F557C" w:rsidRPr="00324BED" w:rsidRDefault="005F557C" w:rsidP="005F557C">
            <w:pPr>
              <w:jc w:val="both"/>
              <w:rPr>
                <w:rFonts w:ascii="Verdana" w:hAnsi="Verdana"/>
                <w:sz w:val="16"/>
                <w:szCs w:val="16"/>
              </w:rPr>
            </w:pPr>
            <w:r w:rsidRPr="00193D95">
              <w:rPr>
                <w:rFonts w:ascii="Verdana" w:hAnsi="Verdana"/>
                <w:b/>
                <w:bCs/>
                <w:sz w:val="16"/>
                <w:szCs w:val="16"/>
              </w:rPr>
              <w:t>Article 2.-</w:t>
            </w:r>
            <w:r w:rsidRPr="00324BED">
              <w:rPr>
                <w:rFonts w:ascii="Verdana" w:hAnsi="Verdana"/>
                <w:sz w:val="16"/>
                <w:szCs w:val="16"/>
              </w:rPr>
              <w:t xml:space="preserve"> For the purposes of this Law, it shall be understood as:</w:t>
            </w:r>
          </w:p>
        </w:tc>
      </w:tr>
      <w:tr w:rsidR="005F557C" w:rsidRPr="00BA47E5" w14:paraId="467F12FC" w14:textId="0EB429FD" w:rsidTr="0044003E">
        <w:tc>
          <w:tcPr>
            <w:tcW w:w="4788" w:type="dxa"/>
          </w:tcPr>
          <w:p w14:paraId="42335635" w14:textId="77777777" w:rsidR="005F557C" w:rsidRPr="00F121C1" w:rsidRDefault="005F557C" w:rsidP="005F557C">
            <w:pPr>
              <w:jc w:val="both"/>
              <w:rPr>
                <w:rFonts w:ascii="Verdana" w:hAnsi="Verdana"/>
                <w:sz w:val="16"/>
                <w:szCs w:val="16"/>
              </w:rPr>
            </w:pPr>
          </w:p>
        </w:tc>
        <w:tc>
          <w:tcPr>
            <w:tcW w:w="4788" w:type="dxa"/>
          </w:tcPr>
          <w:p w14:paraId="30BB99B1" w14:textId="77777777" w:rsidR="005F557C" w:rsidRPr="00324BED" w:rsidRDefault="005F557C" w:rsidP="005F557C">
            <w:pPr>
              <w:jc w:val="both"/>
              <w:rPr>
                <w:rFonts w:ascii="Verdana" w:hAnsi="Verdana"/>
                <w:sz w:val="16"/>
                <w:szCs w:val="16"/>
              </w:rPr>
            </w:pPr>
          </w:p>
        </w:tc>
      </w:tr>
      <w:tr w:rsidR="005F557C" w:rsidRPr="00BA47E5" w14:paraId="1680024A" w14:textId="2803D96B" w:rsidTr="0044003E">
        <w:tc>
          <w:tcPr>
            <w:tcW w:w="4788" w:type="dxa"/>
          </w:tcPr>
          <w:p w14:paraId="14081E53" w14:textId="2E86DF2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r>
            <w:r w:rsidRPr="0036477C">
              <w:rPr>
                <w:rFonts w:ascii="Verdana" w:hAnsi="Verdana"/>
                <w:b/>
                <w:bCs/>
                <w:sz w:val="16"/>
                <w:szCs w:val="16"/>
                <w:lang w:val="es-MX"/>
              </w:rPr>
              <w:t>Adaptación:</w:t>
            </w:r>
            <w:r w:rsidRPr="00BA47E5">
              <w:rPr>
                <w:rFonts w:ascii="Verdana" w:hAnsi="Verdana"/>
                <w:sz w:val="16"/>
                <w:szCs w:val="16"/>
                <w:lang w:val="es-MX"/>
              </w:rPr>
              <w:t xml:space="preserve"> A las Medidas y ajustes en sistemas humanos y naturales, como respuesta a estímulos climáticos, proyectados o reales a sus efectos, que puedan moderar el daño o aprovechar sus aspectos beneficiosos encaminados a reducir la vulnerabilidad de los sistemas naturales y humanos ante los efectos del cambio climático;</w:t>
            </w:r>
          </w:p>
        </w:tc>
        <w:tc>
          <w:tcPr>
            <w:tcW w:w="4788" w:type="dxa"/>
          </w:tcPr>
          <w:p w14:paraId="36B8A79A" w14:textId="2A9F3CCE"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r>
            <w:r w:rsidRPr="0036477C">
              <w:rPr>
                <w:rFonts w:ascii="Verdana" w:hAnsi="Verdana"/>
                <w:b/>
                <w:bCs/>
                <w:sz w:val="16"/>
                <w:szCs w:val="16"/>
              </w:rPr>
              <w:t>Adaptation:</w:t>
            </w:r>
            <w:r w:rsidRPr="00324BED">
              <w:rPr>
                <w:rFonts w:ascii="Verdana" w:hAnsi="Verdana"/>
                <w:sz w:val="16"/>
                <w:szCs w:val="16"/>
              </w:rPr>
              <w:t xml:space="preserve"> The Measures and adjustments in human and natural systems, in response to climatic stimuli, projected or real to their effects, that can moderate the damage or take advantage of their beneficial aspects aimed at reducing the vulnerability of natural and human systems to the effects of climate change;</w:t>
            </w:r>
          </w:p>
        </w:tc>
      </w:tr>
      <w:tr w:rsidR="005F557C" w:rsidRPr="00BA47E5" w14:paraId="24A27000" w14:textId="65028E98" w:rsidTr="0044003E">
        <w:tc>
          <w:tcPr>
            <w:tcW w:w="4788" w:type="dxa"/>
          </w:tcPr>
          <w:p w14:paraId="47E483D5" w14:textId="77777777" w:rsidR="005F557C" w:rsidRPr="00583A61" w:rsidRDefault="005F557C" w:rsidP="005F557C">
            <w:pPr>
              <w:jc w:val="right"/>
              <w:rPr>
                <w:rFonts w:ascii="Verdana" w:hAnsi="Verdana"/>
                <w:i/>
                <w:iCs/>
                <w:color w:val="0000FA"/>
                <w:sz w:val="16"/>
                <w:szCs w:val="16"/>
                <w:lang w:val="es-MX"/>
              </w:rPr>
            </w:pPr>
            <w:r w:rsidRPr="00583A61">
              <w:rPr>
                <w:rFonts w:ascii="Verdana" w:hAnsi="Verdana"/>
                <w:i/>
                <w:iCs/>
                <w:color w:val="0000FA"/>
                <w:sz w:val="16"/>
                <w:szCs w:val="16"/>
                <w:lang w:val="es-MX"/>
              </w:rPr>
              <w:t>Fracción reformada POE 30-06-2022</w:t>
            </w:r>
          </w:p>
        </w:tc>
        <w:tc>
          <w:tcPr>
            <w:tcW w:w="4788" w:type="dxa"/>
          </w:tcPr>
          <w:p w14:paraId="2E253A48" w14:textId="11C7F343" w:rsidR="005F557C" w:rsidRPr="00583A61" w:rsidRDefault="005F557C" w:rsidP="005F557C">
            <w:pPr>
              <w:jc w:val="right"/>
              <w:rPr>
                <w:rFonts w:ascii="Verdana" w:hAnsi="Verdana"/>
                <w:i/>
                <w:iCs/>
                <w:color w:val="0000FA"/>
                <w:sz w:val="16"/>
                <w:szCs w:val="16"/>
              </w:rPr>
            </w:pPr>
            <w:r>
              <w:rPr>
                <w:rFonts w:ascii="Verdana" w:hAnsi="Verdana"/>
                <w:i/>
                <w:iCs/>
                <w:color w:val="0000FA"/>
                <w:sz w:val="16"/>
                <w:szCs w:val="16"/>
              </w:rPr>
              <w:t>Section reformed</w:t>
            </w:r>
            <w:r w:rsidRPr="00583A61">
              <w:rPr>
                <w:rFonts w:ascii="Verdana" w:hAnsi="Verdana"/>
                <w:i/>
                <w:iCs/>
                <w:color w:val="0000FA"/>
                <w:sz w:val="16"/>
                <w:szCs w:val="16"/>
              </w:rPr>
              <w:t xml:space="preserve"> POE </w:t>
            </w:r>
            <w:r w:rsidRPr="00583A61">
              <w:rPr>
                <w:rFonts w:ascii="Verdana" w:hAnsi="Verdana"/>
                <w:i/>
                <w:iCs/>
                <w:color w:val="0000FA"/>
                <w:sz w:val="16"/>
                <w:szCs w:val="16"/>
              </w:rPr>
              <w:t>30-06-2022</w:t>
            </w:r>
          </w:p>
        </w:tc>
      </w:tr>
      <w:tr w:rsidR="005F557C" w:rsidRPr="00BA47E5" w14:paraId="15C97FFB" w14:textId="6539A68F" w:rsidTr="0044003E">
        <w:tc>
          <w:tcPr>
            <w:tcW w:w="4788" w:type="dxa"/>
          </w:tcPr>
          <w:p w14:paraId="06AF7FE1" w14:textId="77777777" w:rsidR="005F557C" w:rsidRPr="00BA47E5" w:rsidRDefault="005F557C" w:rsidP="005F557C">
            <w:pPr>
              <w:jc w:val="both"/>
              <w:rPr>
                <w:rFonts w:ascii="Verdana" w:hAnsi="Verdana"/>
                <w:sz w:val="16"/>
                <w:szCs w:val="16"/>
                <w:lang w:val="es-MX"/>
              </w:rPr>
            </w:pPr>
          </w:p>
        </w:tc>
        <w:tc>
          <w:tcPr>
            <w:tcW w:w="4788" w:type="dxa"/>
          </w:tcPr>
          <w:p w14:paraId="6FB7A3F2" w14:textId="77777777" w:rsidR="005F557C" w:rsidRPr="00324BED" w:rsidRDefault="005F557C" w:rsidP="005F557C">
            <w:pPr>
              <w:jc w:val="both"/>
              <w:rPr>
                <w:rFonts w:ascii="Verdana" w:hAnsi="Verdana"/>
                <w:sz w:val="16"/>
                <w:szCs w:val="16"/>
              </w:rPr>
            </w:pPr>
          </w:p>
        </w:tc>
      </w:tr>
      <w:tr w:rsidR="005F557C" w:rsidRPr="00BA47E5" w14:paraId="14DA39D6" w14:textId="73197F9C" w:rsidTr="0044003E">
        <w:tc>
          <w:tcPr>
            <w:tcW w:w="4788" w:type="dxa"/>
          </w:tcPr>
          <w:p w14:paraId="6E3F7E39" w14:textId="77777777" w:rsidR="005F557C" w:rsidRPr="00BA47E5" w:rsidRDefault="005F557C" w:rsidP="005F557C">
            <w:pPr>
              <w:jc w:val="both"/>
              <w:rPr>
                <w:rFonts w:ascii="Verdana" w:hAnsi="Verdana"/>
                <w:sz w:val="16"/>
                <w:szCs w:val="16"/>
                <w:lang w:val="es-MX"/>
              </w:rPr>
            </w:pPr>
            <w:r w:rsidRPr="006E2D15">
              <w:rPr>
                <w:rFonts w:ascii="Verdana" w:hAnsi="Verdana"/>
                <w:b/>
                <w:bCs/>
                <w:sz w:val="16"/>
                <w:szCs w:val="16"/>
                <w:lang w:val="es-MX"/>
              </w:rPr>
              <w:lastRenderedPageBreak/>
              <w:t>I-A.</w:t>
            </w:r>
            <w:r w:rsidRPr="00BA47E5">
              <w:rPr>
                <w:rFonts w:ascii="Verdana" w:hAnsi="Verdana"/>
                <w:sz w:val="16"/>
                <w:szCs w:val="16"/>
                <w:lang w:val="es-MX"/>
              </w:rPr>
              <w:t xml:space="preserve"> </w:t>
            </w:r>
            <w:r w:rsidRPr="0036477C">
              <w:rPr>
                <w:rFonts w:ascii="Verdana" w:hAnsi="Verdana"/>
                <w:b/>
                <w:bCs/>
                <w:sz w:val="16"/>
                <w:szCs w:val="16"/>
                <w:lang w:val="es-MX"/>
              </w:rPr>
              <w:t>Acuerdo de Escazú:</w:t>
            </w:r>
            <w:r w:rsidRPr="00BA47E5">
              <w:rPr>
                <w:rFonts w:ascii="Verdana" w:hAnsi="Verdana"/>
                <w:sz w:val="16"/>
                <w:szCs w:val="16"/>
                <w:lang w:val="es-MX"/>
              </w:rPr>
              <w:t xml:space="preserve"> Al Acuerdo Regional sobre el Acceso a la Información, la Participación Pública y el Acceso a la Justicia en Asuntos Ambientales en América Latina y el Caribe;</w:t>
            </w:r>
          </w:p>
        </w:tc>
        <w:tc>
          <w:tcPr>
            <w:tcW w:w="4788" w:type="dxa"/>
          </w:tcPr>
          <w:p w14:paraId="344177E3" w14:textId="0B7A50DF" w:rsidR="005F557C" w:rsidRPr="00324BED" w:rsidRDefault="005F557C" w:rsidP="005F557C">
            <w:pPr>
              <w:jc w:val="both"/>
              <w:rPr>
                <w:rFonts w:ascii="Verdana" w:hAnsi="Verdana"/>
                <w:sz w:val="16"/>
                <w:szCs w:val="16"/>
              </w:rPr>
            </w:pPr>
            <w:r w:rsidRPr="00324BED">
              <w:rPr>
                <w:rFonts w:ascii="Verdana" w:hAnsi="Verdana"/>
                <w:b/>
                <w:bCs/>
                <w:sz w:val="16"/>
                <w:szCs w:val="16"/>
              </w:rPr>
              <w:t>I</w:t>
            </w:r>
            <w:r>
              <w:rPr>
                <w:rFonts w:ascii="Verdana" w:hAnsi="Verdana"/>
                <w:b/>
                <w:bCs/>
                <w:sz w:val="16"/>
                <w:szCs w:val="16"/>
              </w:rPr>
              <w:t>-A</w:t>
            </w:r>
            <w:r w:rsidRPr="00324BED">
              <w:rPr>
                <w:rFonts w:ascii="Verdana" w:hAnsi="Verdana"/>
                <w:b/>
                <w:bCs/>
                <w:sz w:val="16"/>
                <w:szCs w:val="16"/>
              </w:rPr>
              <w:t>.</w:t>
            </w:r>
            <w:r w:rsidRPr="00324BED">
              <w:rPr>
                <w:rFonts w:ascii="Verdana" w:hAnsi="Verdana"/>
                <w:sz w:val="16"/>
                <w:szCs w:val="16"/>
              </w:rPr>
              <w:t xml:space="preserve"> </w:t>
            </w:r>
            <w:r w:rsidRPr="0036477C">
              <w:rPr>
                <w:rFonts w:ascii="Verdana" w:hAnsi="Verdana"/>
                <w:b/>
                <w:bCs/>
                <w:sz w:val="16"/>
                <w:szCs w:val="16"/>
              </w:rPr>
              <w:t>Escazú Agreement</w:t>
            </w:r>
            <w:r w:rsidRPr="00324BED">
              <w:rPr>
                <w:rFonts w:ascii="Verdana" w:hAnsi="Verdana"/>
                <w:sz w:val="16"/>
                <w:szCs w:val="16"/>
              </w:rPr>
              <w:t>: The Regional Agreement on Access to Information, Public Participation and Access to Justice in Environmental Matters in Latin America and the Caribbean;</w:t>
            </w:r>
          </w:p>
        </w:tc>
      </w:tr>
      <w:tr w:rsidR="005F557C" w:rsidRPr="00BA47E5" w14:paraId="211C925D" w14:textId="4EA10ED0" w:rsidTr="0044003E">
        <w:tc>
          <w:tcPr>
            <w:tcW w:w="4788" w:type="dxa"/>
          </w:tcPr>
          <w:p w14:paraId="12E9743A" w14:textId="77777777" w:rsidR="005F557C" w:rsidRPr="00094B40" w:rsidRDefault="005F557C" w:rsidP="005F557C">
            <w:pPr>
              <w:jc w:val="right"/>
              <w:rPr>
                <w:rFonts w:ascii="Verdana" w:hAnsi="Verdana"/>
                <w:i/>
                <w:iCs/>
                <w:color w:val="0000FA"/>
                <w:sz w:val="16"/>
                <w:szCs w:val="16"/>
                <w:lang w:val="es-MX"/>
              </w:rPr>
            </w:pPr>
            <w:r w:rsidRPr="00094B40">
              <w:rPr>
                <w:rFonts w:ascii="Verdana" w:hAnsi="Verdana"/>
                <w:i/>
                <w:iCs/>
                <w:color w:val="0000FA"/>
                <w:sz w:val="16"/>
                <w:szCs w:val="16"/>
                <w:lang w:val="es-MX"/>
              </w:rPr>
              <w:t>Fracción adicionada POE 30-06-2022</w:t>
            </w:r>
          </w:p>
        </w:tc>
        <w:tc>
          <w:tcPr>
            <w:tcW w:w="4788" w:type="dxa"/>
          </w:tcPr>
          <w:p w14:paraId="13C2291E" w14:textId="29CD1FC9" w:rsidR="005F557C" w:rsidRPr="00094B40" w:rsidRDefault="005F557C" w:rsidP="005F557C">
            <w:pPr>
              <w:jc w:val="right"/>
              <w:rPr>
                <w:rFonts w:ascii="Verdana" w:hAnsi="Verdana"/>
                <w:i/>
                <w:iCs/>
                <w:color w:val="0000FA"/>
                <w:sz w:val="16"/>
                <w:szCs w:val="16"/>
              </w:rPr>
            </w:pPr>
            <w:r w:rsidRPr="00094B40">
              <w:rPr>
                <w:rFonts w:ascii="Verdana" w:hAnsi="Verdana"/>
                <w:i/>
                <w:iCs/>
                <w:color w:val="0000FA"/>
                <w:sz w:val="16"/>
                <w:szCs w:val="16"/>
              </w:rPr>
              <w:t>Section added</w:t>
            </w:r>
            <w:r w:rsidRPr="00094B40">
              <w:rPr>
                <w:rFonts w:ascii="Verdana" w:hAnsi="Verdana"/>
                <w:i/>
                <w:iCs/>
                <w:color w:val="0000FA"/>
                <w:sz w:val="16"/>
                <w:szCs w:val="16"/>
              </w:rPr>
              <w:t xml:space="preserve"> POE </w:t>
            </w:r>
            <w:r w:rsidRPr="00094B40">
              <w:rPr>
                <w:rFonts w:ascii="Verdana" w:hAnsi="Verdana"/>
                <w:i/>
                <w:iCs/>
                <w:color w:val="0000FA"/>
                <w:sz w:val="16"/>
                <w:szCs w:val="16"/>
              </w:rPr>
              <w:t>30-06-2022</w:t>
            </w:r>
          </w:p>
        </w:tc>
      </w:tr>
      <w:tr w:rsidR="005F557C" w:rsidRPr="00BA47E5" w14:paraId="70874E78" w14:textId="1AB0186D" w:rsidTr="0044003E">
        <w:tc>
          <w:tcPr>
            <w:tcW w:w="4788" w:type="dxa"/>
          </w:tcPr>
          <w:p w14:paraId="6027C396" w14:textId="77777777" w:rsidR="005F557C" w:rsidRPr="00BA47E5" w:rsidRDefault="005F557C" w:rsidP="005F557C">
            <w:pPr>
              <w:jc w:val="both"/>
              <w:rPr>
                <w:rFonts w:ascii="Verdana" w:hAnsi="Verdana"/>
                <w:sz w:val="16"/>
                <w:szCs w:val="16"/>
                <w:lang w:val="es-MX"/>
              </w:rPr>
            </w:pPr>
          </w:p>
        </w:tc>
        <w:tc>
          <w:tcPr>
            <w:tcW w:w="4788" w:type="dxa"/>
          </w:tcPr>
          <w:p w14:paraId="70A5CDBC" w14:textId="77777777" w:rsidR="005F557C" w:rsidRPr="00324BED" w:rsidRDefault="005F557C" w:rsidP="005F557C">
            <w:pPr>
              <w:jc w:val="both"/>
              <w:rPr>
                <w:rFonts w:ascii="Verdana" w:hAnsi="Verdana"/>
                <w:sz w:val="16"/>
                <w:szCs w:val="16"/>
              </w:rPr>
            </w:pPr>
          </w:p>
        </w:tc>
      </w:tr>
      <w:tr w:rsidR="005F557C" w:rsidRPr="00BA47E5" w14:paraId="7F5E5268" w14:textId="23D291B8" w:rsidTr="0044003E">
        <w:tc>
          <w:tcPr>
            <w:tcW w:w="4788" w:type="dxa"/>
          </w:tcPr>
          <w:p w14:paraId="11DA50E6" w14:textId="77777777" w:rsidR="005F557C" w:rsidRPr="00BA47E5" w:rsidRDefault="005F557C" w:rsidP="005F557C">
            <w:pPr>
              <w:jc w:val="both"/>
              <w:rPr>
                <w:rFonts w:ascii="Verdana" w:hAnsi="Verdana"/>
                <w:sz w:val="16"/>
                <w:szCs w:val="16"/>
                <w:lang w:val="es-MX"/>
              </w:rPr>
            </w:pPr>
            <w:r w:rsidRPr="006E2D15">
              <w:rPr>
                <w:rFonts w:ascii="Verdana" w:hAnsi="Verdana"/>
                <w:b/>
                <w:bCs/>
                <w:sz w:val="16"/>
                <w:szCs w:val="16"/>
                <w:lang w:val="es-MX"/>
              </w:rPr>
              <w:t>I-B.</w:t>
            </w:r>
            <w:r w:rsidRPr="00BA47E5">
              <w:rPr>
                <w:rFonts w:ascii="Verdana" w:hAnsi="Verdana"/>
                <w:sz w:val="16"/>
                <w:szCs w:val="16"/>
                <w:lang w:val="es-MX"/>
              </w:rPr>
              <w:t xml:space="preserve"> </w:t>
            </w:r>
            <w:r w:rsidRPr="0036477C">
              <w:rPr>
                <w:rFonts w:ascii="Verdana" w:hAnsi="Verdana"/>
                <w:b/>
                <w:bCs/>
                <w:sz w:val="16"/>
                <w:szCs w:val="16"/>
                <w:lang w:val="es-MX"/>
              </w:rPr>
              <w:t>Acuerdo de París:</w:t>
            </w:r>
            <w:r w:rsidRPr="00BA47E5">
              <w:rPr>
                <w:rFonts w:ascii="Verdana" w:hAnsi="Verdana"/>
                <w:sz w:val="16"/>
                <w:szCs w:val="16"/>
                <w:lang w:val="es-MX"/>
              </w:rPr>
              <w:t xml:space="preserve"> Al Convenio adoptado durante el vigésimo primer período de sesiones de la Conferencia de las Partes de la Convención Marco de las Naciones Unidas sobre el Cambio Climático;</w:t>
            </w:r>
          </w:p>
        </w:tc>
        <w:tc>
          <w:tcPr>
            <w:tcW w:w="4788" w:type="dxa"/>
          </w:tcPr>
          <w:p w14:paraId="602D1363" w14:textId="13A6BAEE" w:rsidR="005F557C" w:rsidRPr="00324BED" w:rsidRDefault="005F557C" w:rsidP="005F557C">
            <w:pPr>
              <w:jc w:val="both"/>
              <w:rPr>
                <w:rFonts w:ascii="Verdana" w:hAnsi="Verdana"/>
                <w:sz w:val="16"/>
                <w:szCs w:val="16"/>
              </w:rPr>
            </w:pPr>
            <w:r w:rsidRPr="00094B40">
              <w:rPr>
                <w:rFonts w:ascii="Verdana" w:hAnsi="Verdana"/>
                <w:b/>
                <w:bCs/>
                <w:sz w:val="16"/>
                <w:szCs w:val="16"/>
              </w:rPr>
              <w:t>I-</w:t>
            </w:r>
            <w:r w:rsidRPr="00094B40">
              <w:rPr>
                <w:rFonts w:ascii="Verdana" w:hAnsi="Verdana"/>
                <w:b/>
                <w:bCs/>
                <w:sz w:val="16"/>
                <w:szCs w:val="16"/>
              </w:rPr>
              <w:t>B</w:t>
            </w:r>
            <w:r w:rsidRPr="00324BED">
              <w:rPr>
                <w:rFonts w:ascii="Verdana" w:hAnsi="Verdana"/>
                <w:sz w:val="16"/>
                <w:szCs w:val="16"/>
              </w:rPr>
              <w:t xml:space="preserve">. </w:t>
            </w:r>
            <w:r w:rsidRPr="0036477C">
              <w:rPr>
                <w:rFonts w:ascii="Verdana" w:hAnsi="Verdana"/>
                <w:b/>
                <w:bCs/>
                <w:sz w:val="16"/>
                <w:szCs w:val="16"/>
              </w:rPr>
              <w:t>Paris Agreement</w:t>
            </w:r>
            <w:r w:rsidRPr="00324BED">
              <w:rPr>
                <w:rFonts w:ascii="Verdana" w:hAnsi="Verdana"/>
                <w:sz w:val="16"/>
                <w:szCs w:val="16"/>
              </w:rPr>
              <w:t>: The Convention adopted during the twenty-first session of the Conference of the Parties to the United Nations Framework Convention on Climate Change;</w:t>
            </w:r>
          </w:p>
        </w:tc>
      </w:tr>
      <w:tr w:rsidR="005F557C" w:rsidRPr="00BA47E5" w14:paraId="012EDC32" w14:textId="3C4DAB1C" w:rsidTr="0044003E">
        <w:tc>
          <w:tcPr>
            <w:tcW w:w="4788" w:type="dxa"/>
          </w:tcPr>
          <w:p w14:paraId="608C4B3A" w14:textId="77777777" w:rsidR="005F557C" w:rsidRPr="00094B40" w:rsidRDefault="005F557C" w:rsidP="005F557C">
            <w:pPr>
              <w:jc w:val="right"/>
              <w:rPr>
                <w:rFonts w:ascii="Verdana" w:hAnsi="Verdana"/>
                <w:i/>
                <w:iCs/>
                <w:color w:val="0000FA"/>
                <w:sz w:val="16"/>
                <w:szCs w:val="16"/>
                <w:lang w:val="es-MX"/>
              </w:rPr>
            </w:pPr>
            <w:r w:rsidRPr="00094B40">
              <w:rPr>
                <w:rFonts w:ascii="Verdana" w:hAnsi="Verdana"/>
                <w:i/>
                <w:iCs/>
                <w:color w:val="0000FA"/>
                <w:sz w:val="16"/>
                <w:szCs w:val="16"/>
                <w:lang w:val="es-MX"/>
              </w:rPr>
              <w:t>Fracción adicionada POE 30-06-2022</w:t>
            </w:r>
          </w:p>
        </w:tc>
        <w:tc>
          <w:tcPr>
            <w:tcW w:w="4788" w:type="dxa"/>
          </w:tcPr>
          <w:p w14:paraId="0AAA2B77" w14:textId="3DB83686" w:rsidR="005F557C" w:rsidRPr="00094B40" w:rsidRDefault="005F557C" w:rsidP="005F557C">
            <w:pPr>
              <w:jc w:val="right"/>
              <w:rPr>
                <w:rFonts w:ascii="Verdana" w:hAnsi="Verdana"/>
                <w:i/>
                <w:iCs/>
                <w:color w:val="0000FA"/>
                <w:sz w:val="16"/>
                <w:szCs w:val="16"/>
              </w:rPr>
            </w:pPr>
            <w:r w:rsidRPr="00094B40">
              <w:rPr>
                <w:rFonts w:ascii="Verdana" w:hAnsi="Verdana"/>
                <w:i/>
                <w:iCs/>
                <w:color w:val="0000FA"/>
                <w:sz w:val="16"/>
                <w:szCs w:val="16"/>
              </w:rPr>
              <w:t>Section added</w:t>
            </w:r>
            <w:r w:rsidRPr="00094B40">
              <w:rPr>
                <w:rFonts w:ascii="Verdana" w:hAnsi="Verdana"/>
                <w:i/>
                <w:iCs/>
                <w:color w:val="0000FA"/>
                <w:sz w:val="16"/>
                <w:szCs w:val="16"/>
              </w:rPr>
              <w:t xml:space="preserve"> POE </w:t>
            </w:r>
            <w:r w:rsidRPr="00094B40">
              <w:rPr>
                <w:rFonts w:ascii="Verdana" w:hAnsi="Verdana"/>
                <w:i/>
                <w:iCs/>
                <w:color w:val="0000FA"/>
                <w:sz w:val="16"/>
                <w:szCs w:val="16"/>
              </w:rPr>
              <w:t>30-06-2022</w:t>
            </w:r>
          </w:p>
        </w:tc>
      </w:tr>
      <w:tr w:rsidR="005F557C" w:rsidRPr="00BA47E5" w14:paraId="1B960724" w14:textId="3D5222FC" w:rsidTr="0044003E">
        <w:tc>
          <w:tcPr>
            <w:tcW w:w="4788" w:type="dxa"/>
          </w:tcPr>
          <w:p w14:paraId="7DC221C2" w14:textId="77777777" w:rsidR="005F557C" w:rsidRPr="00BA47E5" w:rsidRDefault="005F557C" w:rsidP="005F557C">
            <w:pPr>
              <w:jc w:val="both"/>
              <w:rPr>
                <w:rFonts w:ascii="Verdana" w:hAnsi="Verdana"/>
                <w:sz w:val="16"/>
                <w:szCs w:val="16"/>
                <w:lang w:val="es-MX"/>
              </w:rPr>
            </w:pPr>
          </w:p>
        </w:tc>
        <w:tc>
          <w:tcPr>
            <w:tcW w:w="4788" w:type="dxa"/>
          </w:tcPr>
          <w:p w14:paraId="13150494" w14:textId="77777777" w:rsidR="005F557C" w:rsidRPr="00324BED" w:rsidRDefault="005F557C" w:rsidP="005F557C">
            <w:pPr>
              <w:jc w:val="both"/>
              <w:rPr>
                <w:rFonts w:ascii="Verdana" w:hAnsi="Verdana"/>
                <w:sz w:val="16"/>
                <w:szCs w:val="16"/>
              </w:rPr>
            </w:pPr>
          </w:p>
        </w:tc>
      </w:tr>
      <w:tr w:rsidR="005F557C" w:rsidRPr="00BA47E5" w14:paraId="476EB6E9" w14:textId="285D4BE1" w:rsidTr="0044003E">
        <w:tc>
          <w:tcPr>
            <w:tcW w:w="4788" w:type="dxa"/>
          </w:tcPr>
          <w:p w14:paraId="659CB23D" w14:textId="77777777" w:rsidR="005F557C" w:rsidRPr="00BA47E5" w:rsidRDefault="005F557C" w:rsidP="005F557C">
            <w:pPr>
              <w:jc w:val="both"/>
              <w:rPr>
                <w:rFonts w:ascii="Verdana" w:hAnsi="Verdana"/>
                <w:sz w:val="16"/>
                <w:szCs w:val="16"/>
                <w:lang w:val="es-MX"/>
              </w:rPr>
            </w:pPr>
            <w:r w:rsidRPr="006E2D15">
              <w:rPr>
                <w:rFonts w:ascii="Verdana" w:hAnsi="Verdana"/>
                <w:b/>
                <w:bCs/>
                <w:sz w:val="16"/>
                <w:szCs w:val="16"/>
                <w:lang w:val="es-MX"/>
              </w:rPr>
              <w:t>I-C.</w:t>
            </w:r>
            <w:r w:rsidRPr="00BA47E5">
              <w:rPr>
                <w:rFonts w:ascii="Verdana" w:hAnsi="Verdana"/>
                <w:sz w:val="16"/>
                <w:szCs w:val="16"/>
                <w:lang w:val="es-MX"/>
              </w:rPr>
              <w:t xml:space="preserve"> </w:t>
            </w:r>
            <w:r w:rsidRPr="0021127A">
              <w:rPr>
                <w:rFonts w:ascii="Verdana" w:hAnsi="Verdana"/>
                <w:b/>
                <w:bCs/>
                <w:sz w:val="16"/>
                <w:szCs w:val="16"/>
                <w:lang w:val="es-MX"/>
              </w:rPr>
              <w:t>Adaptación basada en ecosistemas:</w:t>
            </w:r>
            <w:r w:rsidRPr="00BA47E5">
              <w:rPr>
                <w:rFonts w:ascii="Verdana" w:hAnsi="Verdana"/>
                <w:sz w:val="16"/>
                <w:szCs w:val="16"/>
                <w:lang w:val="es-MX"/>
              </w:rPr>
              <w:t xml:space="preserve"> Al impulso a la protección, la restauración y la gestión sostenible de los ecosistemas para ayudar a las comunidades a reducir su vulnerabilidad e incrementar su resiliencia frente a la variabilidad y el cambio climático, es un enfoque de adaptación que orienta cómo trabajar con la naturaleza ante los eventos climáticos;</w:t>
            </w:r>
          </w:p>
        </w:tc>
        <w:tc>
          <w:tcPr>
            <w:tcW w:w="4788" w:type="dxa"/>
          </w:tcPr>
          <w:p w14:paraId="1E34AD5D" w14:textId="4F0D0138" w:rsidR="005F557C" w:rsidRPr="00324BED" w:rsidRDefault="005F557C" w:rsidP="005F557C">
            <w:pPr>
              <w:jc w:val="both"/>
              <w:rPr>
                <w:rFonts w:ascii="Verdana" w:hAnsi="Verdana"/>
                <w:sz w:val="16"/>
                <w:szCs w:val="16"/>
              </w:rPr>
            </w:pPr>
            <w:r w:rsidRPr="00094B40">
              <w:rPr>
                <w:rFonts w:ascii="Verdana" w:hAnsi="Verdana"/>
                <w:b/>
                <w:bCs/>
                <w:sz w:val="16"/>
                <w:szCs w:val="16"/>
              </w:rPr>
              <w:t>C</w:t>
            </w:r>
            <w:r w:rsidRPr="00094B40">
              <w:rPr>
                <w:rFonts w:ascii="Verdana" w:hAnsi="Verdana"/>
                <w:b/>
                <w:bCs/>
                <w:sz w:val="16"/>
                <w:szCs w:val="16"/>
              </w:rPr>
              <w:t>-I</w:t>
            </w:r>
            <w:r w:rsidRPr="00324BED">
              <w:rPr>
                <w:rFonts w:ascii="Verdana" w:hAnsi="Verdana"/>
                <w:b/>
                <w:bCs/>
                <w:sz w:val="16"/>
                <w:szCs w:val="16"/>
              </w:rPr>
              <w:t>.</w:t>
            </w:r>
            <w:r w:rsidRPr="00324BED">
              <w:rPr>
                <w:rFonts w:ascii="Verdana" w:hAnsi="Verdana"/>
                <w:sz w:val="16"/>
                <w:szCs w:val="16"/>
              </w:rPr>
              <w:t xml:space="preserve"> </w:t>
            </w:r>
            <w:r w:rsidRPr="0021127A">
              <w:rPr>
                <w:rFonts w:ascii="Verdana" w:hAnsi="Verdana"/>
                <w:b/>
                <w:bCs/>
                <w:sz w:val="16"/>
                <w:szCs w:val="16"/>
              </w:rPr>
              <w:t>Ecosystem-based adaptation</w:t>
            </w:r>
            <w:r w:rsidRPr="00324BED">
              <w:rPr>
                <w:rFonts w:ascii="Verdana" w:hAnsi="Verdana"/>
                <w:sz w:val="16"/>
                <w:szCs w:val="16"/>
              </w:rPr>
              <w:t xml:space="preserve">: By promoting the protection, </w:t>
            </w:r>
            <w:r w:rsidRPr="00324BED">
              <w:rPr>
                <w:rFonts w:ascii="Verdana" w:hAnsi="Verdana"/>
                <w:sz w:val="16"/>
                <w:szCs w:val="16"/>
              </w:rPr>
              <w:t>restoration,</w:t>
            </w:r>
            <w:r w:rsidRPr="00324BED">
              <w:rPr>
                <w:rFonts w:ascii="Verdana" w:hAnsi="Verdana"/>
                <w:sz w:val="16"/>
                <w:szCs w:val="16"/>
              </w:rPr>
              <w:t xml:space="preserve"> and sustainable management of ecosystems to help communities reduce their vulnerability and increase their resilience in the face of climate variability and change, it is an adaptation approach that guides how to work with nature in the face of climatic events;</w:t>
            </w:r>
          </w:p>
        </w:tc>
      </w:tr>
      <w:tr w:rsidR="005F557C" w:rsidRPr="00BA47E5" w14:paraId="2E7AC51E" w14:textId="65EB8C38" w:rsidTr="0044003E">
        <w:tc>
          <w:tcPr>
            <w:tcW w:w="4788" w:type="dxa"/>
          </w:tcPr>
          <w:p w14:paraId="7D6BDFEF" w14:textId="77777777" w:rsidR="005F557C" w:rsidRPr="00094B40" w:rsidRDefault="005F557C" w:rsidP="005F557C">
            <w:pPr>
              <w:jc w:val="right"/>
              <w:rPr>
                <w:rFonts w:ascii="Verdana" w:hAnsi="Verdana"/>
                <w:i/>
                <w:iCs/>
                <w:color w:val="0000FA"/>
                <w:sz w:val="16"/>
                <w:szCs w:val="16"/>
                <w:lang w:val="es-MX"/>
              </w:rPr>
            </w:pPr>
            <w:r w:rsidRPr="00094B40">
              <w:rPr>
                <w:rFonts w:ascii="Verdana" w:hAnsi="Verdana"/>
                <w:i/>
                <w:iCs/>
                <w:color w:val="0000FA"/>
                <w:sz w:val="16"/>
                <w:szCs w:val="16"/>
                <w:lang w:val="es-MX"/>
              </w:rPr>
              <w:t>Fracción adicionada POE 30-06-2022</w:t>
            </w:r>
          </w:p>
        </w:tc>
        <w:tc>
          <w:tcPr>
            <w:tcW w:w="4788" w:type="dxa"/>
          </w:tcPr>
          <w:p w14:paraId="186F2C78" w14:textId="1A784A25" w:rsidR="005F557C" w:rsidRPr="00094B40" w:rsidRDefault="005F557C" w:rsidP="005F557C">
            <w:pPr>
              <w:jc w:val="right"/>
              <w:rPr>
                <w:rFonts w:ascii="Verdana" w:hAnsi="Verdana"/>
                <w:i/>
                <w:iCs/>
                <w:color w:val="0000FA"/>
                <w:sz w:val="16"/>
                <w:szCs w:val="16"/>
              </w:rPr>
            </w:pPr>
            <w:r w:rsidRPr="00094B40">
              <w:rPr>
                <w:rFonts w:ascii="Verdana" w:hAnsi="Verdana"/>
                <w:i/>
                <w:iCs/>
                <w:color w:val="0000FA"/>
                <w:sz w:val="16"/>
                <w:szCs w:val="16"/>
              </w:rPr>
              <w:t>Section added</w:t>
            </w:r>
            <w:r w:rsidRPr="00094B40">
              <w:rPr>
                <w:rFonts w:ascii="Verdana" w:hAnsi="Verdana"/>
                <w:i/>
                <w:iCs/>
                <w:color w:val="0000FA"/>
                <w:sz w:val="16"/>
                <w:szCs w:val="16"/>
              </w:rPr>
              <w:t xml:space="preserve"> POE </w:t>
            </w:r>
            <w:r w:rsidRPr="00094B40">
              <w:rPr>
                <w:rFonts w:ascii="Verdana" w:hAnsi="Verdana"/>
                <w:i/>
                <w:iCs/>
                <w:color w:val="0000FA"/>
                <w:sz w:val="16"/>
                <w:szCs w:val="16"/>
              </w:rPr>
              <w:t>30-06-2022</w:t>
            </w:r>
          </w:p>
        </w:tc>
      </w:tr>
      <w:tr w:rsidR="005F557C" w:rsidRPr="00BA47E5" w14:paraId="1E4AE121" w14:textId="7C09AF30" w:rsidTr="0044003E">
        <w:tc>
          <w:tcPr>
            <w:tcW w:w="4788" w:type="dxa"/>
          </w:tcPr>
          <w:p w14:paraId="36E8DBF4" w14:textId="77777777" w:rsidR="005F557C" w:rsidRPr="00BA47E5" w:rsidRDefault="005F557C" w:rsidP="005F557C">
            <w:pPr>
              <w:jc w:val="both"/>
              <w:rPr>
                <w:rFonts w:ascii="Verdana" w:hAnsi="Verdana"/>
                <w:sz w:val="16"/>
                <w:szCs w:val="16"/>
                <w:lang w:val="es-MX"/>
              </w:rPr>
            </w:pPr>
          </w:p>
        </w:tc>
        <w:tc>
          <w:tcPr>
            <w:tcW w:w="4788" w:type="dxa"/>
          </w:tcPr>
          <w:p w14:paraId="1A92BC1A" w14:textId="77777777" w:rsidR="005F557C" w:rsidRPr="00324BED" w:rsidRDefault="005F557C" w:rsidP="005F557C">
            <w:pPr>
              <w:jc w:val="both"/>
              <w:rPr>
                <w:rFonts w:ascii="Verdana" w:hAnsi="Verdana"/>
                <w:sz w:val="16"/>
                <w:szCs w:val="16"/>
              </w:rPr>
            </w:pPr>
          </w:p>
        </w:tc>
      </w:tr>
      <w:tr w:rsidR="005F557C" w:rsidRPr="00BA47E5" w14:paraId="0342CEFD" w14:textId="0A46E812" w:rsidTr="0044003E">
        <w:tc>
          <w:tcPr>
            <w:tcW w:w="4788" w:type="dxa"/>
          </w:tcPr>
          <w:p w14:paraId="39AB7F63" w14:textId="5D01414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r>
            <w:r w:rsidRPr="00981446">
              <w:rPr>
                <w:rFonts w:ascii="Verdana" w:hAnsi="Verdana"/>
                <w:b/>
                <w:bCs/>
                <w:sz w:val="16"/>
                <w:szCs w:val="16"/>
                <w:lang w:val="es-MX"/>
              </w:rPr>
              <w:t>Atlas de Riesgo</w:t>
            </w:r>
            <w:r w:rsidRPr="00BA47E5">
              <w:rPr>
                <w:rFonts w:ascii="Verdana" w:hAnsi="Verdana"/>
                <w:sz w:val="16"/>
                <w:szCs w:val="16"/>
                <w:lang w:val="es-MX"/>
              </w:rPr>
              <w:t>: Documento dinámico cuyas evaluaciones de riesgo en asentamientos humanos, regiones o zonas geográficas vulnerables, consideran los actuales y futuros escenarios climáticos;</w:t>
            </w:r>
          </w:p>
        </w:tc>
        <w:tc>
          <w:tcPr>
            <w:tcW w:w="4788" w:type="dxa"/>
          </w:tcPr>
          <w:p w14:paraId="5D41BDF9" w14:textId="6003D83B"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r>
            <w:r w:rsidRPr="00981446">
              <w:rPr>
                <w:rFonts w:ascii="Verdana" w:hAnsi="Verdana"/>
                <w:b/>
                <w:bCs/>
                <w:sz w:val="16"/>
                <w:szCs w:val="16"/>
              </w:rPr>
              <w:t>Risk Atlas:</w:t>
            </w:r>
            <w:r w:rsidRPr="00324BED">
              <w:rPr>
                <w:rFonts w:ascii="Verdana" w:hAnsi="Verdana"/>
                <w:sz w:val="16"/>
                <w:szCs w:val="16"/>
              </w:rPr>
              <w:t xml:space="preserve"> Dynamic document whose risk assessments in human settlements, vulnerable </w:t>
            </w:r>
            <w:proofErr w:type="gramStart"/>
            <w:r w:rsidRPr="00324BED">
              <w:rPr>
                <w:rFonts w:ascii="Verdana" w:hAnsi="Verdana"/>
                <w:sz w:val="16"/>
                <w:szCs w:val="16"/>
              </w:rPr>
              <w:t>regions</w:t>
            </w:r>
            <w:proofErr w:type="gramEnd"/>
            <w:r w:rsidRPr="00324BED">
              <w:rPr>
                <w:rFonts w:ascii="Verdana" w:hAnsi="Verdana"/>
                <w:sz w:val="16"/>
                <w:szCs w:val="16"/>
              </w:rPr>
              <w:t xml:space="preserve"> or geographical areas, consider current and future climate scenarios;</w:t>
            </w:r>
          </w:p>
        </w:tc>
      </w:tr>
      <w:tr w:rsidR="005F557C" w:rsidRPr="00BA47E5" w14:paraId="10990E33" w14:textId="3E21E594" w:rsidTr="0044003E">
        <w:tc>
          <w:tcPr>
            <w:tcW w:w="4788" w:type="dxa"/>
          </w:tcPr>
          <w:p w14:paraId="350B611B" w14:textId="77777777" w:rsidR="005F557C" w:rsidRPr="00F121C1" w:rsidRDefault="005F557C" w:rsidP="005F557C">
            <w:pPr>
              <w:jc w:val="both"/>
              <w:rPr>
                <w:rFonts w:ascii="Verdana" w:hAnsi="Verdana"/>
                <w:sz w:val="16"/>
                <w:szCs w:val="16"/>
              </w:rPr>
            </w:pPr>
          </w:p>
        </w:tc>
        <w:tc>
          <w:tcPr>
            <w:tcW w:w="4788" w:type="dxa"/>
          </w:tcPr>
          <w:p w14:paraId="35713CBA" w14:textId="77777777" w:rsidR="005F557C" w:rsidRPr="00324BED" w:rsidRDefault="005F557C" w:rsidP="005F557C">
            <w:pPr>
              <w:jc w:val="both"/>
              <w:rPr>
                <w:rFonts w:ascii="Verdana" w:hAnsi="Verdana"/>
                <w:sz w:val="16"/>
                <w:szCs w:val="16"/>
              </w:rPr>
            </w:pPr>
          </w:p>
        </w:tc>
      </w:tr>
      <w:tr w:rsidR="005F557C" w:rsidRPr="00BA47E5" w14:paraId="6EDADB5A" w14:textId="54337CDE" w:rsidTr="0044003E">
        <w:tc>
          <w:tcPr>
            <w:tcW w:w="4788" w:type="dxa"/>
          </w:tcPr>
          <w:p w14:paraId="5AC26649" w14:textId="337AB59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r>
            <w:r w:rsidRPr="00981446">
              <w:rPr>
                <w:rFonts w:ascii="Verdana" w:hAnsi="Verdana"/>
                <w:b/>
                <w:bCs/>
                <w:sz w:val="16"/>
                <w:szCs w:val="16"/>
                <w:lang w:val="es-MX"/>
              </w:rPr>
              <w:t>Autoridades Estatales y Municipales</w:t>
            </w:r>
            <w:r w:rsidRPr="00BA47E5">
              <w:rPr>
                <w:rFonts w:ascii="Verdana" w:hAnsi="Verdana"/>
                <w:sz w:val="16"/>
                <w:szCs w:val="16"/>
                <w:lang w:val="es-MX"/>
              </w:rPr>
              <w:t>: A la Administración Pública Central y Paraestatal del Estado y los Municipios del Estado de Quintana Roo;</w:t>
            </w:r>
          </w:p>
        </w:tc>
        <w:tc>
          <w:tcPr>
            <w:tcW w:w="4788" w:type="dxa"/>
          </w:tcPr>
          <w:p w14:paraId="564A2D8F" w14:textId="69F4FEFC"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r>
            <w:r w:rsidRPr="00981446">
              <w:rPr>
                <w:rFonts w:ascii="Verdana" w:hAnsi="Verdana"/>
                <w:b/>
                <w:bCs/>
                <w:sz w:val="16"/>
                <w:szCs w:val="16"/>
              </w:rPr>
              <w:t>State and Municipal Authorities</w:t>
            </w:r>
            <w:r w:rsidRPr="00324BED">
              <w:rPr>
                <w:rFonts w:ascii="Verdana" w:hAnsi="Verdana"/>
                <w:sz w:val="16"/>
                <w:szCs w:val="16"/>
              </w:rPr>
              <w:t xml:space="preserve">: To the Central and Parastatal Public Administration of the State and the </w:t>
            </w:r>
            <w:proofErr w:type="spellStart"/>
            <w:r w:rsidRPr="00894CA7">
              <w:rPr>
                <w:rFonts w:ascii="Verdana" w:hAnsi="Verdana"/>
                <w:i/>
                <w:iCs/>
                <w:sz w:val="16"/>
                <w:szCs w:val="16"/>
              </w:rPr>
              <w:t>Municipios</w:t>
            </w:r>
            <w:proofErr w:type="spellEnd"/>
            <w:r w:rsidRPr="00324BED">
              <w:rPr>
                <w:rFonts w:ascii="Verdana" w:hAnsi="Verdana"/>
                <w:sz w:val="16"/>
                <w:szCs w:val="16"/>
              </w:rPr>
              <w:t xml:space="preserve"> of the State of Quintana Roo;</w:t>
            </w:r>
          </w:p>
        </w:tc>
      </w:tr>
      <w:tr w:rsidR="005F557C" w:rsidRPr="00BA47E5" w14:paraId="07EA7BEE" w14:textId="77777777" w:rsidTr="0044003E">
        <w:tc>
          <w:tcPr>
            <w:tcW w:w="4788" w:type="dxa"/>
          </w:tcPr>
          <w:p w14:paraId="169E139F" w14:textId="77777777" w:rsidR="005F557C" w:rsidRPr="00894CA7" w:rsidRDefault="005F557C" w:rsidP="005F557C">
            <w:pPr>
              <w:jc w:val="both"/>
              <w:rPr>
                <w:rFonts w:ascii="Verdana" w:hAnsi="Verdana"/>
                <w:b/>
                <w:bCs/>
                <w:sz w:val="16"/>
                <w:szCs w:val="16"/>
              </w:rPr>
            </w:pPr>
          </w:p>
        </w:tc>
        <w:tc>
          <w:tcPr>
            <w:tcW w:w="4788" w:type="dxa"/>
          </w:tcPr>
          <w:p w14:paraId="49637774" w14:textId="77777777" w:rsidR="005F557C" w:rsidRPr="00324BED" w:rsidRDefault="005F557C" w:rsidP="005F557C">
            <w:pPr>
              <w:jc w:val="both"/>
              <w:rPr>
                <w:rFonts w:ascii="Verdana" w:hAnsi="Verdana"/>
                <w:b/>
                <w:bCs/>
                <w:sz w:val="16"/>
                <w:szCs w:val="16"/>
              </w:rPr>
            </w:pPr>
          </w:p>
        </w:tc>
      </w:tr>
      <w:tr w:rsidR="005F557C" w:rsidRPr="00BA47E5" w14:paraId="6508E4E2" w14:textId="76C2A9C7" w:rsidTr="0044003E">
        <w:tc>
          <w:tcPr>
            <w:tcW w:w="4788" w:type="dxa"/>
          </w:tcPr>
          <w:p w14:paraId="5D1E0DEB" w14:textId="77777777" w:rsidR="005F557C" w:rsidRPr="00981446" w:rsidRDefault="005F557C" w:rsidP="005F557C">
            <w:pPr>
              <w:jc w:val="right"/>
              <w:rPr>
                <w:rFonts w:ascii="Verdana" w:hAnsi="Verdana"/>
                <w:i/>
                <w:iCs/>
                <w:color w:val="0000FA"/>
                <w:sz w:val="16"/>
                <w:szCs w:val="16"/>
                <w:lang w:val="es-MX"/>
              </w:rPr>
            </w:pPr>
            <w:r w:rsidRPr="00981446">
              <w:rPr>
                <w:rFonts w:ascii="Verdana" w:hAnsi="Verdana"/>
                <w:i/>
                <w:iCs/>
                <w:color w:val="0000FA"/>
                <w:sz w:val="16"/>
                <w:szCs w:val="16"/>
                <w:lang w:val="es-MX"/>
              </w:rPr>
              <w:t>Fracción reformada POE 30-06-2022</w:t>
            </w:r>
          </w:p>
        </w:tc>
        <w:tc>
          <w:tcPr>
            <w:tcW w:w="4788" w:type="dxa"/>
          </w:tcPr>
          <w:p w14:paraId="24F8278A" w14:textId="328B86FD" w:rsidR="005F557C" w:rsidRPr="00981446" w:rsidRDefault="005F557C" w:rsidP="005F557C">
            <w:pPr>
              <w:jc w:val="right"/>
              <w:rPr>
                <w:rFonts w:ascii="Verdana" w:hAnsi="Verdana"/>
                <w:i/>
                <w:iCs/>
                <w:color w:val="0000FA"/>
                <w:sz w:val="16"/>
                <w:szCs w:val="16"/>
              </w:rPr>
            </w:pPr>
            <w:r w:rsidRPr="00981446">
              <w:rPr>
                <w:rFonts w:ascii="Verdana" w:hAnsi="Verdana"/>
                <w:i/>
                <w:iCs/>
                <w:color w:val="0000FA"/>
                <w:sz w:val="16"/>
                <w:szCs w:val="16"/>
              </w:rPr>
              <w:t>Section reformed</w:t>
            </w:r>
            <w:r w:rsidRPr="00981446">
              <w:rPr>
                <w:rFonts w:ascii="Verdana" w:hAnsi="Verdana"/>
                <w:i/>
                <w:iCs/>
                <w:color w:val="0000FA"/>
                <w:sz w:val="16"/>
                <w:szCs w:val="16"/>
              </w:rPr>
              <w:t xml:space="preserve"> POE </w:t>
            </w:r>
            <w:r w:rsidRPr="00981446">
              <w:rPr>
                <w:rFonts w:ascii="Verdana" w:hAnsi="Verdana"/>
                <w:i/>
                <w:iCs/>
                <w:color w:val="0000FA"/>
                <w:sz w:val="16"/>
                <w:szCs w:val="16"/>
              </w:rPr>
              <w:t>30-06-2022</w:t>
            </w:r>
          </w:p>
        </w:tc>
      </w:tr>
      <w:tr w:rsidR="005F557C" w:rsidRPr="00BA47E5" w14:paraId="6D3A7059" w14:textId="5F119081" w:rsidTr="0044003E">
        <w:tc>
          <w:tcPr>
            <w:tcW w:w="4788" w:type="dxa"/>
          </w:tcPr>
          <w:p w14:paraId="21419D40" w14:textId="77777777" w:rsidR="005F557C" w:rsidRPr="00BA47E5" w:rsidRDefault="005F557C" w:rsidP="005F557C">
            <w:pPr>
              <w:jc w:val="both"/>
              <w:rPr>
                <w:rFonts w:ascii="Verdana" w:hAnsi="Verdana"/>
                <w:sz w:val="16"/>
                <w:szCs w:val="16"/>
                <w:lang w:val="es-MX"/>
              </w:rPr>
            </w:pPr>
          </w:p>
        </w:tc>
        <w:tc>
          <w:tcPr>
            <w:tcW w:w="4788" w:type="dxa"/>
          </w:tcPr>
          <w:p w14:paraId="3FE1879E" w14:textId="77777777" w:rsidR="005F557C" w:rsidRPr="00324BED" w:rsidRDefault="005F557C" w:rsidP="005F557C">
            <w:pPr>
              <w:jc w:val="both"/>
              <w:rPr>
                <w:rFonts w:ascii="Verdana" w:hAnsi="Verdana"/>
                <w:sz w:val="16"/>
                <w:szCs w:val="16"/>
              </w:rPr>
            </w:pPr>
          </w:p>
        </w:tc>
      </w:tr>
      <w:tr w:rsidR="005F557C" w:rsidRPr="00BA47E5" w14:paraId="6CE6BE60" w14:textId="27669D3F" w:rsidTr="0044003E">
        <w:tc>
          <w:tcPr>
            <w:tcW w:w="4788" w:type="dxa"/>
          </w:tcPr>
          <w:p w14:paraId="2FE7DBC4" w14:textId="0E8939F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Derogada.</w:t>
            </w:r>
          </w:p>
        </w:tc>
        <w:tc>
          <w:tcPr>
            <w:tcW w:w="4788" w:type="dxa"/>
          </w:tcPr>
          <w:p w14:paraId="26AB4890" w14:textId="2DEA5D96"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Repealed.</w:t>
            </w:r>
          </w:p>
        </w:tc>
      </w:tr>
      <w:tr w:rsidR="005F557C" w:rsidRPr="00BA47E5" w14:paraId="1E7160B1" w14:textId="140B8B84" w:rsidTr="0044003E">
        <w:tc>
          <w:tcPr>
            <w:tcW w:w="4788" w:type="dxa"/>
          </w:tcPr>
          <w:p w14:paraId="6B22505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19F3FA35" w14:textId="1D0520C2"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714D4F8" w14:textId="7A5C1F23" w:rsidTr="0044003E">
        <w:tc>
          <w:tcPr>
            <w:tcW w:w="4788" w:type="dxa"/>
          </w:tcPr>
          <w:p w14:paraId="62703E59" w14:textId="77777777" w:rsidR="005F557C" w:rsidRPr="00894CA7" w:rsidRDefault="005F557C" w:rsidP="005F557C">
            <w:pPr>
              <w:jc w:val="right"/>
              <w:rPr>
                <w:rFonts w:ascii="Verdana" w:hAnsi="Verdana"/>
                <w:i/>
                <w:iCs/>
                <w:color w:val="0000FA"/>
                <w:sz w:val="16"/>
                <w:szCs w:val="16"/>
                <w:lang w:val="es-MX"/>
              </w:rPr>
            </w:pPr>
            <w:r w:rsidRPr="00894CA7">
              <w:rPr>
                <w:rFonts w:ascii="Verdana" w:hAnsi="Verdana"/>
                <w:i/>
                <w:iCs/>
                <w:color w:val="0000FA"/>
                <w:sz w:val="16"/>
                <w:szCs w:val="16"/>
                <w:lang w:val="es-MX"/>
              </w:rPr>
              <w:t>Fracción derogada POE 30-06-2022</w:t>
            </w:r>
          </w:p>
        </w:tc>
        <w:tc>
          <w:tcPr>
            <w:tcW w:w="4788" w:type="dxa"/>
          </w:tcPr>
          <w:p w14:paraId="3B237E65" w14:textId="0AA3EA4D" w:rsidR="005F557C" w:rsidRPr="00894CA7" w:rsidRDefault="005F557C" w:rsidP="005F557C">
            <w:pPr>
              <w:jc w:val="right"/>
              <w:rPr>
                <w:rFonts w:ascii="Verdana" w:hAnsi="Verdana"/>
                <w:i/>
                <w:iCs/>
                <w:color w:val="0000FA"/>
                <w:sz w:val="16"/>
                <w:szCs w:val="16"/>
              </w:rPr>
            </w:pPr>
            <w:r w:rsidRPr="00894CA7">
              <w:rPr>
                <w:rFonts w:ascii="Verdana" w:hAnsi="Verdana"/>
                <w:i/>
                <w:iCs/>
                <w:color w:val="0000FA"/>
                <w:sz w:val="16"/>
                <w:szCs w:val="16"/>
              </w:rPr>
              <w:t xml:space="preserve">Section repealed POE </w:t>
            </w:r>
            <w:r w:rsidRPr="00894CA7">
              <w:rPr>
                <w:rFonts w:ascii="Verdana" w:hAnsi="Verdana"/>
                <w:i/>
                <w:iCs/>
                <w:color w:val="0000FA"/>
                <w:sz w:val="16"/>
                <w:szCs w:val="16"/>
              </w:rPr>
              <w:t>30-06-2022</w:t>
            </w:r>
          </w:p>
        </w:tc>
      </w:tr>
      <w:tr w:rsidR="005F557C" w:rsidRPr="00BA47E5" w14:paraId="0176127D" w14:textId="5BB4CC1F" w:rsidTr="0044003E">
        <w:tc>
          <w:tcPr>
            <w:tcW w:w="4788" w:type="dxa"/>
          </w:tcPr>
          <w:p w14:paraId="453AF28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42079C86" w14:textId="21BA4B5A"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5D428147" w14:textId="390CA3A9" w:rsidTr="0044003E">
        <w:tc>
          <w:tcPr>
            <w:tcW w:w="4788" w:type="dxa"/>
          </w:tcPr>
          <w:p w14:paraId="29AFEDCC" w14:textId="28951FC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r>
            <w:r w:rsidRPr="00894CA7">
              <w:rPr>
                <w:rFonts w:ascii="Verdana" w:hAnsi="Verdana"/>
                <w:b/>
                <w:bCs/>
                <w:sz w:val="16"/>
                <w:szCs w:val="16"/>
                <w:lang w:val="es-MX"/>
              </w:rPr>
              <w:t>Cambio Climático:</w:t>
            </w:r>
            <w:r w:rsidRPr="00BA47E5">
              <w:rPr>
                <w:rFonts w:ascii="Verdana" w:hAnsi="Verdana"/>
                <w:sz w:val="16"/>
                <w:szCs w:val="16"/>
                <w:lang w:val="es-MX"/>
              </w:rPr>
              <w:t xml:space="preserve"> Variación del clima atribuido directa o indirectamente a la actividad humana que altera la composición de la atmósfera mundial y que se suma a la variabilidad natural del clima observada durante periodos de tiempo comparables;</w:t>
            </w:r>
          </w:p>
        </w:tc>
        <w:tc>
          <w:tcPr>
            <w:tcW w:w="4788" w:type="dxa"/>
          </w:tcPr>
          <w:p w14:paraId="34EF6236" w14:textId="5BDAC733"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r>
            <w:r w:rsidRPr="00894CA7">
              <w:rPr>
                <w:rFonts w:ascii="Verdana" w:hAnsi="Verdana"/>
                <w:b/>
                <w:bCs/>
                <w:sz w:val="16"/>
                <w:szCs w:val="16"/>
              </w:rPr>
              <w:t>Climate Change:</w:t>
            </w:r>
            <w:r w:rsidRPr="00324BED">
              <w:rPr>
                <w:rFonts w:ascii="Verdana" w:hAnsi="Verdana"/>
                <w:sz w:val="16"/>
                <w:szCs w:val="16"/>
              </w:rPr>
              <w:t xml:space="preserve"> Climate variation attributed directly or indirectly to human activity that alters the composition of the global atmosphere and that is added to the natural variability of the climate observed during comparable periods of time;</w:t>
            </w:r>
          </w:p>
        </w:tc>
      </w:tr>
      <w:tr w:rsidR="005F557C" w:rsidRPr="00BA47E5" w14:paraId="01C24E37" w14:textId="5E9786F5" w:rsidTr="0044003E">
        <w:tc>
          <w:tcPr>
            <w:tcW w:w="4788" w:type="dxa"/>
          </w:tcPr>
          <w:p w14:paraId="5B6661C9" w14:textId="77777777" w:rsidR="005F557C" w:rsidRPr="00F121C1" w:rsidRDefault="005F557C" w:rsidP="005F557C">
            <w:pPr>
              <w:jc w:val="both"/>
              <w:rPr>
                <w:rFonts w:ascii="Verdana" w:hAnsi="Verdana"/>
                <w:sz w:val="16"/>
                <w:szCs w:val="16"/>
              </w:rPr>
            </w:pPr>
          </w:p>
        </w:tc>
        <w:tc>
          <w:tcPr>
            <w:tcW w:w="4788" w:type="dxa"/>
          </w:tcPr>
          <w:p w14:paraId="762160EF" w14:textId="77777777" w:rsidR="005F557C" w:rsidRPr="00324BED" w:rsidRDefault="005F557C" w:rsidP="005F557C">
            <w:pPr>
              <w:jc w:val="both"/>
              <w:rPr>
                <w:rFonts w:ascii="Verdana" w:hAnsi="Verdana"/>
                <w:sz w:val="16"/>
                <w:szCs w:val="16"/>
              </w:rPr>
            </w:pPr>
          </w:p>
        </w:tc>
      </w:tr>
      <w:tr w:rsidR="005F557C" w:rsidRPr="00BA47E5" w14:paraId="139CB114" w14:textId="79909B4B" w:rsidTr="0044003E">
        <w:tc>
          <w:tcPr>
            <w:tcW w:w="4788" w:type="dxa"/>
          </w:tcPr>
          <w:p w14:paraId="163F4091" w14:textId="0A68C13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Clima: Estado medio de los elementos meteorológicos de una localidad, considerado en un espacio largo de tiempo;</w:t>
            </w:r>
          </w:p>
        </w:tc>
        <w:tc>
          <w:tcPr>
            <w:tcW w:w="4788" w:type="dxa"/>
          </w:tcPr>
          <w:p w14:paraId="3BA290CB" w14:textId="6D25B170"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Climate: Average state of the meteorological elements of a locality, considered in a long space of time;</w:t>
            </w:r>
          </w:p>
        </w:tc>
      </w:tr>
      <w:tr w:rsidR="005F557C" w:rsidRPr="00BA47E5" w14:paraId="6AB1AE87" w14:textId="6699A205" w:rsidTr="0044003E">
        <w:tc>
          <w:tcPr>
            <w:tcW w:w="4788" w:type="dxa"/>
          </w:tcPr>
          <w:p w14:paraId="7D4211CC" w14:textId="77777777" w:rsidR="005F557C" w:rsidRPr="00F121C1" w:rsidRDefault="005F557C" w:rsidP="005F557C">
            <w:pPr>
              <w:jc w:val="both"/>
              <w:rPr>
                <w:rFonts w:ascii="Verdana" w:hAnsi="Verdana"/>
                <w:sz w:val="16"/>
                <w:szCs w:val="16"/>
              </w:rPr>
            </w:pPr>
          </w:p>
        </w:tc>
        <w:tc>
          <w:tcPr>
            <w:tcW w:w="4788" w:type="dxa"/>
          </w:tcPr>
          <w:p w14:paraId="2EE997B3" w14:textId="77777777" w:rsidR="005F557C" w:rsidRPr="00324BED" w:rsidRDefault="005F557C" w:rsidP="005F557C">
            <w:pPr>
              <w:jc w:val="both"/>
              <w:rPr>
                <w:rFonts w:ascii="Verdana" w:hAnsi="Verdana"/>
                <w:sz w:val="16"/>
                <w:szCs w:val="16"/>
              </w:rPr>
            </w:pPr>
          </w:p>
        </w:tc>
      </w:tr>
      <w:tr w:rsidR="005F557C" w:rsidRPr="00BA47E5" w14:paraId="24B80B0D" w14:textId="526D677F" w:rsidTr="0044003E">
        <w:tc>
          <w:tcPr>
            <w:tcW w:w="4788" w:type="dxa"/>
          </w:tcPr>
          <w:p w14:paraId="3D814EC7" w14:textId="77777777" w:rsidR="005F557C" w:rsidRPr="00BA47E5" w:rsidRDefault="005F557C" w:rsidP="005F557C">
            <w:pPr>
              <w:jc w:val="both"/>
              <w:rPr>
                <w:rFonts w:ascii="Verdana" w:hAnsi="Verdana"/>
                <w:sz w:val="16"/>
                <w:szCs w:val="16"/>
                <w:lang w:val="es-MX"/>
              </w:rPr>
            </w:pPr>
            <w:r w:rsidRPr="00C87522">
              <w:rPr>
                <w:rFonts w:ascii="Verdana" w:hAnsi="Verdana"/>
                <w:b/>
                <w:bCs/>
                <w:sz w:val="16"/>
                <w:szCs w:val="16"/>
                <w:lang w:val="es-MX"/>
              </w:rPr>
              <w:t>VI-A. CND:</w:t>
            </w:r>
            <w:r w:rsidRPr="00BA47E5">
              <w:rPr>
                <w:rFonts w:ascii="Verdana" w:hAnsi="Verdana"/>
                <w:sz w:val="16"/>
                <w:szCs w:val="16"/>
                <w:lang w:val="es-MX"/>
              </w:rPr>
              <w:t xml:space="preserve"> A las Contribuciones Nacionalmente Determinadas para cumplir los objetivos del Acuerdo de París por parte del Estado Mexicano;</w:t>
            </w:r>
          </w:p>
        </w:tc>
        <w:tc>
          <w:tcPr>
            <w:tcW w:w="4788" w:type="dxa"/>
          </w:tcPr>
          <w:p w14:paraId="4A285930" w14:textId="76DC19CF"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C87522">
              <w:rPr>
                <w:rFonts w:ascii="Verdana" w:hAnsi="Verdana"/>
                <w:b/>
                <w:bCs/>
                <w:sz w:val="16"/>
                <w:szCs w:val="16"/>
              </w:rPr>
              <w:t>-</w:t>
            </w:r>
            <w:r w:rsidRPr="00C87522">
              <w:rPr>
                <w:rFonts w:ascii="Verdana" w:hAnsi="Verdana"/>
                <w:b/>
                <w:bCs/>
                <w:sz w:val="16"/>
                <w:szCs w:val="16"/>
              </w:rPr>
              <w:t>A. CND:</w:t>
            </w:r>
            <w:r w:rsidRPr="00324BED">
              <w:rPr>
                <w:rFonts w:ascii="Verdana" w:hAnsi="Verdana"/>
                <w:sz w:val="16"/>
                <w:szCs w:val="16"/>
              </w:rPr>
              <w:t xml:space="preserve"> The Nationally Determined Contributions to meet the objectives of the Paris Agreement by the Mexican State;</w:t>
            </w:r>
          </w:p>
        </w:tc>
      </w:tr>
      <w:tr w:rsidR="005F557C" w:rsidRPr="00BA47E5" w14:paraId="07FA8C90" w14:textId="08F26F6A" w:rsidTr="0044003E">
        <w:tc>
          <w:tcPr>
            <w:tcW w:w="4788" w:type="dxa"/>
          </w:tcPr>
          <w:p w14:paraId="438CB4A2" w14:textId="3B24F34E" w:rsidR="005F557C" w:rsidRPr="00C87522" w:rsidRDefault="005F557C" w:rsidP="005F557C">
            <w:pPr>
              <w:jc w:val="right"/>
              <w:rPr>
                <w:rFonts w:ascii="Verdana" w:hAnsi="Verdana"/>
                <w:i/>
                <w:iCs/>
                <w:color w:val="0000FA"/>
                <w:sz w:val="16"/>
                <w:szCs w:val="16"/>
              </w:rPr>
            </w:pPr>
            <w:r w:rsidRPr="00C87522">
              <w:rPr>
                <w:rFonts w:ascii="Verdana" w:hAnsi="Verdana"/>
                <w:i/>
                <w:iCs/>
                <w:color w:val="0000FA"/>
                <w:sz w:val="16"/>
                <w:szCs w:val="16"/>
                <w:lang w:val="es-MX"/>
              </w:rPr>
              <w:t>Fracción adicionada POE 30-06-2022</w:t>
            </w:r>
          </w:p>
        </w:tc>
        <w:tc>
          <w:tcPr>
            <w:tcW w:w="4788" w:type="dxa"/>
          </w:tcPr>
          <w:p w14:paraId="57A8FB57" w14:textId="1CC3B2EF" w:rsidR="005F557C" w:rsidRPr="00C87522" w:rsidRDefault="005F557C" w:rsidP="005F557C">
            <w:pPr>
              <w:jc w:val="right"/>
              <w:rPr>
                <w:rFonts w:ascii="Verdana" w:hAnsi="Verdana"/>
                <w:i/>
                <w:iCs/>
                <w:color w:val="0000FA"/>
                <w:sz w:val="16"/>
                <w:szCs w:val="16"/>
              </w:rPr>
            </w:pPr>
            <w:r w:rsidRPr="00C87522">
              <w:rPr>
                <w:rFonts w:ascii="Verdana" w:hAnsi="Verdana"/>
                <w:i/>
                <w:iCs/>
                <w:color w:val="0000FA"/>
                <w:sz w:val="16"/>
                <w:szCs w:val="16"/>
              </w:rPr>
              <w:t>Section added POE 30-06-2022</w:t>
            </w:r>
          </w:p>
        </w:tc>
      </w:tr>
      <w:tr w:rsidR="005F557C" w:rsidRPr="00BA47E5" w14:paraId="3D6DD75E" w14:textId="08BF1D8A" w:rsidTr="0044003E">
        <w:tc>
          <w:tcPr>
            <w:tcW w:w="4788" w:type="dxa"/>
          </w:tcPr>
          <w:p w14:paraId="31EF1E65" w14:textId="77777777" w:rsidR="005F557C" w:rsidRPr="00F121C1" w:rsidRDefault="005F557C" w:rsidP="005F557C">
            <w:pPr>
              <w:jc w:val="both"/>
              <w:rPr>
                <w:rFonts w:ascii="Verdana" w:hAnsi="Verdana"/>
                <w:sz w:val="16"/>
                <w:szCs w:val="16"/>
              </w:rPr>
            </w:pPr>
          </w:p>
        </w:tc>
        <w:tc>
          <w:tcPr>
            <w:tcW w:w="4788" w:type="dxa"/>
          </w:tcPr>
          <w:p w14:paraId="26DCDDF3" w14:textId="77777777" w:rsidR="005F557C" w:rsidRPr="00324BED" w:rsidRDefault="005F557C" w:rsidP="005F557C">
            <w:pPr>
              <w:jc w:val="both"/>
              <w:rPr>
                <w:rFonts w:ascii="Verdana" w:hAnsi="Verdana"/>
                <w:sz w:val="16"/>
                <w:szCs w:val="16"/>
              </w:rPr>
            </w:pPr>
          </w:p>
        </w:tc>
      </w:tr>
      <w:tr w:rsidR="005F557C" w:rsidRPr="00BA47E5" w14:paraId="6130D096" w14:textId="5E240489" w:rsidTr="0044003E">
        <w:tc>
          <w:tcPr>
            <w:tcW w:w="4788" w:type="dxa"/>
          </w:tcPr>
          <w:p w14:paraId="4B5D9BDA" w14:textId="13C91B8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r>
            <w:r w:rsidRPr="00C87522">
              <w:rPr>
                <w:rFonts w:ascii="Verdana" w:hAnsi="Verdana"/>
                <w:b/>
                <w:bCs/>
                <w:sz w:val="16"/>
                <w:szCs w:val="16"/>
                <w:lang w:val="es-MX"/>
              </w:rPr>
              <w:t>Comisión:</w:t>
            </w:r>
            <w:r w:rsidRPr="00BA47E5">
              <w:rPr>
                <w:rFonts w:ascii="Verdana" w:hAnsi="Verdana"/>
                <w:sz w:val="16"/>
                <w:szCs w:val="16"/>
                <w:lang w:val="es-MX"/>
              </w:rPr>
              <w:t xml:space="preserve"> Comisión Estatal de Cambio Climático de Quintana Roo;</w:t>
            </w:r>
          </w:p>
        </w:tc>
        <w:tc>
          <w:tcPr>
            <w:tcW w:w="4788" w:type="dxa"/>
          </w:tcPr>
          <w:p w14:paraId="26CED3D0" w14:textId="70404146"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r>
            <w:r w:rsidRPr="00C87522">
              <w:rPr>
                <w:rFonts w:ascii="Verdana" w:hAnsi="Verdana"/>
                <w:b/>
                <w:bCs/>
                <w:sz w:val="16"/>
                <w:szCs w:val="16"/>
              </w:rPr>
              <w:t>Commission:</w:t>
            </w:r>
            <w:r w:rsidRPr="00324BED">
              <w:rPr>
                <w:rFonts w:ascii="Verdana" w:hAnsi="Verdana"/>
                <w:sz w:val="16"/>
                <w:szCs w:val="16"/>
              </w:rPr>
              <w:t xml:space="preserve"> Quintana Roo State Climate Change Commission;</w:t>
            </w:r>
          </w:p>
        </w:tc>
      </w:tr>
      <w:tr w:rsidR="005F557C" w:rsidRPr="00BA47E5" w14:paraId="40C5A5F8" w14:textId="67A09672" w:rsidTr="0044003E">
        <w:tc>
          <w:tcPr>
            <w:tcW w:w="4788" w:type="dxa"/>
          </w:tcPr>
          <w:p w14:paraId="28BEF4E4" w14:textId="77777777" w:rsidR="005F557C" w:rsidRPr="00F121C1" w:rsidRDefault="005F557C" w:rsidP="005F557C">
            <w:pPr>
              <w:jc w:val="both"/>
              <w:rPr>
                <w:rFonts w:ascii="Verdana" w:hAnsi="Verdana"/>
                <w:sz w:val="16"/>
                <w:szCs w:val="16"/>
              </w:rPr>
            </w:pPr>
          </w:p>
        </w:tc>
        <w:tc>
          <w:tcPr>
            <w:tcW w:w="4788" w:type="dxa"/>
          </w:tcPr>
          <w:p w14:paraId="16B882FC" w14:textId="77777777" w:rsidR="005F557C" w:rsidRPr="00324BED" w:rsidRDefault="005F557C" w:rsidP="005F557C">
            <w:pPr>
              <w:jc w:val="both"/>
              <w:rPr>
                <w:rFonts w:ascii="Verdana" w:hAnsi="Verdana"/>
                <w:sz w:val="16"/>
                <w:szCs w:val="16"/>
              </w:rPr>
            </w:pPr>
          </w:p>
        </w:tc>
      </w:tr>
      <w:tr w:rsidR="005F557C" w:rsidRPr="00BA47E5" w14:paraId="4B3A5612" w14:textId="3F85C2C8" w:rsidTr="0044003E">
        <w:tc>
          <w:tcPr>
            <w:tcW w:w="4788" w:type="dxa"/>
          </w:tcPr>
          <w:p w14:paraId="797CFE72" w14:textId="3D5CAB1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 xml:space="preserve">- </w:t>
            </w:r>
            <w:r w:rsidRPr="00C87522">
              <w:rPr>
                <w:rFonts w:ascii="Verdana" w:hAnsi="Verdana"/>
                <w:b/>
                <w:bCs/>
                <w:sz w:val="16"/>
                <w:szCs w:val="16"/>
                <w:lang w:val="es-MX"/>
              </w:rPr>
              <w:t>Compra verde:</w:t>
            </w:r>
            <w:r w:rsidRPr="00BA47E5">
              <w:rPr>
                <w:rFonts w:ascii="Verdana" w:hAnsi="Verdana"/>
                <w:sz w:val="16"/>
                <w:szCs w:val="16"/>
                <w:lang w:val="es-MX"/>
              </w:rPr>
              <w:t xml:space="preserve"> Integración del componente medioambiental en la toma de decisiones de compra de bienes y contratación de servicios;</w:t>
            </w:r>
          </w:p>
        </w:tc>
        <w:tc>
          <w:tcPr>
            <w:tcW w:w="4788" w:type="dxa"/>
          </w:tcPr>
          <w:p w14:paraId="098E4634" w14:textId="7DA14990"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C87522">
              <w:rPr>
                <w:rFonts w:ascii="Verdana" w:hAnsi="Verdana"/>
                <w:b/>
                <w:bCs/>
                <w:sz w:val="16"/>
                <w:szCs w:val="16"/>
              </w:rPr>
              <w:t>Green purchase:</w:t>
            </w:r>
            <w:r w:rsidRPr="00324BED">
              <w:rPr>
                <w:rFonts w:ascii="Verdana" w:hAnsi="Verdana"/>
                <w:sz w:val="16"/>
                <w:szCs w:val="16"/>
              </w:rPr>
              <w:t xml:space="preserve"> Integration of the environmental component in decision-making for the purchase of goods and contracting of services;</w:t>
            </w:r>
          </w:p>
        </w:tc>
      </w:tr>
      <w:tr w:rsidR="005F557C" w:rsidRPr="00BA47E5" w14:paraId="0CD465E5" w14:textId="322800AC" w:rsidTr="0044003E">
        <w:tc>
          <w:tcPr>
            <w:tcW w:w="4788" w:type="dxa"/>
          </w:tcPr>
          <w:p w14:paraId="1804D7B8" w14:textId="77777777" w:rsidR="005F557C" w:rsidRPr="00F121C1" w:rsidRDefault="005F557C" w:rsidP="005F557C">
            <w:pPr>
              <w:jc w:val="both"/>
              <w:rPr>
                <w:rFonts w:ascii="Verdana" w:hAnsi="Verdana"/>
                <w:sz w:val="16"/>
                <w:szCs w:val="16"/>
              </w:rPr>
            </w:pPr>
          </w:p>
        </w:tc>
        <w:tc>
          <w:tcPr>
            <w:tcW w:w="4788" w:type="dxa"/>
          </w:tcPr>
          <w:p w14:paraId="43AEA0C6" w14:textId="77777777" w:rsidR="005F557C" w:rsidRPr="00324BED" w:rsidRDefault="005F557C" w:rsidP="005F557C">
            <w:pPr>
              <w:jc w:val="both"/>
              <w:rPr>
                <w:rFonts w:ascii="Verdana" w:hAnsi="Verdana"/>
                <w:sz w:val="16"/>
                <w:szCs w:val="16"/>
              </w:rPr>
            </w:pPr>
          </w:p>
        </w:tc>
      </w:tr>
      <w:tr w:rsidR="005F557C" w:rsidRPr="00BA47E5" w14:paraId="3163BB97" w14:textId="1D5AA10D" w:rsidTr="0044003E">
        <w:tc>
          <w:tcPr>
            <w:tcW w:w="4788" w:type="dxa"/>
          </w:tcPr>
          <w:p w14:paraId="4B55B092"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VIII-A.</w:t>
            </w:r>
            <w:r w:rsidRPr="00BA47E5">
              <w:rPr>
                <w:rFonts w:ascii="Verdana" w:hAnsi="Verdana"/>
                <w:sz w:val="16"/>
                <w:szCs w:val="16"/>
                <w:lang w:val="es-MX"/>
              </w:rPr>
              <w:t xml:space="preserve"> </w:t>
            </w:r>
            <w:r w:rsidRPr="00C87522">
              <w:rPr>
                <w:rFonts w:ascii="Verdana" w:hAnsi="Verdana"/>
                <w:b/>
                <w:bCs/>
                <w:sz w:val="16"/>
                <w:szCs w:val="16"/>
                <w:lang w:val="es-MX"/>
              </w:rPr>
              <w:t>Consejo:</w:t>
            </w:r>
            <w:r w:rsidRPr="00BA47E5">
              <w:rPr>
                <w:rFonts w:ascii="Verdana" w:hAnsi="Verdana"/>
                <w:sz w:val="16"/>
                <w:szCs w:val="16"/>
                <w:lang w:val="es-MX"/>
              </w:rPr>
              <w:t xml:space="preserve"> Al Consejo Consultivo de Ecología que dispone la Ley del Equilibrio Ecológico y la Protección al Ambiente del Estado de Quintana Roo;</w:t>
            </w:r>
          </w:p>
        </w:tc>
        <w:tc>
          <w:tcPr>
            <w:tcW w:w="4788" w:type="dxa"/>
          </w:tcPr>
          <w:p w14:paraId="38E13063" w14:textId="7739971F" w:rsidR="005F557C" w:rsidRPr="00324BED" w:rsidRDefault="005F557C" w:rsidP="005F557C">
            <w:pPr>
              <w:jc w:val="both"/>
              <w:rPr>
                <w:rFonts w:ascii="Verdana" w:hAnsi="Verdana"/>
                <w:sz w:val="16"/>
                <w:szCs w:val="16"/>
              </w:rPr>
            </w:pPr>
            <w:r w:rsidRPr="00C87522">
              <w:rPr>
                <w:rFonts w:ascii="Verdana" w:hAnsi="Verdana"/>
                <w:b/>
                <w:bCs/>
                <w:sz w:val="16"/>
                <w:szCs w:val="16"/>
              </w:rPr>
              <w:t>VIII-A. Council:</w:t>
            </w:r>
            <w:r w:rsidRPr="00324BED">
              <w:rPr>
                <w:rFonts w:ascii="Verdana" w:hAnsi="Verdana"/>
                <w:sz w:val="16"/>
                <w:szCs w:val="16"/>
              </w:rPr>
              <w:t xml:space="preserve"> The Consultative Council of Ecology </w:t>
            </w:r>
            <w:r>
              <w:rPr>
                <w:rFonts w:ascii="Verdana" w:hAnsi="Verdana"/>
                <w:sz w:val="16"/>
                <w:szCs w:val="16"/>
              </w:rPr>
              <w:t>detailed in</w:t>
            </w:r>
            <w:r w:rsidRPr="00324BED">
              <w:rPr>
                <w:rFonts w:ascii="Verdana" w:hAnsi="Verdana"/>
                <w:sz w:val="16"/>
                <w:szCs w:val="16"/>
              </w:rPr>
              <w:t xml:space="preserve"> the Law of Ecological Balance and Environmental Protection of the State of Quintana Roo;</w:t>
            </w:r>
          </w:p>
        </w:tc>
      </w:tr>
      <w:tr w:rsidR="005F557C" w:rsidRPr="00BA47E5" w14:paraId="0AA33060" w14:textId="77777777" w:rsidTr="0044003E">
        <w:tc>
          <w:tcPr>
            <w:tcW w:w="4788" w:type="dxa"/>
          </w:tcPr>
          <w:p w14:paraId="792E15C2" w14:textId="77777777" w:rsidR="005F557C" w:rsidRPr="003620E6" w:rsidRDefault="005F557C" w:rsidP="005F557C">
            <w:pPr>
              <w:jc w:val="both"/>
              <w:rPr>
                <w:rFonts w:ascii="Verdana" w:hAnsi="Verdana"/>
                <w:sz w:val="16"/>
                <w:szCs w:val="16"/>
              </w:rPr>
            </w:pPr>
          </w:p>
        </w:tc>
        <w:tc>
          <w:tcPr>
            <w:tcW w:w="4788" w:type="dxa"/>
          </w:tcPr>
          <w:p w14:paraId="78059E9F" w14:textId="77777777" w:rsidR="005F557C" w:rsidRPr="00C87522" w:rsidRDefault="005F557C" w:rsidP="005F557C">
            <w:pPr>
              <w:jc w:val="both"/>
              <w:rPr>
                <w:rFonts w:ascii="Verdana" w:hAnsi="Verdana"/>
                <w:b/>
                <w:bCs/>
                <w:sz w:val="16"/>
                <w:szCs w:val="16"/>
              </w:rPr>
            </w:pPr>
          </w:p>
        </w:tc>
      </w:tr>
      <w:tr w:rsidR="005F557C" w:rsidRPr="00BA47E5" w14:paraId="24731227" w14:textId="320A1670" w:rsidTr="0044003E">
        <w:tc>
          <w:tcPr>
            <w:tcW w:w="4788" w:type="dxa"/>
          </w:tcPr>
          <w:p w14:paraId="5A204E92"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adicionada POE 30-06-2022</w:t>
            </w:r>
          </w:p>
        </w:tc>
        <w:tc>
          <w:tcPr>
            <w:tcW w:w="4788" w:type="dxa"/>
          </w:tcPr>
          <w:p w14:paraId="480BA3AC" w14:textId="5565C94C"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372EF2AD" w14:textId="0192E74A" w:rsidTr="0044003E">
        <w:tc>
          <w:tcPr>
            <w:tcW w:w="4788" w:type="dxa"/>
          </w:tcPr>
          <w:p w14:paraId="6D8C3736" w14:textId="77777777" w:rsidR="005F557C" w:rsidRPr="00BA47E5" w:rsidRDefault="005F557C" w:rsidP="005F557C">
            <w:pPr>
              <w:jc w:val="both"/>
              <w:rPr>
                <w:rFonts w:ascii="Verdana" w:hAnsi="Verdana"/>
                <w:sz w:val="16"/>
                <w:szCs w:val="16"/>
                <w:lang w:val="es-MX"/>
              </w:rPr>
            </w:pPr>
          </w:p>
        </w:tc>
        <w:tc>
          <w:tcPr>
            <w:tcW w:w="4788" w:type="dxa"/>
          </w:tcPr>
          <w:p w14:paraId="7BBFA146" w14:textId="77777777" w:rsidR="005F557C" w:rsidRPr="00324BED" w:rsidRDefault="005F557C" w:rsidP="005F557C">
            <w:pPr>
              <w:jc w:val="both"/>
              <w:rPr>
                <w:rFonts w:ascii="Verdana" w:hAnsi="Verdana"/>
                <w:sz w:val="16"/>
                <w:szCs w:val="16"/>
              </w:rPr>
            </w:pPr>
          </w:p>
        </w:tc>
      </w:tr>
      <w:tr w:rsidR="005F557C" w:rsidRPr="00BA47E5" w14:paraId="4363AA67" w14:textId="019AFEC2" w:rsidTr="0044003E">
        <w:tc>
          <w:tcPr>
            <w:tcW w:w="4788" w:type="dxa"/>
          </w:tcPr>
          <w:p w14:paraId="1F20AB98"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VIII-B. ECUSBEQROO:</w:t>
            </w:r>
            <w:r w:rsidRPr="00BA47E5">
              <w:rPr>
                <w:rFonts w:ascii="Verdana" w:hAnsi="Verdana"/>
                <w:sz w:val="16"/>
                <w:szCs w:val="16"/>
                <w:lang w:val="es-MX"/>
              </w:rPr>
              <w:t xml:space="preserve"> A la estrategia para la conservación y el uso sustentable de la biodiversidad del </w:t>
            </w:r>
            <w:r w:rsidRPr="00BA47E5">
              <w:rPr>
                <w:rFonts w:ascii="Verdana" w:hAnsi="Verdana"/>
                <w:sz w:val="16"/>
                <w:szCs w:val="16"/>
                <w:lang w:val="es-MX"/>
              </w:rPr>
              <w:lastRenderedPageBreak/>
              <w:t>Estado de Quintana Roo;</w:t>
            </w:r>
          </w:p>
        </w:tc>
        <w:tc>
          <w:tcPr>
            <w:tcW w:w="4788" w:type="dxa"/>
          </w:tcPr>
          <w:p w14:paraId="322C0EF3" w14:textId="3359A55D" w:rsidR="005F557C" w:rsidRPr="00324BED" w:rsidRDefault="005F557C" w:rsidP="005F557C">
            <w:pPr>
              <w:jc w:val="both"/>
              <w:rPr>
                <w:rFonts w:ascii="Verdana" w:hAnsi="Verdana"/>
                <w:sz w:val="16"/>
                <w:szCs w:val="16"/>
              </w:rPr>
            </w:pPr>
            <w:r w:rsidRPr="00211A66">
              <w:rPr>
                <w:rFonts w:ascii="Verdana" w:hAnsi="Verdana"/>
                <w:b/>
                <w:bCs/>
                <w:sz w:val="16"/>
                <w:szCs w:val="16"/>
              </w:rPr>
              <w:lastRenderedPageBreak/>
              <w:t>VIII-B. ECUSBEQROO:</w:t>
            </w:r>
            <w:r w:rsidRPr="00324BED">
              <w:rPr>
                <w:rFonts w:ascii="Verdana" w:hAnsi="Verdana"/>
                <w:sz w:val="16"/>
                <w:szCs w:val="16"/>
              </w:rPr>
              <w:t xml:space="preserve"> The strategy for the conservation and sustainable use of the biodiversity of </w:t>
            </w:r>
            <w:r w:rsidRPr="00324BED">
              <w:rPr>
                <w:rFonts w:ascii="Verdana" w:hAnsi="Verdana"/>
                <w:sz w:val="16"/>
                <w:szCs w:val="16"/>
              </w:rPr>
              <w:lastRenderedPageBreak/>
              <w:t>the State of Quintana Roo;</w:t>
            </w:r>
          </w:p>
        </w:tc>
      </w:tr>
      <w:tr w:rsidR="005F557C" w:rsidRPr="00BA47E5" w14:paraId="7CA4E13F" w14:textId="5F465C24" w:rsidTr="0044003E">
        <w:tc>
          <w:tcPr>
            <w:tcW w:w="4788" w:type="dxa"/>
          </w:tcPr>
          <w:p w14:paraId="618D167F"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lastRenderedPageBreak/>
              <w:t>Fracción adicionada POE 30-06-2022</w:t>
            </w:r>
          </w:p>
        </w:tc>
        <w:tc>
          <w:tcPr>
            <w:tcW w:w="4788" w:type="dxa"/>
          </w:tcPr>
          <w:p w14:paraId="2949AA95" w14:textId="35E26099"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3CD70261" w14:textId="0A21DBAA" w:rsidTr="0044003E">
        <w:tc>
          <w:tcPr>
            <w:tcW w:w="4788" w:type="dxa"/>
          </w:tcPr>
          <w:p w14:paraId="5C62294B" w14:textId="77777777" w:rsidR="005F557C" w:rsidRPr="00BA47E5" w:rsidRDefault="005F557C" w:rsidP="005F557C">
            <w:pPr>
              <w:jc w:val="both"/>
              <w:rPr>
                <w:rFonts w:ascii="Verdana" w:hAnsi="Verdana"/>
                <w:sz w:val="16"/>
                <w:szCs w:val="16"/>
                <w:lang w:val="es-MX"/>
              </w:rPr>
            </w:pPr>
          </w:p>
        </w:tc>
        <w:tc>
          <w:tcPr>
            <w:tcW w:w="4788" w:type="dxa"/>
          </w:tcPr>
          <w:p w14:paraId="4FF4D1D0" w14:textId="77777777" w:rsidR="005F557C" w:rsidRPr="00324BED" w:rsidRDefault="005F557C" w:rsidP="005F557C">
            <w:pPr>
              <w:jc w:val="both"/>
              <w:rPr>
                <w:rFonts w:ascii="Verdana" w:hAnsi="Verdana"/>
                <w:sz w:val="16"/>
                <w:szCs w:val="16"/>
              </w:rPr>
            </w:pPr>
          </w:p>
        </w:tc>
      </w:tr>
      <w:tr w:rsidR="005F557C" w:rsidRPr="00BA47E5" w14:paraId="044176F8" w14:textId="7E21F638" w:rsidTr="0044003E">
        <w:tc>
          <w:tcPr>
            <w:tcW w:w="4788" w:type="dxa"/>
          </w:tcPr>
          <w:p w14:paraId="1F831ECE" w14:textId="3BE9222E" w:rsidR="005F557C" w:rsidRPr="00BA47E5" w:rsidRDefault="005F557C" w:rsidP="005F557C">
            <w:pPr>
              <w:jc w:val="both"/>
              <w:rPr>
                <w:rFonts w:ascii="Verdana" w:hAnsi="Verdana"/>
                <w:sz w:val="16"/>
                <w:szCs w:val="16"/>
                <w:lang w:val="es-MX"/>
              </w:rPr>
            </w:pPr>
            <w:r>
              <w:rPr>
                <w:rFonts w:ascii="Verdana" w:hAnsi="Verdana"/>
                <w:b/>
                <w:bCs/>
                <w:sz w:val="16"/>
                <w:szCs w:val="16"/>
                <w:lang w:val="es-MX"/>
              </w:rPr>
              <w:t>IX</w:t>
            </w:r>
            <w:r w:rsidRPr="00211A66">
              <w:rPr>
                <w:rFonts w:ascii="Verdana" w:hAnsi="Verdana"/>
                <w:b/>
                <w:bCs/>
                <w:sz w:val="16"/>
                <w:szCs w:val="16"/>
                <w:lang w:val="es-MX"/>
              </w:rPr>
              <w:t>.</w:t>
            </w:r>
            <w:r w:rsidRPr="00BA47E5">
              <w:rPr>
                <w:rFonts w:ascii="Verdana" w:hAnsi="Verdana"/>
                <w:sz w:val="16"/>
                <w:szCs w:val="16"/>
                <w:lang w:val="es-MX"/>
              </w:rPr>
              <w:t xml:space="preserve">- </w:t>
            </w:r>
            <w:r w:rsidRPr="00211A66">
              <w:rPr>
                <w:rFonts w:ascii="Verdana" w:hAnsi="Verdana"/>
                <w:b/>
                <w:bCs/>
                <w:sz w:val="16"/>
                <w:szCs w:val="16"/>
                <w:lang w:val="es-MX"/>
              </w:rPr>
              <w:t>Efectos Adversos del Cambio Climático:</w:t>
            </w:r>
            <w:r w:rsidRPr="00BA47E5">
              <w:rPr>
                <w:rFonts w:ascii="Verdana" w:hAnsi="Verdana"/>
                <w:sz w:val="16"/>
                <w:szCs w:val="16"/>
                <w:lang w:val="es-MX"/>
              </w:rPr>
              <w:t xml:space="preserve"> Variaciones bruscas en el medio ambiente resultantes del cambio climático, que tienen efectos nocivos significativos en la composición, capacidad de recuperación, productividad de los ecosistemas, en la salud y bienestar humano y en el funcionamiento de los sistemas socioeconómicos;</w:t>
            </w:r>
          </w:p>
        </w:tc>
        <w:tc>
          <w:tcPr>
            <w:tcW w:w="4788" w:type="dxa"/>
          </w:tcPr>
          <w:p w14:paraId="77EFC47E" w14:textId="58F1ACB2" w:rsidR="005F557C" w:rsidRPr="00324BED" w:rsidRDefault="005F557C" w:rsidP="005F557C">
            <w:pPr>
              <w:jc w:val="both"/>
              <w:rPr>
                <w:rFonts w:ascii="Verdana" w:hAnsi="Verdana"/>
                <w:sz w:val="16"/>
                <w:szCs w:val="16"/>
              </w:rPr>
            </w:pPr>
            <w:r>
              <w:rPr>
                <w:rFonts w:ascii="Verdana" w:hAnsi="Verdana"/>
                <w:b/>
                <w:bCs/>
                <w:sz w:val="16"/>
                <w:szCs w:val="16"/>
              </w:rPr>
              <w:t>IX</w:t>
            </w:r>
            <w:r w:rsidRPr="00211A66">
              <w:rPr>
                <w:rFonts w:ascii="Verdana" w:hAnsi="Verdana"/>
                <w:b/>
                <w:bCs/>
                <w:sz w:val="16"/>
                <w:szCs w:val="16"/>
              </w:rPr>
              <w:t>.</w:t>
            </w:r>
            <w:r w:rsidRPr="00324BED">
              <w:rPr>
                <w:rFonts w:ascii="Verdana" w:hAnsi="Verdana"/>
                <w:sz w:val="16"/>
                <w:szCs w:val="16"/>
              </w:rPr>
              <w:t xml:space="preserve">- </w:t>
            </w:r>
            <w:r w:rsidRPr="00211A66">
              <w:rPr>
                <w:rFonts w:ascii="Verdana" w:hAnsi="Verdana"/>
                <w:b/>
                <w:bCs/>
                <w:sz w:val="16"/>
                <w:szCs w:val="16"/>
              </w:rPr>
              <w:t>Adverse Effects of Climate Change:</w:t>
            </w:r>
            <w:r w:rsidRPr="00324BED">
              <w:rPr>
                <w:rFonts w:ascii="Verdana" w:hAnsi="Verdana"/>
                <w:sz w:val="16"/>
                <w:szCs w:val="16"/>
              </w:rPr>
              <w:t xml:space="preserve"> Sudden variations in the environment resulting from climate change, which have significant harmful effects on the composition, recovery capacity, productivity of ecosystems, on human health and well-being, and on the functioning of socioeconomic systems;</w:t>
            </w:r>
          </w:p>
        </w:tc>
      </w:tr>
      <w:tr w:rsidR="005F557C" w:rsidRPr="00BA47E5" w14:paraId="15CBA1A8" w14:textId="4452033E" w:rsidTr="0044003E">
        <w:tc>
          <w:tcPr>
            <w:tcW w:w="4788" w:type="dxa"/>
          </w:tcPr>
          <w:p w14:paraId="5E7DA910" w14:textId="77777777" w:rsidR="005F557C" w:rsidRPr="00F121C1" w:rsidRDefault="005F557C" w:rsidP="005F557C">
            <w:pPr>
              <w:jc w:val="both"/>
              <w:rPr>
                <w:rFonts w:ascii="Verdana" w:hAnsi="Verdana"/>
                <w:sz w:val="16"/>
                <w:szCs w:val="16"/>
              </w:rPr>
            </w:pPr>
          </w:p>
        </w:tc>
        <w:tc>
          <w:tcPr>
            <w:tcW w:w="4788" w:type="dxa"/>
          </w:tcPr>
          <w:p w14:paraId="195349E7" w14:textId="77777777" w:rsidR="005F557C" w:rsidRPr="00324BED" w:rsidRDefault="005F557C" w:rsidP="005F557C">
            <w:pPr>
              <w:jc w:val="both"/>
              <w:rPr>
                <w:rFonts w:ascii="Verdana" w:hAnsi="Verdana"/>
                <w:sz w:val="16"/>
                <w:szCs w:val="16"/>
              </w:rPr>
            </w:pPr>
          </w:p>
        </w:tc>
      </w:tr>
      <w:tr w:rsidR="005F557C" w:rsidRPr="00BA47E5" w14:paraId="2BE0935F" w14:textId="2B46D75F" w:rsidTr="0044003E">
        <w:tc>
          <w:tcPr>
            <w:tcW w:w="4788" w:type="dxa"/>
          </w:tcPr>
          <w:p w14:paraId="40057183" w14:textId="2E9AEB1D"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w:t>
            </w:r>
            <w:r w:rsidRPr="00BA47E5">
              <w:rPr>
                <w:rFonts w:ascii="Verdana" w:hAnsi="Verdana"/>
                <w:sz w:val="16"/>
                <w:szCs w:val="16"/>
                <w:lang w:val="es-MX"/>
              </w:rPr>
              <w:t xml:space="preserve">- </w:t>
            </w:r>
            <w:r w:rsidRPr="00211A66">
              <w:rPr>
                <w:rFonts w:ascii="Verdana" w:hAnsi="Verdana"/>
                <w:b/>
                <w:bCs/>
                <w:sz w:val="16"/>
                <w:szCs w:val="16"/>
                <w:lang w:val="es-MX"/>
              </w:rPr>
              <w:t>Eficiencia Energética:</w:t>
            </w:r>
            <w:r w:rsidRPr="00BA47E5">
              <w:rPr>
                <w:rFonts w:ascii="Verdana" w:hAnsi="Verdana"/>
                <w:sz w:val="16"/>
                <w:szCs w:val="16"/>
                <w:lang w:val="es-MX"/>
              </w:rPr>
              <w:t xml:space="preserve"> Acciones que conlleven a una reducción económicamente viable de la cantidad de energía necesaria para satisfacer las necesidades energéticas de los servicios y bienes que requiere la sociedad, asegurando un nivel de calidad igual o superior y una disminución de los impactos ambientales negativos derivados de la generación, distribución y consumo de energía;</w:t>
            </w:r>
          </w:p>
        </w:tc>
        <w:tc>
          <w:tcPr>
            <w:tcW w:w="4788" w:type="dxa"/>
          </w:tcPr>
          <w:p w14:paraId="57C110AE" w14:textId="08306C2F"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324BED">
              <w:rPr>
                <w:rFonts w:ascii="Verdana" w:hAnsi="Verdana"/>
                <w:sz w:val="16"/>
                <w:szCs w:val="16"/>
              </w:rPr>
              <w:t xml:space="preserve">- </w:t>
            </w:r>
            <w:r w:rsidRPr="00211A66">
              <w:rPr>
                <w:rFonts w:ascii="Verdana" w:hAnsi="Verdana"/>
                <w:b/>
                <w:bCs/>
                <w:sz w:val="16"/>
                <w:szCs w:val="16"/>
              </w:rPr>
              <w:t>Energy Efficiency:</w:t>
            </w:r>
            <w:r w:rsidRPr="00324BED">
              <w:rPr>
                <w:rFonts w:ascii="Verdana" w:hAnsi="Verdana"/>
                <w:sz w:val="16"/>
                <w:szCs w:val="16"/>
              </w:rPr>
              <w:t xml:space="preserve"> Actions that lead to an economically viable reduction in the amount of energy necessary to satisfy the energy needs of the services and goods required by society, ensuring an equal or higher level of quality and a reduction in the negative environmental impacts derived from the generation, </w:t>
            </w:r>
            <w:r w:rsidRPr="00324BED">
              <w:rPr>
                <w:rFonts w:ascii="Verdana" w:hAnsi="Verdana"/>
                <w:sz w:val="16"/>
                <w:szCs w:val="16"/>
              </w:rPr>
              <w:t>distribution,</w:t>
            </w:r>
            <w:r w:rsidRPr="00324BED">
              <w:rPr>
                <w:rFonts w:ascii="Verdana" w:hAnsi="Verdana"/>
                <w:sz w:val="16"/>
                <w:szCs w:val="16"/>
              </w:rPr>
              <w:t xml:space="preserve"> and consumption of energy;</w:t>
            </w:r>
          </w:p>
        </w:tc>
      </w:tr>
      <w:tr w:rsidR="005F557C" w:rsidRPr="00BA47E5" w14:paraId="62134547" w14:textId="24A9D3C1" w:rsidTr="0044003E">
        <w:tc>
          <w:tcPr>
            <w:tcW w:w="4788" w:type="dxa"/>
          </w:tcPr>
          <w:p w14:paraId="618262C0" w14:textId="77777777" w:rsidR="005F557C" w:rsidRPr="00F121C1" w:rsidRDefault="005F557C" w:rsidP="005F557C">
            <w:pPr>
              <w:jc w:val="both"/>
              <w:rPr>
                <w:rFonts w:ascii="Verdana" w:hAnsi="Verdana"/>
                <w:sz w:val="16"/>
                <w:szCs w:val="16"/>
              </w:rPr>
            </w:pPr>
          </w:p>
        </w:tc>
        <w:tc>
          <w:tcPr>
            <w:tcW w:w="4788" w:type="dxa"/>
          </w:tcPr>
          <w:p w14:paraId="222D6636" w14:textId="77777777" w:rsidR="005F557C" w:rsidRPr="00324BED" w:rsidRDefault="005F557C" w:rsidP="005F557C">
            <w:pPr>
              <w:jc w:val="both"/>
              <w:rPr>
                <w:rFonts w:ascii="Verdana" w:hAnsi="Verdana"/>
                <w:sz w:val="16"/>
                <w:szCs w:val="16"/>
              </w:rPr>
            </w:pPr>
          </w:p>
        </w:tc>
      </w:tr>
      <w:tr w:rsidR="005F557C" w:rsidRPr="00BA47E5" w14:paraId="2602C661" w14:textId="42B6E9F4" w:rsidTr="0044003E">
        <w:tc>
          <w:tcPr>
            <w:tcW w:w="4788" w:type="dxa"/>
          </w:tcPr>
          <w:p w14:paraId="1855935B" w14:textId="5BB09F1B"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XI.-</w:t>
            </w:r>
            <w:r w:rsidRPr="00BA47E5">
              <w:rPr>
                <w:rFonts w:ascii="Verdana" w:hAnsi="Verdana"/>
                <w:sz w:val="16"/>
                <w:szCs w:val="16"/>
                <w:lang w:val="es-MX"/>
              </w:rPr>
              <w:t xml:space="preserve"> </w:t>
            </w:r>
            <w:r w:rsidRPr="00211A66">
              <w:rPr>
                <w:rFonts w:ascii="Verdana" w:hAnsi="Verdana"/>
                <w:b/>
                <w:bCs/>
                <w:sz w:val="16"/>
                <w:szCs w:val="16"/>
                <w:lang w:val="es-MX"/>
              </w:rPr>
              <w:t>Emisiones:</w:t>
            </w:r>
            <w:r w:rsidRPr="00BA47E5">
              <w:rPr>
                <w:rFonts w:ascii="Verdana" w:hAnsi="Verdana"/>
                <w:sz w:val="16"/>
                <w:szCs w:val="16"/>
                <w:lang w:val="es-MX"/>
              </w:rPr>
              <w:t xml:space="preserve"> La liberación de gases de efecto invernadero en la atmósfera;</w:t>
            </w:r>
          </w:p>
        </w:tc>
        <w:tc>
          <w:tcPr>
            <w:tcW w:w="4788" w:type="dxa"/>
          </w:tcPr>
          <w:p w14:paraId="7E3A024A" w14:textId="799B3457"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211A66">
              <w:rPr>
                <w:rFonts w:ascii="Verdana" w:hAnsi="Verdana"/>
                <w:b/>
                <w:bCs/>
                <w:sz w:val="16"/>
                <w:szCs w:val="16"/>
              </w:rPr>
              <w:t>I.</w:t>
            </w:r>
            <w:r w:rsidRPr="00211A66">
              <w:rPr>
                <w:rFonts w:ascii="Verdana" w:hAnsi="Verdana"/>
                <w:b/>
                <w:bCs/>
                <w:sz w:val="16"/>
                <w:szCs w:val="16"/>
              </w:rPr>
              <w:t>-</w:t>
            </w:r>
            <w:r w:rsidRPr="00324BED">
              <w:rPr>
                <w:rFonts w:ascii="Verdana" w:hAnsi="Verdana"/>
                <w:sz w:val="16"/>
                <w:szCs w:val="16"/>
              </w:rPr>
              <w:t xml:space="preserve"> </w:t>
            </w:r>
            <w:r w:rsidRPr="00211A66">
              <w:rPr>
                <w:rFonts w:ascii="Verdana" w:hAnsi="Verdana"/>
                <w:b/>
                <w:bCs/>
                <w:sz w:val="16"/>
                <w:szCs w:val="16"/>
              </w:rPr>
              <w:t>Emissions:</w:t>
            </w:r>
            <w:r w:rsidRPr="00324BED">
              <w:rPr>
                <w:rFonts w:ascii="Verdana" w:hAnsi="Verdana"/>
                <w:sz w:val="16"/>
                <w:szCs w:val="16"/>
              </w:rPr>
              <w:t xml:space="preserve"> The release of greenhouse gases into the atmosphere;</w:t>
            </w:r>
          </w:p>
        </w:tc>
      </w:tr>
      <w:tr w:rsidR="005F557C" w:rsidRPr="00BA47E5" w14:paraId="1E95518A" w14:textId="1276CA1F" w:rsidTr="0044003E">
        <w:tc>
          <w:tcPr>
            <w:tcW w:w="4788" w:type="dxa"/>
          </w:tcPr>
          <w:p w14:paraId="5381332E" w14:textId="77777777" w:rsidR="005F557C" w:rsidRPr="00F121C1" w:rsidRDefault="005F557C" w:rsidP="005F557C">
            <w:pPr>
              <w:jc w:val="both"/>
              <w:rPr>
                <w:rFonts w:ascii="Verdana" w:hAnsi="Verdana"/>
                <w:sz w:val="16"/>
                <w:szCs w:val="16"/>
              </w:rPr>
            </w:pPr>
          </w:p>
        </w:tc>
        <w:tc>
          <w:tcPr>
            <w:tcW w:w="4788" w:type="dxa"/>
          </w:tcPr>
          <w:p w14:paraId="7234B6D7" w14:textId="77777777" w:rsidR="005F557C" w:rsidRPr="00324BED" w:rsidRDefault="005F557C" w:rsidP="005F557C">
            <w:pPr>
              <w:jc w:val="both"/>
              <w:rPr>
                <w:rFonts w:ascii="Verdana" w:hAnsi="Verdana"/>
                <w:sz w:val="16"/>
                <w:szCs w:val="16"/>
              </w:rPr>
            </w:pPr>
          </w:p>
        </w:tc>
      </w:tr>
      <w:tr w:rsidR="005F557C" w:rsidRPr="00BA47E5" w14:paraId="1E967017" w14:textId="6B573D0E" w:rsidTr="0044003E">
        <w:tc>
          <w:tcPr>
            <w:tcW w:w="4788" w:type="dxa"/>
          </w:tcPr>
          <w:p w14:paraId="6165EF33" w14:textId="08081CF9"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XI</w:t>
            </w:r>
            <w:r w:rsidRPr="00324BED">
              <w:rPr>
                <w:rFonts w:ascii="Verdana" w:hAnsi="Verdana"/>
                <w:b/>
                <w:bCs/>
                <w:sz w:val="16"/>
                <w:szCs w:val="16"/>
                <w:lang w:val="es-MX"/>
              </w:rPr>
              <w:t>I.</w:t>
            </w:r>
            <w:r w:rsidRPr="00BA47E5">
              <w:rPr>
                <w:rFonts w:ascii="Verdana" w:hAnsi="Verdana"/>
                <w:sz w:val="16"/>
                <w:szCs w:val="16"/>
                <w:lang w:val="es-MX"/>
              </w:rPr>
              <w:t xml:space="preserve">- </w:t>
            </w:r>
            <w:r w:rsidRPr="00211A66">
              <w:rPr>
                <w:rFonts w:ascii="Verdana" w:hAnsi="Verdana"/>
                <w:b/>
                <w:bCs/>
                <w:sz w:val="16"/>
                <w:szCs w:val="16"/>
                <w:lang w:val="es-MX"/>
              </w:rPr>
              <w:t>Estado:</w:t>
            </w:r>
            <w:r w:rsidRPr="00BA47E5">
              <w:rPr>
                <w:rFonts w:ascii="Verdana" w:hAnsi="Verdana"/>
                <w:sz w:val="16"/>
                <w:szCs w:val="16"/>
                <w:lang w:val="es-MX"/>
              </w:rPr>
              <w:t xml:space="preserve"> Estado de Quintana Roo;</w:t>
            </w:r>
          </w:p>
        </w:tc>
        <w:tc>
          <w:tcPr>
            <w:tcW w:w="4788" w:type="dxa"/>
          </w:tcPr>
          <w:p w14:paraId="0CCE321B" w14:textId="17E0551C"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211A66">
              <w:rPr>
                <w:rFonts w:ascii="Verdana" w:hAnsi="Verdana"/>
                <w:b/>
                <w:bCs/>
                <w:sz w:val="16"/>
                <w:szCs w:val="16"/>
              </w:rPr>
              <w:t>II</w:t>
            </w:r>
            <w:r w:rsidRPr="00324BED">
              <w:rPr>
                <w:rFonts w:ascii="Verdana" w:hAnsi="Verdana"/>
                <w:b/>
                <w:bCs/>
                <w:sz w:val="16"/>
                <w:szCs w:val="16"/>
              </w:rPr>
              <w:t>.</w:t>
            </w:r>
            <w:r w:rsidRPr="00324BED">
              <w:rPr>
                <w:rFonts w:ascii="Verdana" w:hAnsi="Verdana"/>
                <w:sz w:val="16"/>
                <w:szCs w:val="16"/>
              </w:rPr>
              <w:t xml:space="preserve">- </w:t>
            </w:r>
            <w:r w:rsidRPr="00211A66">
              <w:rPr>
                <w:rFonts w:ascii="Verdana" w:hAnsi="Verdana"/>
                <w:b/>
                <w:bCs/>
                <w:sz w:val="16"/>
                <w:szCs w:val="16"/>
              </w:rPr>
              <w:t>State:</w:t>
            </w:r>
            <w:r w:rsidRPr="00324BED">
              <w:rPr>
                <w:rFonts w:ascii="Verdana" w:hAnsi="Verdana"/>
                <w:sz w:val="16"/>
                <w:szCs w:val="16"/>
              </w:rPr>
              <w:t xml:space="preserve"> State of Quintana Roo;</w:t>
            </w:r>
          </w:p>
        </w:tc>
      </w:tr>
      <w:tr w:rsidR="005F557C" w:rsidRPr="00BA47E5" w14:paraId="7BD46CD9" w14:textId="5D64FE90" w:rsidTr="0044003E">
        <w:tc>
          <w:tcPr>
            <w:tcW w:w="4788" w:type="dxa"/>
          </w:tcPr>
          <w:p w14:paraId="0C56DFCD" w14:textId="77777777" w:rsidR="005F557C" w:rsidRPr="00F121C1" w:rsidRDefault="005F557C" w:rsidP="005F557C">
            <w:pPr>
              <w:jc w:val="both"/>
              <w:rPr>
                <w:rFonts w:ascii="Verdana" w:hAnsi="Verdana"/>
                <w:sz w:val="16"/>
                <w:szCs w:val="16"/>
              </w:rPr>
            </w:pPr>
          </w:p>
        </w:tc>
        <w:tc>
          <w:tcPr>
            <w:tcW w:w="4788" w:type="dxa"/>
          </w:tcPr>
          <w:p w14:paraId="0686C277" w14:textId="77777777" w:rsidR="005F557C" w:rsidRPr="00324BED" w:rsidRDefault="005F557C" w:rsidP="005F557C">
            <w:pPr>
              <w:jc w:val="both"/>
              <w:rPr>
                <w:rFonts w:ascii="Verdana" w:hAnsi="Verdana"/>
                <w:sz w:val="16"/>
                <w:szCs w:val="16"/>
              </w:rPr>
            </w:pPr>
          </w:p>
        </w:tc>
      </w:tr>
      <w:tr w:rsidR="005F557C" w:rsidRPr="00BA47E5" w14:paraId="5C227BE0" w14:textId="7ADF1523" w:rsidTr="0044003E">
        <w:tc>
          <w:tcPr>
            <w:tcW w:w="4788" w:type="dxa"/>
          </w:tcPr>
          <w:p w14:paraId="1F60B593" w14:textId="77777777" w:rsidR="005F557C" w:rsidRPr="00F121C1" w:rsidRDefault="005F557C" w:rsidP="005F557C">
            <w:pPr>
              <w:jc w:val="both"/>
              <w:rPr>
                <w:rFonts w:ascii="Verdana" w:hAnsi="Verdana"/>
                <w:sz w:val="16"/>
                <w:szCs w:val="16"/>
              </w:rPr>
            </w:pPr>
            <w:r w:rsidRPr="00F121C1">
              <w:rPr>
                <w:rFonts w:ascii="Verdana" w:hAnsi="Verdana"/>
                <w:sz w:val="16"/>
                <w:szCs w:val="16"/>
              </w:rPr>
              <w:t xml:space="preserve"> </w:t>
            </w:r>
          </w:p>
        </w:tc>
        <w:tc>
          <w:tcPr>
            <w:tcW w:w="4788" w:type="dxa"/>
          </w:tcPr>
          <w:p w14:paraId="5B3ACB9C" w14:textId="60019637"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43BED88" w14:textId="79A20F16" w:rsidTr="0044003E">
        <w:tc>
          <w:tcPr>
            <w:tcW w:w="4788" w:type="dxa"/>
          </w:tcPr>
          <w:p w14:paraId="31F73869"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XII-A.</w:t>
            </w:r>
            <w:r w:rsidRPr="00BA47E5">
              <w:rPr>
                <w:rFonts w:ascii="Verdana" w:hAnsi="Verdana"/>
                <w:sz w:val="16"/>
                <w:szCs w:val="16"/>
                <w:lang w:val="es-MX"/>
              </w:rPr>
              <w:t xml:space="preserve"> </w:t>
            </w:r>
            <w:r w:rsidRPr="00211A66">
              <w:rPr>
                <w:rFonts w:ascii="Verdana" w:hAnsi="Verdana"/>
                <w:b/>
                <w:bCs/>
                <w:sz w:val="16"/>
                <w:szCs w:val="16"/>
                <w:lang w:val="es-MX"/>
              </w:rPr>
              <w:t>Fondo:</w:t>
            </w:r>
            <w:r w:rsidRPr="00BA47E5">
              <w:rPr>
                <w:rFonts w:ascii="Verdana" w:hAnsi="Verdana"/>
                <w:sz w:val="16"/>
                <w:szCs w:val="16"/>
                <w:lang w:val="es-MX"/>
              </w:rPr>
              <w:t xml:space="preserve"> Al Fondo Estatal de Protección al Ambiente;</w:t>
            </w:r>
          </w:p>
        </w:tc>
        <w:tc>
          <w:tcPr>
            <w:tcW w:w="4788" w:type="dxa"/>
          </w:tcPr>
          <w:p w14:paraId="5929C304" w14:textId="37ECAB66" w:rsidR="005F557C" w:rsidRPr="00324BED" w:rsidRDefault="005F557C" w:rsidP="005F557C">
            <w:pPr>
              <w:jc w:val="both"/>
              <w:rPr>
                <w:rFonts w:ascii="Verdana" w:hAnsi="Verdana"/>
                <w:sz w:val="16"/>
                <w:szCs w:val="16"/>
              </w:rPr>
            </w:pPr>
            <w:r w:rsidRPr="00211A66">
              <w:rPr>
                <w:rFonts w:ascii="Verdana" w:hAnsi="Verdana"/>
                <w:b/>
                <w:bCs/>
                <w:sz w:val="16"/>
                <w:szCs w:val="16"/>
              </w:rPr>
              <w:t>XII-A</w:t>
            </w:r>
            <w:r w:rsidRPr="00324BED">
              <w:rPr>
                <w:rFonts w:ascii="Verdana" w:hAnsi="Verdana"/>
                <w:sz w:val="16"/>
                <w:szCs w:val="16"/>
              </w:rPr>
              <w:t xml:space="preserve">. </w:t>
            </w:r>
            <w:r w:rsidRPr="00211A66">
              <w:rPr>
                <w:rFonts w:ascii="Verdana" w:hAnsi="Verdana"/>
                <w:b/>
                <w:bCs/>
                <w:sz w:val="16"/>
                <w:szCs w:val="16"/>
              </w:rPr>
              <w:t>Fund</w:t>
            </w:r>
            <w:r w:rsidRPr="00324BED">
              <w:rPr>
                <w:rFonts w:ascii="Verdana" w:hAnsi="Verdana"/>
                <w:sz w:val="16"/>
                <w:szCs w:val="16"/>
              </w:rPr>
              <w:t>: To the State Fund for Environmental Protection;</w:t>
            </w:r>
          </w:p>
        </w:tc>
      </w:tr>
      <w:tr w:rsidR="005F557C" w:rsidRPr="00BA47E5" w14:paraId="3CF2F864" w14:textId="322B4C64" w:rsidTr="0044003E">
        <w:tc>
          <w:tcPr>
            <w:tcW w:w="4788" w:type="dxa"/>
          </w:tcPr>
          <w:p w14:paraId="3A146EFF" w14:textId="77777777" w:rsidR="005F557C" w:rsidRPr="00F121C1" w:rsidRDefault="005F557C" w:rsidP="005F557C">
            <w:pPr>
              <w:jc w:val="both"/>
              <w:rPr>
                <w:rFonts w:ascii="Verdana" w:hAnsi="Verdana"/>
                <w:sz w:val="16"/>
                <w:szCs w:val="16"/>
              </w:rPr>
            </w:pPr>
            <w:r w:rsidRPr="00F121C1">
              <w:rPr>
                <w:rFonts w:ascii="Verdana" w:hAnsi="Verdana"/>
                <w:sz w:val="16"/>
                <w:szCs w:val="16"/>
              </w:rPr>
              <w:t xml:space="preserve"> </w:t>
            </w:r>
          </w:p>
        </w:tc>
        <w:tc>
          <w:tcPr>
            <w:tcW w:w="4788" w:type="dxa"/>
          </w:tcPr>
          <w:p w14:paraId="421E6D4C" w14:textId="0D7845B8"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487984EE" w14:textId="3107B143" w:rsidTr="0044003E">
        <w:tc>
          <w:tcPr>
            <w:tcW w:w="4788" w:type="dxa"/>
          </w:tcPr>
          <w:p w14:paraId="067EC5DE"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adicionada POE 30-06-2022</w:t>
            </w:r>
          </w:p>
        </w:tc>
        <w:tc>
          <w:tcPr>
            <w:tcW w:w="4788" w:type="dxa"/>
          </w:tcPr>
          <w:p w14:paraId="0F2821D2" w14:textId="5235FA98"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46F6AD1F" w14:textId="11A63DE6" w:rsidTr="0044003E">
        <w:tc>
          <w:tcPr>
            <w:tcW w:w="4788" w:type="dxa"/>
          </w:tcPr>
          <w:p w14:paraId="78ED698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31A15468" w14:textId="4CC87319"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28CE507" w14:textId="152FE7EF" w:rsidTr="0044003E">
        <w:tc>
          <w:tcPr>
            <w:tcW w:w="4788" w:type="dxa"/>
          </w:tcPr>
          <w:p w14:paraId="005C5DF3" w14:textId="15D0AFD0"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w:t>
            </w:r>
            <w:r w:rsidRPr="00324BED">
              <w:rPr>
                <w:rFonts w:ascii="Verdana" w:hAnsi="Verdana"/>
                <w:b/>
                <w:bCs/>
                <w:sz w:val="16"/>
                <w:szCs w:val="16"/>
                <w:lang w:val="es-MX"/>
              </w:rPr>
              <w:t>III.</w:t>
            </w:r>
            <w:r w:rsidRPr="00BA47E5">
              <w:rPr>
                <w:rFonts w:ascii="Verdana" w:hAnsi="Verdana"/>
                <w:sz w:val="16"/>
                <w:szCs w:val="16"/>
                <w:lang w:val="es-MX"/>
              </w:rPr>
              <w:t xml:space="preserve">- </w:t>
            </w:r>
            <w:r w:rsidRPr="00211A66">
              <w:rPr>
                <w:rFonts w:ascii="Verdana" w:hAnsi="Verdana"/>
                <w:b/>
                <w:bCs/>
                <w:sz w:val="16"/>
                <w:szCs w:val="16"/>
                <w:lang w:val="es-MX"/>
              </w:rPr>
              <w:t>Fuentes Emisoras:</w:t>
            </w:r>
            <w:r w:rsidRPr="00BA47E5">
              <w:rPr>
                <w:rFonts w:ascii="Verdana" w:hAnsi="Verdana"/>
                <w:sz w:val="16"/>
                <w:szCs w:val="16"/>
                <w:lang w:val="es-MX"/>
              </w:rPr>
              <w:t xml:space="preserve"> Todo proceso, actividad, servicio o mecanismo que libere un gas o compuesto de efecto invernadero en la atmósfera, sean de organización, establecimiento o instalación, pública o privada, así como de fuentes móviles, fijas o semifijas;</w:t>
            </w:r>
          </w:p>
        </w:tc>
        <w:tc>
          <w:tcPr>
            <w:tcW w:w="4788" w:type="dxa"/>
          </w:tcPr>
          <w:p w14:paraId="69E1809B" w14:textId="69337983"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324BED">
              <w:rPr>
                <w:rFonts w:ascii="Verdana" w:hAnsi="Verdana"/>
                <w:b/>
                <w:bCs/>
                <w:sz w:val="16"/>
                <w:szCs w:val="16"/>
              </w:rPr>
              <w:t>III</w:t>
            </w:r>
            <w:r w:rsidRPr="00211A66">
              <w:rPr>
                <w:rFonts w:ascii="Verdana" w:hAnsi="Verdana"/>
                <w:b/>
                <w:bCs/>
                <w:sz w:val="16"/>
                <w:szCs w:val="16"/>
              </w:rPr>
              <w:t>.</w:t>
            </w:r>
            <w:r w:rsidRPr="00211A66">
              <w:rPr>
                <w:rFonts w:ascii="Verdana" w:hAnsi="Verdana"/>
                <w:b/>
                <w:bCs/>
                <w:sz w:val="16"/>
                <w:szCs w:val="16"/>
              </w:rPr>
              <w:t>- Emission Sources</w:t>
            </w:r>
            <w:r w:rsidRPr="00324BED">
              <w:rPr>
                <w:rFonts w:ascii="Verdana" w:hAnsi="Verdana"/>
                <w:sz w:val="16"/>
                <w:szCs w:val="16"/>
              </w:rPr>
              <w:t xml:space="preserve">: Any process, activity, </w:t>
            </w:r>
            <w:proofErr w:type="gramStart"/>
            <w:r w:rsidRPr="00324BED">
              <w:rPr>
                <w:rFonts w:ascii="Verdana" w:hAnsi="Verdana"/>
                <w:sz w:val="16"/>
                <w:szCs w:val="16"/>
              </w:rPr>
              <w:t>service</w:t>
            </w:r>
            <w:proofErr w:type="gramEnd"/>
            <w:r w:rsidRPr="00324BED">
              <w:rPr>
                <w:rFonts w:ascii="Verdana" w:hAnsi="Verdana"/>
                <w:sz w:val="16"/>
                <w:szCs w:val="16"/>
              </w:rPr>
              <w:t xml:space="preserve"> or mechanism that releases a greenhouse effect gas or compound into the atmosphere, whether from an organization, establishment or facility, public or private, as well as from mobile, </w:t>
            </w:r>
            <w:r>
              <w:rPr>
                <w:rFonts w:ascii="Verdana" w:hAnsi="Verdana"/>
                <w:sz w:val="16"/>
                <w:szCs w:val="16"/>
              </w:rPr>
              <w:t>stationary</w:t>
            </w:r>
            <w:r w:rsidRPr="00324BED">
              <w:rPr>
                <w:rFonts w:ascii="Verdana" w:hAnsi="Verdana"/>
                <w:sz w:val="16"/>
                <w:szCs w:val="16"/>
              </w:rPr>
              <w:t xml:space="preserve"> or semi-fixed sources;</w:t>
            </w:r>
          </w:p>
        </w:tc>
      </w:tr>
      <w:tr w:rsidR="005F557C" w:rsidRPr="00BA47E5" w14:paraId="537DC262" w14:textId="0B0FB0C6" w:rsidTr="0044003E">
        <w:tc>
          <w:tcPr>
            <w:tcW w:w="4788" w:type="dxa"/>
          </w:tcPr>
          <w:p w14:paraId="223B2EC3" w14:textId="77777777" w:rsidR="005F557C" w:rsidRPr="00F121C1" w:rsidRDefault="005F557C" w:rsidP="005F557C">
            <w:pPr>
              <w:jc w:val="both"/>
              <w:rPr>
                <w:rFonts w:ascii="Verdana" w:hAnsi="Verdana"/>
                <w:sz w:val="16"/>
                <w:szCs w:val="16"/>
              </w:rPr>
            </w:pPr>
          </w:p>
        </w:tc>
        <w:tc>
          <w:tcPr>
            <w:tcW w:w="4788" w:type="dxa"/>
          </w:tcPr>
          <w:p w14:paraId="73FD5612" w14:textId="77777777" w:rsidR="005F557C" w:rsidRPr="00324BED" w:rsidRDefault="005F557C" w:rsidP="005F557C">
            <w:pPr>
              <w:jc w:val="both"/>
              <w:rPr>
                <w:rFonts w:ascii="Verdana" w:hAnsi="Verdana"/>
                <w:sz w:val="16"/>
                <w:szCs w:val="16"/>
              </w:rPr>
            </w:pPr>
          </w:p>
        </w:tc>
      </w:tr>
      <w:tr w:rsidR="005F557C" w:rsidRPr="00BA47E5" w14:paraId="3176D4AD" w14:textId="58DBEEF1" w:rsidTr="0044003E">
        <w:tc>
          <w:tcPr>
            <w:tcW w:w="4788" w:type="dxa"/>
          </w:tcPr>
          <w:p w14:paraId="1A9717C0" w14:textId="4532587B"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XIV.</w:t>
            </w:r>
            <w:r w:rsidRPr="00BA47E5">
              <w:rPr>
                <w:rFonts w:ascii="Verdana" w:hAnsi="Verdana"/>
                <w:sz w:val="16"/>
                <w:szCs w:val="16"/>
                <w:lang w:val="es-MX"/>
              </w:rPr>
              <w:t xml:space="preserve"> </w:t>
            </w:r>
            <w:proofErr w:type="spellStart"/>
            <w:r w:rsidRPr="00211A66">
              <w:rPr>
                <w:rFonts w:ascii="Verdana" w:hAnsi="Verdana"/>
                <w:b/>
                <w:bCs/>
                <w:sz w:val="16"/>
                <w:szCs w:val="16"/>
                <w:lang w:val="es-MX"/>
              </w:rPr>
              <w:t>GyCEI</w:t>
            </w:r>
            <w:proofErr w:type="spellEnd"/>
            <w:r w:rsidRPr="00211A66">
              <w:rPr>
                <w:rFonts w:ascii="Verdana" w:hAnsi="Verdana"/>
                <w:b/>
                <w:bCs/>
                <w:sz w:val="16"/>
                <w:szCs w:val="16"/>
                <w:lang w:val="es-MX"/>
              </w:rPr>
              <w:t>:</w:t>
            </w:r>
            <w:r w:rsidRPr="00BA47E5">
              <w:rPr>
                <w:rFonts w:ascii="Verdana" w:hAnsi="Verdana"/>
                <w:sz w:val="16"/>
                <w:szCs w:val="16"/>
                <w:lang w:val="es-MX"/>
              </w:rPr>
              <w:t xml:space="preserve"> A los Gases y Compuestos de Efecto Invernadero de origen antropogénico, que absorben y emiten radiación infrarroja, cuyo incremento de concentración en la atmósfera es causante del efecto invernadero y del Cambio Climático;</w:t>
            </w:r>
          </w:p>
        </w:tc>
        <w:tc>
          <w:tcPr>
            <w:tcW w:w="4788" w:type="dxa"/>
          </w:tcPr>
          <w:p w14:paraId="086A7DE1" w14:textId="7F91FE69" w:rsidR="005F557C" w:rsidRPr="00324BED" w:rsidRDefault="005F557C" w:rsidP="005F557C">
            <w:pPr>
              <w:jc w:val="both"/>
              <w:rPr>
                <w:rFonts w:ascii="Verdana" w:hAnsi="Verdana"/>
                <w:sz w:val="16"/>
                <w:szCs w:val="16"/>
              </w:rPr>
            </w:pPr>
            <w:r w:rsidRPr="00211A66">
              <w:rPr>
                <w:rFonts w:ascii="Verdana" w:hAnsi="Verdana"/>
                <w:b/>
                <w:bCs/>
                <w:sz w:val="16"/>
                <w:szCs w:val="16"/>
              </w:rPr>
              <w:t>XIV.</w:t>
            </w:r>
            <w:r w:rsidRPr="00324BED">
              <w:rPr>
                <w:rFonts w:ascii="Verdana" w:hAnsi="Verdana"/>
                <w:sz w:val="16"/>
                <w:szCs w:val="16"/>
              </w:rPr>
              <w:t xml:space="preserve"> </w:t>
            </w:r>
            <w:proofErr w:type="spellStart"/>
            <w:r w:rsidRPr="00211A66">
              <w:rPr>
                <w:rFonts w:ascii="Verdana" w:hAnsi="Verdana"/>
                <w:b/>
                <w:bCs/>
                <w:sz w:val="16"/>
                <w:szCs w:val="16"/>
              </w:rPr>
              <w:t>GyCEI</w:t>
            </w:r>
            <w:proofErr w:type="spellEnd"/>
            <w:r w:rsidRPr="00211A66">
              <w:rPr>
                <w:rFonts w:ascii="Verdana" w:hAnsi="Verdana"/>
                <w:b/>
                <w:bCs/>
                <w:sz w:val="16"/>
                <w:szCs w:val="16"/>
              </w:rPr>
              <w:t>:</w:t>
            </w:r>
            <w:r w:rsidRPr="00324BED">
              <w:rPr>
                <w:rFonts w:ascii="Verdana" w:hAnsi="Verdana"/>
                <w:sz w:val="16"/>
                <w:szCs w:val="16"/>
              </w:rPr>
              <w:t xml:space="preserve"> </w:t>
            </w:r>
            <w:r>
              <w:rPr>
                <w:rFonts w:ascii="Verdana" w:hAnsi="Verdana"/>
                <w:sz w:val="16"/>
                <w:szCs w:val="16"/>
              </w:rPr>
              <w:t>The</w:t>
            </w:r>
            <w:r w:rsidRPr="00324BED">
              <w:rPr>
                <w:rFonts w:ascii="Verdana" w:hAnsi="Verdana"/>
                <w:sz w:val="16"/>
                <w:szCs w:val="16"/>
              </w:rPr>
              <w:t xml:space="preserve"> Greenhouse Effect Gases and Compounds of anthropogenic origin, which absorb and emit infrared radiation, whose increased concentration in the atmosphere is the cause of the greenhouse effect and Climate Change;</w:t>
            </w:r>
          </w:p>
        </w:tc>
      </w:tr>
      <w:tr w:rsidR="005F557C" w:rsidRPr="00BA47E5" w14:paraId="75BC7BC1" w14:textId="786BCA8C" w:rsidTr="0044003E">
        <w:tc>
          <w:tcPr>
            <w:tcW w:w="4788" w:type="dxa"/>
          </w:tcPr>
          <w:p w14:paraId="36C9C5F8"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reformada POE 30-06-2022</w:t>
            </w:r>
          </w:p>
        </w:tc>
        <w:tc>
          <w:tcPr>
            <w:tcW w:w="4788" w:type="dxa"/>
          </w:tcPr>
          <w:p w14:paraId="5A464456" w14:textId="2FB6538E"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reformed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0DBFF46B" w14:textId="54B86B3C" w:rsidTr="0044003E">
        <w:tc>
          <w:tcPr>
            <w:tcW w:w="4788" w:type="dxa"/>
          </w:tcPr>
          <w:p w14:paraId="5AE491F3" w14:textId="77777777" w:rsidR="005F557C" w:rsidRPr="00BA47E5" w:rsidRDefault="005F557C" w:rsidP="005F557C">
            <w:pPr>
              <w:jc w:val="both"/>
              <w:rPr>
                <w:rFonts w:ascii="Verdana" w:hAnsi="Verdana"/>
                <w:sz w:val="16"/>
                <w:szCs w:val="16"/>
                <w:lang w:val="es-MX"/>
              </w:rPr>
            </w:pPr>
          </w:p>
        </w:tc>
        <w:tc>
          <w:tcPr>
            <w:tcW w:w="4788" w:type="dxa"/>
          </w:tcPr>
          <w:p w14:paraId="41F6CE63" w14:textId="77777777" w:rsidR="005F557C" w:rsidRPr="00324BED" w:rsidRDefault="005F557C" w:rsidP="005F557C">
            <w:pPr>
              <w:jc w:val="both"/>
              <w:rPr>
                <w:rFonts w:ascii="Verdana" w:hAnsi="Verdana"/>
                <w:sz w:val="16"/>
                <w:szCs w:val="16"/>
              </w:rPr>
            </w:pPr>
          </w:p>
        </w:tc>
      </w:tr>
      <w:tr w:rsidR="005F557C" w:rsidRPr="00BA47E5" w14:paraId="4608369E" w14:textId="345893E4" w:rsidTr="0044003E">
        <w:tc>
          <w:tcPr>
            <w:tcW w:w="4788" w:type="dxa"/>
          </w:tcPr>
          <w:p w14:paraId="181057E2" w14:textId="2DBB34F2"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 Ley:</w:t>
            </w:r>
            <w:r w:rsidRPr="00BA47E5">
              <w:rPr>
                <w:rFonts w:ascii="Verdana" w:hAnsi="Verdana"/>
                <w:sz w:val="16"/>
                <w:szCs w:val="16"/>
                <w:lang w:val="es-MX"/>
              </w:rPr>
              <w:t xml:space="preserve"> Ley de Acción de Cambio Climático en el Estado de Quintana Roo;</w:t>
            </w:r>
          </w:p>
        </w:tc>
        <w:tc>
          <w:tcPr>
            <w:tcW w:w="4788" w:type="dxa"/>
          </w:tcPr>
          <w:p w14:paraId="452E6932" w14:textId="2ABB73D2" w:rsidR="005F557C" w:rsidRPr="00324BED" w:rsidRDefault="005F557C" w:rsidP="005F557C">
            <w:pPr>
              <w:jc w:val="both"/>
              <w:rPr>
                <w:rFonts w:ascii="Verdana" w:hAnsi="Verdana"/>
                <w:sz w:val="16"/>
                <w:szCs w:val="16"/>
              </w:rPr>
            </w:pPr>
            <w:r w:rsidRPr="00211A66">
              <w:rPr>
                <w:rFonts w:ascii="Verdana" w:hAnsi="Verdana"/>
                <w:b/>
                <w:bCs/>
                <w:sz w:val="16"/>
                <w:szCs w:val="16"/>
              </w:rPr>
              <w:t>XV.</w:t>
            </w:r>
            <w:r w:rsidRPr="00211A66">
              <w:rPr>
                <w:rFonts w:ascii="Verdana" w:hAnsi="Verdana"/>
                <w:b/>
                <w:bCs/>
                <w:sz w:val="16"/>
                <w:szCs w:val="16"/>
              </w:rPr>
              <w:t>-</w:t>
            </w:r>
            <w:r w:rsidRPr="00324BED">
              <w:rPr>
                <w:rFonts w:ascii="Verdana" w:hAnsi="Verdana"/>
                <w:sz w:val="16"/>
                <w:szCs w:val="16"/>
              </w:rPr>
              <w:t xml:space="preserve"> </w:t>
            </w:r>
            <w:r w:rsidRPr="00211A66">
              <w:rPr>
                <w:rFonts w:ascii="Verdana" w:hAnsi="Verdana"/>
                <w:b/>
                <w:bCs/>
                <w:sz w:val="16"/>
                <w:szCs w:val="16"/>
              </w:rPr>
              <w:t>Law:</w:t>
            </w:r>
            <w:r w:rsidRPr="00324BED">
              <w:rPr>
                <w:rFonts w:ascii="Verdana" w:hAnsi="Verdana"/>
                <w:sz w:val="16"/>
                <w:szCs w:val="16"/>
              </w:rPr>
              <w:t xml:space="preserve"> Climate Change Action Law in the State of Quintana Roo;</w:t>
            </w:r>
          </w:p>
        </w:tc>
      </w:tr>
      <w:tr w:rsidR="005F557C" w:rsidRPr="00BA47E5" w14:paraId="3A703E6D" w14:textId="20867510" w:rsidTr="0044003E">
        <w:tc>
          <w:tcPr>
            <w:tcW w:w="4788" w:type="dxa"/>
          </w:tcPr>
          <w:p w14:paraId="44242A1C" w14:textId="77777777" w:rsidR="005F557C" w:rsidRPr="00F121C1" w:rsidRDefault="005F557C" w:rsidP="005F557C">
            <w:pPr>
              <w:jc w:val="both"/>
              <w:rPr>
                <w:rFonts w:ascii="Verdana" w:hAnsi="Verdana"/>
                <w:sz w:val="16"/>
                <w:szCs w:val="16"/>
              </w:rPr>
            </w:pPr>
          </w:p>
        </w:tc>
        <w:tc>
          <w:tcPr>
            <w:tcW w:w="4788" w:type="dxa"/>
          </w:tcPr>
          <w:p w14:paraId="6145AEBE" w14:textId="77777777" w:rsidR="005F557C" w:rsidRPr="00324BED" w:rsidRDefault="005F557C" w:rsidP="005F557C">
            <w:pPr>
              <w:jc w:val="both"/>
              <w:rPr>
                <w:rFonts w:ascii="Verdana" w:hAnsi="Verdana"/>
                <w:sz w:val="16"/>
                <w:szCs w:val="16"/>
              </w:rPr>
            </w:pPr>
          </w:p>
        </w:tc>
      </w:tr>
      <w:tr w:rsidR="005F557C" w:rsidRPr="00BA47E5" w14:paraId="4BA0FAF9" w14:textId="494D9740" w:rsidTr="0044003E">
        <w:tc>
          <w:tcPr>
            <w:tcW w:w="4788" w:type="dxa"/>
          </w:tcPr>
          <w:p w14:paraId="7F17B5A8"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XV-A.</w:t>
            </w:r>
            <w:r w:rsidRPr="00BA47E5">
              <w:rPr>
                <w:rFonts w:ascii="Verdana" w:hAnsi="Verdana"/>
                <w:sz w:val="16"/>
                <w:szCs w:val="16"/>
                <w:lang w:val="es-MX"/>
              </w:rPr>
              <w:t xml:space="preserve"> </w:t>
            </w:r>
            <w:r w:rsidRPr="00211A66">
              <w:rPr>
                <w:rFonts w:ascii="Verdana" w:hAnsi="Verdana"/>
                <w:b/>
                <w:bCs/>
                <w:sz w:val="16"/>
                <w:szCs w:val="16"/>
                <w:lang w:val="es-MX"/>
              </w:rPr>
              <w:t>Marco Reforzado de Transparencia</w:t>
            </w:r>
            <w:r w:rsidRPr="00BA47E5">
              <w:rPr>
                <w:rFonts w:ascii="Verdana" w:hAnsi="Verdana"/>
                <w:sz w:val="16"/>
                <w:szCs w:val="16"/>
                <w:lang w:val="es-MX"/>
              </w:rPr>
              <w:t>: Al conjunto de reglas para que los países reporten sus avances en la implementación de sus compromisos en el Acuerdo de París;</w:t>
            </w:r>
          </w:p>
        </w:tc>
        <w:tc>
          <w:tcPr>
            <w:tcW w:w="4788" w:type="dxa"/>
          </w:tcPr>
          <w:p w14:paraId="40B03F20" w14:textId="24C59325" w:rsidR="005F557C" w:rsidRPr="00324BED" w:rsidRDefault="005F557C" w:rsidP="005F557C">
            <w:pPr>
              <w:jc w:val="both"/>
              <w:rPr>
                <w:rFonts w:ascii="Verdana" w:hAnsi="Verdana"/>
                <w:sz w:val="16"/>
                <w:szCs w:val="16"/>
              </w:rPr>
            </w:pPr>
            <w:r w:rsidRPr="00211A66">
              <w:rPr>
                <w:rFonts w:ascii="Verdana" w:hAnsi="Verdana"/>
                <w:b/>
                <w:bCs/>
                <w:sz w:val="16"/>
                <w:szCs w:val="16"/>
              </w:rPr>
              <w:t>XV-A.</w:t>
            </w:r>
            <w:r w:rsidRPr="00324BED">
              <w:rPr>
                <w:rFonts w:ascii="Verdana" w:hAnsi="Verdana"/>
                <w:sz w:val="16"/>
                <w:szCs w:val="16"/>
              </w:rPr>
              <w:t xml:space="preserve"> </w:t>
            </w:r>
            <w:r w:rsidRPr="00211A66">
              <w:rPr>
                <w:rFonts w:ascii="Verdana" w:hAnsi="Verdana"/>
                <w:b/>
                <w:bCs/>
                <w:sz w:val="16"/>
                <w:szCs w:val="16"/>
              </w:rPr>
              <w:t>Reinforced Transparency Framework</w:t>
            </w:r>
            <w:r w:rsidRPr="00324BED">
              <w:rPr>
                <w:rFonts w:ascii="Verdana" w:hAnsi="Verdana"/>
                <w:sz w:val="16"/>
                <w:szCs w:val="16"/>
              </w:rPr>
              <w:t>: The set of rules for countries to report their progress in implementing their commitments in the Paris Agreement;</w:t>
            </w:r>
          </w:p>
        </w:tc>
      </w:tr>
      <w:tr w:rsidR="005F557C" w:rsidRPr="00BA47E5" w14:paraId="2C9B1745" w14:textId="44729667" w:rsidTr="0044003E">
        <w:tc>
          <w:tcPr>
            <w:tcW w:w="4788" w:type="dxa"/>
          </w:tcPr>
          <w:p w14:paraId="79C8EF8E"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adicionada POE 30-06-2022</w:t>
            </w:r>
          </w:p>
        </w:tc>
        <w:tc>
          <w:tcPr>
            <w:tcW w:w="4788" w:type="dxa"/>
          </w:tcPr>
          <w:p w14:paraId="7B00B6D8" w14:textId="2B83C783"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0E2C469E" w14:textId="65737CF8" w:rsidTr="0044003E">
        <w:tc>
          <w:tcPr>
            <w:tcW w:w="4788" w:type="dxa"/>
          </w:tcPr>
          <w:p w14:paraId="54D86F2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1A8E23B7" w14:textId="105E3207"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974E944" w14:textId="59FCF35A" w:rsidTr="0044003E">
        <w:tc>
          <w:tcPr>
            <w:tcW w:w="4788" w:type="dxa"/>
          </w:tcPr>
          <w:p w14:paraId="539DD804" w14:textId="77777777" w:rsidR="005F557C" w:rsidRPr="00BA47E5" w:rsidRDefault="005F557C" w:rsidP="005F557C">
            <w:pPr>
              <w:jc w:val="both"/>
              <w:rPr>
                <w:rFonts w:ascii="Verdana" w:hAnsi="Verdana"/>
                <w:sz w:val="16"/>
                <w:szCs w:val="16"/>
                <w:lang w:val="es-MX"/>
              </w:rPr>
            </w:pPr>
          </w:p>
        </w:tc>
        <w:tc>
          <w:tcPr>
            <w:tcW w:w="4788" w:type="dxa"/>
          </w:tcPr>
          <w:p w14:paraId="5810B5A9" w14:textId="77777777" w:rsidR="005F557C" w:rsidRPr="00324BED" w:rsidRDefault="005F557C" w:rsidP="005F557C">
            <w:pPr>
              <w:jc w:val="both"/>
              <w:rPr>
                <w:rFonts w:ascii="Verdana" w:hAnsi="Verdana"/>
                <w:sz w:val="16"/>
                <w:szCs w:val="16"/>
              </w:rPr>
            </w:pPr>
          </w:p>
        </w:tc>
      </w:tr>
      <w:tr w:rsidR="005F557C" w:rsidRPr="00BA47E5" w14:paraId="56DF7EB6" w14:textId="1415F8CD" w:rsidTr="0044003E">
        <w:tc>
          <w:tcPr>
            <w:tcW w:w="4788" w:type="dxa"/>
          </w:tcPr>
          <w:p w14:paraId="4525D169" w14:textId="0E4A4F10"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w:t>
            </w:r>
            <w:r w:rsidRPr="00BA47E5">
              <w:rPr>
                <w:rFonts w:ascii="Verdana" w:hAnsi="Verdana"/>
                <w:sz w:val="16"/>
                <w:szCs w:val="16"/>
                <w:lang w:val="es-MX"/>
              </w:rPr>
              <w:t xml:space="preserve"> </w:t>
            </w:r>
            <w:r w:rsidRPr="00211A66">
              <w:rPr>
                <w:rFonts w:ascii="Verdana" w:hAnsi="Verdana"/>
                <w:b/>
                <w:bCs/>
                <w:sz w:val="16"/>
                <w:szCs w:val="16"/>
                <w:lang w:val="es-MX"/>
              </w:rPr>
              <w:t>Mitigación:</w:t>
            </w:r>
            <w:r w:rsidRPr="00BA47E5">
              <w:rPr>
                <w:rFonts w:ascii="Verdana" w:hAnsi="Verdana"/>
                <w:sz w:val="16"/>
                <w:szCs w:val="16"/>
                <w:lang w:val="es-MX"/>
              </w:rPr>
              <w:t xml:space="preserve"> A la aplicación de las Políticas y acciones destinadas a reducir las emisiones de las fuentes, o mejorar los sumideros de gases y compuestos de efecto invernadero;</w:t>
            </w:r>
          </w:p>
        </w:tc>
        <w:tc>
          <w:tcPr>
            <w:tcW w:w="4788" w:type="dxa"/>
          </w:tcPr>
          <w:p w14:paraId="29F6933C" w14:textId="33D25A99" w:rsidR="005F557C" w:rsidRPr="00324BED" w:rsidRDefault="005F557C" w:rsidP="005F557C">
            <w:pPr>
              <w:jc w:val="both"/>
              <w:rPr>
                <w:rFonts w:ascii="Verdana" w:hAnsi="Verdana"/>
                <w:sz w:val="16"/>
                <w:szCs w:val="16"/>
              </w:rPr>
            </w:pPr>
            <w:r w:rsidRPr="00211A66">
              <w:rPr>
                <w:rFonts w:ascii="Verdana" w:hAnsi="Verdana"/>
                <w:b/>
                <w:bCs/>
                <w:sz w:val="16"/>
                <w:szCs w:val="16"/>
              </w:rPr>
              <w:t>XVI.</w:t>
            </w:r>
            <w:r w:rsidRPr="00324BED">
              <w:rPr>
                <w:rFonts w:ascii="Verdana" w:hAnsi="Verdana"/>
                <w:sz w:val="16"/>
                <w:szCs w:val="16"/>
              </w:rPr>
              <w:t xml:space="preserve"> </w:t>
            </w:r>
            <w:r w:rsidRPr="00211A66">
              <w:rPr>
                <w:rFonts w:ascii="Verdana" w:hAnsi="Verdana"/>
                <w:b/>
                <w:bCs/>
                <w:sz w:val="16"/>
                <w:szCs w:val="16"/>
              </w:rPr>
              <w:t>Mitigation:</w:t>
            </w:r>
            <w:r w:rsidRPr="00324BED">
              <w:rPr>
                <w:rFonts w:ascii="Verdana" w:hAnsi="Verdana"/>
                <w:sz w:val="16"/>
                <w:szCs w:val="16"/>
              </w:rPr>
              <w:t xml:space="preserve"> To the application of the Policies and actions destined to reduce the emissions of the sources, or to improve the sinks of gases and greenhouse effect compounds;</w:t>
            </w:r>
          </w:p>
        </w:tc>
      </w:tr>
      <w:tr w:rsidR="005F557C" w:rsidRPr="00BA47E5" w14:paraId="275CDCF8" w14:textId="737B3890" w:rsidTr="0044003E">
        <w:tc>
          <w:tcPr>
            <w:tcW w:w="4788" w:type="dxa"/>
          </w:tcPr>
          <w:p w14:paraId="570CF697"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reformada POE 30-06-2022</w:t>
            </w:r>
          </w:p>
        </w:tc>
        <w:tc>
          <w:tcPr>
            <w:tcW w:w="4788" w:type="dxa"/>
          </w:tcPr>
          <w:p w14:paraId="5935EF5C" w14:textId="034ACCA1"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reformed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7E31AE65" w14:textId="052C90CA" w:rsidTr="0044003E">
        <w:tc>
          <w:tcPr>
            <w:tcW w:w="4788" w:type="dxa"/>
          </w:tcPr>
          <w:p w14:paraId="3095CEF7" w14:textId="77777777" w:rsidR="005F557C" w:rsidRPr="00BA47E5" w:rsidRDefault="005F557C" w:rsidP="005F557C">
            <w:pPr>
              <w:jc w:val="both"/>
              <w:rPr>
                <w:rFonts w:ascii="Verdana" w:hAnsi="Verdana"/>
                <w:sz w:val="16"/>
                <w:szCs w:val="16"/>
                <w:lang w:val="es-MX"/>
              </w:rPr>
            </w:pPr>
          </w:p>
        </w:tc>
        <w:tc>
          <w:tcPr>
            <w:tcW w:w="4788" w:type="dxa"/>
          </w:tcPr>
          <w:p w14:paraId="19BB4C3C" w14:textId="77777777" w:rsidR="005F557C" w:rsidRPr="00324BED" w:rsidRDefault="005F557C" w:rsidP="005F557C">
            <w:pPr>
              <w:jc w:val="both"/>
              <w:rPr>
                <w:rFonts w:ascii="Verdana" w:hAnsi="Verdana"/>
                <w:sz w:val="16"/>
                <w:szCs w:val="16"/>
              </w:rPr>
            </w:pPr>
          </w:p>
        </w:tc>
      </w:tr>
      <w:tr w:rsidR="005F557C" w:rsidRPr="00BA47E5" w14:paraId="3760CA20" w14:textId="41684BC6" w:rsidTr="0044003E">
        <w:tc>
          <w:tcPr>
            <w:tcW w:w="4788" w:type="dxa"/>
          </w:tcPr>
          <w:p w14:paraId="52FC62A2" w14:textId="0E441CA4"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w:t>
            </w:r>
            <w:r w:rsidRPr="00BA47E5">
              <w:rPr>
                <w:rFonts w:ascii="Verdana" w:hAnsi="Verdana"/>
                <w:sz w:val="16"/>
                <w:szCs w:val="16"/>
                <w:lang w:val="es-MX"/>
              </w:rPr>
              <w:t xml:space="preserve">- </w:t>
            </w:r>
            <w:r w:rsidRPr="00211A66">
              <w:rPr>
                <w:rFonts w:ascii="Verdana" w:hAnsi="Verdana"/>
                <w:b/>
                <w:bCs/>
                <w:sz w:val="16"/>
                <w:szCs w:val="16"/>
                <w:lang w:val="es-MX"/>
              </w:rPr>
              <w:t>Normas Técnicas Ambientales:</w:t>
            </w:r>
            <w:r w:rsidRPr="00BA47E5">
              <w:rPr>
                <w:rFonts w:ascii="Verdana" w:hAnsi="Verdana"/>
                <w:sz w:val="16"/>
                <w:szCs w:val="16"/>
                <w:lang w:val="es-MX"/>
              </w:rPr>
              <w:t xml:space="preserve"> Disposiciones de carácter obligatorio en el Estado, que tienen por objeto establecer los requisitos, especificaciones, condiciones, procedimientos, parámetros y límites permisibles que deberán observarse en el desarrollo de </w:t>
            </w:r>
            <w:r w:rsidRPr="00BA47E5">
              <w:rPr>
                <w:rFonts w:ascii="Verdana" w:hAnsi="Verdana"/>
                <w:sz w:val="16"/>
                <w:szCs w:val="16"/>
                <w:lang w:val="es-MX"/>
              </w:rPr>
              <w:lastRenderedPageBreak/>
              <w:t>actividades que causen o puedan causar desequilibrio ecológico o daño al ambiente; para prevenir, reducir, mitigar, y en su caso, compensar los efectos adversos o alteraciones que se ocasionen o puedan ocasionar al ambiente y sus recursos, así como considerar las condiciones necesarias para reorientar los procesos y tecnologías de protección al ambiente y al desarrollo sustentable;</w:t>
            </w:r>
          </w:p>
        </w:tc>
        <w:tc>
          <w:tcPr>
            <w:tcW w:w="4788" w:type="dxa"/>
          </w:tcPr>
          <w:p w14:paraId="592FCAB0" w14:textId="088A92D3" w:rsidR="005F557C" w:rsidRPr="00324BED" w:rsidRDefault="005F557C" w:rsidP="005F557C">
            <w:pPr>
              <w:jc w:val="both"/>
              <w:rPr>
                <w:rFonts w:ascii="Verdana" w:hAnsi="Verdana"/>
                <w:sz w:val="16"/>
                <w:szCs w:val="16"/>
              </w:rPr>
            </w:pPr>
            <w:r w:rsidRPr="00211A66">
              <w:rPr>
                <w:rFonts w:ascii="Verdana" w:hAnsi="Verdana"/>
                <w:b/>
                <w:bCs/>
                <w:sz w:val="16"/>
                <w:szCs w:val="16"/>
              </w:rPr>
              <w:lastRenderedPageBreak/>
              <w:t>XVII.</w:t>
            </w:r>
            <w:r w:rsidRPr="00211A66">
              <w:rPr>
                <w:rFonts w:ascii="Verdana" w:hAnsi="Verdana"/>
                <w:b/>
                <w:bCs/>
                <w:sz w:val="16"/>
                <w:szCs w:val="16"/>
              </w:rPr>
              <w:t>- Environmental Technical Standards</w:t>
            </w:r>
            <w:r w:rsidRPr="00324BED">
              <w:rPr>
                <w:rFonts w:ascii="Verdana" w:hAnsi="Verdana"/>
                <w:sz w:val="16"/>
                <w:szCs w:val="16"/>
              </w:rPr>
              <w:t xml:space="preserve">: Mandatory provisions in the State, whose purpose is to establish the requirements, specifications, conditions, procedures, parameters and permissible limits that must be observed in the development of activities that </w:t>
            </w:r>
            <w:r w:rsidRPr="00324BED">
              <w:rPr>
                <w:rFonts w:ascii="Verdana" w:hAnsi="Verdana"/>
                <w:sz w:val="16"/>
                <w:szCs w:val="16"/>
              </w:rPr>
              <w:lastRenderedPageBreak/>
              <w:t xml:space="preserve">cause or may cause ecological imbalance or damage to the environment; to prevent, reduce, mitigate, and where appropriate, compensate for the adverse effects or alterations that are caused or may </w:t>
            </w:r>
            <w:r>
              <w:rPr>
                <w:rFonts w:ascii="Verdana" w:hAnsi="Verdana"/>
                <w:sz w:val="16"/>
                <w:szCs w:val="16"/>
              </w:rPr>
              <w:t xml:space="preserve">be </w:t>
            </w:r>
            <w:r w:rsidRPr="00324BED">
              <w:rPr>
                <w:rFonts w:ascii="Verdana" w:hAnsi="Verdana"/>
                <w:sz w:val="16"/>
                <w:szCs w:val="16"/>
              </w:rPr>
              <w:t>cause</w:t>
            </w:r>
            <w:r>
              <w:rPr>
                <w:rFonts w:ascii="Verdana" w:hAnsi="Verdana"/>
                <w:sz w:val="16"/>
                <w:szCs w:val="16"/>
              </w:rPr>
              <w:t>d</w:t>
            </w:r>
            <w:r w:rsidRPr="00324BED">
              <w:rPr>
                <w:rFonts w:ascii="Verdana" w:hAnsi="Verdana"/>
                <w:sz w:val="16"/>
                <w:szCs w:val="16"/>
              </w:rPr>
              <w:t xml:space="preserve"> to the environment and its resources, as well as</w:t>
            </w:r>
            <w:r>
              <w:rPr>
                <w:rFonts w:ascii="Verdana" w:hAnsi="Verdana"/>
                <w:sz w:val="16"/>
                <w:szCs w:val="16"/>
              </w:rPr>
              <w:t xml:space="preserve"> to</w:t>
            </w:r>
            <w:r w:rsidRPr="00324BED">
              <w:rPr>
                <w:rFonts w:ascii="Verdana" w:hAnsi="Verdana"/>
                <w:sz w:val="16"/>
                <w:szCs w:val="16"/>
              </w:rPr>
              <w:t xml:space="preserve"> consider the necessary conditions to reorient the processes and technologies for environmental protection and sustainable development;</w:t>
            </w:r>
          </w:p>
        </w:tc>
      </w:tr>
      <w:tr w:rsidR="005F557C" w:rsidRPr="00BA47E5" w14:paraId="36540453" w14:textId="197FA106" w:rsidTr="0044003E">
        <w:tc>
          <w:tcPr>
            <w:tcW w:w="4788" w:type="dxa"/>
          </w:tcPr>
          <w:p w14:paraId="17370F56" w14:textId="77777777" w:rsidR="005F557C" w:rsidRPr="00F121C1" w:rsidRDefault="005F557C" w:rsidP="005F557C">
            <w:pPr>
              <w:jc w:val="both"/>
              <w:rPr>
                <w:rFonts w:ascii="Verdana" w:hAnsi="Verdana"/>
                <w:sz w:val="16"/>
                <w:szCs w:val="16"/>
              </w:rPr>
            </w:pPr>
          </w:p>
        </w:tc>
        <w:tc>
          <w:tcPr>
            <w:tcW w:w="4788" w:type="dxa"/>
          </w:tcPr>
          <w:p w14:paraId="505129E9" w14:textId="77777777" w:rsidR="005F557C" w:rsidRPr="00324BED" w:rsidRDefault="005F557C" w:rsidP="005F557C">
            <w:pPr>
              <w:jc w:val="both"/>
              <w:rPr>
                <w:rFonts w:ascii="Verdana" w:hAnsi="Verdana"/>
                <w:sz w:val="16"/>
                <w:szCs w:val="16"/>
              </w:rPr>
            </w:pPr>
          </w:p>
        </w:tc>
      </w:tr>
      <w:tr w:rsidR="005F557C" w:rsidRPr="00BA47E5" w14:paraId="5D773E37" w14:textId="54C1BB77" w:rsidTr="0044003E">
        <w:tc>
          <w:tcPr>
            <w:tcW w:w="4788" w:type="dxa"/>
          </w:tcPr>
          <w:p w14:paraId="5036B2D4" w14:textId="7DC8FCD9"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XVIII.</w:t>
            </w:r>
            <w:r w:rsidRPr="00BA47E5">
              <w:rPr>
                <w:rFonts w:ascii="Verdana" w:hAnsi="Verdana"/>
                <w:sz w:val="16"/>
                <w:szCs w:val="16"/>
                <w:lang w:val="es-MX"/>
              </w:rPr>
              <w:t xml:space="preserve"> </w:t>
            </w:r>
            <w:r w:rsidRPr="00211A66">
              <w:rPr>
                <w:rFonts w:ascii="Verdana" w:hAnsi="Verdana"/>
                <w:b/>
                <w:bCs/>
                <w:sz w:val="16"/>
                <w:szCs w:val="16"/>
                <w:lang w:val="es-MX"/>
              </w:rPr>
              <w:t>Ordenamiento Ecológico Territorial del Estado:</w:t>
            </w:r>
            <w:r w:rsidRPr="00BA47E5">
              <w:rPr>
                <w:rFonts w:ascii="Verdana" w:hAnsi="Verdana"/>
                <w:sz w:val="16"/>
                <w:szCs w:val="16"/>
                <w:lang w:val="es-MX"/>
              </w:rPr>
              <w:t xml:space="preserve"> Al instrumento de política ambiental que regula e induce el uso del suelo de las diversas áreas en las que se divide el territorio regional y local;</w:t>
            </w:r>
          </w:p>
        </w:tc>
        <w:tc>
          <w:tcPr>
            <w:tcW w:w="4788" w:type="dxa"/>
          </w:tcPr>
          <w:p w14:paraId="2741ACAF" w14:textId="67FD6E07" w:rsidR="005F557C" w:rsidRPr="00324BED" w:rsidRDefault="005F557C" w:rsidP="005F557C">
            <w:pPr>
              <w:jc w:val="both"/>
              <w:rPr>
                <w:rFonts w:ascii="Verdana" w:hAnsi="Verdana"/>
                <w:sz w:val="16"/>
                <w:szCs w:val="16"/>
              </w:rPr>
            </w:pPr>
            <w:r w:rsidRPr="00211A66">
              <w:rPr>
                <w:rFonts w:ascii="Verdana" w:hAnsi="Verdana"/>
                <w:b/>
                <w:bCs/>
                <w:sz w:val="16"/>
                <w:szCs w:val="16"/>
              </w:rPr>
              <w:t>XVIII.</w:t>
            </w:r>
            <w:r w:rsidRPr="00324BED">
              <w:rPr>
                <w:rFonts w:ascii="Verdana" w:hAnsi="Verdana"/>
                <w:sz w:val="16"/>
                <w:szCs w:val="16"/>
              </w:rPr>
              <w:t xml:space="preserve"> </w:t>
            </w:r>
            <w:r w:rsidRPr="00211A66">
              <w:rPr>
                <w:rFonts w:ascii="Verdana" w:hAnsi="Verdana"/>
                <w:b/>
                <w:bCs/>
                <w:sz w:val="16"/>
                <w:szCs w:val="16"/>
              </w:rPr>
              <w:t>Territorial Ecological Ordering of the State:</w:t>
            </w:r>
            <w:r w:rsidRPr="00324BED">
              <w:rPr>
                <w:rFonts w:ascii="Verdana" w:hAnsi="Verdana"/>
                <w:sz w:val="16"/>
                <w:szCs w:val="16"/>
              </w:rPr>
              <w:t xml:space="preserve"> The instrument of environmental policy that regulates and induces the use of the land of the diverse areas in which the regional and local territory is divided;</w:t>
            </w:r>
          </w:p>
        </w:tc>
      </w:tr>
      <w:tr w:rsidR="005F557C" w:rsidRPr="00BA47E5" w14:paraId="409CB359" w14:textId="1D8A70FF" w:rsidTr="0044003E">
        <w:tc>
          <w:tcPr>
            <w:tcW w:w="4788" w:type="dxa"/>
          </w:tcPr>
          <w:p w14:paraId="429A9D98"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reformada POE 30-06-2022</w:t>
            </w:r>
          </w:p>
        </w:tc>
        <w:tc>
          <w:tcPr>
            <w:tcW w:w="4788" w:type="dxa"/>
          </w:tcPr>
          <w:p w14:paraId="631D9BAF" w14:textId="735FBB33"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reformed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50AF7018" w14:textId="01EA797F" w:rsidTr="0044003E">
        <w:tc>
          <w:tcPr>
            <w:tcW w:w="4788" w:type="dxa"/>
          </w:tcPr>
          <w:p w14:paraId="56994315" w14:textId="77777777" w:rsidR="005F557C" w:rsidRPr="00BA47E5" w:rsidRDefault="005F557C" w:rsidP="005F557C">
            <w:pPr>
              <w:jc w:val="both"/>
              <w:rPr>
                <w:rFonts w:ascii="Verdana" w:hAnsi="Verdana"/>
                <w:sz w:val="16"/>
                <w:szCs w:val="16"/>
                <w:lang w:val="es-MX"/>
              </w:rPr>
            </w:pPr>
          </w:p>
        </w:tc>
        <w:tc>
          <w:tcPr>
            <w:tcW w:w="4788" w:type="dxa"/>
          </w:tcPr>
          <w:p w14:paraId="1B43A65A" w14:textId="77777777" w:rsidR="005F557C" w:rsidRPr="00324BED" w:rsidRDefault="005F557C" w:rsidP="005F557C">
            <w:pPr>
              <w:jc w:val="both"/>
              <w:rPr>
                <w:rFonts w:ascii="Verdana" w:hAnsi="Verdana"/>
                <w:sz w:val="16"/>
                <w:szCs w:val="16"/>
              </w:rPr>
            </w:pPr>
          </w:p>
        </w:tc>
      </w:tr>
      <w:tr w:rsidR="005F557C" w:rsidRPr="00BA47E5" w14:paraId="4FEF7FB3" w14:textId="0D517A6E" w:rsidTr="0044003E">
        <w:tc>
          <w:tcPr>
            <w:tcW w:w="4788" w:type="dxa"/>
          </w:tcPr>
          <w:p w14:paraId="756C1F09"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XVIII-A. Plan Energético:</w:t>
            </w:r>
            <w:r w:rsidRPr="00BA47E5">
              <w:rPr>
                <w:rFonts w:ascii="Verdana" w:hAnsi="Verdana"/>
                <w:sz w:val="16"/>
                <w:szCs w:val="16"/>
                <w:lang w:val="es-MX"/>
              </w:rPr>
              <w:t xml:space="preserve"> Al Plan Estatal para el Fomento de la Eficiencia Energética y del Aprovechamiento de las Fuentes de Energía Renovables;</w:t>
            </w:r>
          </w:p>
        </w:tc>
        <w:tc>
          <w:tcPr>
            <w:tcW w:w="4788" w:type="dxa"/>
          </w:tcPr>
          <w:p w14:paraId="09D28D21" w14:textId="696F2FEA" w:rsidR="005F557C" w:rsidRPr="00324BED" w:rsidRDefault="005F557C" w:rsidP="005F557C">
            <w:pPr>
              <w:jc w:val="both"/>
              <w:rPr>
                <w:rFonts w:ascii="Verdana" w:hAnsi="Verdana"/>
                <w:sz w:val="16"/>
                <w:szCs w:val="16"/>
              </w:rPr>
            </w:pPr>
            <w:r w:rsidRPr="00211A66">
              <w:rPr>
                <w:rFonts w:ascii="Verdana" w:hAnsi="Verdana"/>
                <w:b/>
                <w:bCs/>
                <w:sz w:val="16"/>
                <w:szCs w:val="16"/>
              </w:rPr>
              <w:t>XVIII-A. Energy Plan:</w:t>
            </w:r>
            <w:r w:rsidRPr="00324BED">
              <w:rPr>
                <w:rFonts w:ascii="Verdana" w:hAnsi="Verdana"/>
                <w:sz w:val="16"/>
                <w:szCs w:val="16"/>
              </w:rPr>
              <w:t xml:space="preserve"> The State Plan for the Promotion of Energy Efficiency and the Use of Renewable Energy Sources;</w:t>
            </w:r>
          </w:p>
        </w:tc>
      </w:tr>
      <w:tr w:rsidR="005F557C" w:rsidRPr="00BA47E5" w14:paraId="3126C6BC" w14:textId="6D7CE32F" w:rsidTr="0044003E">
        <w:tc>
          <w:tcPr>
            <w:tcW w:w="4788" w:type="dxa"/>
          </w:tcPr>
          <w:p w14:paraId="3202D15E"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adicionada POE 30-06-2022</w:t>
            </w:r>
          </w:p>
        </w:tc>
        <w:tc>
          <w:tcPr>
            <w:tcW w:w="4788" w:type="dxa"/>
          </w:tcPr>
          <w:p w14:paraId="6B2464C1" w14:textId="3440CAA3"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0090FEFF" w14:textId="6E3A227E" w:rsidTr="0044003E">
        <w:tc>
          <w:tcPr>
            <w:tcW w:w="4788" w:type="dxa"/>
          </w:tcPr>
          <w:p w14:paraId="37A2EDFE" w14:textId="77777777" w:rsidR="005F557C" w:rsidRPr="00BA47E5" w:rsidRDefault="005F557C" w:rsidP="005F557C">
            <w:pPr>
              <w:jc w:val="both"/>
              <w:rPr>
                <w:rFonts w:ascii="Verdana" w:hAnsi="Verdana"/>
                <w:sz w:val="16"/>
                <w:szCs w:val="16"/>
                <w:lang w:val="es-MX"/>
              </w:rPr>
            </w:pPr>
          </w:p>
        </w:tc>
        <w:tc>
          <w:tcPr>
            <w:tcW w:w="4788" w:type="dxa"/>
          </w:tcPr>
          <w:p w14:paraId="474A28A5" w14:textId="77777777" w:rsidR="005F557C" w:rsidRPr="00324BED" w:rsidRDefault="005F557C" w:rsidP="005F557C">
            <w:pPr>
              <w:jc w:val="both"/>
              <w:rPr>
                <w:rFonts w:ascii="Verdana" w:hAnsi="Verdana"/>
                <w:sz w:val="16"/>
                <w:szCs w:val="16"/>
              </w:rPr>
            </w:pPr>
          </w:p>
        </w:tc>
      </w:tr>
      <w:tr w:rsidR="005F557C" w:rsidRPr="00BA47E5" w14:paraId="097EA7A9" w14:textId="030618F0" w:rsidTr="0044003E">
        <w:tc>
          <w:tcPr>
            <w:tcW w:w="4788" w:type="dxa"/>
          </w:tcPr>
          <w:p w14:paraId="55932852"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XVIII-B. Principios bioclimáticos:</w:t>
            </w:r>
            <w:r w:rsidRPr="00BA47E5">
              <w:rPr>
                <w:rFonts w:ascii="Verdana" w:hAnsi="Verdana"/>
                <w:sz w:val="16"/>
                <w:szCs w:val="16"/>
                <w:lang w:val="es-MX"/>
              </w:rPr>
              <w:t xml:space="preserve"> Aquellos que prevalecen en el diseño de obra civil o arquitectónica, privilegiando el uso de materiales de bajo impacto ecológico, y que consideran las condiciones climáticas locales, aprovechando los recursos libres como viento, sol, agua y biodiversidad para reducir los impactos ambientales y el consumo de energía;</w:t>
            </w:r>
          </w:p>
        </w:tc>
        <w:tc>
          <w:tcPr>
            <w:tcW w:w="4788" w:type="dxa"/>
          </w:tcPr>
          <w:p w14:paraId="1BF75E3F" w14:textId="08B13371" w:rsidR="005F557C" w:rsidRPr="00324BED" w:rsidRDefault="005F557C" w:rsidP="005F557C">
            <w:pPr>
              <w:jc w:val="both"/>
              <w:rPr>
                <w:rFonts w:ascii="Verdana" w:hAnsi="Verdana"/>
                <w:sz w:val="16"/>
                <w:szCs w:val="16"/>
              </w:rPr>
            </w:pPr>
            <w:r w:rsidRPr="00211A66">
              <w:rPr>
                <w:rFonts w:ascii="Verdana" w:hAnsi="Verdana"/>
                <w:b/>
                <w:bCs/>
                <w:sz w:val="16"/>
                <w:szCs w:val="16"/>
              </w:rPr>
              <w:t>XVIII-B. Bioclimatic principles:</w:t>
            </w:r>
            <w:r w:rsidRPr="00324BED">
              <w:rPr>
                <w:rFonts w:ascii="Verdana" w:hAnsi="Verdana"/>
                <w:sz w:val="16"/>
                <w:szCs w:val="16"/>
              </w:rPr>
              <w:t xml:space="preserve"> Those</w:t>
            </w:r>
            <w:r>
              <w:rPr>
                <w:rFonts w:ascii="Verdana" w:hAnsi="Verdana"/>
                <w:sz w:val="16"/>
                <w:szCs w:val="16"/>
              </w:rPr>
              <w:t xml:space="preserve"> principles</w:t>
            </w:r>
            <w:r w:rsidRPr="00324BED">
              <w:rPr>
                <w:rFonts w:ascii="Verdana" w:hAnsi="Verdana"/>
                <w:sz w:val="16"/>
                <w:szCs w:val="16"/>
              </w:rPr>
              <w:t xml:space="preserve"> that prevail in the design of civil or architectural works, favoring the use of materials with low ecological impact, and that consider local climatic conditions, taking advantage of free resources such as wind, sun, </w:t>
            </w:r>
            <w:proofErr w:type="gramStart"/>
            <w:r w:rsidRPr="00324BED">
              <w:rPr>
                <w:rFonts w:ascii="Verdana" w:hAnsi="Verdana"/>
                <w:sz w:val="16"/>
                <w:szCs w:val="16"/>
              </w:rPr>
              <w:t>water</w:t>
            </w:r>
            <w:proofErr w:type="gramEnd"/>
            <w:r w:rsidRPr="00324BED">
              <w:rPr>
                <w:rFonts w:ascii="Verdana" w:hAnsi="Verdana"/>
                <w:sz w:val="16"/>
                <w:szCs w:val="16"/>
              </w:rPr>
              <w:t xml:space="preserve"> and biodiversity to reduce environmental impacts and energy consumption;</w:t>
            </w:r>
          </w:p>
        </w:tc>
      </w:tr>
      <w:tr w:rsidR="005F557C" w:rsidRPr="00BA47E5" w14:paraId="2E420B4B" w14:textId="7BE74D0F" w:rsidTr="0044003E">
        <w:tc>
          <w:tcPr>
            <w:tcW w:w="4788" w:type="dxa"/>
          </w:tcPr>
          <w:p w14:paraId="5AF2C37A"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adicionada POE 30-06-2022</w:t>
            </w:r>
          </w:p>
        </w:tc>
        <w:tc>
          <w:tcPr>
            <w:tcW w:w="4788" w:type="dxa"/>
          </w:tcPr>
          <w:p w14:paraId="738435CD" w14:textId="0EFF73F9"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4DBB8C9B" w14:textId="3210F555" w:rsidTr="0044003E">
        <w:tc>
          <w:tcPr>
            <w:tcW w:w="4788" w:type="dxa"/>
          </w:tcPr>
          <w:p w14:paraId="36B80C45" w14:textId="77777777" w:rsidR="005F557C" w:rsidRPr="00BA47E5" w:rsidRDefault="005F557C" w:rsidP="005F557C">
            <w:pPr>
              <w:jc w:val="both"/>
              <w:rPr>
                <w:rFonts w:ascii="Verdana" w:hAnsi="Verdana"/>
                <w:sz w:val="16"/>
                <w:szCs w:val="16"/>
                <w:lang w:val="es-MX"/>
              </w:rPr>
            </w:pPr>
          </w:p>
        </w:tc>
        <w:tc>
          <w:tcPr>
            <w:tcW w:w="4788" w:type="dxa"/>
          </w:tcPr>
          <w:p w14:paraId="4FA07B18" w14:textId="77777777" w:rsidR="005F557C" w:rsidRPr="00324BED" w:rsidRDefault="005F557C" w:rsidP="005F557C">
            <w:pPr>
              <w:jc w:val="both"/>
              <w:rPr>
                <w:rFonts w:ascii="Verdana" w:hAnsi="Verdana"/>
                <w:sz w:val="16"/>
                <w:szCs w:val="16"/>
              </w:rPr>
            </w:pPr>
          </w:p>
        </w:tc>
      </w:tr>
      <w:tr w:rsidR="005F557C" w:rsidRPr="00BA47E5" w14:paraId="451BCF78" w14:textId="5A9F30EB" w:rsidTr="0044003E">
        <w:tc>
          <w:tcPr>
            <w:tcW w:w="4788" w:type="dxa"/>
          </w:tcPr>
          <w:p w14:paraId="2F0DF279" w14:textId="77777777"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XVIII-C. Procuraduría:</w:t>
            </w:r>
            <w:r w:rsidRPr="00BA47E5">
              <w:rPr>
                <w:rFonts w:ascii="Verdana" w:hAnsi="Verdana"/>
                <w:sz w:val="16"/>
                <w:szCs w:val="16"/>
                <w:lang w:val="es-MX"/>
              </w:rPr>
              <w:t xml:space="preserve"> A la Procuraduría de Protección al Ambiente;</w:t>
            </w:r>
          </w:p>
        </w:tc>
        <w:tc>
          <w:tcPr>
            <w:tcW w:w="4788" w:type="dxa"/>
          </w:tcPr>
          <w:p w14:paraId="2824821C" w14:textId="0ED01EEB" w:rsidR="005F557C" w:rsidRPr="00324BED" w:rsidRDefault="005F557C" w:rsidP="005F557C">
            <w:pPr>
              <w:jc w:val="both"/>
              <w:rPr>
                <w:rFonts w:ascii="Verdana" w:hAnsi="Verdana"/>
                <w:sz w:val="16"/>
                <w:szCs w:val="16"/>
              </w:rPr>
            </w:pPr>
            <w:r w:rsidRPr="00211A66">
              <w:rPr>
                <w:rFonts w:ascii="Verdana" w:hAnsi="Verdana"/>
                <w:b/>
                <w:bCs/>
                <w:sz w:val="16"/>
                <w:szCs w:val="16"/>
              </w:rPr>
              <w:t xml:space="preserve">XVIII-C. </w:t>
            </w:r>
            <w:r>
              <w:rPr>
                <w:rFonts w:ascii="Verdana" w:hAnsi="Verdana"/>
                <w:b/>
                <w:bCs/>
                <w:sz w:val="16"/>
                <w:szCs w:val="16"/>
              </w:rPr>
              <w:t>Prosecutor</w:t>
            </w:r>
            <w:r w:rsidRPr="00211A66">
              <w:rPr>
                <w:rFonts w:ascii="Verdana" w:hAnsi="Verdana"/>
                <w:b/>
                <w:bCs/>
                <w:sz w:val="16"/>
                <w:szCs w:val="16"/>
              </w:rPr>
              <w:t>:</w:t>
            </w:r>
            <w:r w:rsidRPr="00324BED">
              <w:rPr>
                <w:rFonts w:ascii="Verdana" w:hAnsi="Verdana"/>
                <w:sz w:val="16"/>
                <w:szCs w:val="16"/>
              </w:rPr>
              <w:t xml:space="preserve"> </w:t>
            </w:r>
            <w:r>
              <w:rPr>
                <w:rFonts w:ascii="Verdana" w:hAnsi="Verdana"/>
                <w:sz w:val="16"/>
                <w:szCs w:val="16"/>
              </w:rPr>
              <w:t xml:space="preserve">The Prosecutor for the Protection of the Environment; </w:t>
            </w:r>
          </w:p>
        </w:tc>
      </w:tr>
      <w:tr w:rsidR="005F557C" w:rsidRPr="00BA47E5" w14:paraId="42A052A1" w14:textId="1BA044BD" w:rsidTr="0044003E">
        <w:tc>
          <w:tcPr>
            <w:tcW w:w="4788" w:type="dxa"/>
          </w:tcPr>
          <w:p w14:paraId="56F2FB52" w14:textId="77777777" w:rsidR="005F557C" w:rsidRPr="00211A66" w:rsidRDefault="005F557C" w:rsidP="005F557C">
            <w:pPr>
              <w:jc w:val="right"/>
              <w:rPr>
                <w:rFonts w:ascii="Verdana" w:hAnsi="Verdana"/>
                <w:i/>
                <w:iCs/>
                <w:color w:val="0000FA"/>
                <w:sz w:val="16"/>
                <w:szCs w:val="16"/>
                <w:lang w:val="es-MX"/>
              </w:rPr>
            </w:pPr>
            <w:r w:rsidRPr="00211A66">
              <w:rPr>
                <w:rFonts w:ascii="Verdana" w:hAnsi="Verdana"/>
                <w:i/>
                <w:iCs/>
                <w:color w:val="0000FA"/>
                <w:sz w:val="16"/>
                <w:szCs w:val="16"/>
                <w:lang w:val="es-MX"/>
              </w:rPr>
              <w:t>Fracción adicionada POE 30-06-2022</w:t>
            </w:r>
          </w:p>
        </w:tc>
        <w:tc>
          <w:tcPr>
            <w:tcW w:w="4788" w:type="dxa"/>
          </w:tcPr>
          <w:p w14:paraId="6E79D4F5" w14:textId="14A7C01A" w:rsidR="005F557C" w:rsidRPr="00211A66" w:rsidRDefault="005F557C" w:rsidP="005F557C">
            <w:pPr>
              <w:jc w:val="right"/>
              <w:rPr>
                <w:rFonts w:ascii="Verdana" w:hAnsi="Verdana"/>
                <w:i/>
                <w:iCs/>
                <w:color w:val="0000FA"/>
                <w:sz w:val="16"/>
                <w:szCs w:val="16"/>
              </w:rPr>
            </w:pPr>
            <w:r w:rsidRPr="00211A66">
              <w:rPr>
                <w:rFonts w:ascii="Verdana" w:hAnsi="Verdana"/>
                <w:i/>
                <w:iCs/>
                <w:color w:val="0000FA"/>
                <w:sz w:val="16"/>
                <w:szCs w:val="16"/>
              </w:rPr>
              <w:t>Section added</w:t>
            </w:r>
            <w:r w:rsidRPr="00211A66">
              <w:rPr>
                <w:rFonts w:ascii="Verdana" w:hAnsi="Verdana"/>
                <w:i/>
                <w:iCs/>
                <w:color w:val="0000FA"/>
                <w:sz w:val="16"/>
                <w:szCs w:val="16"/>
              </w:rPr>
              <w:t xml:space="preserve"> POE </w:t>
            </w:r>
            <w:r w:rsidRPr="00211A66">
              <w:rPr>
                <w:rFonts w:ascii="Verdana" w:hAnsi="Verdana"/>
                <w:i/>
                <w:iCs/>
                <w:color w:val="0000FA"/>
                <w:sz w:val="16"/>
                <w:szCs w:val="16"/>
              </w:rPr>
              <w:t>30-06-2022</w:t>
            </w:r>
          </w:p>
        </w:tc>
      </w:tr>
      <w:tr w:rsidR="005F557C" w:rsidRPr="00BA47E5" w14:paraId="4DD54A49" w14:textId="52EBB416" w:rsidTr="0044003E">
        <w:tc>
          <w:tcPr>
            <w:tcW w:w="4788" w:type="dxa"/>
          </w:tcPr>
          <w:p w14:paraId="1B8EBC2A" w14:textId="77777777" w:rsidR="005F557C" w:rsidRPr="00BA47E5" w:rsidRDefault="005F557C" w:rsidP="005F557C">
            <w:pPr>
              <w:jc w:val="both"/>
              <w:rPr>
                <w:rFonts w:ascii="Verdana" w:hAnsi="Verdana"/>
                <w:sz w:val="16"/>
                <w:szCs w:val="16"/>
                <w:lang w:val="es-MX"/>
              </w:rPr>
            </w:pPr>
          </w:p>
        </w:tc>
        <w:tc>
          <w:tcPr>
            <w:tcW w:w="4788" w:type="dxa"/>
          </w:tcPr>
          <w:p w14:paraId="37689E36" w14:textId="77777777" w:rsidR="005F557C" w:rsidRPr="00324BED" w:rsidRDefault="005F557C" w:rsidP="005F557C">
            <w:pPr>
              <w:jc w:val="both"/>
              <w:rPr>
                <w:rFonts w:ascii="Verdana" w:hAnsi="Verdana"/>
                <w:sz w:val="16"/>
                <w:szCs w:val="16"/>
              </w:rPr>
            </w:pPr>
          </w:p>
        </w:tc>
      </w:tr>
      <w:tr w:rsidR="005F557C" w:rsidRPr="00BA47E5" w14:paraId="43168B24" w14:textId="438A5EE0" w:rsidTr="0044003E">
        <w:tc>
          <w:tcPr>
            <w:tcW w:w="4788" w:type="dxa"/>
          </w:tcPr>
          <w:p w14:paraId="0A8FA0C0" w14:textId="67A028A8"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w:t>
            </w:r>
            <w:r w:rsidRPr="00BA47E5">
              <w:rPr>
                <w:rFonts w:ascii="Verdana" w:hAnsi="Verdana"/>
                <w:sz w:val="16"/>
                <w:szCs w:val="16"/>
                <w:lang w:val="es-MX"/>
              </w:rPr>
              <w:t xml:space="preserve">- </w:t>
            </w:r>
            <w:r w:rsidRPr="00774974">
              <w:rPr>
                <w:rFonts w:ascii="Verdana" w:hAnsi="Verdana"/>
                <w:b/>
                <w:bCs/>
                <w:sz w:val="16"/>
                <w:szCs w:val="16"/>
                <w:lang w:val="es-MX"/>
              </w:rPr>
              <w:t>Programa Estatal:</w:t>
            </w:r>
            <w:r w:rsidRPr="00BA47E5">
              <w:rPr>
                <w:rFonts w:ascii="Verdana" w:hAnsi="Verdana"/>
                <w:sz w:val="16"/>
                <w:szCs w:val="16"/>
                <w:lang w:val="es-MX"/>
              </w:rPr>
              <w:t xml:space="preserve"> Programa Estatal de Acción ante el Cambio Climático; que contempla, en concordancia con el marco legal de planeación, en forma ordenada y coherente, estrategias, políticas directrices y tácticas en tiempo y espacio, así como los instrumentos, mecanismos y acciones a realizar para la mitigación de emisiones y procesos de adaptación ante el Cambio Climático;</w:t>
            </w:r>
          </w:p>
        </w:tc>
        <w:tc>
          <w:tcPr>
            <w:tcW w:w="4788" w:type="dxa"/>
          </w:tcPr>
          <w:p w14:paraId="2E668860" w14:textId="12688D50" w:rsidR="005F557C" w:rsidRPr="00324BED" w:rsidRDefault="005F557C" w:rsidP="005F557C">
            <w:pPr>
              <w:jc w:val="both"/>
              <w:rPr>
                <w:rFonts w:ascii="Verdana" w:hAnsi="Verdana"/>
                <w:sz w:val="16"/>
                <w:szCs w:val="16"/>
              </w:rPr>
            </w:pPr>
            <w:r w:rsidRPr="00211A66">
              <w:rPr>
                <w:rFonts w:ascii="Verdana" w:hAnsi="Verdana"/>
                <w:b/>
                <w:bCs/>
                <w:sz w:val="16"/>
                <w:szCs w:val="16"/>
              </w:rPr>
              <w:t>XVI</w:t>
            </w:r>
            <w:r w:rsidRPr="00774974">
              <w:rPr>
                <w:rFonts w:ascii="Verdana" w:hAnsi="Verdana"/>
                <w:sz w:val="16"/>
                <w:szCs w:val="16"/>
              </w:rPr>
              <w:t>.</w:t>
            </w:r>
            <w:r w:rsidRPr="00774974">
              <w:rPr>
                <w:rFonts w:ascii="Verdana" w:hAnsi="Verdana"/>
                <w:sz w:val="16"/>
                <w:szCs w:val="16"/>
              </w:rPr>
              <w:t>- State Program:</w:t>
            </w:r>
            <w:r w:rsidRPr="00324BED">
              <w:rPr>
                <w:rFonts w:ascii="Verdana" w:hAnsi="Verdana"/>
                <w:sz w:val="16"/>
                <w:szCs w:val="16"/>
              </w:rPr>
              <w:t xml:space="preserve"> State Program of Action against Climate Change; which contemplates, in accordance with the legal planning framework, in an orderly and coherent manner, strategies, guidelines policies and tactics in time and space, as well as the instruments, mechanisms and actions to be carried out for the mitigation of emissions and adaptation processes in the face of Climate Change;</w:t>
            </w:r>
          </w:p>
        </w:tc>
      </w:tr>
      <w:tr w:rsidR="005F557C" w:rsidRPr="00BA47E5" w14:paraId="2A42E9F8" w14:textId="2E8A8BEA" w:rsidTr="0044003E">
        <w:tc>
          <w:tcPr>
            <w:tcW w:w="4788" w:type="dxa"/>
          </w:tcPr>
          <w:p w14:paraId="52E4B00E" w14:textId="77777777" w:rsidR="005F557C" w:rsidRPr="00F121C1" w:rsidRDefault="005F557C" w:rsidP="005F557C">
            <w:pPr>
              <w:jc w:val="both"/>
              <w:rPr>
                <w:rFonts w:ascii="Verdana" w:hAnsi="Verdana"/>
                <w:sz w:val="16"/>
                <w:szCs w:val="16"/>
              </w:rPr>
            </w:pPr>
          </w:p>
        </w:tc>
        <w:tc>
          <w:tcPr>
            <w:tcW w:w="4788" w:type="dxa"/>
          </w:tcPr>
          <w:p w14:paraId="14265CF6" w14:textId="77777777" w:rsidR="005F557C" w:rsidRPr="00324BED" w:rsidRDefault="005F557C" w:rsidP="005F557C">
            <w:pPr>
              <w:jc w:val="both"/>
              <w:rPr>
                <w:rFonts w:ascii="Verdana" w:hAnsi="Verdana"/>
                <w:sz w:val="16"/>
                <w:szCs w:val="16"/>
              </w:rPr>
            </w:pPr>
          </w:p>
        </w:tc>
      </w:tr>
      <w:tr w:rsidR="005F557C" w:rsidRPr="00BA47E5" w14:paraId="538F93AD" w14:textId="1EC911C0" w:rsidTr="0044003E">
        <w:tc>
          <w:tcPr>
            <w:tcW w:w="4788" w:type="dxa"/>
          </w:tcPr>
          <w:p w14:paraId="6416A39C" w14:textId="49D5F61B" w:rsidR="005F557C" w:rsidRPr="00BA47E5" w:rsidRDefault="005F557C" w:rsidP="005F557C">
            <w:pPr>
              <w:jc w:val="both"/>
              <w:rPr>
                <w:rFonts w:ascii="Verdana" w:hAnsi="Verdana"/>
                <w:sz w:val="16"/>
                <w:szCs w:val="16"/>
                <w:lang w:val="es-MX"/>
              </w:rPr>
            </w:pPr>
            <w:r w:rsidRPr="00774974">
              <w:rPr>
                <w:rFonts w:ascii="Verdana" w:hAnsi="Verdana"/>
                <w:b/>
                <w:bCs/>
                <w:sz w:val="16"/>
                <w:szCs w:val="16"/>
                <w:lang w:val="es-MX"/>
              </w:rPr>
              <w:t>XX. Programa Municipal:</w:t>
            </w:r>
            <w:r w:rsidRPr="00BA47E5">
              <w:rPr>
                <w:rFonts w:ascii="Verdana" w:hAnsi="Verdana"/>
                <w:sz w:val="16"/>
                <w:szCs w:val="16"/>
                <w:lang w:val="es-MX"/>
              </w:rPr>
              <w:t xml:space="preserve"> Al Programa de Acción Climática de los municipios;</w:t>
            </w:r>
          </w:p>
        </w:tc>
        <w:tc>
          <w:tcPr>
            <w:tcW w:w="4788" w:type="dxa"/>
          </w:tcPr>
          <w:p w14:paraId="22BAB810" w14:textId="628CDD6A" w:rsidR="005F557C" w:rsidRPr="00324BED" w:rsidRDefault="005F557C" w:rsidP="005F557C">
            <w:pPr>
              <w:jc w:val="both"/>
              <w:rPr>
                <w:rFonts w:ascii="Verdana" w:hAnsi="Verdana"/>
                <w:sz w:val="16"/>
                <w:szCs w:val="16"/>
              </w:rPr>
            </w:pPr>
            <w:r w:rsidRPr="00774974">
              <w:rPr>
                <w:rFonts w:ascii="Verdana" w:hAnsi="Verdana"/>
                <w:b/>
                <w:bCs/>
                <w:sz w:val="16"/>
                <w:szCs w:val="16"/>
              </w:rPr>
              <w:t>XX.</w:t>
            </w:r>
            <w:r w:rsidRPr="00774974">
              <w:rPr>
                <w:rFonts w:ascii="Verdana" w:hAnsi="Verdana"/>
                <w:b/>
                <w:bCs/>
                <w:sz w:val="16"/>
                <w:szCs w:val="16"/>
              </w:rPr>
              <w:t xml:space="preserve"> Municipal Program:</w:t>
            </w:r>
            <w:r w:rsidRPr="00324BED">
              <w:rPr>
                <w:rFonts w:ascii="Verdana" w:hAnsi="Verdana"/>
                <w:sz w:val="16"/>
                <w:szCs w:val="16"/>
              </w:rPr>
              <w:t xml:space="preserve"> To the Climate Action Program of the </w:t>
            </w:r>
            <w:proofErr w:type="spellStart"/>
            <w:r w:rsidRPr="0092384E">
              <w:rPr>
                <w:rFonts w:ascii="Verdana" w:hAnsi="Verdana"/>
                <w:i/>
                <w:iCs/>
                <w:sz w:val="16"/>
                <w:szCs w:val="16"/>
              </w:rPr>
              <w:t>municipios</w:t>
            </w:r>
            <w:proofErr w:type="spellEnd"/>
            <w:r w:rsidRPr="00324BED">
              <w:rPr>
                <w:rFonts w:ascii="Verdana" w:hAnsi="Verdana"/>
                <w:sz w:val="16"/>
                <w:szCs w:val="16"/>
              </w:rPr>
              <w:t>;</w:t>
            </w:r>
          </w:p>
        </w:tc>
      </w:tr>
      <w:tr w:rsidR="005F557C" w:rsidRPr="00BA47E5" w14:paraId="056C01E0" w14:textId="7033F1F6" w:rsidTr="0044003E">
        <w:tc>
          <w:tcPr>
            <w:tcW w:w="4788" w:type="dxa"/>
          </w:tcPr>
          <w:p w14:paraId="4621454A" w14:textId="77777777" w:rsidR="005F557C" w:rsidRPr="00774974" w:rsidRDefault="005F557C" w:rsidP="005F557C">
            <w:pPr>
              <w:jc w:val="right"/>
              <w:rPr>
                <w:rFonts w:ascii="Verdana" w:hAnsi="Verdana"/>
                <w:i/>
                <w:iCs/>
                <w:color w:val="0000FA"/>
                <w:sz w:val="16"/>
                <w:szCs w:val="16"/>
                <w:lang w:val="es-MX"/>
              </w:rPr>
            </w:pPr>
            <w:r w:rsidRPr="00774974">
              <w:rPr>
                <w:rFonts w:ascii="Verdana" w:hAnsi="Verdana"/>
                <w:i/>
                <w:iCs/>
                <w:color w:val="0000FA"/>
                <w:sz w:val="16"/>
                <w:szCs w:val="16"/>
                <w:lang w:val="es-MX"/>
              </w:rPr>
              <w:t>Fracción reformada POE 30-06-2022</w:t>
            </w:r>
          </w:p>
        </w:tc>
        <w:tc>
          <w:tcPr>
            <w:tcW w:w="4788" w:type="dxa"/>
          </w:tcPr>
          <w:p w14:paraId="13D65465" w14:textId="45EF3015" w:rsidR="005F557C" w:rsidRPr="00774974" w:rsidRDefault="005F557C" w:rsidP="005F557C">
            <w:pPr>
              <w:jc w:val="right"/>
              <w:rPr>
                <w:rFonts w:ascii="Verdana" w:hAnsi="Verdana"/>
                <w:i/>
                <w:iCs/>
                <w:color w:val="0000FA"/>
                <w:sz w:val="16"/>
                <w:szCs w:val="16"/>
              </w:rPr>
            </w:pPr>
            <w:r w:rsidRPr="00774974">
              <w:rPr>
                <w:rFonts w:ascii="Verdana" w:hAnsi="Verdana"/>
                <w:i/>
                <w:iCs/>
                <w:color w:val="0000FA"/>
                <w:sz w:val="16"/>
                <w:szCs w:val="16"/>
              </w:rPr>
              <w:t>Section reformed</w:t>
            </w:r>
            <w:r w:rsidRPr="00774974">
              <w:rPr>
                <w:rFonts w:ascii="Verdana" w:hAnsi="Verdana"/>
                <w:i/>
                <w:iCs/>
                <w:color w:val="0000FA"/>
                <w:sz w:val="16"/>
                <w:szCs w:val="16"/>
              </w:rPr>
              <w:t xml:space="preserve"> POE </w:t>
            </w:r>
            <w:r w:rsidRPr="00774974">
              <w:rPr>
                <w:rFonts w:ascii="Verdana" w:hAnsi="Verdana"/>
                <w:i/>
                <w:iCs/>
                <w:color w:val="0000FA"/>
                <w:sz w:val="16"/>
                <w:szCs w:val="16"/>
              </w:rPr>
              <w:t>30-06-2022</w:t>
            </w:r>
          </w:p>
        </w:tc>
      </w:tr>
      <w:tr w:rsidR="005F557C" w:rsidRPr="00BA47E5" w14:paraId="177B4FE9" w14:textId="20705B12" w:rsidTr="0044003E">
        <w:tc>
          <w:tcPr>
            <w:tcW w:w="4788" w:type="dxa"/>
          </w:tcPr>
          <w:p w14:paraId="1B90A79F" w14:textId="77777777" w:rsidR="005F557C" w:rsidRPr="00BA47E5" w:rsidRDefault="005F557C" w:rsidP="005F557C">
            <w:pPr>
              <w:jc w:val="both"/>
              <w:rPr>
                <w:rFonts w:ascii="Verdana" w:hAnsi="Verdana"/>
                <w:sz w:val="16"/>
                <w:szCs w:val="16"/>
                <w:lang w:val="es-MX"/>
              </w:rPr>
            </w:pPr>
          </w:p>
        </w:tc>
        <w:tc>
          <w:tcPr>
            <w:tcW w:w="4788" w:type="dxa"/>
          </w:tcPr>
          <w:p w14:paraId="116273BF" w14:textId="77777777" w:rsidR="005F557C" w:rsidRPr="00324BED" w:rsidRDefault="005F557C" w:rsidP="005F557C">
            <w:pPr>
              <w:jc w:val="both"/>
              <w:rPr>
                <w:rFonts w:ascii="Verdana" w:hAnsi="Verdana"/>
                <w:sz w:val="16"/>
                <w:szCs w:val="16"/>
              </w:rPr>
            </w:pPr>
          </w:p>
        </w:tc>
      </w:tr>
      <w:tr w:rsidR="005F557C" w:rsidRPr="00BA47E5" w14:paraId="3C0EE391" w14:textId="02BF513C" w:rsidTr="0044003E">
        <w:tc>
          <w:tcPr>
            <w:tcW w:w="4788" w:type="dxa"/>
          </w:tcPr>
          <w:p w14:paraId="6927EF29" w14:textId="3EBFEB26" w:rsidR="005F557C" w:rsidRPr="00BA47E5" w:rsidRDefault="005F557C" w:rsidP="005F557C">
            <w:pPr>
              <w:jc w:val="both"/>
              <w:rPr>
                <w:rFonts w:ascii="Verdana" w:hAnsi="Verdana"/>
                <w:sz w:val="16"/>
                <w:szCs w:val="16"/>
                <w:lang w:val="es-MX"/>
              </w:rPr>
            </w:pPr>
            <w:r w:rsidRPr="00774974">
              <w:rPr>
                <w:rFonts w:ascii="Verdana" w:hAnsi="Verdana"/>
                <w:b/>
                <w:bCs/>
                <w:sz w:val="16"/>
                <w:szCs w:val="16"/>
                <w:lang w:val="es-MX"/>
              </w:rPr>
              <w:t>XXI.</w:t>
            </w:r>
            <w:r w:rsidRPr="00BA47E5">
              <w:rPr>
                <w:rFonts w:ascii="Verdana" w:hAnsi="Verdana"/>
                <w:sz w:val="16"/>
                <w:szCs w:val="16"/>
                <w:lang w:val="es-MX"/>
              </w:rPr>
              <w:t xml:space="preserve"> Derogada.</w:t>
            </w:r>
          </w:p>
        </w:tc>
        <w:tc>
          <w:tcPr>
            <w:tcW w:w="4788" w:type="dxa"/>
          </w:tcPr>
          <w:p w14:paraId="009C25B2" w14:textId="7A84BB30" w:rsidR="005F557C" w:rsidRPr="00324BED" w:rsidRDefault="005F557C" w:rsidP="005F557C">
            <w:pPr>
              <w:jc w:val="both"/>
              <w:rPr>
                <w:rFonts w:ascii="Verdana" w:hAnsi="Verdana"/>
                <w:sz w:val="16"/>
                <w:szCs w:val="16"/>
              </w:rPr>
            </w:pPr>
            <w:r w:rsidRPr="00774974">
              <w:rPr>
                <w:rFonts w:ascii="Verdana" w:hAnsi="Verdana"/>
                <w:b/>
                <w:bCs/>
                <w:sz w:val="16"/>
                <w:szCs w:val="16"/>
              </w:rPr>
              <w:t>XX</w:t>
            </w:r>
            <w:r w:rsidRPr="00774974">
              <w:rPr>
                <w:rFonts w:ascii="Verdana" w:hAnsi="Verdana"/>
                <w:b/>
                <w:bCs/>
                <w:sz w:val="16"/>
                <w:szCs w:val="16"/>
              </w:rPr>
              <w:t>I.</w:t>
            </w:r>
            <w:r w:rsidRPr="00324BED">
              <w:rPr>
                <w:rFonts w:ascii="Verdana" w:hAnsi="Verdana"/>
                <w:sz w:val="16"/>
                <w:szCs w:val="16"/>
              </w:rPr>
              <w:t xml:space="preserve"> Repealed.</w:t>
            </w:r>
          </w:p>
        </w:tc>
      </w:tr>
      <w:tr w:rsidR="005F557C" w:rsidRPr="00BA47E5" w14:paraId="7DD86700" w14:textId="5687C5D9" w:rsidTr="0044003E">
        <w:tc>
          <w:tcPr>
            <w:tcW w:w="4788" w:type="dxa"/>
          </w:tcPr>
          <w:p w14:paraId="5538C488" w14:textId="77777777" w:rsidR="005F557C" w:rsidRPr="00BA47E5" w:rsidRDefault="005F557C" w:rsidP="005F557C">
            <w:pPr>
              <w:jc w:val="both"/>
              <w:rPr>
                <w:rFonts w:ascii="Verdana" w:hAnsi="Verdana"/>
                <w:sz w:val="16"/>
                <w:szCs w:val="16"/>
                <w:lang w:val="es-MX"/>
              </w:rPr>
            </w:pPr>
          </w:p>
        </w:tc>
        <w:tc>
          <w:tcPr>
            <w:tcW w:w="4788" w:type="dxa"/>
          </w:tcPr>
          <w:p w14:paraId="31BE010E" w14:textId="77777777" w:rsidR="005F557C" w:rsidRPr="00324BED" w:rsidRDefault="005F557C" w:rsidP="005F557C">
            <w:pPr>
              <w:jc w:val="both"/>
              <w:rPr>
                <w:rFonts w:ascii="Verdana" w:hAnsi="Verdana"/>
                <w:sz w:val="16"/>
                <w:szCs w:val="16"/>
              </w:rPr>
            </w:pPr>
          </w:p>
        </w:tc>
      </w:tr>
      <w:tr w:rsidR="005F557C" w:rsidRPr="00BA47E5" w14:paraId="47A4E85E" w14:textId="613B4D27" w:rsidTr="0044003E">
        <w:tc>
          <w:tcPr>
            <w:tcW w:w="4788" w:type="dxa"/>
          </w:tcPr>
          <w:p w14:paraId="71F463C8" w14:textId="77777777" w:rsidR="005F557C" w:rsidRPr="00774974" w:rsidRDefault="005F557C" w:rsidP="005F557C">
            <w:pPr>
              <w:jc w:val="right"/>
              <w:rPr>
                <w:rFonts w:ascii="Verdana" w:hAnsi="Verdana"/>
                <w:i/>
                <w:iCs/>
                <w:color w:val="0000FA"/>
                <w:sz w:val="16"/>
                <w:szCs w:val="16"/>
                <w:lang w:val="es-MX"/>
              </w:rPr>
            </w:pPr>
            <w:r w:rsidRPr="00774974">
              <w:rPr>
                <w:rFonts w:ascii="Verdana" w:hAnsi="Verdana"/>
                <w:i/>
                <w:iCs/>
                <w:color w:val="0000FA"/>
                <w:sz w:val="16"/>
                <w:szCs w:val="16"/>
                <w:lang w:val="es-MX"/>
              </w:rPr>
              <w:t>Fracción derogada POE 30-06-2022</w:t>
            </w:r>
          </w:p>
        </w:tc>
        <w:tc>
          <w:tcPr>
            <w:tcW w:w="4788" w:type="dxa"/>
          </w:tcPr>
          <w:p w14:paraId="3B0BAD8E" w14:textId="0E5E17DE" w:rsidR="005F557C" w:rsidRPr="00774974" w:rsidRDefault="005F557C" w:rsidP="005F557C">
            <w:pPr>
              <w:jc w:val="right"/>
              <w:rPr>
                <w:rFonts w:ascii="Verdana" w:hAnsi="Verdana"/>
                <w:i/>
                <w:iCs/>
                <w:color w:val="0000FA"/>
                <w:sz w:val="16"/>
                <w:szCs w:val="16"/>
              </w:rPr>
            </w:pPr>
            <w:r w:rsidRPr="00774974">
              <w:rPr>
                <w:rFonts w:ascii="Verdana" w:hAnsi="Verdana"/>
                <w:i/>
                <w:iCs/>
                <w:color w:val="0000FA"/>
                <w:sz w:val="16"/>
                <w:szCs w:val="16"/>
              </w:rPr>
              <w:t xml:space="preserve">Section repealed POE </w:t>
            </w:r>
            <w:r w:rsidRPr="00774974">
              <w:rPr>
                <w:rFonts w:ascii="Verdana" w:hAnsi="Verdana"/>
                <w:i/>
                <w:iCs/>
                <w:color w:val="0000FA"/>
                <w:sz w:val="16"/>
                <w:szCs w:val="16"/>
              </w:rPr>
              <w:t>30-06-2022</w:t>
            </w:r>
          </w:p>
        </w:tc>
      </w:tr>
      <w:tr w:rsidR="005F557C" w:rsidRPr="00BA47E5" w14:paraId="090FCF6B" w14:textId="4A0DF900" w:rsidTr="0044003E">
        <w:tc>
          <w:tcPr>
            <w:tcW w:w="4788" w:type="dxa"/>
          </w:tcPr>
          <w:p w14:paraId="1C73299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15165BBB" w14:textId="178F22E2"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F121C1" w14:paraId="7075D49C" w14:textId="15C9C989" w:rsidTr="0044003E">
        <w:tc>
          <w:tcPr>
            <w:tcW w:w="4788" w:type="dxa"/>
          </w:tcPr>
          <w:p w14:paraId="3E94E083" w14:textId="4ED4EF7F" w:rsidR="005F557C" w:rsidRPr="00114A03" w:rsidRDefault="005F557C" w:rsidP="005F557C">
            <w:pPr>
              <w:jc w:val="both"/>
              <w:rPr>
                <w:rFonts w:ascii="Verdana" w:hAnsi="Verdana"/>
                <w:sz w:val="16"/>
                <w:szCs w:val="16"/>
                <w:lang w:val="es-MX"/>
              </w:rPr>
            </w:pPr>
            <w:r w:rsidRPr="00114A03">
              <w:rPr>
                <w:rFonts w:ascii="Verdana" w:hAnsi="Verdana"/>
                <w:b/>
                <w:bCs/>
                <w:sz w:val="16"/>
                <w:szCs w:val="16"/>
                <w:lang w:val="es-MX"/>
              </w:rPr>
              <w:t>XXI-A. Registro Estatal de Emisiones:</w:t>
            </w:r>
            <w:r w:rsidRPr="00114A03">
              <w:rPr>
                <w:rFonts w:ascii="Verdana" w:hAnsi="Verdana"/>
                <w:sz w:val="16"/>
                <w:szCs w:val="16"/>
                <w:lang w:val="es-MX"/>
              </w:rPr>
              <w:t xml:space="preserve"> Al Registro Estatal de Emisiones de Gases y Compuestos de Efecto Invernadero;</w:t>
            </w:r>
          </w:p>
        </w:tc>
        <w:tc>
          <w:tcPr>
            <w:tcW w:w="4788" w:type="dxa"/>
          </w:tcPr>
          <w:p w14:paraId="794553E0" w14:textId="6939F65D" w:rsidR="005F557C" w:rsidRPr="00114A03" w:rsidRDefault="005F557C" w:rsidP="005F557C">
            <w:pPr>
              <w:jc w:val="both"/>
              <w:rPr>
                <w:rFonts w:ascii="Verdana" w:hAnsi="Verdana"/>
                <w:sz w:val="16"/>
                <w:szCs w:val="16"/>
              </w:rPr>
            </w:pPr>
            <w:r w:rsidRPr="00114A03">
              <w:rPr>
                <w:rFonts w:ascii="Verdana" w:hAnsi="Verdana"/>
                <w:b/>
                <w:bCs/>
                <w:sz w:val="16"/>
                <w:szCs w:val="16"/>
              </w:rPr>
              <w:t>XXI- A. State Registry of Emissions:</w:t>
            </w:r>
            <w:r w:rsidRPr="00114A03">
              <w:rPr>
                <w:rFonts w:ascii="Verdana" w:hAnsi="Verdana"/>
                <w:sz w:val="16"/>
                <w:szCs w:val="16"/>
              </w:rPr>
              <w:t xml:space="preserve"> To the State Registry of Emissions of Gases and Greenhouse Effect Compounds;</w:t>
            </w:r>
          </w:p>
        </w:tc>
      </w:tr>
      <w:tr w:rsidR="005F557C" w:rsidRPr="00BA47E5" w14:paraId="4F686844" w14:textId="73AFA0AC" w:rsidTr="0044003E">
        <w:tc>
          <w:tcPr>
            <w:tcW w:w="4788" w:type="dxa"/>
          </w:tcPr>
          <w:p w14:paraId="736A4866" w14:textId="77777777" w:rsidR="005F557C" w:rsidRPr="00774974" w:rsidRDefault="005F557C" w:rsidP="005F557C">
            <w:pPr>
              <w:jc w:val="right"/>
              <w:rPr>
                <w:rFonts w:ascii="Verdana" w:hAnsi="Verdana"/>
                <w:i/>
                <w:iCs/>
                <w:color w:val="0000FA"/>
                <w:sz w:val="16"/>
                <w:szCs w:val="16"/>
                <w:lang w:val="es-MX"/>
              </w:rPr>
            </w:pPr>
            <w:r w:rsidRPr="00774974">
              <w:rPr>
                <w:rFonts w:ascii="Verdana" w:hAnsi="Verdana"/>
                <w:i/>
                <w:iCs/>
                <w:color w:val="0000FA"/>
                <w:sz w:val="16"/>
                <w:szCs w:val="16"/>
                <w:lang w:val="es-MX"/>
              </w:rPr>
              <w:t>Fracción adicionada POE 30-06-2022</w:t>
            </w:r>
          </w:p>
        </w:tc>
        <w:tc>
          <w:tcPr>
            <w:tcW w:w="4788" w:type="dxa"/>
          </w:tcPr>
          <w:p w14:paraId="33B3E0B2" w14:textId="392B912A" w:rsidR="005F557C" w:rsidRPr="00774974" w:rsidRDefault="005F557C" w:rsidP="005F557C">
            <w:pPr>
              <w:jc w:val="right"/>
              <w:rPr>
                <w:rFonts w:ascii="Verdana" w:hAnsi="Verdana"/>
                <w:i/>
                <w:iCs/>
                <w:color w:val="0000FA"/>
                <w:sz w:val="16"/>
                <w:szCs w:val="16"/>
              </w:rPr>
            </w:pPr>
            <w:r w:rsidRPr="00774974">
              <w:rPr>
                <w:rFonts w:ascii="Verdana" w:hAnsi="Verdana"/>
                <w:i/>
                <w:iCs/>
                <w:color w:val="0000FA"/>
                <w:sz w:val="16"/>
                <w:szCs w:val="16"/>
              </w:rPr>
              <w:t>Section added</w:t>
            </w:r>
            <w:r w:rsidRPr="00774974">
              <w:rPr>
                <w:rFonts w:ascii="Verdana" w:hAnsi="Verdana"/>
                <w:i/>
                <w:iCs/>
                <w:color w:val="0000FA"/>
                <w:sz w:val="16"/>
                <w:szCs w:val="16"/>
              </w:rPr>
              <w:t xml:space="preserve"> POE </w:t>
            </w:r>
            <w:r w:rsidRPr="00774974">
              <w:rPr>
                <w:rFonts w:ascii="Verdana" w:hAnsi="Verdana"/>
                <w:i/>
                <w:iCs/>
                <w:color w:val="0000FA"/>
                <w:sz w:val="16"/>
                <w:szCs w:val="16"/>
              </w:rPr>
              <w:t>30-06-2022</w:t>
            </w:r>
          </w:p>
        </w:tc>
      </w:tr>
      <w:tr w:rsidR="005F557C" w:rsidRPr="00BA47E5" w14:paraId="63B270AF" w14:textId="16BFCA08" w:rsidTr="0044003E">
        <w:tc>
          <w:tcPr>
            <w:tcW w:w="4788" w:type="dxa"/>
          </w:tcPr>
          <w:p w14:paraId="7374D23D"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56B665AE" w14:textId="66425855"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5B576F3E" w14:textId="2E6796B5" w:rsidTr="0044003E">
        <w:tc>
          <w:tcPr>
            <w:tcW w:w="4788" w:type="dxa"/>
          </w:tcPr>
          <w:p w14:paraId="4F99D399" w14:textId="77777777" w:rsidR="005F557C" w:rsidRPr="00BA47E5" w:rsidRDefault="005F557C" w:rsidP="005F557C">
            <w:pPr>
              <w:jc w:val="both"/>
              <w:rPr>
                <w:rFonts w:ascii="Verdana" w:hAnsi="Verdana"/>
                <w:sz w:val="16"/>
                <w:szCs w:val="16"/>
                <w:lang w:val="es-MX"/>
              </w:rPr>
            </w:pPr>
          </w:p>
        </w:tc>
        <w:tc>
          <w:tcPr>
            <w:tcW w:w="4788" w:type="dxa"/>
          </w:tcPr>
          <w:p w14:paraId="570D7711" w14:textId="77777777" w:rsidR="005F557C" w:rsidRPr="00324BED" w:rsidRDefault="005F557C" w:rsidP="005F557C">
            <w:pPr>
              <w:jc w:val="both"/>
              <w:rPr>
                <w:rFonts w:ascii="Verdana" w:hAnsi="Verdana"/>
                <w:sz w:val="16"/>
                <w:szCs w:val="16"/>
              </w:rPr>
            </w:pPr>
          </w:p>
        </w:tc>
      </w:tr>
      <w:tr w:rsidR="005F557C" w:rsidRPr="00BA47E5" w14:paraId="559A8878" w14:textId="3A9DB4CC" w:rsidTr="0044003E">
        <w:tc>
          <w:tcPr>
            <w:tcW w:w="4788" w:type="dxa"/>
          </w:tcPr>
          <w:p w14:paraId="4453957C" w14:textId="43A3AF03" w:rsidR="005F557C" w:rsidRPr="00BA47E5" w:rsidRDefault="005F557C" w:rsidP="005F557C">
            <w:pPr>
              <w:jc w:val="both"/>
              <w:rPr>
                <w:rFonts w:ascii="Verdana" w:hAnsi="Verdana"/>
                <w:sz w:val="16"/>
                <w:szCs w:val="16"/>
                <w:lang w:val="es-MX"/>
              </w:rPr>
            </w:pPr>
            <w:r w:rsidRPr="00114A03">
              <w:rPr>
                <w:rFonts w:ascii="Verdana" w:hAnsi="Verdana"/>
                <w:b/>
                <w:bCs/>
                <w:sz w:val="16"/>
                <w:szCs w:val="16"/>
                <w:lang w:val="es-MX"/>
              </w:rPr>
              <w:t>XXII.- Reglamento:</w:t>
            </w:r>
            <w:r w:rsidRPr="00BA47E5">
              <w:rPr>
                <w:rFonts w:ascii="Verdana" w:hAnsi="Verdana"/>
                <w:sz w:val="16"/>
                <w:szCs w:val="16"/>
                <w:lang w:val="es-MX"/>
              </w:rPr>
              <w:t xml:space="preserve"> Reglamento de la Ley de Acción de Cambio Climático en el Estado de Quintana Roo;</w:t>
            </w:r>
          </w:p>
        </w:tc>
        <w:tc>
          <w:tcPr>
            <w:tcW w:w="4788" w:type="dxa"/>
          </w:tcPr>
          <w:p w14:paraId="4F2DC5FB" w14:textId="6D71BA37" w:rsidR="005F557C" w:rsidRPr="00324BED" w:rsidRDefault="005F557C" w:rsidP="005F557C">
            <w:pPr>
              <w:jc w:val="both"/>
              <w:rPr>
                <w:rFonts w:ascii="Verdana" w:hAnsi="Verdana"/>
                <w:sz w:val="16"/>
                <w:szCs w:val="16"/>
              </w:rPr>
            </w:pPr>
            <w:r w:rsidRPr="00114A03">
              <w:rPr>
                <w:rFonts w:ascii="Verdana" w:hAnsi="Verdana"/>
                <w:b/>
                <w:bCs/>
                <w:sz w:val="16"/>
                <w:szCs w:val="16"/>
              </w:rPr>
              <w:t>XX</w:t>
            </w:r>
            <w:r w:rsidRPr="00114A03">
              <w:rPr>
                <w:rFonts w:ascii="Verdana" w:hAnsi="Verdana"/>
                <w:b/>
                <w:bCs/>
                <w:sz w:val="16"/>
                <w:szCs w:val="16"/>
              </w:rPr>
              <w:t>II</w:t>
            </w:r>
            <w:r w:rsidRPr="00114A03">
              <w:rPr>
                <w:rFonts w:ascii="Verdana" w:hAnsi="Verdana"/>
                <w:sz w:val="16"/>
                <w:szCs w:val="16"/>
              </w:rPr>
              <w:t>.</w:t>
            </w:r>
            <w:r w:rsidRPr="00114A03">
              <w:rPr>
                <w:rFonts w:ascii="Verdana" w:hAnsi="Verdana"/>
                <w:sz w:val="16"/>
                <w:szCs w:val="16"/>
              </w:rPr>
              <w:t xml:space="preserve">- </w:t>
            </w:r>
            <w:r w:rsidRPr="00114A03">
              <w:rPr>
                <w:rFonts w:ascii="Verdana" w:hAnsi="Verdana"/>
                <w:b/>
                <w:bCs/>
                <w:sz w:val="16"/>
                <w:szCs w:val="16"/>
              </w:rPr>
              <w:t>Regulation:</w:t>
            </w:r>
            <w:r w:rsidRPr="00324BED">
              <w:rPr>
                <w:rFonts w:ascii="Verdana" w:hAnsi="Verdana"/>
                <w:sz w:val="16"/>
                <w:szCs w:val="16"/>
              </w:rPr>
              <w:t xml:space="preserve"> Regulation of the Climate Change Action Law in the State of Quintana Roo;</w:t>
            </w:r>
          </w:p>
        </w:tc>
      </w:tr>
      <w:tr w:rsidR="005F557C" w:rsidRPr="00BA47E5" w14:paraId="4C8C29EE" w14:textId="2A112027" w:rsidTr="0044003E">
        <w:tc>
          <w:tcPr>
            <w:tcW w:w="4788" w:type="dxa"/>
          </w:tcPr>
          <w:p w14:paraId="247235F1" w14:textId="77777777" w:rsidR="005F557C" w:rsidRPr="00F121C1" w:rsidRDefault="005F557C" w:rsidP="005F557C">
            <w:pPr>
              <w:jc w:val="both"/>
              <w:rPr>
                <w:rFonts w:ascii="Verdana" w:hAnsi="Verdana"/>
                <w:sz w:val="16"/>
                <w:szCs w:val="16"/>
              </w:rPr>
            </w:pPr>
          </w:p>
        </w:tc>
        <w:tc>
          <w:tcPr>
            <w:tcW w:w="4788" w:type="dxa"/>
          </w:tcPr>
          <w:p w14:paraId="6E0B3635" w14:textId="77777777" w:rsidR="005F557C" w:rsidRPr="00324BED" w:rsidRDefault="005F557C" w:rsidP="005F557C">
            <w:pPr>
              <w:jc w:val="both"/>
              <w:rPr>
                <w:rFonts w:ascii="Verdana" w:hAnsi="Verdana"/>
                <w:sz w:val="16"/>
                <w:szCs w:val="16"/>
              </w:rPr>
            </w:pPr>
          </w:p>
        </w:tc>
      </w:tr>
      <w:tr w:rsidR="005F557C" w:rsidRPr="00BA47E5" w14:paraId="5914D27E" w14:textId="3F2B7861" w:rsidTr="0044003E">
        <w:tc>
          <w:tcPr>
            <w:tcW w:w="4788" w:type="dxa"/>
          </w:tcPr>
          <w:p w14:paraId="38315EF6" w14:textId="7F649832" w:rsidR="005F557C" w:rsidRPr="00BA47E5" w:rsidRDefault="005F557C" w:rsidP="005F557C">
            <w:pPr>
              <w:jc w:val="both"/>
              <w:rPr>
                <w:rFonts w:ascii="Verdana" w:hAnsi="Verdana"/>
                <w:sz w:val="16"/>
                <w:szCs w:val="16"/>
                <w:lang w:val="es-MX"/>
              </w:rPr>
            </w:pPr>
            <w:r w:rsidRPr="00114A03">
              <w:rPr>
                <w:rFonts w:ascii="Verdana" w:hAnsi="Verdana"/>
                <w:b/>
                <w:bCs/>
                <w:sz w:val="16"/>
                <w:szCs w:val="16"/>
                <w:lang w:val="es-MX"/>
              </w:rPr>
              <w:t>XXIII.- Secretaría:</w:t>
            </w:r>
            <w:r w:rsidRPr="00BA47E5">
              <w:rPr>
                <w:rFonts w:ascii="Verdana" w:hAnsi="Verdana"/>
                <w:sz w:val="16"/>
                <w:szCs w:val="16"/>
                <w:lang w:val="es-MX"/>
              </w:rPr>
              <w:t xml:space="preserve"> Secretaría de Ecología y Medio Ambiente;</w:t>
            </w:r>
          </w:p>
        </w:tc>
        <w:tc>
          <w:tcPr>
            <w:tcW w:w="4788" w:type="dxa"/>
          </w:tcPr>
          <w:p w14:paraId="01B5F516" w14:textId="2FEC9508" w:rsidR="005F557C" w:rsidRPr="00324BED" w:rsidRDefault="005F557C" w:rsidP="005F557C">
            <w:pPr>
              <w:jc w:val="both"/>
              <w:rPr>
                <w:rFonts w:ascii="Verdana" w:hAnsi="Verdana"/>
                <w:sz w:val="16"/>
                <w:szCs w:val="16"/>
              </w:rPr>
            </w:pPr>
            <w:r w:rsidRPr="00114A03">
              <w:rPr>
                <w:rFonts w:ascii="Verdana" w:hAnsi="Verdana"/>
                <w:b/>
                <w:bCs/>
                <w:sz w:val="16"/>
                <w:szCs w:val="16"/>
              </w:rPr>
              <w:t>XX</w:t>
            </w:r>
            <w:r w:rsidRPr="00114A03">
              <w:rPr>
                <w:rFonts w:ascii="Verdana" w:hAnsi="Verdana"/>
                <w:b/>
                <w:bCs/>
                <w:sz w:val="16"/>
                <w:szCs w:val="16"/>
              </w:rPr>
              <w:t>III.</w:t>
            </w:r>
            <w:r w:rsidRPr="00114A03">
              <w:rPr>
                <w:rFonts w:ascii="Verdana" w:hAnsi="Verdana"/>
                <w:b/>
                <w:bCs/>
                <w:sz w:val="16"/>
                <w:szCs w:val="16"/>
              </w:rPr>
              <w:t>- Secretary:</w:t>
            </w:r>
            <w:r w:rsidRPr="00324BED">
              <w:rPr>
                <w:rFonts w:ascii="Verdana" w:hAnsi="Verdana"/>
                <w:sz w:val="16"/>
                <w:szCs w:val="16"/>
              </w:rPr>
              <w:t xml:space="preserve"> Secretary of Ecology and Environment;</w:t>
            </w:r>
          </w:p>
        </w:tc>
      </w:tr>
      <w:tr w:rsidR="005F557C" w:rsidRPr="00BA47E5" w14:paraId="28BC3620" w14:textId="3C880A49" w:rsidTr="0044003E">
        <w:tc>
          <w:tcPr>
            <w:tcW w:w="4788" w:type="dxa"/>
          </w:tcPr>
          <w:p w14:paraId="0EDBFE6C" w14:textId="77777777" w:rsidR="005F557C" w:rsidRPr="00F121C1" w:rsidRDefault="005F557C" w:rsidP="005F557C">
            <w:pPr>
              <w:jc w:val="both"/>
              <w:rPr>
                <w:rFonts w:ascii="Verdana" w:hAnsi="Verdana"/>
                <w:sz w:val="16"/>
                <w:szCs w:val="16"/>
              </w:rPr>
            </w:pPr>
          </w:p>
        </w:tc>
        <w:tc>
          <w:tcPr>
            <w:tcW w:w="4788" w:type="dxa"/>
          </w:tcPr>
          <w:p w14:paraId="49FF5C53" w14:textId="77777777" w:rsidR="005F557C" w:rsidRPr="00324BED" w:rsidRDefault="005F557C" w:rsidP="005F557C">
            <w:pPr>
              <w:jc w:val="both"/>
              <w:rPr>
                <w:rFonts w:ascii="Verdana" w:hAnsi="Verdana"/>
                <w:sz w:val="16"/>
                <w:szCs w:val="16"/>
              </w:rPr>
            </w:pPr>
          </w:p>
        </w:tc>
      </w:tr>
      <w:tr w:rsidR="005F557C" w:rsidRPr="00BA47E5" w14:paraId="44A4EC33" w14:textId="6485C9C5" w:rsidTr="0044003E">
        <w:tc>
          <w:tcPr>
            <w:tcW w:w="4788" w:type="dxa"/>
          </w:tcPr>
          <w:p w14:paraId="577528A3" w14:textId="1024404A" w:rsidR="005F557C" w:rsidRPr="00BA47E5" w:rsidRDefault="005F557C" w:rsidP="005F557C">
            <w:pPr>
              <w:jc w:val="both"/>
              <w:rPr>
                <w:rFonts w:ascii="Verdana" w:hAnsi="Verdana"/>
                <w:sz w:val="16"/>
                <w:szCs w:val="16"/>
                <w:lang w:val="es-MX"/>
              </w:rPr>
            </w:pPr>
            <w:r w:rsidRPr="00114A03">
              <w:rPr>
                <w:rFonts w:ascii="Verdana" w:hAnsi="Verdana"/>
                <w:b/>
                <w:bCs/>
                <w:sz w:val="16"/>
                <w:szCs w:val="16"/>
                <w:lang w:val="es-MX"/>
              </w:rPr>
              <w:t>XXIV.</w:t>
            </w:r>
            <w:r w:rsidRPr="00BA47E5">
              <w:rPr>
                <w:rFonts w:ascii="Verdana" w:hAnsi="Verdana"/>
                <w:sz w:val="16"/>
                <w:szCs w:val="16"/>
                <w:lang w:val="es-MX"/>
              </w:rPr>
              <w:tab/>
            </w:r>
            <w:r w:rsidRPr="00114A03">
              <w:rPr>
                <w:rFonts w:ascii="Verdana" w:hAnsi="Verdana"/>
                <w:b/>
                <w:bCs/>
                <w:sz w:val="16"/>
                <w:szCs w:val="16"/>
                <w:lang w:val="es-MX"/>
              </w:rPr>
              <w:t>Servicios Ambientales:</w:t>
            </w:r>
            <w:r w:rsidRPr="00BA47E5">
              <w:rPr>
                <w:rFonts w:ascii="Verdana" w:hAnsi="Verdana"/>
                <w:sz w:val="16"/>
                <w:szCs w:val="16"/>
                <w:lang w:val="es-MX"/>
              </w:rPr>
              <w:t xml:space="preserve"> Aquellos que la naturaleza o los procesos ecológicos proveen a los seres vivos y al planeta;</w:t>
            </w:r>
          </w:p>
        </w:tc>
        <w:tc>
          <w:tcPr>
            <w:tcW w:w="4788" w:type="dxa"/>
          </w:tcPr>
          <w:p w14:paraId="7B9A80CD" w14:textId="29492A6A" w:rsidR="005F557C" w:rsidRPr="00324BED" w:rsidRDefault="005F557C" w:rsidP="005F557C">
            <w:pPr>
              <w:jc w:val="both"/>
              <w:rPr>
                <w:rFonts w:ascii="Verdana" w:hAnsi="Verdana"/>
                <w:sz w:val="16"/>
                <w:szCs w:val="16"/>
              </w:rPr>
            </w:pPr>
            <w:r w:rsidRPr="00114A03">
              <w:rPr>
                <w:rFonts w:ascii="Verdana" w:hAnsi="Verdana"/>
                <w:b/>
                <w:bCs/>
                <w:sz w:val="16"/>
                <w:szCs w:val="16"/>
              </w:rPr>
              <w:t>X</w:t>
            </w:r>
            <w:r w:rsidRPr="00114A03">
              <w:rPr>
                <w:rFonts w:ascii="Verdana" w:hAnsi="Verdana"/>
                <w:b/>
                <w:bCs/>
                <w:sz w:val="16"/>
                <w:szCs w:val="16"/>
              </w:rPr>
              <w:t>XIV.</w:t>
            </w:r>
            <w:r w:rsidRPr="00324BED">
              <w:rPr>
                <w:rFonts w:ascii="Verdana" w:hAnsi="Verdana"/>
                <w:sz w:val="16"/>
                <w:szCs w:val="16"/>
              </w:rPr>
              <w:t xml:space="preserve"> </w:t>
            </w:r>
            <w:r w:rsidRPr="00114A03">
              <w:rPr>
                <w:rFonts w:ascii="Verdana" w:hAnsi="Verdana"/>
                <w:b/>
                <w:bCs/>
                <w:sz w:val="16"/>
                <w:szCs w:val="16"/>
              </w:rPr>
              <w:tab/>
              <w:t>Environmental Services</w:t>
            </w:r>
            <w:r w:rsidRPr="00324BED">
              <w:rPr>
                <w:rFonts w:ascii="Verdana" w:hAnsi="Verdana"/>
                <w:sz w:val="16"/>
                <w:szCs w:val="16"/>
              </w:rPr>
              <w:t>: Those that nature or ecological processes provide to living beings and the planet;</w:t>
            </w:r>
          </w:p>
        </w:tc>
      </w:tr>
      <w:tr w:rsidR="005F557C" w:rsidRPr="00BA47E5" w14:paraId="3A895C56" w14:textId="714C2A70" w:rsidTr="0044003E">
        <w:tc>
          <w:tcPr>
            <w:tcW w:w="4788" w:type="dxa"/>
          </w:tcPr>
          <w:p w14:paraId="06064B74" w14:textId="77777777" w:rsidR="005F557C" w:rsidRPr="00114A03" w:rsidRDefault="005F557C" w:rsidP="005F557C">
            <w:pPr>
              <w:jc w:val="right"/>
              <w:rPr>
                <w:rFonts w:ascii="Verdana" w:hAnsi="Verdana"/>
                <w:i/>
                <w:iCs/>
                <w:color w:val="0000FA"/>
                <w:sz w:val="16"/>
                <w:szCs w:val="16"/>
                <w:lang w:val="es-MX"/>
              </w:rPr>
            </w:pPr>
            <w:r w:rsidRPr="00114A03">
              <w:rPr>
                <w:rFonts w:ascii="Verdana" w:hAnsi="Verdana"/>
                <w:i/>
                <w:iCs/>
                <w:color w:val="0000FA"/>
                <w:sz w:val="16"/>
                <w:szCs w:val="16"/>
                <w:lang w:val="es-MX"/>
              </w:rPr>
              <w:t>Fracción reformada POE 30-06-2022</w:t>
            </w:r>
          </w:p>
        </w:tc>
        <w:tc>
          <w:tcPr>
            <w:tcW w:w="4788" w:type="dxa"/>
          </w:tcPr>
          <w:p w14:paraId="1204EF2B" w14:textId="2032F2B0" w:rsidR="005F557C" w:rsidRPr="00114A03" w:rsidRDefault="005F557C" w:rsidP="005F557C">
            <w:pPr>
              <w:jc w:val="right"/>
              <w:rPr>
                <w:rFonts w:ascii="Verdana" w:hAnsi="Verdana"/>
                <w:i/>
                <w:iCs/>
                <w:color w:val="0000FA"/>
                <w:sz w:val="16"/>
                <w:szCs w:val="16"/>
              </w:rPr>
            </w:pPr>
            <w:r w:rsidRPr="00114A03">
              <w:rPr>
                <w:rFonts w:ascii="Verdana" w:hAnsi="Verdana"/>
                <w:i/>
                <w:iCs/>
                <w:color w:val="0000FA"/>
                <w:sz w:val="16"/>
                <w:szCs w:val="16"/>
              </w:rPr>
              <w:t>Section reformed</w:t>
            </w:r>
            <w:r w:rsidRPr="00114A03">
              <w:rPr>
                <w:rFonts w:ascii="Verdana" w:hAnsi="Verdana"/>
                <w:i/>
                <w:iCs/>
                <w:color w:val="0000FA"/>
                <w:sz w:val="16"/>
                <w:szCs w:val="16"/>
              </w:rPr>
              <w:t xml:space="preserve"> POE </w:t>
            </w:r>
            <w:r w:rsidRPr="00114A03">
              <w:rPr>
                <w:rFonts w:ascii="Verdana" w:hAnsi="Verdana"/>
                <w:i/>
                <w:iCs/>
                <w:color w:val="0000FA"/>
                <w:sz w:val="16"/>
                <w:szCs w:val="16"/>
              </w:rPr>
              <w:t>30-06-2022</w:t>
            </w:r>
          </w:p>
        </w:tc>
      </w:tr>
      <w:tr w:rsidR="005F557C" w:rsidRPr="00BA47E5" w14:paraId="45573DAB" w14:textId="62580E6C" w:rsidTr="0044003E">
        <w:tc>
          <w:tcPr>
            <w:tcW w:w="4788" w:type="dxa"/>
          </w:tcPr>
          <w:p w14:paraId="42A815C0" w14:textId="77777777" w:rsidR="005F557C" w:rsidRPr="00BA47E5" w:rsidRDefault="005F557C" w:rsidP="005F557C">
            <w:pPr>
              <w:jc w:val="both"/>
              <w:rPr>
                <w:rFonts w:ascii="Verdana" w:hAnsi="Verdana"/>
                <w:sz w:val="16"/>
                <w:szCs w:val="16"/>
                <w:lang w:val="es-MX"/>
              </w:rPr>
            </w:pPr>
          </w:p>
        </w:tc>
        <w:tc>
          <w:tcPr>
            <w:tcW w:w="4788" w:type="dxa"/>
          </w:tcPr>
          <w:p w14:paraId="672E4236" w14:textId="77777777" w:rsidR="005F557C" w:rsidRPr="00324BED" w:rsidRDefault="005F557C" w:rsidP="005F557C">
            <w:pPr>
              <w:jc w:val="both"/>
              <w:rPr>
                <w:rFonts w:ascii="Verdana" w:hAnsi="Verdana"/>
                <w:sz w:val="16"/>
                <w:szCs w:val="16"/>
              </w:rPr>
            </w:pPr>
          </w:p>
        </w:tc>
      </w:tr>
      <w:tr w:rsidR="005F557C" w:rsidRPr="00BA47E5" w14:paraId="08F49CB3" w14:textId="74AF10EB" w:rsidTr="0044003E">
        <w:tc>
          <w:tcPr>
            <w:tcW w:w="4788" w:type="dxa"/>
          </w:tcPr>
          <w:p w14:paraId="3EE59792" w14:textId="77777777" w:rsidR="005F557C" w:rsidRPr="00BA47E5" w:rsidRDefault="005F557C" w:rsidP="005F557C">
            <w:pPr>
              <w:jc w:val="both"/>
              <w:rPr>
                <w:rFonts w:ascii="Verdana" w:hAnsi="Verdana"/>
                <w:sz w:val="16"/>
                <w:szCs w:val="16"/>
                <w:lang w:val="es-MX"/>
              </w:rPr>
            </w:pPr>
            <w:r w:rsidRPr="00114A03">
              <w:rPr>
                <w:rFonts w:ascii="Verdana" w:hAnsi="Verdana"/>
                <w:b/>
                <w:bCs/>
                <w:sz w:val="16"/>
                <w:szCs w:val="16"/>
                <w:lang w:val="es-MX"/>
              </w:rPr>
              <w:t>XXIV-A. Sistema MRV-ME:</w:t>
            </w:r>
            <w:r w:rsidRPr="00BA47E5">
              <w:rPr>
                <w:rFonts w:ascii="Verdana" w:hAnsi="Verdana"/>
                <w:sz w:val="16"/>
                <w:szCs w:val="16"/>
                <w:lang w:val="es-MX"/>
              </w:rPr>
              <w:t xml:space="preserve"> Al Sistema de Medición, Reporte y Verificación-Monitoreo y Evaluación para el seguimiento y registro del avance de las acciones de mitigación y de adaptación en materia de cambio climático del Estado, de acuerdo con lo establecido en el Programa Estatal;</w:t>
            </w:r>
          </w:p>
        </w:tc>
        <w:tc>
          <w:tcPr>
            <w:tcW w:w="4788" w:type="dxa"/>
          </w:tcPr>
          <w:p w14:paraId="7B28F882" w14:textId="58F607C2" w:rsidR="005F557C" w:rsidRPr="00324BED" w:rsidRDefault="005F557C" w:rsidP="005F557C">
            <w:pPr>
              <w:jc w:val="both"/>
              <w:rPr>
                <w:rFonts w:ascii="Verdana" w:hAnsi="Verdana"/>
                <w:sz w:val="16"/>
                <w:szCs w:val="16"/>
              </w:rPr>
            </w:pPr>
            <w:r w:rsidRPr="005F003E">
              <w:rPr>
                <w:rFonts w:ascii="Verdana" w:hAnsi="Verdana"/>
                <w:b/>
                <w:bCs/>
                <w:sz w:val="16"/>
                <w:szCs w:val="16"/>
              </w:rPr>
              <w:t>XXIV-A. MRV-ME System:</w:t>
            </w:r>
            <w:r w:rsidRPr="00324BED">
              <w:rPr>
                <w:rFonts w:ascii="Verdana" w:hAnsi="Verdana"/>
                <w:sz w:val="16"/>
                <w:szCs w:val="16"/>
              </w:rPr>
              <w:t xml:space="preserve"> The Measurement, Reporting and Verification</w:t>
            </w:r>
            <w:r>
              <w:rPr>
                <w:rFonts w:ascii="Verdana" w:hAnsi="Verdana"/>
                <w:sz w:val="16"/>
                <w:szCs w:val="16"/>
              </w:rPr>
              <w:t xml:space="preserve"> </w:t>
            </w:r>
            <w:r w:rsidRPr="00324BED">
              <w:rPr>
                <w:rFonts w:ascii="Verdana" w:hAnsi="Verdana"/>
                <w:sz w:val="16"/>
                <w:szCs w:val="16"/>
              </w:rPr>
              <w:t>-</w:t>
            </w:r>
            <w:r>
              <w:rPr>
                <w:rFonts w:ascii="Verdana" w:hAnsi="Verdana"/>
                <w:sz w:val="16"/>
                <w:szCs w:val="16"/>
              </w:rPr>
              <w:t xml:space="preserve"> </w:t>
            </w:r>
            <w:r w:rsidRPr="00324BED">
              <w:rPr>
                <w:rFonts w:ascii="Verdana" w:hAnsi="Verdana"/>
                <w:sz w:val="16"/>
                <w:szCs w:val="16"/>
              </w:rPr>
              <w:t>Monitoring and Evaluation System for monitoring and recording the progress of mitigation and adaptation actions in the field of climate change of the State, in accordance with the provisions of the State Program;</w:t>
            </w:r>
          </w:p>
        </w:tc>
      </w:tr>
      <w:tr w:rsidR="005F557C" w:rsidRPr="00BA47E5" w14:paraId="6944EBBE" w14:textId="77777777" w:rsidTr="0044003E">
        <w:tc>
          <w:tcPr>
            <w:tcW w:w="4788" w:type="dxa"/>
          </w:tcPr>
          <w:p w14:paraId="5662C1AB" w14:textId="77777777" w:rsidR="005F557C" w:rsidRPr="005F003E" w:rsidRDefault="005F557C" w:rsidP="005F557C">
            <w:pPr>
              <w:jc w:val="both"/>
              <w:rPr>
                <w:rFonts w:ascii="Verdana" w:hAnsi="Verdana"/>
                <w:b/>
                <w:bCs/>
                <w:sz w:val="16"/>
                <w:szCs w:val="16"/>
              </w:rPr>
            </w:pPr>
          </w:p>
        </w:tc>
        <w:tc>
          <w:tcPr>
            <w:tcW w:w="4788" w:type="dxa"/>
          </w:tcPr>
          <w:p w14:paraId="25AC97B6" w14:textId="77777777" w:rsidR="005F557C" w:rsidRPr="005F003E" w:rsidRDefault="005F557C" w:rsidP="005F557C">
            <w:pPr>
              <w:jc w:val="both"/>
              <w:rPr>
                <w:rFonts w:ascii="Verdana" w:hAnsi="Verdana"/>
                <w:b/>
                <w:bCs/>
                <w:sz w:val="16"/>
                <w:szCs w:val="16"/>
              </w:rPr>
            </w:pPr>
          </w:p>
        </w:tc>
      </w:tr>
      <w:tr w:rsidR="005F557C" w:rsidRPr="00BA47E5" w14:paraId="5B6BFB95" w14:textId="6DD29E37" w:rsidTr="0044003E">
        <w:tc>
          <w:tcPr>
            <w:tcW w:w="4788" w:type="dxa"/>
          </w:tcPr>
          <w:p w14:paraId="2B2C3EA5" w14:textId="77777777" w:rsidR="005F557C" w:rsidRPr="005F003E" w:rsidRDefault="005F557C" w:rsidP="005F557C">
            <w:pPr>
              <w:jc w:val="right"/>
              <w:rPr>
                <w:rFonts w:ascii="Verdana" w:hAnsi="Verdana"/>
                <w:i/>
                <w:iCs/>
                <w:color w:val="0000FA"/>
                <w:sz w:val="16"/>
                <w:szCs w:val="16"/>
                <w:lang w:val="es-MX"/>
              </w:rPr>
            </w:pPr>
            <w:r w:rsidRPr="005F003E">
              <w:rPr>
                <w:rFonts w:ascii="Verdana" w:hAnsi="Verdana"/>
                <w:i/>
                <w:iCs/>
                <w:color w:val="0000FA"/>
                <w:sz w:val="16"/>
                <w:szCs w:val="16"/>
                <w:lang w:val="es-MX"/>
              </w:rPr>
              <w:t>Fracción adicionada POE 30-06-2022</w:t>
            </w:r>
          </w:p>
        </w:tc>
        <w:tc>
          <w:tcPr>
            <w:tcW w:w="4788" w:type="dxa"/>
          </w:tcPr>
          <w:p w14:paraId="440CA216" w14:textId="01F65218" w:rsidR="005F557C" w:rsidRPr="005F003E" w:rsidRDefault="005F557C" w:rsidP="005F557C">
            <w:pPr>
              <w:jc w:val="right"/>
              <w:rPr>
                <w:rFonts w:ascii="Verdana" w:hAnsi="Verdana"/>
                <w:i/>
                <w:iCs/>
                <w:color w:val="0000FA"/>
                <w:sz w:val="16"/>
                <w:szCs w:val="16"/>
              </w:rPr>
            </w:pPr>
            <w:r w:rsidRPr="005F003E">
              <w:rPr>
                <w:rFonts w:ascii="Verdana" w:hAnsi="Verdana"/>
                <w:i/>
                <w:iCs/>
                <w:color w:val="0000FA"/>
                <w:sz w:val="16"/>
                <w:szCs w:val="16"/>
              </w:rPr>
              <w:t>Section added</w:t>
            </w:r>
            <w:r w:rsidRPr="005F003E">
              <w:rPr>
                <w:rFonts w:ascii="Verdana" w:hAnsi="Verdana"/>
                <w:i/>
                <w:iCs/>
                <w:color w:val="0000FA"/>
                <w:sz w:val="16"/>
                <w:szCs w:val="16"/>
              </w:rPr>
              <w:t xml:space="preserve"> POE </w:t>
            </w:r>
            <w:r w:rsidRPr="005F003E">
              <w:rPr>
                <w:rFonts w:ascii="Verdana" w:hAnsi="Verdana"/>
                <w:i/>
                <w:iCs/>
                <w:color w:val="0000FA"/>
                <w:sz w:val="16"/>
                <w:szCs w:val="16"/>
              </w:rPr>
              <w:t>30-06-2022</w:t>
            </w:r>
          </w:p>
        </w:tc>
      </w:tr>
      <w:tr w:rsidR="005F557C" w:rsidRPr="00BA47E5" w14:paraId="781CC0F7" w14:textId="33B2F471" w:rsidTr="0044003E">
        <w:tc>
          <w:tcPr>
            <w:tcW w:w="4788" w:type="dxa"/>
          </w:tcPr>
          <w:p w14:paraId="589F7372" w14:textId="77777777" w:rsidR="005F557C" w:rsidRPr="00BA47E5" w:rsidRDefault="005F557C" w:rsidP="005F557C">
            <w:pPr>
              <w:jc w:val="both"/>
              <w:rPr>
                <w:rFonts w:ascii="Verdana" w:hAnsi="Verdana"/>
                <w:sz w:val="16"/>
                <w:szCs w:val="16"/>
                <w:lang w:val="es-MX"/>
              </w:rPr>
            </w:pPr>
          </w:p>
        </w:tc>
        <w:tc>
          <w:tcPr>
            <w:tcW w:w="4788" w:type="dxa"/>
          </w:tcPr>
          <w:p w14:paraId="735873B5" w14:textId="77777777" w:rsidR="005F557C" w:rsidRPr="00324BED" w:rsidRDefault="005F557C" w:rsidP="005F557C">
            <w:pPr>
              <w:jc w:val="both"/>
              <w:rPr>
                <w:rFonts w:ascii="Verdana" w:hAnsi="Verdana"/>
                <w:sz w:val="16"/>
                <w:szCs w:val="16"/>
              </w:rPr>
            </w:pPr>
          </w:p>
        </w:tc>
      </w:tr>
      <w:tr w:rsidR="005F557C" w:rsidRPr="00BA47E5" w14:paraId="2FC1C95A" w14:textId="235BCCBC" w:rsidTr="0044003E">
        <w:tc>
          <w:tcPr>
            <w:tcW w:w="4788" w:type="dxa"/>
          </w:tcPr>
          <w:p w14:paraId="0223BACC" w14:textId="77777777" w:rsidR="005F557C" w:rsidRPr="00BA47E5" w:rsidRDefault="005F557C" w:rsidP="005F557C">
            <w:pPr>
              <w:jc w:val="both"/>
              <w:rPr>
                <w:rFonts w:ascii="Verdana" w:hAnsi="Verdana"/>
                <w:sz w:val="16"/>
                <w:szCs w:val="16"/>
                <w:lang w:val="es-MX"/>
              </w:rPr>
            </w:pPr>
            <w:r w:rsidRPr="00114A03">
              <w:rPr>
                <w:rFonts w:ascii="Verdana" w:hAnsi="Verdana"/>
                <w:b/>
                <w:bCs/>
                <w:sz w:val="16"/>
                <w:szCs w:val="16"/>
                <w:lang w:val="es-MX"/>
              </w:rPr>
              <w:t>XXIV-B.</w:t>
            </w:r>
            <w:r w:rsidRPr="00BA47E5">
              <w:rPr>
                <w:rFonts w:ascii="Verdana" w:hAnsi="Verdana"/>
                <w:sz w:val="16"/>
                <w:szCs w:val="16"/>
                <w:lang w:val="es-MX"/>
              </w:rPr>
              <w:t xml:space="preserve"> </w:t>
            </w:r>
            <w:r w:rsidRPr="00114A03">
              <w:rPr>
                <w:rFonts w:ascii="Verdana" w:hAnsi="Verdana"/>
                <w:b/>
                <w:bCs/>
                <w:sz w:val="16"/>
                <w:szCs w:val="16"/>
                <w:lang w:val="es-MX"/>
              </w:rPr>
              <w:t>Soluciones basadas en la naturaleza:</w:t>
            </w:r>
            <w:r w:rsidRPr="00BA47E5">
              <w:rPr>
                <w:rFonts w:ascii="Verdana" w:hAnsi="Verdana"/>
                <w:sz w:val="16"/>
                <w:szCs w:val="16"/>
                <w:lang w:val="es-MX"/>
              </w:rPr>
              <w:t xml:space="preserve"> A las Acciones que se apoyan en los ecosistemas y los servicios que estos proveen, para responder a diversos desafíos de la sociedad como el cambio climático, la seguridad alimentaria o el riesgo de desastres;</w:t>
            </w:r>
          </w:p>
        </w:tc>
        <w:tc>
          <w:tcPr>
            <w:tcW w:w="4788" w:type="dxa"/>
          </w:tcPr>
          <w:p w14:paraId="13CA0405" w14:textId="5C5A008E" w:rsidR="005F557C" w:rsidRPr="00324BED" w:rsidRDefault="005F557C" w:rsidP="005F557C">
            <w:pPr>
              <w:jc w:val="both"/>
              <w:rPr>
                <w:rFonts w:ascii="Verdana" w:hAnsi="Verdana"/>
                <w:sz w:val="16"/>
                <w:szCs w:val="16"/>
              </w:rPr>
            </w:pPr>
            <w:r w:rsidRPr="005F003E">
              <w:rPr>
                <w:rFonts w:ascii="Verdana" w:hAnsi="Verdana"/>
                <w:b/>
                <w:bCs/>
                <w:sz w:val="16"/>
                <w:szCs w:val="16"/>
              </w:rPr>
              <w:t>XXIV-B. Nature-based solutions:</w:t>
            </w:r>
            <w:r w:rsidRPr="00324BED">
              <w:rPr>
                <w:rFonts w:ascii="Verdana" w:hAnsi="Verdana"/>
                <w:sz w:val="16"/>
                <w:szCs w:val="16"/>
              </w:rPr>
              <w:t xml:space="preserve"> Actions that rely on ecosystems and the services they provide, to respond to various challenges of society such as climate change, food security or disaster risk;</w:t>
            </w:r>
          </w:p>
        </w:tc>
      </w:tr>
      <w:tr w:rsidR="005F557C" w:rsidRPr="00BA47E5" w14:paraId="5FD80F6C" w14:textId="4808DE60" w:rsidTr="0044003E">
        <w:tc>
          <w:tcPr>
            <w:tcW w:w="4788" w:type="dxa"/>
          </w:tcPr>
          <w:p w14:paraId="38563FBD" w14:textId="77777777" w:rsidR="005F557C" w:rsidRPr="005F003E" w:rsidRDefault="005F557C" w:rsidP="005F557C">
            <w:pPr>
              <w:jc w:val="right"/>
              <w:rPr>
                <w:rFonts w:ascii="Verdana" w:hAnsi="Verdana"/>
                <w:i/>
                <w:iCs/>
                <w:color w:val="0000FA"/>
                <w:sz w:val="16"/>
                <w:szCs w:val="16"/>
                <w:lang w:val="es-MX"/>
              </w:rPr>
            </w:pPr>
            <w:r w:rsidRPr="005F003E">
              <w:rPr>
                <w:rFonts w:ascii="Verdana" w:hAnsi="Verdana"/>
                <w:i/>
                <w:iCs/>
                <w:color w:val="0000FA"/>
                <w:sz w:val="16"/>
                <w:szCs w:val="16"/>
                <w:lang w:val="es-MX"/>
              </w:rPr>
              <w:t>Fracción adicionada POE 30-06-2022</w:t>
            </w:r>
          </w:p>
        </w:tc>
        <w:tc>
          <w:tcPr>
            <w:tcW w:w="4788" w:type="dxa"/>
          </w:tcPr>
          <w:p w14:paraId="1747E94F" w14:textId="6BF687D5" w:rsidR="005F557C" w:rsidRPr="005F003E" w:rsidRDefault="005F557C" w:rsidP="005F557C">
            <w:pPr>
              <w:jc w:val="right"/>
              <w:rPr>
                <w:rFonts w:ascii="Verdana" w:hAnsi="Verdana"/>
                <w:i/>
                <w:iCs/>
                <w:color w:val="0000FA"/>
                <w:sz w:val="16"/>
                <w:szCs w:val="16"/>
              </w:rPr>
            </w:pPr>
            <w:r w:rsidRPr="005F003E">
              <w:rPr>
                <w:rFonts w:ascii="Verdana" w:hAnsi="Verdana"/>
                <w:i/>
                <w:iCs/>
                <w:color w:val="0000FA"/>
                <w:sz w:val="16"/>
                <w:szCs w:val="16"/>
              </w:rPr>
              <w:t>Section added</w:t>
            </w:r>
            <w:r w:rsidRPr="005F003E">
              <w:rPr>
                <w:rFonts w:ascii="Verdana" w:hAnsi="Verdana"/>
                <w:i/>
                <w:iCs/>
                <w:color w:val="0000FA"/>
                <w:sz w:val="16"/>
                <w:szCs w:val="16"/>
              </w:rPr>
              <w:t xml:space="preserve"> POE </w:t>
            </w:r>
            <w:r w:rsidRPr="005F003E">
              <w:rPr>
                <w:rFonts w:ascii="Verdana" w:hAnsi="Verdana"/>
                <w:i/>
                <w:iCs/>
                <w:color w:val="0000FA"/>
                <w:sz w:val="16"/>
                <w:szCs w:val="16"/>
              </w:rPr>
              <w:t>30-06-2022</w:t>
            </w:r>
          </w:p>
        </w:tc>
      </w:tr>
      <w:tr w:rsidR="005F557C" w:rsidRPr="00BA47E5" w14:paraId="3C23CE7C" w14:textId="3CCE4CC6" w:rsidTr="0044003E">
        <w:tc>
          <w:tcPr>
            <w:tcW w:w="4788" w:type="dxa"/>
          </w:tcPr>
          <w:p w14:paraId="7ED4934C" w14:textId="77777777" w:rsidR="005F557C" w:rsidRPr="00BA47E5" w:rsidRDefault="005F557C" w:rsidP="005F557C">
            <w:pPr>
              <w:jc w:val="both"/>
              <w:rPr>
                <w:rFonts w:ascii="Verdana" w:hAnsi="Verdana"/>
                <w:sz w:val="16"/>
                <w:szCs w:val="16"/>
                <w:lang w:val="es-MX"/>
              </w:rPr>
            </w:pPr>
          </w:p>
        </w:tc>
        <w:tc>
          <w:tcPr>
            <w:tcW w:w="4788" w:type="dxa"/>
          </w:tcPr>
          <w:p w14:paraId="51640FEF" w14:textId="77777777" w:rsidR="005F557C" w:rsidRPr="00324BED" w:rsidRDefault="005F557C" w:rsidP="005F557C">
            <w:pPr>
              <w:jc w:val="both"/>
              <w:rPr>
                <w:rFonts w:ascii="Verdana" w:hAnsi="Verdana"/>
                <w:sz w:val="16"/>
                <w:szCs w:val="16"/>
              </w:rPr>
            </w:pPr>
          </w:p>
        </w:tc>
      </w:tr>
      <w:tr w:rsidR="005F557C" w:rsidRPr="00BA47E5" w14:paraId="77549ED3" w14:textId="06C43306" w:rsidTr="0044003E">
        <w:tc>
          <w:tcPr>
            <w:tcW w:w="4788" w:type="dxa"/>
          </w:tcPr>
          <w:p w14:paraId="44B538E6" w14:textId="48BFF9F4" w:rsidR="005F557C" w:rsidRPr="00BA47E5" w:rsidRDefault="005F557C" w:rsidP="005F557C">
            <w:pPr>
              <w:jc w:val="both"/>
              <w:rPr>
                <w:rFonts w:ascii="Verdana" w:hAnsi="Verdana"/>
                <w:sz w:val="16"/>
                <w:szCs w:val="16"/>
                <w:lang w:val="es-MX"/>
              </w:rPr>
            </w:pPr>
            <w:r w:rsidRPr="005F003E">
              <w:rPr>
                <w:rFonts w:ascii="Verdana" w:hAnsi="Verdana"/>
                <w:b/>
                <w:bCs/>
                <w:sz w:val="16"/>
                <w:szCs w:val="16"/>
                <w:lang w:val="es-MX"/>
              </w:rPr>
              <w:t>XXV.</w:t>
            </w:r>
            <w:r w:rsidRPr="005F003E">
              <w:rPr>
                <w:rFonts w:ascii="Verdana" w:hAnsi="Verdana"/>
                <w:b/>
                <w:bCs/>
                <w:sz w:val="16"/>
                <w:szCs w:val="16"/>
                <w:lang w:val="es-MX"/>
              </w:rPr>
              <w:tab/>
              <w:t>Sumidero de Carbono:</w:t>
            </w:r>
            <w:r w:rsidRPr="00BA47E5">
              <w:rPr>
                <w:rFonts w:ascii="Verdana" w:hAnsi="Verdana"/>
                <w:sz w:val="16"/>
                <w:szCs w:val="16"/>
                <w:lang w:val="es-MX"/>
              </w:rPr>
              <w:t xml:space="preserve"> A cualquier proceso, actividad o mecanismo que absorbe un gas o compuesto de efecto invernadero de la atmósfera en mayor medida que lo que expulsa;</w:t>
            </w:r>
          </w:p>
        </w:tc>
        <w:tc>
          <w:tcPr>
            <w:tcW w:w="4788" w:type="dxa"/>
          </w:tcPr>
          <w:p w14:paraId="2FE60F93" w14:textId="69AEF934" w:rsidR="005F557C" w:rsidRPr="00324BED" w:rsidRDefault="005F557C" w:rsidP="005F557C">
            <w:pPr>
              <w:jc w:val="both"/>
              <w:rPr>
                <w:rFonts w:ascii="Verdana" w:hAnsi="Verdana"/>
                <w:sz w:val="16"/>
                <w:szCs w:val="16"/>
              </w:rPr>
            </w:pPr>
            <w:r>
              <w:rPr>
                <w:rFonts w:ascii="Verdana" w:hAnsi="Verdana"/>
                <w:b/>
                <w:bCs/>
                <w:sz w:val="16"/>
                <w:szCs w:val="16"/>
              </w:rPr>
              <w:t>X</w:t>
            </w:r>
            <w:r w:rsidRPr="005F003E">
              <w:rPr>
                <w:rFonts w:ascii="Verdana" w:hAnsi="Verdana"/>
                <w:b/>
                <w:bCs/>
                <w:sz w:val="16"/>
                <w:szCs w:val="16"/>
              </w:rPr>
              <w:t>XV.</w:t>
            </w:r>
            <w:r w:rsidRPr="005F003E">
              <w:rPr>
                <w:rFonts w:ascii="Verdana" w:hAnsi="Verdana"/>
                <w:b/>
                <w:bCs/>
                <w:sz w:val="16"/>
                <w:szCs w:val="16"/>
              </w:rPr>
              <w:t xml:space="preserve"> </w:t>
            </w:r>
            <w:r w:rsidRPr="005F003E">
              <w:rPr>
                <w:rFonts w:ascii="Verdana" w:hAnsi="Verdana"/>
                <w:b/>
                <w:bCs/>
                <w:sz w:val="16"/>
                <w:szCs w:val="16"/>
              </w:rPr>
              <w:tab/>
              <w:t>Carbon Sink:</w:t>
            </w:r>
            <w:r w:rsidRPr="00324BED">
              <w:rPr>
                <w:rFonts w:ascii="Verdana" w:hAnsi="Verdana"/>
                <w:sz w:val="16"/>
                <w:szCs w:val="16"/>
              </w:rPr>
              <w:t xml:space="preserve"> Any process, activity or mechanism that absorbs a greenhouse gas or compound from the atmosphere to a greater extent than it expels;</w:t>
            </w:r>
          </w:p>
        </w:tc>
      </w:tr>
      <w:tr w:rsidR="005F557C" w:rsidRPr="00BA47E5" w14:paraId="26EFCBAB" w14:textId="27F03C31" w:rsidTr="0044003E">
        <w:tc>
          <w:tcPr>
            <w:tcW w:w="4788" w:type="dxa"/>
          </w:tcPr>
          <w:p w14:paraId="045E0B9A" w14:textId="77777777" w:rsidR="005F557C" w:rsidRPr="005F003E" w:rsidRDefault="005F557C" w:rsidP="005F557C">
            <w:pPr>
              <w:jc w:val="right"/>
              <w:rPr>
                <w:rFonts w:ascii="Verdana" w:hAnsi="Verdana"/>
                <w:i/>
                <w:iCs/>
                <w:color w:val="0000FA"/>
                <w:sz w:val="16"/>
                <w:szCs w:val="16"/>
                <w:lang w:val="es-MX"/>
              </w:rPr>
            </w:pPr>
            <w:r w:rsidRPr="005F003E">
              <w:rPr>
                <w:rFonts w:ascii="Verdana" w:hAnsi="Verdana"/>
                <w:i/>
                <w:iCs/>
                <w:color w:val="0000FA"/>
                <w:sz w:val="16"/>
                <w:szCs w:val="16"/>
                <w:lang w:val="es-MX"/>
              </w:rPr>
              <w:t>Fracción reformada POE 30-06-2022</w:t>
            </w:r>
          </w:p>
        </w:tc>
        <w:tc>
          <w:tcPr>
            <w:tcW w:w="4788" w:type="dxa"/>
          </w:tcPr>
          <w:p w14:paraId="4641E9B5" w14:textId="3BDE0E3C" w:rsidR="005F557C" w:rsidRPr="005F003E" w:rsidRDefault="005F557C" w:rsidP="005F557C">
            <w:pPr>
              <w:jc w:val="right"/>
              <w:rPr>
                <w:rFonts w:ascii="Verdana" w:hAnsi="Verdana"/>
                <w:i/>
                <w:iCs/>
                <w:color w:val="0000FA"/>
                <w:sz w:val="16"/>
                <w:szCs w:val="16"/>
              </w:rPr>
            </w:pPr>
            <w:r w:rsidRPr="005F003E">
              <w:rPr>
                <w:rFonts w:ascii="Verdana" w:hAnsi="Verdana"/>
                <w:i/>
                <w:iCs/>
                <w:color w:val="0000FA"/>
                <w:sz w:val="16"/>
                <w:szCs w:val="16"/>
              </w:rPr>
              <w:t>Section reformed</w:t>
            </w:r>
            <w:r w:rsidRPr="005F003E">
              <w:rPr>
                <w:rFonts w:ascii="Verdana" w:hAnsi="Verdana"/>
                <w:i/>
                <w:iCs/>
                <w:color w:val="0000FA"/>
                <w:sz w:val="16"/>
                <w:szCs w:val="16"/>
              </w:rPr>
              <w:t xml:space="preserve"> POE </w:t>
            </w:r>
            <w:r w:rsidRPr="005F003E">
              <w:rPr>
                <w:rFonts w:ascii="Verdana" w:hAnsi="Verdana"/>
                <w:i/>
                <w:iCs/>
                <w:color w:val="0000FA"/>
                <w:sz w:val="16"/>
                <w:szCs w:val="16"/>
              </w:rPr>
              <w:t>30-06-2022</w:t>
            </w:r>
          </w:p>
        </w:tc>
      </w:tr>
      <w:tr w:rsidR="005F557C" w:rsidRPr="00BA47E5" w14:paraId="3B6A0805" w14:textId="69AFB0A6" w:rsidTr="0044003E">
        <w:tc>
          <w:tcPr>
            <w:tcW w:w="4788" w:type="dxa"/>
          </w:tcPr>
          <w:p w14:paraId="586525DA" w14:textId="77777777" w:rsidR="005F557C" w:rsidRPr="00BA47E5" w:rsidRDefault="005F557C" w:rsidP="005F557C">
            <w:pPr>
              <w:jc w:val="both"/>
              <w:rPr>
                <w:rFonts w:ascii="Verdana" w:hAnsi="Verdana"/>
                <w:sz w:val="16"/>
                <w:szCs w:val="16"/>
                <w:lang w:val="es-MX"/>
              </w:rPr>
            </w:pPr>
          </w:p>
        </w:tc>
        <w:tc>
          <w:tcPr>
            <w:tcW w:w="4788" w:type="dxa"/>
          </w:tcPr>
          <w:p w14:paraId="1418BFBA" w14:textId="77777777" w:rsidR="005F557C" w:rsidRPr="00324BED" w:rsidRDefault="005F557C" w:rsidP="005F557C">
            <w:pPr>
              <w:jc w:val="both"/>
              <w:rPr>
                <w:rFonts w:ascii="Verdana" w:hAnsi="Verdana"/>
                <w:sz w:val="16"/>
                <w:szCs w:val="16"/>
              </w:rPr>
            </w:pPr>
          </w:p>
        </w:tc>
      </w:tr>
      <w:tr w:rsidR="005F557C" w:rsidRPr="00BA47E5" w14:paraId="5665A4B3" w14:textId="147FF9DF" w:rsidTr="0044003E">
        <w:tc>
          <w:tcPr>
            <w:tcW w:w="4788" w:type="dxa"/>
          </w:tcPr>
          <w:p w14:paraId="6DC269E7" w14:textId="7415C88D" w:rsidR="005F557C" w:rsidRPr="00BA47E5" w:rsidRDefault="005F557C" w:rsidP="005F557C">
            <w:pPr>
              <w:jc w:val="both"/>
              <w:rPr>
                <w:rFonts w:ascii="Verdana" w:hAnsi="Verdana"/>
                <w:sz w:val="16"/>
                <w:szCs w:val="16"/>
                <w:lang w:val="es-MX"/>
              </w:rPr>
            </w:pPr>
            <w:r w:rsidRPr="005F003E">
              <w:rPr>
                <w:rFonts w:ascii="Verdana" w:hAnsi="Verdana"/>
                <w:b/>
                <w:bCs/>
                <w:sz w:val="16"/>
                <w:szCs w:val="16"/>
                <w:lang w:val="es-MX"/>
              </w:rPr>
              <w:t>XXVI.</w:t>
            </w:r>
            <w:r w:rsidRPr="005F003E">
              <w:rPr>
                <w:rFonts w:ascii="Verdana" w:hAnsi="Verdana"/>
                <w:b/>
                <w:bCs/>
                <w:sz w:val="16"/>
                <w:szCs w:val="16"/>
                <w:lang w:val="es-MX"/>
              </w:rPr>
              <w:tab/>
              <w:t>Vulnerabilidad:</w:t>
            </w:r>
            <w:r w:rsidRPr="00BA47E5">
              <w:rPr>
                <w:rFonts w:ascii="Verdana" w:hAnsi="Verdana"/>
                <w:sz w:val="16"/>
                <w:szCs w:val="16"/>
                <w:lang w:val="es-MX"/>
              </w:rPr>
              <w:t xml:space="preserve"> Al nivel al que un sistema es susceptible, o no es capaz de soportar, los efectos adversos del cambio climático, incluida la variabilidad climática y los fenómenos extremos. La vulnerabilidad está en función del carácter, magnitud y velocidad de la variación climática al que se encuentra expuesto un sistema, su sensibilidad y su capacidad de adaptación, y</w:t>
            </w:r>
          </w:p>
        </w:tc>
        <w:tc>
          <w:tcPr>
            <w:tcW w:w="4788" w:type="dxa"/>
          </w:tcPr>
          <w:p w14:paraId="0CA19570" w14:textId="79C38569" w:rsidR="005F557C" w:rsidRPr="00324BED" w:rsidRDefault="005F557C" w:rsidP="005F557C">
            <w:pPr>
              <w:jc w:val="both"/>
              <w:rPr>
                <w:rFonts w:ascii="Verdana" w:hAnsi="Verdana"/>
                <w:sz w:val="16"/>
                <w:szCs w:val="16"/>
              </w:rPr>
            </w:pPr>
            <w:r w:rsidRPr="005F003E">
              <w:rPr>
                <w:rFonts w:ascii="Verdana" w:hAnsi="Verdana"/>
                <w:b/>
                <w:bCs/>
                <w:sz w:val="16"/>
                <w:szCs w:val="16"/>
              </w:rPr>
              <w:t>X</w:t>
            </w:r>
            <w:r w:rsidRPr="005F003E">
              <w:rPr>
                <w:rFonts w:ascii="Verdana" w:hAnsi="Verdana"/>
                <w:b/>
                <w:bCs/>
                <w:sz w:val="16"/>
                <w:szCs w:val="16"/>
              </w:rPr>
              <w:t>XVI.</w:t>
            </w:r>
            <w:r w:rsidRPr="005F003E">
              <w:rPr>
                <w:rFonts w:ascii="Verdana" w:hAnsi="Verdana"/>
                <w:b/>
                <w:bCs/>
                <w:sz w:val="16"/>
                <w:szCs w:val="16"/>
              </w:rPr>
              <w:t xml:space="preserve"> </w:t>
            </w:r>
            <w:r w:rsidRPr="005F003E">
              <w:rPr>
                <w:rFonts w:ascii="Verdana" w:hAnsi="Verdana"/>
                <w:b/>
                <w:bCs/>
                <w:sz w:val="16"/>
                <w:szCs w:val="16"/>
              </w:rPr>
              <w:tab/>
              <w:t>Vulnerability:</w:t>
            </w:r>
            <w:r w:rsidRPr="00324BED">
              <w:rPr>
                <w:rFonts w:ascii="Verdana" w:hAnsi="Verdana"/>
                <w:sz w:val="16"/>
                <w:szCs w:val="16"/>
              </w:rPr>
              <w:t xml:space="preserve"> The level to which a system is susceptible to, or unable to withstand, the adverse effects of climate change, including climate variability and extreme events. Vulnerability is a function of the character, magnitude, and speed of climatic variation to which a system is exposed, its sensitivity, and its adaptive capacity, and</w:t>
            </w:r>
          </w:p>
        </w:tc>
      </w:tr>
      <w:tr w:rsidR="005F557C" w:rsidRPr="00BA47E5" w14:paraId="1840937A" w14:textId="2DEEB0B9" w:rsidTr="0044003E">
        <w:tc>
          <w:tcPr>
            <w:tcW w:w="4788" w:type="dxa"/>
          </w:tcPr>
          <w:p w14:paraId="146C4285" w14:textId="77777777" w:rsidR="005F557C" w:rsidRPr="005F003E" w:rsidRDefault="005F557C" w:rsidP="005F557C">
            <w:pPr>
              <w:jc w:val="right"/>
              <w:rPr>
                <w:rFonts w:ascii="Verdana" w:hAnsi="Verdana"/>
                <w:i/>
                <w:iCs/>
                <w:color w:val="0000FA"/>
                <w:sz w:val="16"/>
                <w:szCs w:val="16"/>
                <w:lang w:val="es-MX"/>
              </w:rPr>
            </w:pPr>
            <w:r w:rsidRPr="005F003E">
              <w:rPr>
                <w:rFonts w:ascii="Verdana" w:hAnsi="Verdana"/>
                <w:i/>
                <w:iCs/>
                <w:color w:val="0000FA"/>
                <w:sz w:val="16"/>
                <w:szCs w:val="16"/>
                <w:lang w:val="es-MX"/>
              </w:rPr>
              <w:t>Fracción reformada POE 30-06-2022</w:t>
            </w:r>
          </w:p>
        </w:tc>
        <w:tc>
          <w:tcPr>
            <w:tcW w:w="4788" w:type="dxa"/>
          </w:tcPr>
          <w:p w14:paraId="38FE642D" w14:textId="13A4B847" w:rsidR="005F557C" w:rsidRPr="005F003E" w:rsidRDefault="005F557C" w:rsidP="005F557C">
            <w:pPr>
              <w:jc w:val="right"/>
              <w:rPr>
                <w:rFonts w:ascii="Verdana" w:hAnsi="Verdana"/>
                <w:i/>
                <w:iCs/>
                <w:color w:val="0000FA"/>
                <w:sz w:val="16"/>
                <w:szCs w:val="16"/>
              </w:rPr>
            </w:pPr>
            <w:r w:rsidRPr="005F003E">
              <w:rPr>
                <w:rFonts w:ascii="Verdana" w:hAnsi="Verdana"/>
                <w:i/>
                <w:iCs/>
                <w:color w:val="0000FA"/>
                <w:sz w:val="16"/>
                <w:szCs w:val="16"/>
              </w:rPr>
              <w:t>Section reformed</w:t>
            </w:r>
            <w:r w:rsidRPr="005F003E">
              <w:rPr>
                <w:rFonts w:ascii="Verdana" w:hAnsi="Verdana"/>
                <w:i/>
                <w:iCs/>
                <w:color w:val="0000FA"/>
                <w:sz w:val="16"/>
                <w:szCs w:val="16"/>
              </w:rPr>
              <w:t xml:space="preserve"> POE </w:t>
            </w:r>
            <w:r w:rsidRPr="005F003E">
              <w:rPr>
                <w:rFonts w:ascii="Verdana" w:hAnsi="Verdana"/>
                <w:i/>
                <w:iCs/>
                <w:color w:val="0000FA"/>
                <w:sz w:val="16"/>
                <w:szCs w:val="16"/>
              </w:rPr>
              <w:t>30-06-2022</w:t>
            </w:r>
          </w:p>
        </w:tc>
      </w:tr>
      <w:tr w:rsidR="005F557C" w:rsidRPr="00BA47E5" w14:paraId="7680D465" w14:textId="1255EA51" w:rsidTr="0044003E">
        <w:tc>
          <w:tcPr>
            <w:tcW w:w="4788" w:type="dxa"/>
          </w:tcPr>
          <w:p w14:paraId="00667AC7" w14:textId="77777777" w:rsidR="005F557C" w:rsidRPr="00BA47E5" w:rsidRDefault="005F557C" w:rsidP="005F557C">
            <w:pPr>
              <w:jc w:val="both"/>
              <w:rPr>
                <w:rFonts w:ascii="Verdana" w:hAnsi="Verdana"/>
                <w:sz w:val="16"/>
                <w:szCs w:val="16"/>
                <w:lang w:val="es-MX"/>
              </w:rPr>
            </w:pPr>
          </w:p>
        </w:tc>
        <w:tc>
          <w:tcPr>
            <w:tcW w:w="4788" w:type="dxa"/>
          </w:tcPr>
          <w:p w14:paraId="050AE259" w14:textId="77777777" w:rsidR="005F557C" w:rsidRPr="00324BED" w:rsidRDefault="005F557C" w:rsidP="005F557C">
            <w:pPr>
              <w:jc w:val="both"/>
              <w:rPr>
                <w:rFonts w:ascii="Verdana" w:hAnsi="Verdana"/>
                <w:sz w:val="16"/>
                <w:szCs w:val="16"/>
              </w:rPr>
            </w:pPr>
          </w:p>
        </w:tc>
      </w:tr>
      <w:tr w:rsidR="005F557C" w:rsidRPr="00BA47E5" w14:paraId="72E4D8EE" w14:textId="0D9A174C" w:rsidTr="0044003E">
        <w:tc>
          <w:tcPr>
            <w:tcW w:w="4788" w:type="dxa"/>
          </w:tcPr>
          <w:p w14:paraId="4761180F" w14:textId="5079AAEE" w:rsidR="005F557C" w:rsidRPr="00BA47E5" w:rsidRDefault="005F557C" w:rsidP="005F557C">
            <w:pPr>
              <w:jc w:val="both"/>
              <w:rPr>
                <w:rFonts w:ascii="Verdana" w:hAnsi="Verdana"/>
                <w:sz w:val="16"/>
                <w:szCs w:val="16"/>
                <w:lang w:val="es-MX"/>
              </w:rPr>
            </w:pPr>
            <w:r w:rsidRPr="00CD0634">
              <w:rPr>
                <w:rFonts w:ascii="Verdana" w:hAnsi="Verdana"/>
                <w:b/>
                <w:bCs/>
                <w:sz w:val="16"/>
                <w:szCs w:val="16"/>
                <w:lang w:val="es-MX"/>
              </w:rPr>
              <w:t>XXVII.</w:t>
            </w:r>
            <w:r w:rsidRPr="00CD0634">
              <w:rPr>
                <w:rFonts w:ascii="Verdana" w:hAnsi="Verdana"/>
                <w:b/>
                <w:bCs/>
                <w:sz w:val="16"/>
                <w:szCs w:val="16"/>
                <w:lang w:val="es-MX"/>
              </w:rPr>
              <w:tab/>
              <w:t>Transversalidad:</w:t>
            </w:r>
            <w:r w:rsidRPr="00BA47E5">
              <w:rPr>
                <w:rFonts w:ascii="Verdana" w:hAnsi="Verdana"/>
                <w:sz w:val="16"/>
                <w:szCs w:val="16"/>
                <w:lang w:val="es-MX"/>
              </w:rPr>
              <w:t xml:space="preserve"> A la articulación de políticas públicas, programas, proyectos y acciones a lo largo de la administración pública estatal para disminuir el volumen de gases y compuestos de efecto invernadero y estar mejor adaptados como Estado ante los efectos negativos del Cambio Climático, con mayor capacidad de resiliencia ante los eventos hidrometeorológicos extremos, pasando de una planeación sectorizada a una coordinada e integral, coherente y sistematizada, atendiendo la realidad ambiental y climática, y haciendo de ésta el eje central del desarrollo que orienta la toma de decisiones.</w:t>
            </w:r>
          </w:p>
        </w:tc>
        <w:tc>
          <w:tcPr>
            <w:tcW w:w="4788" w:type="dxa"/>
          </w:tcPr>
          <w:p w14:paraId="6B7C8377" w14:textId="06A3B1CC" w:rsidR="005F557C" w:rsidRPr="00324BED" w:rsidRDefault="005F557C" w:rsidP="005F557C">
            <w:pPr>
              <w:jc w:val="both"/>
              <w:rPr>
                <w:rFonts w:ascii="Verdana" w:hAnsi="Verdana"/>
                <w:sz w:val="16"/>
                <w:szCs w:val="16"/>
              </w:rPr>
            </w:pPr>
            <w:r w:rsidRPr="00CD0634">
              <w:rPr>
                <w:rFonts w:ascii="Verdana" w:hAnsi="Verdana"/>
                <w:b/>
                <w:bCs/>
                <w:sz w:val="16"/>
                <w:szCs w:val="16"/>
              </w:rPr>
              <w:t>X</w:t>
            </w:r>
            <w:r w:rsidRPr="00CD0634">
              <w:rPr>
                <w:rFonts w:ascii="Verdana" w:hAnsi="Verdana"/>
                <w:b/>
                <w:bCs/>
                <w:sz w:val="16"/>
                <w:szCs w:val="16"/>
              </w:rPr>
              <w:t>XVII.</w:t>
            </w:r>
            <w:r w:rsidRPr="00CD0634">
              <w:rPr>
                <w:rFonts w:ascii="Verdana" w:hAnsi="Verdana"/>
                <w:b/>
                <w:bCs/>
                <w:sz w:val="16"/>
                <w:szCs w:val="16"/>
              </w:rPr>
              <w:t xml:space="preserve"> </w:t>
            </w:r>
            <w:r w:rsidRPr="00CD0634">
              <w:rPr>
                <w:rFonts w:ascii="Verdana" w:hAnsi="Verdana"/>
                <w:b/>
                <w:bCs/>
                <w:sz w:val="16"/>
                <w:szCs w:val="16"/>
              </w:rPr>
              <w:tab/>
              <w:t>Mainstreaming:</w:t>
            </w:r>
            <w:r w:rsidRPr="00324BED">
              <w:rPr>
                <w:rFonts w:ascii="Verdana" w:hAnsi="Verdana"/>
                <w:sz w:val="16"/>
                <w:szCs w:val="16"/>
              </w:rPr>
              <w:t xml:space="preserve"> To the articulation of public policies, programs, projects and actions throughout the state public administration to reduce the volume of greenhouse gases and compounds and to be better adapted as a State to the negative effects of Climate Change, with greater resilience to extreme hydrometeorological events, moving from a sectorized planning to a coordinated and comprehensive, coherent and systematized one, taking into account the environmental and climatic reality, and making this the central axis of development that guides decision-making .</w:t>
            </w:r>
          </w:p>
        </w:tc>
      </w:tr>
      <w:tr w:rsidR="005F557C" w:rsidRPr="00BA47E5" w14:paraId="0244B2D4" w14:textId="22CC69AA" w:rsidTr="0044003E">
        <w:tc>
          <w:tcPr>
            <w:tcW w:w="4788" w:type="dxa"/>
          </w:tcPr>
          <w:p w14:paraId="5063085D" w14:textId="77777777" w:rsidR="005F557C" w:rsidRPr="00F121C1" w:rsidRDefault="005F557C" w:rsidP="005F557C">
            <w:pPr>
              <w:jc w:val="both"/>
              <w:rPr>
                <w:rFonts w:ascii="Verdana" w:hAnsi="Verdana"/>
                <w:sz w:val="16"/>
                <w:szCs w:val="16"/>
              </w:rPr>
            </w:pPr>
          </w:p>
        </w:tc>
        <w:tc>
          <w:tcPr>
            <w:tcW w:w="4788" w:type="dxa"/>
          </w:tcPr>
          <w:p w14:paraId="16FE54EF" w14:textId="77777777" w:rsidR="005F557C" w:rsidRPr="00324BED" w:rsidRDefault="005F557C" w:rsidP="005F557C">
            <w:pPr>
              <w:jc w:val="both"/>
              <w:rPr>
                <w:rFonts w:ascii="Verdana" w:hAnsi="Verdana"/>
                <w:sz w:val="16"/>
                <w:szCs w:val="16"/>
              </w:rPr>
            </w:pPr>
          </w:p>
        </w:tc>
      </w:tr>
      <w:tr w:rsidR="005F557C" w:rsidRPr="00BA47E5" w14:paraId="5FADC1C0" w14:textId="360D14D0" w:rsidTr="0044003E">
        <w:tc>
          <w:tcPr>
            <w:tcW w:w="4788" w:type="dxa"/>
          </w:tcPr>
          <w:p w14:paraId="208D16B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El Estado y los municipios en el ámbito de sus competencias establecerán los incentivos fiscales y administrativos que así consideren, de conformidad con lo dispuesto en las disposiciones legales y reglamentarias que al efecto se emitan.</w:t>
            </w:r>
          </w:p>
        </w:tc>
        <w:tc>
          <w:tcPr>
            <w:tcW w:w="4788" w:type="dxa"/>
          </w:tcPr>
          <w:p w14:paraId="2EE44E0C" w14:textId="51171827" w:rsidR="005F557C" w:rsidRPr="00324BED" w:rsidRDefault="005F557C" w:rsidP="005F557C">
            <w:pPr>
              <w:jc w:val="both"/>
              <w:rPr>
                <w:rFonts w:ascii="Verdana" w:hAnsi="Verdana"/>
                <w:sz w:val="16"/>
                <w:szCs w:val="16"/>
              </w:rPr>
            </w:pPr>
            <w:r w:rsidRPr="00324BED">
              <w:rPr>
                <w:rFonts w:ascii="Verdana" w:hAnsi="Verdana"/>
                <w:sz w:val="16"/>
                <w:szCs w:val="16"/>
              </w:rPr>
              <w:t xml:space="preserve">The State and the </w:t>
            </w:r>
            <w:proofErr w:type="spellStart"/>
            <w:r w:rsidRPr="0092384E">
              <w:rPr>
                <w:rFonts w:ascii="Verdana" w:hAnsi="Verdana"/>
                <w:i/>
                <w:iCs/>
                <w:sz w:val="16"/>
                <w:szCs w:val="16"/>
              </w:rPr>
              <w:t>municipios</w:t>
            </w:r>
            <w:proofErr w:type="spellEnd"/>
            <w:r w:rsidRPr="00324BED">
              <w:rPr>
                <w:rFonts w:ascii="Verdana" w:hAnsi="Verdana"/>
                <w:sz w:val="16"/>
                <w:szCs w:val="16"/>
              </w:rPr>
              <w:t>,</w:t>
            </w:r>
            <w:r>
              <w:rPr>
                <w:rStyle w:val="FootnoteReference"/>
                <w:rFonts w:ascii="Verdana" w:hAnsi="Verdana"/>
                <w:sz w:val="16"/>
                <w:szCs w:val="16"/>
              </w:rPr>
              <w:footnoteReference w:id="2"/>
            </w:r>
            <w:r w:rsidRPr="00324BED">
              <w:rPr>
                <w:rFonts w:ascii="Verdana" w:hAnsi="Verdana"/>
                <w:sz w:val="16"/>
                <w:szCs w:val="16"/>
              </w:rPr>
              <w:t xml:space="preserve"> within the scope of their powers, will establish the fiscal and administrative incentives they deem so, in accordance with the provisions of the legal and regulatory provisions that are issued for that purpose.</w:t>
            </w:r>
          </w:p>
        </w:tc>
      </w:tr>
      <w:tr w:rsidR="005F557C" w:rsidRPr="00BA47E5" w14:paraId="0F60A087" w14:textId="0792FE13" w:rsidTr="0044003E">
        <w:tc>
          <w:tcPr>
            <w:tcW w:w="4788" w:type="dxa"/>
          </w:tcPr>
          <w:p w14:paraId="27EECDF9" w14:textId="77777777" w:rsidR="005F557C" w:rsidRPr="00602373" w:rsidRDefault="005F557C" w:rsidP="005F557C">
            <w:pPr>
              <w:jc w:val="right"/>
              <w:rPr>
                <w:rFonts w:ascii="Verdana" w:hAnsi="Verdana"/>
                <w:i/>
                <w:iCs/>
                <w:color w:val="0000FA"/>
                <w:sz w:val="16"/>
                <w:szCs w:val="16"/>
                <w:lang w:val="es-MX"/>
              </w:rPr>
            </w:pPr>
            <w:r w:rsidRPr="00602373">
              <w:rPr>
                <w:rFonts w:ascii="Verdana" w:hAnsi="Verdana"/>
                <w:i/>
                <w:iCs/>
                <w:color w:val="0000FA"/>
                <w:sz w:val="16"/>
                <w:szCs w:val="16"/>
                <w:lang w:val="es-MX"/>
              </w:rPr>
              <w:t>Párrafo adicionado POE 30-06-2022 Artículo reformado POE 30-10-2015</w:t>
            </w:r>
          </w:p>
        </w:tc>
        <w:tc>
          <w:tcPr>
            <w:tcW w:w="4788" w:type="dxa"/>
          </w:tcPr>
          <w:p w14:paraId="2D29DEF8" w14:textId="1EAF8D5A" w:rsidR="005F557C" w:rsidRPr="00602373" w:rsidRDefault="005F557C" w:rsidP="005F557C">
            <w:pPr>
              <w:jc w:val="right"/>
              <w:rPr>
                <w:rFonts w:ascii="Verdana" w:hAnsi="Verdana"/>
                <w:i/>
                <w:iCs/>
                <w:color w:val="0000FA"/>
                <w:sz w:val="16"/>
                <w:szCs w:val="16"/>
              </w:rPr>
            </w:pPr>
            <w:r w:rsidRPr="00602373">
              <w:rPr>
                <w:rFonts w:ascii="Verdana" w:hAnsi="Verdana"/>
                <w:i/>
                <w:iCs/>
                <w:color w:val="0000FA"/>
                <w:sz w:val="16"/>
                <w:szCs w:val="16"/>
              </w:rPr>
              <w:t xml:space="preserve">Paragraph added POE </w:t>
            </w:r>
            <w:r w:rsidRPr="00602373">
              <w:rPr>
                <w:rFonts w:ascii="Verdana" w:hAnsi="Verdana"/>
                <w:i/>
                <w:iCs/>
                <w:color w:val="0000FA"/>
                <w:sz w:val="16"/>
                <w:szCs w:val="16"/>
              </w:rPr>
              <w:t>30-06-2022</w:t>
            </w:r>
            <w:r w:rsidRPr="00602373">
              <w:rPr>
                <w:rFonts w:ascii="Verdana" w:hAnsi="Verdana"/>
                <w:i/>
                <w:iCs/>
                <w:color w:val="0000FA"/>
                <w:sz w:val="16"/>
                <w:szCs w:val="16"/>
              </w:rPr>
              <w:t xml:space="preserve"> Article </w:t>
            </w:r>
            <w:r w:rsidRPr="00602373">
              <w:rPr>
                <w:rFonts w:ascii="Verdana" w:hAnsi="Verdana"/>
                <w:i/>
                <w:iCs/>
                <w:color w:val="0000FA"/>
                <w:sz w:val="16"/>
                <w:szCs w:val="16"/>
              </w:rPr>
              <w:t>reform</w:t>
            </w:r>
            <w:r w:rsidRPr="00602373">
              <w:rPr>
                <w:rFonts w:ascii="Verdana" w:hAnsi="Verdana"/>
                <w:i/>
                <w:iCs/>
                <w:color w:val="0000FA"/>
                <w:sz w:val="16"/>
                <w:szCs w:val="16"/>
              </w:rPr>
              <w:t xml:space="preserve">ed POE </w:t>
            </w:r>
            <w:r w:rsidRPr="00602373">
              <w:rPr>
                <w:rFonts w:ascii="Verdana" w:hAnsi="Verdana"/>
                <w:i/>
                <w:iCs/>
                <w:color w:val="0000FA"/>
                <w:sz w:val="16"/>
                <w:szCs w:val="16"/>
              </w:rPr>
              <w:t>30-10-2015</w:t>
            </w:r>
          </w:p>
        </w:tc>
      </w:tr>
      <w:tr w:rsidR="005F557C" w:rsidRPr="00BA47E5" w14:paraId="22CA9198" w14:textId="3A5B8F2F" w:rsidTr="0044003E">
        <w:tc>
          <w:tcPr>
            <w:tcW w:w="4788" w:type="dxa"/>
          </w:tcPr>
          <w:p w14:paraId="08FB1112" w14:textId="77777777" w:rsidR="005F557C" w:rsidRPr="00F121C1" w:rsidRDefault="005F557C" w:rsidP="005F557C">
            <w:pPr>
              <w:jc w:val="both"/>
              <w:rPr>
                <w:rFonts w:ascii="Verdana" w:hAnsi="Verdana"/>
                <w:sz w:val="16"/>
                <w:szCs w:val="16"/>
              </w:rPr>
            </w:pPr>
            <w:r w:rsidRPr="00F121C1">
              <w:rPr>
                <w:rFonts w:ascii="Verdana" w:hAnsi="Verdana"/>
                <w:sz w:val="16"/>
                <w:szCs w:val="16"/>
              </w:rPr>
              <w:t xml:space="preserve"> </w:t>
            </w:r>
          </w:p>
        </w:tc>
        <w:tc>
          <w:tcPr>
            <w:tcW w:w="4788" w:type="dxa"/>
          </w:tcPr>
          <w:p w14:paraId="6590D5AA" w14:textId="5AB3C417"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4A2E1317" w14:textId="0061C190" w:rsidTr="0044003E">
        <w:tc>
          <w:tcPr>
            <w:tcW w:w="4788" w:type="dxa"/>
          </w:tcPr>
          <w:p w14:paraId="50403495" w14:textId="77777777" w:rsidR="005F557C" w:rsidRPr="00BA47E5" w:rsidRDefault="005F557C" w:rsidP="005F557C">
            <w:pPr>
              <w:jc w:val="both"/>
              <w:rPr>
                <w:rFonts w:ascii="Verdana" w:hAnsi="Verdana"/>
                <w:sz w:val="16"/>
                <w:szCs w:val="16"/>
                <w:lang w:val="es-MX"/>
              </w:rPr>
            </w:pPr>
            <w:r w:rsidRPr="00602373">
              <w:rPr>
                <w:rFonts w:ascii="Verdana" w:hAnsi="Verdana"/>
                <w:b/>
                <w:bCs/>
                <w:sz w:val="16"/>
                <w:szCs w:val="16"/>
                <w:lang w:val="es-MX"/>
              </w:rPr>
              <w:t>Artículo 3.</w:t>
            </w:r>
            <w:r w:rsidRPr="00BA47E5">
              <w:rPr>
                <w:rFonts w:ascii="Verdana" w:hAnsi="Verdana"/>
                <w:sz w:val="16"/>
                <w:szCs w:val="16"/>
                <w:lang w:val="es-MX"/>
              </w:rPr>
              <w:t xml:space="preserve"> El Estado con los municipios y estos entre sí, con acuerdo de sus ayuntamientos podrán coordinarse o asociarse para una eficiente implementación de las disposiciones previstas en la presente Ley.</w:t>
            </w:r>
          </w:p>
        </w:tc>
        <w:tc>
          <w:tcPr>
            <w:tcW w:w="4788" w:type="dxa"/>
          </w:tcPr>
          <w:p w14:paraId="414B6CE1" w14:textId="0858020A" w:rsidR="005F557C" w:rsidRPr="00324BED" w:rsidRDefault="005F557C" w:rsidP="005F557C">
            <w:pPr>
              <w:jc w:val="both"/>
              <w:rPr>
                <w:rFonts w:ascii="Verdana" w:hAnsi="Verdana"/>
                <w:sz w:val="16"/>
                <w:szCs w:val="16"/>
              </w:rPr>
            </w:pPr>
            <w:r w:rsidRPr="00602373">
              <w:rPr>
                <w:rFonts w:ascii="Verdana" w:hAnsi="Verdana"/>
                <w:b/>
                <w:bCs/>
                <w:sz w:val="16"/>
                <w:szCs w:val="16"/>
              </w:rPr>
              <w:t>Article 3.</w:t>
            </w:r>
            <w:r w:rsidRPr="00324BED">
              <w:rPr>
                <w:rFonts w:ascii="Verdana" w:hAnsi="Verdana"/>
                <w:sz w:val="16"/>
                <w:szCs w:val="16"/>
              </w:rPr>
              <w:t xml:space="preserve"> The State with the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and these among themselves, with the agreement of their </w:t>
            </w:r>
            <w:proofErr w:type="spellStart"/>
            <w:r w:rsidRPr="0092384E">
              <w:rPr>
                <w:rFonts w:ascii="Verdana" w:hAnsi="Verdana"/>
                <w:i/>
                <w:iCs/>
                <w:sz w:val="16"/>
                <w:szCs w:val="16"/>
              </w:rPr>
              <w:t>municipios</w:t>
            </w:r>
            <w:proofErr w:type="spellEnd"/>
            <w:r w:rsidRPr="00324BED">
              <w:rPr>
                <w:rFonts w:ascii="Verdana" w:hAnsi="Verdana"/>
                <w:sz w:val="16"/>
                <w:szCs w:val="16"/>
              </w:rPr>
              <w:t>, may coordinate or associate for an efficient implementation of the provisions set forth in this Law.</w:t>
            </w:r>
          </w:p>
        </w:tc>
      </w:tr>
      <w:tr w:rsidR="005F557C" w:rsidRPr="00BA47E5" w14:paraId="4D6CF4F4" w14:textId="059CDD18" w:rsidTr="0044003E">
        <w:tc>
          <w:tcPr>
            <w:tcW w:w="4788" w:type="dxa"/>
          </w:tcPr>
          <w:p w14:paraId="649F46D3" w14:textId="77777777" w:rsidR="005F557C" w:rsidRPr="00602373" w:rsidRDefault="005F557C" w:rsidP="005F557C">
            <w:pPr>
              <w:jc w:val="right"/>
              <w:rPr>
                <w:rFonts w:ascii="Verdana" w:hAnsi="Verdana"/>
                <w:i/>
                <w:iCs/>
                <w:color w:val="0000FA"/>
                <w:sz w:val="16"/>
                <w:szCs w:val="16"/>
                <w:lang w:val="es-MX"/>
              </w:rPr>
            </w:pPr>
            <w:r w:rsidRPr="00602373">
              <w:rPr>
                <w:rFonts w:ascii="Verdana" w:hAnsi="Verdana"/>
                <w:i/>
                <w:iCs/>
                <w:color w:val="0000FA"/>
                <w:sz w:val="16"/>
                <w:szCs w:val="16"/>
                <w:lang w:val="es-MX"/>
              </w:rPr>
              <w:t>Párrafo adicionado POE 30-10-2015 Artículo reformado POE 30-10-2015, 30-06-2022</w:t>
            </w:r>
          </w:p>
        </w:tc>
        <w:tc>
          <w:tcPr>
            <w:tcW w:w="4788" w:type="dxa"/>
          </w:tcPr>
          <w:p w14:paraId="6DDA8C0D" w14:textId="43A40705" w:rsidR="005F557C" w:rsidRPr="00602373" w:rsidRDefault="005F557C" w:rsidP="005F557C">
            <w:pPr>
              <w:jc w:val="right"/>
              <w:rPr>
                <w:rFonts w:ascii="Verdana" w:hAnsi="Verdana"/>
                <w:i/>
                <w:iCs/>
                <w:color w:val="0000FA"/>
                <w:sz w:val="16"/>
                <w:szCs w:val="16"/>
              </w:rPr>
            </w:pPr>
            <w:r w:rsidRPr="00602373">
              <w:rPr>
                <w:rFonts w:ascii="Verdana" w:hAnsi="Verdana"/>
                <w:i/>
                <w:iCs/>
                <w:color w:val="0000FA"/>
                <w:sz w:val="16"/>
                <w:szCs w:val="16"/>
              </w:rPr>
              <w:t xml:space="preserve">Paragraph added POE </w:t>
            </w:r>
            <w:r w:rsidRPr="00602373">
              <w:rPr>
                <w:rFonts w:ascii="Verdana" w:hAnsi="Verdana"/>
                <w:i/>
                <w:iCs/>
                <w:color w:val="0000FA"/>
                <w:sz w:val="16"/>
                <w:szCs w:val="16"/>
              </w:rPr>
              <w:t>30-10-2015</w:t>
            </w:r>
            <w:r w:rsidRPr="00602373">
              <w:rPr>
                <w:rFonts w:ascii="Verdana" w:hAnsi="Verdana"/>
                <w:i/>
                <w:iCs/>
                <w:color w:val="0000FA"/>
                <w:sz w:val="16"/>
                <w:szCs w:val="16"/>
              </w:rPr>
              <w:t xml:space="preserve"> Article amended POE </w:t>
            </w:r>
            <w:r w:rsidRPr="00602373">
              <w:rPr>
                <w:rFonts w:ascii="Verdana" w:hAnsi="Verdana"/>
                <w:i/>
                <w:iCs/>
                <w:color w:val="0000FA"/>
                <w:sz w:val="16"/>
                <w:szCs w:val="16"/>
              </w:rPr>
              <w:t>30-10-2015</w:t>
            </w:r>
            <w:r w:rsidRPr="00602373">
              <w:rPr>
                <w:rFonts w:ascii="Verdana" w:hAnsi="Verdana"/>
                <w:i/>
                <w:iCs/>
                <w:color w:val="0000FA"/>
                <w:sz w:val="16"/>
                <w:szCs w:val="16"/>
              </w:rPr>
              <w:t xml:space="preserve">, </w:t>
            </w:r>
            <w:r w:rsidRPr="00602373">
              <w:rPr>
                <w:rFonts w:ascii="Verdana" w:hAnsi="Verdana"/>
                <w:i/>
                <w:iCs/>
                <w:color w:val="0000FA"/>
                <w:sz w:val="16"/>
                <w:szCs w:val="16"/>
              </w:rPr>
              <w:t>30-06-2022</w:t>
            </w:r>
          </w:p>
        </w:tc>
      </w:tr>
      <w:tr w:rsidR="005F557C" w:rsidRPr="00BA47E5" w14:paraId="179860B4" w14:textId="743BC09C" w:rsidTr="0044003E">
        <w:tc>
          <w:tcPr>
            <w:tcW w:w="4788" w:type="dxa"/>
          </w:tcPr>
          <w:p w14:paraId="67FE087C" w14:textId="77777777" w:rsidR="005F557C" w:rsidRPr="00F121C1" w:rsidRDefault="005F557C" w:rsidP="005F557C">
            <w:pPr>
              <w:jc w:val="both"/>
              <w:rPr>
                <w:rFonts w:ascii="Verdana" w:hAnsi="Verdana"/>
                <w:sz w:val="16"/>
                <w:szCs w:val="16"/>
              </w:rPr>
            </w:pPr>
          </w:p>
        </w:tc>
        <w:tc>
          <w:tcPr>
            <w:tcW w:w="4788" w:type="dxa"/>
          </w:tcPr>
          <w:p w14:paraId="33592479" w14:textId="77777777" w:rsidR="005F557C" w:rsidRPr="00324BED" w:rsidRDefault="005F557C" w:rsidP="005F557C">
            <w:pPr>
              <w:jc w:val="both"/>
              <w:rPr>
                <w:rFonts w:ascii="Verdana" w:hAnsi="Verdana"/>
                <w:sz w:val="16"/>
                <w:szCs w:val="16"/>
              </w:rPr>
            </w:pPr>
          </w:p>
        </w:tc>
      </w:tr>
      <w:tr w:rsidR="005F557C" w:rsidRPr="00BA47E5" w14:paraId="04FB8BC9" w14:textId="7DD8FCE9" w:rsidTr="0044003E">
        <w:tc>
          <w:tcPr>
            <w:tcW w:w="4788" w:type="dxa"/>
          </w:tcPr>
          <w:p w14:paraId="4BC2A332" w14:textId="77777777" w:rsidR="005F557C" w:rsidRPr="00C52861" w:rsidRDefault="005F557C" w:rsidP="005F557C">
            <w:pPr>
              <w:jc w:val="center"/>
              <w:rPr>
                <w:rFonts w:ascii="Verdana" w:hAnsi="Verdana"/>
                <w:b/>
                <w:bCs/>
                <w:sz w:val="16"/>
                <w:szCs w:val="16"/>
                <w:lang w:val="es-MX"/>
              </w:rPr>
            </w:pPr>
            <w:r w:rsidRPr="00C52861">
              <w:rPr>
                <w:rFonts w:ascii="Verdana" w:hAnsi="Verdana"/>
                <w:b/>
                <w:bCs/>
                <w:sz w:val="16"/>
                <w:szCs w:val="16"/>
                <w:lang w:val="es-MX"/>
              </w:rPr>
              <w:lastRenderedPageBreak/>
              <w:t>CAPÍTULO II</w:t>
            </w:r>
          </w:p>
        </w:tc>
        <w:tc>
          <w:tcPr>
            <w:tcW w:w="4788" w:type="dxa"/>
          </w:tcPr>
          <w:p w14:paraId="086B7760" w14:textId="5B13127A" w:rsidR="005F557C" w:rsidRPr="00C52861" w:rsidRDefault="005F557C" w:rsidP="005F557C">
            <w:pPr>
              <w:jc w:val="center"/>
              <w:rPr>
                <w:rFonts w:ascii="Verdana" w:hAnsi="Verdana"/>
                <w:b/>
                <w:bCs/>
                <w:sz w:val="16"/>
                <w:szCs w:val="16"/>
              </w:rPr>
            </w:pPr>
            <w:r w:rsidRPr="00C52861">
              <w:rPr>
                <w:rFonts w:ascii="Verdana" w:hAnsi="Verdana"/>
                <w:b/>
                <w:bCs/>
                <w:sz w:val="16"/>
                <w:szCs w:val="16"/>
              </w:rPr>
              <w:t>CHAPTER II</w:t>
            </w:r>
          </w:p>
        </w:tc>
      </w:tr>
      <w:tr w:rsidR="005F557C" w:rsidRPr="00BA47E5" w14:paraId="28D6C85D" w14:textId="1DCF53C0" w:rsidTr="0044003E">
        <w:tc>
          <w:tcPr>
            <w:tcW w:w="4788" w:type="dxa"/>
          </w:tcPr>
          <w:p w14:paraId="412E5099" w14:textId="77777777" w:rsidR="005F557C" w:rsidRPr="00C52861" w:rsidRDefault="005F557C" w:rsidP="005F557C">
            <w:pPr>
              <w:jc w:val="center"/>
              <w:rPr>
                <w:rFonts w:ascii="Verdana" w:hAnsi="Verdana"/>
                <w:b/>
                <w:bCs/>
                <w:sz w:val="16"/>
                <w:szCs w:val="16"/>
                <w:lang w:val="es-MX"/>
              </w:rPr>
            </w:pPr>
            <w:r w:rsidRPr="00C52861">
              <w:rPr>
                <w:rFonts w:ascii="Verdana" w:hAnsi="Verdana"/>
                <w:b/>
                <w:bCs/>
                <w:sz w:val="16"/>
                <w:szCs w:val="16"/>
                <w:lang w:val="es-MX"/>
              </w:rPr>
              <w:t>De los Criterios Generales para la Definición de Políticas de Mitigación y Adaptación</w:t>
            </w:r>
          </w:p>
        </w:tc>
        <w:tc>
          <w:tcPr>
            <w:tcW w:w="4788" w:type="dxa"/>
          </w:tcPr>
          <w:p w14:paraId="35CCB73B" w14:textId="4D2A7AC0" w:rsidR="005F557C" w:rsidRPr="00C52861" w:rsidRDefault="005F557C" w:rsidP="005F557C">
            <w:pPr>
              <w:jc w:val="center"/>
              <w:rPr>
                <w:rFonts w:ascii="Verdana" w:hAnsi="Verdana"/>
                <w:b/>
                <w:bCs/>
                <w:sz w:val="16"/>
                <w:szCs w:val="16"/>
              </w:rPr>
            </w:pPr>
            <w:r>
              <w:rPr>
                <w:rFonts w:ascii="Verdana" w:hAnsi="Verdana"/>
                <w:b/>
                <w:bCs/>
                <w:sz w:val="16"/>
                <w:szCs w:val="16"/>
              </w:rPr>
              <w:t>T</w:t>
            </w:r>
            <w:r w:rsidRPr="00C52861">
              <w:rPr>
                <w:rFonts w:ascii="Verdana" w:hAnsi="Verdana"/>
                <w:b/>
                <w:bCs/>
                <w:sz w:val="16"/>
                <w:szCs w:val="16"/>
              </w:rPr>
              <w:t>he General Criteria for the Definition of Mitigation and Adaptation Policies</w:t>
            </w:r>
          </w:p>
        </w:tc>
      </w:tr>
      <w:tr w:rsidR="005F557C" w:rsidRPr="00BA47E5" w14:paraId="43D948A6" w14:textId="099E1B0B" w:rsidTr="0044003E">
        <w:tc>
          <w:tcPr>
            <w:tcW w:w="4788" w:type="dxa"/>
          </w:tcPr>
          <w:p w14:paraId="52D155E6" w14:textId="77777777" w:rsidR="005F557C" w:rsidRPr="00F121C1" w:rsidRDefault="005F557C" w:rsidP="005F557C">
            <w:pPr>
              <w:jc w:val="both"/>
              <w:rPr>
                <w:rFonts w:ascii="Verdana" w:hAnsi="Verdana"/>
                <w:sz w:val="16"/>
                <w:szCs w:val="16"/>
              </w:rPr>
            </w:pPr>
          </w:p>
        </w:tc>
        <w:tc>
          <w:tcPr>
            <w:tcW w:w="4788" w:type="dxa"/>
          </w:tcPr>
          <w:p w14:paraId="118028DA" w14:textId="77777777" w:rsidR="005F557C" w:rsidRPr="00324BED" w:rsidRDefault="005F557C" w:rsidP="005F557C">
            <w:pPr>
              <w:jc w:val="both"/>
              <w:rPr>
                <w:rFonts w:ascii="Verdana" w:hAnsi="Verdana"/>
                <w:sz w:val="16"/>
                <w:szCs w:val="16"/>
              </w:rPr>
            </w:pPr>
          </w:p>
        </w:tc>
      </w:tr>
      <w:tr w:rsidR="005F557C" w:rsidRPr="00BA47E5" w14:paraId="779D88B3" w14:textId="7CABDAFB" w:rsidTr="0044003E">
        <w:tc>
          <w:tcPr>
            <w:tcW w:w="4788" w:type="dxa"/>
          </w:tcPr>
          <w:p w14:paraId="01C4D7F5" w14:textId="77777777" w:rsidR="005F557C" w:rsidRPr="00BA47E5" w:rsidRDefault="005F557C" w:rsidP="005F557C">
            <w:pPr>
              <w:jc w:val="both"/>
              <w:rPr>
                <w:rFonts w:ascii="Verdana" w:hAnsi="Verdana"/>
                <w:sz w:val="16"/>
                <w:szCs w:val="16"/>
                <w:lang w:val="es-MX"/>
              </w:rPr>
            </w:pPr>
            <w:r w:rsidRPr="00CF0BD2">
              <w:rPr>
                <w:rFonts w:ascii="Verdana" w:hAnsi="Verdana"/>
                <w:b/>
                <w:bCs/>
                <w:sz w:val="16"/>
                <w:szCs w:val="16"/>
                <w:lang w:val="es-MX"/>
              </w:rPr>
              <w:t>Artículo 4.</w:t>
            </w:r>
            <w:r w:rsidRPr="00BA47E5">
              <w:rPr>
                <w:rFonts w:ascii="Verdana" w:hAnsi="Verdana"/>
                <w:sz w:val="16"/>
                <w:szCs w:val="16"/>
                <w:lang w:val="es-MX"/>
              </w:rPr>
              <w:t xml:space="preserve"> Las personas que habitan el Estado deberán participar, de manera ordenada y activa, en la mitigación, adaptación y en la prevención de la vulnerabilidad ante el cambio climático, a través del Consejo.</w:t>
            </w:r>
          </w:p>
        </w:tc>
        <w:tc>
          <w:tcPr>
            <w:tcW w:w="4788" w:type="dxa"/>
          </w:tcPr>
          <w:p w14:paraId="67FCBA54" w14:textId="1AE1F95A" w:rsidR="005F557C" w:rsidRPr="00324BED" w:rsidRDefault="005F557C" w:rsidP="005F557C">
            <w:pPr>
              <w:jc w:val="both"/>
              <w:rPr>
                <w:rFonts w:ascii="Verdana" w:hAnsi="Verdana"/>
                <w:sz w:val="16"/>
                <w:szCs w:val="16"/>
              </w:rPr>
            </w:pPr>
            <w:r w:rsidRPr="00CF0BD2">
              <w:rPr>
                <w:rFonts w:ascii="Verdana" w:hAnsi="Verdana"/>
                <w:b/>
                <w:bCs/>
                <w:sz w:val="16"/>
                <w:szCs w:val="16"/>
              </w:rPr>
              <w:t>Article 4.</w:t>
            </w:r>
            <w:r w:rsidRPr="00324BED">
              <w:rPr>
                <w:rFonts w:ascii="Verdana" w:hAnsi="Verdana"/>
                <w:sz w:val="16"/>
                <w:szCs w:val="16"/>
              </w:rPr>
              <w:t xml:space="preserve"> The people who inhabit the State must participate, in an orderly and active manner, in the mitigation, adaptation and prevention of vulnerability to climate change, through the Council.</w:t>
            </w:r>
          </w:p>
        </w:tc>
      </w:tr>
      <w:tr w:rsidR="005F557C" w:rsidRPr="00BA47E5" w14:paraId="0FA709C1" w14:textId="65851F20" w:rsidTr="0044003E">
        <w:tc>
          <w:tcPr>
            <w:tcW w:w="4788" w:type="dxa"/>
          </w:tcPr>
          <w:p w14:paraId="71922BCB" w14:textId="77777777" w:rsidR="005F557C" w:rsidRPr="00602373" w:rsidRDefault="005F557C" w:rsidP="005F557C">
            <w:pPr>
              <w:jc w:val="right"/>
              <w:rPr>
                <w:rFonts w:ascii="Verdana" w:hAnsi="Verdana"/>
                <w:i/>
                <w:iCs/>
                <w:color w:val="0000FA"/>
                <w:sz w:val="16"/>
                <w:szCs w:val="16"/>
                <w:lang w:val="es-MX"/>
              </w:rPr>
            </w:pPr>
            <w:r w:rsidRPr="00602373">
              <w:rPr>
                <w:rFonts w:ascii="Verdana" w:hAnsi="Verdana"/>
                <w:i/>
                <w:iCs/>
                <w:color w:val="0000FA"/>
                <w:sz w:val="16"/>
                <w:szCs w:val="16"/>
                <w:lang w:val="es-MX"/>
              </w:rPr>
              <w:t>Artículo reformado POE 30-06-2022</w:t>
            </w:r>
          </w:p>
        </w:tc>
        <w:tc>
          <w:tcPr>
            <w:tcW w:w="4788" w:type="dxa"/>
          </w:tcPr>
          <w:p w14:paraId="3F07FD12" w14:textId="608AA0AB" w:rsidR="005F557C" w:rsidRPr="00602373" w:rsidRDefault="005F557C" w:rsidP="005F557C">
            <w:pPr>
              <w:jc w:val="right"/>
              <w:rPr>
                <w:rFonts w:ascii="Verdana" w:hAnsi="Verdana"/>
                <w:i/>
                <w:iCs/>
                <w:color w:val="0000FA"/>
                <w:sz w:val="16"/>
                <w:szCs w:val="16"/>
              </w:rPr>
            </w:pPr>
            <w:r w:rsidRPr="00602373">
              <w:rPr>
                <w:rFonts w:ascii="Verdana" w:hAnsi="Verdana"/>
                <w:i/>
                <w:iCs/>
                <w:color w:val="0000FA"/>
                <w:sz w:val="16"/>
                <w:szCs w:val="16"/>
              </w:rPr>
              <w:t xml:space="preserve">Article reformed POE </w:t>
            </w:r>
            <w:r w:rsidRPr="00602373">
              <w:rPr>
                <w:rFonts w:ascii="Verdana" w:hAnsi="Verdana"/>
                <w:i/>
                <w:iCs/>
                <w:color w:val="0000FA"/>
                <w:sz w:val="16"/>
                <w:szCs w:val="16"/>
              </w:rPr>
              <w:t>30-06-2022</w:t>
            </w:r>
          </w:p>
        </w:tc>
      </w:tr>
      <w:tr w:rsidR="005F557C" w:rsidRPr="00BA47E5" w14:paraId="78FACE49" w14:textId="30846B57" w:rsidTr="0044003E">
        <w:tc>
          <w:tcPr>
            <w:tcW w:w="4788" w:type="dxa"/>
          </w:tcPr>
          <w:p w14:paraId="162DE019" w14:textId="77777777" w:rsidR="005F557C" w:rsidRPr="00BA47E5" w:rsidRDefault="005F557C" w:rsidP="005F557C">
            <w:pPr>
              <w:jc w:val="both"/>
              <w:rPr>
                <w:rFonts w:ascii="Verdana" w:hAnsi="Verdana"/>
                <w:sz w:val="16"/>
                <w:szCs w:val="16"/>
                <w:lang w:val="es-MX"/>
              </w:rPr>
            </w:pPr>
          </w:p>
        </w:tc>
        <w:tc>
          <w:tcPr>
            <w:tcW w:w="4788" w:type="dxa"/>
          </w:tcPr>
          <w:p w14:paraId="6316AD3D" w14:textId="77777777" w:rsidR="005F557C" w:rsidRPr="00324BED" w:rsidRDefault="005F557C" w:rsidP="005F557C">
            <w:pPr>
              <w:jc w:val="both"/>
              <w:rPr>
                <w:rFonts w:ascii="Verdana" w:hAnsi="Verdana"/>
                <w:sz w:val="16"/>
                <w:szCs w:val="16"/>
              </w:rPr>
            </w:pPr>
          </w:p>
        </w:tc>
      </w:tr>
      <w:tr w:rsidR="005F557C" w:rsidRPr="00BA47E5" w14:paraId="563ADE75" w14:textId="7800E5AF" w:rsidTr="0044003E">
        <w:tc>
          <w:tcPr>
            <w:tcW w:w="4788" w:type="dxa"/>
          </w:tcPr>
          <w:p w14:paraId="48C8B0FE" w14:textId="77777777" w:rsidR="005F557C" w:rsidRPr="00BA47E5" w:rsidRDefault="005F557C" w:rsidP="005F557C">
            <w:pPr>
              <w:jc w:val="both"/>
              <w:rPr>
                <w:rFonts w:ascii="Verdana" w:hAnsi="Verdana"/>
                <w:sz w:val="16"/>
                <w:szCs w:val="16"/>
                <w:lang w:val="es-MX"/>
              </w:rPr>
            </w:pPr>
            <w:r w:rsidRPr="00C52861">
              <w:rPr>
                <w:rFonts w:ascii="Verdana" w:hAnsi="Verdana"/>
                <w:b/>
                <w:bCs/>
                <w:sz w:val="16"/>
                <w:szCs w:val="16"/>
                <w:lang w:val="es-MX"/>
              </w:rPr>
              <w:t>Artículo 4 Bis.</w:t>
            </w:r>
            <w:r w:rsidRPr="00BA47E5">
              <w:rPr>
                <w:rFonts w:ascii="Verdana" w:hAnsi="Verdana"/>
                <w:sz w:val="16"/>
                <w:szCs w:val="16"/>
                <w:lang w:val="es-MX"/>
              </w:rPr>
              <w:t xml:space="preserve"> Las políticas, planes, programas, normas, acciones y demás instrumentos que se dicten o ejecuten en el marco de la presente Ley, atenderán los siguientes principios:</w:t>
            </w:r>
          </w:p>
        </w:tc>
        <w:tc>
          <w:tcPr>
            <w:tcW w:w="4788" w:type="dxa"/>
          </w:tcPr>
          <w:p w14:paraId="55785353" w14:textId="3EAAD53E" w:rsidR="005F557C" w:rsidRPr="00324BED" w:rsidRDefault="005F557C" w:rsidP="005F557C">
            <w:pPr>
              <w:jc w:val="both"/>
              <w:rPr>
                <w:rFonts w:ascii="Verdana" w:hAnsi="Verdana"/>
                <w:sz w:val="16"/>
                <w:szCs w:val="16"/>
              </w:rPr>
            </w:pPr>
            <w:r w:rsidRPr="00C52861">
              <w:rPr>
                <w:rFonts w:ascii="Verdana" w:hAnsi="Verdana"/>
                <w:b/>
                <w:bCs/>
                <w:sz w:val="16"/>
                <w:szCs w:val="16"/>
              </w:rPr>
              <w:t>Article 4 Bis.</w:t>
            </w:r>
            <w:r>
              <w:rPr>
                <w:rStyle w:val="FootnoteReference"/>
                <w:rFonts w:ascii="Verdana" w:hAnsi="Verdana"/>
                <w:b/>
                <w:bCs/>
                <w:sz w:val="16"/>
                <w:szCs w:val="16"/>
              </w:rPr>
              <w:footnoteReference w:id="3"/>
            </w:r>
            <w:r w:rsidRPr="00324BED">
              <w:rPr>
                <w:rFonts w:ascii="Verdana" w:hAnsi="Verdana"/>
                <w:sz w:val="16"/>
                <w:szCs w:val="16"/>
              </w:rPr>
              <w:t xml:space="preserve"> The policies, plans, programs,</w:t>
            </w:r>
            <w:r>
              <w:rPr>
                <w:rFonts w:ascii="Verdana" w:hAnsi="Verdana"/>
                <w:sz w:val="16"/>
                <w:szCs w:val="16"/>
              </w:rPr>
              <w:t xml:space="preserve"> standards</w:t>
            </w:r>
            <w:r w:rsidRPr="00324BED">
              <w:rPr>
                <w:rFonts w:ascii="Verdana" w:hAnsi="Verdana"/>
                <w:sz w:val="16"/>
                <w:szCs w:val="16"/>
              </w:rPr>
              <w:t xml:space="preserve">, </w:t>
            </w:r>
            <w:proofErr w:type="gramStart"/>
            <w:r w:rsidRPr="00324BED">
              <w:rPr>
                <w:rFonts w:ascii="Verdana" w:hAnsi="Verdana"/>
                <w:sz w:val="16"/>
                <w:szCs w:val="16"/>
              </w:rPr>
              <w:t>actions</w:t>
            </w:r>
            <w:proofErr w:type="gramEnd"/>
            <w:r w:rsidRPr="00324BED">
              <w:rPr>
                <w:rFonts w:ascii="Verdana" w:hAnsi="Verdana"/>
                <w:sz w:val="16"/>
                <w:szCs w:val="16"/>
              </w:rPr>
              <w:t xml:space="preserve"> and other instruments that are dictated or executed within the framework of this Law, will comply with the following principles:</w:t>
            </w:r>
          </w:p>
        </w:tc>
      </w:tr>
      <w:tr w:rsidR="005F557C" w:rsidRPr="00BA47E5" w14:paraId="45A8344D" w14:textId="04216E99" w:rsidTr="0044003E">
        <w:tc>
          <w:tcPr>
            <w:tcW w:w="4788" w:type="dxa"/>
          </w:tcPr>
          <w:p w14:paraId="2B7514B5" w14:textId="77777777" w:rsidR="005F557C" w:rsidRPr="00F121C1" w:rsidRDefault="005F557C" w:rsidP="005F557C">
            <w:pPr>
              <w:jc w:val="both"/>
              <w:rPr>
                <w:rFonts w:ascii="Verdana" w:hAnsi="Verdana"/>
                <w:sz w:val="16"/>
                <w:szCs w:val="16"/>
              </w:rPr>
            </w:pPr>
          </w:p>
        </w:tc>
        <w:tc>
          <w:tcPr>
            <w:tcW w:w="4788" w:type="dxa"/>
          </w:tcPr>
          <w:p w14:paraId="119C9616" w14:textId="77777777" w:rsidR="005F557C" w:rsidRPr="00324BED" w:rsidRDefault="005F557C" w:rsidP="005F557C">
            <w:pPr>
              <w:jc w:val="both"/>
              <w:rPr>
                <w:rFonts w:ascii="Verdana" w:hAnsi="Verdana"/>
                <w:sz w:val="16"/>
                <w:szCs w:val="16"/>
              </w:rPr>
            </w:pPr>
          </w:p>
        </w:tc>
      </w:tr>
      <w:tr w:rsidR="005F557C" w:rsidRPr="00BA47E5" w14:paraId="3EB2D6C7" w14:textId="3F368DCD" w:rsidTr="0044003E">
        <w:tc>
          <w:tcPr>
            <w:tcW w:w="4788" w:type="dxa"/>
          </w:tcPr>
          <w:p w14:paraId="60EB51ED" w14:textId="3AE4FE7C" w:rsidR="005F557C" w:rsidRPr="00BA47E5" w:rsidRDefault="005F557C" w:rsidP="005F557C">
            <w:pPr>
              <w:jc w:val="both"/>
              <w:rPr>
                <w:rFonts w:ascii="Verdana" w:hAnsi="Verdana"/>
                <w:sz w:val="16"/>
                <w:szCs w:val="16"/>
                <w:lang w:val="es-MX"/>
              </w:rPr>
            </w:pPr>
            <w:r w:rsidRPr="00CF0BD2">
              <w:rPr>
                <w:rFonts w:ascii="Verdana" w:hAnsi="Verdana"/>
                <w:b/>
                <w:bCs/>
                <w:sz w:val="16"/>
                <w:szCs w:val="16"/>
                <w:lang w:val="es-MX"/>
              </w:rPr>
              <w:t>a)</w:t>
            </w:r>
            <w:r w:rsidRPr="00CF0BD2">
              <w:rPr>
                <w:rFonts w:ascii="Verdana" w:hAnsi="Verdana"/>
                <w:b/>
                <w:bCs/>
                <w:sz w:val="16"/>
                <w:szCs w:val="16"/>
                <w:lang w:val="es-MX"/>
              </w:rPr>
              <w:tab/>
              <w:t>De desarrollo sostenible:</w:t>
            </w:r>
            <w:r w:rsidRPr="00BA47E5">
              <w:rPr>
                <w:rFonts w:ascii="Verdana" w:hAnsi="Verdana"/>
                <w:sz w:val="16"/>
                <w:szCs w:val="16"/>
                <w:lang w:val="es-MX"/>
              </w:rPr>
              <w:t xml:space="preserve"> Implementar medidas de adaptación acordes con las políticas nacionales adoptadas por la Federación, para aumentar la capacidad de adaptación a los efectos adversos del cambio climático, a fin de lograr un desarrollo que garantice el equilibrio entre el crecimiento económico, el cuidado del medio ambiente y el bienestar social con bajas emisiones de </w:t>
            </w:r>
            <w:proofErr w:type="spellStart"/>
            <w:r w:rsidRPr="00BA47E5">
              <w:rPr>
                <w:rFonts w:ascii="Verdana" w:hAnsi="Verdana"/>
                <w:sz w:val="16"/>
                <w:szCs w:val="16"/>
                <w:lang w:val="es-MX"/>
              </w:rPr>
              <w:t>GyCE</w:t>
            </w:r>
            <w:r w:rsidRPr="00324BED">
              <w:rPr>
                <w:rFonts w:ascii="Verdana" w:hAnsi="Verdana"/>
                <w:b/>
                <w:bCs/>
                <w:sz w:val="16"/>
                <w:szCs w:val="16"/>
                <w:lang w:val="es-MX"/>
              </w:rPr>
              <w:t>I</w:t>
            </w:r>
            <w:proofErr w:type="spellEnd"/>
            <w:r w:rsidRPr="00324BED">
              <w:rPr>
                <w:rFonts w:ascii="Verdana" w:hAnsi="Verdana"/>
                <w:b/>
                <w:bCs/>
                <w:sz w:val="16"/>
                <w:szCs w:val="16"/>
                <w:lang w:val="es-MX"/>
              </w:rPr>
              <w:t>.</w:t>
            </w:r>
          </w:p>
        </w:tc>
        <w:tc>
          <w:tcPr>
            <w:tcW w:w="4788" w:type="dxa"/>
          </w:tcPr>
          <w:p w14:paraId="2AEADA13" w14:textId="484D3496" w:rsidR="005F557C" w:rsidRPr="00324BED" w:rsidRDefault="005F557C" w:rsidP="005F557C">
            <w:pPr>
              <w:jc w:val="both"/>
              <w:rPr>
                <w:rFonts w:ascii="Verdana" w:hAnsi="Verdana"/>
                <w:sz w:val="16"/>
                <w:szCs w:val="16"/>
              </w:rPr>
            </w:pPr>
            <w:r w:rsidRPr="00CF0BD2">
              <w:rPr>
                <w:rFonts w:ascii="Verdana" w:hAnsi="Verdana"/>
                <w:b/>
                <w:bCs/>
                <w:sz w:val="16"/>
                <w:szCs w:val="16"/>
              </w:rPr>
              <w:t xml:space="preserve">a) </w:t>
            </w:r>
            <w:r w:rsidRPr="00CF0BD2">
              <w:rPr>
                <w:rFonts w:ascii="Verdana" w:hAnsi="Verdana"/>
                <w:b/>
                <w:bCs/>
                <w:sz w:val="16"/>
                <w:szCs w:val="16"/>
              </w:rPr>
              <w:tab/>
              <w:t>Sustainable development:</w:t>
            </w:r>
            <w:r w:rsidRPr="00324BED">
              <w:rPr>
                <w:rFonts w:ascii="Verdana" w:hAnsi="Verdana"/>
                <w:sz w:val="16"/>
                <w:szCs w:val="16"/>
              </w:rPr>
              <w:t xml:space="preserve"> Implement adaptation measures in accordance with the national policies adopted by the Federation, to increase the capacity to adapt to the adverse effects of climate change, </w:t>
            </w:r>
            <w:proofErr w:type="gramStart"/>
            <w:r w:rsidRPr="00324BED">
              <w:rPr>
                <w:rFonts w:ascii="Verdana" w:hAnsi="Verdana"/>
                <w:sz w:val="16"/>
                <w:szCs w:val="16"/>
              </w:rPr>
              <w:t>in order to</w:t>
            </w:r>
            <w:proofErr w:type="gramEnd"/>
            <w:r w:rsidRPr="00324BED">
              <w:rPr>
                <w:rFonts w:ascii="Verdana" w:hAnsi="Verdana"/>
                <w:sz w:val="16"/>
                <w:szCs w:val="16"/>
              </w:rPr>
              <w:t xml:space="preserve"> achieve a development that guarantees a balance between economic growth, care for the environment and social well-being with low </w:t>
            </w:r>
            <w:proofErr w:type="spellStart"/>
            <w:r w:rsidRPr="00324BED">
              <w:rPr>
                <w:rFonts w:ascii="Verdana" w:hAnsi="Verdana"/>
                <w:sz w:val="16"/>
                <w:szCs w:val="16"/>
              </w:rPr>
              <w:t>GyCEI</w:t>
            </w:r>
            <w:proofErr w:type="spellEnd"/>
            <w:r w:rsidRPr="00324BED">
              <w:rPr>
                <w:rFonts w:ascii="Verdana" w:hAnsi="Verdana"/>
                <w:sz w:val="16"/>
                <w:szCs w:val="16"/>
              </w:rPr>
              <w:t xml:space="preserve"> emissions.</w:t>
            </w:r>
          </w:p>
        </w:tc>
      </w:tr>
      <w:tr w:rsidR="005F557C" w:rsidRPr="00BA47E5" w14:paraId="388E6E09" w14:textId="0EBCD443" w:rsidTr="0044003E">
        <w:tc>
          <w:tcPr>
            <w:tcW w:w="4788" w:type="dxa"/>
          </w:tcPr>
          <w:p w14:paraId="6DE6566C" w14:textId="77777777" w:rsidR="005F557C" w:rsidRPr="00F121C1" w:rsidRDefault="005F557C" w:rsidP="005F557C">
            <w:pPr>
              <w:jc w:val="both"/>
              <w:rPr>
                <w:rFonts w:ascii="Verdana" w:hAnsi="Verdana"/>
                <w:sz w:val="16"/>
                <w:szCs w:val="16"/>
              </w:rPr>
            </w:pPr>
          </w:p>
        </w:tc>
        <w:tc>
          <w:tcPr>
            <w:tcW w:w="4788" w:type="dxa"/>
          </w:tcPr>
          <w:p w14:paraId="7D27BB25" w14:textId="77777777" w:rsidR="005F557C" w:rsidRPr="00324BED" w:rsidRDefault="005F557C" w:rsidP="005F557C">
            <w:pPr>
              <w:jc w:val="both"/>
              <w:rPr>
                <w:rFonts w:ascii="Verdana" w:hAnsi="Verdana"/>
                <w:sz w:val="16"/>
                <w:szCs w:val="16"/>
              </w:rPr>
            </w:pPr>
          </w:p>
        </w:tc>
      </w:tr>
      <w:tr w:rsidR="005F557C" w:rsidRPr="00BA47E5" w14:paraId="2D3A58CF" w14:textId="78436C1B" w:rsidTr="0044003E">
        <w:tc>
          <w:tcPr>
            <w:tcW w:w="4788" w:type="dxa"/>
          </w:tcPr>
          <w:p w14:paraId="4B203266" w14:textId="77777777" w:rsidR="005F557C" w:rsidRPr="00BA47E5" w:rsidRDefault="005F557C" w:rsidP="005F557C">
            <w:pPr>
              <w:jc w:val="both"/>
              <w:rPr>
                <w:rFonts w:ascii="Verdana" w:hAnsi="Verdana"/>
                <w:sz w:val="16"/>
                <w:szCs w:val="16"/>
                <w:lang w:val="es-MX"/>
              </w:rPr>
            </w:pPr>
            <w:r w:rsidRPr="00CF0BD2">
              <w:rPr>
                <w:rFonts w:ascii="Verdana" w:hAnsi="Verdana"/>
                <w:b/>
                <w:bCs/>
                <w:sz w:val="16"/>
                <w:szCs w:val="16"/>
                <w:lang w:val="es-MX"/>
              </w:rPr>
              <w:t>b)</w:t>
            </w:r>
            <w:r w:rsidRPr="00CF0BD2">
              <w:rPr>
                <w:rFonts w:ascii="Verdana" w:hAnsi="Verdana"/>
                <w:b/>
                <w:bCs/>
                <w:sz w:val="16"/>
                <w:szCs w:val="16"/>
                <w:lang w:val="es-MX"/>
              </w:rPr>
              <w:tab/>
              <w:t>Científico:</w:t>
            </w:r>
            <w:r w:rsidRPr="00BA47E5">
              <w:rPr>
                <w:rFonts w:ascii="Verdana" w:hAnsi="Verdana"/>
                <w:sz w:val="16"/>
                <w:szCs w:val="16"/>
                <w:lang w:val="es-MX"/>
              </w:rPr>
              <w:t xml:space="preserve"> Las medidas de mitigación y adaptación se adoptarán sobre la base de la mejor evidencia científica disponible.</w:t>
            </w:r>
          </w:p>
        </w:tc>
        <w:tc>
          <w:tcPr>
            <w:tcW w:w="4788" w:type="dxa"/>
          </w:tcPr>
          <w:p w14:paraId="4D9736C7" w14:textId="5A8469B7" w:rsidR="005F557C" w:rsidRPr="00324BED" w:rsidRDefault="005F557C" w:rsidP="005F557C">
            <w:pPr>
              <w:jc w:val="both"/>
              <w:rPr>
                <w:rFonts w:ascii="Verdana" w:hAnsi="Verdana"/>
                <w:sz w:val="16"/>
                <w:szCs w:val="16"/>
              </w:rPr>
            </w:pPr>
            <w:r w:rsidRPr="00CF0BD2">
              <w:rPr>
                <w:rFonts w:ascii="Verdana" w:hAnsi="Verdana"/>
                <w:b/>
                <w:bCs/>
                <w:sz w:val="16"/>
                <w:szCs w:val="16"/>
              </w:rPr>
              <w:t xml:space="preserve">b) </w:t>
            </w:r>
            <w:r w:rsidRPr="00CF0BD2">
              <w:rPr>
                <w:rFonts w:ascii="Verdana" w:hAnsi="Verdana"/>
                <w:b/>
                <w:bCs/>
                <w:sz w:val="16"/>
                <w:szCs w:val="16"/>
              </w:rPr>
              <w:tab/>
              <w:t>Scientific:</w:t>
            </w:r>
            <w:r w:rsidRPr="00324BED">
              <w:rPr>
                <w:rFonts w:ascii="Verdana" w:hAnsi="Verdana"/>
                <w:sz w:val="16"/>
                <w:szCs w:val="16"/>
              </w:rPr>
              <w:t xml:space="preserve"> Mitigation and adaptation measures will be adopted </w:t>
            </w:r>
            <w:proofErr w:type="gramStart"/>
            <w:r w:rsidRPr="00324BED">
              <w:rPr>
                <w:rFonts w:ascii="Verdana" w:hAnsi="Verdana"/>
                <w:sz w:val="16"/>
                <w:szCs w:val="16"/>
              </w:rPr>
              <w:t>on the basis of</w:t>
            </w:r>
            <w:proofErr w:type="gramEnd"/>
            <w:r w:rsidRPr="00324BED">
              <w:rPr>
                <w:rFonts w:ascii="Verdana" w:hAnsi="Verdana"/>
                <w:sz w:val="16"/>
                <w:szCs w:val="16"/>
              </w:rPr>
              <w:t xml:space="preserve"> the best available scientific evidence.</w:t>
            </w:r>
          </w:p>
        </w:tc>
      </w:tr>
      <w:tr w:rsidR="005F557C" w:rsidRPr="00BA47E5" w14:paraId="38F6C24A" w14:textId="3D1D4A95" w:rsidTr="0044003E">
        <w:tc>
          <w:tcPr>
            <w:tcW w:w="4788" w:type="dxa"/>
          </w:tcPr>
          <w:p w14:paraId="326DCA4D" w14:textId="77777777" w:rsidR="005F557C" w:rsidRPr="00F121C1" w:rsidRDefault="005F557C" w:rsidP="005F557C">
            <w:pPr>
              <w:jc w:val="both"/>
              <w:rPr>
                <w:rFonts w:ascii="Verdana" w:hAnsi="Verdana"/>
                <w:sz w:val="16"/>
                <w:szCs w:val="16"/>
              </w:rPr>
            </w:pPr>
          </w:p>
        </w:tc>
        <w:tc>
          <w:tcPr>
            <w:tcW w:w="4788" w:type="dxa"/>
          </w:tcPr>
          <w:p w14:paraId="27C30B40" w14:textId="77777777" w:rsidR="005F557C" w:rsidRPr="00324BED" w:rsidRDefault="005F557C" w:rsidP="005F557C">
            <w:pPr>
              <w:jc w:val="both"/>
              <w:rPr>
                <w:rFonts w:ascii="Verdana" w:hAnsi="Verdana"/>
                <w:sz w:val="16"/>
                <w:szCs w:val="16"/>
              </w:rPr>
            </w:pPr>
          </w:p>
        </w:tc>
      </w:tr>
      <w:tr w:rsidR="005F557C" w:rsidRPr="00BA47E5" w14:paraId="26E2FC54" w14:textId="009356EB" w:rsidTr="0044003E">
        <w:tc>
          <w:tcPr>
            <w:tcW w:w="4788" w:type="dxa"/>
          </w:tcPr>
          <w:p w14:paraId="6D88744F" w14:textId="77777777" w:rsidR="005F557C" w:rsidRPr="00BA47E5" w:rsidRDefault="005F557C" w:rsidP="005F557C">
            <w:pPr>
              <w:jc w:val="both"/>
              <w:rPr>
                <w:rFonts w:ascii="Verdana" w:hAnsi="Verdana"/>
                <w:sz w:val="16"/>
                <w:szCs w:val="16"/>
                <w:lang w:val="es-MX"/>
              </w:rPr>
            </w:pPr>
            <w:r w:rsidRPr="00CF0BD2">
              <w:rPr>
                <w:rFonts w:ascii="Verdana" w:hAnsi="Verdana"/>
                <w:b/>
                <w:bCs/>
                <w:sz w:val="16"/>
                <w:szCs w:val="16"/>
                <w:lang w:val="es-MX"/>
              </w:rPr>
              <w:t>c)</w:t>
            </w:r>
            <w:r w:rsidRPr="00CF0BD2">
              <w:rPr>
                <w:rFonts w:ascii="Verdana" w:hAnsi="Verdana"/>
                <w:b/>
                <w:bCs/>
                <w:sz w:val="16"/>
                <w:szCs w:val="16"/>
                <w:lang w:val="es-MX"/>
              </w:rPr>
              <w:tab/>
              <w:t>Costo-beneficio:</w:t>
            </w:r>
            <w:r w:rsidRPr="00BA47E5">
              <w:rPr>
                <w:rFonts w:ascii="Verdana" w:hAnsi="Verdana"/>
                <w:sz w:val="16"/>
                <w:szCs w:val="16"/>
                <w:lang w:val="es-MX"/>
              </w:rPr>
              <w:t xml:space="preserve"> Se dará prioridad a aquellas medidas que sean más eficaces en los temas de mitigación y adaptación al cambio climático, y que además representen menores costos económicos, ambientales y sociales.</w:t>
            </w:r>
          </w:p>
        </w:tc>
        <w:tc>
          <w:tcPr>
            <w:tcW w:w="4788" w:type="dxa"/>
          </w:tcPr>
          <w:p w14:paraId="2F7A1F7B" w14:textId="01C2D78F" w:rsidR="005F557C" w:rsidRPr="00324BED" w:rsidRDefault="005F557C" w:rsidP="005F557C">
            <w:pPr>
              <w:jc w:val="both"/>
              <w:rPr>
                <w:rFonts w:ascii="Verdana" w:hAnsi="Verdana"/>
                <w:sz w:val="16"/>
                <w:szCs w:val="16"/>
              </w:rPr>
            </w:pPr>
            <w:r w:rsidRPr="00CF0BD2">
              <w:rPr>
                <w:rFonts w:ascii="Verdana" w:hAnsi="Verdana"/>
                <w:b/>
                <w:bCs/>
                <w:sz w:val="16"/>
                <w:szCs w:val="16"/>
              </w:rPr>
              <w:t xml:space="preserve">c) </w:t>
            </w:r>
            <w:r w:rsidRPr="00CF0BD2">
              <w:rPr>
                <w:rFonts w:ascii="Verdana" w:hAnsi="Verdana"/>
                <w:b/>
                <w:bCs/>
                <w:sz w:val="16"/>
                <w:szCs w:val="16"/>
              </w:rPr>
              <w:tab/>
              <w:t>Cost-benefit:</w:t>
            </w:r>
            <w:r w:rsidRPr="00324BED">
              <w:rPr>
                <w:rFonts w:ascii="Verdana" w:hAnsi="Verdana"/>
                <w:sz w:val="16"/>
                <w:szCs w:val="16"/>
              </w:rPr>
              <w:t xml:space="preserve"> Priority will be given to those measures that are most effective in terms of mitigation and adaptation to climate change, and that also represent lower economic, </w:t>
            </w:r>
            <w:r w:rsidRPr="00324BED">
              <w:rPr>
                <w:rFonts w:ascii="Verdana" w:hAnsi="Verdana"/>
                <w:sz w:val="16"/>
                <w:szCs w:val="16"/>
              </w:rPr>
              <w:t>environmental,</w:t>
            </w:r>
            <w:r w:rsidRPr="00324BED">
              <w:rPr>
                <w:rFonts w:ascii="Verdana" w:hAnsi="Verdana"/>
                <w:sz w:val="16"/>
                <w:szCs w:val="16"/>
              </w:rPr>
              <w:t xml:space="preserve"> and social costs.</w:t>
            </w:r>
          </w:p>
        </w:tc>
      </w:tr>
      <w:tr w:rsidR="005F557C" w:rsidRPr="00BA47E5" w14:paraId="55E0B2E8" w14:textId="7B168EAB" w:rsidTr="0044003E">
        <w:tc>
          <w:tcPr>
            <w:tcW w:w="4788" w:type="dxa"/>
          </w:tcPr>
          <w:p w14:paraId="6CF6DF48" w14:textId="77777777" w:rsidR="005F557C" w:rsidRPr="00F121C1" w:rsidRDefault="005F557C" w:rsidP="005F557C">
            <w:pPr>
              <w:jc w:val="both"/>
              <w:rPr>
                <w:rFonts w:ascii="Verdana" w:hAnsi="Verdana"/>
                <w:sz w:val="16"/>
                <w:szCs w:val="16"/>
              </w:rPr>
            </w:pPr>
          </w:p>
        </w:tc>
        <w:tc>
          <w:tcPr>
            <w:tcW w:w="4788" w:type="dxa"/>
          </w:tcPr>
          <w:p w14:paraId="2B6C2B6C" w14:textId="77777777" w:rsidR="005F557C" w:rsidRPr="00324BED" w:rsidRDefault="005F557C" w:rsidP="005F557C">
            <w:pPr>
              <w:jc w:val="both"/>
              <w:rPr>
                <w:rFonts w:ascii="Verdana" w:hAnsi="Verdana"/>
                <w:sz w:val="16"/>
                <w:szCs w:val="16"/>
              </w:rPr>
            </w:pPr>
          </w:p>
        </w:tc>
      </w:tr>
      <w:tr w:rsidR="005F557C" w:rsidRPr="00BA47E5" w14:paraId="2F847272" w14:textId="6FCAA2AD" w:rsidTr="0044003E">
        <w:tc>
          <w:tcPr>
            <w:tcW w:w="4788" w:type="dxa"/>
          </w:tcPr>
          <w:p w14:paraId="283C61E6" w14:textId="77777777" w:rsidR="005F557C" w:rsidRPr="00BA47E5" w:rsidRDefault="005F557C" w:rsidP="005F557C">
            <w:pPr>
              <w:jc w:val="both"/>
              <w:rPr>
                <w:rFonts w:ascii="Verdana" w:hAnsi="Verdana"/>
                <w:sz w:val="16"/>
                <w:szCs w:val="16"/>
                <w:lang w:val="es-MX"/>
              </w:rPr>
            </w:pPr>
            <w:r w:rsidRPr="006C4383">
              <w:rPr>
                <w:rFonts w:ascii="Verdana" w:hAnsi="Verdana"/>
                <w:b/>
                <w:bCs/>
                <w:sz w:val="16"/>
                <w:szCs w:val="16"/>
                <w:lang w:val="es-MX"/>
              </w:rPr>
              <w:t>d)</w:t>
            </w:r>
            <w:r w:rsidRPr="006C4383">
              <w:rPr>
                <w:rFonts w:ascii="Verdana" w:hAnsi="Verdana"/>
                <w:b/>
                <w:bCs/>
                <w:sz w:val="16"/>
                <w:szCs w:val="16"/>
                <w:lang w:val="es-MX"/>
              </w:rPr>
              <w:tab/>
              <w:t>Complementación:</w:t>
            </w:r>
            <w:r w:rsidRPr="00BA47E5">
              <w:rPr>
                <w:rFonts w:ascii="Verdana" w:hAnsi="Verdana"/>
                <w:sz w:val="16"/>
                <w:szCs w:val="16"/>
                <w:lang w:val="es-MX"/>
              </w:rPr>
              <w:t xml:space="preserve"> Las acciones y medidas de adaptación deberán guardar congruencia con las acciones de mitigación al cambio climático.</w:t>
            </w:r>
          </w:p>
        </w:tc>
        <w:tc>
          <w:tcPr>
            <w:tcW w:w="4788" w:type="dxa"/>
          </w:tcPr>
          <w:p w14:paraId="4BCFBBE3" w14:textId="21A7ABC7" w:rsidR="005F557C" w:rsidRPr="00324BED" w:rsidRDefault="005F557C" w:rsidP="005F557C">
            <w:pPr>
              <w:jc w:val="both"/>
              <w:rPr>
                <w:rFonts w:ascii="Verdana" w:hAnsi="Verdana"/>
                <w:sz w:val="16"/>
                <w:szCs w:val="16"/>
              </w:rPr>
            </w:pPr>
            <w:r w:rsidRPr="006C4383">
              <w:rPr>
                <w:rFonts w:ascii="Verdana" w:hAnsi="Verdana"/>
                <w:b/>
                <w:bCs/>
                <w:sz w:val="16"/>
                <w:szCs w:val="16"/>
              </w:rPr>
              <w:t xml:space="preserve">d) </w:t>
            </w:r>
            <w:r w:rsidRPr="006C4383">
              <w:rPr>
                <w:rFonts w:ascii="Verdana" w:hAnsi="Verdana"/>
                <w:b/>
                <w:bCs/>
                <w:sz w:val="16"/>
                <w:szCs w:val="16"/>
              </w:rPr>
              <w:tab/>
              <w:t>Complementation</w:t>
            </w:r>
            <w:r w:rsidRPr="00324BED">
              <w:rPr>
                <w:rFonts w:ascii="Verdana" w:hAnsi="Verdana"/>
                <w:sz w:val="16"/>
                <w:szCs w:val="16"/>
              </w:rPr>
              <w:t>: The adaptation actions and measures must be consistent with the climate change mitigation actions.</w:t>
            </w:r>
          </w:p>
        </w:tc>
      </w:tr>
      <w:tr w:rsidR="005F557C" w:rsidRPr="00BA47E5" w14:paraId="0BCBA1F6" w14:textId="7B67C2D0" w:rsidTr="0044003E">
        <w:tc>
          <w:tcPr>
            <w:tcW w:w="4788" w:type="dxa"/>
          </w:tcPr>
          <w:p w14:paraId="07275A9B" w14:textId="77777777" w:rsidR="005F557C" w:rsidRPr="00F121C1" w:rsidRDefault="005F557C" w:rsidP="005F557C">
            <w:pPr>
              <w:jc w:val="both"/>
              <w:rPr>
                <w:rFonts w:ascii="Verdana" w:hAnsi="Verdana"/>
                <w:sz w:val="16"/>
                <w:szCs w:val="16"/>
              </w:rPr>
            </w:pPr>
          </w:p>
        </w:tc>
        <w:tc>
          <w:tcPr>
            <w:tcW w:w="4788" w:type="dxa"/>
          </w:tcPr>
          <w:p w14:paraId="56A98D1D" w14:textId="77777777" w:rsidR="005F557C" w:rsidRPr="00324BED" w:rsidRDefault="005F557C" w:rsidP="005F557C">
            <w:pPr>
              <w:jc w:val="both"/>
              <w:rPr>
                <w:rFonts w:ascii="Verdana" w:hAnsi="Verdana"/>
                <w:sz w:val="16"/>
                <w:szCs w:val="16"/>
              </w:rPr>
            </w:pPr>
          </w:p>
        </w:tc>
      </w:tr>
      <w:tr w:rsidR="005F557C" w:rsidRPr="00BA47E5" w14:paraId="0F9D6586" w14:textId="41976C93" w:rsidTr="0044003E">
        <w:tc>
          <w:tcPr>
            <w:tcW w:w="4788" w:type="dxa"/>
          </w:tcPr>
          <w:p w14:paraId="1E110FF1" w14:textId="77777777" w:rsidR="005F557C" w:rsidRPr="00BA47E5" w:rsidRDefault="005F557C" w:rsidP="005F557C">
            <w:pPr>
              <w:jc w:val="both"/>
              <w:rPr>
                <w:rFonts w:ascii="Verdana" w:hAnsi="Verdana"/>
                <w:sz w:val="16"/>
                <w:szCs w:val="16"/>
                <w:lang w:val="es-MX"/>
              </w:rPr>
            </w:pPr>
            <w:r w:rsidRPr="006C4383">
              <w:rPr>
                <w:rFonts w:ascii="Verdana" w:hAnsi="Verdana"/>
                <w:b/>
                <w:bCs/>
                <w:sz w:val="16"/>
                <w:szCs w:val="16"/>
                <w:lang w:val="es-MX"/>
              </w:rPr>
              <w:t>e)</w:t>
            </w:r>
            <w:r w:rsidRPr="006C4383">
              <w:rPr>
                <w:rFonts w:ascii="Verdana" w:hAnsi="Verdana"/>
                <w:b/>
                <w:bCs/>
                <w:sz w:val="16"/>
                <w:szCs w:val="16"/>
                <w:lang w:val="es-MX"/>
              </w:rPr>
              <w:tab/>
              <w:t>Derechos humanos:</w:t>
            </w:r>
            <w:r w:rsidRPr="00BA47E5">
              <w:rPr>
                <w:rFonts w:ascii="Verdana" w:hAnsi="Verdana"/>
                <w:sz w:val="16"/>
                <w:szCs w:val="16"/>
                <w:lang w:val="es-MX"/>
              </w:rPr>
              <w:t xml:space="preserve"> Las medidas que se adopten para atender el cambio climático, deberán respetar, promover y tener en cuenta los derechos humanos como el derecho a la salud, derecho a un medio ambiente sano, los derechos de los pueblos indígenas, las comunidades locales, los niños y las niñas, las personas con discapacidad y las personas en situaciones vulnerables y el derecho al desarrollo; así como la equidad de género con impactos y contribuciones diferenciadas, el empoderamiento de la mujer y la equidad intergeneracional.</w:t>
            </w:r>
          </w:p>
        </w:tc>
        <w:tc>
          <w:tcPr>
            <w:tcW w:w="4788" w:type="dxa"/>
          </w:tcPr>
          <w:p w14:paraId="692D117A" w14:textId="3875ACC9" w:rsidR="005F557C" w:rsidRPr="00324BED" w:rsidRDefault="005F557C" w:rsidP="005F557C">
            <w:pPr>
              <w:jc w:val="both"/>
              <w:rPr>
                <w:rFonts w:ascii="Verdana" w:hAnsi="Verdana"/>
                <w:sz w:val="16"/>
                <w:szCs w:val="16"/>
              </w:rPr>
            </w:pPr>
            <w:r w:rsidRPr="006C4383">
              <w:rPr>
                <w:rFonts w:ascii="Verdana" w:hAnsi="Verdana"/>
                <w:b/>
                <w:bCs/>
                <w:sz w:val="16"/>
                <w:szCs w:val="16"/>
              </w:rPr>
              <w:t xml:space="preserve">e) </w:t>
            </w:r>
            <w:r w:rsidRPr="006C4383">
              <w:rPr>
                <w:rFonts w:ascii="Verdana" w:hAnsi="Verdana"/>
                <w:b/>
                <w:bCs/>
                <w:sz w:val="16"/>
                <w:szCs w:val="16"/>
              </w:rPr>
              <w:tab/>
              <w:t>Human rights:</w:t>
            </w:r>
            <w:r w:rsidRPr="00324BED">
              <w:rPr>
                <w:rFonts w:ascii="Verdana" w:hAnsi="Verdana"/>
                <w:sz w:val="16"/>
                <w:szCs w:val="16"/>
              </w:rPr>
              <w:t xml:space="preserve"> The measures adopted to address climate change must respect, promote and take into account human rights such as the right to health, the right to a healthy environment, the rights of indigenous peoples, local communities, boys and girls, people with disabilities and people in vulnerable situations and the right to development; as well as gender equity with differentiated impacts and contributions, the empowerment of women and intergenerational equity.</w:t>
            </w:r>
          </w:p>
        </w:tc>
      </w:tr>
      <w:tr w:rsidR="005F557C" w:rsidRPr="00BA47E5" w14:paraId="24B40680" w14:textId="01045981" w:rsidTr="0044003E">
        <w:tc>
          <w:tcPr>
            <w:tcW w:w="4788" w:type="dxa"/>
          </w:tcPr>
          <w:p w14:paraId="244C7868" w14:textId="1548B3A8" w:rsidR="005F557C" w:rsidRPr="003620E6" w:rsidRDefault="005F557C" w:rsidP="005F557C">
            <w:pPr>
              <w:jc w:val="both"/>
              <w:rPr>
                <w:rFonts w:ascii="Verdana" w:hAnsi="Verdana"/>
                <w:sz w:val="16"/>
                <w:szCs w:val="16"/>
              </w:rPr>
            </w:pPr>
          </w:p>
        </w:tc>
        <w:tc>
          <w:tcPr>
            <w:tcW w:w="4788" w:type="dxa"/>
          </w:tcPr>
          <w:p w14:paraId="1EEA57B9" w14:textId="04503D34" w:rsidR="005F557C" w:rsidRPr="00324BED" w:rsidRDefault="005F557C" w:rsidP="005F557C">
            <w:pPr>
              <w:jc w:val="both"/>
              <w:rPr>
                <w:rFonts w:ascii="Verdana" w:hAnsi="Verdana"/>
                <w:sz w:val="16"/>
                <w:szCs w:val="16"/>
              </w:rPr>
            </w:pPr>
          </w:p>
        </w:tc>
      </w:tr>
      <w:tr w:rsidR="005F557C" w:rsidRPr="00BA47E5" w14:paraId="654FB75A" w14:textId="1F340DFB" w:rsidTr="0044003E">
        <w:tc>
          <w:tcPr>
            <w:tcW w:w="4788" w:type="dxa"/>
          </w:tcPr>
          <w:p w14:paraId="296A1260" w14:textId="7D0BB9A0" w:rsidR="005F557C" w:rsidRPr="009F6833" w:rsidRDefault="005F557C" w:rsidP="005F557C">
            <w:pPr>
              <w:jc w:val="both"/>
              <w:rPr>
                <w:rFonts w:ascii="Verdana" w:hAnsi="Verdana"/>
                <w:sz w:val="16"/>
                <w:szCs w:val="16"/>
                <w:lang w:val="es-MX"/>
              </w:rPr>
            </w:pPr>
            <w:r w:rsidRPr="009F6833">
              <w:rPr>
                <w:rFonts w:ascii="Verdana" w:hAnsi="Verdana"/>
                <w:b/>
                <w:bCs/>
                <w:sz w:val="16"/>
                <w:szCs w:val="16"/>
                <w:lang w:val="es-MX"/>
              </w:rPr>
              <w:t>f)</w:t>
            </w:r>
            <w:r w:rsidRPr="009F6833">
              <w:rPr>
                <w:rFonts w:ascii="Verdana" w:hAnsi="Verdana"/>
                <w:b/>
                <w:bCs/>
                <w:sz w:val="16"/>
                <w:szCs w:val="16"/>
                <w:lang w:val="es-MX"/>
              </w:rPr>
              <w:tab/>
              <w:t>No regresión:</w:t>
            </w:r>
            <w:r w:rsidRPr="00BA47E5">
              <w:rPr>
                <w:rFonts w:ascii="Verdana" w:hAnsi="Verdana"/>
                <w:sz w:val="16"/>
                <w:szCs w:val="16"/>
                <w:lang w:val="es-MX"/>
              </w:rPr>
              <w:t xml:space="preserve"> Cuando las condiciones tecnológicas, ambientales, económicas o sociales lo requieran, los programas, estrategias y demás medidas que se implementen para enfrentar los efectos adversos del cambio climático, podrán ser modificadas, siempre que no se comprometan o disminuyan los objetivos de mitigación y/o adaptación establecidos.</w:t>
            </w:r>
          </w:p>
        </w:tc>
        <w:tc>
          <w:tcPr>
            <w:tcW w:w="4788" w:type="dxa"/>
          </w:tcPr>
          <w:p w14:paraId="2B0916E3" w14:textId="54F36D53" w:rsidR="005F557C" w:rsidRPr="00324BED" w:rsidRDefault="005F557C" w:rsidP="005F557C">
            <w:pPr>
              <w:jc w:val="both"/>
              <w:rPr>
                <w:rFonts w:ascii="Verdana" w:hAnsi="Verdana"/>
                <w:sz w:val="16"/>
                <w:szCs w:val="16"/>
              </w:rPr>
            </w:pPr>
            <w:r w:rsidRPr="009F6833">
              <w:rPr>
                <w:rFonts w:ascii="Verdana" w:hAnsi="Verdana"/>
                <w:b/>
                <w:bCs/>
                <w:sz w:val="16"/>
                <w:szCs w:val="16"/>
              </w:rPr>
              <w:t xml:space="preserve">f) </w:t>
            </w:r>
            <w:r w:rsidRPr="009F6833">
              <w:rPr>
                <w:rFonts w:ascii="Verdana" w:hAnsi="Verdana"/>
                <w:b/>
                <w:bCs/>
                <w:sz w:val="16"/>
                <w:szCs w:val="16"/>
              </w:rPr>
              <w:tab/>
              <w:t>Non-regression:</w:t>
            </w:r>
            <w:r w:rsidRPr="00324BED">
              <w:rPr>
                <w:rFonts w:ascii="Verdana" w:hAnsi="Verdana"/>
                <w:sz w:val="16"/>
                <w:szCs w:val="16"/>
              </w:rPr>
              <w:t xml:space="preserve"> When the technological, environmental, </w:t>
            </w:r>
            <w:r w:rsidRPr="00324BED">
              <w:rPr>
                <w:rFonts w:ascii="Verdana" w:hAnsi="Verdana"/>
                <w:sz w:val="16"/>
                <w:szCs w:val="16"/>
              </w:rPr>
              <w:t>economic,</w:t>
            </w:r>
            <w:r w:rsidRPr="00324BED">
              <w:rPr>
                <w:rFonts w:ascii="Verdana" w:hAnsi="Verdana"/>
                <w:sz w:val="16"/>
                <w:szCs w:val="16"/>
              </w:rPr>
              <w:t xml:space="preserve"> or social conditions require it, the programs, </w:t>
            </w:r>
            <w:proofErr w:type="gramStart"/>
            <w:r w:rsidRPr="00324BED">
              <w:rPr>
                <w:rFonts w:ascii="Verdana" w:hAnsi="Verdana"/>
                <w:sz w:val="16"/>
                <w:szCs w:val="16"/>
              </w:rPr>
              <w:t>strategies</w:t>
            </w:r>
            <w:proofErr w:type="gramEnd"/>
            <w:r w:rsidRPr="00324BED">
              <w:rPr>
                <w:rFonts w:ascii="Verdana" w:hAnsi="Verdana"/>
                <w:sz w:val="16"/>
                <w:szCs w:val="16"/>
              </w:rPr>
              <w:t xml:space="preserve"> and other measures that are implemented to face the adverse effects of climate change, may be modified, as long as the established mitigation and/or adaptation objectives are not compromised or diminished.</w:t>
            </w:r>
          </w:p>
        </w:tc>
      </w:tr>
      <w:tr w:rsidR="005F557C" w:rsidRPr="00BA47E5" w14:paraId="4E52E1F9" w14:textId="16BFC33E" w:rsidTr="0044003E">
        <w:tc>
          <w:tcPr>
            <w:tcW w:w="4788" w:type="dxa"/>
          </w:tcPr>
          <w:p w14:paraId="3E39E6AA" w14:textId="77777777" w:rsidR="005F557C" w:rsidRPr="00F121C1" w:rsidRDefault="005F557C" w:rsidP="005F557C">
            <w:pPr>
              <w:jc w:val="both"/>
              <w:rPr>
                <w:rFonts w:ascii="Verdana" w:hAnsi="Verdana"/>
                <w:sz w:val="16"/>
                <w:szCs w:val="16"/>
              </w:rPr>
            </w:pPr>
          </w:p>
        </w:tc>
        <w:tc>
          <w:tcPr>
            <w:tcW w:w="4788" w:type="dxa"/>
          </w:tcPr>
          <w:p w14:paraId="55B1E944" w14:textId="77777777" w:rsidR="005F557C" w:rsidRPr="00324BED" w:rsidRDefault="005F557C" w:rsidP="005F557C">
            <w:pPr>
              <w:jc w:val="both"/>
              <w:rPr>
                <w:rFonts w:ascii="Verdana" w:hAnsi="Verdana"/>
                <w:sz w:val="16"/>
                <w:szCs w:val="16"/>
              </w:rPr>
            </w:pPr>
          </w:p>
        </w:tc>
      </w:tr>
      <w:tr w:rsidR="005F557C" w:rsidRPr="00BA47E5" w14:paraId="7AFCB474" w14:textId="254EBFB1" w:rsidTr="0044003E">
        <w:tc>
          <w:tcPr>
            <w:tcW w:w="4788" w:type="dxa"/>
          </w:tcPr>
          <w:p w14:paraId="5CB3DB9B" w14:textId="77777777" w:rsidR="005F557C" w:rsidRPr="00BA47E5" w:rsidRDefault="005F557C" w:rsidP="005F557C">
            <w:pPr>
              <w:jc w:val="both"/>
              <w:rPr>
                <w:rFonts w:ascii="Verdana" w:hAnsi="Verdana"/>
                <w:sz w:val="16"/>
                <w:szCs w:val="16"/>
                <w:lang w:val="es-MX"/>
              </w:rPr>
            </w:pPr>
            <w:r w:rsidRPr="009F6833">
              <w:rPr>
                <w:rFonts w:ascii="Verdana" w:hAnsi="Verdana"/>
                <w:b/>
                <w:bCs/>
                <w:sz w:val="16"/>
                <w:szCs w:val="16"/>
                <w:lang w:val="es-MX"/>
              </w:rPr>
              <w:lastRenderedPageBreak/>
              <w:t>g)</w:t>
            </w:r>
            <w:r w:rsidRPr="009F6833">
              <w:rPr>
                <w:rFonts w:ascii="Verdana" w:hAnsi="Verdana"/>
                <w:b/>
                <w:bCs/>
                <w:sz w:val="16"/>
                <w:szCs w:val="16"/>
                <w:lang w:val="es-MX"/>
              </w:rPr>
              <w:tab/>
              <w:t>Precautorio:</w:t>
            </w:r>
            <w:r w:rsidRPr="00BA47E5">
              <w:rPr>
                <w:rFonts w:ascii="Verdana" w:hAnsi="Verdana"/>
                <w:sz w:val="16"/>
                <w:szCs w:val="16"/>
                <w:lang w:val="es-MX"/>
              </w:rPr>
              <w:t xml:space="preserve"> Cuando existan antecedentes que permitan anticipar un peligro de daño grave o irreversible, la falta de certeza científica absoluta no deberá utilizarse como razón para postergar la adopción de medidas eficaces en función de los costos para impedir los efectos adversos del cambio climático.</w:t>
            </w:r>
          </w:p>
        </w:tc>
        <w:tc>
          <w:tcPr>
            <w:tcW w:w="4788" w:type="dxa"/>
          </w:tcPr>
          <w:p w14:paraId="591CAD56" w14:textId="4477E125" w:rsidR="005F557C" w:rsidRPr="00324BED" w:rsidRDefault="005F557C" w:rsidP="005F557C">
            <w:pPr>
              <w:jc w:val="both"/>
              <w:rPr>
                <w:rFonts w:ascii="Verdana" w:hAnsi="Verdana"/>
                <w:sz w:val="16"/>
                <w:szCs w:val="16"/>
              </w:rPr>
            </w:pPr>
            <w:r w:rsidRPr="009F6833">
              <w:rPr>
                <w:rFonts w:ascii="Verdana" w:hAnsi="Verdana"/>
                <w:b/>
                <w:bCs/>
                <w:sz w:val="16"/>
                <w:szCs w:val="16"/>
              </w:rPr>
              <w:t xml:space="preserve">g) </w:t>
            </w:r>
            <w:r w:rsidRPr="009F6833">
              <w:rPr>
                <w:rFonts w:ascii="Verdana" w:hAnsi="Verdana"/>
                <w:b/>
                <w:bCs/>
                <w:sz w:val="16"/>
                <w:szCs w:val="16"/>
              </w:rPr>
              <w:tab/>
              <w:t>Precautionary:</w:t>
            </w:r>
            <w:r w:rsidRPr="00324BED">
              <w:rPr>
                <w:rFonts w:ascii="Verdana" w:hAnsi="Verdana"/>
                <w:sz w:val="16"/>
                <w:szCs w:val="16"/>
              </w:rPr>
              <w:t xml:space="preserve"> When there is precedent to anticipate a risk of serious or irreversible damage, the lack of absolute scientific certainty should not be used as a reason to postpone the adoption of cost-effective measures to prevent the adverse effects of climate change.</w:t>
            </w:r>
          </w:p>
        </w:tc>
      </w:tr>
      <w:tr w:rsidR="005F557C" w:rsidRPr="00BA47E5" w14:paraId="63874087" w14:textId="3C329362" w:rsidTr="0044003E">
        <w:tc>
          <w:tcPr>
            <w:tcW w:w="4788" w:type="dxa"/>
          </w:tcPr>
          <w:p w14:paraId="4BA3BC9A" w14:textId="77777777" w:rsidR="005F557C" w:rsidRPr="00F121C1" w:rsidRDefault="005F557C" w:rsidP="005F557C">
            <w:pPr>
              <w:jc w:val="both"/>
              <w:rPr>
                <w:rFonts w:ascii="Verdana" w:hAnsi="Verdana"/>
                <w:sz w:val="16"/>
                <w:szCs w:val="16"/>
              </w:rPr>
            </w:pPr>
          </w:p>
        </w:tc>
        <w:tc>
          <w:tcPr>
            <w:tcW w:w="4788" w:type="dxa"/>
          </w:tcPr>
          <w:p w14:paraId="7B4CF9F4" w14:textId="77777777" w:rsidR="005F557C" w:rsidRPr="00324BED" w:rsidRDefault="005F557C" w:rsidP="005F557C">
            <w:pPr>
              <w:jc w:val="both"/>
              <w:rPr>
                <w:rFonts w:ascii="Verdana" w:hAnsi="Verdana"/>
                <w:sz w:val="16"/>
                <w:szCs w:val="16"/>
              </w:rPr>
            </w:pPr>
          </w:p>
        </w:tc>
      </w:tr>
      <w:tr w:rsidR="005F557C" w:rsidRPr="00BA47E5" w14:paraId="1F628ADA" w14:textId="531E004C" w:rsidTr="0044003E">
        <w:tc>
          <w:tcPr>
            <w:tcW w:w="4788" w:type="dxa"/>
          </w:tcPr>
          <w:p w14:paraId="56C35A0D" w14:textId="77777777" w:rsidR="005F557C" w:rsidRPr="00BA47E5" w:rsidRDefault="005F557C" w:rsidP="005F557C">
            <w:pPr>
              <w:jc w:val="both"/>
              <w:rPr>
                <w:rFonts w:ascii="Verdana" w:hAnsi="Verdana"/>
                <w:sz w:val="16"/>
                <w:szCs w:val="16"/>
                <w:lang w:val="es-MX"/>
              </w:rPr>
            </w:pPr>
            <w:r w:rsidRPr="00727379">
              <w:rPr>
                <w:rFonts w:ascii="Verdana" w:hAnsi="Verdana"/>
                <w:b/>
                <w:bCs/>
                <w:sz w:val="16"/>
                <w:szCs w:val="16"/>
                <w:lang w:val="es-MX"/>
              </w:rPr>
              <w:t>h)</w:t>
            </w:r>
            <w:r w:rsidRPr="00727379">
              <w:rPr>
                <w:rFonts w:ascii="Verdana" w:hAnsi="Verdana"/>
                <w:b/>
                <w:bCs/>
                <w:sz w:val="16"/>
                <w:szCs w:val="16"/>
                <w:lang w:val="es-MX"/>
              </w:rPr>
              <w:tab/>
              <w:t>Prevención:</w:t>
            </w:r>
            <w:r w:rsidRPr="00BA47E5">
              <w:rPr>
                <w:rFonts w:ascii="Verdana" w:hAnsi="Verdana"/>
                <w:sz w:val="16"/>
                <w:szCs w:val="16"/>
                <w:lang w:val="es-MX"/>
              </w:rPr>
              <w:t xml:space="preserve"> Consideración de los medios más eficaces para evitar los daños al medio ambiente y preservar el equilibrio ecológico ante los efectos del cambio climático.</w:t>
            </w:r>
          </w:p>
        </w:tc>
        <w:tc>
          <w:tcPr>
            <w:tcW w:w="4788" w:type="dxa"/>
          </w:tcPr>
          <w:p w14:paraId="40FE4AC9" w14:textId="46051B03" w:rsidR="005F557C" w:rsidRPr="00324BED" w:rsidRDefault="005F557C" w:rsidP="005F557C">
            <w:pPr>
              <w:jc w:val="both"/>
              <w:rPr>
                <w:rFonts w:ascii="Verdana" w:hAnsi="Verdana"/>
                <w:sz w:val="16"/>
                <w:szCs w:val="16"/>
              </w:rPr>
            </w:pPr>
            <w:r w:rsidRPr="00727379">
              <w:rPr>
                <w:rFonts w:ascii="Verdana" w:hAnsi="Verdana"/>
                <w:b/>
                <w:bCs/>
                <w:sz w:val="16"/>
                <w:szCs w:val="16"/>
              </w:rPr>
              <w:t xml:space="preserve">h) </w:t>
            </w:r>
            <w:r w:rsidRPr="00727379">
              <w:rPr>
                <w:rFonts w:ascii="Verdana" w:hAnsi="Verdana"/>
                <w:b/>
                <w:bCs/>
                <w:sz w:val="16"/>
                <w:szCs w:val="16"/>
              </w:rPr>
              <w:tab/>
              <w:t>Prevention:</w:t>
            </w:r>
            <w:r w:rsidRPr="00324BED">
              <w:rPr>
                <w:rFonts w:ascii="Verdana" w:hAnsi="Verdana"/>
                <w:sz w:val="16"/>
                <w:szCs w:val="16"/>
              </w:rPr>
              <w:t xml:space="preserve"> Consideration of the most effective means to prevent damage to the environment and preserve the ecological balance in the face of the effects of climate change.</w:t>
            </w:r>
          </w:p>
        </w:tc>
      </w:tr>
      <w:tr w:rsidR="005F557C" w:rsidRPr="00BA47E5" w14:paraId="14261202" w14:textId="7687DF6D" w:rsidTr="0044003E">
        <w:tc>
          <w:tcPr>
            <w:tcW w:w="4788" w:type="dxa"/>
          </w:tcPr>
          <w:p w14:paraId="227596C7" w14:textId="77777777" w:rsidR="005F557C" w:rsidRPr="00F121C1" w:rsidRDefault="005F557C" w:rsidP="005F557C">
            <w:pPr>
              <w:jc w:val="both"/>
              <w:rPr>
                <w:rFonts w:ascii="Verdana" w:hAnsi="Verdana"/>
                <w:sz w:val="16"/>
                <w:szCs w:val="16"/>
              </w:rPr>
            </w:pPr>
          </w:p>
        </w:tc>
        <w:tc>
          <w:tcPr>
            <w:tcW w:w="4788" w:type="dxa"/>
          </w:tcPr>
          <w:p w14:paraId="559353B4" w14:textId="77777777" w:rsidR="005F557C" w:rsidRPr="00324BED" w:rsidRDefault="005F557C" w:rsidP="005F557C">
            <w:pPr>
              <w:jc w:val="both"/>
              <w:rPr>
                <w:rFonts w:ascii="Verdana" w:hAnsi="Verdana"/>
                <w:sz w:val="16"/>
                <w:szCs w:val="16"/>
              </w:rPr>
            </w:pPr>
          </w:p>
        </w:tc>
      </w:tr>
      <w:tr w:rsidR="005F557C" w:rsidRPr="00BA47E5" w14:paraId="39B38AC7" w14:textId="0FFF0B04" w:rsidTr="0044003E">
        <w:tc>
          <w:tcPr>
            <w:tcW w:w="4788" w:type="dxa"/>
          </w:tcPr>
          <w:p w14:paraId="138D95AB" w14:textId="77777777" w:rsidR="005F557C" w:rsidRPr="00BA47E5" w:rsidRDefault="005F557C" w:rsidP="005F557C">
            <w:pPr>
              <w:jc w:val="both"/>
              <w:rPr>
                <w:rFonts w:ascii="Verdana" w:hAnsi="Verdana"/>
                <w:sz w:val="16"/>
                <w:szCs w:val="16"/>
                <w:lang w:val="es-MX"/>
              </w:rPr>
            </w:pPr>
            <w:r w:rsidRPr="00727379">
              <w:rPr>
                <w:rFonts w:ascii="Verdana" w:hAnsi="Verdana"/>
                <w:b/>
                <w:bCs/>
                <w:sz w:val="16"/>
                <w:szCs w:val="16"/>
                <w:lang w:val="es-MX"/>
              </w:rPr>
              <w:t>i)</w:t>
            </w:r>
            <w:r w:rsidRPr="00727379">
              <w:rPr>
                <w:rFonts w:ascii="Verdana" w:hAnsi="Verdana"/>
                <w:b/>
                <w:bCs/>
                <w:sz w:val="16"/>
                <w:szCs w:val="16"/>
                <w:lang w:val="es-MX"/>
              </w:rPr>
              <w:tab/>
              <w:t>Prioridad:</w:t>
            </w:r>
            <w:r w:rsidRPr="00BA47E5">
              <w:rPr>
                <w:rFonts w:ascii="Verdana" w:hAnsi="Verdana"/>
                <w:sz w:val="16"/>
                <w:szCs w:val="16"/>
                <w:lang w:val="es-MX"/>
              </w:rPr>
              <w:t xml:space="preserve"> Las estrategias, criterios, acciones y medidas de adaptación y mitigación que se adopten, deberán priorizar las necesidades de los grupos sociales con mayor vulnerabilidad al cambio climático.</w:t>
            </w:r>
          </w:p>
        </w:tc>
        <w:tc>
          <w:tcPr>
            <w:tcW w:w="4788" w:type="dxa"/>
          </w:tcPr>
          <w:p w14:paraId="46565E23" w14:textId="400CEC39" w:rsidR="005F557C" w:rsidRPr="00324BED" w:rsidRDefault="005F557C" w:rsidP="005F557C">
            <w:pPr>
              <w:jc w:val="both"/>
              <w:rPr>
                <w:rFonts w:ascii="Verdana" w:hAnsi="Verdana"/>
                <w:sz w:val="16"/>
                <w:szCs w:val="16"/>
              </w:rPr>
            </w:pPr>
            <w:proofErr w:type="spellStart"/>
            <w:r w:rsidRPr="00727379">
              <w:rPr>
                <w:rFonts w:ascii="Verdana" w:hAnsi="Verdana"/>
                <w:b/>
                <w:bCs/>
                <w:sz w:val="16"/>
                <w:szCs w:val="16"/>
              </w:rPr>
              <w:t>i</w:t>
            </w:r>
            <w:proofErr w:type="spellEnd"/>
            <w:r w:rsidRPr="00727379">
              <w:rPr>
                <w:rFonts w:ascii="Verdana" w:hAnsi="Verdana"/>
                <w:b/>
                <w:bCs/>
                <w:sz w:val="16"/>
                <w:szCs w:val="16"/>
              </w:rPr>
              <w:t xml:space="preserve">) </w:t>
            </w:r>
            <w:r w:rsidRPr="00727379">
              <w:rPr>
                <w:rFonts w:ascii="Verdana" w:hAnsi="Verdana"/>
                <w:b/>
                <w:bCs/>
                <w:sz w:val="16"/>
                <w:szCs w:val="16"/>
              </w:rPr>
              <w:tab/>
              <w:t>Priority:</w:t>
            </w:r>
            <w:r w:rsidRPr="00324BED">
              <w:rPr>
                <w:rFonts w:ascii="Verdana" w:hAnsi="Verdana"/>
                <w:sz w:val="16"/>
                <w:szCs w:val="16"/>
              </w:rPr>
              <w:t xml:space="preserve"> The adaptation and mitigation strategies, criteria, </w:t>
            </w:r>
            <w:r w:rsidRPr="00324BED">
              <w:rPr>
                <w:rFonts w:ascii="Verdana" w:hAnsi="Verdana"/>
                <w:sz w:val="16"/>
                <w:szCs w:val="16"/>
              </w:rPr>
              <w:t>actions,</w:t>
            </w:r>
            <w:r w:rsidRPr="00324BED">
              <w:rPr>
                <w:rFonts w:ascii="Verdana" w:hAnsi="Verdana"/>
                <w:sz w:val="16"/>
                <w:szCs w:val="16"/>
              </w:rPr>
              <w:t xml:space="preserve"> and measures adopted must prioritize the needs of the social groups most vulnerable to climate change.</w:t>
            </w:r>
          </w:p>
        </w:tc>
      </w:tr>
      <w:tr w:rsidR="005F557C" w:rsidRPr="00BA47E5" w14:paraId="1D617DA4" w14:textId="7A663BB4" w:rsidTr="0044003E">
        <w:tc>
          <w:tcPr>
            <w:tcW w:w="4788" w:type="dxa"/>
          </w:tcPr>
          <w:p w14:paraId="37DFBCF9" w14:textId="77777777" w:rsidR="005F557C" w:rsidRPr="00F121C1" w:rsidRDefault="005F557C" w:rsidP="005F557C">
            <w:pPr>
              <w:jc w:val="both"/>
              <w:rPr>
                <w:rFonts w:ascii="Verdana" w:hAnsi="Verdana"/>
                <w:sz w:val="16"/>
                <w:szCs w:val="16"/>
              </w:rPr>
            </w:pPr>
          </w:p>
        </w:tc>
        <w:tc>
          <w:tcPr>
            <w:tcW w:w="4788" w:type="dxa"/>
          </w:tcPr>
          <w:p w14:paraId="3F0D642C" w14:textId="77777777" w:rsidR="005F557C" w:rsidRPr="00324BED" w:rsidRDefault="005F557C" w:rsidP="005F557C">
            <w:pPr>
              <w:jc w:val="both"/>
              <w:rPr>
                <w:rFonts w:ascii="Verdana" w:hAnsi="Verdana"/>
                <w:sz w:val="16"/>
                <w:szCs w:val="16"/>
              </w:rPr>
            </w:pPr>
          </w:p>
        </w:tc>
      </w:tr>
      <w:tr w:rsidR="005F557C" w:rsidRPr="00BA47E5" w14:paraId="515913D4" w14:textId="7FC8C884" w:rsidTr="0044003E">
        <w:tc>
          <w:tcPr>
            <w:tcW w:w="4788" w:type="dxa"/>
          </w:tcPr>
          <w:p w14:paraId="401DC69C" w14:textId="77777777" w:rsidR="005F557C" w:rsidRPr="00BA47E5" w:rsidRDefault="005F557C" w:rsidP="005F557C">
            <w:pPr>
              <w:jc w:val="both"/>
              <w:rPr>
                <w:rFonts w:ascii="Verdana" w:hAnsi="Verdana"/>
                <w:sz w:val="16"/>
                <w:szCs w:val="16"/>
                <w:lang w:val="es-MX"/>
              </w:rPr>
            </w:pPr>
            <w:r w:rsidRPr="00727379">
              <w:rPr>
                <w:rFonts w:ascii="Verdana" w:hAnsi="Verdana"/>
                <w:b/>
                <w:bCs/>
                <w:sz w:val="16"/>
                <w:szCs w:val="16"/>
                <w:lang w:val="es-MX"/>
              </w:rPr>
              <w:t>j)</w:t>
            </w:r>
            <w:r w:rsidRPr="00727379">
              <w:rPr>
                <w:rFonts w:ascii="Verdana" w:hAnsi="Verdana"/>
                <w:b/>
                <w:bCs/>
                <w:sz w:val="16"/>
                <w:szCs w:val="16"/>
                <w:lang w:val="es-MX"/>
              </w:rPr>
              <w:tab/>
              <w:t>Progresividad:</w:t>
            </w:r>
            <w:r w:rsidRPr="00BA47E5">
              <w:rPr>
                <w:rFonts w:ascii="Verdana" w:hAnsi="Verdana"/>
                <w:sz w:val="16"/>
                <w:szCs w:val="16"/>
                <w:lang w:val="es-MX"/>
              </w:rPr>
              <w:t xml:space="preserve"> Las medidas tendientes a combatir el cambio climático deberán avanzar gradualmente con el fin de cumplir con el objeto de esta ley.</w:t>
            </w:r>
          </w:p>
        </w:tc>
        <w:tc>
          <w:tcPr>
            <w:tcW w:w="4788" w:type="dxa"/>
          </w:tcPr>
          <w:p w14:paraId="54C17CAB" w14:textId="4ED39823" w:rsidR="005F557C" w:rsidRPr="00324BED" w:rsidRDefault="005F557C" w:rsidP="005F557C">
            <w:pPr>
              <w:jc w:val="both"/>
              <w:rPr>
                <w:rFonts w:ascii="Verdana" w:hAnsi="Verdana"/>
                <w:sz w:val="16"/>
                <w:szCs w:val="16"/>
              </w:rPr>
            </w:pPr>
            <w:r w:rsidRPr="00727379">
              <w:rPr>
                <w:rFonts w:ascii="Verdana" w:hAnsi="Verdana"/>
                <w:b/>
                <w:bCs/>
                <w:sz w:val="16"/>
                <w:szCs w:val="16"/>
              </w:rPr>
              <w:t xml:space="preserve">j) </w:t>
            </w:r>
            <w:r w:rsidRPr="00727379">
              <w:rPr>
                <w:rFonts w:ascii="Verdana" w:hAnsi="Verdana"/>
                <w:b/>
                <w:bCs/>
                <w:sz w:val="16"/>
                <w:szCs w:val="16"/>
              </w:rPr>
              <w:tab/>
              <w:t>Progressivity:</w:t>
            </w:r>
            <w:r w:rsidRPr="00324BED">
              <w:rPr>
                <w:rFonts w:ascii="Verdana" w:hAnsi="Verdana"/>
                <w:sz w:val="16"/>
                <w:szCs w:val="16"/>
              </w:rPr>
              <w:t xml:space="preserve"> The measures </w:t>
            </w:r>
            <w:r>
              <w:rPr>
                <w:rFonts w:ascii="Verdana" w:hAnsi="Verdana"/>
                <w:sz w:val="16"/>
                <w:szCs w:val="16"/>
              </w:rPr>
              <w:t>intended for</w:t>
            </w:r>
            <w:r w:rsidRPr="00324BED">
              <w:rPr>
                <w:rFonts w:ascii="Verdana" w:hAnsi="Verdana"/>
                <w:sz w:val="16"/>
                <w:szCs w:val="16"/>
              </w:rPr>
              <w:t xml:space="preserve"> combat</w:t>
            </w:r>
            <w:r>
              <w:rPr>
                <w:rFonts w:ascii="Verdana" w:hAnsi="Verdana"/>
                <w:sz w:val="16"/>
                <w:szCs w:val="16"/>
              </w:rPr>
              <w:t>ting</w:t>
            </w:r>
            <w:r w:rsidRPr="00324BED">
              <w:rPr>
                <w:rFonts w:ascii="Verdana" w:hAnsi="Verdana"/>
                <w:sz w:val="16"/>
                <w:szCs w:val="16"/>
              </w:rPr>
              <w:t xml:space="preserve"> climate change must advance gradually </w:t>
            </w:r>
            <w:proofErr w:type="gramStart"/>
            <w:r w:rsidRPr="00324BED">
              <w:rPr>
                <w:rFonts w:ascii="Verdana" w:hAnsi="Verdana"/>
                <w:sz w:val="16"/>
                <w:szCs w:val="16"/>
              </w:rPr>
              <w:t>in order to</w:t>
            </w:r>
            <w:proofErr w:type="gramEnd"/>
            <w:r w:rsidRPr="00324BED">
              <w:rPr>
                <w:rFonts w:ascii="Verdana" w:hAnsi="Verdana"/>
                <w:sz w:val="16"/>
                <w:szCs w:val="16"/>
              </w:rPr>
              <w:t xml:space="preserve"> comply with the purpose of this law.</w:t>
            </w:r>
          </w:p>
        </w:tc>
      </w:tr>
      <w:tr w:rsidR="005F557C" w:rsidRPr="00BA47E5" w14:paraId="6C90E8E7" w14:textId="1DD88AC2" w:rsidTr="0044003E">
        <w:tc>
          <w:tcPr>
            <w:tcW w:w="4788" w:type="dxa"/>
          </w:tcPr>
          <w:p w14:paraId="615A9EF4" w14:textId="77777777" w:rsidR="005F557C" w:rsidRPr="00F121C1" w:rsidRDefault="005F557C" w:rsidP="005F557C">
            <w:pPr>
              <w:jc w:val="both"/>
              <w:rPr>
                <w:rFonts w:ascii="Verdana" w:hAnsi="Verdana"/>
                <w:sz w:val="16"/>
                <w:szCs w:val="16"/>
              </w:rPr>
            </w:pPr>
          </w:p>
        </w:tc>
        <w:tc>
          <w:tcPr>
            <w:tcW w:w="4788" w:type="dxa"/>
          </w:tcPr>
          <w:p w14:paraId="174FF7C4" w14:textId="77777777" w:rsidR="005F557C" w:rsidRPr="00324BED" w:rsidRDefault="005F557C" w:rsidP="005F557C">
            <w:pPr>
              <w:jc w:val="both"/>
              <w:rPr>
                <w:rFonts w:ascii="Verdana" w:hAnsi="Verdana"/>
                <w:sz w:val="16"/>
                <w:szCs w:val="16"/>
              </w:rPr>
            </w:pPr>
          </w:p>
        </w:tc>
      </w:tr>
      <w:tr w:rsidR="005F557C" w:rsidRPr="00BA47E5" w14:paraId="5DE2E4CD" w14:textId="71E0D206" w:rsidTr="0044003E">
        <w:tc>
          <w:tcPr>
            <w:tcW w:w="4788" w:type="dxa"/>
          </w:tcPr>
          <w:p w14:paraId="0E43E633" w14:textId="77777777" w:rsidR="005F557C" w:rsidRPr="00BA47E5" w:rsidRDefault="005F557C" w:rsidP="005F557C">
            <w:pPr>
              <w:jc w:val="both"/>
              <w:rPr>
                <w:rFonts w:ascii="Verdana" w:hAnsi="Verdana"/>
                <w:sz w:val="16"/>
                <w:szCs w:val="16"/>
                <w:lang w:val="es-MX"/>
              </w:rPr>
            </w:pPr>
            <w:r w:rsidRPr="00394C4B">
              <w:rPr>
                <w:rFonts w:ascii="Verdana" w:hAnsi="Verdana"/>
                <w:b/>
                <w:bCs/>
                <w:sz w:val="16"/>
                <w:szCs w:val="16"/>
                <w:lang w:val="es-MX"/>
              </w:rPr>
              <w:t>k)</w:t>
            </w:r>
            <w:r w:rsidRPr="00394C4B">
              <w:rPr>
                <w:rFonts w:ascii="Verdana" w:hAnsi="Verdana"/>
                <w:b/>
                <w:bCs/>
                <w:sz w:val="16"/>
                <w:szCs w:val="16"/>
                <w:lang w:val="es-MX"/>
              </w:rPr>
              <w:tab/>
              <w:t>Transversalidad:</w:t>
            </w:r>
            <w:r w:rsidRPr="00BA47E5">
              <w:rPr>
                <w:rFonts w:ascii="Verdana" w:hAnsi="Verdana"/>
                <w:sz w:val="16"/>
                <w:szCs w:val="16"/>
                <w:lang w:val="es-MX"/>
              </w:rPr>
              <w:t xml:space="preserve"> En la integración de los programas, proyectos, estrategias y demás medidas que se establezcan e implementen en materia de cambio climático, se realizará de forma coordinada entre el Estado y sus municipios, así como con la participación del sector privado, la academia y la sociedad civil.</w:t>
            </w:r>
          </w:p>
        </w:tc>
        <w:tc>
          <w:tcPr>
            <w:tcW w:w="4788" w:type="dxa"/>
          </w:tcPr>
          <w:p w14:paraId="58E61661" w14:textId="0B90BAF6" w:rsidR="005F557C" w:rsidRPr="00324BED" w:rsidRDefault="005F557C" w:rsidP="005F557C">
            <w:pPr>
              <w:jc w:val="both"/>
              <w:rPr>
                <w:rFonts w:ascii="Verdana" w:hAnsi="Verdana"/>
                <w:sz w:val="16"/>
                <w:szCs w:val="16"/>
              </w:rPr>
            </w:pPr>
            <w:r w:rsidRPr="00394C4B">
              <w:rPr>
                <w:rFonts w:ascii="Verdana" w:hAnsi="Verdana"/>
                <w:b/>
                <w:bCs/>
                <w:sz w:val="16"/>
                <w:szCs w:val="16"/>
              </w:rPr>
              <w:t xml:space="preserve">k) </w:t>
            </w:r>
            <w:r w:rsidRPr="00394C4B">
              <w:rPr>
                <w:rFonts w:ascii="Verdana" w:hAnsi="Verdana"/>
                <w:b/>
                <w:bCs/>
                <w:sz w:val="16"/>
                <w:szCs w:val="16"/>
              </w:rPr>
              <w:tab/>
              <w:t>Transversality:</w:t>
            </w:r>
            <w:r w:rsidRPr="00324BED">
              <w:rPr>
                <w:rFonts w:ascii="Verdana" w:hAnsi="Verdana"/>
                <w:sz w:val="16"/>
                <w:szCs w:val="16"/>
              </w:rPr>
              <w:t xml:space="preserve"> In the integration of the programs, projects, </w:t>
            </w:r>
            <w:r w:rsidRPr="00324BED">
              <w:rPr>
                <w:rFonts w:ascii="Verdana" w:hAnsi="Verdana"/>
                <w:sz w:val="16"/>
                <w:szCs w:val="16"/>
              </w:rPr>
              <w:t>strategies,</w:t>
            </w:r>
            <w:r w:rsidRPr="00324BED">
              <w:rPr>
                <w:rFonts w:ascii="Verdana" w:hAnsi="Verdana"/>
                <w:sz w:val="16"/>
                <w:szCs w:val="16"/>
              </w:rPr>
              <w:t xml:space="preserve"> and other measures that are established and implemented in terms of climate change will be carried out in a coordinated manner between the State and its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as well as with the participation of the private sector, </w:t>
            </w:r>
            <w:r w:rsidRPr="00324BED">
              <w:rPr>
                <w:rFonts w:ascii="Verdana" w:hAnsi="Verdana"/>
                <w:sz w:val="16"/>
                <w:szCs w:val="16"/>
              </w:rPr>
              <w:t>academia,</w:t>
            </w:r>
            <w:r w:rsidRPr="00324BED">
              <w:rPr>
                <w:rFonts w:ascii="Verdana" w:hAnsi="Verdana"/>
                <w:sz w:val="16"/>
                <w:szCs w:val="16"/>
              </w:rPr>
              <w:t xml:space="preserve"> and civil society.</w:t>
            </w:r>
          </w:p>
        </w:tc>
      </w:tr>
      <w:tr w:rsidR="005F557C" w:rsidRPr="00BA47E5" w14:paraId="4C224268" w14:textId="0DF57E27" w:rsidTr="0044003E">
        <w:tc>
          <w:tcPr>
            <w:tcW w:w="4788" w:type="dxa"/>
          </w:tcPr>
          <w:p w14:paraId="6470881A" w14:textId="77777777" w:rsidR="005F557C" w:rsidRPr="00A347E2" w:rsidRDefault="005F557C" w:rsidP="005F557C">
            <w:pPr>
              <w:jc w:val="right"/>
              <w:rPr>
                <w:rFonts w:ascii="Verdana" w:hAnsi="Verdana"/>
                <w:i/>
                <w:iCs/>
                <w:color w:val="0000FA"/>
                <w:sz w:val="16"/>
                <w:szCs w:val="16"/>
                <w:lang w:val="es-MX"/>
              </w:rPr>
            </w:pPr>
            <w:r w:rsidRPr="00A347E2">
              <w:rPr>
                <w:rFonts w:ascii="Verdana" w:hAnsi="Verdana"/>
                <w:i/>
                <w:iCs/>
                <w:color w:val="0000FA"/>
                <w:sz w:val="16"/>
                <w:szCs w:val="16"/>
                <w:lang w:val="es-MX"/>
              </w:rPr>
              <w:t>Artículo adicionado POE 30-06-2022</w:t>
            </w:r>
          </w:p>
        </w:tc>
        <w:tc>
          <w:tcPr>
            <w:tcW w:w="4788" w:type="dxa"/>
          </w:tcPr>
          <w:p w14:paraId="1DF55BC3" w14:textId="367D5CFC" w:rsidR="005F557C" w:rsidRPr="00A347E2" w:rsidRDefault="005F557C" w:rsidP="005F557C">
            <w:pPr>
              <w:jc w:val="right"/>
              <w:rPr>
                <w:rFonts w:ascii="Verdana" w:hAnsi="Verdana"/>
                <w:i/>
                <w:iCs/>
                <w:color w:val="0000FA"/>
                <w:sz w:val="16"/>
                <w:szCs w:val="16"/>
              </w:rPr>
            </w:pPr>
            <w:r w:rsidRPr="00A347E2">
              <w:rPr>
                <w:rFonts w:ascii="Verdana" w:hAnsi="Verdana"/>
                <w:i/>
                <w:iCs/>
                <w:color w:val="0000FA"/>
                <w:sz w:val="16"/>
                <w:szCs w:val="16"/>
              </w:rPr>
              <w:t xml:space="preserve">Article added POE </w:t>
            </w:r>
            <w:r w:rsidRPr="00A347E2">
              <w:rPr>
                <w:rFonts w:ascii="Verdana" w:hAnsi="Verdana"/>
                <w:i/>
                <w:iCs/>
                <w:color w:val="0000FA"/>
                <w:sz w:val="16"/>
                <w:szCs w:val="16"/>
              </w:rPr>
              <w:t>30-06-2022</w:t>
            </w:r>
          </w:p>
        </w:tc>
      </w:tr>
      <w:tr w:rsidR="005F557C" w:rsidRPr="00BA47E5" w14:paraId="7FAF069B" w14:textId="68CE0727" w:rsidTr="0044003E">
        <w:tc>
          <w:tcPr>
            <w:tcW w:w="4788" w:type="dxa"/>
          </w:tcPr>
          <w:p w14:paraId="595A7E60" w14:textId="77777777" w:rsidR="005F557C" w:rsidRPr="00BA47E5" w:rsidRDefault="005F557C" w:rsidP="005F557C">
            <w:pPr>
              <w:jc w:val="both"/>
              <w:rPr>
                <w:rFonts w:ascii="Verdana" w:hAnsi="Verdana"/>
                <w:sz w:val="16"/>
                <w:szCs w:val="16"/>
                <w:lang w:val="es-MX"/>
              </w:rPr>
            </w:pPr>
          </w:p>
        </w:tc>
        <w:tc>
          <w:tcPr>
            <w:tcW w:w="4788" w:type="dxa"/>
          </w:tcPr>
          <w:p w14:paraId="42F54FAA" w14:textId="77777777" w:rsidR="005F557C" w:rsidRPr="00324BED" w:rsidRDefault="005F557C" w:rsidP="005F557C">
            <w:pPr>
              <w:jc w:val="both"/>
              <w:rPr>
                <w:rFonts w:ascii="Verdana" w:hAnsi="Verdana"/>
                <w:sz w:val="16"/>
                <w:szCs w:val="16"/>
              </w:rPr>
            </w:pPr>
          </w:p>
        </w:tc>
      </w:tr>
      <w:tr w:rsidR="005F557C" w:rsidRPr="00BA47E5" w14:paraId="4B154C05" w14:textId="57FE0732" w:rsidTr="0044003E">
        <w:tc>
          <w:tcPr>
            <w:tcW w:w="4788" w:type="dxa"/>
          </w:tcPr>
          <w:p w14:paraId="789D716D" w14:textId="77777777" w:rsidR="005F557C" w:rsidRPr="00BA47E5" w:rsidRDefault="005F557C" w:rsidP="005F557C">
            <w:pPr>
              <w:jc w:val="both"/>
              <w:rPr>
                <w:rFonts w:ascii="Verdana" w:hAnsi="Verdana"/>
                <w:sz w:val="16"/>
                <w:szCs w:val="16"/>
                <w:lang w:val="es-MX"/>
              </w:rPr>
            </w:pPr>
            <w:r w:rsidRPr="00A347E2">
              <w:rPr>
                <w:rFonts w:ascii="Verdana" w:hAnsi="Verdana"/>
                <w:b/>
                <w:bCs/>
                <w:sz w:val="16"/>
                <w:szCs w:val="16"/>
                <w:lang w:val="es-MX"/>
              </w:rPr>
              <w:t>Artículo 5.-</w:t>
            </w:r>
            <w:r w:rsidRPr="00BA47E5">
              <w:rPr>
                <w:rFonts w:ascii="Verdana" w:hAnsi="Verdana"/>
                <w:sz w:val="16"/>
                <w:szCs w:val="16"/>
                <w:lang w:val="es-MX"/>
              </w:rPr>
              <w:t xml:space="preserve"> En la definición de los objetivos y metas de adaptación, las autoridades estatales y municipales deberán tomar en cuenta las evaluaciones de impacto económico del cambio climático, mapas de riesgo, desarrollo de capacidades de adaptación y demás estudios para hacer frente al cambio climático.</w:t>
            </w:r>
          </w:p>
        </w:tc>
        <w:tc>
          <w:tcPr>
            <w:tcW w:w="4788" w:type="dxa"/>
          </w:tcPr>
          <w:p w14:paraId="4766EC38" w14:textId="1B7A37BD" w:rsidR="005F557C" w:rsidRPr="00324BED" w:rsidRDefault="005F557C" w:rsidP="005F557C">
            <w:pPr>
              <w:jc w:val="both"/>
              <w:rPr>
                <w:rFonts w:ascii="Verdana" w:hAnsi="Verdana"/>
                <w:sz w:val="16"/>
                <w:szCs w:val="16"/>
              </w:rPr>
            </w:pPr>
            <w:r w:rsidRPr="00A347E2">
              <w:rPr>
                <w:rFonts w:ascii="Verdana" w:hAnsi="Verdana"/>
                <w:b/>
                <w:bCs/>
                <w:sz w:val="16"/>
                <w:szCs w:val="16"/>
              </w:rPr>
              <w:t>Article 5.-</w:t>
            </w:r>
            <w:r w:rsidRPr="00324BED">
              <w:rPr>
                <w:rFonts w:ascii="Verdana" w:hAnsi="Verdana"/>
                <w:sz w:val="16"/>
                <w:szCs w:val="16"/>
              </w:rPr>
              <w:t xml:space="preserve"> In the definition of the adaptation objectives and goals, the state and municipal authorities must </w:t>
            </w:r>
            <w:proofErr w:type="gramStart"/>
            <w:r w:rsidRPr="00324BED">
              <w:rPr>
                <w:rFonts w:ascii="Verdana" w:hAnsi="Verdana"/>
                <w:sz w:val="16"/>
                <w:szCs w:val="16"/>
              </w:rPr>
              <w:t>take into account</w:t>
            </w:r>
            <w:proofErr w:type="gramEnd"/>
            <w:r w:rsidRPr="00324BED">
              <w:rPr>
                <w:rFonts w:ascii="Verdana" w:hAnsi="Verdana"/>
                <w:sz w:val="16"/>
                <w:szCs w:val="16"/>
              </w:rPr>
              <w:t xml:space="preserve"> the economic impact assessments of climate change, risk maps, development of adaptation capacities and other studies to face climate change.</w:t>
            </w:r>
          </w:p>
        </w:tc>
      </w:tr>
      <w:tr w:rsidR="005F557C" w:rsidRPr="00BA47E5" w14:paraId="57E899F0" w14:textId="5280FF21" w:rsidTr="0044003E">
        <w:tc>
          <w:tcPr>
            <w:tcW w:w="4788" w:type="dxa"/>
          </w:tcPr>
          <w:p w14:paraId="0B124B8A" w14:textId="77777777" w:rsidR="005F557C" w:rsidRPr="00F121C1" w:rsidRDefault="005F557C" w:rsidP="005F557C">
            <w:pPr>
              <w:jc w:val="both"/>
              <w:rPr>
                <w:rFonts w:ascii="Verdana" w:hAnsi="Verdana"/>
                <w:sz w:val="16"/>
                <w:szCs w:val="16"/>
              </w:rPr>
            </w:pPr>
          </w:p>
        </w:tc>
        <w:tc>
          <w:tcPr>
            <w:tcW w:w="4788" w:type="dxa"/>
          </w:tcPr>
          <w:p w14:paraId="39C86636" w14:textId="77777777" w:rsidR="005F557C" w:rsidRPr="00324BED" w:rsidRDefault="005F557C" w:rsidP="005F557C">
            <w:pPr>
              <w:jc w:val="both"/>
              <w:rPr>
                <w:rFonts w:ascii="Verdana" w:hAnsi="Verdana"/>
                <w:sz w:val="16"/>
                <w:szCs w:val="16"/>
              </w:rPr>
            </w:pPr>
          </w:p>
        </w:tc>
      </w:tr>
      <w:tr w:rsidR="005F557C" w:rsidRPr="00BA47E5" w14:paraId="23F70317" w14:textId="5805FB8F" w:rsidTr="0044003E">
        <w:tc>
          <w:tcPr>
            <w:tcW w:w="4788" w:type="dxa"/>
          </w:tcPr>
          <w:p w14:paraId="11667DD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Considerarán los escenarios de vulnerabilidad actual y futura ante el cambio climático, atendiendo de manera preferencial a la población más vulnerable y a las zonas de mayor riesgo, así como a las islas, zonas costeras, humedales, zonas inundables, cuevas inundadas y cenotes.</w:t>
            </w:r>
          </w:p>
        </w:tc>
        <w:tc>
          <w:tcPr>
            <w:tcW w:w="4788" w:type="dxa"/>
          </w:tcPr>
          <w:p w14:paraId="789083E6" w14:textId="3AB9124C" w:rsidR="005F557C" w:rsidRPr="00324BED" w:rsidRDefault="005F557C" w:rsidP="005F557C">
            <w:pPr>
              <w:jc w:val="both"/>
              <w:rPr>
                <w:rFonts w:ascii="Verdana" w:hAnsi="Verdana"/>
                <w:sz w:val="16"/>
                <w:szCs w:val="16"/>
              </w:rPr>
            </w:pPr>
            <w:r w:rsidRPr="00324BED">
              <w:rPr>
                <w:rFonts w:ascii="Verdana" w:hAnsi="Verdana"/>
                <w:sz w:val="16"/>
                <w:szCs w:val="16"/>
              </w:rPr>
              <w:t>They will consider current and future vulnerability scenarios in the face of climate change, giving preferential attention to the most vulnerable population and the areas at greatest risk, as well as islands, coastal areas, wetlands, flood-prone areas, flooded caves, and cenotes.</w:t>
            </w:r>
          </w:p>
        </w:tc>
      </w:tr>
      <w:tr w:rsidR="005F557C" w:rsidRPr="00BA47E5" w14:paraId="31735238" w14:textId="5B20FE6C" w:rsidTr="0044003E">
        <w:tc>
          <w:tcPr>
            <w:tcW w:w="4788" w:type="dxa"/>
          </w:tcPr>
          <w:p w14:paraId="563E5C9A" w14:textId="77777777" w:rsidR="005F557C" w:rsidRPr="00A347E2" w:rsidRDefault="005F557C" w:rsidP="005F557C">
            <w:pPr>
              <w:jc w:val="right"/>
              <w:rPr>
                <w:rFonts w:ascii="Verdana" w:hAnsi="Verdana"/>
                <w:i/>
                <w:iCs/>
                <w:color w:val="0000FA"/>
                <w:sz w:val="16"/>
                <w:szCs w:val="16"/>
                <w:lang w:val="es-MX"/>
              </w:rPr>
            </w:pPr>
            <w:r w:rsidRPr="00A347E2">
              <w:rPr>
                <w:rFonts w:ascii="Verdana" w:hAnsi="Verdana"/>
                <w:i/>
                <w:iCs/>
                <w:color w:val="0000FA"/>
                <w:sz w:val="16"/>
                <w:szCs w:val="16"/>
                <w:lang w:val="es-MX"/>
              </w:rPr>
              <w:t>Párrafo adicionado POE 30-10-2015</w:t>
            </w:r>
          </w:p>
        </w:tc>
        <w:tc>
          <w:tcPr>
            <w:tcW w:w="4788" w:type="dxa"/>
          </w:tcPr>
          <w:p w14:paraId="1BCD566B" w14:textId="6442DAD0" w:rsidR="005F557C" w:rsidRPr="00A347E2" w:rsidRDefault="005F557C" w:rsidP="005F557C">
            <w:pPr>
              <w:jc w:val="right"/>
              <w:rPr>
                <w:rFonts w:ascii="Verdana" w:hAnsi="Verdana"/>
                <w:i/>
                <w:iCs/>
                <w:color w:val="0000FA"/>
                <w:sz w:val="16"/>
                <w:szCs w:val="16"/>
              </w:rPr>
            </w:pPr>
            <w:r w:rsidRPr="00A347E2">
              <w:rPr>
                <w:rFonts w:ascii="Verdana" w:hAnsi="Verdana"/>
                <w:i/>
                <w:iCs/>
                <w:color w:val="0000FA"/>
                <w:sz w:val="16"/>
                <w:szCs w:val="16"/>
              </w:rPr>
              <w:t xml:space="preserve">Paragraph added POE </w:t>
            </w:r>
            <w:r w:rsidRPr="00A347E2">
              <w:rPr>
                <w:rFonts w:ascii="Verdana" w:hAnsi="Verdana"/>
                <w:i/>
                <w:iCs/>
                <w:color w:val="0000FA"/>
                <w:sz w:val="16"/>
                <w:szCs w:val="16"/>
              </w:rPr>
              <w:t>30-10-2015</w:t>
            </w:r>
          </w:p>
        </w:tc>
      </w:tr>
      <w:tr w:rsidR="005F557C" w:rsidRPr="00BA47E5" w14:paraId="3ADEA9BC" w14:textId="2F7910E7" w:rsidTr="0044003E">
        <w:tc>
          <w:tcPr>
            <w:tcW w:w="4788" w:type="dxa"/>
          </w:tcPr>
          <w:p w14:paraId="3025F2C1" w14:textId="77777777" w:rsidR="005F557C" w:rsidRPr="00BA47E5" w:rsidRDefault="005F557C" w:rsidP="005F557C">
            <w:pPr>
              <w:jc w:val="both"/>
              <w:rPr>
                <w:rFonts w:ascii="Verdana" w:hAnsi="Verdana"/>
                <w:sz w:val="16"/>
                <w:szCs w:val="16"/>
                <w:lang w:val="es-MX"/>
              </w:rPr>
            </w:pPr>
          </w:p>
        </w:tc>
        <w:tc>
          <w:tcPr>
            <w:tcW w:w="4788" w:type="dxa"/>
          </w:tcPr>
          <w:p w14:paraId="528A3313" w14:textId="77777777" w:rsidR="005F557C" w:rsidRPr="00324BED" w:rsidRDefault="005F557C" w:rsidP="005F557C">
            <w:pPr>
              <w:jc w:val="both"/>
              <w:rPr>
                <w:rFonts w:ascii="Verdana" w:hAnsi="Verdana"/>
                <w:sz w:val="16"/>
                <w:szCs w:val="16"/>
              </w:rPr>
            </w:pPr>
          </w:p>
        </w:tc>
      </w:tr>
      <w:tr w:rsidR="005F557C" w:rsidRPr="00BA47E5" w14:paraId="40CB8287" w14:textId="1AD652D8" w:rsidTr="0044003E">
        <w:tc>
          <w:tcPr>
            <w:tcW w:w="4788" w:type="dxa"/>
          </w:tcPr>
          <w:p w14:paraId="0B22600D" w14:textId="77777777" w:rsidR="005F557C" w:rsidRPr="00BA47E5" w:rsidRDefault="005F557C" w:rsidP="005F557C">
            <w:pPr>
              <w:jc w:val="both"/>
              <w:rPr>
                <w:rFonts w:ascii="Verdana" w:hAnsi="Verdana"/>
                <w:sz w:val="16"/>
                <w:szCs w:val="16"/>
                <w:lang w:val="es-MX"/>
              </w:rPr>
            </w:pPr>
            <w:r w:rsidRPr="00A347E2">
              <w:rPr>
                <w:rFonts w:ascii="Verdana" w:hAnsi="Verdana"/>
                <w:b/>
                <w:bCs/>
                <w:sz w:val="16"/>
                <w:szCs w:val="16"/>
                <w:lang w:val="es-MX"/>
              </w:rPr>
              <w:t>Artículo 6.</w:t>
            </w:r>
            <w:r w:rsidRPr="00BA47E5">
              <w:rPr>
                <w:rFonts w:ascii="Verdana" w:hAnsi="Verdana"/>
                <w:sz w:val="16"/>
                <w:szCs w:val="16"/>
                <w:lang w:val="es-MX"/>
              </w:rPr>
              <w:t xml:space="preserve"> Quienes realicen programas de investigación y de desarrollo tecnológico y social deberán considerar temas relacionados al cambio climático, así como la creación de fondos concurrentes al Fondo para financiar la realización de proyectos relativos.</w:t>
            </w:r>
          </w:p>
        </w:tc>
        <w:tc>
          <w:tcPr>
            <w:tcW w:w="4788" w:type="dxa"/>
          </w:tcPr>
          <w:p w14:paraId="2B34F45F" w14:textId="34070151" w:rsidR="005F557C" w:rsidRPr="00324BED" w:rsidRDefault="005F557C" w:rsidP="005F557C">
            <w:pPr>
              <w:jc w:val="both"/>
              <w:rPr>
                <w:rFonts w:ascii="Verdana" w:hAnsi="Verdana"/>
                <w:sz w:val="16"/>
                <w:szCs w:val="16"/>
              </w:rPr>
            </w:pPr>
            <w:r w:rsidRPr="00A347E2">
              <w:rPr>
                <w:rFonts w:ascii="Verdana" w:hAnsi="Verdana"/>
                <w:b/>
                <w:bCs/>
                <w:sz w:val="16"/>
                <w:szCs w:val="16"/>
              </w:rPr>
              <w:t>Article 6.</w:t>
            </w:r>
            <w:r w:rsidRPr="00324BED">
              <w:rPr>
                <w:rFonts w:ascii="Verdana" w:hAnsi="Verdana"/>
                <w:sz w:val="16"/>
                <w:szCs w:val="16"/>
              </w:rPr>
              <w:t xml:space="preserve"> Those who carry out research and technological and social development programs must consider issues related to climate change, as well as the creation of concurrent funds to the Fund to finance the realization of related projects.</w:t>
            </w:r>
          </w:p>
        </w:tc>
      </w:tr>
      <w:tr w:rsidR="005F557C" w:rsidRPr="00BA47E5" w14:paraId="7B474D45" w14:textId="298FBA6D" w:rsidTr="0044003E">
        <w:tc>
          <w:tcPr>
            <w:tcW w:w="4788" w:type="dxa"/>
          </w:tcPr>
          <w:p w14:paraId="5A5B4A89" w14:textId="77777777" w:rsidR="005F557C" w:rsidRPr="00A347E2" w:rsidRDefault="005F557C" w:rsidP="005F557C">
            <w:pPr>
              <w:jc w:val="right"/>
              <w:rPr>
                <w:rFonts w:ascii="Verdana" w:hAnsi="Verdana"/>
                <w:i/>
                <w:iCs/>
                <w:color w:val="0000FA"/>
                <w:sz w:val="16"/>
                <w:szCs w:val="16"/>
                <w:lang w:val="es-MX"/>
              </w:rPr>
            </w:pPr>
            <w:r w:rsidRPr="00A347E2">
              <w:rPr>
                <w:rFonts w:ascii="Verdana" w:hAnsi="Verdana"/>
                <w:i/>
                <w:iCs/>
                <w:color w:val="0000FA"/>
                <w:sz w:val="16"/>
                <w:szCs w:val="16"/>
                <w:lang w:val="es-MX"/>
              </w:rPr>
              <w:t>Artículo reformado POE 30-06-2022</w:t>
            </w:r>
          </w:p>
        </w:tc>
        <w:tc>
          <w:tcPr>
            <w:tcW w:w="4788" w:type="dxa"/>
          </w:tcPr>
          <w:p w14:paraId="09EFC03E" w14:textId="768B0AA3" w:rsidR="005F557C" w:rsidRPr="00A347E2" w:rsidRDefault="005F557C" w:rsidP="005F557C">
            <w:pPr>
              <w:jc w:val="right"/>
              <w:rPr>
                <w:rFonts w:ascii="Verdana" w:hAnsi="Verdana"/>
                <w:i/>
                <w:iCs/>
                <w:color w:val="0000FA"/>
                <w:sz w:val="16"/>
                <w:szCs w:val="16"/>
              </w:rPr>
            </w:pPr>
            <w:r w:rsidRPr="00A347E2">
              <w:rPr>
                <w:rFonts w:ascii="Verdana" w:hAnsi="Verdana"/>
                <w:i/>
                <w:iCs/>
                <w:color w:val="0000FA"/>
                <w:sz w:val="16"/>
                <w:szCs w:val="16"/>
              </w:rPr>
              <w:t xml:space="preserve">Article reformed POE </w:t>
            </w:r>
            <w:r w:rsidRPr="00A347E2">
              <w:rPr>
                <w:rFonts w:ascii="Verdana" w:hAnsi="Verdana"/>
                <w:i/>
                <w:iCs/>
                <w:color w:val="0000FA"/>
                <w:sz w:val="16"/>
                <w:szCs w:val="16"/>
              </w:rPr>
              <w:t>30-06-2022</w:t>
            </w:r>
          </w:p>
        </w:tc>
      </w:tr>
      <w:tr w:rsidR="005F557C" w:rsidRPr="00BA47E5" w14:paraId="4C922A54" w14:textId="4DAEB96E" w:rsidTr="0044003E">
        <w:tc>
          <w:tcPr>
            <w:tcW w:w="4788" w:type="dxa"/>
          </w:tcPr>
          <w:p w14:paraId="796C58A8" w14:textId="77777777" w:rsidR="005F557C" w:rsidRPr="00BA47E5" w:rsidRDefault="005F557C" w:rsidP="005F557C">
            <w:pPr>
              <w:jc w:val="both"/>
              <w:rPr>
                <w:rFonts w:ascii="Verdana" w:hAnsi="Verdana"/>
                <w:sz w:val="16"/>
                <w:szCs w:val="16"/>
                <w:lang w:val="es-MX"/>
              </w:rPr>
            </w:pPr>
          </w:p>
        </w:tc>
        <w:tc>
          <w:tcPr>
            <w:tcW w:w="4788" w:type="dxa"/>
          </w:tcPr>
          <w:p w14:paraId="430C7F90" w14:textId="77777777" w:rsidR="005F557C" w:rsidRPr="00324BED" w:rsidRDefault="005F557C" w:rsidP="005F557C">
            <w:pPr>
              <w:jc w:val="both"/>
              <w:rPr>
                <w:rFonts w:ascii="Verdana" w:hAnsi="Verdana"/>
                <w:sz w:val="16"/>
                <w:szCs w:val="16"/>
              </w:rPr>
            </w:pPr>
          </w:p>
        </w:tc>
      </w:tr>
      <w:tr w:rsidR="005F557C" w:rsidRPr="00BA47E5" w14:paraId="188C156C" w14:textId="51867F8B" w:rsidTr="0044003E">
        <w:tc>
          <w:tcPr>
            <w:tcW w:w="4788" w:type="dxa"/>
          </w:tcPr>
          <w:p w14:paraId="1E6EB7C0" w14:textId="77777777" w:rsidR="005F557C" w:rsidRPr="00BA47E5" w:rsidRDefault="005F557C" w:rsidP="005F557C">
            <w:pPr>
              <w:jc w:val="both"/>
              <w:rPr>
                <w:rFonts w:ascii="Verdana" w:hAnsi="Verdana"/>
                <w:sz w:val="16"/>
                <w:szCs w:val="16"/>
                <w:lang w:val="es-MX"/>
              </w:rPr>
            </w:pPr>
            <w:r w:rsidRPr="00A347E2">
              <w:rPr>
                <w:rFonts w:ascii="Verdana" w:hAnsi="Verdana"/>
                <w:b/>
                <w:bCs/>
                <w:sz w:val="16"/>
                <w:szCs w:val="16"/>
                <w:lang w:val="es-MX"/>
              </w:rPr>
              <w:t>Artículo 7.-</w:t>
            </w:r>
            <w:r w:rsidRPr="00BA47E5">
              <w:rPr>
                <w:rFonts w:ascii="Verdana" w:hAnsi="Verdana"/>
                <w:sz w:val="16"/>
                <w:szCs w:val="16"/>
                <w:lang w:val="es-MX"/>
              </w:rPr>
              <w:t xml:space="preserve"> Para enfrentar los retos del cambio climático, se atenderán de manera prioritaria las necesidades de adaptación en el corto, mediano y largo plazos.</w:t>
            </w:r>
          </w:p>
        </w:tc>
        <w:tc>
          <w:tcPr>
            <w:tcW w:w="4788" w:type="dxa"/>
          </w:tcPr>
          <w:p w14:paraId="2FD7D53C" w14:textId="6C93F8C5" w:rsidR="005F557C" w:rsidRPr="00324BED" w:rsidRDefault="005F557C" w:rsidP="005F557C">
            <w:pPr>
              <w:jc w:val="both"/>
              <w:rPr>
                <w:rFonts w:ascii="Verdana" w:hAnsi="Verdana"/>
                <w:sz w:val="16"/>
                <w:szCs w:val="16"/>
              </w:rPr>
            </w:pPr>
            <w:r w:rsidRPr="00A347E2">
              <w:rPr>
                <w:rFonts w:ascii="Verdana" w:hAnsi="Verdana"/>
                <w:b/>
                <w:bCs/>
                <w:sz w:val="16"/>
                <w:szCs w:val="16"/>
              </w:rPr>
              <w:t>Article 7.-</w:t>
            </w:r>
            <w:r w:rsidRPr="00324BED">
              <w:rPr>
                <w:rFonts w:ascii="Verdana" w:hAnsi="Verdana"/>
                <w:sz w:val="16"/>
                <w:szCs w:val="16"/>
              </w:rPr>
              <w:t xml:space="preserve"> </w:t>
            </w:r>
            <w:proofErr w:type="gramStart"/>
            <w:r w:rsidRPr="00324BED">
              <w:rPr>
                <w:rFonts w:ascii="Verdana" w:hAnsi="Verdana"/>
                <w:sz w:val="16"/>
                <w:szCs w:val="16"/>
              </w:rPr>
              <w:t>In order to</w:t>
            </w:r>
            <w:proofErr w:type="gramEnd"/>
            <w:r w:rsidRPr="00324BED">
              <w:rPr>
                <w:rFonts w:ascii="Verdana" w:hAnsi="Verdana"/>
                <w:sz w:val="16"/>
                <w:szCs w:val="16"/>
              </w:rPr>
              <w:t xml:space="preserve"> face the challenges of climate change, adaptation needs in the short, medium and long terms will be addressed as a priority.</w:t>
            </w:r>
          </w:p>
        </w:tc>
      </w:tr>
      <w:tr w:rsidR="005F557C" w:rsidRPr="00BA47E5" w14:paraId="5EF78655" w14:textId="791D80C1" w:rsidTr="0044003E">
        <w:tc>
          <w:tcPr>
            <w:tcW w:w="4788" w:type="dxa"/>
          </w:tcPr>
          <w:p w14:paraId="60A96E40" w14:textId="77777777" w:rsidR="005F557C" w:rsidRPr="00A347E2" w:rsidRDefault="005F557C" w:rsidP="005F557C">
            <w:pPr>
              <w:jc w:val="center"/>
              <w:rPr>
                <w:rFonts w:ascii="Verdana" w:hAnsi="Verdana"/>
                <w:b/>
                <w:bCs/>
                <w:sz w:val="16"/>
                <w:szCs w:val="16"/>
                <w:lang w:val="es-MX"/>
              </w:rPr>
            </w:pPr>
            <w:r w:rsidRPr="00A347E2">
              <w:rPr>
                <w:rFonts w:ascii="Verdana" w:hAnsi="Verdana"/>
                <w:b/>
                <w:bCs/>
                <w:sz w:val="16"/>
                <w:szCs w:val="16"/>
                <w:lang w:val="es-MX"/>
              </w:rPr>
              <w:t>CAPÍTULO III</w:t>
            </w:r>
          </w:p>
        </w:tc>
        <w:tc>
          <w:tcPr>
            <w:tcW w:w="4788" w:type="dxa"/>
          </w:tcPr>
          <w:p w14:paraId="7BE161AC" w14:textId="03BB8FFC" w:rsidR="005F557C" w:rsidRPr="00A347E2" w:rsidRDefault="005F557C" w:rsidP="005F557C">
            <w:pPr>
              <w:jc w:val="center"/>
              <w:rPr>
                <w:rFonts w:ascii="Verdana" w:hAnsi="Verdana"/>
                <w:b/>
                <w:bCs/>
                <w:sz w:val="16"/>
                <w:szCs w:val="16"/>
              </w:rPr>
            </w:pPr>
            <w:r w:rsidRPr="00A347E2">
              <w:rPr>
                <w:rFonts w:ascii="Verdana" w:hAnsi="Verdana"/>
                <w:b/>
                <w:bCs/>
                <w:sz w:val="16"/>
                <w:szCs w:val="16"/>
              </w:rPr>
              <w:t>CHAPTER III</w:t>
            </w:r>
          </w:p>
        </w:tc>
      </w:tr>
      <w:tr w:rsidR="005F557C" w:rsidRPr="00BA47E5" w14:paraId="0B0BF558" w14:textId="106D038A" w:rsidTr="0044003E">
        <w:tc>
          <w:tcPr>
            <w:tcW w:w="4788" w:type="dxa"/>
          </w:tcPr>
          <w:p w14:paraId="58E95919" w14:textId="77777777" w:rsidR="005F557C" w:rsidRPr="00A347E2" w:rsidRDefault="005F557C" w:rsidP="005F557C">
            <w:pPr>
              <w:jc w:val="center"/>
              <w:rPr>
                <w:rFonts w:ascii="Verdana" w:hAnsi="Verdana"/>
                <w:b/>
                <w:bCs/>
                <w:sz w:val="16"/>
                <w:szCs w:val="16"/>
                <w:lang w:val="es-MX"/>
              </w:rPr>
            </w:pPr>
            <w:r w:rsidRPr="00A347E2">
              <w:rPr>
                <w:rFonts w:ascii="Verdana" w:hAnsi="Verdana"/>
                <w:b/>
                <w:bCs/>
                <w:sz w:val="16"/>
                <w:szCs w:val="16"/>
                <w:lang w:val="es-MX"/>
              </w:rPr>
              <w:t>Competencias en Materia de Acción de Cambio Climático</w:t>
            </w:r>
          </w:p>
        </w:tc>
        <w:tc>
          <w:tcPr>
            <w:tcW w:w="4788" w:type="dxa"/>
          </w:tcPr>
          <w:p w14:paraId="412D88F1" w14:textId="0BD98C9B" w:rsidR="005F557C" w:rsidRPr="00A347E2" w:rsidRDefault="005F557C" w:rsidP="005F557C">
            <w:pPr>
              <w:jc w:val="center"/>
              <w:rPr>
                <w:rFonts w:ascii="Verdana" w:hAnsi="Verdana"/>
                <w:b/>
                <w:bCs/>
                <w:sz w:val="16"/>
                <w:szCs w:val="16"/>
              </w:rPr>
            </w:pPr>
            <w:r>
              <w:rPr>
                <w:rFonts w:ascii="Verdana" w:hAnsi="Verdana"/>
                <w:b/>
                <w:bCs/>
                <w:sz w:val="16"/>
                <w:szCs w:val="16"/>
              </w:rPr>
              <w:t>Authority</w:t>
            </w:r>
            <w:r w:rsidRPr="00A347E2">
              <w:rPr>
                <w:rFonts w:ascii="Verdana" w:hAnsi="Verdana"/>
                <w:b/>
                <w:bCs/>
                <w:sz w:val="16"/>
                <w:szCs w:val="16"/>
              </w:rPr>
              <w:t xml:space="preserve"> in Climate Change Action</w:t>
            </w:r>
          </w:p>
        </w:tc>
      </w:tr>
      <w:tr w:rsidR="005F557C" w:rsidRPr="00BA47E5" w14:paraId="15288A59" w14:textId="0AEB6E27" w:rsidTr="0044003E">
        <w:tc>
          <w:tcPr>
            <w:tcW w:w="4788" w:type="dxa"/>
          </w:tcPr>
          <w:p w14:paraId="64CFDB9A" w14:textId="77777777" w:rsidR="005F557C" w:rsidRPr="00BA47E5" w:rsidRDefault="005F557C" w:rsidP="005F557C">
            <w:pPr>
              <w:jc w:val="both"/>
              <w:rPr>
                <w:rFonts w:ascii="Verdana" w:hAnsi="Verdana"/>
                <w:sz w:val="16"/>
                <w:szCs w:val="16"/>
                <w:lang w:val="es-MX"/>
              </w:rPr>
            </w:pPr>
            <w:r w:rsidRPr="00A347E2">
              <w:rPr>
                <w:rFonts w:ascii="Verdana" w:hAnsi="Verdana"/>
                <w:b/>
                <w:bCs/>
                <w:sz w:val="16"/>
                <w:szCs w:val="16"/>
                <w:lang w:val="es-MX"/>
              </w:rPr>
              <w:t>Artículo 8.</w:t>
            </w:r>
            <w:r w:rsidRPr="00BA47E5">
              <w:rPr>
                <w:rFonts w:ascii="Verdana" w:hAnsi="Verdana"/>
                <w:sz w:val="16"/>
                <w:szCs w:val="16"/>
                <w:lang w:val="es-MX"/>
              </w:rPr>
              <w:t xml:space="preserve"> Son autoridades en materia de cambio climático en el Estado, en el ámbito de sus respectivas competencias:</w:t>
            </w:r>
          </w:p>
        </w:tc>
        <w:tc>
          <w:tcPr>
            <w:tcW w:w="4788" w:type="dxa"/>
          </w:tcPr>
          <w:p w14:paraId="04ED9787" w14:textId="13FFA18B" w:rsidR="005F557C" w:rsidRPr="00324BED" w:rsidRDefault="005F557C" w:rsidP="005F557C">
            <w:pPr>
              <w:jc w:val="both"/>
              <w:rPr>
                <w:rFonts w:ascii="Verdana" w:hAnsi="Verdana"/>
                <w:sz w:val="16"/>
                <w:szCs w:val="16"/>
              </w:rPr>
            </w:pPr>
            <w:r w:rsidRPr="00A347E2">
              <w:rPr>
                <w:rFonts w:ascii="Verdana" w:hAnsi="Verdana"/>
                <w:b/>
                <w:bCs/>
                <w:sz w:val="16"/>
                <w:szCs w:val="16"/>
              </w:rPr>
              <w:t>Article 8.</w:t>
            </w:r>
            <w:r w:rsidRPr="00324BED">
              <w:rPr>
                <w:rFonts w:ascii="Verdana" w:hAnsi="Verdana"/>
                <w:sz w:val="16"/>
                <w:szCs w:val="16"/>
              </w:rPr>
              <w:t xml:space="preserve"> The following are authorities in matters of climate change in the State, within the scope of their respective powers:</w:t>
            </w:r>
          </w:p>
        </w:tc>
      </w:tr>
      <w:tr w:rsidR="005F557C" w:rsidRPr="00BA47E5" w14:paraId="557EC9E6" w14:textId="29DAC2DA" w:rsidTr="0044003E">
        <w:tc>
          <w:tcPr>
            <w:tcW w:w="4788" w:type="dxa"/>
          </w:tcPr>
          <w:p w14:paraId="4F504548" w14:textId="77777777" w:rsidR="005F557C" w:rsidRPr="00F121C1" w:rsidRDefault="005F557C" w:rsidP="005F557C">
            <w:pPr>
              <w:jc w:val="both"/>
              <w:rPr>
                <w:rFonts w:ascii="Verdana" w:hAnsi="Verdana"/>
                <w:sz w:val="16"/>
                <w:szCs w:val="16"/>
              </w:rPr>
            </w:pPr>
            <w:r w:rsidRPr="00F121C1">
              <w:rPr>
                <w:rFonts w:ascii="Verdana" w:hAnsi="Verdana"/>
                <w:sz w:val="16"/>
                <w:szCs w:val="16"/>
              </w:rPr>
              <w:t xml:space="preserve"> </w:t>
            </w:r>
          </w:p>
        </w:tc>
        <w:tc>
          <w:tcPr>
            <w:tcW w:w="4788" w:type="dxa"/>
          </w:tcPr>
          <w:p w14:paraId="4871F080" w14:textId="50E4FD07"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35EF5396" w14:textId="56242708" w:rsidTr="0044003E">
        <w:tc>
          <w:tcPr>
            <w:tcW w:w="4788" w:type="dxa"/>
          </w:tcPr>
          <w:p w14:paraId="7C146839" w14:textId="77777777" w:rsidR="005F557C" w:rsidRPr="00F121C1" w:rsidRDefault="005F557C" w:rsidP="005F557C">
            <w:pPr>
              <w:jc w:val="both"/>
              <w:rPr>
                <w:rFonts w:ascii="Verdana" w:hAnsi="Verdana"/>
                <w:sz w:val="16"/>
                <w:szCs w:val="16"/>
              </w:rPr>
            </w:pPr>
          </w:p>
        </w:tc>
        <w:tc>
          <w:tcPr>
            <w:tcW w:w="4788" w:type="dxa"/>
          </w:tcPr>
          <w:p w14:paraId="43FA3127" w14:textId="77777777" w:rsidR="005F557C" w:rsidRPr="00324BED" w:rsidRDefault="005F557C" w:rsidP="005F557C">
            <w:pPr>
              <w:jc w:val="both"/>
              <w:rPr>
                <w:rFonts w:ascii="Verdana" w:hAnsi="Verdana"/>
                <w:sz w:val="16"/>
                <w:szCs w:val="16"/>
              </w:rPr>
            </w:pPr>
          </w:p>
        </w:tc>
      </w:tr>
      <w:tr w:rsidR="005F557C" w:rsidRPr="00BA47E5" w14:paraId="284363D5" w14:textId="703C7770" w:rsidTr="0044003E">
        <w:tc>
          <w:tcPr>
            <w:tcW w:w="4788" w:type="dxa"/>
          </w:tcPr>
          <w:p w14:paraId="39666527" w14:textId="70A0CA3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lastRenderedPageBreak/>
              <w:t>I.</w:t>
            </w:r>
            <w:r w:rsidRPr="00BA47E5">
              <w:rPr>
                <w:rFonts w:ascii="Verdana" w:hAnsi="Verdana"/>
                <w:sz w:val="16"/>
                <w:szCs w:val="16"/>
                <w:lang w:val="es-MX"/>
              </w:rPr>
              <w:tab/>
              <w:t>La persona Titular del Poder Ejecutivo Estatal;</w:t>
            </w:r>
          </w:p>
        </w:tc>
        <w:tc>
          <w:tcPr>
            <w:tcW w:w="4788" w:type="dxa"/>
          </w:tcPr>
          <w:p w14:paraId="5ABEEE76" w14:textId="025784EC"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The Head of the State Executive Power;</w:t>
            </w:r>
          </w:p>
        </w:tc>
      </w:tr>
      <w:tr w:rsidR="005F557C" w:rsidRPr="00BA47E5" w14:paraId="585A503E" w14:textId="69CEF88F" w:rsidTr="0044003E">
        <w:tc>
          <w:tcPr>
            <w:tcW w:w="4788" w:type="dxa"/>
          </w:tcPr>
          <w:p w14:paraId="3C59B3FA" w14:textId="77777777" w:rsidR="005F557C" w:rsidRPr="00F121C1" w:rsidRDefault="005F557C" w:rsidP="005F557C">
            <w:pPr>
              <w:jc w:val="both"/>
              <w:rPr>
                <w:rFonts w:ascii="Verdana" w:hAnsi="Verdana"/>
                <w:sz w:val="16"/>
                <w:szCs w:val="16"/>
              </w:rPr>
            </w:pPr>
          </w:p>
        </w:tc>
        <w:tc>
          <w:tcPr>
            <w:tcW w:w="4788" w:type="dxa"/>
          </w:tcPr>
          <w:p w14:paraId="44228208" w14:textId="77777777" w:rsidR="005F557C" w:rsidRPr="00324BED" w:rsidRDefault="005F557C" w:rsidP="005F557C">
            <w:pPr>
              <w:jc w:val="both"/>
              <w:rPr>
                <w:rFonts w:ascii="Verdana" w:hAnsi="Verdana"/>
                <w:sz w:val="16"/>
                <w:szCs w:val="16"/>
              </w:rPr>
            </w:pPr>
          </w:p>
        </w:tc>
      </w:tr>
      <w:tr w:rsidR="005F557C" w:rsidRPr="00BA47E5" w14:paraId="76573263" w14:textId="7AE33EF3" w:rsidTr="0044003E">
        <w:tc>
          <w:tcPr>
            <w:tcW w:w="4788" w:type="dxa"/>
          </w:tcPr>
          <w:p w14:paraId="1BC52CDF" w14:textId="7108729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La persona Titular de la Secretaría;</w:t>
            </w:r>
          </w:p>
        </w:tc>
        <w:tc>
          <w:tcPr>
            <w:tcW w:w="4788" w:type="dxa"/>
          </w:tcPr>
          <w:p w14:paraId="7AF2EC81" w14:textId="2CC73C37"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The Head of the </w:t>
            </w:r>
            <w:r>
              <w:rPr>
                <w:rFonts w:ascii="Verdana" w:hAnsi="Verdana"/>
                <w:sz w:val="16"/>
                <w:szCs w:val="16"/>
              </w:rPr>
              <w:t>Secretary</w:t>
            </w:r>
            <w:r w:rsidRPr="00324BED">
              <w:rPr>
                <w:rFonts w:ascii="Verdana" w:hAnsi="Verdana"/>
                <w:sz w:val="16"/>
                <w:szCs w:val="16"/>
              </w:rPr>
              <w:t>;</w:t>
            </w:r>
          </w:p>
        </w:tc>
      </w:tr>
      <w:tr w:rsidR="005F557C" w:rsidRPr="00BA47E5" w14:paraId="2CC79537" w14:textId="5468175C" w:rsidTr="0044003E">
        <w:tc>
          <w:tcPr>
            <w:tcW w:w="4788" w:type="dxa"/>
          </w:tcPr>
          <w:p w14:paraId="0A34F5D5" w14:textId="77777777" w:rsidR="005F557C" w:rsidRPr="00F121C1" w:rsidRDefault="005F557C" w:rsidP="005F557C">
            <w:pPr>
              <w:jc w:val="both"/>
              <w:rPr>
                <w:rFonts w:ascii="Verdana" w:hAnsi="Verdana"/>
                <w:sz w:val="16"/>
                <w:szCs w:val="16"/>
              </w:rPr>
            </w:pPr>
          </w:p>
        </w:tc>
        <w:tc>
          <w:tcPr>
            <w:tcW w:w="4788" w:type="dxa"/>
          </w:tcPr>
          <w:p w14:paraId="3855000F" w14:textId="77777777" w:rsidR="005F557C" w:rsidRPr="00324BED" w:rsidRDefault="005F557C" w:rsidP="005F557C">
            <w:pPr>
              <w:jc w:val="both"/>
              <w:rPr>
                <w:rFonts w:ascii="Verdana" w:hAnsi="Verdana"/>
                <w:sz w:val="16"/>
                <w:szCs w:val="16"/>
              </w:rPr>
            </w:pPr>
          </w:p>
        </w:tc>
      </w:tr>
      <w:tr w:rsidR="005F557C" w:rsidRPr="00BA47E5" w14:paraId="3FEC0259" w14:textId="2FF01EE9" w:rsidTr="0044003E">
        <w:tc>
          <w:tcPr>
            <w:tcW w:w="4788" w:type="dxa"/>
          </w:tcPr>
          <w:p w14:paraId="7FB43897" w14:textId="76A919C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La persona Titular de la Procuraduría de Protección al Ambiente;</w:t>
            </w:r>
          </w:p>
        </w:tc>
        <w:tc>
          <w:tcPr>
            <w:tcW w:w="4788" w:type="dxa"/>
          </w:tcPr>
          <w:p w14:paraId="29DE93DB" w14:textId="472509D5"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 xml:space="preserve">The Head of the </w:t>
            </w:r>
            <w:r>
              <w:rPr>
                <w:rFonts w:ascii="Verdana" w:hAnsi="Verdana"/>
                <w:sz w:val="16"/>
                <w:szCs w:val="16"/>
              </w:rPr>
              <w:t>Prosecutor for the Environment;</w:t>
            </w:r>
          </w:p>
        </w:tc>
      </w:tr>
      <w:tr w:rsidR="005F557C" w:rsidRPr="00BA47E5" w14:paraId="444A56F7" w14:textId="5ADB0FC6" w:rsidTr="0044003E">
        <w:tc>
          <w:tcPr>
            <w:tcW w:w="4788" w:type="dxa"/>
          </w:tcPr>
          <w:p w14:paraId="5C22F628" w14:textId="77777777" w:rsidR="005F557C" w:rsidRPr="00F121C1" w:rsidRDefault="005F557C" w:rsidP="005F557C">
            <w:pPr>
              <w:jc w:val="both"/>
              <w:rPr>
                <w:rFonts w:ascii="Verdana" w:hAnsi="Verdana"/>
                <w:sz w:val="16"/>
                <w:szCs w:val="16"/>
              </w:rPr>
            </w:pPr>
          </w:p>
        </w:tc>
        <w:tc>
          <w:tcPr>
            <w:tcW w:w="4788" w:type="dxa"/>
          </w:tcPr>
          <w:p w14:paraId="20F90941" w14:textId="77777777" w:rsidR="005F557C" w:rsidRPr="00324BED" w:rsidRDefault="005F557C" w:rsidP="005F557C">
            <w:pPr>
              <w:jc w:val="both"/>
              <w:rPr>
                <w:rFonts w:ascii="Verdana" w:hAnsi="Verdana"/>
                <w:sz w:val="16"/>
                <w:szCs w:val="16"/>
              </w:rPr>
            </w:pPr>
          </w:p>
        </w:tc>
      </w:tr>
      <w:tr w:rsidR="005F557C" w:rsidRPr="00BA47E5" w14:paraId="0BC44EE8" w14:textId="0CE4D2CA" w:rsidTr="0044003E">
        <w:tc>
          <w:tcPr>
            <w:tcW w:w="4788" w:type="dxa"/>
          </w:tcPr>
          <w:p w14:paraId="72F713ED" w14:textId="461EC143" w:rsidR="005F557C" w:rsidRPr="005E2484" w:rsidRDefault="005F557C" w:rsidP="005F557C">
            <w:pPr>
              <w:jc w:val="both"/>
              <w:rPr>
                <w:rFonts w:ascii="Verdana" w:hAnsi="Verdana"/>
                <w:sz w:val="16"/>
                <w:szCs w:val="16"/>
                <w:lang w:val="es-MX"/>
              </w:rPr>
            </w:pPr>
            <w:r w:rsidRPr="005E2484">
              <w:rPr>
                <w:rFonts w:ascii="Verdana" w:hAnsi="Verdana"/>
                <w:b/>
                <w:bCs/>
                <w:sz w:val="16"/>
                <w:szCs w:val="16"/>
                <w:lang w:val="es-MX"/>
              </w:rPr>
              <w:t>IV.</w:t>
            </w:r>
            <w:r w:rsidRPr="005E2484">
              <w:rPr>
                <w:rFonts w:ascii="Verdana" w:hAnsi="Verdana"/>
                <w:sz w:val="16"/>
                <w:szCs w:val="16"/>
                <w:lang w:val="es-MX"/>
              </w:rPr>
              <w:tab/>
              <w:t>Los Ayuntamientos;</w:t>
            </w:r>
          </w:p>
        </w:tc>
        <w:tc>
          <w:tcPr>
            <w:tcW w:w="4788" w:type="dxa"/>
          </w:tcPr>
          <w:p w14:paraId="4177507F" w14:textId="72F71528" w:rsidR="005F557C" w:rsidRPr="005E2484" w:rsidRDefault="005F557C" w:rsidP="005F557C">
            <w:pPr>
              <w:jc w:val="both"/>
              <w:rPr>
                <w:rFonts w:ascii="Verdana" w:hAnsi="Verdana"/>
                <w:sz w:val="16"/>
                <w:szCs w:val="16"/>
              </w:rPr>
            </w:pPr>
            <w:r w:rsidRPr="005E2484">
              <w:rPr>
                <w:rFonts w:ascii="Verdana" w:hAnsi="Verdana"/>
                <w:b/>
                <w:bCs/>
                <w:sz w:val="16"/>
                <w:szCs w:val="16"/>
              </w:rPr>
              <w:t>IV.</w:t>
            </w:r>
            <w:r w:rsidRPr="005E2484">
              <w:rPr>
                <w:rFonts w:ascii="Verdana" w:hAnsi="Verdana"/>
                <w:sz w:val="16"/>
                <w:szCs w:val="16"/>
              </w:rPr>
              <w:t xml:space="preserve"> </w:t>
            </w:r>
            <w:r w:rsidRPr="005E2484">
              <w:rPr>
                <w:rFonts w:ascii="Verdana" w:hAnsi="Verdana"/>
                <w:sz w:val="16"/>
                <w:szCs w:val="16"/>
              </w:rPr>
              <w:tab/>
            </w:r>
            <w:proofErr w:type="spellStart"/>
            <w:r w:rsidRPr="005E2484">
              <w:rPr>
                <w:rFonts w:ascii="Verdana" w:hAnsi="Verdana"/>
                <w:i/>
                <w:iCs/>
                <w:sz w:val="16"/>
                <w:szCs w:val="16"/>
              </w:rPr>
              <w:t>Municipios</w:t>
            </w:r>
            <w:proofErr w:type="spellEnd"/>
            <w:r w:rsidRPr="005E2484">
              <w:rPr>
                <w:rFonts w:ascii="Verdana" w:hAnsi="Verdana"/>
                <w:sz w:val="16"/>
                <w:szCs w:val="16"/>
              </w:rPr>
              <w:t>;</w:t>
            </w:r>
            <w:r w:rsidRPr="005E2484">
              <w:rPr>
                <w:rStyle w:val="FootnoteReference"/>
                <w:rFonts w:ascii="Verdana" w:hAnsi="Verdana"/>
                <w:sz w:val="16"/>
                <w:szCs w:val="16"/>
              </w:rPr>
              <w:footnoteReference w:id="4"/>
            </w:r>
          </w:p>
        </w:tc>
      </w:tr>
      <w:tr w:rsidR="005F557C" w:rsidRPr="00BA47E5" w14:paraId="6378E0C5" w14:textId="1957EC0F" w:rsidTr="0044003E">
        <w:tc>
          <w:tcPr>
            <w:tcW w:w="4788" w:type="dxa"/>
          </w:tcPr>
          <w:p w14:paraId="0513CBAA" w14:textId="77777777" w:rsidR="005F557C" w:rsidRPr="005E2484" w:rsidRDefault="005F557C" w:rsidP="005F557C">
            <w:pPr>
              <w:jc w:val="both"/>
              <w:rPr>
                <w:rFonts w:ascii="Verdana" w:hAnsi="Verdana"/>
                <w:sz w:val="16"/>
                <w:szCs w:val="16"/>
                <w:lang w:val="es-MX"/>
              </w:rPr>
            </w:pPr>
          </w:p>
        </w:tc>
        <w:tc>
          <w:tcPr>
            <w:tcW w:w="4788" w:type="dxa"/>
          </w:tcPr>
          <w:p w14:paraId="5D07BFB5" w14:textId="77777777" w:rsidR="005F557C" w:rsidRPr="005E2484" w:rsidRDefault="005F557C" w:rsidP="005F557C">
            <w:pPr>
              <w:jc w:val="both"/>
              <w:rPr>
                <w:rFonts w:ascii="Verdana" w:hAnsi="Verdana"/>
                <w:sz w:val="16"/>
                <w:szCs w:val="16"/>
              </w:rPr>
            </w:pPr>
          </w:p>
        </w:tc>
      </w:tr>
      <w:tr w:rsidR="005F557C" w:rsidRPr="00BA47E5" w14:paraId="3ADD0AB6" w14:textId="0D526ECE" w:rsidTr="0044003E">
        <w:tc>
          <w:tcPr>
            <w:tcW w:w="4788" w:type="dxa"/>
          </w:tcPr>
          <w:p w14:paraId="2F53BF42" w14:textId="6DF56CA6" w:rsidR="005F557C" w:rsidRPr="005E2484" w:rsidRDefault="005F557C" w:rsidP="005F557C">
            <w:pPr>
              <w:jc w:val="both"/>
              <w:rPr>
                <w:rFonts w:ascii="Verdana" w:hAnsi="Verdana"/>
                <w:sz w:val="16"/>
                <w:szCs w:val="16"/>
                <w:lang w:val="es-MX"/>
              </w:rPr>
            </w:pPr>
            <w:r w:rsidRPr="005E2484">
              <w:rPr>
                <w:rFonts w:ascii="Verdana" w:hAnsi="Verdana"/>
                <w:b/>
                <w:bCs/>
                <w:sz w:val="16"/>
                <w:szCs w:val="16"/>
                <w:lang w:val="es-MX"/>
              </w:rPr>
              <w:t>V.</w:t>
            </w:r>
            <w:r w:rsidRPr="005E2484">
              <w:rPr>
                <w:rFonts w:ascii="Verdana" w:hAnsi="Verdana"/>
                <w:sz w:val="16"/>
                <w:szCs w:val="16"/>
                <w:lang w:val="es-MX"/>
              </w:rPr>
              <w:tab/>
              <w:t>La persona Titular de la Dirección General de Protección Civil;</w:t>
            </w:r>
          </w:p>
        </w:tc>
        <w:tc>
          <w:tcPr>
            <w:tcW w:w="4788" w:type="dxa"/>
          </w:tcPr>
          <w:p w14:paraId="2E718577" w14:textId="2F2C3499" w:rsidR="005F557C" w:rsidRPr="005E2484" w:rsidRDefault="005F557C" w:rsidP="005F557C">
            <w:pPr>
              <w:jc w:val="both"/>
              <w:rPr>
                <w:rFonts w:ascii="Verdana" w:hAnsi="Verdana"/>
                <w:sz w:val="16"/>
                <w:szCs w:val="16"/>
              </w:rPr>
            </w:pPr>
            <w:r w:rsidRPr="005E2484">
              <w:rPr>
                <w:rFonts w:ascii="Verdana" w:hAnsi="Verdana"/>
                <w:b/>
                <w:bCs/>
                <w:sz w:val="16"/>
                <w:szCs w:val="16"/>
              </w:rPr>
              <w:t>V.</w:t>
            </w:r>
            <w:r w:rsidRPr="005E2484">
              <w:rPr>
                <w:rFonts w:ascii="Verdana" w:hAnsi="Verdana"/>
                <w:sz w:val="16"/>
                <w:szCs w:val="16"/>
              </w:rPr>
              <w:t xml:space="preserve"> </w:t>
            </w:r>
            <w:r w:rsidRPr="005E2484">
              <w:rPr>
                <w:rFonts w:ascii="Verdana" w:hAnsi="Verdana"/>
                <w:sz w:val="16"/>
                <w:szCs w:val="16"/>
              </w:rPr>
              <w:tab/>
              <w:t>The Head of the General Directorate of Civil Protection;</w:t>
            </w:r>
          </w:p>
        </w:tc>
      </w:tr>
      <w:tr w:rsidR="005F557C" w:rsidRPr="00BA47E5" w14:paraId="4C78983A" w14:textId="5419FBA6" w:rsidTr="0044003E">
        <w:tc>
          <w:tcPr>
            <w:tcW w:w="4788" w:type="dxa"/>
          </w:tcPr>
          <w:p w14:paraId="4CF0C9C0" w14:textId="77777777" w:rsidR="005F557C" w:rsidRPr="005E2484" w:rsidRDefault="005F557C" w:rsidP="005F557C">
            <w:pPr>
              <w:jc w:val="both"/>
              <w:rPr>
                <w:rFonts w:ascii="Verdana" w:hAnsi="Verdana"/>
                <w:sz w:val="16"/>
                <w:szCs w:val="16"/>
              </w:rPr>
            </w:pPr>
          </w:p>
        </w:tc>
        <w:tc>
          <w:tcPr>
            <w:tcW w:w="4788" w:type="dxa"/>
          </w:tcPr>
          <w:p w14:paraId="03D7EBD8" w14:textId="77777777" w:rsidR="005F557C" w:rsidRPr="005E2484" w:rsidRDefault="005F557C" w:rsidP="005F557C">
            <w:pPr>
              <w:jc w:val="both"/>
              <w:rPr>
                <w:rFonts w:ascii="Verdana" w:hAnsi="Verdana"/>
                <w:sz w:val="16"/>
                <w:szCs w:val="16"/>
              </w:rPr>
            </w:pPr>
          </w:p>
        </w:tc>
      </w:tr>
      <w:tr w:rsidR="005F557C" w:rsidRPr="00BA47E5" w14:paraId="1E58027A" w14:textId="0D7F7D76" w:rsidTr="0044003E">
        <w:tc>
          <w:tcPr>
            <w:tcW w:w="4788" w:type="dxa"/>
          </w:tcPr>
          <w:p w14:paraId="4974BBDE" w14:textId="4D35678D" w:rsidR="005F557C" w:rsidRPr="005E2484" w:rsidRDefault="005F557C" w:rsidP="005F557C">
            <w:pPr>
              <w:jc w:val="both"/>
              <w:rPr>
                <w:rFonts w:ascii="Verdana" w:hAnsi="Verdana"/>
                <w:sz w:val="16"/>
                <w:szCs w:val="16"/>
                <w:lang w:val="es-MX"/>
              </w:rPr>
            </w:pPr>
            <w:r w:rsidRPr="005E2484">
              <w:rPr>
                <w:rFonts w:ascii="Verdana" w:hAnsi="Verdana"/>
                <w:b/>
                <w:bCs/>
                <w:sz w:val="16"/>
                <w:szCs w:val="16"/>
                <w:lang w:val="es-MX"/>
              </w:rPr>
              <w:t>VI.</w:t>
            </w:r>
            <w:r w:rsidRPr="005E2484">
              <w:rPr>
                <w:rFonts w:ascii="Verdana" w:hAnsi="Verdana"/>
                <w:sz w:val="16"/>
                <w:szCs w:val="16"/>
                <w:lang w:val="es-MX"/>
              </w:rPr>
              <w:tab/>
              <w:t>La Comisión y sus integrantes; y</w:t>
            </w:r>
          </w:p>
        </w:tc>
        <w:tc>
          <w:tcPr>
            <w:tcW w:w="4788" w:type="dxa"/>
          </w:tcPr>
          <w:p w14:paraId="6EFCCFFC" w14:textId="7588627D" w:rsidR="005F557C" w:rsidRPr="005E2484" w:rsidRDefault="005F557C" w:rsidP="005F557C">
            <w:pPr>
              <w:jc w:val="both"/>
              <w:rPr>
                <w:rFonts w:ascii="Verdana" w:hAnsi="Verdana"/>
                <w:sz w:val="16"/>
                <w:szCs w:val="16"/>
              </w:rPr>
            </w:pPr>
            <w:r w:rsidRPr="005E2484">
              <w:rPr>
                <w:rFonts w:ascii="Verdana" w:hAnsi="Verdana"/>
                <w:b/>
                <w:bCs/>
                <w:sz w:val="16"/>
                <w:szCs w:val="16"/>
              </w:rPr>
              <w:t>VI.</w:t>
            </w:r>
            <w:r w:rsidRPr="005E2484">
              <w:rPr>
                <w:rFonts w:ascii="Verdana" w:hAnsi="Verdana"/>
                <w:sz w:val="16"/>
                <w:szCs w:val="16"/>
              </w:rPr>
              <w:t xml:space="preserve"> </w:t>
            </w:r>
            <w:r w:rsidRPr="005E2484">
              <w:rPr>
                <w:rFonts w:ascii="Verdana" w:hAnsi="Verdana"/>
                <w:sz w:val="16"/>
                <w:szCs w:val="16"/>
              </w:rPr>
              <w:tab/>
              <w:t>The Commission and its members; and</w:t>
            </w:r>
          </w:p>
        </w:tc>
      </w:tr>
      <w:tr w:rsidR="005F557C" w:rsidRPr="00BA47E5" w14:paraId="59C09F17" w14:textId="73C3F89F" w:rsidTr="0044003E">
        <w:tc>
          <w:tcPr>
            <w:tcW w:w="4788" w:type="dxa"/>
          </w:tcPr>
          <w:p w14:paraId="3163B918" w14:textId="77777777" w:rsidR="005F557C" w:rsidRPr="005E2484" w:rsidRDefault="005F557C" w:rsidP="005F557C">
            <w:pPr>
              <w:jc w:val="both"/>
              <w:rPr>
                <w:rFonts w:ascii="Verdana" w:hAnsi="Verdana"/>
                <w:sz w:val="16"/>
                <w:szCs w:val="16"/>
              </w:rPr>
            </w:pPr>
          </w:p>
        </w:tc>
        <w:tc>
          <w:tcPr>
            <w:tcW w:w="4788" w:type="dxa"/>
          </w:tcPr>
          <w:p w14:paraId="4025D230" w14:textId="77777777" w:rsidR="005F557C" w:rsidRPr="005E2484" w:rsidRDefault="005F557C" w:rsidP="005F557C">
            <w:pPr>
              <w:jc w:val="both"/>
              <w:rPr>
                <w:rFonts w:ascii="Verdana" w:hAnsi="Verdana"/>
                <w:sz w:val="16"/>
                <w:szCs w:val="16"/>
              </w:rPr>
            </w:pPr>
          </w:p>
        </w:tc>
      </w:tr>
      <w:tr w:rsidR="005F557C" w:rsidRPr="00BA47E5" w14:paraId="2B68F182" w14:textId="05FD60F8" w:rsidTr="0044003E">
        <w:tc>
          <w:tcPr>
            <w:tcW w:w="4788" w:type="dxa"/>
          </w:tcPr>
          <w:p w14:paraId="4DA4193C" w14:textId="072B908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Las demás que con ese carácter señalen otros ordenamientos legales, en materia ecológica o ambiental.</w:t>
            </w:r>
          </w:p>
        </w:tc>
        <w:tc>
          <w:tcPr>
            <w:tcW w:w="4788" w:type="dxa"/>
          </w:tcPr>
          <w:p w14:paraId="647DC24A" w14:textId="7EDEB89A"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The others that with this character indicate other legal regulations, in ecological or environmental matters.</w:t>
            </w:r>
          </w:p>
        </w:tc>
      </w:tr>
      <w:tr w:rsidR="005F557C" w:rsidRPr="00BA47E5" w14:paraId="1E6892C0" w14:textId="47937390" w:rsidTr="0044003E">
        <w:tc>
          <w:tcPr>
            <w:tcW w:w="4788" w:type="dxa"/>
          </w:tcPr>
          <w:p w14:paraId="7405D27A" w14:textId="77777777" w:rsidR="005F557C" w:rsidRPr="00F121C1" w:rsidRDefault="005F557C" w:rsidP="005F557C">
            <w:pPr>
              <w:jc w:val="both"/>
              <w:rPr>
                <w:rFonts w:ascii="Verdana" w:hAnsi="Verdana"/>
                <w:sz w:val="16"/>
                <w:szCs w:val="16"/>
              </w:rPr>
            </w:pPr>
          </w:p>
        </w:tc>
        <w:tc>
          <w:tcPr>
            <w:tcW w:w="4788" w:type="dxa"/>
          </w:tcPr>
          <w:p w14:paraId="7EC53D9D" w14:textId="77777777" w:rsidR="005F557C" w:rsidRPr="00324BED" w:rsidRDefault="005F557C" w:rsidP="005F557C">
            <w:pPr>
              <w:jc w:val="both"/>
              <w:rPr>
                <w:rFonts w:ascii="Verdana" w:hAnsi="Verdana"/>
                <w:sz w:val="16"/>
                <w:szCs w:val="16"/>
              </w:rPr>
            </w:pPr>
          </w:p>
        </w:tc>
      </w:tr>
      <w:tr w:rsidR="005F557C" w:rsidRPr="00BA47E5" w14:paraId="24EF8380" w14:textId="6FD9BC39" w:rsidTr="0044003E">
        <w:tc>
          <w:tcPr>
            <w:tcW w:w="4788" w:type="dxa"/>
          </w:tcPr>
          <w:p w14:paraId="2CD2901D"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autoridades en materia de cambio climático en el Estado son las responsables de formular, conducir, evaluar y vigilar la política estatal y municipal en materia de cambio climático, en los términos que señala esta Ley y demás disposiciones jurídicas aplicables.</w:t>
            </w:r>
          </w:p>
        </w:tc>
        <w:tc>
          <w:tcPr>
            <w:tcW w:w="4788" w:type="dxa"/>
          </w:tcPr>
          <w:p w14:paraId="0F16D138" w14:textId="2F24E8A2" w:rsidR="005F557C" w:rsidRPr="00324BED" w:rsidRDefault="005F557C" w:rsidP="005F557C">
            <w:pPr>
              <w:jc w:val="both"/>
              <w:rPr>
                <w:rFonts w:ascii="Verdana" w:hAnsi="Verdana"/>
                <w:sz w:val="16"/>
                <w:szCs w:val="16"/>
              </w:rPr>
            </w:pPr>
            <w:r w:rsidRPr="00324BED">
              <w:rPr>
                <w:rFonts w:ascii="Verdana" w:hAnsi="Verdana"/>
                <w:sz w:val="16"/>
                <w:szCs w:val="16"/>
              </w:rPr>
              <w:t xml:space="preserve">The authorities in the field of climate change in the State are responsible for formulating, conducting, </w:t>
            </w:r>
            <w:r w:rsidRPr="00324BED">
              <w:rPr>
                <w:rFonts w:ascii="Verdana" w:hAnsi="Verdana"/>
                <w:sz w:val="16"/>
                <w:szCs w:val="16"/>
              </w:rPr>
              <w:t>evaluating,</w:t>
            </w:r>
            <w:r w:rsidRPr="00324BED">
              <w:rPr>
                <w:rFonts w:ascii="Verdana" w:hAnsi="Verdana"/>
                <w:sz w:val="16"/>
                <w:szCs w:val="16"/>
              </w:rPr>
              <w:t xml:space="preserve"> and monitoring the state and municipal policy in the field of climate change, in the terms indicated in this Law and other applicable legal provisions.</w:t>
            </w:r>
          </w:p>
        </w:tc>
      </w:tr>
      <w:tr w:rsidR="005F557C" w:rsidRPr="00BA47E5" w14:paraId="44E2FE9C" w14:textId="79650438" w:rsidTr="0044003E">
        <w:tc>
          <w:tcPr>
            <w:tcW w:w="4788" w:type="dxa"/>
          </w:tcPr>
          <w:p w14:paraId="13948C9C" w14:textId="77777777" w:rsidR="005F557C" w:rsidRPr="00F121C1" w:rsidRDefault="005F557C" w:rsidP="005F557C">
            <w:pPr>
              <w:jc w:val="both"/>
              <w:rPr>
                <w:rFonts w:ascii="Verdana" w:hAnsi="Verdana"/>
                <w:sz w:val="16"/>
                <w:szCs w:val="16"/>
              </w:rPr>
            </w:pPr>
          </w:p>
        </w:tc>
        <w:tc>
          <w:tcPr>
            <w:tcW w:w="4788" w:type="dxa"/>
          </w:tcPr>
          <w:p w14:paraId="335FBEFF" w14:textId="77777777" w:rsidR="005F557C" w:rsidRPr="00324BED" w:rsidRDefault="005F557C" w:rsidP="005F557C">
            <w:pPr>
              <w:jc w:val="both"/>
              <w:rPr>
                <w:rFonts w:ascii="Verdana" w:hAnsi="Verdana"/>
                <w:sz w:val="16"/>
                <w:szCs w:val="16"/>
              </w:rPr>
            </w:pPr>
          </w:p>
        </w:tc>
      </w:tr>
      <w:tr w:rsidR="005F557C" w:rsidRPr="00BA47E5" w14:paraId="04BEFD9D" w14:textId="7B2F10C7" w:rsidTr="0044003E">
        <w:tc>
          <w:tcPr>
            <w:tcW w:w="4788" w:type="dxa"/>
          </w:tcPr>
          <w:p w14:paraId="534E7A84"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En todo caso, las competencias y funciones serán ejercidas por las autoridades estatales y municipales, de conformidad con los principios de coordinación, corresponsabilidad, eficacia y transparencia, en cuya consecución tendrá un papel fundamental la Secretaría y la Comisión, como órganos de promoción, impulso y seguimiento de las políticas, planes, proyectos y demás acciones que desde los distintos ámbitos y sectores de la administración y de la sociedad se lleven a cabo en materia de acción de cambio climático.</w:t>
            </w:r>
          </w:p>
        </w:tc>
        <w:tc>
          <w:tcPr>
            <w:tcW w:w="4788" w:type="dxa"/>
          </w:tcPr>
          <w:p w14:paraId="57A3A1D2" w14:textId="48E10499" w:rsidR="005F557C" w:rsidRPr="00324BED" w:rsidRDefault="005F557C" w:rsidP="005F557C">
            <w:pPr>
              <w:jc w:val="both"/>
              <w:rPr>
                <w:rFonts w:ascii="Verdana" w:hAnsi="Verdana"/>
                <w:sz w:val="16"/>
                <w:szCs w:val="16"/>
              </w:rPr>
            </w:pPr>
            <w:r w:rsidRPr="00324BED">
              <w:rPr>
                <w:rFonts w:ascii="Verdana" w:hAnsi="Verdana"/>
                <w:sz w:val="16"/>
                <w:szCs w:val="16"/>
              </w:rPr>
              <w:t xml:space="preserve">In any case, the powers and functions will be exercised by the state and municipal authorities, in accordance with the principles of coordination, co-responsibility, efficiency and transparency, in which the </w:t>
            </w:r>
            <w:r>
              <w:rPr>
                <w:rFonts w:ascii="Verdana" w:hAnsi="Verdana"/>
                <w:sz w:val="16"/>
                <w:szCs w:val="16"/>
              </w:rPr>
              <w:t>Secretary</w:t>
            </w:r>
            <w:r w:rsidRPr="00324BED">
              <w:rPr>
                <w:rFonts w:ascii="Verdana" w:hAnsi="Verdana"/>
                <w:sz w:val="16"/>
                <w:szCs w:val="16"/>
              </w:rPr>
              <w:t xml:space="preserve"> and the Commission will play a fundamental role, as bodies for the promotion, </w:t>
            </w:r>
            <w:r w:rsidRPr="00324BED">
              <w:rPr>
                <w:rFonts w:ascii="Verdana" w:hAnsi="Verdana"/>
                <w:sz w:val="16"/>
                <w:szCs w:val="16"/>
              </w:rPr>
              <w:t>advancement</w:t>
            </w:r>
            <w:r w:rsidRPr="00324BED">
              <w:rPr>
                <w:rFonts w:ascii="Verdana" w:hAnsi="Verdana"/>
                <w:sz w:val="16"/>
                <w:szCs w:val="16"/>
              </w:rPr>
              <w:t xml:space="preserve"> and monitoring of policies, plans, projects and other actions that are carried out from the different areas and sectors of the administration and society in terms of climate change action.</w:t>
            </w:r>
          </w:p>
        </w:tc>
      </w:tr>
      <w:tr w:rsidR="005F557C" w:rsidRPr="00BA47E5" w14:paraId="533C05F0" w14:textId="3B83D51F" w:rsidTr="0044003E">
        <w:tc>
          <w:tcPr>
            <w:tcW w:w="4788" w:type="dxa"/>
          </w:tcPr>
          <w:p w14:paraId="2E14137A" w14:textId="77777777" w:rsidR="005F557C" w:rsidRPr="006B7CB0" w:rsidRDefault="005F557C" w:rsidP="005F557C">
            <w:pPr>
              <w:jc w:val="right"/>
              <w:rPr>
                <w:rFonts w:ascii="Verdana" w:hAnsi="Verdana"/>
                <w:i/>
                <w:iCs/>
                <w:color w:val="0000FA"/>
                <w:sz w:val="16"/>
                <w:szCs w:val="16"/>
                <w:lang w:val="es-MX"/>
              </w:rPr>
            </w:pPr>
            <w:r w:rsidRPr="006B7CB0">
              <w:rPr>
                <w:rFonts w:ascii="Verdana" w:hAnsi="Verdana"/>
                <w:i/>
                <w:iCs/>
                <w:color w:val="0000FA"/>
                <w:sz w:val="16"/>
                <w:szCs w:val="16"/>
                <w:lang w:val="es-MX"/>
              </w:rPr>
              <w:t>Artículo reformado POE 30-06-2022</w:t>
            </w:r>
          </w:p>
        </w:tc>
        <w:tc>
          <w:tcPr>
            <w:tcW w:w="4788" w:type="dxa"/>
          </w:tcPr>
          <w:p w14:paraId="4B93EC50" w14:textId="34EC2A7F" w:rsidR="005F557C" w:rsidRPr="006B7CB0" w:rsidRDefault="005F557C" w:rsidP="005F557C">
            <w:pPr>
              <w:jc w:val="right"/>
              <w:rPr>
                <w:rFonts w:ascii="Verdana" w:hAnsi="Verdana"/>
                <w:i/>
                <w:iCs/>
                <w:color w:val="0000FA"/>
                <w:sz w:val="16"/>
                <w:szCs w:val="16"/>
              </w:rPr>
            </w:pPr>
            <w:r w:rsidRPr="006B7CB0">
              <w:rPr>
                <w:rFonts w:ascii="Verdana" w:hAnsi="Verdana"/>
                <w:i/>
                <w:iCs/>
                <w:color w:val="0000FA"/>
                <w:sz w:val="16"/>
                <w:szCs w:val="16"/>
              </w:rPr>
              <w:t xml:space="preserve">Article reformed POE </w:t>
            </w:r>
            <w:r w:rsidRPr="006B7CB0">
              <w:rPr>
                <w:rFonts w:ascii="Verdana" w:hAnsi="Verdana"/>
                <w:i/>
                <w:iCs/>
                <w:color w:val="0000FA"/>
                <w:sz w:val="16"/>
                <w:szCs w:val="16"/>
              </w:rPr>
              <w:t>30-06-2022</w:t>
            </w:r>
          </w:p>
        </w:tc>
      </w:tr>
      <w:tr w:rsidR="005F557C" w:rsidRPr="00BA47E5" w14:paraId="1F7E39C5" w14:textId="04DDA20A" w:rsidTr="0044003E">
        <w:tc>
          <w:tcPr>
            <w:tcW w:w="4788" w:type="dxa"/>
          </w:tcPr>
          <w:p w14:paraId="40BCA121" w14:textId="77777777" w:rsidR="005F557C" w:rsidRPr="00BA47E5" w:rsidRDefault="005F557C" w:rsidP="005F557C">
            <w:pPr>
              <w:jc w:val="both"/>
              <w:rPr>
                <w:rFonts w:ascii="Verdana" w:hAnsi="Verdana"/>
                <w:sz w:val="16"/>
                <w:szCs w:val="16"/>
                <w:lang w:val="es-MX"/>
              </w:rPr>
            </w:pPr>
          </w:p>
        </w:tc>
        <w:tc>
          <w:tcPr>
            <w:tcW w:w="4788" w:type="dxa"/>
          </w:tcPr>
          <w:p w14:paraId="459E1F77" w14:textId="77777777" w:rsidR="005F557C" w:rsidRPr="00324BED" w:rsidRDefault="005F557C" w:rsidP="005F557C">
            <w:pPr>
              <w:jc w:val="both"/>
              <w:rPr>
                <w:rFonts w:ascii="Verdana" w:hAnsi="Verdana"/>
                <w:sz w:val="16"/>
                <w:szCs w:val="16"/>
              </w:rPr>
            </w:pPr>
          </w:p>
        </w:tc>
      </w:tr>
      <w:tr w:rsidR="005F557C" w:rsidRPr="00BA47E5" w14:paraId="30A31B4E" w14:textId="5E29FD28" w:rsidTr="0044003E">
        <w:tc>
          <w:tcPr>
            <w:tcW w:w="4788" w:type="dxa"/>
          </w:tcPr>
          <w:p w14:paraId="487AF8AF" w14:textId="77777777" w:rsidR="005F557C" w:rsidRPr="00BA47E5" w:rsidRDefault="005F557C" w:rsidP="005F557C">
            <w:pPr>
              <w:jc w:val="both"/>
              <w:rPr>
                <w:rFonts w:ascii="Verdana" w:hAnsi="Verdana"/>
                <w:sz w:val="16"/>
                <w:szCs w:val="16"/>
                <w:lang w:val="es-MX"/>
              </w:rPr>
            </w:pPr>
            <w:r w:rsidRPr="006B7CB0">
              <w:rPr>
                <w:rFonts w:ascii="Verdana" w:hAnsi="Verdana"/>
                <w:b/>
                <w:bCs/>
                <w:sz w:val="16"/>
                <w:szCs w:val="16"/>
                <w:lang w:val="es-MX"/>
              </w:rPr>
              <w:t>Artículo 9.-</w:t>
            </w:r>
            <w:r w:rsidRPr="00BA47E5">
              <w:rPr>
                <w:rFonts w:ascii="Verdana" w:hAnsi="Verdana"/>
                <w:sz w:val="16"/>
                <w:szCs w:val="16"/>
                <w:lang w:val="es-MX"/>
              </w:rPr>
              <w:t xml:space="preserve"> Las autoridades en materia de cambio climático en el Estado serán las encargadas de formular la política de acción climática, además de aplicar y coordinar las medidas y acciones de adaptación y mitigación ante el cambio climático de manera coordinada, concertada y corresponsable con el sector privado, así como con las dependencias federales y con la sociedad quintanarroense en general.</w:t>
            </w:r>
          </w:p>
        </w:tc>
        <w:tc>
          <w:tcPr>
            <w:tcW w:w="4788" w:type="dxa"/>
          </w:tcPr>
          <w:p w14:paraId="0BE1DB13" w14:textId="0BF1044B" w:rsidR="005F557C" w:rsidRPr="00324BED" w:rsidRDefault="005F557C" w:rsidP="005F557C">
            <w:pPr>
              <w:jc w:val="both"/>
              <w:rPr>
                <w:rFonts w:ascii="Verdana" w:hAnsi="Verdana"/>
                <w:sz w:val="16"/>
                <w:szCs w:val="16"/>
              </w:rPr>
            </w:pPr>
            <w:r w:rsidRPr="006B7CB0">
              <w:rPr>
                <w:rFonts w:ascii="Verdana" w:hAnsi="Verdana"/>
                <w:b/>
                <w:bCs/>
                <w:sz w:val="16"/>
                <w:szCs w:val="16"/>
              </w:rPr>
              <w:t>Article 9.-</w:t>
            </w:r>
            <w:r w:rsidRPr="00324BED">
              <w:rPr>
                <w:rFonts w:ascii="Verdana" w:hAnsi="Verdana"/>
                <w:sz w:val="16"/>
                <w:szCs w:val="16"/>
              </w:rPr>
              <w:t xml:space="preserve"> The authorities in matters of climate change in the State will </w:t>
            </w:r>
            <w:proofErr w:type="gramStart"/>
            <w:r w:rsidRPr="00324BED">
              <w:rPr>
                <w:rFonts w:ascii="Verdana" w:hAnsi="Verdana"/>
                <w:sz w:val="16"/>
                <w:szCs w:val="16"/>
              </w:rPr>
              <w:t>be in charge of</w:t>
            </w:r>
            <w:proofErr w:type="gramEnd"/>
            <w:r w:rsidRPr="00324BED">
              <w:rPr>
                <w:rFonts w:ascii="Verdana" w:hAnsi="Verdana"/>
                <w:sz w:val="16"/>
                <w:szCs w:val="16"/>
              </w:rPr>
              <w:t xml:space="preserve"> formulating the climate action policy, in addition to applying and coordinating the adaptation and mitigation measures and actions in the face of climate change in a coordinated, concerted and co-responsible manner with the private sector, as well as with federal agencies and with Quintana Roo society in general.</w:t>
            </w:r>
          </w:p>
        </w:tc>
      </w:tr>
      <w:tr w:rsidR="005F557C" w:rsidRPr="00BA47E5" w14:paraId="55F1F69B" w14:textId="729E1ED2" w:rsidTr="0044003E">
        <w:tc>
          <w:tcPr>
            <w:tcW w:w="4788" w:type="dxa"/>
          </w:tcPr>
          <w:p w14:paraId="7C5B4EFB" w14:textId="77777777" w:rsidR="005F557C" w:rsidRPr="00F121C1" w:rsidRDefault="005F557C" w:rsidP="005F557C">
            <w:pPr>
              <w:jc w:val="both"/>
              <w:rPr>
                <w:rFonts w:ascii="Verdana" w:hAnsi="Verdana"/>
                <w:sz w:val="16"/>
                <w:szCs w:val="16"/>
              </w:rPr>
            </w:pPr>
          </w:p>
        </w:tc>
        <w:tc>
          <w:tcPr>
            <w:tcW w:w="4788" w:type="dxa"/>
          </w:tcPr>
          <w:p w14:paraId="371163F6" w14:textId="77777777" w:rsidR="005F557C" w:rsidRPr="00324BED" w:rsidRDefault="005F557C" w:rsidP="005F557C">
            <w:pPr>
              <w:jc w:val="both"/>
              <w:rPr>
                <w:rFonts w:ascii="Verdana" w:hAnsi="Verdana"/>
                <w:sz w:val="16"/>
                <w:szCs w:val="16"/>
              </w:rPr>
            </w:pPr>
          </w:p>
        </w:tc>
      </w:tr>
      <w:tr w:rsidR="005F557C" w:rsidRPr="00BA47E5" w14:paraId="7D3345A4" w14:textId="3134B001" w:rsidTr="0044003E">
        <w:tc>
          <w:tcPr>
            <w:tcW w:w="4788" w:type="dxa"/>
          </w:tcPr>
          <w:p w14:paraId="3E8E893A" w14:textId="77777777" w:rsidR="005F557C" w:rsidRPr="00BA47E5" w:rsidRDefault="005F557C" w:rsidP="005F557C">
            <w:pPr>
              <w:jc w:val="both"/>
              <w:rPr>
                <w:rFonts w:ascii="Verdana" w:hAnsi="Verdana"/>
                <w:sz w:val="16"/>
                <w:szCs w:val="16"/>
                <w:lang w:val="es-MX"/>
              </w:rPr>
            </w:pPr>
            <w:r w:rsidRPr="006B7CB0">
              <w:rPr>
                <w:rFonts w:ascii="Verdana" w:hAnsi="Verdana"/>
                <w:b/>
                <w:bCs/>
                <w:sz w:val="16"/>
                <w:szCs w:val="16"/>
                <w:lang w:val="es-MX"/>
              </w:rPr>
              <w:t>Artículo 10.-</w:t>
            </w:r>
            <w:r w:rsidRPr="00BA47E5">
              <w:rPr>
                <w:rFonts w:ascii="Verdana" w:hAnsi="Verdana"/>
                <w:sz w:val="16"/>
                <w:szCs w:val="16"/>
                <w:lang w:val="es-MX"/>
              </w:rPr>
              <w:t xml:space="preserve"> Corresponde a la Secretaría, el ejercicio, de manera enunciativa más no limitativa de las siguientes funciones:</w:t>
            </w:r>
          </w:p>
        </w:tc>
        <w:tc>
          <w:tcPr>
            <w:tcW w:w="4788" w:type="dxa"/>
          </w:tcPr>
          <w:p w14:paraId="4D50F5D2" w14:textId="648FBC86" w:rsidR="005F557C" w:rsidRPr="00324BED" w:rsidRDefault="005F557C" w:rsidP="005F557C">
            <w:pPr>
              <w:jc w:val="both"/>
              <w:rPr>
                <w:rFonts w:ascii="Verdana" w:hAnsi="Verdana"/>
                <w:sz w:val="16"/>
                <w:szCs w:val="16"/>
              </w:rPr>
            </w:pPr>
            <w:r w:rsidRPr="006B7CB0">
              <w:rPr>
                <w:rFonts w:ascii="Verdana" w:hAnsi="Verdana"/>
                <w:b/>
                <w:bCs/>
                <w:sz w:val="16"/>
                <w:szCs w:val="16"/>
              </w:rPr>
              <w:t>Article 10.-</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is responsible for exercising, including but not limited to, the following functions:</w:t>
            </w:r>
          </w:p>
        </w:tc>
      </w:tr>
      <w:tr w:rsidR="005F557C" w:rsidRPr="00BA47E5" w14:paraId="2D45A4DF" w14:textId="35F362DD" w:rsidTr="0044003E">
        <w:tc>
          <w:tcPr>
            <w:tcW w:w="4788" w:type="dxa"/>
          </w:tcPr>
          <w:p w14:paraId="3303A109" w14:textId="77777777" w:rsidR="005F557C" w:rsidRPr="00F121C1" w:rsidRDefault="005F557C" w:rsidP="005F557C">
            <w:pPr>
              <w:jc w:val="both"/>
              <w:rPr>
                <w:rFonts w:ascii="Verdana" w:hAnsi="Verdana"/>
                <w:sz w:val="16"/>
                <w:szCs w:val="16"/>
              </w:rPr>
            </w:pPr>
          </w:p>
        </w:tc>
        <w:tc>
          <w:tcPr>
            <w:tcW w:w="4788" w:type="dxa"/>
          </w:tcPr>
          <w:p w14:paraId="55248F80" w14:textId="77777777" w:rsidR="005F557C" w:rsidRPr="00324BED" w:rsidRDefault="005F557C" w:rsidP="005F557C">
            <w:pPr>
              <w:jc w:val="both"/>
              <w:rPr>
                <w:rFonts w:ascii="Verdana" w:hAnsi="Verdana"/>
                <w:sz w:val="16"/>
                <w:szCs w:val="16"/>
              </w:rPr>
            </w:pPr>
          </w:p>
        </w:tc>
      </w:tr>
      <w:tr w:rsidR="005F557C" w:rsidRPr="00BA47E5" w14:paraId="28327343" w14:textId="76A20BD2" w:rsidTr="0044003E">
        <w:tc>
          <w:tcPr>
            <w:tcW w:w="4788" w:type="dxa"/>
          </w:tcPr>
          <w:p w14:paraId="63D2C73E" w14:textId="3594016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Formular, publicar, implementar, monitorear y evaluar el Programa Estatal con su correspondiente Sistema MRV-ME y el Registro Estatal de Emisiones, de conformidad con lo establecido en esta Ley y su Reglamento;</w:t>
            </w:r>
          </w:p>
        </w:tc>
        <w:tc>
          <w:tcPr>
            <w:tcW w:w="4788" w:type="dxa"/>
          </w:tcPr>
          <w:p w14:paraId="41AC6DD3" w14:textId="48F387A2"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 xml:space="preserve">Formulate, publish, implement, </w:t>
            </w:r>
            <w:r w:rsidRPr="00324BED">
              <w:rPr>
                <w:rFonts w:ascii="Verdana" w:hAnsi="Verdana"/>
                <w:sz w:val="16"/>
                <w:szCs w:val="16"/>
              </w:rPr>
              <w:t>monitor,</w:t>
            </w:r>
            <w:r w:rsidRPr="00324BED">
              <w:rPr>
                <w:rFonts w:ascii="Verdana" w:hAnsi="Verdana"/>
                <w:sz w:val="16"/>
                <w:szCs w:val="16"/>
              </w:rPr>
              <w:t xml:space="preserve"> and evaluate the State Program with its corresponding MRV-ME System and the State Registry of Emissions, in accordance with the provisions of this Law and its Regulation;</w:t>
            </w:r>
          </w:p>
        </w:tc>
      </w:tr>
      <w:tr w:rsidR="005F557C" w:rsidRPr="00BA47E5" w14:paraId="6F562835" w14:textId="0EFE1F48" w:rsidTr="0044003E">
        <w:tc>
          <w:tcPr>
            <w:tcW w:w="4788" w:type="dxa"/>
          </w:tcPr>
          <w:p w14:paraId="327C8DBC" w14:textId="77777777" w:rsidR="005F557C" w:rsidRPr="00B064A5" w:rsidRDefault="005F557C" w:rsidP="005F557C">
            <w:pPr>
              <w:jc w:val="right"/>
              <w:rPr>
                <w:rFonts w:ascii="Verdana" w:hAnsi="Verdana"/>
                <w:i/>
                <w:iCs/>
                <w:color w:val="0000FA"/>
                <w:sz w:val="16"/>
                <w:szCs w:val="16"/>
                <w:lang w:val="es-MX"/>
              </w:rPr>
            </w:pPr>
            <w:r w:rsidRPr="00B064A5">
              <w:rPr>
                <w:rFonts w:ascii="Verdana" w:hAnsi="Verdana"/>
                <w:i/>
                <w:iCs/>
                <w:color w:val="0000FA"/>
                <w:sz w:val="16"/>
                <w:szCs w:val="16"/>
                <w:lang w:val="es-MX"/>
              </w:rPr>
              <w:t>Fracción reformada POE 30-06-2022</w:t>
            </w:r>
          </w:p>
        </w:tc>
        <w:tc>
          <w:tcPr>
            <w:tcW w:w="4788" w:type="dxa"/>
          </w:tcPr>
          <w:p w14:paraId="4602C8A6" w14:textId="3B71472D" w:rsidR="005F557C" w:rsidRPr="00B064A5" w:rsidRDefault="005F557C" w:rsidP="005F557C">
            <w:pPr>
              <w:jc w:val="right"/>
              <w:rPr>
                <w:rFonts w:ascii="Verdana" w:hAnsi="Verdana"/>
                <w:i/>
                <w:iCs/>
                <w:color w:val="0000FA"/>
                <w:sz w:val="16"/>
                <w:szCs w:val="16"/>
              </w:rPr>
            </w:pPr>
            <w:r w:rsidRPr="00B064A5">
              <w:rPr>
                <w:rFonts w:ascii="Verdana" w:hAnsi="Verdana"/>
                <w:i/>
                <w:iCs/>
                <w:color w:val="0000FA"/>
                <w:sz w:val="16"/>
                <w:szCs w:val="16"/>
              </w:rPr>
              <w:t>Section reformed</w:t>
            </w:r>
            <w:r w:rsidRPr="00B064A5">
              <w:rPr>
                <w:rFonts w:ascii="Verdana" w:hAnsi="Verdana"/>
                <w:i/>
                <w:iCs/>
                <w:color w:val="0000FA"/>
                <w:sz w:val="16"/>
                <w:szCs w:val="16"/>
              </w:rPr>
              <w:t xml:space="preserve"> POE </w:t>
            </w:r>
            <w:r w:rsidRPr="00B064A5">
              <w:rPr>
                <w:rFonts w:ascii="Verdana" w:hAnsi="Verdana"/>
                <w:i/>
                <w:iCs/>
                <w:color w:val="0000FA"/>
                <w:sz w:val="16"/>
                <w:szCs w:val="16"/>
              </w:rPr>
              <w:t>30-06-2022</w:t>
            </w:r>
          </w:p>
        </w:tc>
      </w:tr>
      <w:tr w:rsidR="005F557C" w:rsidRPr="00BA47E5" w14:paraId="671B63CF" w14:textId="73D86AAF" w:rsidTr="0044003E">
        <w:tc>
          <w:tcPr>
            <w:tcW w:w="4788" w:type="dxa"/>
          </w:tcPr>
          <w:p w14:paraId="57515AF6" w14:textId="77777777" w:rsidR="005F557C" w:rsidRPr="00BA47E5" w:rsidRDefault="005F557C" w:rsidP="005F557C">
            <w:pPr>
              <w:jc w:val="both"/>
              <w:rPr>
                <w:rFonts w:ascii="Verdana" w:hAnsi="Verdana"/>
                <w:sz w:val="16"/>
                <w:szCs w:val="16"/>
                <w:lang w:val="es-MX"/>
              </w:rPr>
            </w:pPr>
          </w:p>
        </w:tc>
        <w:tc>
          <w:tcPr>
            <w:tcW w:w="4788" w:type="dxa"/>
          </w:tcPr>
          <w:p w14:paraId="5081A85F" w14:textId="77777777" w:rsidR="005F557C" w:rsidRPr="00324BED" w:rsidRDefault="005F557C" w:rsidP="005F557C">
            <w:pPr>
              <w:jc w:val="both"/>
              <w:rPr>
                <w:rFonts w:ascii="Verdana" w:hAnsi="Verdana"/>
                <w:sz w:val="16"/>
                <w:szCs w:val="16"/>
              </w:rPr>
            </w:pPr>
          </w:p>
        </w:tc>
      </w:tr>
      <w:tr w:rsidR="005F557C" w:rsidRPr="00BA47E5" w14:paraId="0AC3805D" w14:textId="19251477" w:rsidTr="0044003E">
        <w:tc>
          <w:tcPr>
            <w:tcW w:w="4788" w:type="dxa"/>
          </w:tcPr>
          <w:p w14:paraId="20D0F13D" w14:textId="43A0376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 xml:space="preserve">Elaborar informes de seguimiento sobre el cumplimiento de los objetivos que se establezcan en el Programa Estatal en materia de mitigación y de </w:t>
            </w:r>
            <w:r w:rsidRPr="00BA47E5">
              <w:rPr>
                <w:rFonts w:ascii="Verdana" w:hAnsi="Verdana"/>
                <w:sz w:val="16"/>
                <w:szCs w:val="16"/>
                <w:lang w:val="es-MX"/>
              </w:rPr>
              <w:lastRenderedPageBreak/>
              <w:t>adaptación;</w:t>
            </w:r>
          </w:p>
        </w:tc>
        <w:tc>
          <w:tcPr>
            <w:tcW w:w="4788" w:type="dxa"/>
          </w:tcPr>
          <w:p w14:paraId="3E8EC570" w14:textId="6EB0C075"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II.</w:t>
            </w:r>
            <w:r w:rsidRPr="00324BED">
              <w:rPr>
                <w:rFonts w:ascii="Verdana" w:hAnsi="Verdana"/>
                <w:sz w:val="16"/>
                <w:szCs w:val="16"/>
              </w:rPr>
              <w:t xml:space="preserve"> </w:t>
            </w:r>
            <w:r w:rsidRPr="00324BED">
              <w:rPr>
                <w:rFonts w:ascii="Verdana" w:hAnsi="Verdana"/>
                <w:sz w:val="16"/>
                <w:szCs w:val="16"/>
              </w:rPr>
              <w:tab/>
              <w:t xml:space="preserve">Prepare monitoring reports on the </w:t>
            </w:r>
            <w:r>
              <w:rPr>
                <w:rFonts w:ascii="Verdana" w:hAnsi="Verdana"/>
                <w:sz w:val="16"/>
                <w:szCs w:val="16"/>
              </w:rPr>
              <w:t>compliance with</w:t>
            </w:r>
            <w:r w:rsidRPr="00324BED">
              <w:rPr>
                <w:rFonts w:ascii="Verdana" w:hAnsi="Verdana"/>
                <w:sz w:val="16"/>
                <w:szCs w:val="16"/>
              </w:rPr>
              <w:t xml:space="preserve"> the objectives established in the State Program regarding mitigation and adaptation;</w:t>
            </w:r>
          </w:p>
        </w:tc>
      </w:tr>
      <w:tr w:rsidR="005F557C" w:rsidRPr="00BA47E5" w14:paraId="30ECF367" w14:textId="063939F9" w:rsidTr="0044003E">
        <w:tc>
          <w:tcPr>
            <w:tcW w:w="4788" w:type="dxa"/>
          </w:tcPr>
          <w:p w14:paraId="0920230A" w14:textId="77777777" w:rsidR="005F557C" w:rsidRPr="00F121C1" w:rsidRDefault="005F557C" w:rsidP="005F557C">
            <w:pPr>
              <w:jc w:val="both"/>
              <w:rPr>
                <w:rFonts w:ascii="Verdana" w:hAnsi="Verdana"/>
                <w:sz w:val="16"/>
                <w:szCs w:val="16"/>
              </w:rPr>
            </w:pPr>
            <w:r w:rsidRPr="00F121C1">
              <w:rPr>
                <w:rFonts w:ascii="Verdana" w:hAnsi="Verdana"/>
                <w:sz w:val="16"/>
                <w:szCs w:val="16"/>
              </w:rPr>
              <w:t xml:space="preserve"> </w:t>
            </w:r>
          </w:p>
        </w:tc>
        <w:tc>
          <w:tcPr>
            <w:tcW w:w="4788" w:type="dxa"/>
          </w:tcPr>
          <w:p w14:paraId="5C71C897" w14:textId="3B11DBBA"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49AE534D" w14:textId="14293F78" w:rsidTr="0044003E">
        <w:tc>
          <w:tcPr>
            <w:tcW w:w="4788" w:type="dxa"/>
          </w:tcPr>
          <w:p w14:paraId="0D4275D0" w14:textId="58502280"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Colaborar en la actualización y publicación del atlas estatal de riesgo con la dependencia responsable de éste, en coordinación con sus municipios, conforme a los criterios emitidos por la federación;</w:t>
            </w:r>
          </w:p>
        </w:tc>
        <w:tc>
          <w:tcPr>
            <w:tcW w:w="4788" w:type="dxa"/>
          </w:tcPr>
          <w:p w14:paraId="0D74A6AE" w14:textId="69F519B6"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 xml:space="preserve">Collaborate in updating and publishing the state risk atlas with the agency responsible for it, in coordination with its </w:t>
            </w:r>
            <w:proofErr w:type="spellStart"/>
            <w:r w:rsidRPr="0092384E">
              <w:rPr>
                <w:rFonts w:ascii="Verdana" w:hAnsi="Verdana"/>
                <w:i/>
                <w:iCs/>
                <w:sz w:val="16"/>
                <w:szCs w:val="16"/>
              </w:rPr>
              <w:t>municipios</w:t>
            </w:r>
            <w:proofErr w:type="spellEnd"/>
            <w:r w:rsidRPr="00324BED">
              <w:rPr>
                <w:rFonts w:ascii="Verdana" w:hAnsi="Verdana"/>
                <w:sz w:val="16"/>
                <w:szCs w:val="16"/>
              </w:rPr>
              <w:t>, in accordance with the criteria issued by the federation;</w:t>
            </w:r>
          </w:p>
        </w:tc>
      </w:tr>
      <w:tr w:rsidR="005F557C" w:rsidRPr="00BA47E5" w14:paraId="4D21B102" w14:textId="77777777" w:rsidTr="0044003E">
        <w:tc>
          <w:tcPr>
            <w:tcW w:w="4788" w:type="dxa"/>
          </w:tcPr>
          <w:p w14:paraId="13D5F9FC" w14:textId="77777777" w:rsidR="005F557C" w:rsidRPr="003620E6" w:rsidRDefault="005F557C" w:rsidP="005F557C">
            <w:pPr>
              <w:jc w:val="both"/>
              <w:rPr>
                <w:rFonts w:ascii="Verdana" w:hAnsi="Verdana"/>
                <w:b/>
                <w:bCs/>
                <w:sz w:val="16"/>
                <w:szCs w:val="16"/>
              </w:rPr>
            </w:pPr>
          </w:p>
        </w:tc>
        <w:tc>
          <w:tcPr>
            <w:tcW w:w="4788" w:type="dxa"/>
          </w:tcPr>
          <w:p w14:paraId="12E3EDAD" w14:textId="77777777" w:rsidR="005F557C" w:rsidRPr="00324BED" w:rsidRDefault="005F557C" w:rsidP="005F557C">
            <w:pPr>
              <w:jc w:val="both"/>
              <w:rPr>
                <w:rFonts w:ascii="Verdana" w:hAnsi="Verdana"/>
                <w:b/>
                <w:bCs/>
                <w:sz w:val="16"/>
                <w:szCs w:val="16"/>
              </w:rPr>
            </w:pPr>
          </w:p>
        </w:tc>
      </w:tr>
      <w:tr w:rsidR="005F557C" w:rsidRPr="00BA47E5" w14:paraId="0B590551" w14:textId="4F2B0AA5" w:rsidTr="0044003E">
        <w:tc>
          <w:tcPr>
            <w:tcW w:w="4788" w:type="dxa"/>
          </w:tcPr>
          <w:p w14:paraId="3FBE874A" w14:textId="77777777" w:rsidR="005F557C" w:rsidRPr="00B064A5" w:rsidRDefault="005F557C" w:rsidP="005F557C">
            <w:pPr>
              <w:jc w:val="right"/>
              <w:rPr>
                <w:rFonts w:ascii="Verdana" w:hAnsi="Verdana"/>
                <w:i/>
                <w:iCs/>
                <w:color w:val="0000FA"/>
                <w:sz w:val="16"/>
                <w:szCs w:val="16"/>
                <w:lang w:val="es-MX"/>
              </w:rPr>
            </w:pPr>
            <w:r w:rsidRPr="00B064A5">
              <w:rPr>
                <w:rFonts w:ascii="Verdana" w:hAnsi="Verdana"/>
                <w:i/>
                <w:iCs/>
                <w:color w:val="0000FA"/>
                <w:sz w:val="16"/>
                <w:szCs w:val="16"/>
                <w:lang w:val="es-MX"/>
              </w:rPr>
              <w:t>Fracción reformada POE 30-06-2022</w:t>
            </w:r>
          </w:p>
        </w:tc>
        <w:tc>
          <w:tcPr>
            <w:tcW w:w="4788" w:type="dxa"/>
          </w:tcPr>
          <w:p w14:paraId="414446F0" w14:textId="1F96E031" w:rsidR="005F557C" w:rsidRPr="00B064A5" w:rsidRDefault="005F557C" w:rsidP="005F557C">
            <w:pPr>
              <w:jc w:val="right"/>
              <w:rPr>
                <w:rFonts w:ascii="Verdana" w:hAnsi="Verdana"/>
                <w:i/>
                <w:iCs/>
                <w:color w:val="0000FA"/>
                <w:sz w:val="16"/>
                <w:szCs w:val="16"/>
              </w:rPr>
            </w:pPr>
            <w:r w:rsidRPr="00B064A5">
              <w:rPr>
                <w:rFonts w:ascii="Verdana" w:hAnsi="Verdana"/>
                <w:i/>
                <w:iCs/>
                <w:color w:val="0000FA"/>
                <w:sz w:val="16"/>
                <w:szCs w:val="16"/>
              </w:rPr>
              <w:t>Section reformed</w:t>
            </w:r>
            <w:r w:rsidRPr="00B064A5">
              <w:rPr>
                <w:rFonts w:ascii="Verdana" w:hAnsi="Verdana"/>
                <w:i/>
                <w:iCs/>
                <w:color w:val="0000FA"/>
                <w:sz w:val="16"/>
                <w:szCs w:val="16"/>
              </w:rPr>
              <w:t xml:space="preserve"> POE </w:t>
            </w:r>
            <w:r w:rsidRPr="00B064A5">
              <w:rPr>
                <w:rFonts w:ascii="Verdana" w:hAnsi="Verdana"/>
                <w:i/>
                <w:iCs/>
                <w:color w:val="0000FA"/>
                <w:sz w:val="16"/>
                <w:szCs w:val="16"/>
              </w:rPr>
              <w:t>30-06-2022</w:t>
            </w:r>
          </w:p>
        </w:tc>
      </w:tr>
      <w:tr w:rsidR="005F557C" w:rsidRPr="00BA47E5" w14:paraId="7FC5B821" w14:textId="73624DB6" w:rsidTr="0044003E">
        <w:tc>
          <w:tcPr>
            <w:tcW w:w="4788" w:type="dxa"/>
          </w:tcPr>
          <w:p w14:paraId="712DA953" w14:textId="3A58529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Coordinar la política estatal de acción de cambio climático;</w:t>
            </w:r>
          </w:p>
        </w:tc>
        <w:tc>
          <w:tcPr>
            <w:tcW w:w="4788" w:type="dxa"/>
          </w:tcPr>
          <w:p w14:paraId="1D4C27DF" w14:textId="7ED82539"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Coordinate the state climate change action policy;</w:t>
            </w:r>
          </w:p>
        </w:tc>
      </w:tr>
      <w:tr w:rsidR="005F557C" w:rsidRPr="00BA47E5" w14:paraId="2D4FCEE9" w14:textId="0DA24718" w:rsidTr="0044003E">
        <w:tc>
          <w:tcPr>
            <w:tcW w:w="4788" w:type="dxa"/>
          </w:tcPr>
          <w:p w14:paraId="5F35C83E" w14:textId="77777777" w:rsidR="005F557C" w:rsidRPr="00F121C1" w:rsidRDefault="005F557C" w:rsidP="005F557C">
            <w:pPr>
              <w:jc w:val="both"/>
              <w:rPr>
                <w:rFonts w:ascii="Verdana" w:hAnsi="Verdana"/>
                <w:sz w:val="16"/>
                <w:szCs w:val="16"/>
              </w:rPr>
            </w:pPr>
          </w:p>
        </w:tc>
        <w:tc>
          <w:tcPr>
            <w:tcW w:w="4788" w:type="dxa"/>
          </w:tcPr>
          <w:p w14:paraId="258E1639" w14:textId="77777777" w:rsidR="005F557C" w:rsidRPr="00324BED" w:rsidRDefault="005F557C" w:rsidP="005F557C">
            <w:pPr>
              <w:jc w:val="both"/>
              <w:rPr>
                <w:rFonts w:ascii="Verdana" w:hAnsi="Verdana"/>
                <w:sz w:val="16"/>
                <w:szCs w:val="16"/>
              </w:rPr>
            </w:pPr>
          </w:p>
        </w:tc>
      </w:tr>
      <w:tr w:rsidR="005F557C" w:rsidRPr="00BA47E5" w14:paraId="4319BB2D" w14:textId="56F74C84" w:rsidTr="0044003E">
        <w:tc>
          <w:tcPr>
            <w:tcW w:w="4788" w:type="dxa"/>
          </w:tcPr>
          <w:p w14:paraId="69C1990F" w14:textId="685184B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Coadyuvar con la Procuraduría en el cumplimiento de sus funciones sancionatorias;</w:t>
            </w:r>
          </w:p>
        </w:tc>
        <w:tc>
          <w:tcPr>
            <w:tcW w:w="4788" w:type="dxa"/>
          </w:tcPr>
          <w:p w14:paraId="683F4C8D" w14:textId="6CE3114B"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 xml:space="preserve">Assist the </w:t>
            </w:r>
            <w:r>
              <w:rPr>
                <w:rFonts w:ascii="Verdana" w:hAnsi="Verdana"/>
                <w:sz w:val="16"/>
                <w:szCs w:val="16"/>
              </w:rPr>
              <w:t>Prosecutor for the Environment</w:t>
            </w:r>
            <w:r w:rsidRPr="00324BED">
              <w:rPr>
                <w:rFonts w:ascii="Verdana" w:hAnsi="Verdana"/>
                <w:sz w:val="16"/>
                <w:szCs w:val="16"/>
              </w:rPr>
              <w:t xml:space="preserve"> in the </w:t>
            </w:r>
            <w:r>
              <w:rPr>
                <w:rFonts w:ascii="Verdana" w:hAnsi="Verdana"/>
                <w:sz w:val="16"/>
                <w:szCs w:val="16"/>
              </w:rPr>
              <w:t>compliance with their</w:t>
            </w:r>
            <w:r w:rsidRPr="00324BED">
              <w:rPr>
                <w:rFonts w:ascii="Verdana" w:hAnsi="Verdana"/>
                <w:sz w:val="16"/>
                <w:szCs w:val="16"/>
              </w:rPr>
              <w:t xml:space="preserve"> punitive functions;</w:t>
            </w:r>
          </w:p>
        </w:tc>
      </w:tr>
      <w:tr w:rsidR="005F557C" w:rsidRPr="00BA47E5" w14:paraId="0D302C2C" w14:textId="5F68ACF0" w:rsidTr="0044003E">
        <w:tc>
          <w:tcPr>
            <w:tcW w:w="4788" w:type="dxa"/>
          </w:tcPr>
          <w:p w14:paraId="4D2E884F" w14:textId="77777777" w:rsidR="005F557C" w:rsidRPr="00B064A5" w:rsidRDefault="005F557C" w:rsidP="005F557C">
            <w:pPr>
              <w:jc w:val="right"/>
              <w:rPr>
                <w:rFonts w:ascii="Verdana" w:hAnsi="Verdana"/>
                <w:i/>
                <w:iCs/>
                <w:color w:val="0000FA"/>
                <w:sz w:val="16"/>
                <w:szCs w:val="16"/>
                <w:lang w:val="es-MX"/>
              </w:rPr>
            </w:pPr>
            <w:r w:rsidRPr="00B064A5">
              <w:rPr>
                <w:rFonts w:ascii="Verdana" w:hAnsi="Verdana"/>
                <w:i/>
                <w:iCs/>
                <w:color w:val="0000FA"/>
                <w:sz w:val="16"/>
                <w:szCs w:val="16"/>
                <w:lang w:val="es-MX"/>
              </w:rPr>
              <w:t>Fracción reformada POE 30-06-2022</w:t>
            </w:r>
          </w:p>
        </w:tc>
        <w:tc>
          <w:tcPr>
            <w:tcW w:w="4788" w:type="dxa"/>
          </w:tcPr>
          <w:p w14:paraId="4DBF6CB8" w14:textId="3C0DF202" w:rsidR="005F557C" w:rsidRPr="00B064A5" w:rsidRDefault="005F557C" w:rsidP="005F557C">
            <w:pPr>
              <w:jc w:val="right"/>
              <w:rPr>
                <w:rFonts w:ascii="Verdana" w:hAnsi="Verdana"/>
                <w:i/>
                <w:iCs/>
                <w:color w:val="0000FA"/>
                <w:sz w:val="16"/>
                <w:szCs w:val="16"/>
              </w:rPr>
            </w:pPr>
            <w:r w:rsidRPr="00B064A5">
              <w:rPr>
                <w:rFonts w:ascii="Verdana" w:hAnsi="Verdana"/>
                <w:i/>
                <w:iCs/>
                <w:color w:val="0000FA"/>
                <w:sz w:val="16"/>
                <w:szCs w:val="16"/>
              </w:rPr>
              <w:t>Section reformed</w:t>
            </w:r>
            <w:r w:rsidRPr="00B064A5">
              <w:rPr>
                <w:rFonts w:ascii="Verdana" w:hAnsi="Verdana"/>
                <w:i/>
                <w:iCs/>
                <w:color w:val="0000FA"/>
                <w:sz w:val="16"/>
                <w:szCs w:val="16"/>
              </w:rPr>
              <w:t xml:space="preserve"> POE </w:t>
            </w:r>
            <w:r w:rsidRPr="00B064A5">
              <w:rPr>
                <w:rFonts w:ascii="Verdana" w:hAnsi="Verdana"/>
                <w:i/>
                <w:iCs/>
                <w:color w:val="0000FA"/>
                <w:sz w:val="16"/>
                <w:szCs w:val="16"/>
              </w:rPr>
              <w:t>30-06-2022</w:t>
            </w:r>
          </w:p>
        </w:tc>
      </w:tr>
      <w:tr w:rsidR="005F557C" w:rsidRPr="00BA47E5" w14:paraId="0FBC1295" w14:textId="43BAC083" w:rsidTr="0044003E">
        <w:tc>
          <w:tcPr>
            <w:tcW w:w="4788" w:type="dxa"/>
          </w:tcPr>
          <w:p w14:paraId="0C1B55ED" w14:textId="77777777" w:rsidR="005F557C" w:rsidRPr="00BA47E5" w:rsidRDefault="005F557C" w:rsidP="005F557C">
            <w:pPr>
              <w:jc w:val="both"/>
              <w:rPr>
                <w:rFonts w:ascii="Verdana" w:hAnsi="Verdana"/>
                <w:sz w:val="16"/>
                <w:szCs w:val="16"/>
                <w:lang w:val="es-MX"/>
              </w:rPr>
            </w:pPr>
          </w:p>
        </w:tc>
        <w:tc>
          <w:tcPr>
            <w:tcW w:w="4788" w:type="dxa"/>
          </w:tcPr>
          <w:p w14:paraId="6E782A1E" w14:textId="77777777" w:rsidR="005F557C" w:rsidRPr="00324BED" w:rsidRDefault="005F557C" w:rsidP="005F557C">
            <w:pPr>
              <w:jc w:val="both"/>
              <w:rPr>
                <w:rFonts w:ascii="Verdana" w:hAnsi="Verdana"/>
                <w:sz w:val="16"/>
                <w:szCs w:val="16"/>
              </w:rPr>
            </w:pPr>
          </w:p>
        </w:tc>
      </w:tr>
      <w:tr w:rsidR="005F557C" w:rsidRPr="00BA47E5" w14:paraId="4D54480A" w14:textId="12F4BA83" w:rsidTr="0044003E">
        <w:tc>
          <w:tcPr>
            <w:tcW w:w="4788" w:type="dxa"/>
          </w:tcPr>
          <w:p w14:paraId="3D219B6C"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51A3DF92" w14:textId="4C566EE8"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38643631" w14:textId="16C4D5C8" w:rsidTr="0044003E">
        <w:tc>
          <w:tcPr>
            <w:tcW w:w="4788" w:type="dxa"/>
          </w:tcPr>
          <w:p w14:paraId="355C7E40" w14:textId="693D277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Coordinar a la Comisión;</w:t>
            </w:r>
          </w:p>
        </w:tc>
        <w:tc>
          <w:tcPr>
            <w:tcW w:w="4788" w:type="dxa"/>
          </w:tcPr>
          <w:p w14:paraId="184A2928" w14:textId="3D8F4B3D"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Coordinate the Commission;</w:t>
            </w:r>
          </w:p>
        </w:tc>
      </w:tr>
      <w:tr w:rsidR="005F557C" w:rsidRPr="00BA47E5" w14:paraId="7B0BD23E" w14:textId="7019B2A7" w:rsidTr="0044003E">
        <w:tc>
          <w:tcPr>
            <w:tcW w:w="4788" w:type="dxa"/>
          </w:tcPr>
          <w:p w14:paraId="777FC09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24E7A9AE" w14:textId="5E5A15A1"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39EBD1BB" w14:textId="7E573E61" w:rsidTr="0044003E">
        <w:tc>
          <w:tcPr>
            <w:tcW w:w="4788" w:type="dxa"/>
          </w:tcPr>
          <w:p w14:paraId="7CB8002E" w14:textId="77777777" w:rsidR="005F557C" w:rsidRPr="00572102" w:rsidRDefault="005F557C" w:rsidP="005F557C">
            <w:pPr>
              <w:jc w:val="right"/>
              <w:rPr>
                <w:rFonts w:ascii="Verdana" w:hAnsi="Verdana"/>
                <w:i/>
                <w:iCs/>
                <w:color w:val="0000FA"/>
                <w:sz w:val="16"/>
                <w:szCs w:val="16"/>
                <w:lang w:val="es-MX"/>
              </w:rPr>
            </w:pPr>
            <w:r w:rsidRPr="00572102">
              <w:rPr>
                <w:rFonts w:ascii="Verdana" w:hAnsi="Verdana"/>
                <w:i/>
                <w:iCs/>
                <w:color w:val="0000FA"/>
                <w:sz w:val="16"/>
                <w:szCs w:val="16"/>
                <w:lang w:val="es-MX"/>
              </w:rPr>
              <w:t>Fracción reformada POE 30-06-2022</w:t>
            </w:r>
          </w:p>
        </w:tc>
        <w:tc>
          <w:tcPr>
            <w:tcW w:w="4788" w:type="dxa"/>
          </w:tcPr>
          <w:p w14:paraId="7400FA88" w14:textId="62DF9FB5" w:rsidR="005F557C" w:rsidRPr="00572102" w:rsidRDefault="005F557C" w:rsidP="005F557C">
            <w:pPr>
              <w:jc w:val="right"/>
              <w:rPr>
                <w:rFonts w:ascii="Verdana" w:hAnsi="Verdana"/>
                <w:i/>
                <w:iCs/>
                <w:color w:val="0000FA"/>
                <w:sz w:val="16"/>
                <w:szCs w:val="16"/>
              </w:rPr>
            </w:pPr>
            <w:r w:rsidRPr="00572102">
              <w:rPr>
                <w:rFonts w:ascii="Verdana" w:hAnsi="Verdana"/>
                <w:i/>
                <w:iCs/>
                <w:color w:val="0000FA"/>
                <w:sz w:val="16"/>
                <w:szCs w:val="16"/>
              </w:rPr>
              <w:t>Section reformed</w:t>
            </w:r>
            <w:r w:rsidRPr="00572102">
              <w:rPr>
                <w:rFonts w:ascii="Verdana" w:hAnsi="Verdana"/>
                <w:i/>
                <w:iCs/>
                <w:color w:val="0000FA"/>
                <w:sz w:val="16"/>
                <w:szCs w:val="16"/>
              </w:rPr>
              <w:t xml:space="preserve"> POE </w:t>
            </w:r>
            <w:r w:rsidRPr="00572102">
              <w:rPr>
                <w:rFonts w:ascii="Verdana" w:hAnsi="Verdana"/>
                <w:i/>
                <w:iCs/>
                <w:color w:val="0000FA"/>
                <w:sz w:val="16"/>
                <w:szCs w:val="16"/>
              </w:rPr>
              <w:t>30-06-2022</w:t>
            </w:r>
          </w:p>
        </w:tc>
      </w:tr>
      <w:tr w:rsidR="005F557C" w:rsidRPr="00BA47E5" w14:paraId="0E3B0677" w14:textId="649837CD" w:rsidTr="0044003E">
        <w:tc>
          <w:tcPr>
            <w:tcW w:w="4788" w:type="dxa"/>
          </w:tcPr>
          <w:p w14:paraId="26D9D7DD"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3EA1B22D" w14:textId="393B3085"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37B9497A" w14:textId="5C3D481B" w:rsidTr="0044003E">
        <w:tc>
          <w:tcPr>
            <w:tcW w:w="4788" w:type="dxa"/>
          </w:tcPr>
          <w:p w14:paraId="0973BA28" w14:textId="220D9FE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Emitir opinión respecto a la elaboración y actualización del Inventario de Emisiones de Gases de Efecto Invernadero en el Estado;</w:t>
            </w:r>
          </w:p>
        </w:tc>
        <w:tc>
          <w:tcPr>
            <w:tcW w:w="4788" w:type="dxa"/>
          </w:tcPr>
          <w:p w14:paraId="360412E5" w14:textId="568D9F8A"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Issue an opinion regarding the preparation and updating of the Inventory of Greenhouse Gas Emissions in the State;</w:t>
            </w:r>
          </w:p>
        </w:tc>
      </w:tr>
      <w:tr w:rsidR="005F557C" w:rsidRPr="00BA47E5" w14:paraId="17129E77" w14:textId="5555A1EC" w:rsidTr="0044003E">
        <w:tc>
          <w:tcPr>
            <w:tcW w:w="4788" w:type="dxa"/>
          </w:tcPr>
          <w:p w14:paraId="5A44A8F5" w14:textId="77777777" w:rsidR="005F557C" w:rsidRPr="00F121C1" w:rsidRDefault="005F557C" w:rsidP="005F557C">
            <w:pPr>
              <w:jc w:val="both"/>
              <w:rPr>
                <w:rFonts w:ascii="Verdana" w:hAnsi="Verdana"/>
                <w:sz w:val="16"/>
                <w:szCs w:val="16"/>
              </w:rPr>
            </w:pPr>
          </w:p>
        </w:tc>
        <w:tc>
          <w:tcPr>
            <w:tcW w:w="4788" w:type="dxa"/>
          </w:tcPr>
          <w:p w14:paraId="5131C68E" w14:textId="77777777" w:rsidR="005F557C" w:rsidRPr="00324BED" w:rsidRDefault="005F557C" w:rsidP="005F557C">
            <w:pPr>
              <w:jc w:val="both"/>
              <w:rPr>
                <w:rFonts w:ascii="Verdana" w:hAnsi="Verdana"/>
                <w:sz w:val="16"/>
                <w:szCs w:val="16"/>
              </w:rPr>
            </w:pPr>
          </w:p>
        </w:tc>
      </w:tr>
      <w:tr w:rsidR="005F557C" w:rsidRPr="00BA47E5" w14:paraId="3E0F0C45" w14:textId="7D9B1E08" w:rsidTr="0044003E">
        <w:tc>
          <w:tcPr>
            <w:tcW w:w="4788" w:type="dxa"/>
          </w:tcPr>
          <w:p w14:paraId="4055FE71" w14:textId="2E3D5E7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Establecer las bases técnicas y jurídicas que se requieran para fomentar la participación de empresas en las acciones de mitigación y adaptación al cambio climático en el Estado;</w:t>
            </w:r>
          </w:p>
        </w:tc>
        <w:tc>
          <w:tcPr>
            <w:tcW w:w="4788" w:type="dxa"/>
          </w:tcPr>
          <w:p w14:paraId="42DC210D" w14:textId="0B2F4754"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t xml:space="preserve">Establish the technical and legal </w:t>
            </w:r>
            <w:r>
              <w:rPr>
                <w:rFonts w:ascii="Verdana" w:hAnsi="Verdana"/>
                <w:sz w:val="16"/>
                <w:szCs w:val="16"/>
              </w:rPr>
              <w:t>criteria</w:t>
            </w:r>
            <w:r w:rsidRPr="00324BED">
              <w:rPr>
                <w:rFonts w:ascii="Verdana" w:hAnsi="Verdana"/>
                <w:sz w:val="16"/>
                <w:szCs w:val="16"/>
              </w:rPr>
              <w:t xml:space="preserve"> that are required to promote the participation of companies in mitigation and adaptation actions to climate change in the State;</w:t>
            </w:r>
          </w:p>
        </w:tc>
      </w:tr>
      <w:tr w:rsidR="005F557C" w:rsidRPr="00BA47E5" w14:paraId="2A2117B8" w14:textId="11ECCB37" w:rsidTr="0044003E">
        <w:tc>
          <w:tcPr>
            <w:tcW w:w="4788" w:type="dxa"/>
          </w:tcPr>
          <w:p w14:paraId="62567706" w14:textId="77777777" w:rsidR="005F557C" w:rsidRPr="00F121C1" w:rsidRDefault="005F557C" w:rsidP="005F557C">
            <w:pPr>
              <w:jc w:val="both"/>
              <w:rPr>
                <w:rFonts w:ascii="Verdana" w:hAnsi="Verdana"/>
                <w:sz w:val="16"/>
                <w:szCs w:val="16"/>
              </w:rPr>
            </w:pPr>
          </w:p>
        </w:tc>
        <w:tc>
          <w:tcPr>
            <w:tcW w:w="4788" w:type="dxa"/>
          </w:tcPr>
          <w:p w14:paraId="443CA824" w14:textId="77777777" w:rsidR="005F557C" w:rsidRPr="00324BED" w:rsidRDefault="005F557C" w:rsidP="005F557C">
            <w:pPr>
              <w:jc w:val="both"/>
              <w:rPr>
                <w:rFonts w:ascii="Verdana" w:hAnsi="Verdana"/>
                <w:sz w:val="16"/>
                <w:szCs w:val="16"/>
              </w:rPr>
            </w:pPr>
          </w:p>
        </w:tc>
      </w:tr>
      <w:tr w:rsidR="005F557C" w:rsidRPr="00BA47E5" w14:paraId="201FC0ED" w14:textId="660B3887" w:rsidTr="0044003E">
        <w:tc>
          <w:tcPr>
            <w:tcW w:w="4788" w:type="dxa"/>
          </w:tcPr>
          <w:p w14:paraId="5297AEF5" w14:textId="63280CF2"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VI.</w:t>
            </w:r>
            <w:r w:rsidRPr="00BA47E5">
              <w:rPr>
                <w:rFonts w:ascii="Verdana" w:hAnsi="Verdana"/>
                <w:sz w:val="16"/>
                <w:szCs w:val="16"/>
                <w:lang w:val="es-MX"/>
              </w:rPr>
              <w:tab/>
              <w:t>Promover, difundir y en su caso, aprobar proyectos de mitigación de Emisiones, en términos del Mercado, así como de aquellos establecidos en los acuerdos internacionales ratificados de los que el Estado mexicano forme parte y que estén orientados al mismo objetivo;</w:t>
            </w:r>
          </w:p>
        </w:tc>
        <w:tc>
          <w:tcPr>
            <w:tcW w:w="4788" w:type="dxa"/>
          </w:tcPr>
          <w:p w14:paraId="57848FDF" w14:textId="7E87897C" w:rsidR="005F557C" w:rsidRPr="00324BED" w:rsidRDefault="005F557C" w:rsidP="005F557C">
            <w:pPr>
              <w:jc w:val="both"/>
              <w:rPr>
                <w:rFonts w:ascii="Verdana" w:hAnsi="Verdana"/>
                <w:sz w:val="16"/>
                <w:szCs w:val="16"/>
              </w:rPr>
            </w:pPr>
            <w:r w:rsidRPr="00211A66">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 xml:space="preserve">Promote, disseminate and, where appropriate, approve Emission mitigation projects, in terms of the </w:t>
            </w:r>
            <w:r>
              <w:rPr>
                <w:rFonts w:ascii="Verdana" w:hAnsi="Verdana"/>
                <w:sz w:val="16"/>
                <w:szCs w:val="16"/>
              </w:rPr>
              <w:t>m</w:t>
            </w:r>
            <w:r w:rsidRPr="00324BED">
              <w:rPr>
                <w:rFonts w:ascii="Verdana" w:hAnsi="Verdana"/>
                <w:sz w:val="16"/>
                <w:szCs w:val="16"/>
              </w:rPr>
              <w:t>arket, as well as those established in the ratified international agreements of which the Mexican State is a party and that are oriented to the same objective;</w:t>
            </w:r>
          </w:p>
        </w:tc>
      </w:tr>
      <w:tr w:rsidR="005F557C" w:rsidRPr="00BA47E5" w14:paraId="1002771C" w14:textId="13904F62" w:rsidTr="0044003E">
        <w:tc>
          <w:tcPr>
            <w:tcW w:w="4788" w:type="dxa"/>
          </w:tcPr>
          <w:p w14:paraId="7D39085B" w14:textId="77777777" w:rsidR="005F557C" w:rsidRPr="009B084F" w:rsidRDefault="005F557C" w:rsidP="005F557C">
            <w:pPr>
              <w:jc w:val="right"/>
              <w:rPr>
                <w:rFonts w:ascii="Verdana" w:hAnsi="Verdana"/>
                <w:i/>
                <w:iCs/>
                <w:color w:val="0000FA"/>
                <w:sz w:val="16"/>
                <w:szCs w:val="16"/>
                <w:lang w:val="es-MX"/>
              </w:rPr>
            </w:pPr>
            <w:r w:rsidRPr="009B084F">
              <w:rPr>
                <w:rFonts w:ascii="Verdana" w:hAnsi="Verdana"/>
                <w:i/>
                <w:iCs/>
                <w:color w:val="0000FA"/>
                <w:sz w:val="16"/>
                <w:szCs w:val="16"/>
                <w:lang w:val="es-MX"/>
              </w:rPr>
              <w:t>Fracción reformada POE 30-06-2022</w:t>
            </w:r>
          </w:p>
        </w:tc>
        <w:tc>
          <w:tcPr>
            <w:tcW w:w="4788" w:type="dxa"/>
          </w:tcPr>
          <w:p w14:paraId="22420F43" w14:textId="4713B129" w:rsidR="005F557C" w:rsidRPr="009B084F" w:rsidRDefault="005F557C" w:rsidP="005F557C">
            <w:pPr>
              <w:jc w:val="right"/>
              <w:rPr>
                <w:rFonts w:ascii="Verdana" w:hAnsi="Verdana"/>
                <w:i/>
                <w:iCs/>
                <w:color w:val="0000FA"/>
                <w:sz w:val="16"/>
                <w:szCs w:val="16"/>
              </w:rPr>
            </w:pPr>
            <w:r w:rsidRPr="009B084F">
              <w:rPr>
                <w:rFonts w:ascii="Verdana" w:hAnsi="Verdana"/>
                <w:i/>
                <w:iCs/>
                <w:color w:val="0000FA"/>
                <w:sz w:val="16"/>
                <w:szCs w:val="16"/>
              </w:rPr>
              <w:t>Section reformed</w:t>
            </w:r>
            <w:r w:rsidRPr="009B084F">
              <w:rPr>
                <w:rFonts w:ascii="Verdana" w:hAnsi="Verdana"/>
                <w:i/>
                <w:iCs/>
                <w:color w:val="0000FA"/>
                <w:sz w:val="16"/>
                <w:szCs w:val="16"/>
              </w:rPr>
              <w:t xml:space="preserve"> POE </w:t>
            </w:r>
            <w:r w:rsidRPr="009B084F">
              <w:rPr>
                <w:rFonts w:ascii="Verdana" w:hAnsi="Verdana"/>
                <w:i/>
                <w:iCs/>
                <w:color w:val="0000FA"/>
                <w:sz w:val="16"/>
                <w:szCs w:val="16"/>
              </w:rPr>
              <w:t>30-06-2022</w:t>
            </w:r>
          </w:p>
        </w:tc>
      </w:tr>
      <w:tr w:rsidR="005F557C" w:rsidRPr="00BA47E5" w14:paraId="1EA9D6A2" w14:textId="5B503AB4" w:rsidTr="0044003E">
        <w:tc>
          <w:tcPr>
            <w:tcW w:w="4788" w:type="dxa"/>
          </w:tcPr>
          <w:p w14:paraId="49A01DF3" w14:textId="77777777" w:rsidR="005F557C" w:rsidRPr="00BA47E5" w:rsidRDefault="005F557C" w:rsidP="005F557C">
            <w:pPr>
              <w:jc w:val="both"/>
              <w:rPr>
                <w:rFonts w:ascii="Verdana" w:hAnsi="Verdana"/>
                <w:sz w:val="16"/>
                <w:szCs w:val="16"/>
                <w:lang w:val="es-MX"/>
              </w:rPr>
            </w:pPr>
          </w:p>
        </w:tc>
        <w:tc>
          <w:tcPr>
            <w:tcW w:w="4788" w:type="dxa"/>
          </w:tcPr>
          <w:p w14:paraId="2FE90287" w14:textId="77777777" w:rsidR="005F557C" w:rsidRPr="00324BED" w:rsidRDefault="005F557C" w:rsidP="005F557C">
            <w:pPr>
              <w:jc w:val="both"/>
              <w:rPr>
                <w:rFonts w:ascii="Verdana" w:hAnsi="Verdana"/>
                <w:sz w:val="16"/>
                <w:szCs w:val="16"/>
              </w:rPr>
            </w:pPr>
          </w:p>
        </w:tc>
      </w:tr>
      <w:tr w:rsidR="005F557C" w:rsidRPr="00BA47E5" w14:paraId="19E6478C" w14:textId="1912C78B" w:rsidTr="0044003E">
        <w:tc>
          <w:tcPr>
            <w:tcW w:w="4788" w:type="dxa"/>
          </w:tcPr>
          <w:p w14:paraId="749BD925" w14:textId="46DE85F9"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w:t>
            </w:r>
            <w:r w:rsidRPr="00BA47E5">
              <w:rPr>
                <w:rFonts w:ascii="Verdana" w:hAnsi="Verdana"/>
                <w:sz w:val="16"/>
                <w:szCs w:val="16"/>
                <w:lang w:val="es-MX"/>
              </w:rPr>
              <w:tab/>
              <w:t>Establecer instrumentos económicos, para promover inversiones y cambios de conducta en actividades industriales, comerciales y de servicios, que generan Emisiones de Efecto Invernadero, así como para otorgar incentivos a quien realice acciones para la protección, preservación o restauración del equilibrio climático;</w:t>
            </w:r>
          </w:p>
        </w:tc>
        <w:tc>
          <w:tcPr>
            <w:tcW w:w="4788" w:type="dxa"/>
          </w:tcPr>
          <w:p w14:paraId="007DD274" w14:textId="14C8978E"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324BED">
              <w:rPr>
                <w:rFonts w:ascii="Verdana" w:hAnsi="Verdana"/>
                <w:sz w:val="16"/>
                <w:szCs w:val="16"/>
              </w:rPr>
              <w:t xml:space="preserve"> </w:t>
            </w:r>
            <w:r w:rsidRPr="00324BED">
              <w:rPr>
                <w:rFonts w:ascii="Verdana" w:hAnsi="Verdana"/>
                <w:sz w:val="16"/>
                <w:szCs w:val="16"/>
              </w:rPr>
              <w:tab/>
              <w:t>Establish economic instruments to promote investment and behavior changes in industrial, commercial, and service activities that generate Greenhouse Effect Emissions, as well as to grant incentives to those who carry out actions for the protection, preservation, or restoration of climate balance;</w:t>
            </w:r>
          </w:p>
        </w:tc>
      </w:tr>
      <w:tr w:rsidR="005F557C" w:rsidRPr="00BA47E5" w14:paraId="4706AE0D" w14:textId="75FF4D08" w:rsidTr="0044003E">
        <w:tc>
          <w:tcPr>
            <w:tcW w:w="4788" w:type="dxa"/>
          </w:tcPr>
          <w:p w14:paraId="325376F0" w14:textId="77777777" w:rsidR="005F557C" w:rsidRPr="00F121C1" w:rsidRDefault="005F557C" w:rsidP="005F557C">
            <w:pPr>
              <w:jc w:val="both"/>
              <w:rPr>
                <w:rFonts w:ascii="Verdana" w:hAnsi="Verdana"/>
                <w:sz w:val="16"/>
                <w:szCs w:val="16"/>
              </w:rPr>
            </w:pPr>
          </w:p>
        </w:tc>
        <w:tc>
          <w:tcPr>
            <w:tcW w:w="4788" w:type="dxa"/>
          </w:tcPr>
          <w:p w14:paraId="5E3B2225" w14:textId="77777777" w:rsidR="005F557C" w:rsidRPr="00324BED" w:rsidRDefault="005F557C" w:rsidP="005F557C">
            <w:pPr>
              <w:jc w:val="both"/>
              <w:rPr>
                <w:rFonts w:ascii="Verdana" w:hAnsi="Verdana"/>
                <w:sz w:val="16"/>
                <w:szCs w:val="16"/>
              </w:rPr>
            </w:pPr>
          </w:p>
        </w:tc>
      </w:tr>
      <w:tr w:rsidR="005F557C" w:rsidRPr="00BA47E5" w14:paraId="28F1C3CB" w14:textId="1D99BC96" w:rsidTr="0044003E">
        <w:tc>
          <w:tcPr>
            <w:tcW w:w="4788" w:type="dxa"/>
          </w:tcPr>
          <w:p w14:paraId="665012E5" w14:textId="3FA84FE8" w:rsidR="005F557C" w:rsidRPr="00BA47E5" w:rsidRDefault="005F557C" w:rsidP="005F557C">
            <w:pPr>
              <w:jc w:val="both"/>
              <w:rPr>
                <w:rFonts w:ascii="Verdana" w:hAnsi="Verdana"/>
                <w:sz w:val="16"/>
                <w:szCs w:val="16"/>
                <w:lang w:val="es-MX"/>
              </w:rPr>
            </w:pPr>
            <w:r w:rsidRPr="009B084F">
              <w:rPr>
                <w:rFonts w:ascii="Verdana" w:hAnsi="Verdana"/>
                <w:b/>
                <w:bCs/>
                <w:sz w:val="16"/>
                <w:szCs w:val="16"/>
                <w:lang w:val="es-MX"/>
              </w:rPr>
              <w:t>XI</w:t>
            </w:r>
            <w:r w:rsidRPr="00324BED">
              <w:rPr>
                <w:rFonts w:ascii="Verdana" w:hAnsi="Verdana"/>
                <w:b/>
                <w:bCs/>
                <w:sz w:val="16"/>
                <w:szCs w:val="16"/>
                <w:lang w:val="es-MX"/>
              </w:rPr>
              <w:t>.</w:t>
            </w:r>
            <w:r w:rsidRPr="00BA47E5">
              <w:rPr>
                <w:rFonts w:ascii="Verdana" w:hAnsi="Verdana"/>
                <w:sz w:val="16"/>
                <w:szCs w:val="16"/>
                <w:lang w:val="es-MX"/>
              </w:rPr>
              <w:tab/>
              <w:t>Promover el desarrollo e integración de un marco jurídico estatal congruente con la política pública en materia de cambio climático a nivel Nacional;</w:t>
            </w:r>
          </w:p>
        </w:tc>
        <w:tc>
          <w:tcPr>
            <w:tcW w:w="4788" w:type="dxa"/>
          </w:tcPr>
          <w:p w14:paraId="2DE4837C" w14:textId="3CDA71F5" w:rsidR="005F557C" w:rsidRPr="00324BED" w:rsidRDefault="005F557C" w:rsidP="005F557C">
            <w:pPr>
              <w:jc w:val="both"/>
              <w:rPr>
                <w:rFonts w:ascii="Verdana" w:hAnsi="Verdana"/>
                <w:sz w:val="16"/>
                <w:szCs w:val="16"/>
              </w:rPr>
            </w:pPr>
            <w:r w:rsidRPr="009B084F">
              <w:rPr>
                <w:rFonts w:ascii="Verdana" w:hAnsi="Verdana"/>
                <w:b/>
                <w:bCs/>
                <w:sz w:val="16"/>
                <w:szCs w:val="16"/>
              </w:rPr>
              <w:t>X</w:t>
            </w: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Promote the development and integration of a state legal framework consistent with public policy on climate change at the National level;</w:t>
            </w:r>
          </w:p>
        </w:tc>
      </w:tr>
      <w:tr w:rsidR="005F557C" w:rsidRPr="00BA47E5" w14:paraId="77D65572" w14:textId="77777777" w:rsidTr="0044003E">
        <w:tc>
          <w:tcPr>
            <w:tcW w:w="4788" w:type="dxa"/>
          </w:tcPr>
          <w:p w14:paraId="48D8309C" w14:textId="77777777" w:rsidR="005F557C" w:rsidRPr="003620E6" w:rsidRDefault="005F557C" w:rsidP="005F557C">
            <w:pPr>
              <w:jc w:val="both"/>
              <w:rPr>
                <w:rFonts w:ascii="Verdana" w:hAnsi="Verdana"/>
                <w:b/>
                <w:bCs/>
                <w:sz w:val="16"/>
                <w:szCs w:val="16"/>
              </w:rPr>
            </w:pPr>
          </w:p>
        </w:tc>
        <w:tc>
          <w:tcPr>
            <w:tcW w:w="4788" w:type="dxa"/>
          </w:tcPr>
          <w:p w14:paraId="28CDBCF2" w14:textId="77777777" w:rsidR="005F557C" w:rsidRPr="009B084F" w:rsidRDefault="005F557C" w:rsidP="005F557C">
            <w:pPr>
              <w:jc w:val="both"/>
              <w:rPr>
                <w:rFonts w:ascii="Verdana" w:hAnsi="Verdana"/>
                <w:b/>
                <w:bCs/>
                <w:sz w:val="16"/>
                <w:szCs w:val="16"/>
              </w:rPr>
            </w:pPr>
          </w:p>
        </w:tc>
      </w:tr>
      <w:tr w:rsidR="005F557C" w:rsidRPr="00BA47E5" w14:paraId="036A149F" w14:textId="32950058" w:rsidTr="0044003E">
        <w:tc>
          <w:tcPr>
            <w:tcW w:w="4788" w:type="dxa"/>
          </w:tcPr>
          <w:p w14:paraId="5DF10C19" w14:textId="3E036E7A" w:rsidR="005F557C" w:rsidRPr="00BA47E5" w:rsidRDefault="005F557C" w:rsidP="005F557C">
            <w:pPr>
              <w:jc w:val="both"/>
              <w:rPr>
                <w:rFonts w:ascii="Verdana" w:hAnsi="Verdana"/>
                <w:sz w:val="16"/>
                <w:szCs w:val="16"/>
                <w:lang w:val="es-MX"/>
              </w:rPr>
            </w:pPr>
            <w:r w:rsidRPr="009B084F">
              <w:rPr>
                <w:rFonts w:ascii="Verdana" w:hAnsi="Verdana"/>
                <w:b/>
                <w:bCs/>
                <w:sz w:val="16"/>
                <w:szCs w:val="16"/>
                <w:lang w:val="es-MX"/>
              </w:rPr>
              <w:t>X</w:t>
            </w:r>
            <w:r w:rsidRPr="00324BED">
              <w:rPr>
                <w:rFonts w:ascii="Verdana" w:hAnsi="Verdana"/>
                <w:b/>
                <w:bCs/>
                <w:sz w:val="16"/>
                <w:szCs w:val="16"/>
                <w:lang w:val="es-MX"/>
              </w:rPr>
              <w:t>II.</w:t>
            </w:r>
            <w:r w:rsidRPr="00BA47E5">
              <w:rPr>
                <w:rFonts w:ascii="Verdana" w:hAnsi="Verdana"/>
                <w:sz w:val="16"/>
                <w:szCs w:val="16"/>
                <w:lang w:val="es-MX"/>
              </w:rPr>
              <w:tab/>
              <w:t>Establecer las normas técnicas ambientales estatales en materia de cambio climático, y las medidas de vigilancia para su cumplimiento en la materia;</w:t>
            </w:r>
          </w:p>
        </w:tc>
        <w:tc>
          <w:tcPr>
            <w:tcW w:w="4788" w:type="dxa"/>
          </w:tcPr>
          <w:p w14:paraId="193AF0B6" w14:textId="5C61B094" w:rsidR="005F557C" w:rsidRPr="00324BED" w:rsidRDefault="005F557C" w:rsidP="005F557C">
            <w:pPr>
              <w:jc w:val="both"/>
              <w:rPr>
                <w:rFonts w:ascii="Verdana" w:hAnsi="Verdana"/>
                <w:sz w:val="16"/>
                <w:szCs w:val="16"/>
              </w:rPr>
            </w:pPr>
            <w:r w:rsidRPr="009B084F">
              <w:rPr>
                <w:rFonts w:ascii="Verdana" w:hAnsi="Verdana"/>
                <w:b/>
                <w:bCs/>
                <w:sz w:val="16"/>
                <w:szCs w:val="16"/>
              </w:rPr>
              <w:t>X</w:t>
            </w: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Establish the state environmental technical standards in the matter of climate change, and the surveillance measures for their compliance in the matter;</w:t>
            </w:r>
          </w:p>
        </w:tc>
      </w:tr>
      <w:tr w:rsidR="005F557C" w:rsidRPr="00BA47E5" w14:paraId="4C450DEC" w14:textId="05312733" w:rsidTr="0044003E">
        <w:tc>
          <w:tcPr>
            <w:tcW w:w="4788" w:type="dxa"/>
          </w:tcPr>
          <w:p w14:paraId="17A5BCB4" w14:textId="77777777" w:rsidR="005F557C" w:rsidRPr="00F121C1" w:rsidRDefault="005F557C" w:rsidP="005F557C">
            <w:pPr>
              <w:jc w:val="both"/>
              <w:rPr>
                <w:rFonts w:ascii="Verdana" w:hAnsi="Verdana"/>
                <w:sz w:val="16"/>
                <w:szCs w:val="16"/>
              </w:rPr>
            </w:pPr>
          </w:p>
        </w:tc>
        <w:tc>
          <w:tcPr>
            <w:tcW w:w="4788" w:type="dxa"/>
          </w:tcPr>
          <w:p w14:paraId="49B98207" w14:textId="77777777" w:rsidR="005F557C" w:rsidRPr="00324BED" w:rsidRDefault="005F557C" w:rsidP="005F557C">
            <w:pPr>
              <w:jc w:val="both"/>
              <w:rPr>
                <w:rFonts w:ascii="Verdana" w:hAnsi="Verdana"/>
                <w:sz w:val="16"/>
                <w:szCs w:val="16"/>
              </w:rPr>
            </w:pPr>
          </w:p>
        </w:tc>
      </w:tr>
      <w:tr w:rsidR="005F557C" w:rsidRPr="00BA47E5" w14:paraId="32A41475" w14:textId="6CBE30B7" w:rsidTr="0044003E">
        <w:tc>
          <w:tcPr>
            <w:tcW w:w="4788" w:type="dxa"/>
          </w:tcPr>
          <w:p w14:paraId="1033E9FC" w14:textId="5BDDF97C" w:rsidR="005F557C" w:rsidRPr="00BA47E5" w:rsidRDefault="005F557C" w:rsidP="005F557C">
            <w:pPr>
              <w:jc w:val="both"/>
              <w:rPr>
                <w:rFonts w:ascii="Verdana" w:hAnsi="Verdana"/>
                <w:sz w:val="16"/>
                <w:szCs w:val="16"/>
                <w:lang w:val="es-MX"/>
              </w:rPr>
            </w:pPr>
            <w:r w:rsidRPr="009B084F">
              <w:rPr>
                <w:rFonts w:ascii="Verdana" w:hAnsi="Verdana"/>
                <w:b/>
                <w:bCs/>
                <w:sz w:val="16"/>
                <w:szCs w:val="16"/>
                <w:lang w:val="es-MX"/>
              </w:rPr>
              <w:t>X</w:t>
            </w:r>
            <w:r w:rsidRPr="00324BED">
              <w:rPr>
                <w:rFonts w:ascii="Verdana" w:hAnsi="Verdana"/>
                <w:b/>
                <w:bCs/>
                <w:sz w:val="16"/>
                <w:szCs w:val="16"/>
                <w:lang w:val="es-MX"/>
              </w:rPr>
              <w:t>III.</w:t>
            </w:r>
            <w:r w:rsidRPr="00BA47E5">
              <w:rPr>
                <w:rFonts w:ascii="Verdana" w:hAnsi="Verdana"/>
                <w:sz w:val="16"/>
                <w:szCs w:val="16"/>
                <w:lang w:val="es-MX"/>
              </w:rPr>
              <w:tab/>
              <w:t>Establecer la reglamentación para acreditar la sostenibilidad de edificios y obras de urbanización; en coordinación con los municipios;</w:t>
            </w:r>
          </w:p>
        </w:tc>
        <w:tc>
          <w:tcPr>
            <w:tcW w:w="4788" w:type="dxa"/>
          </w:tcPr>
          <w:p w14:paraId="575FC514" w14:textId="3F322864" w:rsidR="005F557C" w:rsidRPr="00324BED" w:rsidRDefault="005F557C" w:rsidP="005F557C">
            <w:pPr>
              <w:jc w:val="both"/>
              <w:rPr>
                <w:rFonts w:ascii="Verdana" w:hAnsi="Verdana"/>
                <w:sz w:val="16"/>
                <w:szCs w:val="16"/>
              </w:rPr>
            </w:pPr>
            <w:r w:rsidRPr="009B084F">
              <w:rPr>
                <w:rFonts w:ascii="Verdana" w:hAnsi="Verdana"/>
                <w:b/>
                <w:bCs/>
                <w:sz w:val="16"/>
                <w:szCs w:val="16"/>
              </w:rPr>
              <w:t>X</w:t>
            </w: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 xml:space="preserve">Establish the regulations to certify the sustainability of buildings and urbanization works; in coordination with the </w:t>
            </w:r>
            <w:proofErr w:type="spellStart"/>
            <w:r w:rsidRPr="0092384E">
              <w:rPr>
                <w:rFonts w:ascii="Verdana" w:hAnsi="Verdana"/>
                <w:i/>
                <w:iCs/>
                <w:sz w:val="16"/>
                <w:szCs w:val="16"/>
              </w:rPr>
              <w:t>municipios</w:t>
            </w:r>
            <w:proofErr w:type="spellEnd"/>
            <w:r w:rsidRPr="00324BED">
              <w:rPr>
                <w:rFonts w:ascii="Verdana" w:hAnsi="Verdana"/>
                <w:sz w:val="16"/>
                <w:szCs w:val="16"/>
              </w:rPr>
              <w:t>;</w:t>
            </w:r>
          </w:p>
        </w:tc>
      </w:tr>
      <w:tr w:rsidR="005F557C" w:rsidRPr="00BA47E5" w14:paraId="461134A1" w14:textId="10187FFD" w:rsidTr="0044003E">
        <w:tc>
          <w:tcPr>
            <w:tcW w:w="4788" w:type="dxa"/>
          </w:tcPr>
          <w:p w14:paraId="5BB190E9" w14:textId="77777777" w:rsidR="005F557C" w:rsidRPr="00F121C1" w:rsidRDefault="005F557C" w:rsidP="005F557C">
            <w:pPr>
              <w:jc w:val="both"/>
              <w:rPr>
                <w:rFonts w:ascii="Verdana" w:hAnsi="Verdana"/>
                <w:sz w:val="16"/>
                <w:szCs w:val="16"/>
              </w:rPr>
            </w:pPr>
          </w:p>
        </w:tc>
        <w:tc>
          <w:tcPr>
            <w:tcW w:w="4788" w:type="dxa"/>
          </w:tcPr>
          <w:p w14:paraId="16F2B9B8" w14:textId="77777777" w:rsidR="005F557C" w:rsidRPr="00324BED" w:rsidRDefault="005F557C" w:rsidP="005F557C">
            <w:pPr>
              <w:jc w:val="both"/>
              <w:rPr>
                <w:rFonts w:ascii="Verdana" w:hAnsi="Verdana"/>
                <w:sz w:val="16"/>
                <w:szCs w:val="16"/>
              </w:rPr>
            </w:pPr>
          </w:p>
        </w:tc>
      </w:tr>
      <w:tr w:rsidR="005F557C" w:rsidRPr="00BA47E5" w14:paraId="75E0A153" w14:textId="78CB9325" w:rsidTr="0044003E">
        <w:tc>
          <w:tcPr>
            <w:tcW w:w="4788" w:type="dxa"/>
          </w:tcPr>
          <w:p w14:paraId="1D1CD33E" w14:textId="7D340A82"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XIV.</w:t>
            </w:r>
            <w:r w:rsidRPr="00BA47E5">
              <w:rPr>
                <w:rFonts w:ascii="Verdana" w:hAnsi="Verdana"/>
                <w:sz w:val="16"/>
                <w:szCs w:val="16"/>
                <w:lang w:val="es-MX"/>
              </w:rPr>
              <w:tab/>
              <w:t>Plantear propuestas de actuación a todos aquellos órganos que ostenten competencias en relación con la acción de cambio climático;</w:t>
            </w:r>
          </w:p>
        </w:tc>
        <w:tc>
          <w:tcPr>
            <w:tcW w:w="4788" w:type="dxa"/>
          </w:tcPr>
          <w:p w14:paraId="34D8E156" w14:textId="77EE10C1" w:rsidR="005F557C" w:rsidRPr="00324BED" w:rsidRDefault="005F557C" w:rsidP="005F557C">
            <w:pPr>
              <w:jc w:val="both"/>
              <w:rPr>
                <w:rFonts w:ascii="Verdana" w:hAnsi="Verdana"/>
                <w:sz w:val="16"/>
                <w:szCs w:val="16"/>
              </w:rPr>
            </w:pPr>
            <w:r w:rsidRPr="00211A66">
              <w:rPr>
                <w:rFonts w:ascii="Verdana" w:hAnsi="Verdana"/>
                <w:b/>
                <w:bCs/>
                <w:sz w:val="16"/>
                <w:szCs w:val="16"/>
              </w:rPr>
              <w:t>XIV.</w:t>
            </w:r>
            <w:r w:rsidRPr="00324BED">
              <w:rPr>
                <w:rFonts w:ascii="Verdana" w:hAnsi="Verdana"/>
                <w:sz w:val="16"/>
                <w:szCs w:val="16"/>
              </w:rPr>
              <w:t xml:space="preserve"> </w:t>
            </w:r>
            <w:r w:rsidRPr="00324BED">
              <w:rPr>
                <w:rFonts w:ascii="Verdana" w:hAnsi="Verdana"/>
                <w:sz w:val="16"/>
                <w:szCs w:val="16"/>
              </w:rPr>
              <w:tab/>
              <w:t>Propose proposals for action to all those bodies that hold powers in relation to climate change action;</w:t>
            </w:r>
          </w:p>
        </w:tc>
      </w:tr>
      <w:tr w:rsidR="005F557C" w:rsidRPr="00BA47E5" w14:paraId="3C8CD54F" w14:textId="7F49737C" w:rsidTr="0044003E">
        <w:tc>
          <w:tcPr>
            <w:tcW w:w="4788" w:type="dxa"/>
          </w:tcPr>
          <w:p w14:paraId="4599E902" w14:textId="77777777" w:rsidR="005F557C" w:rsidRPr="00F121C1" w:rsidRDefault="005F557C" w:rsidP="005F557C">
            <w:pPr>
              <w:jc w:val="both"/>
              <w:rPr>
                <w:rFonts w:ascii="Verdana" w:hAnsi="Verdana"/>
                <w:sz w:val="16"/>
                <w:szCs w:val="16"/>
              </w:rPr>
            </w:pPr>
          </w:p>
        </w:tc>
        <w:tc>
          <w:tcPr>
            <w:tcW w:w="4788" w:type="dxa"/>
          </w:tcPr>
          <w:p w14:paraId="3FE054AF" w14:textId="77777777" w:rsidR="005F557C" w:rsidRPr="00324BED" w:rsidRDefault="005F557C" w:rsidP="005F557C">
            <w:pPr>
              <w:jc w:val="both"/>
              <w:rPr>
                <w:rFonts w:ascii="Verdana" w:hAnsi="Verdana"/>
                <w:sz w:val="16"/>
                <w:szCs w:val="16"/>
              </w:rPr>
            </w:pPr>
          </w:p>
        </w:tc>
      </w:tr>
      <w:tr w:rsidR="005F557C" w:rsidRPr="00F121C1" w14:paraId="089B3483" w14:textId="1C1D8223" w:rsidTr="0044003E">
        <w:tc>
          <w:tcPr>
            <w:tcW w:w="4788" w:type="dxa"/>
          </w:tcPr>
          <w:p w14:paraId="01DFFA8A" w14:textId="4740B899"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w:t>
            </w:r>
            <w:r w:rsidRPr="00BA47E5">
              <w:rPr>
                <w:rFonts w:ascii="Verdana" w:hAnsi="Verdana"/>
                <w:sz w:val="16"/>
                <w:szCs w:val="16"/>
                <w:lang w:val="es-MX"/>
              </w:rPr>
              <w:tab/>
              <w:t xml:space="preserve">Promover la coordinación y realizar las labores de seguimiento pertinentes de las políticas de mitigación y de adaptación al cambio climático y de todas aquellas actuaciones que, en relación con la </w:t>
            </w:r>
            <w:r w:rsidRPr="00BA47E5">
              <w:rPr>
                <w:rFonts w:ascii="Verdana" w:hAnsi="Verdana"/>
                <w:sz w:val="16"/>
                <w:szCs w:val="16"/>
                <w:lang w:val="es-MX"/>
              </w:rPr>
              <w:lastRenderedPageBreak/>
              <w:t xml:space="preserve">acción de cambio climático, sean desarrolladas por </w:t>
            </w:r>
            <w:proofErr w:type="gramStart"/>
            <w:r w:rsidRPr="00BA47E5">
              <w:rPr>
                <w:rFonts w:ascii="Verdana" w:hAnsi="Verdana"/>
                <w:sz w:val="16"/>
                <w:szCs w:val="16"/>
                <w:lang w:val="es-MX"/>
              </w:rPr>
              <w:t>el  Gobierno</w:t>
            </w:r>
            <w:proofErr w:type="gramEnd"/>
            <w:r w:rsidRPr="00BA47E5">
              <w:rPr>
                <w:rFonts w:ascii="Verdana" w:hAnsi="Verdana"/>
                <w:sz w:val="16"/>
                <w:szCs w:val="16"/>
                <w:lang w:val="es-MX"/>
              </w:rPr>
              <w:t xml:space="preserve">  Estatal,  siguiendo  las  directrices  establecidas  en  la  planeación </w:t>
            </w:r>
            <w:r w:rsidRPr="00BA47E5">
              <w:rPr>
                <w:rFonts w:ascii="Verdana" w:hAnsi="Verdana"/>
                <w:sz w:val="16"/>
                <w:szCs w:val="16"/>
                <w:lang w:val="es-MX"/>
              </w:rPr>
              <w:t>correspondiente y atendiendo siempre al conocimiento disponible de la vulnerabilidad, riesgo derivado de ésta y medidas de adaptación a adoptar;</w:t>
            </w:r>
          </w:p>
        </w:tc>
        <w:tc>
          <w:tcPr>
            <w:tcW w:w="4788" w:type="dxa"/>
          </w:tcPr>
          <w:p w14:paraId="331633E9" w14:textId="27387631" w:rsidR="005F557C" w:rsidRPr="00324BED" w:rsidRDefault="005F557C" w:rsidP="005F557C">
            <w:pPr>
              <w:jc w:val="both"/>
              <w:rPr>
                <w:rFonts w:ascii="Verdana" w:hAnsi="Verdana"/>
                <w:sz w:val="16"/>
                <w:szCs w:val="16"/>
              </w:rPr>
            </w:pPr>
            <w:r w:rsidRPr="00211A66">
              <w:rPr>
                <w:rFonts w:ascii="Verdana" w:hAnsi="Verdana"/>
                <w:b/>
                <w:bCs/>
                <w:sz w:val="16"/>
                <w:szCs w:val="16"/>
              </w:rPr>
              <w:lastRenderedPageBreak/>
              <w:t>XV.</w:t>
            </w:r>
            <w:r w:rsidRPr="00324BED">
              <w:rPr>
                <w:rFonts w:ascii="Verdana" w:hAnsi="Verdana"/>
                <w:sz w:val="16"/>
                <w:szCs w:val="16"/>
              </w:rPr>
              <w:t xml:space="preserve"> </w:t>
            </w:r>
            <w:r w:rsidRPr="00324BED">
              <w:rPr>
                <w:rFonts w:ascii="Verdana" w:hAnsi="Verdana"/>
                <w:sz w:val="16"/>
                <w:szCs w:val="16"/>
              </w:rPr>
              <w:tab/>
              <w:t xml:space="preserve">Promote the coordination and carry out the pertinent follow-up tasks of the mitigation and adaptation policies to climate change and of all those actions that, in relation to climate change action, are </w:t>
            </w:r>
            <w:r w:rsidRPr="00324BED">
              <w:rPr>
                <w:rFonts w:ascii="Verdana" w:hAnsi="Verdana"/>
                <w:sz w:val="16"/>
                <w:szCs w:val="16"/>
              </w:rPr>
              <w:lastRenderedPageBreak/>
              <w:t>developed by the State Government, following the guidelines established in the planning</w:t>
            </w:r>
            <w:r w:rsidRPr="00324BED">
              <w:rPr>
                <w:rFonts w:ascii="Verdana" w:hAnsi="Verdana"/>
                <w:sz w:val="16"/>
                <w:szCs w:val="16"/>
              </w:rPr>
              <w:t xml:space="preserve"> </w:t>
            </w:r>
            <w:r w:rsidRPr="00324BED">
              <w:rPr>
                <w:rFonts w:ascii="Verdana" w:hAnsi="Verdana"/>
                <w:sz w:val="16"/>
                <w:szCs w:val="16"/>
              </w:rPr>
              <w:t xml:space="preserve">corresponding and always </w:t>
            </w:r>
            <w:proofErr w:type="gramStart"/>
            <w:r w:rsidRPr="00324BED">
              <w:rPr>
                <w:rFonts w:ascii="Verdana" w:hAnsi="Verdana"/>
                <w:sz w:val="16"/>
                <w:szCs w:val="16"/>
              </w:rPr>
              <w:t>taking into account</w:t>
            </w:r>
            <w:proofErr w:type="gramEnd"/>
            <w:r w:rsidRPr="00324BED">
              <w:rPr>
                <w:rFonts w:ascii="Verdana" w:hAnsi="Verdana"/>
                <w:sz w:val="16"/>
                <w:szCs w:val="16"/>
              </w:rPr>
              <w:t xml:space="preserve"> the available knowledge of vulnerability, risk derived from it and adaptation measures to be adopted;</w:t>
            </w:r>
          </w:p>
        </w:tc>
      </w:tr>
      <w:tr w:rsidR="005F557C" w:rsidRPr="00F121C1" w14:paraId="657B4C0A" w14:textId="75D23826" w:rsidTr="0044003E">
        <w:tc>
          <w:tcPr>
            <w:tcW w:w="4788" w:type="dxa"/>
          </w:tcPr>
          <w:p w14:paraId="453A37CB" w14:textId="77777777" w:rsidR="005F557C" w:rsidRPr="00F121C1" w:rsidRDefault="005F557C" w:rsidP="005F557C">
            <w:pPr>
              <w:jc w:val="both"/>
              <w:rPr>
                <w:rFonts w:ascii="Verdana" w:hAnsi="Verdana"/>
                <w:sz w:val="16"/>
                <w:szCs w:val="16"/>
              </w:rPr>
            </w:pPr>
            <w:r w:rsidRPr="00F121C1">
              <w:rPr>
                <w:rFonts w:ascii="Verdana" w:hAnsi="Verdana"/>
                <w:sz w:val="16"/>
                <w:szCs w:val="16"/>
              </w:rPr>
              <w:lastRenderedPageBreak/>
              <w:t xml:space="preserve"> </w:t>
            </w:r>
          </w:p>
        </w:tc>
        <w:tc>
          <w:tcPr>
            <w:tcW w:w="4788" w:type="dxa"/>
          </w:tcPr>
          <w:p w14:paraId="1CC10716" w14:textId="2619A03D"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2688750" w14:textId="07337F82" w:rsidTr="0044003E">
        <w:tc>
          <w:tcPr>
            <w:tcW w:w="4788" w:type="dxa"/>
          </w:tcPr>
          <w:p w14:paraId="4970AB4D" w14:textId="68D9048D"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w:t>
            </w:r>
            <w:r w:rsidRPr="00BA47E5">
              <w:rPr>
                <w:rFonts w:ascii="Verdana" w:hAnsi="Verdana"/>
                <w:sz w:val="16"/>
                <w:szCs w:val="16"/>
                <w:lang w:val="es-MX"/>
              </w:rPr>
              <w:tab/>
              <w:t>Colaborar con los municipios en la elaboración e instrumentación de sus Programas Municipales de Acción Climática mediante la asistencia técnica;</w:t>
            </w:r>
          </w:p>
        </w:tc>
        <w:tc>
          <w:tcPr>
            <w:tcW w:w="4788" w:type="dxa"/>
          </w:tcPr>
          <w:p w14:paraId="5DAF5C6A" w14:textId="156FD731" w:rsidR="005F557C" w:rsidRPr="00324BED" w:rsidRDefault="005F557C" w:rsidP="005F557C">
            <w:pPr>
              <w:jc w:val="both"/>
              <w:rPr>
                <w:rFonts w:ascii="Verdana" w:hAnsi="Verdana"/>
                <w:sz w:val="16"/>
                <w:szCs w:val="16"/>
              </w:rPr>
            </w:pPr>
            <w:r w:rsidRPr="00211A66">
              <w:rPr>
                <w:rFonts w:ascii="Verdana" w:hAnsi="Verdana"/>
                <w:b/>
                <w:bCs/>
                <w:sz w:val="16"/>
                <w:szCs w:val="16"/>
              </w:rPr>
              <w:t>XVI.</w:t>
            </w:r>
            <w:r w:rsidRPr="00324BED">
              <w:rPr>
                <w:rFonts w:ascii="Verdana" w:hAnsi="Verdana"/>
                <w:sz w:val="16"/>
                <w:szCs w:val="16"/>
              </w:rPr>
              <w:t xml:space="preserve"> </w:t>
            </w:r>
            <w:r w:rsidRPr="00324BED">
              <w:rPr>
                <w:rFonts w:ascii="Verdana" w:hAnsi="Verdana"/>
                <w:sz w:val="16"/>
                <w:szCs w:val="16"/>
              </w:rPr>
              <w:tab/>
              <w:t xml:space="preserve">Collaborate with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in the preparation and implementation of their Municipal Climate Action Programs through technical assistance;</w:t>
            </w:r>
          </w:p>
        </w:tc>
      </w:tr>
      <w:tr w:rsidR="005F557C" w:rsidRPr="00BA47E5" w14:paraId="6427A3A0" w14:textId="2B794592" w:rsidTr="0044003E">
        <w:tc>
          <w:tcPr>
            <w:tcW w:w="4788" w:type="dxa"/>
          </w:tcPr>
          <w:p w14:paraId="7F1BAF79" w14:textId="77777777" w:rsidR="005F557C" w:rsidRPr="006F7AFC" w:rsidRDefault="005F557C" w:rsidP="005F557C">
            <w:pPr>
              <w:jc w:val="right"/>
              <w:rPr>
                <w:rFonts w:ascii="Verdana" w:hAnsi="Verdana"/>
                <w:i/>
                <w:iCs/>
                <w:color w:val="0000FA"/>
                <w:sz w:val="16"/>
                <w:szCs w:val="16"/>
                <w:lang w:val="es-MX"/>
              </w:rPr>
            </w:pPr>
            <w:r w:rsidRPr="006F7AFC">
              <w:rPr>
                <w:rFonts w:ascii="Verdana" w:hAnsi="Verdana"/>
                <w:i/>
                <w:iCs/>
                <w:color w:val="0000FA"/>
                <w:sz w:val="16"/>
                <w:szCs w:val="16"/>
                <w:lang w:val="es-MX"/>
              </w:rPr>
              <w:t>Fracción reformada POE 30-06-2022</w:t>
            </w:r>
          </w:p>
        </w:tc>
        <w:tc>
          <w:tcPr>
            <w:tcW w:w="4788" w:type="dxa"/>
          </w:tcPr>
          <w:p w14:paraId="666EBD91" w14:textId="2A02FBAD" w:rsidR="005F557C" w:rsidRPr="006F7AFC" w:rsidRDefault="005F557C" w:rsidP="005F557C">
            <w:pPr>
              <w:jc w:val="right"/>
              <w:rPr>
                <w:rFonts w:ascii="Verdana" w:hAnsi="Verdana"/>
                <w:i/>
                <w:iCs/>
                <w:color w:val="0000FA"/>
                <w:sz w:val="16"/>
                <w:szCs w:val="16"/>
              </w:rPr>
            </w:pPr>
            <w:r w:rsidRPr="006F7AFC">
              <w:rPr>
                <w:rFonts w:ascii="Verdana" w:hAnsi="Verdana"/>
                <w:i/>
                <w:iCs/>
                <w:color w:val="0000FA"/>
                <w:sz w:val="16"/>
                <w:szCs w:val="16"/>
              </w:rPr>
              <w:t>Section reformed</w:t>
            </w:r>
            <w:r w:rsidRPr="006F7AFC">
              <w:rPr>
                <w:rFonts w:ascii="Verdana" w:hAnsi="Verdana"/>
                <w:i/>
                <w:iCs/>
                <w:color w:val="0000FA"/>
                <w:sz w:val="16"/>
                <w:szCs w:val="16"/>
              </w:rPr>
              <w:t xml:space="preserve"> POE </w:t>
            </w:r>
            <w:r w:rsidRPr="006F7AFC">
              <w:rPr>
                <w:rFonts w:ascii="Verdana" w:hAnsi="Verdana"/>
                <w:i/>
                <w:iCs/>
                <w:color w:val="0000FA"/>
                <w:sz w:val="16"/>
                <w:szCs w:val="16"/>
              </w:rPr>
              <w:t>30-06-2022</w:t>
            </w:r>
          </w:p>
        </w:tc>
      </w:tr>
      <w:tr w:rsidR="005F557C" w:rsidRPr="00BA47E5" w14:paraId="776DBCF2" w14:textId="416B411D" w:rsidTr="0044003E">
        <w:tc>
          <w:tcPr>
            <w:tcW w:w="4788" w:type="dxa"/>
          </w:tcPr>
          <w:p w14:paraId="5FBD2CD4" w14:textId="77777777" w:rsidR="005F557C" w:rsidRPr="00BA47E5" w:rsidRDefault="005F557C" w:rsidP="005F557C">
            <w:pPr>
              <w:jc w:val="both"/>
              <w:rPr>
                <w:rFonts w:ascii="Verdana" w:hAnsi="Verdana"/>
                <w:sz w:val="16"/>
                <w:szCs w:val="16"/>
                <w:lang w:val="es-MX"/>
              </w:rPr>
            </w:pPr>
          </w:p>
        </w:tc>
        <w:tc>
          <w:tcPr>
            <w:tcW w:w="4788" w:type="dxa"/>
          </w:tcPr>
          <w:p w14:paraId="4AADBC6B" w14:textId="77777777" w:rsidR="005F557C" w:rsidRPr="00324BED" w:rsidRDefault="005F557C" w:rsidP="005F557C">
            <w:pPr>
              <w:jc w:val="both"/>
              <w:rPr>
                <w:rFonts w:ascii="Verdana" w:hAnsi="Verdana"/>
                <w:sz w:val="16"/>
                <w:szCs w:val="16"/>
              </w:rPr>
            </w:pPr>
          </w:p>
        </w:tc>
      </w:tr>
      <w:tr w:rsidR="005F557C" w:rsidRPr="00BA47E5" w14:paraId="55C20626" w14:textId="06222845" w:rsidTr="0044003E">
        <w:tc>
          <w:tcPr>
            <w:tcW w:w="4788" w:type="dxa"/>
          </w:tcPr>
          <w:p w14:paraId="47F67A63" w14:textId="03E50655"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w:t>
            </w:r>
            <w:r w:rsidRPr="00BA47E5">
              <w:rPr>
                <w:rFonts w:ascii="Verdana" w:hAnsi="Verdana"/>
                <w:sz w:val="16"/>
                <w:szCs w:val="16"/>
                <w:lang w:val="es-MX"/>
              </w:rPr>
              <w:tab/>
              <w:t>Difundir en la página web institucional de Internet prevista en el artículo 41 de esta Ley, en el mes de septiembre, un informe anual de actividades sobre los resultados de mitigación de emisiones y de adaptación al cambio climático;</w:t>
            </w:r>
          </w:p>
        </w:tc>
        <w:tc>
          <w:tcPr>
            <w:tcW w:w="4788" w:type="dxa"/>
          </w:tcPr>
          <w:p w14:paraId="676F98E9" w14:textId="5A9C1F2F" w:rsidR="005F557C" w:rsidRPr="00324BED" w:rsidRDefault="005F557C" w:rsidP="005F557C">
            <w:pPr>
              <w:jc w:val="both"/>
              <w:rPr>
                <w:rFonts w:ascii="Verdana" w:hAnsi="Verdana"/>
                <w:sz w:val="16"/>
                <w:szCs w:val="16"/>
              </w:rPr>
            </w:pPr>
            <w:r w:rsidRPr="00211A66">
              <w:rPr>
                <w:rFonts w:ascii="Verdana" w:hAnsi="Verdana"/>
                <w:b/>
                <w:bCs/>
                <w:sz w:val="16"/>
                <w:szCs w:val="16"/>
              </w:rPr>
              <w:t>XVII.</w:t>
            </w:r>
            <w:r w:rsidRPr="00324BED">
              <w:rPr>
                <w:rFonts w:ascii="Verdana" w:hAnsi="Verdana"/>
                <w:sz w:val="16"/>
                <w:szCs w:val="16"/>
              </w:rPr>
              <w:t xml:space="preserve"> </w:t>
            </w:r>
            <w:r w:rsidRPr="00324BED">
              <w:rPr>
                <w:rFonts w:ascii="Verdana" w:hAnsi="Verdana"/>
                <w:sz w:val="16"/>
                <w:szCs w:val="16"/>
              </w:rPr>
              <w:tab/>
              <w:t>Disseminate on the institutional Internet web page provided for in article 41 of this Law, in the month of September, an annual report of activities on the results of emission mitigation and adaptation to climate change;</w:t>
            </w:r>
          </w:p>
        </w:tc>
      </w:tr>
      <w:tr w:rsidR="005F557C" w:rsidRPr="00BA47E5" w14:paraId="41230B46" w14:textId="3F4A052D" w:rsidTr="0044003E">
        <w:tc>
          <w:tcPr>
            <w:tcW w:w="4788" w:type="dxa"/>
          </w:tcPr>
          <w:p w14:paraId="0F72C603" w14:textId="77777777" w:rsidR="005F557C" w:rsidRPr="006F7AFC" w:rsidRDefault="005F557C" w:rsidP="005F557C">
            <w:pPr>
              <w:jc w:val="right"/>
              <w:rPr>
                <w:rFonts w:ascii="Verdana" w:hAnsi="Verdana"/>
                <w:i/>
                <w:iCs/>
                <w:color w:val="0000FA"/>
                <w:sz w:val="16"/>
                <w:szCs w:val="16"/>
                <w:lang w:val="es-MX"/>
              </w:rPr>
            </w:pPr>
            <w:r w:rsidRPr="006F7AFC">
              <w:rPr>
                <w:rFonts w:ascii="Verdana" w:hAnsi="Verdana"/>
                <w:i/>
                <w:iCs/>
                <w:color w:val="0000FA"/>
                <w:sz w:val="16"/>
                <w:szCs w:val="16"/>
                <w:lang w:val="es-MX"/>
              </w:rPr>
              <w:t>Fracción reformada POE 30-06-2022</w:t>
            </w:r>
          </w:p>
        </w:tc>
        <w:tc>
          <w:tcPr>
            <w:tcW w:w="4788" w:type="dxa"/>
          </w:tcPr>
          <w:p w14:paraId="15B563B8" w14:textId="2DC8B84D" w:rsidR="005F557C" w:rsidRPr="006F7AFC" w:rsidRDefault="005F557C" w:rsidP="005F557C">
            <w:pPr>
              <w:jc w:val="right"/>
              <w:rPr>
                <w:rFonts w:ascii="Verdana" w:hAnsi="Verdana"/>
                <w:i/>
                <w:iCs/>
                <w:color w:val="0000FA"/>
                <w:sz w:val="16"/>
                <w:szCs w:val="16"/>
              </w:rPr>
            </w:pPr>
            <w:r w:rsidRPr="006F7AFC">
              <w:rPr>
                <w:rFonts w:ascii="Verdana" w:hAnsi="Verdana"/>
                <w:i/>
                <w:iCs/>
                <w:color w:val="0000FA"/>
                <w:sz w:val="16"/>
                <w:szCs w:val="16"/>
              </w:rPr>
              <w:t>Section reformed</w:t>
            </w:r>
            <w:r w:rsidRPr="006F7AFC">
              <w:rPr>
                <w:rFonts w:ascii="Verdana" w:hAnsi="Verdana"/>
                <w:i/>
                <w:iCs/>
                <w:color w:val="0000FA"/>
                <w:sz w:val="16"/>
                <w:szCs w:val="16"/>
              </w:rPr>
              <w:t xml:space="preserve"> POE </w:t>
            </w:r>
            <w:r w:rsidRPr="006F7AFC">
              <w:rPr>
                <w:rFonts w:ascii="Verdana" w:hAnsi="Verdana"/>
                <w:i/>
                <w:iCs/>
                <w:color w:val="0000FA"/>
                <w:sz w:val="16"/>
                <w:szCs w:val="16"/>
              </w:rPr>
              <w:t>30-06-2022</w:t>
            </w:r>
          </w:p>
        </w:tc>
      </w:tr>
      <w:tr w:rsidR="005F557C" w:rsidRPr="00BA47E5" w14:paraId="23A27548" w14:textId="6ABF518C" w:rsidTr="0044003E">
        <w:tc>
          <w:tcPr>
            <w:tcW w:w="4788" w:type="dxa"/>
          </w:tcPr>
          <w:p w14:paraId="78746062" w14:textId="77777777" w:rsidR="005F557C" w:rsidRPr="00BA47E5" w:rsidRDefault="005F557C" w:rsidP="005F557C">
            <w:pPr>
              <w:jc w:val="both"/>
              <w:rPr>
                <w:rFonts w:ascii="Verdana" w:hAnsi="Verdana"/>
                <w:sz w:val="16"/>
                <w:szCs w:val="16"/>
                <w:lang w:val="es-MX"/>
              </w:rPr>
            </w:pPr>
          </w:p>
        </w:tc>
        <w:tc>
          <w:tcPr>
            <w:tcW w:w="4788" w:type="dxa"/>
          </w:tcPr>
          <w:p w14:paraId="48A8618B" w14:textId="77777777" w:rsidR="005F557C" w:rsidRPr="00324BED" w:rsidRDefault="005F557C" w:rsidP="005F557C">
            <w:pPr>
              <w:jc w:val="both"/>
              <w:rPr>
                <w:rFonts w:ascii="Verdana" w:hAnsi="Verdana"/>
                <w:sz w:val="16"/>
                <w:szCs w:val="16"/>
              </w:rPr>
            </w:pPr>
          </w:p>
        </w:tc>
      </w:tr>
      <w:tr w:rsidR="005F557C" w:rsidRPr="00BA47E5" w14:paraId="27F8FE32" w14:textId="7EB2EABB" w:rsidTr="0044003E">
        <w:tc>
          <w:tcPr>
            <w:tcW w:w="4788" w:type="dxa"/>
          </w:tcPr>
          <w:p w14:paraId="2A7A115E" w14:textId="77777777" w:rsidR="005F557C" w:rsidRPr="00BA47E5" w:rsidRDefault="005F557C" w:rsidP="005F557C">
            <w:pPr>
              <w:jc w:val="both"/>
              <w:rPr>
                <w:rFonts w:ascii="Verdana" w:hAnsi="Verdana"/>
                <w:sz w:val="16"/>
                <w:szCs w:val="16"/>
                <w:lang w:val="es-MX"/>
              </w:rPr>
            </w:pPr>
            <w:r w:rsidRPr="00AD68CE">
              <w:rPr>
                <w:rFonts w:ascii="Verdana" w:hAnsi="Verdana"/>
                <w:b/>
                <w:bCs/>
                <w:sz w:val="16"/>
                <w:szCs w:val="16"/>
                <w:lang w:val="es-MX"/>
              </w:rPr>
              <w:t>XVII-A.</w:t>
            </w:r>
            <w:r w:rsidRPr="00BA47E5">
              <w:rPr>
                <w:rFonts w:ascii="Verdana" w:hAnsi="Verdana"/>
                <w:sz w:val="16"/>
                <w:szCs w:val="16"/>
                <w:lang w:val="es-MX"/>
              </w:rPr>
              <w:t xml:space="preserve"> Convocar al Consejo al menos una vez al año para informar y consultar sobre las acciones que se hayan realizado o pretendan realizar </w:t>
            </w:r>
            <w:proofErr w:type="gramStart"/>
            <w:r w:rsidRPr="00BA47E5">
              <w:rPr>
                <w:rFonts w:ascii="Verdana" w:hAnsi="Verdana"/>
                <w:sz w:val="16"/>
                <w:szCs w:val="16"/>
                <w:lang w:val="es-MX"/>
              </w:rPr>
              <w:t>en relación al</w:t>
            </w:r>
            <w:proofErr w:type="gramEnd"/>
            <w:r w:rsidRPr="00BA47E5">
              <w:rPr>
                <w:rFonts w:ascii="Verdana" w:hAnsi="Verdana"/>
                <w:sz w:val="16"/>
                <w:szCs w:val="16"/>
                <w:lang w:val="es-MX"/>
              </w:rPr>
              <w:t xml:space="preserve"> Programa Estatal y los programas sectoriales en materia de cambio climático;</w:t>
            </w:r>
          </w:p>
        </w:tc>
        <w:tc>
          <w:tcPr>
            <w:tcW w:w="4788" w:type="dxa"/>
          </w:tcPr>
          <w:p w14:paraId="30E414F3" w14:textId="190E8CF9" w:rsidR="005F557C" w:rsidRPr="00324BED" w:rsidRDefault="005F557C" w:rsidP="005F557C">
            <w:pPr>
              <w:jc w:val="both"/>
              <w:rPr>
                <w:rFonts w:ascii="Verdana" w:hAnsi="Verdana"/>
                <w:sz w:val="16"/>
                <w:szCs w:val="16"/>
              </w:rPr>
            </w:pPr>
            <w:r w:rsidRPr="00AD68CE">
              <w:rPr>
                <w:rFonts w:ascii="Verdana" w:hAnsi="Verdana"/>
                <w:b/>
                <w:bCs/>
                <w:sz w:val="16"/>
                <w:szCs w:val="16"/>
              </w:rPr>
              <w:t>XVII-A.</w:t>
            </w:r>
            <w:r w:rsidRPr="00324BED">
              <w:rPr>
                <w:rFonts w:ascii="Verdana" w:hAnsi="Verdana"/>
                <w:sz w:val="16"/>
                <w:szCs w:val="16"/>
              </w:rPr>
              <w:t xml:space="preserve"> Call the Council at least once a year to inform and consult on the actions that have been carried out or are intended to be carried out in relation to the State Program and the sectoral programs on climate change;</w:t>
            </w:r>
          </w:p>
        </w:tc>
      </w:tr>
      <w:tr w:rsidR="005F557C" w:rsidRPr="00BA47E5" w14:paraId="298A1775" w14:textId="3904826C" w:rsidTr="0044003E">
        <w:tc>
          <w:tcPr>
            <w:tcW w:w="4788" w:type="dxa"/>
          </w:tcPr>
          <w:p w14:paraId="163C7CBD" w14:textId="77777777" w:rsidR="005F557C" w:rsidRPr="006F7AFC" w:rsidRDefault="005F557C" w:rsidP="005F557C">
            <w:pPr>
              <w:jc w:val="right"/>
              <w:rPr>
                <w:rFonts w:ascii="Verdana" w:hAnsi="Verdana"/>
                <w:i/>
                <w:iCs/>
                <w:color w:val="0000FA"/>
                <w:sz w:val="16"/>
                <w:szCs w:val="16"/>
                <w:lang w:val="es-MX"/>
              </w:rPr>
            </w:pPr>
            <w:r w:rsidRPr="006F7AFC">
              <w:rPr>
                <w:rFonts w:ascii="Verdana" w:hAnsi="Verdana"/>
                <w:i/>
                <w:iCs/>
                <w:color w:val="0000FA"/>
                <w:sz w:val="16"/>
                <w:szCs w:val="16"/>
                <w:lang w:val="es-MX"/>
              </w:rPr>
              <w:t>Fracción adicionada POE 30-06-2022</w:t>
            </w:r>
          </w:p>
        </w:tc>
        <w:tc>
          <w:tcPr>
            <w:tcW w:w="4788" w:type="dxa"/>
          </w:tcPr>
          <w:p w14:paraId="7D0C4265" w14:textId="1FDA3A32" w:rsidR="005F557C" w:rsidRPr="006F7AFC" w:rsidRDefault="005F557C" w:rsidP="005F557C">
            <w:pPr>
              <w:jc w:val="right"/>
              <w:rPr>
                <w:rFonts w:ascii="Verdana" w:hAnsi="Verdana"/>
                <w:i/>
                <w:iCs/>
                <w:color w:val="0000FA"/>
                <w:sz w:val="16"/>
                <w:szCs w:val="16"/>
              </w:rPr>
            </w:pPr>
            <w:r w:rsidRPr="006F7AFC">
              <w:rPr>
                <w:rFonts w:ascii="Verdana" w:hAnsi="Verdana"/>
                <w:i/>
                <w:iCs/>
                <w:color w:val="0000FA"/>
                <w:sz w:val="16"/>
                <w:szCs w:val="16"/>
              </w:rPr>
              <w:t>Section added</w:t>
            </w:r>
            <w:r w:rsidRPr="006F7AFC">
              <w:rPr>
                <w:rFonts w:ascii="Verdana" w:hAnsi="Verdana"/>
                <w:i/>
                <w:iCs/>
                <w:color w:val="0000FA"/>
                <w:sz w:val="16"/>
                <w:szCs w:val="16"/>
              </w:rPr>
              <w:t xml:space="preserve"> POE </w:t>
            </w:r>
            <w:r w:rsidRPr="006F7AFC">
              <w:rPr>
                <w:rFonts w:ascii="Verdana" w:hAnsi="Verdana"/>
                <w:i/>
                <w:iCs/>
                <w:color w:val="0000FA"/>
                <w:sz w:val="16"/>
                <w:szCs w:val="16"/>
              </w:rPr>
              <w:t>30-06-2022</w:t>
            </w:r>
          </w:p>
        </w:tc>
      </w:tr>
      <w:tr w:rsidR="005F557C" w:rsidRPr="00BA47E5" w14:paraId="2F44FF98" w14:textId="5A5C22BD" w:rsidTr="0044003E">
        <w:tc>
          <w:tcPr>
            <w:tcW w:w="4788" w:type="dxa"/>
          </w:tcPr>
          <w:p w14:paraId="31B2B135" w14:textId="77777777" w:rsidR="005F557C" w:rsidRPr="00BA47E5" w:rsidRDefault="005F557C" w:rsidP="005F557C">
            <w:pPr>
              <w:jc w:val="both"/>
              <w:rPr>
                <w:rFonts w:ascii="Verdana" w:hAnsi="Verdana"/>
                <w:sz w:val="16"/>
                <w:szCs w:val="16"/>
                <w:lang w:val="es-MX"/>
              </w:rPr>
            </w:pPr>
          </w:p>
        </w:tc>
        <w:tc>
          <w:tcPr>
            <w:tcW w:w="4788" w:type="dxa"/>
          </w:tcPr>
          <w:p w14:paraId="1BAD84DA" w14:textId="77777777" w:rsidR="005F557C" w:rsidRPr="00324BED" w:rsidRDefault="005F557C" w:rsidP="005F557C">
            <w:pPr>
              <w:jc w:val="both"/>
              <w:rPr>
                <w:rFonts w:ascii="Verdana" w:hAnsi="Verdana"/>
                <w:sz w:val="16"/>
                <w:szCs w:val="16"/>
              </w:rPr>
            </w:pPr>
          </w:p>
        </w:tc>
      </w:tr>
      <w:tr w:rsidR="005F557C" w:rsidRPr="00BA47E5" w14:paraId="0BD4ED79" w14:textId="6ACE7104" w:rsidTr="0044003E">
        <w:tc>
          <w:tcPr>
            <w:tcW w:w="4788" w:type="dxa"/>
          </w:tcPr>
          <w:p w14:paraId="050E2CAF" w14:textId="77777777" w:rsidR="005F557C" w:rsidRPr="00BA47E5" w:rsidRDefault="005F557C" w:rsidP="005F557C">
            <w:pPr>
              <w:jc w:val="both"/>
              <w:rPr>
                <w:rFonts w:ascii="Verdana" w:hAnsi="Verdana"/>
                <w:sz w:val="16"/>
                <w:szCs w:val="16"/>
                <w:lang w:val="es-MX"/>
              </w:rPr>
            </w:pPr>
            <w:r w:rsidRPr="00AD68CE">
              <w:rPr>
                <w:rFonts w:ascii="Verdana" w:hAnsi="Verdana"/>
                <w:b/>
                <w:bCs/>
                <w:sz w:val="16"/>
                <w:szCs w:val="16"/>
                <w:lang w:val="es-MX"/>
              </w:rPr>
              <w:t>XVII-B.</w:t>
            </w:r>
            <w:r w:rsidRPr="00BA47E5">
              <w:rPr>
                <w:rFonts w:ascii="Verdana" w:hAnsi="Verdana"/>
                <w:sz w:val="16"/>
                <w:szCs w:val="16"/>
                <w:lang w:val="es-MX"/>
              </w:rPr>
              <w:t xml:space="preserve"> Identificar las emisiones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 xml:space="preserve"> en las evaluaciones de los informes de impacto ambiental de proyectos que se desarrollen en el Estado;</w:t>
            </w:r>
          </w:p>
        </w:tc>
        <w:tc>
          <w:tcPr>
            <w:tcW w:w="4788" w:type="dxa"/>
          </w:tcPr>
          <w:p w14:paraId="0CD28DC8" w14:textId="457BF22C" w:rsidR="005F557C" w:rsidRPr="00324BED" w:rsidRDefault="005F557C" w:rsidP="005F557C">
            <w:pPr>
              <w:jc w:val="both"/>
              <w:rPr>
                <w:rFonts w:ascii="Verdana" w:hAnsi="Verdana"/>
                <w:sz w:val="16"/>
                <w:szCs w:val="16"/>
              </w:rPr>
            </w:pPr>
            <w:r w:rsidRPr="00AD68CE">
              <w:rPr>
                <w:rFonts w:ascii="Verdana" w:hAnsi="Verdana"/>
                <w:b/>
                <w:bCs/>
                <w:sz w:val="16"/>
                <w:szCs w:val="16"/>
              </w:rPr>
              <w:t>XVII-B.</w:t>
            </w:r>
            <w:r w:rsidRPr="00324BED">
              <w:rPr>
                <w:rFonts w:ascii="Verdana" w:hAnsi="Verdana"/>
                <w:sz w:val="16"/>
                <w:szCs w:val="16"/>
              </w:rPr>
              <w:t xml:space="preserve"> Identify </w:t>
            </w:r>
            <w:proofErr w:type="spellStart"/>
            <w:r w:rsidRPr="00324BED">
              <w:rPr>
                <w:rFonts w:ascii="Verdana" w:hAnsi="Verdana"/>
                <w:sz w:val="16"/>
                <w:szCs w:val="16"/>
              </w:rPr>
              <w:t>GyCEI</w:t>
            </w:r>
            <w:proofErr w:type="spellEnd"/>
            <w:r w:rsidRPr="00324BED">
              <w:rPr>
                <w:rFonts w:ascii="Verdana" w:hAnsi="Verdana"/>
                <w:sz w:val="16"/>
                <w:szCs w:val="16"/>
              </w:rPr>
              <w:t xml:space="preserve"> emissions in the evaluations of the environmental impact reports of projects that are developed in the State;</w:t>
            </w:r>
          </w:p>
        </w:tc>
      </w:tr>
      <w:tr w:rsidR="005F557C" w:rsidRPr="00BA47E5" w14:paraId="5BFB88A1" w14:textId="0495F7B8" w:rsidTr="0044003E">
        <w:tc>
          <w:tcPr>
            <w:tcW w:w="4788" w:type="dxa"/>
          </w:tcPr>
          <w:p w14:paraId="02A701C5" w14:textId="77777777" w:rsidR="005F557C" w:rsidRPr="006F7AFC" w:rsidRDefault="005F557C" w:rsidP="005F557C">
            <w:pPr>
              <w:jc w:val="right"/>
              <w:rPr>
                <w:rFonts w:ascii="Verdana" w:hAnsi="Verdana"/>
                <w:i/>
                <w:iCs/>
                <w:color w:val="0000FA"/>
                <w:sz w:val="16"/>
                <w:szCs w:val="16"/>
                <w:lang w:val="es-MX"/>
              </w:rPr>
            </w:pPr>
            <w:r w:rsidRPr="006F7AFC">
              <w:rPr>
                <w:rFonts w:ascii="Verdana" w:hAnsi="Verdana"/>
                <w:i/>
                <w:iCs/>
                <w:color w:val="0000FA"/>
                <w:sz w:val="16"/>
                <w:szCs w:val="16"/>
                <w:lang w:val="es-MX"/>
              </w:rPr>
              <w:t>Fracción adicionada POE 30-06-2022</w:t>
            </w:r>
          </w:p>
        </w:tc>
        <w:tc>
          <w:tcPr>
            <w:tcW w:w="4788" w:type="dxa"/>
          </w:tcPr>
          <w:p w14:paraId="084CFAF4" w14:textId="5794291C" w:rsidR="005F557C" w:rsidRPr="006F7AFC" w:rsidRDefault="005F557C" w:rsidP="005F557C">
            <w:pPr>
              <w:jc w:val="right"/>
              <w:rPr>
                <w:rFonts w:ascii="Verdana" w:hAnsi="Verdana"/>
                <w:i/>
                <w:iCs/>
                <w:color w:val="0000FA"/>
                <w:sz w:val="16"/>
                <w:szCs w:val="16"/>
              </w:rPr>
            </w:pPr>
            <w:r w:rsidRPr="006F7AFC">
              <w:rPr>
                <w:rFonts w:ascii="Verdana" w:hAnsi="Verdana"/>
                <w:i/>
                <w:iCs/>
                <w:color w:val="0000FA"/>
                <w:sz w:val="16"/>
                <w:szCs w:val="16"/>
              </w:rPr>
              <w:t>Section added</w:t>
            </w:r>
            <w:r w:rsidRPr="006F7AFC">
              <w:rPr>
                <w:rFonts w:ascii="Verdana" w:hAnsi="Verdana"/>
                <w:i/>
                <w:iCs/>
                <w:color w:val="0000FA"/>
                <w:sz w:val="16"/>
                <w:szCs w:val="16"/>
              </w:rPr>
              <w:t xml:space="preserve"> POE </w:t>
            </w:r>
            <w:r w:rsidRPr="006F7AFC">
              <w:rPr>
                <w:rFonts w:ascii="Verdana" w:hAnsi="Verdana"/>
                <w:i/>
                <w:iCs/>
                <w:color w:val="0000FA"/>
                <w:sz w:val="16"/>
                <w:szCs w:val="16"/>
              </w:rPr>
              <w:t>30-06-2022</w:t>
            </w:r>
          </w:p>
        </w:tc>
      </w:tr>
      <w:tr w:rsidR="005F557C" w:rsidRPr="00BA47E5" w14:paraId="5A1C8715" w14:textId="0C442375" w:rsidTr="0044003E">
        <w:tc>
          <w:tcPr>
            <w:tcW w:w="4788" w:type="dxa"/>
          </w:tcPr>
          <w:p w14:paraId="5BB56CD1" w14:textId="77777777" w:rsidR="005F557C" w:rsidRPr="00BA47E5" w:rsidRDefault="005F557C" w:rsidP="005F557C">
            <w:pPr>
              <w:jc w:val="both"/>
              <w:rPr>
                <w:rFonts w:ascii="Verdana" w:hAnsi="Verdana"/>
                <w:sz w:val="16"/>
                <w:szCs w:val="16"/>
                <w:lang w:val="es-MX"/>
              </w:rPr>
            </w:pPr>
          </w:p>
        </w:tc>
        <w:tc>
          <w:tcPr>
            <w:tcW w:w="4788" w:type="dxa"/>
          </w:tcPr>
          <w:p w14:paraId="2D10F78D" w14:textId="77777777" w:rsidR="005F557C" w:rsidRPr="00324BED" w:rsidRDefault="005F557C" w:rsidP="005F557C">
            <w:pPr>
              <w:jc w:val="both"/>
              <w:rPr>
                <w:rFonts w:ascii="Verdana" w:hAnsi="Verdana"/>
                <w:sz w:val="16"/>
                <w:szCs w:val="16"/>
              </w:rPr>
            </w:pPr>
          </w:p>
        </w:tc>
      </w:tr>
      <w:tr w:rsidR="005F557C" w:rsidRPr="00BA47E5" w14:paraId="5CF2A00F" w14:textId="7EF5B0F7" w:rsidTr="0044003E">
        <w:tc>
          <w:tcPr>
            <w:tcW w:w="4788" w:type="dxa"/>
          </w:tcPr>
          <w:p w14:paraId="137725D2" w14:textId="77777777" w:rsidR="005F557C" w:rsidRPr="00BA47E5" w:rsidRDefault="005F557C" w:rsidP="005F557C">
            <w:pPr>
              <w:jc w:val="both"/>
              <w:rPr>
                <w:rFonts w:ascii="Verdana" w:hAnsi="Verdana"/>
                <w:sz w:val="16"/>
                <w:szCs w:val="16"/>
                <w:lang w:val="es-MX"/>
              </w:rPr>
            </w:pPr>
            <w:r w:rsidRPr="00AD68CE">
              <w:rPr>
                <w:rFonts w:ascii="Verdana" w:hAnsi="Verdana"/>
                <w:b/>
                <w:bCs/>
                <w:sz w:val="16"/>
                <w:szCs w:val="16"/>
                <w:lang w:val="es-MX"/>
              </w:rPr>
              <w:t>XVII-C.</w:t>
            </w:r>
            <w:r w:rsidRPr="00BA47E5">
              <w:rPr>
                <w:rFonts w:ascii="Verdana" w:hAnsi="Verdana"/>
                <w:sz w:val="16"/>
                <w:szCs w:val="16"/>
                <w:lang w:val="es-MX"/>
              </w:rPr>
              <w:t xml:space="preserve"> Establecer medidas para la disminución de las emisiones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 así como la compensación de aquellas imposibles de evitar, en los resolutivos en materia de impacto y riesgo ambiental competencia del Estado; y</w:t>
            </w:r>
          </w:p>
        </w:tc>
        <w:tc>
          <w:tcPr>
            <w:tcW w:w="4788" w:type="dxa"/>
          </w:tcPr>
          <w:p w14:paraId="3292DE48" w14:textId="75B2AED4" w:rsidR="005F557C" w:rsidRPr="00324BED" w:rsidRDefault="005F557C" w:rsidP="005F557C">
            <w:pPr>
              <w:jc w:val="both"/>
              <w:rPr>
                <w:rFonts w:ascii="Verdana" w:hAnsi="Verdana"/>
                <w:sz w:val="16"/>
                <w:szCs w:val="16"/>
              </w:rPr>
            </w:pPr>
            <w:r w:rsidRPr="00AD68CE">
              <w:rPr>
                <w:rFonts w:ascii="Verdana" w:hAnsi="Verdana"/>
                <w:b/>
                <w:bCs/>
                <w:sz w:val="16"/>
                <w:szCs w:val="16"/>
              </w:rPr>
              <w:t>XVII-C.</w:t>
            </w:r>
            <w:r w:rsidRPr="00324BED">
              <w:rPr>
                <w:rFonts w:ascii="Verdana" w:hAnsi="Verdana"/>
                <w:sz w:val="16"/>
                <w:szCs w:val="16"/>
              </w:rPr>
              <w:t xml:space="preserve"> Establish measures for the reduction of </w:t>
            </w:r>
            <w:proofErr w:type="spellStart"/>
            <w:r w:rsidRPr="00324BED">
              <w:rPr>
                <w:rFonts w:ascii="Verdana" w:hAnsi="Verdana"/>
                <w:sz w:val="16"/>
                <w:szCs w:val="16"/>
              </w:rPr>
              <w:t>GyCEI</w:t>
            </w:r>
            <w:proofErr w:type="spellEnd"/>
            <w:r w:rsidRPr="00324BED">
              <w:rPr>
                <w:rFonts w:ascii="Verdana" w:hAnsi="Verdana"/>
                <w:sz w:val="16"/>
                <w:szCs w:val="16"/>
              </w:rPr>
              <w:t xml:space="preserve"> emissions, as well as the compensation of those impossible to avoid, in the resolutions in matters of impact and environmental risk that are the responsibility of the State; and</w:t>
            </w:r>
          </w:p>
        </w:tc>
      </w:tr>
      <w:tr w:rsidR="005F557C" w:rsidRPr="00BA47E5" w14:paraId="2C6489F5" w14:textId="47662F05" w:rsidTr="0044003E">
        <w:tc>
          <w:tcPr>
            <w:tcW w:w="4788" w:type="dxa"/>
          </w:tcPr>
          <w:p w14:paraId="62F3572F" w14:textId="77777777" w:rsidR="005F557C" w:rsidRPr="00A27FB9" w:rsidRDefault="005F557C" w:rsidP="005F557C">
            <w:pPr>
              <w:jc w:val="right"/>
              <w:rPr>
                <w:rFonts w:ascii="Verdana" w:hAnsi="Verdana"/>
                <w:i/>
                <w:iCs/>
                <w:color w:val="0000FA"/>
                <w:sz w:val="16"/>
                <w:szCs w:val="16"/>
                <w:lang w:val="es-MX"/>
              </w:rPr>
            </w:pPr>
            <w:r w:rsidRPr="00A27FB9">
              <w:rPr>
                <w:rFonts w:ascii="Verdana" w:hAnsi="Verdana"/>
                <w:i/>
                <w:iCs/>
                <w:color w:val="0000FA"/>
                <w:sz w:val="16"/>
                <w:szCs w:val="16"/>
                <w:lang w:val="es-MX"/>
              </w:rPr>
              <w:t>Fracción adicionada POE 30-06-2022</w:t>
            </w:r>
          </w:p>
        </w:tc>
        <w:tc>
          <w:tcPr>
            <w:tcW w:w="4788" w:type="dxa"/>
          </w:tcPr>
          <w:p w14:paraId="3626BBDE" w14:textId="35240BD0" w:rsidR="005F557C" w:rsidRPr="00A27FB9" w:rsidRDefault="005F557C" w:rsidP="005F557C">
            <w:pPr>
              <w:jc w:val="right"/>
              <w:rPr>
                <w:rFonts w:ascii="Verdana" w:hAnsi="Verdana"/>
                <w:i/>
                <w:iCs/>
                <w:color w:val="0000FA"/>
                <w:sz w:val="16"/>
                <w:szCs w:val="16"/>
              </w:rPr>
            </w:pPr>
            <w:r w:rsidRPr="00A27FB9">
              <w:rPr>
                <w:rFonts w:ascii="Verdana" w:hAnsi="Verdana"/>
                <w:i/>
                <w:iCs/>
                <w:color w:val="0000FA"/>
                <w:sz w:val="16"/>
                <w:szCs w:val="16"/>
              </w:rPr>
              <w:t>Section added</w:t>
            </w:r>
            <w:r w:rsidRPr="00A27FB9">
              <w:rPr>
                <w:rFonts w:ascii="Verdana" w:hAnsi="Verdana"/>
                <w:i/>
                <w:iCs/>
                <w:color w:val="0000FA"/>
                <w:sz w:val="16"/>
                <w:szCs w:val="16"/>
              </w:rPr>
              <w:t xml:space="preserve"> POE </w:t>
            </w:r>
            <w:r w:rsidRPr="00A27FB9">
              <w:rPr>
                <w:rFonts w:ascii="Verdana" w:hAnsi="Verdana"/>
                <w:i/>
                <w:iCs/>
                <w:color w:val="0000FA"/>
                <w:sz w:val="16"/>
                <w:szCs w:val="16"/>
              </w:rPr>
              <w:t>30-06-2022</w:t>
            </w:r>
          </w:p>
        </w:tc>
      </w:tr>
      <w:tr w:rsidR="005F557C" w:rsidRPr="00BA47E5" w14:paraId="1D9E2AF4" w14:textId="07020074" w:rsidTr="0044003E">
        <w:tc>
          <w:tcPr>
            <w:tcW w:w="4788" w:type="dxa"/>
          </w:tcPr>
          <w:p w14:paraId="280D345A" w14:textId="77777777" w:rsidR="005F557C" w:rsidRPr="00BA47E5" w:rsidRDefault="005F557C" w:rsidP="005F557C">
            <w:pPr>
              <w:jc w:val="both"/>
              <w:rPr>
                <w:rFonts w:ascii="Verdana" w:hAnsi="Verdana"/>
                <w:sz w:val="16"/>
                <w:szCs w:val="16"/>
                <w:lang w:val="es-MX"/>
              </w:rPr>
            </w:pPr>
          </w:p>
        </w:tc>
        <w:tc>
          <w:tcPr>
            <w:tcW w:w="4788" w:type="dxa"/>
          </w:tcPr>
          <w:p w14:paraId="72D81C95" w14:textId="77777777" w:rsidR="005F557C" w:rsidRPr="00324BED" w:rsidRDefault="005F557C" w:rsidP="005F557C">
            <w:pPr>
              <w:jc w:val="both"/>
              <w:rPr>
                <w:rFonts w:ascii="Verdana" w:hAnsi="Verdana"/>
                <w:sz w:val="16"/>
                <w:szCs w:val="16"/>
              </w:rPr>
            </w:pPr>
          </w:p>
        </w:tc>
      </w:tr>
      <w:tr w:rsidR="005F557C" w:rsidRPr="00BA47E5" w14:paraId="28489E2F" w14:textId="67CD740A" w:rsidTr="0044003E">
        <w:tc>
          <w:tcPr>
            <w:tcW w:w="4788" w:type="dxa"/>
          </w:tcPr>
          <w:p w14:paraId="57E28657" w14:textId="20D23CFE"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XVIII.</w:t>
            </w:r>
            <w:r w:rsidRPr="00BA47E5">
              <w:rPr>
                <w:rFonts w:ascii="Verdana" w:hAnsi="Verdana"/>
                <w:sz w:val="16"/>
                <w:szCs w:val="16"/>
                <w:lang w:val="es-MX"/>
              </w:rPr>
              <w:tab/>
              <w:t>Las demás que establezca esta Ley, demás leyes y ordenamientos en la materia y en las disposiciones que de esta Ley se deriven.</w:t>
            </w:r>
          </w:p>
        </w:tc>
        <w:tc>
          <w:tcPr>
            <w:tcW w:w="4788" w:type="dxa"/>
          </w:tcPr>
          <w:p w14:paraId="4FE9A3D6" w14:textId="167F071C" w:rsidR="005F557C" w:rsidRPr="00324BED" w:rsidRDefault="005F557C" w:rsidP="005F557C">
            <w:pPr>
              <w:jc w:val="both"/>
              <w:rPr>
                <w:rFonts w:ascii="Verdana" w:hAnsi="Verdana"/>
                <w:sz w:val="16"/>
                <w:szCs w:val="16"/>
              </w:rPr>
            </w:pPr>
            <w:r w:rsidRPr="00211A66">
              <w:rPr>
                <w:rFonts w:ascii="Verdana" w:hAnsi="Verdana"/>
                <w:b/>
                <w:bCs/>
                <w:sz w:val="16"/>
                <w:szCs w:val="16"/>
              </w:rPr>
              <w:t>XVIII.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w:t>
            </w:r>
            <w:r w:rsidRPr="00324BED">
              <w:rPr>
                <w:rFonts w:ascii="Verdana" w:hAnsi="Verdana"/>
                <w:sz w:val="16"/>
                <w:szCs w:val="16"/>
              </w:rPr>
              <w:t xml:space="preserve"> others that this Law establishes, other laws and ordinances in the matter and in the provisions that are derived from this Law.</w:t>
            </w:r>
          </w:p>
        </w:tc>
      </w:tr>
      <w:tr w:rsidR="005F557C" w:rsidRPr="00BA47E5" w14:paraId="03003ACC" w14:textId="513F1A6A" w:rsidTr="0044003E">
        <w:tc>
          <w:tcPr>
            <w:tcW w:w="4788" w:type="dxa"/>
          </w:tcPr>
          <w:p w14:paraId="04E93E1B" w14:textId="77777777" w:rsidR="005F557C" w:rsidRPr="00A27FB9" w:rsidRDefault="005F557C" w:rsidP="005F557C">
            <w:pPr>
              <w:jc w:val="right"/>
              <w:rPr>
                <w:rFonts w:ascii="Verdana" w:hAnsi="Verdana"/>
                <w:i/>
                <w:iCs/>
                <w:color w:val="0000FA"/>
                <w:sz w:val="16"/>
                <w:szCs w:val="16"/>
                <w:lang w:val="es-MX"/>
              </w:rPr>
            </w:pPr>
            <w:r w:rsidRPr="00A27FB9">
              <w:rPr>
                <w:rFonts w:ascii="Verdana" w:hAnsi="Verdana"/>
                <w:i/>
                <w:iCs/>
                <w:color w:val="0000FA"/>
                <w:sz w:val="16"/>
                <w:szCs w:val="16"/>
                <w:lang w:val="es-MX"/>
              </w:rPr>
              <w:t>Fracción reformada POE 30-06-2022 Artículo reformado POE 30-10-2015</w:t>
            </w:r>
          </w:p>
        </w:tc>
        <w:tc>
          <w:tcPr>
            <w:tcW w:w="4788" w:type="dxa"/>
          </w:tcPr>
          <w:p w14:paraId="7CE52DE5" w14:textId="6A00BFED" w:rsidR="005F557C" w:rsidRPr="00A27FB9" w:rsidRDefault="005F557C" w:rsidP="005F557C">
            <w:pPr>
              <w:jc w:val="right"/>
              <w:rPr>
                <w:rFonts w:ascii="Verdana" w:hAnsi="Verdana"/>
                <w:i/>
                <w:iCs/>
                <w:color w:val="0000FA"/>
                <w:sz w:val="16"/>
                <w:szCs w:val="16"/>
              </w:rPr>
            </w:pPr>
            <w:r w:rsidRPr="00A27FB9">
              <w:rPr>
                <w:rFonts w:ascii="Verdana" w:hAnsi="Verdana"/>
                <w:i/>
                <w:iCs/>
                <w:color w:val="0000FA"/>
                <w:sz w:val="16"/>
                <w:szCs w:val="16"/>
              </w:rPr>
              <w:t xml:space="preserve">Section reformed POE </w:t>
            </w:r>
            <w:r w:rsidRPr="00A27FB9">
              <w:rPr>
                <w:rFonts w:ascii="Verdana" w:hAnsi="Verdana"/>
                <w:i/>
                <w:iCs/>
                <w:color w:val="0000FA"/>
                <w:sz w:val="16"/>
                <w:szCs w:val="16"/>
              </w:rPr>
              <w:t>30-06-2022</w:t>
            </w:r>
            <w:r w:rsidRPr="00A27FB9">
              <w:rPr>
                <w:rFonts w:ascii="Verdana" w:hAnsi="Verdana"/>
                <w:i/>
                <w:iCs/>
                <w:color w:val="0000FA"/>
                <w:sz w:val="16"/>
                <w:szCs w:val="16"/>
              </w:rPr>
              <w:t xml:space="preserve"> Article reformed POE </w:t>
            </w:r>
            <w:r w:rsidRPr="00A27FB9">
              <w:rPr>
                <w:rFonts w:ascii="Verdana" w:hAnsi="Verdana"/>
                <w:i/>
                <w:iCs/>
                <w:color w:val="0000FA"/>
                <w:sz w:val="16"/>
                <w:szCs w:val="16"/>
              </w:rPr>
              <w:t>30-10-2015</w:t>
            </w:r>
          </w:p>
        </w:tc>
      </w:tr>
      <w:tr w:rsidR="005F557C" w:rsidRPr="00BA47E5" w14:paraId="3426EF80" w14:textId="7F1E9EC7" w:rsidTr="0044003E">
        <w:tc>
          <w:tcPr>
            <w:tcW w:w="4788" w:type="dxa"/>
          </w:tcPr>
          <w:p w14:paraId="3ADC654C" w14:textId="77777777" w:rsidR="005F557C" w:rsidRPr="00DB3E9C" w:rsidRDefault="005F557C" w:rsidP="005F557C">
            <w:pPr>
              <w:jc w:val="both"/>
              <w:rPr>
                <w:rFonts w:ascii="Verdana" w:hAnsi="Verdana"/>
                <w:sz w:val="16"/>
                <w:szCs w:val="16"/>
              </w:rPr>
            </w:pPr>
          </w:p>
        </w:tc>
        <w:tc>
          <w:tcPr>
            <w:tcW w:w="4788" w:type="dxa"/>
          </w:tcPr>
          <w:p w14:paraId="54BE2A68" w14:textId="77777777" w:rsidR="005F557C" w:rsidRPr="00324BED" w:rsidRDefault="005F557C" w:rsidP="005F557C">
            <w:pPr>
              <w:jc w:val="both"/>
              <w:rPr>
                <w:rFonts w:ascii="Verdana" w:hAnsi="Verdana"/>
                <w:sz w:val="16"/>
                <w:szCs w:val="16"/>
              </w:rPr>
            </w:pPr>
          </w:p>
        </w:tc>
      </w:tr>
      <w:tr w:rsidR="005F557C" w:rsidRPr="00BA47E5" w14:paraId="3889EEEF" w14:textId="1E6DCA33" w:rsidTr="0044003E">
        <w:tc>
          <w:tcPr>
            <w:tcW w:w="4788" w:type="dxa"/>
          </w:tcPr>
          <w:p w14:paraId="54BED8A4" w14:textId="77777777" w:rsidR="005F557C" w:rsidRPr="00BA47E5" w:rsidRDefault="005F557C" w:rsidP="005F557C">
            <w:pPr>
              <w:jc w:val="both"/>
              <w:rPr>
                <w:rFonts w:ascii="Verdana" w:hAnsi="Verdana"/>
                <w:sz w:val="16"/>
                <w:szCs w:val="16"/>
                <w:lang w:val="es-MX"/>
              </w:rPr>
            </w:pPr>
            <w:r w:rsidRPr="00D3772C">
              <w:rPr>
                <w:rFonts w:ascii="Verdana" w:hAnsi="Verdana"/>
                <w:b/>
                <w:bCs/>
                <w:sz w:val="16"/>
                <w:szCs w:val="16"/>
                <w:lang w:val="es-MX"/>
              </w:rPr>
              <w:t xml:space="preserve">Artículo 10 </w:t>
            </w:r>
            <w:proofErr w:type="gramStart"/>
            <w:r w:rsidRPr="00D3772C">
              <w:rPr>
                <w:rFonts w:ascii="Verdana" w:hAnsi="Verdana"/>
                <w:b/>
                <w:bCs/>
                <w:sz w:val="16"/>
                <w:szCs w:val="16"/>
                <w:lang w:val="es-MX"/>
              </w:rPr>
              <w:t>BIS.-</w:t>
            </w:r>
            <w:proofErr w:type="gramEnd"/>
            <w:r w:rsidRPr="00BA47E5">
              <w:rPr>
                <w:rFonts w:ascii="Verdana" w:hAnsi="Verdana"/>
                <w:sz w:val="16"/>
                <w:szCs w:val="16"/>
                <w:lang w:val="es-MX"/>
              </w:rPr>
              <w:t xml:space="preserve"> Corresponde a los Ayuntamientos, las siguientes atribuciones:</w:t>
            </w:r>
          </w:p>
        </w:tc>
        <w:tc>
          <w:tcPr>
            <w:tcW w:w="4788" w:type="dxa"/>
          </w:tcPr>
          <w:p w14:paraId="74F2C803" w14:textId="10EE670D" w:rsidR="005F557C" w:rsidRPr="00324BED" w:rsidRDefault="005F557C" w:rsidP="005F557C">
            <w:pPr>
              <w:jc w:val="both"/>
              <w:rPr>
                <w:rFonts w:ascii="Verdana" w:hAnsi="Verdana"/>
                <w:sz w:val="16"/>
                <w:szCs w:val="16"/>
              </w:rPr>
            </w:pPr>
            <w:r w:rsidRPr="00D3772C">
              <w:rPr>
                <w:rFonts w:ascii="Verdana" w:hAnsi="Verdana"/>
                <w:b/>
                <w:bCs/>
                <w:sz w:val="16"/>
                <w:szCs w:val="16"/>
              </w:rPr>
              <w:t xml:space="preserve">Article 10 </w:t>
            </w:r>
            <w:proofErr w:type="gramStart"/>
            <w:r w:rsidRPr="00D3772C">
              <w:rPr>
                <w:rFonts w:ascii="Verdana" w:hAnsi="Verdana"/>
                <w:b/>
                <w:bCs/>
                <w:sz w:val="16"/>
                <w:szCs w:val="16"/>
              </w:rPr>
              <w:t>BIS.-</w:t>
            </w:r>
            <w:proofErr w:type="gramEnd"/>
            <w:r w:rsidRPr="00324BED">
              <w:rPr>
                <w:rFonts w:ascii="Verdana" w:hAnsi="Verdana"/>
                <w:sz w:val="16"/>
                <w:szCs w:val="16"/>
              </w:rPr>
              <w:t xml:space="preserve"> The following powers correspond to the </w:t>
            </w:r>
            <w:proofErr w:type="spellStart"/>
            <w:r>
              <w:rPr>
                <w:rFonts w:ascii="Verdana" w:hAnsi="Verdana"/>
                <w:i/>
                <w:iCs/>
                <w:sz w:val="16"/>
                <w:szCs w:val="16"/>
              </w:rPr>
              <w:t>Ayuntamientos</w:t>
            </w:r>
            <w:proofErr w:type="spellEnd"/>
            <w:r w:rsidRPr="00324BED">
              <w:rPr>
                <w:rFonts w:ascii="Verdana" w:hAnsi="Verdana"/>
                <w:sz w:val="16"/>
                <w:szCs w:val="16"/>
              </w:rPr>
              <w:t>:</w:t>
            </w:r>
            <w:r>
              <w:rPr>
                <w:rStyle w:val="FootnoteReference"/>
                <w:rFonts w:ascii="Verdana" w:hAnsi="Verdana"/>
                <w:sz w:val="16"/>
                <w:szCs w:val="16"/>
              </w:rPr>
              <w:footnoteReference w:id="5"/>
            </w:r>
          </w:p>
        </w:tc>
      </w:tr>
      <w:tr w:rsidR="005F557C" w:rsidRPr="00BA47E5" w14:paraId="7F3D34FF" w14:textId="20F011DA" w:rsidTr="0044003E">
        <w:tc>
          <w:tcPr>
            <w:tcW w:w="4788" w:type="dxa"/>
          </w:tcPr>
          <w:p w14:paraId="1EA01B1F" w14:textId="77777777" w:rsidR="005F557C" w:rsidRPr="00DB3E9C" w:rsidRDefault="005F557C" w:rsidP="005F557C">
            <w:pPr>
              <w:jc w:val="both"/>
              <w:rPr>
                <w:rFonts w:ascii="Verdana" w:hAnsi="Verdana"/>
                <w:sz w:val="16"/>
                <w:szCs w:val="16"/>
              </w:rPr>
            </w:pPr>
          </w:p>
        </w:tc>
        <w:tc>
          <w:tcPr>
            <w:tcW w:w="4788" w:type="dxa"/>
          </w:tcPr>
          <w:p w14:paraId="34E9AE4A" w14:textId="77777777" w:rsidR="005F557C" w:rsidRPr="00324BED" w:rsidRDefault="005F557C" w:rsidP="005F557C">
            <w:pPr>
              <w:jc w:val="both"/>
              <w:rPr>
                <w:rFonts w:ascii="Verdana" w:hAnsi="Verdana"/>
                <w:sz w:val="16"/>
                <w:szCs w:val="16"/>
              </w:rPr>
            </w:pPr>
          </w:p>
        </w:tc>
      </w:tr>
      <w:tr w:rsidR="005F557C" w:rsidRPr="00BA47E5" w14:paraId="78E17FFD" w14:textId="03D01B69" w:rsidTr="0044003E">
        <w:tc>
          <w:tcPr>
            <w:tcW w:w="4788" w:type="dxa"/>
          </w:tcPr>
          <w:p w14:paraId="6A271870" w14:textId="4BD34A1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Formular, conducir y evaluar la política municipal en materia de cambio climático en concordancia con la política nacional y estatal;</w:t>
            </w:r>
          </w:p>
        </w:tc>
        <w:tc>
          <w:tcPr>
            <w:tcW w:w="4788" w:type="dxa"/>
          </w:tcPr>
          <w:p w14:paraId="61B84C68" w14:textId="6BB52588"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 xml:space="preserve">Formulate, </w:t>
            </w:r>
            <w:r w:rsidRPr="00324BED">
              <w:rPr>
                <w:rFonts w:ascii="Verdana" w:hAnsi="Verdana"/>
                <w:sz w:val="16"/>
                <w:szCs w:val="16"/>
              </w:rPr>
              <w:t>conduct,</w:t>
            </w:r>
            <w:r w:rsidRPr="00324BED">
              <w:rPr>
                <w:rFonts w:ascii="Verdana" w:hAnsi="Verdana"/>
                <w:sz w:val="16"/>
                <w:szCs w:val="16"/>
              </w:rPr>
              <w:t xml:space="preserve"> and evaluate the municipal policy on climate change in accordance with the national and state policy;</w:t>
            </w:r>
          </w:p>
        </w:tc>
      </w:tr>
      <w:tr w:rsidR="005F557C" w:rsidRPr="00BA47E5" w14:paraId="2DDA1D5A" w14:textId="765813A2" w:rsidTr="0044003E">
        <w:tc>
          <w:tcPr>
            <w:tcW w:w="4788" w:type="dxa"/>
          </w:tcPr>
          <w:p w14:paraId="7DF7FE0C" w14:textId="77777777" w:rsidR="005F557C" w:rsidRPr="00DB3E9C" w:rsidRDefault="005F557C" w:rsidP="005F557C">
            <w:pPr>
              <w:jc w:val="both"/>
              <w:rPr>
                <w:rFonts w:ascii="Verdana" w:hAnsi="Verdana"/>
                <w:sz w:val="16"/>
                <w:szCs w:val="16"/>
              </w:rPr>
            </w:pPr>
          </w:p>
        </w:tc>
        <w:tc>
          <w:tcPr>
            <w:tcW w:w="4788" w:type="dxa"/>
          </w:tcPr>
          <w:p w14:paraId="2BF63699" w14:textId="77777777" w:rsidR="005F557C" w:rsidRPr="00324BED" w:rsidRDefault="005F557C" w:rsidP="005F557C">
            <w:pPr>
              <w:jc w:val="both"/>
              <w:rPr>
                <w:rFonts w:ascii="Verdana" w:hAnsi="Verdana"/>
                <w:sz w:val="16"/>
                <w:szCs w:val="16"/>
              </w:rPr>
            </w:pPr>
          </w:p>
        </w:tc>
      </w:tr>
      <w:tr w:rsidR="005F557C" w:rsidRPr="00BA47E5" w14:paraId="06CFE011" w14:textId="1F995218" w:rsidTr="0044003E">
        <w:tc>
          <w:tcPr>
            <w:tcW w:w="4788" w:type="dxa"/>
          </w:tcPr>
          <w:p w14:paraId="23A4DD70" w14:textId="63CC027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Formular, dirigir, monitorear, evaluar, vigilar y publicar el Programa Municipal de Acción Climática, de acuerdo con las recomendaciones que emita la Comisión;</w:t>
            </w:r>
          </w:p>
        </w:tc>
        <w:tc>
          <w:tcPr>
            <w:tcW w:w="4788" w:type="dxa"/>
          </w:tcPr>
          <w:p w14:paraId="57EF1345" w14:textId="6F947B95"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Formulate, direct, monitor, evaluate, </w:t>
            </w:r>
            <w:r w:rsidRPr="00324BED">
              <w:rPr>
                <w:rFonts w:ascii="Verdana" w:hAnsi="Verdana"/>
                <w:sz w:val="16"/>
                <w:szCs w:val="16"/>
              </w:rPr>
              <w:t>oversee,</w:t>
            </w:r>
            <w:r w:rsidRPr="00324BED">
              <w:rPr>
                <w:rFonts w:ascii="Verdana" w:hAnsi="Verdana"/>
                <w:sz w:val="16"/>
                <w:szCs w:val="16"/>
              </w:rPr>
              <w:t xml:space="preserve"> and publish the Municipal Climate Action Program, in accordance with the recommendations issued by the Commission;</w:t>
            </w:r>
          </w:p>
        </w:tc>
      </w:tr>
      <w:tr w:rsidR="005F557C" w:rsidRPr="00BA47E5" w14:paraId="249ADB9A" w14:textId="09C332E2" w:rsidTr="0044003E">
        <w:tc>
          <w:tcPr>
            <w:tcW w:w="4788" w:type="dxa"/>
          </w:tcPr>
          <w:p w14:paraId="6FD39F80" w14:textId="77777777" w:rsidR="005F557C" w:rsidRPr="00A27FB9" w:rsidRDefault="005F557C" w:rsidP="005F557C">
            <w:pPr>
              <w:jc w:val="right"/>
              <w:rPr>
                <w:rFonts w:ascii="Verdana" w:hAnsi="Verdana"/>
                <w:i/>
                <w:iCs/>
                <w:color w:val="0000FA"/>
                <w:sz w:val="16"/>
                <w:szCs w:val="16"/>
                <w:lang w:val="es-MX"/>
              </w:rPr>
            </w:pPr>
            <w:r w:rsidRPr="00A27FB9">
              <w:rPr>
                <w:rFonts w:ascii="Verdana" w:hAnsi="Verdana"/>
                <w:i/>
                <w:iCs/>
                <w:color w:val="0000FA"/>
                <w:sz w:val="16"/>
                <w:szCs w:val="16"/>
                <w:lang w:val="es-MX"/>
              </w:rPr>
              <w:t>Fracción reformada POE 30-06-2022</w:t>
            </w:r>
          </w:p>
        </w:tc>
        <w:tc>
          <w:tcPr>
            <w:tcW w:w="4788" w:type="dxa"/>
          </w:tcPr>
          <w:p w14:paraId="2083C266" w14:textId="7A86BF1D" w:rsidR="005F557C" w:rsidRPr="00A27FB9" w:rsidRDefault="005F557C" w:rsidP="005F557C">
            <w:pPr>
              <w:jc w:val="right"/>
              <w:rPr>
                <w:rFonts w:ascii="Verdana" w:hAnsi="Verdana"/>
                <w:i/>
                <w:iCs/>
                <w:color w:val="0000FA"/>
                <w:sz w:val="16"/>
                <w:szCs w:val="16"/>
              </w:rPr>
            </w:pPr>
            <w:r w:rsidRPr="00A27FB9">
              <w:rPr>
                <w:rFonts w:ascii="Verdana" w:hAnsi="Verdana"/>
                <w:i/>
                <w:iCs/>
                <w:color w:val="0000FA"/>
                <w:sz w:val="16"/>
                <w:szCs w:val="16"/>
              </w:rPr>
              <w:t>Section reformed</w:t>
            </w:r>
            <w:r w:rsidRPr="00A27FB9">
              <w:rPr>
                <w:rFonts w:ascii="Verdana" w:hAnsi="Verdana"/>
                <w:i/>
                <w:iCs/>
                <w:color w:val="0000FA"/>
                <w:sz w:val="16"/>
                <w:szCs w:val="16"/>
              </w:rPr>
              <w:t xml:space="preserve"> POE </w:t>
            </w:r>
            <w:r w:rsidRPr="00A27FB9">
              <w:rPr>
                <w:rFonts w:ascii="Verdana" w:hAnsi="Verdana"/>
                <w:i/>
                <w:iCs/>
                <w:color w:val="0000FA"/>
                <w:sz w:val="16"/>
                <w:szCs w:val="16"/>
              </w:rPr>
              <w:t>30-06-2022</w:t>
            </w:r>
          </w:p>
        </w:tc>
      </w:tr>
      <w:tr w:rsidR="005F557C" w:rsidRPr="00BA47E5" w14:paraId="3E163175" w14:textId="79C582AA" w:rsidTr="0044003E">
        <w:tc>
          <w:tcPr>
            <w:tcW w:w="4788" w:type="dxa"/>
          </w:tcPr>
          <w:p w14:paraId="63E75E36" w14:textId="77777777" w:rsidR="005F557C" w:rsidRPr="00BA47E5" w:rsidRDefault="005F557C" w:rsidP="005F557C">
            <w:pPr>
              <w:jc w:val="both"/>
              <w:rPr>
                <w:rFonts w:ascii="Verdana" w:hAnsi="Verdana"/>
                <w:sz w:val="16"/>
                <w:szCs w:val="16"/>
                <w:lang w:val="es-MX"/>
              </w:rPr>
            </w:pPr>
          </w:p>
        </w:tc>
        <w:tc>
          <w:tcPr>
            <w:tcW w:w="4788" w:type="dxa"/>
          </w:tcPr>
          <w:p w14:paraId="2932BC21" w14:textId="77777777" w:rsidR="005F557C" w:rsidRPr="00324BED" w:rsidRDefault="005F557C" w:rsidP="005F557C">
            <w:pPr>
              <w:jc w:val="both"/>
              <w:rPr>
                <w:rFonts w:ascii="Verdana" w:hAnsi="Verdana"/>
                <w:sz w:val="16"/>
                <w:szCs w:val="16"/>
              </w:rPr>
            </w:pPr>
          </w:p>
        </w:tc>
      </w:tr>
      <w:tr w:rsidR="005F557C" w:rsidRPr="00BA47E5" w14:paraId="273AE0CD" w14:textId="1A6807F2" w:rsidTr="0044003E">
        <w:tc>
          <w:tcPr>
            <w:tcW w:w="4788" w:type="dxa"/>
          </w:tcPr>
          <w:p w14:paraId="7474284C" w14:textId="12ED771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 xml:space="preserve">Formular e implementar acciones para enfrentar al cambio climático, e integrarlas en los instrumentos correspondientes en las siguientes </w:t>
            </w:r>
            <w:r w:rsidRPr="00BA47E5">
              <w:rPr>
                <w:rFonts w:ascii="Verdana" w:hAnsi="Verdana"/>
                <w:sz w:val="16"/>
                <w:szCs w:val="16"/>
                <w:lang w:val="es-MX"/>
              </w:rPr>
              <w:lastRenderedPageBreak/>
              <w:t>materias:</w:t>
            </w:r>
          </w:p>
        </w:tc>
        <w:tc>
          <w:tcPr>
            <w:tcW w:w="4788" w:type="dxa"/>
          </w:tcPr>
          <w:p w14:paraId="24058D1B" w14:textId="45F9208F"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III.</w:t>
            </w:r>
            <w:r w:rsidRPr="00324BED">
              <w:rPr>
                <w:rFonts w:ascii="Verdana" w:hAnsi="Verdana"/>
                <w:sz w:val="16"/>
                <w:szCs w:val="16"/>
              </w:rPr>
              <w:t xml:space="preserve"> </w:t>
            </w:r>
            <w:r w:rsidRPr="00324BED">
              <w:rPr>
                <w:rFonts w:ascii="Verdana" w:hAnsi="Verdana"/>
                <w:sz w:val="16"/>
                <w:szCs w:val="16"/>
              </w:rPr>
              <w:tab/>
              <w:t>Formulate and implement actions to face climate change, and integrate them into the corresponding instruments in the following areas:</w:t>
            </w:r>
          </w:p>
        </w:tc>
      </w:tr>
      <w:tr w:rsidR="005F557C" w:rsidRPr="00BA47E5" w14:paraId="50F17542" w14:textId="04031583" w:rsidTr="0044003E">
        <w:tc>
          <w:tcPr>
            <w:tcW w:w="4788" w:type="dxa"/>
          </w:tcPr>
          <w:p w14:paraId="18CECF3F" w14:textId="77777777" w:rsidR="005F557C" w:rsidRPr="00A27FB9" w:rsidRDefault="005F557C" w:rsidP="005F557C">
            <w:pPr>
              <w:jc w:val="right"/>
              <w:rPr>
                <w:rFonts w:ascii="Verdana" w:hAnsi="Verdana"/>
                <w:i/>
                <w:iCs/>
                <w:color w:val="0000FA"/>
                <w:sz w:val="16"/>
                <w:szCs w:val="16"/>
                <w:lang w:val="es-MX"/>
              </w:rPr>
            </w:pPr>
            <w:r w:rsidRPr="00A27FB9">
              <w:rPr>
                <w:rFonts w:ascii="Verdana" w:hAnsi="Verdana"/>
                <w:i/>
                <w:iCs/>
                <w:color w:val="0000FA"/>
                <w:sz w:val="16"/>
                <w:szCs w:val="16"/>
                <w:lang w:val="es-MX"/>
              </w:rPr>
              <w:t>Fracción reformada POE 30-06-2022</w:t>
            </w:r>
          </w:p>
        </w:tc>
        <w:tc>
          <w:tcPr>
            <w:tcW w:w="4788" w:type="dxa"/>
          </w:tcPr>
          <w:p w14:paraId="055CE7C2" w14:textId="31722923" w:rsidR="005F557C" w:rsidRPr="00A27FB9" w:rsidRDefault="005F557C" w:rsidP="005F557C">
            <w:pPr>
              <w:jc w:val="right"/>
              <w:rPr>
                <w:rFonts w:ascii="Verdana" w:hAnsi="Verdana"/>
                <w:i/>
                <w:iCs/>
                <w:color w:val="0000FA"/>
                <w:sz w:val="16"/>
                <w:szCs w:val="16"/>
              </w:rPr>
            </w:pPr>
            <w:r w:rsidRPr="00A27FB9">
              <w:rPr>
                <w:rFonts w:ascii="Verdana" w:hAnsi="Verdana"/>
                <w:i/>
                <w:iCs/>
                <w:color w:val="0000FA"/>
                <w:sz w:val="16"/>
                <w:szCs w:val="16"/>
              </w:rPr>
              <w:t>Section reformed</w:t>
            </w:r>
            <w:r w:rsidRPr="00A27FB9">
              <w:rPr>
                <w:rFonts w:ascii="Verdana" w:hAnsi="Verdana"/>
                <w:i/>
                <w:iCs/>
                <w:color w:val="0000FA"/>
                <w:sz w:val="16"/>
                <w:szCs w:val="16"/>
              </w:rPr>
              <w:t xml:space="preserve"> POE </w:t>
            </w:r>
            <w:r w:rsidRPr="00A27FB9">
              <w:rPr>
                <w:rFonts w:ascii="Verdana" w:hAnsi="Verdana"/>
                <w:i/>
                <w:iCs/>
                <w:color w:val="0000FA"/>
                <w:sz w:val="16"/>
                <w:szCs w:val="16"/>
              </w:rPr>
              <w:t>30-06-2022</w:t>
            </w:r>
          </w:p>
        </w:tc>
      </w:tr>
      <w:tr w:rsidR="005F557C" w:rsidRPr="00BA47E5" w14:paraId="6FF3D844" w14:textId="5833B48C" w:rsidTr="0044003E">
        <w:tc>
          <w:tcPr>
            <w:tcW w:w="4788" w:type="dxa"/>
          </w:tcPr>
          <w:p w14:paraId="5A2C48DB" w14:textId="77777777" w:rsidR="005F557C" w:rsidRPr="00BA47E5" w:rsidRDefault="005F557C" w:rsidP="005F557C">
            <w:pPr>
              <w:jc w:val="both"/>
              <w:rPr>
                <w:rFonts w:ascii="Verdana" w:hAnsi="Verdana"/>
                <w:sz w:val="16"/>
                <w:szCs w:val="16"/>
                <w:lang w:val="es-MX"/>
              </w:rPr>
            </w:pPr>
          </w:p>
        </w:tc>
        <w:tc>
          <w:tcPr>
            <w:tcW w:w="4788" w:type="dxa"/>
          </w:tcPr>
          <w:p w14:paraId="52A24C1B" w14:textId="77777777" w:rsidR="005F557C" w:rsidRPr="00324BED" w:rsidRDefault="005F557C" w:rsidP="005F557C">
            <w:pPr>
              <w:jc w:val="both"/>
              <w:rPr>
                <w:rFonts w:ascii="Verdana" w:hAnsi="Verdana"/>
                <w:sz w:val="16"/>
                <w:szCs w:val="16"/>
              </w:rPr>
            </w:pPr>
          </w:p>
        </w:tc>
      </w:tr>
      <w:tr w:rsidR="005F557C" w:rsidRPr="00BA47E5" w14:paraId="7652B8ED" w14:textId="374E7B34" w:rsidTr="0044003E">
        <w:tc>
          <w:tcPr>
            <w:tcW w:w="4788" w:type="dxa"/>
          </w:tcPr>
          <w:p w14:paraId="78BC9951"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a)</w:t>
            </w:r>
            <w:r w:rsidRPr="00BA47E5">
              <w:rPr>
                <w:rFonts w:ascii="Verdana" w:hAnsi="Verdana"/>
                <w:sz w:val="16"/>
                <w:szCs w:val="16"/>
                <w:lang w:val="es-MX"/>
              </w:rPr>
              <w:tab/>
              <w:t>Supervisión del servicio de agua potable y saneamiento;</w:t>
            </w:r>
          </w:p>
        </w:tc>
        <w:tc>
          <w:tcPr>
            <w:tcW w:w="4788" w:type="dxa"/>
          </w:tcPr>
          <w:p w14:paraId="58D95A19" w14:textId="71CB8D6C" w:rsidR="005F557C" w:rsidRPr="00324BED" w:rsidRDefault="005F557C" w:rsidP="005F557C">
            <w:pPr>
              <w:jc w:val="both"/>
              <w:rPr>
                <w:rFonts w:ascii="Verdana" w:hAnsi="Verdana"/>
                <w:sz w:val="16"/>
                <w:szCs w:val="16"/>
              </w:rPr>
            </w:pPr>
            <w:r w:rsidRPr="00671C3A">
              <w:rPr>
                <w:rFonts w:ascii="Verdana" w:hAnsi="Verdana"/>
                <w:b/>
                <w:bCs/>
                <w:sz w:val="16"/>
                <w:szCs w:val="16"/>
              </w:rPr>
              <w:t>a)</w:t>
            </w:r>
            <w:r w:rsidRPr="00324BED">
              <w:rPr>
                <w:rFonts w:ascii="Verdana" w:hAnsi="Verdana"/>
                <w:sz w:val="16"/>
                <w:szCs w:val="16"/>
              </w:rPr>
              <w:t xml:space="preserve"> </w:t>
            </w:r>
            <w:r w:rsidRPr="00324BED">
              <w:rPr>
                <w:rFonts w:ascii="Verdana" w:hAnsi="Verdana"/>
                <w:sz w:val="16"/>
                <w:szCs w:val="16"/>
              </w:rPr>
              <w:tab/>
              <w:t xml:space="preserve">Supervision of the </w:t>
            </w:r>
            <w:r>
              <w:rPr>
                <w:rFonts w:ascii="Verdana" w:hAnsi="Verdana"/>
                <w:sz w:val="16"/>
                <w:szCs w:val="16"/>
              </w:rPr>
              <w:t>potable</w:t>
            </w:r>
            <w:r w:rsidRPr="00324BED">
              <w:rPr>
                <w:rFonts w:ascii="Verdana" w:hAnsi="Verdana"/>
                <w:sz w:val="16"/>
                <w:szCs w:val="16"/>
              </w:rPr>
              <w:t xml:space="preserve"> water and sanitation service;</w:t>
            </w:r>
          </w:p>
        </w:tc>
      </w:tr>
      <w:tr w:rsidR="005F557C" w:rsidRPr="00BA47E5" w14:paraId="6D51E7CA" w14:textId="2562539D" w:rsidTr="0044003E">
        <w:tc>
          <w:tcPr>
            <w:tcW w:w="4788" w:type="dxa"/>
          </w:tcPr>
          <w:p w14:paraId="5E8D49B7"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b)</w:t>
            </w:r>
            <w:r w:rsidRPr="00BA47E5">
              <w:rPr>
                <w:rFonts w:ascii="Verdana" w:hAnsi="Verdana"/>
                <w:sz w:val="16"/>
                <w:szCs w:val="16"/>
                <w:lang w:val="es-MX"/>
              </w:rPr>
              <w:tab/>
              <w:t>Ordenamiento Ecológico Municipal;</w:t>
            </w:r>
          </w:p>
        </w:tc>
        <w:tc>
          <w:tcPr>
            <w:tcW w:w="4788" w:type="dxa"/>
          </w:tcPr>
          <w:p w14:paraId="482E8267" w14:textId="657CB225" w:rsidR="005F557C" w:rsidRPr="00324BED" w:rsidRDefault="005F557C" w:rsidP="005F557C">
            <w:pPr>
              <w:jc w:val="both"/>
              <w:rPr>
                <w:rFonts w:ascii="Verdana" w:hAnsi="Verdana"/>
                <w:sz w:val="16"/>
                <w:szCs w:val="16"/>
              </w:rPr>
            </w:pPr>
            <w:r w:rsidRPr="00671C3A">
              <w:rPr>
                <w:rFonts w:ascii="Verdana" w:hAnsi="Verdana"/>
                <w:b/>
                <w:bCs/>
                <w:sz w:val="16"/>
                <w:szCs w:val="16"/>
              </w:rPr>
              <w:t>b)</w:t>
            </w:r>
            <w:r w:rsidRPr="00324BED">
              <w:rPr>
                <w:rFonts w:ascii="Verdana" w:hAnsi="Verdana"/>
                <w:sz w:val="16"/>
                <w:szCs w:val="16"/>
              </w:rPr>
              <w:t xml:space="preserve"> </w:t>
            </w:r>
            <w:r w:rsidRPr="00324BED">
              <w:rPr>
                <w:rFonts w:ascii="Verdana" w:hAnsi="Verdana"/>
                <w:sz w:val="16"/>
                <w:szCs w:val="16"/>
              </w:rPr>
              <w:tab/>
              <w:t>Municipal Ecological Ordinance;</w:t>
            </w:r>
          </w:p>
        </w:tc>
      </w:tr>
      <w:tr w:rsidR="005F557C" w:rsidRPr="00BA47E5" w14:paraId="0ADBE8DD" w14:textId="3B4D977D" w:rsidTr="0044003E">
        <w:tc>
          <w:tcPr>
            <w:tcW w:w="4788" w:type="dxa"/>
          </w:tcPr>
          <w:p w14:paraId="7A362950"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c)</w:t>
            </w:r>
            <w:r w:rsidRPr="00BA47E5">
              <w:rPr>
                <w:rFonts w:ascii="Verdana" w:hAnsi="Verdana"/>
                <w:sz w:val="16"/>
                <w:szCs w:val="16"/>
                <w:lang w:val="es-MX"/>
              </w:rPr>
              <w:tab/>
              <w:t>Programas de Desarrollo Urbano;</w:t>
            </w:r>
          </w:p>
        </w:tc>
        <w:tc>
          <w:tcPr>
            <w:tcW w:w="4788" w:type="dxa"/>
          </w:tcPr>
          <w:p w14:paraId="2AB969BB" w14:textId="7BCB1B0A" w:rsidR="005F557C" w:rsidRPr="00324BED" w:rsidRDefault="005F557C" w:rsidP="005F557C">
            <w:pPr>
              <w:jc w:val="both"/>
              <w:rPr>
                <w:rFonts w:ascii="Verdana" w:hAnsi="Verdana"/>
                <w:sz w:val="16"/>
                <w:szCs w:val="16"/>
              </w:rPr>
            </w:pPr>
            <w:r w:rsidRPr="00671C3A">
              <w:rPr>
                <w:rFonts w:ascii="Verdana" w:hAnsi="Verdana"/>
                <w:b/>
                <w:bCs/>
                <w:sz w:val="16"/>
                <w:szCs w:val="16"/>
              </w:rPr>
              <w:t>c)</w:t>
            </w:r>
            <w:r w:rsidRPr="00324BED">
              <w:rPr>
                <w:rFonts w:ascii="Verdana" w:hAnsi="Verdana"/>
                <w:sz w:val="16"/>
                <w:szCs w:val="16"/>
              </w:rPr>
              <w:t xml:space="preserve"> </w:t>
            </w:r>
            <w:r w:rsidRPr="00324BED">
              <w:rPr>
                <w:rFonts w:ascii="Verdana" w:hAnsi="Verdana"/>
                <w:sz w:val="16"/>
                <w:szCs w:val="16"/>
              </w:rPr>
              <w:tab/>
              <w:t>Urban Development Programs;</w:t>
            </w:r>
          </w:p>
        </w:tc>
      </w:tr>
      <w:tr w:rsidR="005F557C" w:rsidRPr="00BA47E5" w14:paraId="3F78AE84" w14:textId="261A042D" w:rsidTr="0044003E">
        <w:tc>
          <w:tcPr>
            <w:tcW w:w="4788" w:type="dxa"/>
          </w:tcPr>
          <w:p w14:paraId="31811112"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d)</w:t>
            </w:r>
            <w:r w:rsidRPr="00BA47E5">
              <w:rPr>
                <w:rFonts w:ascii="Verdana" w:hAnsi="Verdana"/>
                <w:sz w:val="16"/>
                <w:szCs w:val="16"/>
                <w:lang w:val="es-MX"/>
              </w:rPr>
              <w:tab/>
              <w:t>Fuentes Emisoras de su competencia;</w:t>
            </w:r>
          </w:p>
        </w:tc>
        <w:tc>
          <w:tcPr>
            <w:tcW w:w="4788" w:type="dxa"/>
          </w:tcPr>
          <w:p w14:paraId="4F1EF2A3" w14:textId="39D95A86" w:rsidR="005F557C" w:rsidRPr="00324BED" w:rsidRDefault="005F557C" w:rsidP="005F557C">
            <w:pPr>
              <w:jc w:val="both"/>
              <w:rPr>
                <w:rFonts w:ascii="Verdana" w:hAnsi="Verdana"/>
                <w:sz w:val="16"/>
                <w:szCs w:val="16"/>
              </w:rPr>
            </w:pPr>
            <w:r w:rsidRPr="00671C3A">
              <w:rPr>
                <w:rFonts w:ascii="Verdana" w:hAnsi="Verdana"/>
                <w:b/>
                <w:bCs/>
                <w:sz w:val="16"/>
                <w:szCs w:val="16"/>
              </w:rPr>
              <w:t>d)</w:t>
            </w:r>
            <w:r w:rsidRPr="00324BED">
              <w:rPr>
                <w:rFonts w:ascii="Verdana" w:hAnsi="Verdana"/>
                <w:sz w:val="16"/>
                <w:szCs w:val="16"/>
              </w:rPr>
              <w:t xml:space="preserve"> </w:t>
            </w:r>
            <w:r w:rsidRPr="00324BED">
              <w:rPr>
                <w:rFonts w:ascii="Verdana" w:hAnsi="Verdana"/>
                <w:sz w:val="16"/>
                <w:szCs w:val="16"/>
              </w:rPr>
              <w:tab/>
              <w:t>Emission Sources of its competition;</w:t>
            </w:r>
          </w:p>
        </w:tc>
      </w:tr>
      <w:tr w:rsidR="005F557C" w:rsidRPr="00BA47E5" w14:paraId="0AF7BCE4" w14:textId="714F2B35" w:rsidTr="0044003E">
        <w:tc>
          <w:tcPr>
            <w:tcW w:w="4788" w:type="dxa"/>
          </w:tcPr>
          <w:p w14:paraId="13CBC2AA"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e)</w:t>
            </w:r>
            <w:r w:rsidRPr="00BA47E5">
              <w:rPr>
                <w:rFonts w:ascii="Verdana" w:hAnsi="Verdana"/>
                <w:sz w:val="16"/>
                <w:szCs w:val="16"/>
                <w:lang w:val="es-MX"/>
              </w:rPr>
              <w:tab/>
              <w:t>Recursos Naturales y Protección al Ambiente de su competencia;</w:t>
            </w:r>
          </w:p>
        </w:tc>
        <w:tc>
          <w:tcPr>
            <w:tcW w:w="4788" w:type="dxa"/>
          </w:tcPr>
          <w:p w14:paraId="053981D9" w14:textId="6272A550" w:rsidR="005F557C" w:rsidRPr="00324BED" w:rsidRDefault="005F557C" w:rsidP="005F557C">
            <w:pPr>
              <w:jc w:val="both"/>
              <w:rPr>
                <w:rFonts w:ascii="Verdana" w:hAnsi="Verdana"/>
                <w:sz w:val="16"/>
                <w:szCs w:val="16"/>
              </w:rPr>
            </w:pPr>
            <w:r w:rsidRPr="00671C3A">
              <w:rPr>
                <w:rFonts w:ascii="Verdana" w:hAnsi="Verdana"/>
                <w:b/>
                <w:bCs/>
                <w:sz w:val="16"/>
                <w:szCs w:val="16"/>
              </w:rPr>
              <w:t>e)</w:t>
            </w:r>
            <w:r w:rsidRPr="00324BED">
              <w:rPr>
                <w:rFonts w:ascii="Verdana" w:hAnsi="Verdana"/>
                <w:sz w:val="16"/>
                <w:szCs w:val="16"/>
              </w:rPr>
              <w:t xml:space="preserve"> </w:t>
            </w:r>
            <w:r w:rsidRPr="00324BED">
              <w:rPr>
                <w:rFonts w:ascii="Verdana" w:hAnsi="Verdana"/>
                <w:sz w:val="16"/>
                <w:szCs w:val="16"/>
              </w:rPr>
              <w:tab/>
              <w:t>Natural Resources and Environmental Protection within its jurisdiction;</w:t>
            </w:r>
          </w:p>
        </w:tc>
      </w:tr>
      <w:tr w:rsidR="005F557C" w:rsidRPr="00BA47E5" w14:paraId="31A0FCBB" w14:textId="0A9BD502" w:rsidTr="0044003E">
        <w:tc>
          <w:tcPr>
            <w:tcW w:w="4788" w:type="dxa"/>
          </w:tcPr>
          <w:p w14:paraId="238EA01B"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f)</w:t>
            </w:r>
            <w:r w:rsidRPr="00BA47E5">
              <w:rPr>
                <w:rFonts w:ascii="Verdana" w:hAnsi="Verdana"/>
                <w:sz w:val="16"/>
                <w:szCs w:val="16"/>
                <w:lang w:val="es-MX"/>
              </w:rPr>
              <w:tab/>
              <w:t>Protección Civil;</w:t>
            </w:r>
          </w:p>
        </w:tc>
        <w:tc>
          <w:tcPr>
            <w:tcW w:w="4788" w:type="dxa"/>
          </w:tcPr>
          <w:p w14:paraId="17477270" w14:textId="2C85532D" w:rsidR="005F557C" w:rsidRPr="00324BED" w:rsidRDefault="005F557C" w:rsidP="005F557C">
            <w:pPr>
              <w:jc w:val="both"/>
              <w:rPr>
                <w:rFonts w:ascii="Verdana" w:hAnsi="Verdana"/>
                <w:sz w:val="16"/>
                <w:szCs w:val="16"/>
              </w:rPr>
            </w:pPr>
            <w:r w:rsidRPr="00671C3A">
              <w:rPr>
                <w:rFonts w:ascii="Verdana" w:hAnsi="Verdana"/>
                <w:b/>
                <w:bCs/>
                <w:sz w:val="16"/>
                <w:szCs w:val="16"/>
              </w:rPr>
              <w:t>f)</w:t>
            </w:r>
            <w:r w:rsidRPr="00324BED">
              <w:rPr>
                <w:rFonts w:ascii="Verdana" w:hAnsi="Verdana"/>
                <w:sz w:val="16"/>
                <w:szCs w:val="16"/>
              </w:rPr>
              <w:t xml:space="preserve"> </w:t>
            </w:r>
            <w:r w:rsidRPr="00324BED">
              <w:rPr>
                <w:rFonts w:ascii="Verdana" w:hAnsi="Verdana"/>
                <w:sz w:val="16"/>
                <w:szCs w:val="16"/>
              </w:rPr>
              <w:tab/>
              <w:t>Civil Protection;</w:t>
            </w:r>
          </w:p>
        </w:tc>
      </w:tr>
      <w:tr w:rsidR="005F557C" w:rsidRPr="00BA47E5" w14:paraId="608C5138" w14:textId="2AFDFBD2" w:rsidTr="0044003E">
        <w:tc>
          <w:tcPr>
            <w:tcW w:w="4788" w:type="dxa"/>
          </w:tcPr>
          <w:p w14:paraId="080C725F"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g)</w:t>
            </w:r>
            <w:r w:rsidRPr="00BA47E5">
              <w:rPr>
                <w:rFonts w:ascii="Verdana" w:hAnsi="Verdana"/>
                <w:sz w:val="16"/>
                <w:szCs w:val="16"/>
                <w:lang w:val="es-MX"/>
              </w:rPr>
              <w:tab/>
              <w:t>Manejo Integral de Residuos Sólidos Urbanos, y</w:t>
            </w:r>
          </w:p>
        </w:tc>
        <w:tc>
          <w:tcPr>
            <w:tcW w:w="4788" w:type="dxa"/>
          </w:tcPr>
          <w:p w14:paraId="6CB2658D" w14:textId="11D4B5E6" w:rsidR="005F557C" w:rsidRPr="00324BED" w:rsidRDefault="005F557C" w:rsidP="005F557C">
            <w:pPr>
              <w:jc w:val="both"/>
              <w:rPr>
                <w:rFonts w:ascii="Verdana" w:hAnsi="Verdana"/>
                <w:sz w:val="16"/>
                <w:szCs w:val="16"/>
              </w:rPr>
            </w:pPr>
            <w:r w:rsidRPr="00671C3A">
              <w:rPr>
                <w:rFonts w:ascii="Verdana" w:hAnsi="Verdana"/>
                <w:b/>
                <w:bCs/>
                <w:sz w:val="16"/>
                <w:szCs w:val="16"/>
              </w:rPr>
              <w:t>g)</w:t>
            </w:r>
            <w:r w:rsidRPr="00324BED">
              <w:rPr>
                <w:rFonts w:ascii="Verdana" w:hAnsi="Verdana"/>
                <w:sz w:val="16"/>
                <w:szCs w:val="16"/>
              </w:rPr>
              <w:t xml:space="preserve"> </w:t>
            </w:r>
            <w:r w:rsidRPr="00324BED">
              <w:rPr>
                <w:rFonts w:ascii="Verdana" w:hAnsi="Verdana"/>
                <w:sz w:val="16"/>
                <w:szCs w:val="16"/>
              </w:rPr>
              <w:tab/>
              <w:t>Integral Management of Urban Solid Waste, and</w:t>
            </w:r>
          </w:p>
        </w:tc>
      </w:tr>
      <w:tr w:rsidR="005F557C" w:rsidRPr="00BA47E5" w14:paraId="710B984F" w14:textId="12EED041" w:rsidTr="0044003E">
        <w:tc>
          <w:tcPr>
            <w:tcW w:w="4788" w:type="dxa"/>
          </w:tcPr>
          <w:p w14:paraId="0214BFB8" w14:textId="77777777" w:rsidR="005F557C" w:rsidRPr="00BA47E5" w:rsidRDefault="005F557C" w:rsidP="005F557C">
            <w:pPr>
              <w:jc w:val="both"/>
              <w:rPr>
                <w:rFonts w:ascii="Verdana" w:hAnsi="Verdana"/>
                <w:sz w:val="16"/>
                <w:szCs w:val="16"/>
                <w:lang w:val="es-MX"/>
              </w:rPr>
            </w:pPr>
            <w:r w:rsidRPr="00671C3A">
              <w:rPr>
                <w:rFonts w:ascii="Verdana" w:hAnsi="Verdana"/>
                <w:b/>
                <w:bCs/>
                <w:sz w:val="16"/>
                <w:szCs w:val="16"/>
                <w:lang w:val="es-MX"/>
              </w:rPr>
              <w:t>h)</w:t>
            </w:r>
            <w:r w:rsidRPr="00BA47E5">
              <w:rPr>
                <w:rFonts w:ascii="Verdana" w:hAnsi="Verdana"/>
                <w:sz w:val="16"/>
                <w:szCs w:val="16"/>
                <w:lang w:val="es-MX"/>
              </w:rPr>
              <w:tab/>
              <w:t>Áreas Naturales Protegidas.</w:t>
            </w:r>
          </w:p>
        </w:tc>
        <w:tc>
          <w:tcPr>
            <w:tcW w:w="4788" w:type="dxa"/>
          </w:tcPr>
          <w:p w14:paraId="6EB8152B" w14:textId="2852F626" w:rsidR="005F557C" w:rsidRPr="00324BED" w:rsidRDefault="005F557C" w:rsidP="005F557C">
            <w:pPr>
              <w:jc w:val="both"/>
              <w:rPr>
                <w:rFonts w:ascii="Verdana" w:hAnsi="Verdana"/>
                <w:sz w:val="16"/>
                <w:szCs w:val="16"/>
              </w:rPr>
            </w:pPr>
            <w:r w:rsidRPr="00671C3A">
              <w:rPr>
                <w:rFonts w:ascii="Verdana" w:hAnsi="Verdana"/>
                <w:b/>
                <w:bCs/>
                <w:sz w:val="16"/>
                <w:szCs w:val="16"/>
              </w:rPr>
              <w:t>h)</w:t>
            </w:r>
            <w:r w:rsidRPr="00324BED">
              <w:rPr>
                <w:rFonts w:ascii="Verdana" w:hAnsi="Verdana"/>
                <w:sz w:val="16"/>
                <w:szCs w:val="16"/>
              </w:rPr>
              <w:t xml:space="preserve"> </w:t>
            </w:r>
            <w:r w:rsidRPr="00324BED">
              <w:rPr>
                <w:rFonts w:ascii="Verdana" w:hAnsi="Verdana"/>
                <w:sz w:val="16"/>
                <w:szCs w:val="16"/>
              </w:rPr>
              <w:tab/>
              <w:t>Protected Natural Areas.</w:t>
            </w:r>
          </w:p>
        </w:tc>
      </w:tr>
      <w:tr w:rsidR="005F557C" w:rsidRPr="00BA47E5" w14:paraId="59BC3A14" w14:textId="2710FE5F" w:rsidTr="0044003E">
        <w:tc>
          <w:tcPr>
            <w:tcW w:w="4788" w:type="dxa"/>
          </w:tcPr>
          <w:p w14:paraId="64DEFDD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51FB3DC7" w14:textId="11B9CF1F"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4E9F149F" w14:textId="64CA86A1" w:rsidTr="0044003E">
        <w:tc>
          <w:tcPr>
            <w:tcW w:w="4788" w:type="dxa"/>
          </w:tcPr>
          <w:p w14:paraId="3F12C868" w14:textId="77777777" w:rsidR="005F557C" w:rsidRPr="00671C3A" w:rsidRDefault="005F557C" w:rsidP="005F557C">
            <w:pPr>
              <w:jc w:val="right"/>
              <w:rPr>
                <w:rFonts w:ascii="Verdana" w:hAnsi="Verdana"/>
                <w:i/>
                <w:iCs/>
                <w:color w:val="0000FA"/>
                <w:sz w:val="16"/>
                <w:szCs w:val="16"/>
                <w:lang w:val="es-MX"/>
              </w:rPr>
            </w:pPr>
            <w:r w:rsidRPr="00671C3A">
              <w:rPr>
                <w:rFonts w:ascii="Verdana" w:hAnsi="Verdana"/>
                <w:i/>
                <w:iCs/>
                <w:color w:val="0000FA"/>
                <w:sz w:val="16"/>
                <w:szCs w:val="16"/>
                <w:lang w:val="es-MX"/>
              </w:rPr>
              <w:t>Inciso reformado POE 30-06-2022 Inciso reformado POE 30-06-2022 Inciso adicionado POE 30-06-2022</w:t>
            </w:r>
          </w:p>
        </w:tc>
        <w:tc>
          <w:tcPr>
            <w:tcW w:w="4788" w:type="dxa"/>
          </w:tcPr>
          <w:p w14:paraId="489BABA0" w14:textId="61F65BAF" w:rsidR="005F557C" w:rsidRPr="00671C3A" w:rsidRDefault="005F557C" w:rsidP="005F557C">
            <w:pPr>
              <w:jc w:val="right"/>
              <w:rPr>
                <w:rFonts w:ascii="Verdana" w:hAnsi="Verdana"/>
                <w:i/>
                <w:iCs/>
                <w:color w:val="0000FA"/>
                <w:sz w:val="16"/>
                <w:szCs w:val="16"/>
              </w:rPr>
            </w:pPr>
            <w:r w:rsidRPr="00671C3A">
              <w:rPr>
                <w:rFonts w:ascii="Verdana" w:hAnsi="Verdana"/>
                <w:i/>
                <w:iCs/>
                <w:color w:val="0000FA"/>
                <w:sz w:val="16"/>
                <w:szCs w:val="16"/>
              </w:rPr>
              <w:t xml:space="preserve">Subsection </w:t>
            </w:r>
            <w:r w:rsidRPr="00671C3A">
              <w:rPr>
                <w:rFonts w:ascii="Verdana" w:hAnsi="Verdana"/>
                <w:i/>
                <w:iCs/>
                <w:color w:val="0000FA"/>
                <w:sz w:val="16"/>
                <w:szCs w:val="16"/>
              </w:rPr>
              <w:t>reform</w:t>
            </w:r>
            <w:r w:rsidRPr="00671C3A">
              <w:rPr>
                <w:rFonts w:ascii="Verdana" w:hAnsi="Verdana"/>
                <w:i/>
                <w:iCs/>
                <w:color w:val="0000FA"/>
                <w:sz w:val="16"/>
                <w:szCs w:val="16"/>
              </w:rPr>
              <w:t xml:space="preserve">ed POE </w:t>
            </w:r>
            <w:r w:rsidRPr="00671C3A">
              <w:rPr>
                <w:rFonts w:ascii="Verdana" w:hAnsi="Verdana"/>
                <w:i/>
                <w:iCs/>
                <w:color w:val="0000FA"/>
                <w:sz w:val="16"/>
                <w:szCs w:val="16"/>
              </w:rPr>
              <w:t>30-06-2022</w:t>
            </w:r>
            <w:r w:rsidRPr="00671C3A">
              <w:rPr>
                <w:rFonts w:ascii="Verdana" w:hAnsi="Verdana"/>
                <w:i/>
                <w:iCs/>
                <w:color w:val="0000FA"/>
                <w:sz w:val="16"/>
                <w:szCs w:val="16"/>
              </w:rPr>
              <w:t xml:space="preserve"> Subsection </w:t>
            </w:r>
            <w:r w:rsidRPr="00671C3A">
              <w:rPr>
                <w:rFonts w:ascii="Verdana" w:hAnsi="Verdana"/>
                <w:i/>
                <w:iCs/>
                <w:color w:val="0000FA"/>
                <w:sz w:val="16"/>
                <w:szCs w:val="16"/>
              </w:rPr>
              <w:t>reformed</w:t>
            </w:r>
            <w:r w:rsidRPr="00671C3A">
              <w:rPr>
                <w:rFonts w:ascii="Verdana" w:hAnsi="Verdana"/>
                <w:i/>
                <w:iCs/>
                <w:color w:val="0000FA"/>
                <w:sz w:val="16"/>
                <w:szCs w:val="16"/>
              </w:rPr>
              <w:t xml:space="preserve"> POE </w:t>
            </w:r>
            <w:r w:rsidRPr="00671C3A">
              <w:rPr>
                <w:rFonts w:ascii="Verdana" w:hAnsi="Verdana"/>
                <w:i/>
                <w:iCs/>
                <w:color w:val="0000FA"/>
                <w:sz w:val="16"/>
                <w:szCs w:val="16"/>
              </w:rPr>
              <w:t>30-06-2022</w:t>
            </w:r>
            <w:r w:rsidRPr="00671C3A">
              <w:rPr>
                <w:rFonts w:ascii="Verdana" w:hAnsi="Verdana"/>
                <w:i/>
                <w:iCs/>
                <w:color w:val="0000FA"/>
                <w:sz w:val="16"/>
                <w:szCs w:val="16"/>
              </w:rPr>
              <w:t xml:space="preserve"> Subsection added POE </w:t>
            </w:r>
            <w:r w:rsidRPr="00671C3A">
              <w:rPr>
                <w:rFonts w:ascii="Verdana" w:hAnsi="Verdana"/>
                <w:i/>
                <w:iCs/>
                <w:color w:val="0000FA"/>
                <w:sz w:val="16"/>
                <w:szCs w:val="16"/>
              </w:rPr>
              <w:t>30-06-2022</w:t>
            </w:r>
          </w:p>
        </w:tc>
      </w:tr>
      <w:tr w:rsidR="005F557C" w:rsidRPr="00BA47E5" w14:paraId="04CEF017" w14:textId="1713EA80" w:rsidTr="0044003E">
        <w:tc>
          <w:tcPr>
            <w:tcW w:w="4788" w:type="dxa"/>
          </w:tcPr>
          <w:p w14:paraId="47E7059B" w14:textId="77777777" w:rsidR="005F557C" w:rsidRPr="00DB3E9C" w:rsidRDefault="005F557C" w:rsidP="005F557C">
            <w:pPr>
              <w:jc w:val="both"/>
              <w:rPr>
                <w:rFonts w:ascii="Verdana" w:hAnsi="Verdana"/>
                <w:sz w:val="16"/>
                <w:szCs w:val="16"/>
              </w:rPr>
            </w:pPr>
            <w:r w:rsidRPr="00DB3E9C">
              <w:rPr>
                <w:rFonts w:ascii="Verdana" w:hAnsi="Verdana"/>
                <w:sz w:val="16"/>
                <w:szCs w:val="16"/>
              </w:rPr>
              <w:t xml:space="preserve"> </w:t>
            </w:r>
          </w:p>
        </w:tc>
        <w:tc>
          <w:tcPr>
            <w:tcW w:w="4788" w:type="dxa"/>
          </w:tcPr>
          <w:p w14:paraId="7217EE03" w14:textId="10086322"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4F5E9BE" w14:textId="1B12EE2A" w:rsidTr="0044003E">
        <w:tc>
          <w:tcPr>
            <w:tcW w:w="4788" w:type="dxa"/>
          </w:tcPr>
          <w:p w14:paraId="11DD6199" w14:textId="2E837B9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Suscribir convenios de coordinación o concertación con ciudadanos, iniciativa privada, con organizaciones de la sociedad civil, institutos educativos y de investigación, en materia de cambio climático;</w:t>
            </w:r>
          </w:p>
        </w:tc>
        <w:tc>
          <w:tcPr>
            <w:tcW w:w="4788" w:type="dxa"/>
          </w:tcPr>
          <w:p w14:paraId="40478B83" w14:textId="1149675D"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Sign coordination or consultation agreements with citizens, private initiative, with civil society organizations, educational and research institutes, in matters of climate change;</w:t>
            </w:r>
          </w:p>
        </w:tc>
      </w:tr>
      <w:tr w:rsidR="005F557C" w:rsidRPr="00BA47E5" w14:paraId="5AEA80BE" w14:textId="13BFFAA8" w:rsidTr="0044003E">
        <w:tc>
          <w:tcPr>
            <w:tcW w:w="4788" w:type="dxa"/>
          </w:tcPr>
          <w:p w14:paraId="191522F3" w14:textId="77777777" w:rsidR="005F557C" w:rsidRPr="00671C3A" w:rsidRDefault="005F557C" w:rsidP="005F557C">
            <w:pPr>
              <w:jc w:val="right"/>
              <w:rPr>
                <w:rFonts w:ascii="Verdana" w:hAnsi="Verdana"/>
                <w:i/>
                <w:iCs/>
                <w:color w:val="0000FA"/>
                <w:sz w:val="16"/>
                <w:szCs w:val="16"/>
                <w:lang w:val="es-MX"/>
              </w:rPr>
            </w:pPr>
            <w:r w:rsidRPr="00671C3A">
              <w:rPr>
                <w:rFonts w:ascii="Verdana" w:hAnsi="Verdana"/>
                <w:i/>
                <w:iCs/>
                <w:color w:val="0000FA"/>
                <w:sz w:val="16"/>
                <w:szCs w:val="16"/>
                <w:lang w:val="es-MX"/>
              </w:rPr>
              <w:t>Fracción reformada POE 30-06-2022</w:t>
            </w:r>
          </w:p>
        </w:tc>
        <w:tc>
          <w:tcPr>
            <w:tcW w:w="4788" w:type="dxa"/>
          </w:tcPr>
          <w:p w14:paraId="46FFBF3F" w14:textId="4DAB561E" w:rsidR="005F557C" w:rsidRPr="00671C3A" w:rsidRDefault="005F557C" w:rsidP="005F557C">
            <w:pPr>
              <w:jc w:val="right"/>
              <w:rPr>
                <w:rFonts w:ascii="Verdana" w:hAnsi="Verdana"/>
                <w:i/>
                <w:iCs/>
                <w:color w:val="0000FA"/>
                <w:sz w:val="16"/>
                <w:szCs w:val="16"/>
              </w:rPr>
            </w:pPr>
            <w:r w:rsidRPr="00671C3A">
              <w:rPr>
                <w:rFonts w:ascii="Verdana" w:hAnsi="Verdana"/>
                <w:i/>
                <w:iCs/>
                <w:color w:val="0000FA"/>
                <w:sz w:val="16"/>
                <w:szCs w:val="16"/>
              </w:rPr>
              <w:t>Section reformed</w:t>
            </w:r>
            <w:r w:rsidRPr="00671C3A">
              <w:rPr>
                <w:rFonts w:ascii="Verdana" w:hAnsi="Verdana"/>
                <w:i/>
                <w:iCs/>
                <w:color w:val="0000FA"/>
                <w:sz w:val="16"/>
                <w:szCs w:val="16"/>
              </w:rPr>
              <w:t xml:space="preserve"> POE </w:t>
            </w:r>
            <w:r w:rsidRPr="00671C3A">
              <w:rPr>
                <w:rFonts w:ascii="Verdana" w:hAnsi="Verdana"/>
                <w:i/>
                <w:iCs/>
                <w:color w:val="0000FA"/>
                <w:sz w:val="16"/>
                <w:szCs w:val="16"/>
              </w:rPr>
              <w:t>30-06-2022</w:t>
            </w:r>
          </w:p>
        </w:tc>
      </w:tr>
      <w:tr w:rsidR="005F557C" w:rsidRPr="00BA47E5" w14:paraId="2156B34A" w14:textId="5C58A0E9" w:rsidTr="0044003E">
        <w:tc>
          <w:tcPr>
            <w:tcW w:w="4788" w:type="dxa"/>
          </w:tcPr>
          <w:p w14:paraId="7159E943" w14:textId="77777777" w:rsidR="005F557C" w:rsidRPr="00BA47E5" w:rsidRDefault="005F557C" w:rsidP="005F557C">
            <w:pPr>
              <w:jc w:val="both"/>
              <w:rPr>
                <w:rFonts w:ascii="Verdana" w:hAnsi="Verdana"/>
                <w:sz w:val="16"/>
                <w:szCs w:val="16"/>
                <w:lang w:val="es-MX"/>
              </w:rPr>
            </w:pPr>
          </w:p>
        </w:tc>
        <w:tc>
          <w:tcPr>
            <w:tcW w:w="4788" w:type="dxa"/>
          </w:tcPr>
          <w:p w14:paraId="4F22005B" w14:textId="77777777" w:rsidR="005F557C" w:rsidRPr="00324BED" w:rsidRDefault="005F557C" w:rsidP="005F557C">
            <w:pPr>
              <w:jc w:val="both"/>
              <w:rPr>
                <w:rFonts w:ascii="Verdana" w:hAnsi="Verdana"/>
                <w:sz w:val="16"/>
                <w:szCs w:val="16"/>
              </w:rPr>
            </w:pPr>
          </w:p>
        </w:tc>
      </w:tr>
      <w:tr w:rsidR="005F557C" w:rsidRPr="00BA47E5" w14:paraId="3BF68E6A" w14:textId="66748A9C" w:rsidTr="0044003E">
        <w:tc>
          <w:tcPr>
            <w:tcW w:w="4788" w:type="dxa"/>
          </w:tcPr>
          <w:p w14:paraId="1628F2C8" w14:textId="0777516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Aplicar las estrategias, programas, proyectos integrales de mitigación y adaptación al cambio climático, para impulsar un sistema de transporte eficiente y sustentable entre los sectores público y privado;</w:t>
            </w:r>
          </w:p>
        </w:tc>
        <w:tc>
          <w:tcPr>
            <w:tcW w:w="4788" w:type="dxa"/>
          </w:tcPr>
          <w:p w14:paraId="1FF65D90" w14:textId="25F4CE02"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Apply the strategies, programs, comprehensive projects for mitigation and adaptation to climate change, to promote an efficient and sustainable transportation system between the public and private sectors;</w:t>
            </w:r>
          </w:p>
        </w:tc>
      </w:tr>
      <w:tr w:rsidR="005F557C" w:rsidRPr="00BA47E5" w14:paraId="4650ECD5" w14:textId="49701D73" w:rsidTr="0044003E">
        <w:tc>
          <w:tcPr>
            <w:tcW w:w="4788" w:type="dxa"/>
          </w:tcPr>
          <w:p w14:paraId="7CC25557" w14:textId="77777777" w:rsidR="005F557C" w:rsidRPr="00671C3A" w:rsidRDefault="005F557C" w:rsidP="005F557C">
            <w:pPr>
              <w:jc w:val="right"/>
              <w:rPr>
                <w:rFonts w:ascii="Verdana" w:hAnsi="Verdana"/>
                <w:i/>
                <w:iCs/>
                <w:color w:val="0000FA"/>
                <w:sz w:val="16"/>
                <w:szCs w:val="16"/>
                <w:lang w:val="es-MX"/>
              </w:rPr>
            </w:pPr>
            <w:r w:rsidRPr="00671C3A">
              <w:rPr>
                <w:rFonts w:ascii="Verdana" w:hAnsi="Verdana"/>
                <w:i/>
                <w:iCs/>
                <w:color w:val="0000FA"/>
                <w:sz w:val="16"/>
                <w:szCs w:val="16"/>
                <w:lang w:val="es-MX"/>
              </w:rPr>
              <w:t>Fracción reformada POE 30-06-2022</w:t>
            </w:r>
          </w:p>
        </w:tc>
        <w:tc>
          <w:tcPr>
            <w:tcW w:w="4788" w:type="dxa"/>
          </w:tcPr>
          <w:p w14:paraId="6D26B132" w14:textId="27E97E11" w:rsidR="005F557C" w:rsidRPr="00671C3A" w:rsidRDefault="005F557C" w:rsidP="005F557C">
            <w:pPr>
              <w:jc w:val="right"/>
              <w:rPr>
                <w:rFonts w:ascii="Verdana" w:hAnsi="Verdana"/>
                <w:i/>
                <w:iCs/>
                <w:color w:val="0000FA"/>
                <w:sz w:val="16"/>
                <w:szCs w:val="16"/>
              </w:rPr>
            </w:pPr>
            <w:r w:rsidRPr="00671C3A">
              <w:rPr>
                <w:rFonts w:ascii="Verdana" w:hAnsi="Verdana"/>
                <w:i/>
                <w:iCs/>
                <w:color w:val="0000FA"/>
                <w:sz w:val="16"/>
                <w:szCs w:val="16"/>
              </w:rPr>
              <w:t>Section reformed</w:t>
            </w:r>
            <w:r w:rsidRPr="00671C3A">
              <w:rPr>
                <w:rFonts w:ascii="Verdana" w:hAnsi="Verdana"/>
                <w:i/>
                <w:iCs/>
                <w:color w:val="0000FA"/>
                <w:sz w:val="16"/>
                <w:szCs w:val="16"/>
              </w:rPr>
              <w:t xml:space="preserve"> POE </w:t>
            </w:r>
            <w:r w:rsidRPr="00671C3A">
              <w:rPr>
                <w:rFonts w:ascii="Verdana" w:hAnsi="Verdana"/>
                <w:i/>
                <w:iCs/>
                <w:color w:val="0000FA"/>
                <w:sz w:val="16"/>
                <w:szCs w:val="16"/>
              </w:rPr>
              <w:t>30-06-2022</w:t>
            </w:r>
          </w:p>
        </w:tc>
      </w:tr>
      <w:tr w:rsidR="005F557C" w:rsidRPr="00BA47E5" w14:paraId="259BA731" w14:textId="0068C500" w:rsidTr="0044003E">
        <w:tc>
          <w:tcPr>
            <w:tcW w:w="4788" w:type="dxa"/>
          </w:tcPr>
          <w:p w14:paraId="299A7588" w14:textId="77777777" w:rsidR="005F557C" w:rsidRPr="00BA47E5" w:rsidRDefault="005F557C" w:rsidP="005F557C">
            <w:pPr>
              <w:jc w:val="both"/>
              <w:rPr>
                <w:rFonts w:ascii="Verdana" w:hAnsi="Verdana"/>
                <w:sz w:val="16"/>
                <w:szCs w:val="16"/>
                <w:lang w:val="es-MX"/>
              </w:rPr>
            </w:pPr>
          </w:p>
        </w:tc>
        <w:tc>
          <w:tcPr>
            <w:tcW w:w="4788" w:type="dxa"/>
          </w:tcPr>
          <w:p w14:paraId="4E5A51F6" w14:textId="77777777" w:rsidR="005F557C" w:rsidRPr="00324BED" w:rsidRDefault="005F557C" w:rsidP="005F557C">
            <w:pPr>
              <w:jc w:val="both"/>
              <w:rPr>
                <w:rFonts w:ascii="Verdana" w:hAnsi="Verdana"/>
                <w:sz w:val="16"/>
                <w:szCs w:val="16"/>
              </w:rPr>
            </w:pPr>
          </w:p>
        </w:tc>
      </w:tr>
      <w:tr w:rsidR="005F557C" w:rsidRPr="00BA47E5" w14:paraId="79CCA20F" w14:textId="7A0736B6" w:rsidTr="0044003E">
        <w:tc>
          <w:tcPr>
            <w:tcW w:w="4788" w:type="dxa"/>
          </w:tcPr>
          <w:p w14:paraId="5F69D2E6" w14:textId="092C9CC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Realizar campañas de educación e información, en coordinación con el gobierno estatal y federal, para sensibilizar a la población sobre los efectos adversos del cambio climático;</w:t>
            </w:r>
          </w:p>
        </w:tc>
        <w:tc>
          <w:tcPr>
            <w:tcW w:w="4788" w:type="dxa"/>
          </w:tcPr>
          <w:p w14:paraId="01CAE55F" w14:textId="4B5F9202"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Carry out education and information campaigns, in coordination with the state and federal government, to sensitize the population about the adverse effects of climate change;</w:t>
            </w:r>
          </w:p>
        </w:tc>
      </w:tr>
      <w:tr w:rsidR="005F557C" w:rsidRPr="00BA47E5" w14:paraId="1F7C7516" w14:textId="77777777" w:rsidTr="0044003E">
        <w:tc>
          <w:tcPr>
            <w:tcW w:w="4788" w:type="dxa"/>
          </w:tcPr>
          <w:p w14:paraId="3686D301" w14:textId="77777777" w:rsidR="005F557C" w:rsidRPr="003620E6" w:rsidRDefault="005F557C" w:rsidP="005F557C">
            <w:pPr>
              <w:jc w:val="both"/>
              <w:rPr>
                <w:rFonts w:ascii="Verdana" w:hAnsi="Verdana"/>
                <w:b/>
                <w:bCs/>
                <w:sz w:val="16"/>
                <w:szCs w:val="16"/>
              </w:rPr>
            </w:pPr>
          </w:p>
        </w:tc>
        <w:tc>
          <w:tcPr>
            <w:tcW w:w="4788" w:type="dxa"/>
          </w:tcPr>
          <w:p w14:paraId="6D598CD3" w14:textId="77777777" w:rsidR="005F557C" w:rsidRPr="00C87522" w:rsidRDefault="005F557C" w:rsidP="005F557C">
            <w:pPr>
              <w:jc w:val="both"/>
              <w:rPr>
                <w:rFonts w:ascii="Verdana" w:hAnsi="Verdana"/>
                <w:b/>
                <w:bCs/>
                <w:sz w:val="16"/>
                <w:szCs w:val="16"/>
              </w:rPr>
            </w:pPr>
          </w:p>
        </w:tc>
      </w:tr>
      <w:tr w:rsidR="005F557C" w:rsidRPr="00BA47E5" w14:paraId="4609F085" w14:textId="5FCE2DB9" w:rsidTr="0044003E">
        <w:tc>
          <w:tcPr>
            <w:tcW w:w="4788" w:type="dxa"/>
          </w:tcPr>
          <w:p w14:paraId="3A7217DB" w14:textId="58F3AD1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Promover el fortalecimiento de capacidades institucionales y sectoriales para la mitigación y adaptación;</w:t>
            </w:r>
          </w:p>
        </w:tc>
        <w:tc>
          <w:tcPr>
            <w:tcW w:w="4788" w:type="dxa"/>
          </w:tcPr>
          <w:p w14:paraId="03BD059A" w14:textId="20FC8375"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Promote the strengthening of institutional and sectoral capacities for mitigation and adaptation;</w:t>
            </w:r>
          </w:p>
        </w:tc>
      </w:tr>
      <w:tr w:rsidR="005F557C" w:rsidRPr="00BA47E5" w14:paraId="7F64922F" w14:textId="77777777" w:rsidTr="0044003E">
        <w:tc>
          <w:tcPr>
            <w:tcW w:w="4788" w:type="dxa"/>
          </w:tcPr>
          <w:p w14:paraId="6B5F0A4C" w14:textId="77777777" w:rsidR="005F557C" w:rsidRPr="003620E6" w:rsidRDefault="005F557C" w:rsidP="005F557C">
            <w:pPr>
              <w:jc w:val="both"/>
              <w:rPr>
                <w:rFonts w:ascii="Verdana" w:hAnsi="Verdana"/>
                <w:b/>
                <w:bCs/>
                <w:sz w:val="16"/>
                <w:szCs w:val="16"/>
              </w:rPr>
            </w:pPr>
          </w:p>
        </w:tc>
        <w:tc>
          <w:tcPr>
            <w:tcW w:w="4788" w:type="dxa"/>
          </w:tcPr>
          <w:p w14:paraId="381B0391" w14:textId="77777777" w:rsidR="005F557C" w:rsidRPr="00324BED" w:rsidRDefault="005F557C" w:rsidP="005F557C">
            <w:pPr>
              <w:jc w:val="both"/>
              <w:rPr>
                <w:rFonts w:ascii="Verdana" w:hAnsi="Verdana"/>
                <w:b/>
                <w:bCs/>
                <w:sz w:val="16"/>
                <w:szCs w:val="16"/>
              </w:rPr>
            </w:pPr>
          </w:p>
        </w:tc>
      </w:tr>
      <w:tr w:rsidR="005F557C" w:rsidRPr="00BA47E5" w14:paraId="363618E3" w14:textId="058CA4F0" w:rsidTr="0044003E">
        <w:tc>
          <w:tcPr>
            <w:tcW w:w="4788" w:type="dxa"/>
          </w:tcPr>
          <w:p w14:paraId="065CEE7E" w14:textId="40F80CE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Participar en el diseño y aplicación de incentivos que promuevan acciones para el cumplimiento del objeto de la presente Ley;</w:t>
            </w:r>
          </w:p>
        </w:tc>
        <w:tc>
          <w:tcPr>
            <w:tcW w:w="4788" w:type="dxa"/>
          </w:tcPr>
          <w:p w14:paraId="7FA0434E" w14:textId="3125368A"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t>Participate in the design and application of incentives that promote actions for the fulfillment of the purpose of this Law;</w:t>
            </w:r>
          </w:p>
        </w:tc>
      </w:tr>
      <w:tr w:rsidR="005F557C" w:rsidRPr="00BA47E5" w14:paraId="5760EA39" w14:textId="42430969" w:rsidTr="0044003E">
        <w:tc>
          <w:tcPr>
            <w:tcW w:w="4788" w:type="dxa"/>
          </w:tcPr>
          <w:p w14:paraId="54659062" w14:textId="77777777" w:rsidR="005F557C" w:rsidRPr="00DB3E9C" w:rsidRDefault="005F557C" w:rsidP="005F557C">
            <w:pPr>
              <w:jc w:val="both"/>
              <w:rPr>
                <w:rFonts w:ascii="Verdana" w:hAnsi="Verdana"/>
                <w:sz w:val="16"/>
                <w:szCs w:val="16"/>
              </w:rPr>
            </w:pPr>
          </w:p>
        </w:tc>
        <w:tc>
          <w:tcPr>
            <w:tcW w:w="4788" w:type="dxa"/>
          </w:tcPr>
          <w:p w14:paraId="20CCE793" w14:textId="77777777" w:rsidR="005F557C" w:rsidRPr="00324BED" w:rsidRDefault="005F557C" w:rsidP="005F557C">
            <w:pPr>
              <w:jc w:val="both"/>
              <w:rPr>
                <w:rFonts w:ascii="Verdana" w:hAnsi="Verdana"/>
                <w:sz w:val="16"/>
                <w:szCs w:val="16"/>
              </w:rPr>
            </w:pPr>
          </w:p>
        </w:tc>
      </w:tr>
      <w:tr w:rsidR="005F557C" w:rsidRPr="00BA47E5" w14:paraId="5F535B1A" w14:textId="6FDCB17D" w:rsidTr="0044003E">
        <w:tc>
          <w:tcPr>
            <w:tcW w:w="4788" w:type="dxa"/>
          </w:tcPr>
          <w:p w14:paraId="3C0678C1" w14:textId="27929F99"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VI.</w:t>
            </w:r>
            <w:r w:rsidRPr="00BA47E5">
              <w:rPr>
                <w:rFonts w:ascii="Verdana" w:hAnsi="Verdana"/>
                <w:sz w:val="16"/>
                <w:szCs w:val="16"/>
                <w:lang w:val="es-MX"/>
              </w:rPr>
              <w:tab/>
              <w:t>Coadyuvar con las autoridades estatales en la instrumentación del Programa Estatal;</w:t>
            </w:r>
          </w:p>
        </w:tc>
        <w:tc>
          <w:tcPr>
            <w:tcW w:w="4788" w:type="dxa"/>
          </w:tcPr>
          <w:p w14:paraId="0092065E" w14:textId="36B85EF9" w:rsidR="005F557C" w:rsidRPr="00324BED" w:rsidRDefault="005F557C" w:rsidP="005F557C">
            <w:pPr>
              <w:jc w:val="both"/>
              <w:rPr>
                <w:rFonts w:ascii="Verdana" w:hAnsi="Verdana"/>
                <w:sz w:val="16"/>
                <w:szCs w:val="16"/>
              </w:rPr>
            </w:pPr>
            <w:r w:rsidRPr="00211A66">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Assist state authorities in the implementation of the State Program;</w:t>
            </w:r>
          </w:p>
        </w:tc>
      </w:tr>
      <w:tr w:rsidR="005F557C" w:rsidRPr="00BA47E5" w14:paraId="749FD461" w14:textId="77777777" w:rsidTr="0044003E">
        <w:tc>
          <w:tcPr>
            <w:tcW w:w="4788" w:type="dxa"/>
          </w:tcPr>
          <w:p w14:paraId="1C506BE7" w14:textId="77777777" w:rsidR="005F557C" w:rsidRPr="003620E6" w:rsidRDefault="005F557C" w:rsidP="005F557C">
            <w:pPr>
              <w:jc w:val="both"/>
              <w:rPr>
                <w:rFonts w:ascii="Verdana" w:hAnsi="Verdana"/>
                <w:b/>
                <w:bCs/>
                <w:sz w:val="16"/>
                <w:szCs w:val="16"/>
              </w:rPr>
            </w:pPr>
          </w:p>
        </w:tc>
        <w:tc>
          <w:tcPr>
            <w:tcW w:w="4788" w:type="dxa"/>
          </w:tcPr>
          <w:p w14:paraId="54484C31" w14:textId="77777777" w:rsidR="005F557C" w:rsidRPr="00211A66" w:rsidRDefault="005F557C" w:rsidP="005F557C">
            <w:pPr>
              <w:jc w:val="both"/>
              <w:rPr>
                <w:rFonts w:ascii="Verdana" w:hAnsi="Verdana"/>
                <w:b/>
                <w:bCs/>
                <w:sz w:val="16"/>
                <w:szCs w:val="16"/>
              </w:rPr>
            </w:pPr>
          </w:p>
        </w:tc>
      </w:tr>
      <w:tr w:rsidR="005F557C" w:rsidRPr="00BA47E5" w14:paraId="393EBD9C" w14:textId="7D0B04A9" w:rsidTr="0044003E">
        <w:tc>
          <w:tcPr>
            <w:tcW w:w="4788" w:type="dxa"/>
          </w:tcPr>
          <w:p w14:paraId="1BDAF03B" w14:textId="139A55E0"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w:t>
            </w:r>
            <w:r w:rsidRPr="00BA47E5">
              <w:rPr>
                <w:rFonts w:ascii="Verdana" w:hAnsi="Verdana"/>
                <w:sz w:val="16"/>
                <w:szCs w:val="16"/>
                <w:lang w:val="es-MX"/>
              </w:rPr>
              <w:tab/>
              <w:t>Crear, regular y administrar el Fondo Municipal de Cambio Climático, para apoyar e implementar el desarrollo de acciones en la materia;</w:t>
            </w:r>
          </w:p>
        </w:tc>
        <w:tc>
          <w:tcPr>
            <w:tcW w:w="4788" w:type="dxa"/>
          </w:tcPr>
          <w:p w14:paraId="2ABEB04C" w14:textId="4CF4920D"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324BED">
              <w:rPr>
                <w:rFonts w:ascii="Verdana" w:hAnsi="Verdana"/>
                <w:sz w:val="16"/>
                <w:szCs w:val="16"/>
              </w:rPr>
              <w:t xml:space="preserve"> </w:t>
            </w:r>
            <w:r w:rsidRPr="00324BED">
              <w:rPr>
                <w:rFonts w:ascii="Verdana" w:hAnsi="Verdana"/>
                <w:sz w:val="16"/>
                <w:szCs w:val="16"/>
              </w:rPr>
              <w:tab/>
              <w:t xml:space="preserve">Create, </w:t>
            </w:r>
            <w:r w:rsidRPr="00324BED">
              <w:rPr>
                <w:rFonts w:ascii="Verdana" w:hAnsi="Verdana"/>
                <w:sz w:val="16"/>
                <w:szCs w:val="16"/>
              </w:rPr>
              <w:t>regulate,</w:t>
            </w:r>
            <w:r w:rsidRPr="00324BED">
              <w:rPr>
                <w:rFonts w:ascii="Verdana" w:hAnsi="Verdana"/>
                <w:sz w:val="16"/>
                <w:szCs w:val="16"/>
              </w:rPr>
              <w:t xml:space="preserve"> and manage the Municipal Climate Change Fund, to support and implement the development of actions in the matter;</w:t>
            </w:r>
          </w:p>
        </w:tc>
      </w:tr>
      <w:tr w:rsidR="005F557C" w:rsidRPr="00BA47E5" w14:paraId="1AD136E2" w14:textId="707E1E03" w:rsidTr="0044003E">
        <w:tc>
          <w:tcPr>
            <w:tcW w:w="4788" w:type="dxa"/>
          </w:tcPr>
          <w:p w14:paraId="36FCC9A9" w14:textId="77777777" w:rsidR="005F557C" w:rsidRPr="00DB3E9C" w:rsidRDefault="005F557C" w:rsidP="005F557C">
            <w:pPr>
              <w:jc w:val="both"/>
              <w:rPr>
                <w:rFonts w:ascii="Verdana" w:hAnsi="Verdana"/>
                <w:sz w:val="16"/>
                <w:szCs w:val="16"/>
              </w:rPr>
            </w:pPr>
          </w:p>
        </w:tc>
        <w:tc>
          <w:tcPr>
            <w:tcW w:w="4788" w:type="dxa"/>
          </w:tcPr>
          <w:p w14:paraId="31524117" w14:textId="77777777" w:rsidR="005F557C" w:rsidRPr="00324BED" w:rsidRDefault="005F557C" w:rsidP="005F557C">
            <w:pPr>
              <w:jc w:val="both"/>
              <w:rPr>
                <w:rFonts w:ascii="Verdana" w:hAnsi="Verdana"/>
                <w:sz w:val="16"/>
                <w:szCs w:val="16"/>
              </w:rPr>
            </w:pPr>
          </w:p>
        </w:tc>
      </w:tr>
      <w:tr w:rsidR="005F557C" w:rsidRPr="00BA47E5" w14:paraId="31FCEF35" w14:textId="3B97EDB1" w:rsidTr="0044003E">
        <w:tc>
          <w:tcPr>
            <w:tcW w:w="4788" w:type="dxa"/>
          </w:tcPr>
          <w:p w14:paraId="67333173" w14:textId="1B63870B" w:rsidR="005F557C" w:rsidRPr="00BA47E5" w:rsidRDefault="005F557C" w:rsidP="005F557C">
            <w:pPr>
              <w:jc w:val="both"/>
              <w:rPr>
                <w:rFonts w:ascii="Verdana" w:hAnsi="Verdana"/>
                <w:sz w:val="16"/>
                <w:szCs w:val="16"/>
                <w:lang w:val="es-MX"/>
              </w:rPr>
            </w:pPr>
            <w:r w:rsidRPr="0005238E">
              <w:rPr>
                <w:rFonts w:ascii="Verdana" w:hAnsi="Verdana"/>
                <w:b/>
                <w:bCs/>
                <w:sz w:val="16"/>
                <w:szCs w:val="16"/>
                <w:lang w:val="es-MX"/>
              </w:rPr>
              <w:t>XI.</w:t>
            </w:r>
            <w:r w:rsidRPr="00BA47E5">
              <w:rPr>
                <w:rFonts w:ascii="Verdana" w:hAnsi="Verdana"/>
                <w:sz w:val="16"/>
                <w:szCs w:val="16"/>
                <w:lang w:val="es-MX"/>
              </w:rPr>
              <w:tab/>
              <w:t>Elaborar e integrar, en colaboración con la Secretaría, la información de las fuentes emisoras en su territorio, para su incorporación al Inventario Estatal de Emisiones;</w:t>
            </w:r>
          </w:p>
        </w:tc>
        <w:tc>
          <w:tcPr>
            <w:tcW w:w="4788" w:type="dxa"/>
          </w:tcPr>
          <w:p w14:paraId="4E866D13" w14:textId="341123F3" w:rsidR="005F557C" w:rsidRPr="00324BED" w:rsidRDefault="005F557C" w:rsidP="005F557C">
            <w:pPr>
              <w:jc w:val="both"/>
              <w:rPr>
                <w:rFonts w:ascii="Verdana" w:hAnsi="Verdana"/>
                <w:sz w:val="16"/>
                <w:szCs w:val="16"/>
              </w:rPr>
            </w:pPr>
            <w:r w:rsidRPr="0005238E">
              <w:rPr>
                <w:rFonts w:ascii="Verdana" w:hAnsi="Verdana"/>
                <w:b/>
                <w:bCs/>
                <w:sz w:val="16"/>
                <w:szCs w:val="16"/>
              </w:rPr>
              <w:t>X</w:t>
            </w: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 xml:space="preserve">Prepare and integrate, in collaboration with the </w:t>
            </w:r>
            <w:r>
              <w:rPr>
                <w:rFonts w:ascii="Verdana" w:hAnsi="Verdana"/>
                <w:sz w:val="16"/>
                <w:szCs w:val="16"/>
              </w:rPr>
              <w:t>Secretary</w:t>
            </w:r>
            <w:r w:rsidRPr="00324BED">
              <w:rPr>
                <w:rFonts w:ascii="Verdana" w:hAnsi="Verdana"/>
                <w:sz w:val="16"/>
                <w:szCs w:val="16"/>
              </w:rPr>
              <w:t>, the information of the emitting sources in its territory, for its incorporation into the State Inventory of Emissions;</w:t>
            </w:r>
          </w:p>
        </w:tc>
      </w:tr>
      <w:tr w:rsidR="005F557C" w:rsidRPr="00BA47E5" w14:paraId="50C89E8F" w14:textId="16136093" w:rsidTr="0044003E">
        <w:tc>
          <w:tcPr>
            <w:tcW w:w="4788" w:type="dxa"/>
          </w:tcPr>
          <w:p w14:paraId="4F718358" w14:textId="77777777" w:rsidR="005F557C" w:rsidRPr="00DB3E9C" w:rsidRDefault="005F557C" w:rsidP="005F557C">
            <w:pPr>
              <w:jc w:val="both"/>
              <w:rPr>
                <w:rFonts w:ascii="Verdana" w:hAnsi="Verdana"/>
                <w:sz w:val="16"/>
                <w:szCs w:val="16"/>
              </w:rPr>
            </w:pPr>
          </w:p>
        </w:tc>
        <w:tc>
          <w:tcPr>
            <w:tcW w:w="4788" w:type="dxa"/>
          </w:tcPr>
          <w:p w14:paraId="006CA5BF" w14:textId="77777777" w:rsidR="005F557C" w:rsidRPr="00324BED" w:rsidRDefault="005F557C" w:rsidP="005F557C">
            <w:pPr>
              <w:jc w:val="both"/>
              <w:rPr>
                <w:rFonts w:ascii="Verdana" w:hAnsi="Verdana"/>
                <w:sz w:val="16"/>
                <w:szCs w:val="16"/>
              </w:rPr>
            </w:pPr>
          </w:p>
        </w:tc>
      </w:tr>
      <w:tr w:rsidR="005F557C" w:rsidRPr="00BA47E5" w14:paraId="7B4439AE" w14:textId="631F48A8" w:rsidTr="0044003E">
        <w:tc>
          <w:tcPr>
            <w:tcW w:w="4788" w:type="dxa"/>
          </w:tcPr>
          <w:p w14:paraId="3B77BAC0" w14:textId="029CE9A1" w:rsidR="005F557C" w:rsidRPr="00BA47E5" w:rsidRDefault="005F557C" w:rsidP="005F557C">
            <w:pPr>
              <w:jc w:val="both"/>
              <w:rPr>
                <w:rFonts w:ascii="Verdana" w:hAnsi="Verdana"/>
                <w:sz w:val="16"/>
                <w:szCs w:val="16"/>
                <w:lang w:val="es-MX"/>
              </w:rPr>
            </w:pPr>
            <w:r w:rsidRPr="0005238E">
              <w:rPr>
                <w:rFonts w:ascii="Verdana" w:hAnsi="Verdana"/>
                <w:b/>
                <w:bCs/>
                <w:sz w:val="16"/>
                <w:szCs w:val="16"/>
                <w:lang w:val="es-MX"/>
              </w:rPr>
              <w:t>XII.</w:t>
            </w:r>
            <w:r w:rsidRPr="00BA47E5">
              <w:rPr>
                <w:rFonts w:ascii="Verdana" w:hAnsi="Verdana"/>
                <w:sz w:val="16"/>
                <w:szCs w:val="16"/>
                <w:lang w:val="es-MX"/>
              </w:rPr>
              <w:tab/>
              <w:t>Elaborar, actualizar y publicar el Atlas Municipal de Riesgo tomando en consideración los efectos del cambio climático;</w:t>
            </w:r>
          </w:p>
        </w:tc>
        <w:tc>
          <w:tcPr>
            <w:tcW w:w="4788" w:type="dxa"/>
          </w:tcPr>
          <w:p w14:paraId="42333EAE" w14:textId="3202EB2A" w:rsidR="005F557C" w:rsidRPr="00324BED" w:rsidRDefault="005F557C" w:rsidP="005F557C">
            <w:pPr>
              <w:jc w:val="both"/>
              <w:rPr>
                <w:rFonts w:ascii="Verdana" w:hAnsi="Verdana"/>
                <w:sz w:val="16"/>
                <w:szCs w:val="16"/>
              </w:rPr>
            </w:pPr>
            <w:r w:rsidRPr="0005238E">
              <w:rPr>
                <w:rFonts w:ascii="Verdana" w:hAnsi="Verdana"/>
                <w:b/>
                <w:bCs/>
                <w:sz w:val="16"/>
                <w:szCs w:val="16"/>
              </w:rPr>
              <w:t>X</w:t>
            </w: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Prepare, </w:t>
            </w:r>
            <w:r w:rsidRPr="00324BED">
              <w:rPr>
                <w:rFonts w:ascii="Verdana" w:hAnsi="Verdana"/>
                <w:sz w:val="16"/>
                <w:szCs w:val="16"/>
              </w:rPr>
              <w:t>update,</w:t>
            </w:r>
            <w:r w:rsidRPr="00324BED">
              <w:rPr>
                <w:rFonts w:ascii="Verdana" w:hAnsi="Verdana"/>
                <w:sz w:val="16"/>
                <w:szCs w:val="16"/>
              </w:rPr>
              <w:t xml:space="preserve"> and publish the Municipal Risk Atlas </w:t>
            </w:r>
            <w:proofErr w:type="gramStart"/>
            <w:r w:rsidRPr="00324BED">
              <w:rPr>
                <w:rFonts w:ascii="Verdana" w:hAnsi="Verdana"/>
                <w:sz w:val="16"/>
                <w:szCs w:val="16"/>
              </w:rPr>
              <w:t>taking into account</w:t>
            </w:r>
            <w:proofErr w:type="gramEnd"/>
            <w:r w:rsidRPr="00324BED">
              <w:rPr>
                <w:rFonts w:ascii="Verdana" w:hAnsi="Verdana"/>
                <w:sz w:val="16"/>
                <w:szCs w:val="16"/>
              </w:rPr>
              <w:t xml:space="preserve"> the effects of climate change;</w:t>
            </w:r>
          </w:p>
        </w:tc>
      </w:tr>
      <w:tr w:rsidR="005F557C" w:rsidRPr="00BA47E5" w14:paraId="6F59A3C5" w14:textId="42F882DC" w:rsidTr="0044003E">
        <w:tc>
          <w:tcPr>
            <w:tcW w:w="4788" w:type="dxa"/>
          </w:tcPr>
          <w:p w14:paraId="0365B190" w14:textId="77777777" w:rsidR="005F557C" w:rsidRPr="00DB3E9C" w:rsidRDefault="005F557C" w:rsidP="005F557C">
            <w:pPr>
              <w:jc w:val="both"/>
              <w:rPr>
                <w:rFonts w:ascii="Verdana" w:hAnsi="Verdana"/>
                <w:sz w:val="16"/>
                <w:szCs w:val="16"/>
              </w:rPr>
            </w:pPr>
          </w:p>
        </w:tc>
        <w:tc>
          <w:tcPr>
            <w:tcW w:w="4788" w:type="dxa"/>
          </w:tcPr>
          <w:p w14:paraId="52C1101B" w14:textId="77777777" w:rsidR="005F557C" w:rsidRPr="00324BED" w:rsidRDefault="005F557C" w:rsidP="005F557C">
            <w:pPr>
              <w:jc w:val="both"/>
              <w:rPr>
                <w:rFonts w:ascii="Verdana" w:hAnsi="Verdana"/>
                <w:sz w:val="16"/>
                <w:szCs w:val="16"/>
              </w:rPr>
            </w:pPr>
          </w:p>
        </w:tc>
      </w:tr>
      <w:tr w:rsidR="005F557C" w:rsidRPr="00BA47E5" w14:paraId="01BC3BC3" w14:textId="5393C203" w:rsidTr="0044003E">
        <w:tc>
          <w:tcPr>
            <w:tcW w:w="4788" w:type="dxa"/>
          </w:tcPr>
          <w:p w14:paraId="5CECC130" w14:textId="124E894B" w:rsidR="005F557C" w:rsidRPr="00BA47E5" w:rsidRDefault="005F557C" w:rsidP="005F557C">
            <w:pPr>
              <w:jc w:val="both"/>
              <w:rPr>
                <w:rFonts w:ascii="Verdana" w:hAnsi="Verdana"/>
                <w:sz w:val="16"/>
                <w:szCs w:val="16"/>
                <w:lang w:val="es-MX"/>
              </w:rPr>
            </w:pPr>
            <w:r w:rsidRPr="0005238E">
              <w:rPr>
                <w:rFonts w:ascii="Verdana" w:hAnsi="Verdana"/>
                <w:b/>
                <w:bCs/>
                <w:sz w:val="16"/>
                <w:szCs w:val="16"/>
                <w:lang w:val="es-MX"/>
              </w:rPr>
              <w:t>XIII</w:t>
            </w:r>
            <w:r w:rsidRPr="00324BED">
              <w:rPr>
                <w:rFonts w:ascii="Verdana" w:hAnsi="Verdana"/>
                <w:b/>
                <w:bCs/>
                <w:sz w:val="16"/>
                <w:szCs w:val="16"/>
                <w:lang w:val="es-MX"/>
              </w:rPr>
              <w:t>.</w:t>
            </w:r>
            <w:r w:rsidRPr="00BA47E5">
              <w:rPr>
                <w:rFonts w:ascii="Verdana" w:hAnsi="Verdana"/>
                <w:sz w:val="16"/>
                <w:szCs w:val="16"/>
                <w:lang w:val="es-MX"/>
              </w:rPr>
              <w:tab/>
              <w:t>Prevenir la degradación y promover la conservación e incremento de carbono en la vegetación, suelo, y ecosistemas terrestres y acuáticos, así como crear y mantener áreas de conservación ecológica;</w:t>
            </w:r>
          </w:p>
        </w:tc>
        <w:tc>
          <w:tcPr>
            <w:tcW w:w="4788" w:type="dxa"/>
          </w:tcPr>
          <w:p w14:paraId="6686BDA3" w14:textId="13AADBFA" w:rsidR="005F557C" w:rsidRPr="00324BED" w:rsidRDefault="005F557C" w:rsidP="005F557C">
            <w:pPr>
              <w:jc w:val="both"/>
              <w:rPr>
                <w:rFonts w:ascii="Verdana" w:hAnsi="Verdana"/>
                <w:sz w:val="16"/>
                <w:szCs w:val="16"/>
              </w:rPr>
            </w:pPr>
            <w:r w:rsidRPr="0005238E">
              <w:rPr>
                <w:rFonts w:ascii="Verdana" w:hAnsi="Verdana"/>
                <w:b/>
                <w:bCs/>
                <w:sz w:val="16"/>
                <w:szCs w:val="16"/>
              </w:rPr>
              <w:t>X</w:t>
            </w: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Prevent degradation and promote the conservation and increase of carbon in the vegetation, soil, and terrestrial and aquatic ecosystems, as well as create and maintain ecological conservation areas;</w:t>
            </w:r>
          </w:p>
        </w:tc>
      </w:tr>
      <w:tr w:rsidR="005F557C" w:rsidRPr="00BA47E5" w14:paraId="0BC92333" w14:textId="5A25FA2B" w:rsidTr="0044003E">
        <w:tc>
          <w:tcPr>
            <w:tcW w:w="4788" w:type="dxa"/>
          </w:tcPr>
          <w:p w14:paraId="2D4D5BD7" w14:textId="77777777" w:rsidR="005F557C" w:rsidRPr="00DB3E9C" w:rsidRDefault="005F557C" w:rsidP="005F557C">
            <w:pPr>
              <w:jc w:val="both"/>
              <w:rPr>
                <w:rFonts w:ascii="Verdana" w:hAnsi="Verdana"/>
                <w:sz w:val="16"/>
                <w:szCs w:val="16"/>
              </w:rPr>
            </w:pPr>
          </w:p>
        </w:tc>
        <w:tc>
          <w:tcPr>
            <w:tcW w:w="4788" w:type="dxa"/>
          </w:tcPr>
          <w:p w14:paraId="7DFB294C" w14:textId="77777777" w:rsidR="005F557C" w:rsidRPr="00324BED" w:rsidRDefault="005F557C" w:rsidP="005F557C">
            <w:pPr>
              <w:jc w:val="both"/>
              <w:rPr>
                <w:rFonts w:ascii="Verdana" w:hAnsi="Verdana"/>
                <w:sz w:val="16"/>
                <w:szCs w:val="16"/>
              </w:rPr>
            </w:pPr>
          </w:p>
        </w:tc>
      </w:tr>
      <w:tr w:rsidR="005F557C" w:rsidRPr="00BA47E5" w14:paraId="5252F5E6" w14:textId="276C351B" w:rsidTr="0044003E">
        <w:tc>
          <w:tcPr>
            <w:tcW w:w="4788" w:type="dxa"/>
          </w:tcPr>
          <w:p w14:paraId="3E5808B6" w14:textId="0F6691F8"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lastRenderedPageBreak/>
              <w:t>XIV.</w:t>
            </w:r>
            <w:r w:rsidRPr="00BA47E5">
              <w:rPr>
                <w:rFonts w:ascii="Verdana" w:hAnsi="Verdana"/>
                <w:sz w:val="16"/>
                <w:szCs w:val="16"/>
                <w:lang w:val="es-MX"/>
              </w:rPr>
              <w:tab/>
              <w:t>Expedir reglamentos municipales en materia de cambio climático, con el objeto de cumplir con la aplicación de las disposiciones contenidas en la presente Ley;</w:t>
            </w:r>
          </w:p>
        </w:tc>
        <w:tc>
          <w:tcPr>
            <w:tcW w:w="4788" w:type="dxa"/>
          </w:tcPr>
          <w:p w14:paraId="7D3E273E" w14:textId="650CEFE8" w:rsidR="005F557C" w:rsidRPr="00324BED" w:rsidRDefault="005F557C" w:rsidP="005F557C">
            <w:pPr>
              <w:jc w:val="both"/>
              <w:rPr>
                <w:rFonts w:ascii="Verdana" w:hAnsi="Verdana"/>
                <w:sz w:val="16"/>
                <w:szCs w:val="16"/>
              </w:rPr>
            </w:pPr>
            <w:r w:rsidRPr="00211A66">
              <w:rPr>
                <w:rFonts w:ascii="Verdana" w:hAnsi="Verdana"/>
                <w:b/>
                <w:bCs/>
                <w:sz w:val="16"/>
                <w:szCs w:val="16"/>
              </w:rPr>
              <w:t>XIV.</w:t>
            </w:r>
            <w:r w:rsidRPr="00324BED">
              <w:rPr>
                <w:rFonts w:ascii="Verdana" w:hAnsi="Verdana"/>
                <w:sz w:val="16"/>
                <w:szCs w:val="16"/>
              </w:rPr>
              <w:t xml:space="preserve"> </w:t>
            </w:r>
            <w:r w:rsidRPr="00324BED">
              <w:rPr>
                <w:rFonts w:ascii="Verdana" w:hAnsi="Verdana"/>
                <w:sz w:val="16"/>
                <w:szCs w:val="16"/>
              </w:rPr>
              <w:tab/>
              <w:t xml:space="preserve">Issue municipal regulations on climate change, </w:t>
            </w:r>
            <w:proofErr w:type="gramStart"/>
            <w:r w:rsidRPr="00324BED">
              <w:rPr>
                <w:rFonts w:ascii="Verdana" w:hAnsi="Verdana"/>
                <w:sz w:val="16"/>
                <w:szCs w:val="16"/>
              </w:rPr>
              <w:t>in order to</w:t>
            </w:r>
            <w:proofErr w:type="gramEnd"/>
            <w:r w:rsidRPr="00324BED">
              <w:rPr>
                <w:rFonts w:ascii="Verdana" w:hAnsi="Verdana"/>
                <w:sz w:val="16"/>
                <w:szCs w:val="16"/>
              </w:rPr>
              <w:t xml:space="preserve"> comply with the application of the provisions contained in this Law;</w:t>
            </w:r>
          </w:p>
        </w:tc>
      </w:tr>
      <w:tr w:rsidR="005F557C" w:rsidRPr="00BA47E5" w14:paraId="2E66FD97" w14:textId="54747EF1" w:rsidTr="0044003E">
        <w:tc>
          <w:tcPr>
            <w:tcW w:w="4788" w:type="dxa"/>
          </w:tcPr>
          <w:p w14:paraId="53B052D8" w14:textId="77777777" w:rsidR="005F557C" w:rsidRPr="0005238E" w:rsidRDefault="005F557C" w:rsidP="005F557C">
            <w:pPr>
              <w:jc w:val="right"/>
              <w:rPr>
                <w:rFonts w:ascii="Verdana" w:hAnsi="Verdana"/>
                <w:i/>
                <w:iCs/>
                <w:color w:val="0000FA"/>
                <w:sz w:val="16"/>
                <w:szCs w:val="16"/>
                <w:lang w:val="es-MX"/>
              </w:rPr>
            </w:pPr>
            <w:r w:rsidRPr="0005238E">
              <w:rPr>
                <w:rFonts w:ascii="Verdana" w:hAnsi="Verdana"/>
                <w:i/>
                <w:iCs/>
                <w:color w:val="0000FA"/>
                <w:sz w:val="16"/>
                <w:szCs w:val="16"/>
                <w:lang w:val="es-MX"/>
              </w:rPr>
              <w:t>Fracción reformada POE 30-06-2022</w:t>
            </w:r>
          </w:p>
        </w:tc>
        <w:tc>
          <w:tcPr>
            <w:tcW w:w="4788" w:type="dxa"/>
          </w:tcPr>
          <w:p w14:paraId="1436C27D" w14:textId="6FF02BFB" w:rsidR="005F557C" w:rsidRPr="0005238E" w:rsidRDefault="005F557C" w:rsidP="005F557C">
            <w:pPr>
              <w:jc w:val="right"/>
              <w:rPr>
                <w:rFonts w:ascii="Verdana" w:hAnsi="Verdana"/>
                <w:i/>
                <w:iCs/>
                <w:color w:val="0000FA"/>
                <w:sz w:val="16"/>
                <w:szCs w:val="16"/>
              </w:rPr>
            </w:pPr>
            <w:r w:rsidRPr="0005238E">
              <w:rPr>
                <w:rFonts w:ascii="Verdana" w:hAnsi="Verdana"/>
                <w:i/>
                <w:iCs/>
                <w:color w:val="0000FA"/>
                <w:sz w:val="16"/>
                <w:szCs w:val="16"/>
              </w:rPr>
              <w:t>Section reformed</w:t>
            </w:r>
            <w:r w:rsidRPr="0005238E">
              <w:rPr>
                <w:rFonts w:ascii="Verdana" w:hAnsi="Verdana"/>
                <w:i/>
                <w:iCs/>
                <w:color w:val="0000FA"/>
                <w:sz w:val="16"/>
                <w:szCs w:val="16"/>
              </w:rPr>
              <w:t xml:space="preserve"> POE </w:t>
            </w:r>
            <w:r w:rsidRPr="0005238E">
              <w:rPr>
                <w:rFonts w:ascii="Verdana" w:hAnsi="Verdana"/>
                <w:i/>
                <w:iCs/>
                <w:color w:val="0000FA"/>
                <w:sz w:val="16"/>
                <w:szCs w:val="16"/>
              </w:rPr>
              <w:t>30-06-2022</w:t>
            </w:r>
          </w:p>
        </w:tc>
      </w:tr>
      <w:tr w:rsidR="005F557C" w:rsidRPr="00BA47E5" w14:paraId="7206A0C9" w14:textId="13CFEE35" w:rsidTr="0044003E">
        <w:tc>
          <w:tcPr>
            <w:tcW w:w="4788" w:type="dxa"/>
          </w:tcPr>
          <w:p w14:paraId="401B4A85" w14:textId="77777777" w:rsidR="005F557C" w:rsidRPr="00BA47E5" w:rsidRDefault="005F557C" w:rsidP="005F557C">
            <w:pPr>
              <w:jc w:val="both"/>
              <w:rPr>
                <w:rFonts w:ascii="Verdana" w:hAnsi="Verdana"/>
                <w:sz w:val="16"/>
                <w:szCs w:val="16"/>
                <w:lang w:val="es-MX"/>
              </w:rPr>
            </w:pPr>
          </w:p>
        </w:tc>
        <w:tc>
          <w:tcPr>
            <w:tcW w:w="4788" w:type="dxa"/>
          </w:tcPr>
          <w:p w14:paraId="2AF234F5" w14:textId="77777777" w:rsidR="005F557C" w:rsidRPr="00324BED" w:rsidRDefault="005F557C" w:rsidP="005F557C">
            <w:pPr>
              <w:jc w:val="both"/>
              <w:rPr>
                <w:rFonts w:ascii="Verdana" w:hAnsi="Verdana"/>
                <w:sz w:val="16"/>
                <w:szCs w:val="16"/>
              </w:rPr>
            </w:pPr>
          </w:p>
        </w:tc>
      </w:tr>
      <w:tr w:rsidR="005F557C" w:rsidRPr="00BA47E5" w14:paraId="2C25FA06" w14:textId="28E65C58" w:rsidTr="0044003E">
        <w:tc>
          <w:tcPr>
            <w:tcW w:w="4788" w:type="dxa"/>
          </w:tcPr>
          <w:p w14:paraId="0353425F" w14:textId="0021C77C"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w:t>
            </w:r>
            <w:r w:rsidRPr="00BA47E5">
              <w:rPr>
                <w:rFonts w:ascii="Verdana" w:hAnsi="Verdana"/>
                <w:sz w:val="16"/>
                <w:szCs w:val="16"/>
                <w:lang w:val="es-MX"/>
              </w:rPr>
              <w:tab/>
              <w:t>Gestionar recursos para el Fondo Municipal de Cambio Climático;</w:t>
            </w:r>
          </w:p>
        </w:tc>
        <w:tc>
          <w:tcPr>
            <w:tcW w:w="4788" w:type="dxa"/>
          </w:tcPr>
          <w:p w14:paraId="28715E6F" w14:textId="1AAA4F5E" w:rsidR="005F557C" w:rsidRPr="00324BED" w:rsidRDefault="005F557C" w:rsidP="005F557C">
            <w:pPr>
              <w:jc w:val="both"/>
              <w:rPr>
                <w:rFonts w:ascii="Verdana" w:hAnsi="Verdana"/>
                <w:sz w:val="16"/>
                <w:szCs w:val="16"/>
              </w:rPr>
            </w:pPr>
            <w:r w:rsidRPr="00211A66">
              <w:rPr>
                <w:rFonts w:ascii="Verdana" w:hAnsi="Verdana"/>
                <w:b/>
                <w:bCs/>
                <w:sz w:val="16"/>
                <w:szCs w:val="16"/>
              </w:rPr>
              <w:t>XV.</w:t>
            </w:r>
            <w:r w:rsidRPr="00324BED">
              <w:rPr>
                <w:rFonts w:ascii="Verdana" w:hAnsi="Verdana"/>
                <w:sz w:val="16"/>
                <w:szCs w:val="16"/>
              </w:rPr>
              <w:t xml:space="preserve"> </w:t>
            </w:r>
            <w:r w:rsidRPr="00324BED">
              <w:rPr>
                <w:rFonts w:ascii="Verdana" w:hAnsi="Verdana"/>
                <w:sz w:val="16"/>
                <w:szCs w:val="16"/>
              </w:rPr>
              <w:tab/>
              <w:t>Manage resources for the Municipal Climate Change Fund;</w:t>
            </w:r>
          </w:p>
        </w:tc>
      </w:tr>
      <w:tr w:rsidR="005F557C" w:rsidRPr="00BA47E5" w14:paraId="30F8A920" w14:textId="20408039" w:rsidTr="0044003E">
        <w:tc>
          <w:tcPr>
            <w:tcW w:w="4788" w:type="dxa"/>
          </w:tcPr>
          <w:p w14:paraId="47F584E9" w14:textId="77777777" w:rsidR="005F557C" w:rsidRPr="00DB3E9C" w:rsidRDefault="005F557C" w:rsidP="005F557C">
            <w:pPr>
              <w:jc w:val="both"/>
              <w:rPr>
                <w:rFonts w:ascii="Verdana" w:hAnsi="Verdana"/>
                <w:sz w:val="16"/>
                <w:szCs w:val="16"/>
              </w:rPr>
            </w:pPr>
            <w:r w:rsidRPr="00DB3E9C">
              <w:rPr>
                <w:rFonts w:ascii="Verdana" w:hAnsi="Verdana"/>
                <w:sz w:val="16"/>
                <w:szCs w:val="16"/>
              </w:rPr>
              <w:t xml:space="preserve"> </w:t>
            </w:r>
          </w:p>
        </w:tc>
        <w:tc>
          <w:tcPr>
            <w:tcW w:w="4788" w:type="dxa"/>
          </w:tcPr>
          <w:p w14:paraId="6583D183" w14:textId="7D2C0C13"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2B7226A6" w14:textId="0D098162" w:rsidTr="0044003E">
        <w:tc>
          <w:tcPr>
            <w:tcW w:w="4788" w:type="dxa"/>
          </w:tcPr>
          <w:p w14:paraId="4E7CF93B" w14:textId="35C240EC"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w:t>
            </w:r>
            <w:r w:rsidRPr="00BA47E5">
              <w:rPr>
                <w:rFonts w:ascii="Verdana" w:hAnsi="Verdana"/>
                <w:sz w:val="16"/>
                <w:szCs w:val="16"/>
                <w:lang w:val="es-MX"/>
              </w:rPr>
              <w:tab/>
              <w:t>Realizar Estudios sobre la vulnerabilidad actual y futura ante el cambio climático en zonas de mayor riesgo en islas, zonas costeras, humedales, zonas inundables, cuevas inundadas y cenotes.</w:t>
            </w:r>
          </w:p>
        </w:tc>
        <w:tc>
          <w:tcPr>
            <w:tcW w:w="4788" w:type="dxa"/>
          </w:tcPr>
          <w:p w14:paraId="40B54A91" w14:textId="0352CB8B" w:rsidR="005F557C" w:rsidRPr="00324BED" w:rsidRDefault="005F557C" w:rsidP="005F557C">
            <w:pPr>
              <w:jc w:val="both"/>
              <w:rPr>
                <w:rFonts w:ascii="Verdana" w:hAnsi="Verdana"/>
                <w:sz w:val="16"/>
                <w:szCs w:val="16"/>
              </w:rPr>
            </w:pPr>
            <w:r w:rsidRPr="00211A66">
              <w:rPr>
                <w:rFonts w:ascii="Verdana" w:hAnsi="Verdana"/>
                <w:b/>
                <w:bCs/>
                <w:sz w:val="16"/>
                <w:szCs w:val="16"/>
              </w:rPr>
              <w:t>XVI.</w:t>
            </w:r>
            <w:r w:rsidRPr="00324BED">
              <w:rPr>
                <w:rFonts w:ascii="Verdana" w:hAnsi="Verdana"/>
                <w:sz w:val="16"/>
                <w:szCs w:val="16"/>
              </w:rPr>
              <w:t xml:space="preserve"> </w:t>
            </w:r>
            <w:r w:rsidRPr="00324BED">
              <w:rPr>
                <w:rFonts w:ascii="Verdana" w:hAnsi="Verdana"/>
                <w:sz w:val="16"/>
                <w:szCs w:val="16"/>
              </w:rPr>
              <w:tab/>
              <w:t xml:space="preserve">Carry out studies on current and future vulnerability to climate change in areas of greatest risk on islands, coastal areas, wetlands, flood-prone areas, flooded </w:t>
            </w:r>
            <w:proofErr w:type="gramStart"/>
            <w:r w:rsidRPr="00324BED">
              <w:rPr>
                <w:rFonts w:ascii="Verdana" w:hAnsi="Verdana"/>
                <w:sz w:val="16"/>
                <w:szCs w:val="16"/>
              </w:rPr>
              <w:t>caves</w:t>
            </w:r>
            <w:proofErr w:type="gramEnd"/>
            <w:r w:rsidRPr="00324BED">
              <w:rPr>
                <w:rFonts w:ascii="Verdana" w:hAnsi="Verdana"/>
                <w:sz w:val="16"/>
                <w:szCs w:val="16"/>
              </w:rPr>
              <w:t xml:space="preserve"> and cenotes.</w:t>
            </w:r>
          </w:p>
        </w:tc>
      </w:tr>
      <w:tr w:rsidR="005F557C" w:rsidRPr="00BA47E5" w14:paraId="4C50594A" w14:textId="05FA7ED6" w:rsidTr="0044003E">
        <w:tc>
          <w:tcPr>
            <w:tcW w:w="4788" w:type="dxa"/>
          </w:tcPr>
          <w:p w14:paraId="55417C74" w14:textId="77777777" w:rsidR="005F557C" w:rsidRPr="00DB3E9C" w:rsidRDefault="005F557C" w:rsidP="005F557C">
            <w:pPr>
              <w:jc w:val="both"/>
              <w:rPr>
                <w:rFonts w:ascii="Verdana" w:hAnsi="Verdana"/>
                <w:sz w:val="16"/>
                <w:szCs w:val="16"/>
              </w:rPr>
            </w:pPr>
          </w:p>
        </w:tc>
        <w:tc>
          <w:tcPr>
            <w:tcW w:w="4788" w:type="dxa"/>
          </w:tcPr>
          <w:p w14:paraId="75E08944" w14:textId="77777777" w:rsidR="005F557C" w:rsidRPr="00324BED" w:rsidRDefault="005F557C" w:rsidP="005F557C">
            <w:pPr>
              <w:jc w:val="both"/>
              <w:rPr>
                <w:rFonts w:ascii="Verdana" w:hAnsi="Verdana"/>
                <w:sz w:val="16"/>
                <w:szCs w:val="16"/>
              </w:rPr>
            </w:pPr>
          </w:p>
        </w:tc>
      </w:tr>
      <w:tr w:rsidR="005F557C" w:rsidRPr="00BA47E5" w14:paraId="22CFECB1" w14:textId="41FEF861" w:rsidTr="0044003E">
        <w:tc>
          <w:tcPr>
            <w:tcW w:w="4788" w:type="dxa"/>
          </w:tcPr>
          <w:p w14:paraId="417E3BFB" w14:textId="6E572690"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w:t>
            </w:r>
            <w:r w:rsidRPr="00BA47E5">
              <w:rPr>
                <w:rFonts w:ascii="Verdana" w:hAnsi="Verdana"/>
                <w:sz w:val="16"/>
                <w:szCs w:val="16"/>
                <w:lang w:val="es-MX"/>
              </w:rPr>
              <w:tab/>
              <w:t>Promover acciones que agilicen el tráfico vehicular en sus municipios para reducir emisiones que provocan cambio climático; y,</w:t>
            </w:r>
          </w:p>
        </w:tc>
        <w:tc>
          <w:tcPr>
            <w:tcW w:w="4788" w:type="dxa"/>
          </w:tcPr>
          <w:p w14:paraId="6D8B72AF" w14:textId="3A419DD5" w:rsidR="005F557C" w:rsidRPr="00324BED" w:rsidRDefault="005F557C" w:rsidP="005F557C">
            <w:pPr>
              <w:jc w:val="both"/>
              <w:rPr>
                <w:rFonts w:ascii="Verdana" w:hAnsi="Verdana"/>
                <w:sz w:val="16"/>
                <w:szCs w:val="16"/>
              </w:rPr>
            </w:pPr>
            <w:r w:rsidRPr="00211A66">
              <w:rPr>
                <w:rFonts w:ascii="Verdana" w:hAnsi="Verdana"/>
                <w:b/>
                <w:bCs/>
                <w:sz w:val="16"/>
                <w:szCs w:val="16"/>
              </w:rPr>
              <w:t>XVII.</w:t>
            </w:r>
            <w:r w:rsidRPr="00324BED">
              <w:rPr>
                <w:rFonts w:ascii="Verdana" w:hAnsi="Verdana"/>
                <w:sz w:val="16"/>
                <w:szCs w:val="16"/>
              </w:rPr>
              <w:t xml:space="preserve"> </w:t>
            </w:r>
            <w:r w:rsidRPr="00324BED">
              <w:rPr>
                <w:rFonts w:ascii="Verdana" w:hAnsi="Verdana"/>
                <w:sz w:val="16"/>
                <w:szCs w:val="16"/>
              </w:rPr>
              <w:tab/>
              <w:t xml:space="preserve">Promote actions that expedite vehicular traffic in their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to reduce emissions that cause climate change; </w:t>
            </w:r>
            <w:proofErr w:type="gramStart"/>
            <w:r w:rsidRPr="00324BED">
              <w:rPr>
                <w:rFonts w:ascii="Verdana" w:hAnsi="Verdana"/>
                <w:sz w:val="16"/>
                <w:szCs w:val="16"/>
              </w:rPr>
              <w:t>and,</w:t>
            </w:r>
            <w:proofErr w:type="gramEnd"/>
          </w:p>
        </w:tc>
      </w:tr>
      <w:tr w:rsidR="005F557C" w:rsidRPr="00BA47E5" w14:paraId="3AD765DB" w14:textId="19BB8E6D" w:rsidTr="0044003E">
        <w:tc>
          <w:tcPr>
            <w:tcW w:w="4788" w:type="dxa"/>
          </w:tcPr>
          <w:p w14:paraId="1DB81A58" w14:textId="77777777" w:rsidR="005F557C" w:rsidRPr="00DB3E9C" w:rsidRDefault="005F557C" w:rsidP="005F557C">
            <w:pPr>
              <w:jc w:val="both"/>
              <w:rPr>
                <w:rFonts w:ascii="Verdana" w:hAnsi="Verdana"/>
                <w:sz w:val="16"/>
                <w:szCs w:val="16"/>
              </w:rPr>
            </w:pPr>
          </w:p>
        </w:tc>
        <w:tc>
          <w:tcPr>
            <w:tcW w:w="4788" w:type="dxa"/>
          </w:tcPr>
          <w:p w14:paraId="4B539FF9" w14:textId="77777777" w:rsidR="005F557C" w:rsidRPr="00324BED" w:rsidRDefault="005F557C" w:rsidP="005F557C">
            <w:pPr>
              <w:jc w:val="both"/>
              <w:rPr>
                <w:rFonts w:ascii="Verdana" w:hAnsi="Verdana"/>
                <w:sz w:val="16"/>
                <w:szCs w:val="16"/>
              </w:rPr>
            </w:pPr>
          </w:p>
        </w:tc>
      </w:tr>
      <w:tr w:rsidR="005F557C" w:rsidRPr="00BA47E5" w14:paraId="53466370" w14:textId="622CEC05" w:rsidTr="0044003E">
        <w:tc>
          <w:tcPr>
            <w:tcW w:w="4788" w:type="dxa"/>
          </w:tcPr>
          <w:p w14:paraId="746B4BC3" w14:textId="279E3074"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XVIII.</w:t>
            </w:r>
            <w:r w:rsidRPr="00BA47E5">
              <w:rPr>
                <w:rFonts w:ascii="Verdana" w:hAnsi="Verdana"/>
                <w:sz w:val="16"/>
                <w:szCs w:val="16"/>
                <w:lang w:val="es-MX"/>
              </w:rPr>
              <w:tab/>
              <w:t>Coadyuvar con la Procuraduría, en la aplicación de sanciones que deriven del incumplimiento de la presente Ley y su Reglamento, y</w:t>
            </w:r>
          </w:p>
        </w:tc>
        <w:tc>
          <w:tcPr>
            <w:tcW w:w="4788" w:type="dxa"/>
          </w:tcPr>
          <w:p w14:paraId="7067707A" w14:textId="246E868F" w:rsidR="005F557C" w:rsidRPr="00324BED" w:rsidRDefault="005F557C" w:rsidP="005F557C">
            <w:pPr>
              <w:jc w:val="both"/>
              <w:rPr>
                <w:rFonts w:ascii="Verdana" w:hAnsi="Verdana"/>
                <w:sz w:val="16"/>
                <w:szCs w:val="16"/>
              </w:rPr>
            </w:pPr>
            <w:r w:rsidRPr="00211A66">
              <w:rPr>
                <w:rFonts w:ascii="Verdana" w:hAnsi="Verdana"/>
                <w:b/>
                <w:bCs/>
                <w:sz w:val="16"/>
                <w:szCs w:val="16"/>
              </w:rPr>
              <w:t>XVIII.</w:t>
            </w:r>
            <w:r w:rsidRPr="00324BED">
              <w:rPr>
                <w:rFonts w:ascii="Verdana" w:hAnsi="Verdana"/>
                <w:sz w:val="16"/>
                <w:szCs w:val="16"/>
              </w:rPr>
              <w:t xml:space="preserve"> </w:t>
            </w:r>
            <w:r w:rsidRPr="00324BED">
              <w:rPr>
                <w:rFonts w:ascii="Verdana" w:hAnsi="Verdana"/>
                <w:sz w:val="16"/>
                <w:szCs w:val="16"/>
              </w:rPr>
              <w:tab/>
              <w:t>Assist with the Attorney General's Office, in the application of sanctions derived from non-compliance with this Law and its Regulations, and</w:t>
            </w:r>
          </w:p>
        </w:tc>
      </w:tr>
      <w:tr w:rsidR="005F557C" w:rsidRPr="00BA47E5" w14:paraId="105A2C95" w14:textId="4B52F167" w:rsidTr="0044003E">
        <w:tc>
          <w:tcPr>
            <w:tcW w:w="4788" w:type="dxa"/>
          </w:tcPr>
          <w:p w14:paraId="4E61933B" w14:textId="77777777" w:rsidR="005F557C" w:rsidRPr="0005238E" w:rsidRDefault="005F557C" w:rsidP="005F557C">
            <w:pPr>
              <w:jc w:val="right"/>
              <w:rPr>
                <w:rFonts w:ascii="Verdana" w:hAnsi="Verdana"/>
                <w:i/>
                <w:iCs/>
                <w:color w:val="0000FA"/>
                <w:sz w:val="16"/>
                <w:szCs w:val="16"/>
                <w:lang w:val="es-MX"/>
              </w:rPr>
            </w:pPr>
            <w:r w:rsidRPr="0005238E">
              <w:rPr>
                <w:rFonts w:ascii="Verdana" w:hAnsi="Verdana"/>
                <w:i/>
                <w:iCs/>
                <w:color w:val="0000FA"/>
                <w:sz w:val="16"/>
                <w:szCs w:val="16"/>
                <w:lang w:val="es-MX"/>
              </w:rPr>
              <w:t>Fracción reformada POE 30-06-2022</w:t>
            </w:r>
          </w:p>
        </w:tc>
        <w:tc>
          <w:tcPr>
            <w:tcW w:w="4788" w:type="dxa"/>
          </w:tcPr>
          <w:p w14:paraId="4803EAA3" w14:textId="45D5EDE4" w:rsidR="005F557C" w:rsidRPr="0005238E" w:rsidRDefault="005F557C" w:rsidP="005F557C">
            <w:pPr>
              <w:jc w:val="right"/>
              <w:rPr>
                <w:rFonts w:ascii="Verdana" w:hAnsi="Verdana"/>
                <w:i/>
                <w:iCs/>
                <w:color w:val="0000FA"/>
                <w:sz w:val="16"/>
                <w:szCs w:val="16"/>
              </w:rPr>
            </w:pPr>
            <w:r w:rsidRPr="0005238E">
              <w:rPr>
                <w:rFonts w:ascii="Verdana" w:hAnsi="Verdana"/>
                <w:i/>
                <w:iCs/>
                <w:color w:val="0000FA"/>
                <w:sz w:val="16"/>
                <w:szCs w:val="16"/>
              </w:rPr>
              <w:t>Section reformed</w:t>
            </w:r>
            <w:r w:rsidRPr="0005238E">
              <w:rPr>
                <w:rFonts w:ascii="Verdana" w:hAnsi="Verdana"/>
                <w:i/>
                <w:iCs/>
                <w:color w:val="0000FA"/>
                <w:sz w:val="16"/>
                <w:szCs w:val="16"/>
              </w:rPr>
              <w:t xml:space="preserve"> POE </w:t>
            </w:r>
            <w:r w:rsidRPr="0005238E">
              <w:rPr>
                <w:rFonts w:ascii="Verdana" w:hAnsi="Verdana"/>
                <w:i/>
                <w:iCs/>
                <w:color w:val="0000FA"/>
                <w:sz w:val="16"/>
                <w:szCs w:val="16"/>
              </w:rPr>
              <w:t>30-06-2022</w:t>
            </w:r>
          </w:p>
        </w:tc>
      </w:tr>
      <w:tr w:rsidR="005F557C" w:rsidRPr="00BA47E5" w14:paraId="67416234" w14:textId="594D5078" w:rsidTr="0044003E">
        <w:tc>
          <w:tcPr>
            <w:tcW w:w="4788" w:type="dxa"/>
          </w:tcPr>
          <w:p w14:paraId="6E6D040D" w14:textId="77777777" w:rsidR="005F557C" w:rsidRPr="00BA47E5" w:rsidRDefault="005F557C" w:rsidP="005F557C">
            <w:pPr>
              <w:jc w:val="both"/>
              <w:rPr>
                <w:rFonts w:ascii="Verdana" w:hAnsi="Verdana"/>
                <w:sz w:val="16"/>
                <w:szCs w:val="16"/>
                <w:lang w:val="es-MX"/>
              </w:rPr>
            </w:pPr>
          </w:p>
        </w:tc>
        <w:tc>
          <w:tcPr>
            <w:tcW w:w="4788" w:type="dxa"/>
          </w:tcPr>
          <w:p w14:paraId="061502F5" w14:textId="77777777" w:rsidR="005F557C" w:rsidRPr="00324BED" w:rsidRDefault="005F557C" w:rsidP="005F557C">
            <w:pPr>
              <w:jc w:val="both"/>
              <w:rPr>
                <w:rFonts w:ascii="Verdana" w:hAnsi="Verdana"/>
                <w:sz w:val="16"/>
                <w:szCs w:val="16"/>
              </w:rPr>
            </w:pPr>
          </w:p>
        </w:tc>
      </w:tr>
      <w:tr w:rsidR="005F557C" w:rsidRPr="00BA47E5" w14:paraId="79AA46D7" w14:textId="6F1F320A" w:rsidTr="0044003E">
        <w:tc>
          <w:tcPr>
            <w:tcW w:w="4788" w:type="dxa"/>
          </w:tcPr>
          <w:p w14:paraId="52614BEB" w14:textId="20B516DC"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XVI.</w:t>
            </w:r>
            <w:r w:rsidRPr="00BA47E5">
              <w:rPr>
                <w:rFonts w:ascii="Verdana" w:hAnsi="Verdana"/>
                <w:sz w:val="16"/>
                <w:szCs w:val="16"/>
                <w:lang w:val="es-MX"/>
              </w:rPr>
              <w:tab/>
              <w:t>Las demás que señale esta Ley y las disposiciones jurídicas aplicables.</w:t>
            </w:r>
          </w:p>
        </w:tc>
        <w:tc>
          <w:tcPr>
            <w:tcW w:w="4788" w:type="dxa"/>
          </w:tcPr>
          <w:p w14:paraId="1ACF9CF3" w14:textId="1B72E281" w:rsidR="005F557C" w:rsidRPr="00324BED" w:rsidRDefault="005F557C" w:rsidP="005F557C">
            <w:pPr>
              <w:jc w:val="both"/>
              <w:rPr>
                <w:rFonts w:ascii="Verdana" w:hAnsi="Verdana"/>
                <w:sz w:val="16"/>
                <w:szCs w:val="16"/>
              </w:rPr>
            </w:pPr>
            <w:r w:rsidRPr="00211A66">
              <w:rPr>
                <w:rFonts w:ascii="Verdana" w:hAnsi="Verdana"/>
                <w:b/>
                <w:bCs/>
                <w:sz w:val="16"/>
                <w:szCs w:val="16"/>
              </w:rPr>
              <w:t>XVI.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w:t>
            </w:r>
            <w:r w:rsidRPr="00324BED">
              <w:rPr>
                <w:rFonts w:ascii="Verdana" w:hAnsi="Verdana"/>
                <w:sz w:val="16"/>
                <w:szCs w:val="16"/>
              </w:rPr>
              <w:t xml:space="preserve"> others indicated by this Law and the applicable legal provisions.</w:t>
            </w:r>
          </w:p>
        </w:tc>
      </w:tr>
      <w:tr w:rsidR="005F557C" w:rsidRPr="00BA47E5" w14:paraId="27ADB104" w14:textId="29C4DEBC" w:rsidTr="0044003E">
        <w:tc>
          <w:tcPr>
            <w:tcW w:w="4788" w:type="dxa"/>
          </w:tcPr>
          <w:p w14:paraId="146CA975" w14:textId="77777777" w:rsidR="005F557C" w:rsidRPr="0005238E" w:rsidRDefault="005F557C" w:rsidP="005F557C">
            <w:pPr>
              <w:jc w:val="right"/>
              <w:rPr>
                <w:rFonts w:ascii="Verdana" w:hAnsi="Verdana"/>
                <w:i/>
                <w:iCs/>
                <w:color w:val="0000FA"/>
                <w:sz w:val="16"/>
                <w:szCs w:val="16"/>
                <w:lang w:val="es-MX"/>
              </w:rPr>
            </w:pPr>
            <w:r w:rsidRPr="0005238E">
              <w:rPr>
                <w:rFonts w:ascii="Verdana" w:hAnsi="Verdana"/>
                <w:i/>
                <w:iCs/>
                <w:color w:val="0000FA"/>
                <w:sz w:val="16"/>
                <w:szCs w:val="16"/>
                <w:lang w:val="es-MX"/>
              </w:rPr>
              <w:t>Fracción adicionada POE 30-06-2022 Artículo adicionado POE 30-10-2015</w:t>
            </w:r>
          </w:p>
        </w:tc>
        <w:tc>
          <w:tcPr>
            <w:tcW w:w="4788" w:type="dxa"/>
          </w:tcPr>
          <w:p w14:paraId="00A19E94" w14:textId="0D88B1FD" w:rsidR="005F557C" w:rsidRPr="0005238E" w:rsidRDefault="005F557C" w:rsidP="005F557C">
            <w:pPr>
              <w:jc w:val="right"/>
              <w:rPr>
                <w:rFonts w:ascii="Verdana" w:hAnsi="Verdana"/>
                <w:i/>
                <w:iCs/>
                <w:color w:val="0000FA"/>
                <w:sz w:val="16"/>
                <w:szCs w:val="16"/>
              </w:rPr>
            </w:pPr>
            <w:r w:rsidRPr="0005238E">
              <w:rPr>
                <w:rFonts w:ascii="Verdana" w:hAnsi="Verdana"/>
                <w:i/>
                <w:iCs/>
                <w:color w:val="0000FA"/>
                <w:sz w:val="16"/>
                <w:szCs w:val="16"/>
              </w:rPr>
              <w:t>Section added</w:t>
            </w:r>
            <w:r w:rsidRPr="0005238E">
              <w:rPr>
                <w:rFonts w:ascii="Verdana" w:hAnsi="Verdana"/>
                <w:i/>
                <w:iCs/>
                <w:color w:val="0000FA"/>
                <w:sz w:val="16"/>
                <w:szCs w:val="16"/>
              </w:rPr>
              <w:t xml:space="preserve"> POE </w:t>
            </w:r>
            <w:r w:rsidRPr="0005238E">
              <w:rPr>
                <w:rFonts w:ascii="Verdana" w:hAnsi="Verdana"/>
                <w:i/>
                <w:iCs/>
                <w:color w:val="0000FA"/>
                <w:sz w:val="16"/>
                <w:szCs w:val="16"/>
              </w:rPr>
              <w:t>30-06-2022</w:t>
            </w:r>
            <w:r w:rsidRPr="0005238E">
              <w:rPr>
                <w:rFonts w:ascii="Verdana" w:hAnsi="Verdana"/>
                <w:i/>
                <w:iCs/>
                <w:color w:val="0000FA"/>
                <w:sz w:val="16"/>
                <w:szCs w:val="16"/>
              </w:rPr>
              <w:t xml:space="preserve"> Article added POE </w:t>
            </w:r>
            <w:r w:rsidRPr="0005238E">
              <w:rPr>
                <w:rFonts w:ascii="Verdana" w:hAnsi="Verdana"/>
                <w:i/>
                <w:iCs/>
                <w:color w:val="0000FA"/>
                <w:sz w:val="16"/>
                <w:szCs w:val="16"/>
              </w:rPr>
              <w:t>30-10-2015</w:t>
            </w:r>
          </w:p>
        </w:tc>
      </w:tr>
      <w:tr w:rsidR="005F557C" w:rsidRPr="00BA47E5" w14:paraId="5E22C58C" w14:textId="534D43CB" w:rsidTr="0044003E">
        <w:tc>
          <w:tcPr>
            <w:tcW w:w="4788" w:type="dxa"/>
          </w:tcPr>
          <w:p w14:paraId="4D6CB32E" w14:textId="77777777" w:rsidR="005F557C" w:rsidRPr="00DB3E9C" w:rsidRDefault="005F557C" w:rsidP="005F557C">
            <w:pPr>
              <w:jc w:val="both"/>
              <w:rPr>
                <w:rFonts w:ascii="Verdana" w:hAnsi="Verdana"/>
                <w:sz w:val="16"/>
                <w:szCs w:val="16"/>
              </w:rPr>
            </w:pPr>
          </w:p>
        </w:tc>
        <w:tc>
          <w:tcPr>
            <w:tcW w:w="4788" w:type="dxa"/>
          </w:tcPr>
          <w:p w14:paraId="562EAD25" w14:textId="77777777" w:rsidR="005F557C" w:rsidRPr="00324BED" w:rsidRDefault="005F557C" w:rsidP="005F557C">
            <w:pPr>
              <w:jc w:val="both"/>
              <w:rPr>
                <w:rFonts w:ascii="Verdana" w:hAnsi="Verdana"/>
                <w:sz w:val="16"/>
                <w:szCs w:val="16"/>
              </w:rPr>
            </w:pPr>
          </w:p>
        </w:tc>
      </w:tr>
      <w:tr w:rsidR="005F557C" w:rsidRPr="00BA47E5" w14:paraId="102DC196" w14:textId="57B5470C" w:rsidTr="0044003E">
        <w:tc>
          <w:tcPr>
            <w:tcW w:w="4788" w:type="dxa"/>
          </w:tcPr>
          <w:p w14:paraId="770183E4" w14:textId="77777777" w:rsidR="005F557C" w:rsidRPr="001F4AAA" w:rsidRDefault="005F557C" w:rsidP="005F557C">
            <w:pPr>
              <w:jc w:val="center"/>
              <w:rPr>
                <w:rFonts w:ascii="Verdana" w:hAnsi="Verdana"/>
                <w:b/>
                <w:bCs/>
                <w:sz w:val="16"/>
                <w:szCs w:val="16"/>
                <w:lang w:val="es-MX"/>
              </w:rPr>
            </w:pPr>
            <w:r w:rsidRPr="001F4AAA">
              <w:rPr>
                <w:rFonts w:ascii="Verdana" w:hAnsi="Verdana"/>
                <w:b/>
                <w:bCs/>
                <w:sz w:val="16"/>
                <w:szCs w:val="16"/>
                <w:lang w:val="es-MX"/>
              </w:rPr>
              <w:t>CAPÍTULO IV</w:t>
            </w:r>
          </w:p>
        </w:tc>
        <w:tc>
          <w:tcPr>
            <w:tcW w:w="4788" w:type="dxa"/>
          </w:tcPr>
          <w:p w14:paraId="607372B2" w14:textId="4930BE96" w:rsidR="005F557C" w:rsidRPr="001F4AAA" w:rsidRDefault="005F557C" w:rsidP="005F557C">
            <w:pPr>
              <w:jc w:val="center"/>
              <w:rPr>
                <w:rFonts w:ascii="Verdana" w:hAnsi="Verdana"/>
                <w:b/>
                <w:bCs/>
                <w:sz w:val="16"/>
                <w:szCs w:val="16"/>
              </w:rPr>
            </w:pPr>
            <w:r w:rsidRPr="001F4AAA">
              <w:rPr>
                <w:rFonts w:ascii="Verdana" w:hAnsi="Verdana"/>
                <w:b/>
                <w:bCs/>
                <w:sz w:val="16"/>
                <w:szCs w:val="16"/>
              </w:rPr>
              <w:t>CHAPTER IV</w:t>
            </w:r>
          </w:p>
        </w:tc>
      </w:tr>
      <w:tr w:rsidR="005F557C" w:rsidRPr="00BA47E5" w14:paraId="285631AF" w14:textId="4804009D" w:rsidTr="0044003E">
        <w:tc>
          <w:tcPr>
            <w:tcW w:w="4788" w:type="dxa"/>
          </w:tcPr>
          <w:p w14:paraId="46683F6E" w14:textId="77777777" w:rsidR="005F557C" w:rsidRPr="001F4AAA" w:rsidRDefault="005F557C" w:rsidP="005F557C">
            <w:pPr>
              <w:jc w:val="center"/>
              <w:rPr>
                <w:rFonts w:ascii="Verdana" w:hAnsi="Verdana"/>
                <w:b/>
                <w:bCs/>
                <w:sz w:val="16"/>
                <w:szCs w:val="16"/>
                <w:lang w:val="es-MX"/>
              </w:rPr>
            </w:pPr>
            <w:r w:rsidRPr="001F4AAA">
              <w:rPr>
                <w:rFonts w:ascii="Verdana" w:hAnsi="Verdana"/>
                <w:b/>
                <w:bCs/>
                <w:sz w:val="16"/>
                <w:szCs w:val="16"/>
                <w:lang w:val="es-MX"/>
              </w:rPr>
              <w:t>De la Comisión</w:t>
            </w:r>
          </w:p>
        </w:tc>
        <w:tc>
          <w:tcPr>
            <w:tcW w:w="4788" w:type="dxa"/>
          </w:tcPr>
          <w:p w14:paraId="5C985ABB" w14:textId="6E0C5861" w:rsidR="005F557C" w:rsidRPr="001F4AAA" w:rsidRDefault="005F557C" w:rsidP="005F557C">
            <w:pPr>
              <w:jc w:val="center"/>
              <w:rPr>
                <w:rFonts w:ascii="Verdana" w:hAnsi="Verdana"/>
                <w:b/>
                <w:bCs/>
                <w:sz w:val="16"/>
                <w:szCs w:val="16"/>
              </w:rPr>
            </w:pPr>
            <w:r w:rsidRPr="001F4AAA">
              <w:rPr>
                <w:rFonts w:ascii="Verdana" w:hAnsi="Verdana"/>
                <w:b/>
                <w:bCs/>
                <w:sz w:val="16"/>
                <w:szCs w:val="16"/>
              </w:rPr>
              <w:t>Commission</w:t>
            </w:r>
          </w:p>
        </w:tc>
      </w:tr>
      <w:tr w:rsidR="005F557C" w:rsidRPr="00BA47E5" w14:paraId="1F483338" w14:textId="5BDD8DA6" w:rsidTr="0044003E">
        <w:tc>
          <w:tcPr>
            <w:tcW w:w="4788" w:type="dxa"/>
          </w:tcPr>
          <w:p w14:paraId="0DBCCE6F" w14:textId="77777777" w:rsidR="005F557C" w:rsidRPr="00BA47E5" w:rsidRDefault="005F557C" w:rsidP="005F557C">
            <w:pPr>
              <w:jc w:val="both"/>
              <w:rPr>
                <w:rFonts w:ascii="Verdana" w:hAnsi="Verdana"/>
                <w:sz w:val="16"/>
                <w:szCs w:val="16"/>
                <w:lang w:val="es-MX"/>
              </w:rPr>
            </w:pPr>
          </w:p>
        </w:tc>
        <w:tc>
          <w:tcPr>
            <w:tcW w:w="4788" w:type="dxa"/>
          </w:tcPr>
          <w:p w14:paraId="5D9011B7" w14:textId="77777777" w:rsidR="005F557C" w:rsidRPr="00324BED" w:rsidRDefault="005F557C" w:rsidP="005F557C">
            <w:pPr>
              <w:jc w:val="both"/>
              <w:rPr>
                <w:rFonts w:ascii="Verdana" w:hAnsi="Verdana"/>
                <w:sz w:val="16"/>
                <w:szCs w:val="16"/>
              </w:rPr>
            </w:pPr>
          </w:p>
        </w:tc>
      </w:tr>
      <w:tr w:rsidR="005F557C" w:rsidRPr="00BA47E5" w14:paraId="02033D03" w14:textId="7B046F58" w:rsidTr="0044003E">
        <w:tc>
          <w:tcPr>
            <w:tcW w:w="4788" w:type="dxa"/>
          </w:tcPr>
          <w:p w14:paraId="2FE1BC58" w14:textId="77777777" w:rsidR="005F557C" w:rsidRPr="00BA47E5" w:rsidRDefault="005F557C" w:rsidP="005F557C">
            <w:pPr>
              <w:jc w:val="both"/>
              <w:rPr>
                <w:rFonts w:ascii="Verdana" w:hAnsi="Verdana"/>
                <w:sz w:val="16"/>
                <w:szCs w:val="16"/>
                <w:lang w:val="es-MX"/>
              </w:rPr>
            </w:pPr>
            <w:r w:rsidRPr="001F4AAA">
              <w:rPr>
                <w:rFonts w:ascii="Verdana" w:hAnsi="Verdana"/>
                <w:b/>
                <w:bCs/>
                <w:sz w:val="16"/>
                <w:szCs w:val="16"/>
                <w:lang w:val="es-MX"/>
              </w:rPr>
              <w:t>Artículo 11.</w:t>
            </w:r>
            <w:r w:rsidRPr="00BA47E5">
              <w:rPr>
                <w:rFonts w:ascii="Verdana" w:hAnsi="Verdana"/>
                <w:sz w:val="16"/>
                <w:szCs w:val="16"/>
                <w:lang w:val="es-MX"/>
              </w:rPr>
              <w:t xml:space="preserve"> La Comisión con carácter permanente, es un órgano interinstitucional de coordinación, seguimiento y evaluación del Programa Estatal, así como responsable de la coordinación gubernamental en la formulación e instrumentación de políticas públicas en materia de cambio climático para el Estado. Sus resoluciones y opiniones son de carácter obligatorio para las dependencias y entidades de la administración pública estatal.</w:t>
            </w:r>
          </w:p>
        </w:tc>
        <w:tc>
          <w:tcPr>
            <w:tcW w:w="4788" w:type="dxa"/>
          </w:tcPr>
          <w:p w14:paraId="74308950" w14:textId="4B764E70" w:rsidR="005F557C" w:rsidRPr="00324BED" w:rsidRDefault="005F557C" w:rsidP="005F557C">
            <w:pPr>
              <w:jc w:val="both"/>
              <w:rPr>
                <w:rFonts w:ascii="Verdana" w:hAnsi="Verdana"/>
                <w:sz w:val="16"/>
                <w:szCs w:val="16"/>
              </w:rPr>
            </w:pPr>
            <w:r w:rsidRPr="001F4AAA">
              <w:rPr>
                <w:rFonts w:ascii="Verdana" w:hAnsi="Verdana"/>
                <w:b/>
                <w:bCs/>
                <w:sz w:val="16"/>
                <w:szCs w:val="16"/>
              </w:rPr>
              <w:t>Article 11.</w:t>
            </w:r>
            <w:r w:rsidRPr="00324BED">
              <w:rPr>
                <w:rFonts w:ascii="Verdana" w:hAnsi="Verdana"/>
                <w:sz w:val="16"/>
                <w:szCs w:val="16"/>
              </w:rPr>
              <w:t xml:space="preserve"> The permanent Commission is an inter-institutional body for coordination, </w:t>
            </w:r>
            <w:r w:rsidRPr="00324BED">
              <w:rPr>
                <w:rFonts w:ascii="Verdana" w:hAnsi="Verdana"/>
                <w:sz w:val="16"/>
                <w:szCs w:val="16"/>
              </w:rPr>
              <w:t>monitoring,</w:t>
            </w:r>
            <w:r w:rsidRPr="00324BED">
              <w:rPr>
                <w:rFonts w:ascii="Verdana" w:hAnsi="Verdana"/>
                <w:sz w:val="16"/>
                <w:szCs w:val="16"/>
              </w:rPr>
              <w:t xml:space="preserve"> and evaluation of the State Program, as well as responsible for government coordination in the formulation and implementation of public policies on climate change for the State. Its resolutions and opinions are mandatory for the agencies and entities of the state public administration.</w:t>
            </w:r>
          </w:p>
        </w:tc>
      </w:tr>
      <w:tr w:rsidR="005F557C" w:rsidRPr="00BA47E5" w14:paraId="5C32D598" w14:textId="0510B621" w:rsidTr="0044003E">
        <w:tc>
          <w:tcPr>
            <w:tcW w:w="4788" w:type="dxa"/>
          </w:tcPr>
          <w:p w14:paraId="514842AD" w14:textId="77777777" w:rsidR="005F557C" w:rsidRPr="001F4AAA" w:rsidRDefault="005F557C" w:rsidP="005F557C">
            <w:pPr>
              <w:jc w:val="right"/>
              <w:rPr>
                <w:rFonts w:ascii="Verdana" w:hAnsi="Verdana"/>
                <w:i/>
                <w:iCs/>
                <w:color w:val="0000FA"/>
                <w:sz w:val="16"/>
                <w:szCs w:val="16"/>
                <w:lang w:val="es-MX"/>
              </w:rPr>
            </w:pPr>
            <w:r w:rsidRPr="001F4AAA">
              <w:rPr>
                <w:rFonts w:ascii="Verdana" w:hAnsi="Verdana"/>
                <w:i/>
                <w:iCs/>
                <w:color w:val="0000FA"/>
                <w:sz w:val="16"/>
                <w:szCs w:val="16"/>
                <w:lang w:val="es-MX"/>
              </w:rPr>
              <w:t>Artículo reformado POE 30-06-2022</w:t>
            </w:r>
          </w:p>
        </w:tc>
        <w:tc>
          <w:tcPr>
            <w:tcW w:w="4788" w:type="dxa"/>
          </w:tcPr>
          <w:p w14:paraId="6D27D166" w14:textId="3195884E" w:rsidR="005F557C" w:rsidRPr="001F4AAA" w:rsidRDefault="005F557C" w:rsidP="005F557C">
            <w:pPr>
              <w:jc w:val="right"/>
              <w:rPr>
                <w:rFonts w:ascii="Verdana" w:hAnsi="Verdana"/>
                <w:i/>
                <w:iCs/>
                <w:color w:val="0000FA"/>
                <w:sz w:val="16"/>
                <w:szCs w:val="16"/>
              </w:rPr>
            </w:pPr>
            <w:r w:rsidRPr="001F4AAA">
              <w:rPr>
                <w:rFonts w:ascii="Verdana" w:hAnsi="Verdana"/>
                <w:i/>
                <w:iCs/>
                <w:color w:val="0000FA"/>
                <w:sz w:val="16"/>
                <w:szCs w:val="16"/>
              </w:rPr>
              <w:t xml:space="preserve">Article reformed POE </w:t>
            </w:r>
            <w:r w:rsidRPr="001F4AAA">
              <w:rPr>
                <w:rFonts w:ascii="Verdana" w:hAnsi="Verdana"/>
                <w:i/>
                <w:iCs/>
                <w:color w:val="0000FA"/>
                <w:sz w:val="16"/>
                <w:szCs w:val="16"/>
              </w:rPr>
              <w:t>30-06-2022</w:t>
            </w:r>
          </w:p>
        </w:tc>
      </w:tr>
      <w:tr w:rsidR="005F557C" w:rsidRPr="00BA47E5" w14:paraId="176FA6DB" w14:textId="2B9925D9" w:rsidTr="0044003E">
        <w:tc>
          <w:tcPr>
            <w:tcW w:w="4788" w:type="dxa"/>
          </w:tcPr>
          <w:p w14:paraId="25390488" w14:textId="77777777" w:rsidR="005F557C" w:rsidRPr="00BA47E5" w:rsidRDefault="005F557C" w:rsidP="005F557C">
            <w:pPr>
              <w:jc w:val="both"/>
              <w:rPr>
                <w:rFonts w:ascii="Verdana" w:hAnsi="Verdana"/>
                <w:sz w:val="16"/>
                <w:szCs w:val="16"/>
                <w:lang w:val="es-MX"/>
              </w:rPr>
            </w:pPr>
            <w:r w:rsidRPr="001F4AAA">
              <w:rPr>
                <w:rFonts w:ascii="Verdana" w:hAnsi="Verdana"/>
                <w:b/>
                <w:bCs/>
                <w:sz w:val="16"/>
                <w:szCs w:val="16"/>
                <w:lang w:val="es-MX"/>
              </w:rPr>
              <w:t>Artículo 12.</w:t>
            </w:r>
            <w:r w:rsidRPr="00BA47E5">
              <w:rPr>
                <w:rFonts w:ascii="Verdana" w:hAnsi="Verdana"/>
                <w:sz w:val="16"/>
                <w:szCs w:val="16"/>
                <w:lang w:val="es-MX"/>
              </w:rPr>
              <w:t xml:space="preserve"> La Comisión se integrará de la siguiente manera:</w:t>
            </w:r>
          </w:p>
        </w:tc>
        <w:tc>
          <w:tcPr>
            <w:tcW w:w="4788" w:type="dxa"/>
          </w:tcPr>
          <w:p w14:paraId="2D4DCFF9" w14:textId="3D4C41FD" w:rsidR="005F557C" w:rsidRPr="00324BED" w:rsidRDefault="005F557C" w:rsidP="005F557C">
            <w:pPr>
              <w:jc w:val="both"/>
              <w:rPr>
                <w:rFonts w:ascii="Verdana" w:hAnsi="Verdana"/>
                <w:sz w:val="16"/>
                <w:szCs w:val="16"/>
              </w:rPr>
            </w:pPr>
            <w:r w:rsidRPr="001F4AAA">
              <w:rPr>
                <w:rFonts w:ascii="Verdana" w:hAnsi="Verdana"/>
                <w:b/>
                <w:bCs/>
                <w:sz w:val="16"/>
                <w:szCs w:val="16"/>
              </w:rPr>
              <w:t>Article 12.</w:t>
            </w:r>
            <w:r w:rsidRPr="00324BED">
              <w:rPr>
                <w:rFonts w:ascii="Verdana" w:hAnsi="Verdana"/>
                <w:sz w:val="16"/>
                <w:szCs w:val="16"/>
              </w:rPr>
              <w:t xml:space="preserve"> The Commission will be integrated as follows:</w:t>
            </w:r>
          </w:p>
        </w:tc>
      </w:tr>
      <w:tr w:rsidR="005F557C" w:rsidRPr="00BA47E5" w14:paraId="6D195495" w14:textId="1D304AA4" w:rsidTr="0044003E">
        <w:tc>
          <w:tcPr>
            <w:tcW w:w="4788" w:type="dxa"/>
          </w:tcPr>
          <w:p w14:paraId="3160E40B" w14:textId="77777777" w:rsidR="005F557C" w:rsidRPr="00DB3E9C" w:rsidRDefault="005F557C" w:rsidP="005F557C">
            <w:pPr>
              <w:jc w:val="both"/>
              <w:rPr>
                <w:rFonts w:ascii="Verdana" w:hAnsi="Verdana"/>
                <w:sz w:val="16"/>
                <w:szCs w:val="16"/>
              </w:rPr>
            </w:pPr>
          </w:p>
        </w:tc>
        <w:tc>
          <w:tcPr>
            <w:tcW w:w="4788" w:type="dxa"/>
          </w:tcPr>
          <w:p w14:paraId="60AC3E7B" w14:textId="77777777" w:rsidR="005F557C" w:rsidRPr="00324BED" w:rsidRDefault="005F557C" w:rsidP="005F557C">
            <w:pPr>
              <w:jc w:val="both"/>
              <w:rPr>
                <w:rFonts w:ascii="Verdana" w:hAnsi="Verdana"/>
                <w:sz w:val="16"/>
                <w:szCs w:val="16"/>
              </w:rPr>
            </w:pPr>
          </w:p>
        </w:tc>
      </w:tr>
      <w:tr w:rsidR="005F557C" w:rsidRPr="00BA47E5" w14:paraId="3B0680CE" w14:textId="4AE5EAC5" w:rsidTr="0044003E">
        <w:tc>
          <w:tcPr>
            <w:tcW w:w="4788" w:type="dxa"/>
          </w:tcPr>
          <w:p w14:paraId="7FCEC91E" w14:textId="54A3103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Una Presidencia, que será depositada en la persona titular del Poder Ejecutivo;</w:t>
            </w:r>
          </w:p>
        </w:tc>
        <w:tc>
          <w:tcPr>
            <w:tcW w:w="4788" w:type="dxa"/>
          </w:tcPr>
          <w:p w14:paraId="716C6B98" w14:textId="5537AD16"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A Presidency, which will be deposited in the holder of the Executive Power;</w:t>
            </w:r>
          </w:p>
        </w:tc>
      </w:tr>
      <w:tr w:rsidR="005F557C" w:rsidRPr="00BA47E5" w14:paraId="1AC823F9" w14:textId="676892DD" w:rsidTr="0044003E">
        <w:tc>
          <w:tcPr>
            <w:tcW w:w="4788" w:type="dxa"/>
          </w:tcPr>
          <w:p w14:paraId="038830E3" w14:textId="77777777" w:rsidR="005F557C" w:rsidRPr="00DB3E9C" w:rsidRDefault="005F557C" w:rsidP="005F557C">
            <w:pPr>
              <w:jc w:val="both"/>
              <w:rPr>
                <w:rFonts w:ascii="Verdana" w:hAnsi="Verdana"/>
                <w:sz w:val="16"/>
                <w:szCs w:val="16"/>
              </w:rPr>
            </w:pPr>
          </w:p>
        </w:tc>
        <w:tc>
          <w:tcPr>
            <w:tcW w:w="4788" w:type="dxa"/>
          </w:tcPr>
          <w:p w14:paraId="31D710D0" w14:textId="77777777" w:rsidR="005F557C" w:rsidRPr="00324BED" w:rsidRDefault="005F557C" w:rsidP="005F557C">
            <w:pPr>
              <w:jc w:val="both"/>
              <w:rPr>
                <w:rFonts w:ascii="Verdana" w:hAnsi="Verdana"/>
                <w:sz w:val="16"/>
                <w:szCs w:val="16"/>
              </w:rPr>
            </w:pPr>
          </w:p>
        </w:tc>
      </w:tr>
      <w:tr w:rsidR="005F557C" w:rsidRPr="00BA47E5" w14:paraId="4FB3E9E4" w14:textId="22ACBDF3" w:rsidTr="0044003E">
        <w:tc>
          <w:tcPr>
            <w:tcW w:w="4788" w:type="dxa"/>
          </w:tcPr>
          <w:p w14:paraId="0B18C115" w14:textId="5E39119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Una Coordinación, que será ejercida por la persona titular de la Secretaría de Ecología y Medio Ambiente;</w:t>
            </w:r>
          </w:p>
        </w:tc>
        <w:tc>
          <w:tcPr>
            <w:tcW w:w="4788" w:type="dxa"/>
          </w:tcPr>
          <w:p w14:paraId="57FFEA91" w14:textId="06D54771"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A Coordination, which will be exercised by the head of the </w:t>
            </w:r>
            <w:r>
              <w:rPr>
                <w:rFonts w:ascii="Verdana" w:hAnsi="Verdana"/>
                <w:sz w:val="16"/>
                <w:szCs w:val="16"/>
              </w:rPr>
              <w:t>Secretary</w:t>
            </w:r>
            <w:r w:rsidRPr="00324BED">
              <w:rPr>
                <w:rFonts w:ascii="Verdana" w:hAnsi="Verdana"/>
                <w:sz w:val="16"/>
                <w:szCs w:val="16"/>
              </w:rPr>
              <w:t xml:space="preserve"> of Ecology and Environment;</w:t>
            </w:r>
          </w:p>
        </w:tc>
      </w:tr>
      <w:tr w:rsidR="005F557C" w:rsidRPr="00BA47E5" w14:paraId="35224AE5" w14:textId="0FD6ADF8" w:rsidTr="0044003E">
        <w:tc>
          <w:tcPr>
            <w:tcW w:w="4788" w:type="dxa"/>
          </w:tcPr>
          <w:p w14:paraId="4420B090" w14:textId="77777777" w:rsidR="005F557C" w:rsidRPr="00DB3E9C" w:rsidRDefault="005F557C" w:rsidP="005F557C">
            <w:pPr>
              <w:jc w:val="both"/>
              <w:rPr>
                <w:rFonts w:ascii="Verdana" w:hAnsi="Verdana"/>
                <w:sz w:val="16"/>
                <w:szCs w:val="16"/>
              </w:rPr>
            </w:pPr>
          </w:p>
        </w:tc>
        <w:tc>
          <w:tcPr>
            <w:tcW w:w="4788" w:type="dxa"/>
          </w:tcPr>
          <w:p w14:paraId="39DCCF26" w14:textId="77777777" w:rsidR="005F557C" w:rsidRPr="00324BED" w:rsidRDefault="005F557C" w:rsidP="005F557C">
            <w:pPr>
              <w:jc w:val="both"/>
              <w:rPr>
                <w:rFonts w:ascii="Verdana" w:hAnsi="Verdana"/>
                <w:sz w:val="16"/>
                <w:szCs w:val="16"/>
              </w:rPr>
            </w:pPr>
          </w:p>
        </w:tc>
      </w:tr>
      <w:tr w:rsidR="005F557C" w:rsidRPr="00BA47E5" w14:paraId="3ABBF698" w14:textId="6703A64A" w:rsidTr="0044003E">
        <w:tc>
          <w:tcPr>
            <w:tcW w:w="4788" w:type="dxa"/>
          </w:tcPr>
          <w:p w14:paraId="7FA01113" w14:textId="6C34421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Una Secretaría Técnica, que será depositada en la persona titular de la dependencia que determine la Presidencia a propuesta de la Coordinación;</w:t>
            </w:r>
          </w:p>
        </w:tc>
        <w:tc>
          <w:tcPr>
            <w:tcW w:w="4788" w:type="dxa"/>
          </w:tcPr>
          <w:p w14:paraId="120F5BA6" w14:textId="2785A40A"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 xml:space="preserve">A Technical </w:t>
            </w:r>
            <w:r>
              <w:rPr>
                <w:rFonts w:ascii="Verdana" w:hAnsi="Verdana"/>
                <w:sz w:val="16"/>
                <w:szCs w:val="16"/>
              </w:rPr>
              <w:t>Secretary</w:t>
            </w:r>
            <w:r w:rsidRPr="00324BED">
              <w:rPr>
                <w:rFonts w:ascii="Verdana" w:hAnsi="Verdana"/>
                <w:sz w:val="16"/>
                <w:szCs w:val="16"/>
              </w:rPr>
              <w:t xml:space="preserve">, which will be deposited with the person in charge of the </w:t>
            </w:r>
            <w:r>
              <w:rPr>
                <w:rFonts w:ascii="Verdana" w:hAnsi="Verdana"/>
                <w:sz w:val="16"/>
                <w:szCs w:val="16"/>
              </w:rPr>
              <w:t>department</w:t>
            </w:r>
            <w:r w:rsidRPr="00324BED">
              <w:rPr>
                <w:rFonts w:ascii="Verdana" w:hAnsi="Verdana"/>
                <w:sz w:val="16"/>
                <w:szCs w:val="16"/>
              </w:rPr>
              <w:t xml:space="preserve"> determined by the Presidency at the proposal of the Coordination;</w:t>
            </w:r>
          </w:p>
        </w:tc>
      </w:tr>
      <w:tr w:rsidR="005F557C" w:rsidRPr="00BA47E5" w14:paraId="2E2CA7B5" w14:textId="723B9EF5" w:rsidTr="0044003E">
        <w:tc>
          <w:tcPr>
            <w:tcW w:w="4788" w:type="dxa"/>
          </w:tcPr>
          <w:p w14:paraId="57F00640" w14:textId="77777777" w:rsidR="005F557C" w:rsidRPr="00DB3E9C" w:rsidRDefault="005F557C" w:rsidP="005F557C">
            <w:pPr>
              <w:jc w:val="both"/>
              <w:rPr>
                <w:rFonts w:ascii="Verdana" w:hAnsi="Verdana"/>
                <w:sz w:val="16"/>
                <w:szCs w:val="16"/>
              </w:rPr>
            </w:pPr>
          </w:p>
        </w:tc>
        <w:tc>
          <w:tcPr>
            <w:tcW w:w="4788" w:type="dxa"/>
          </w:tcPr>
          <w:p w14:paraId="744E0AEC" w14:textId="77777777" w:rsidR="005F557C" w:rsidRPr="00324BED" w:rsidRDefault="005F557C" w:rsidP="005F557C">
            <w:pPr>
              <w:jc w:val="both"/>
              <w:rPr>
                <w:rFonts w:ascii="Verdana" w:hAnsi="Verdana"/>
                <w:sz w:val="16"/>
                <w:szCs w:val="16"/>
              </w:rPr>
            </w:pPr>
          </w:p>
        </w:tc>
      </w:tr>
      <w:tr w:rsidR="005F557C" w:rsidRPr="00BA47E5" w14:paraId="371C025C" w14:textId="7105EB8E" w:rsidTr="0044003E">
        <w:tc>
          <w:tcPr>
            <w:tcW w:w="4788" w:type="dxa"/>
          </w:tcPr>
          <w:p w14:paraId="022A9829" w14:textId="5DA68F0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Vocalías, que serán ejercidas por quienes representen a las dependencias de la Administración Pública central y entidades siguientes:</w:t>
            </w:r>
          </w:p>
        </w:tc>
        <w:tc>
          <w:tcPr>
            <w:tcW w:w="4788" w:type="dxa"/>
          </w:tcPr>
          <w:p w14:paraId="0B2A8F1D" w14:textId="3F26533A"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Aids</w:t>
            </w:r>
            <w:r w:rsidRPr="00324BED">
              <w:rPr>
                <w:rFonts w:ascii="Verdana" w:hAnsi="Verdana"/>
                <w:sz w:val="16"/>
                <w:szCs w:val="16"/>
              </w:rPr>
              <w:t xml:space="preserve">, which will be exercised by those who represent the </w:t>
            </w:r>
            <w:r>
              <w:rPr>
                <w:rFonts w:ascii="Verdana" w:hAnsi="Verdana"/>
                <w:sz w:val="16"/>
                <w:szCs w:val="16"/>
              </w:rPr>
              <w:t>departments</w:t>
            </w:r>
            <w:r w:rsidRPr="00324BED">
              <w:rPr>
                <w:rFonts w:ascii="Verdana" w:hAnsi="Verdana"/>
                <w:sz w:val="16"/>
                <w:szCs w:val="16"/>
              </w:rPr>
              <w:t xml:space="preserve"> of the central Public Administration and the following entities:</w:t>
            </w:r>
          </w:p>
        </w:tc>
      </w:tr>
      <w:tr w:rsidR="005F557C" w:rsidRPr="00BA47E5" w14:paraId="576547E9" w14:textId="7AC10DFE" w:rsidTr="0044003E">
        <w:tc>
          <w:tcPr>
            <w:tcW w:w="4788" w:type="dxa"/>
          </w:tcPr>
          <w:p w14:paraId="4893565F" w14:textId="77777777" w:rsidR="005F557C" w:rsidRPr="00DB3E9C" w:rsidRDefault="005F557C" w:rsidP="005F557C">
            <w:pPr>
              <w:jc w:val="both"/>
              <w:rPr>
                <w:rFonts w:ascii="Verdana" w:hAnsi="Verdana"/>
                <w:sz w:val="16"/>
                <w:szCs w:val="16"/>
              </w:rPr>
            </w:pPr>
          </w:p>
        </w:tc>
        <w:tc>
          <w:tcPr>
            <w:tcW w:w="4788" w:type="dxa"/>
          </w:tcPr>
          <w:p w14:paraId="5B42CDE5" w14:textId="77777777" w:rsidR="005F557C" w:rsidRPr="00324BED" w:rsidRDefault="005F557C" w:rsidP="005F557C">
            <w:pPr>
              <w:jc w:val="both"/>
              <w:rPr>
                <w:rFonts w:ascii="Verdana" w:hAnsi="Verdana"/>
                <w:sz w:val="16"/>
                <w:szCs w:val="16"/>
              </w:rPr>
            </w:pPr>
          </w:p>
        </w:tc>
      </w:tr>
      <w:tr w:rsidR="005F557C" w:rsidRPr="00BA47E5" w14:paraId="73278FAF" w14:textId="2CE1B783" w:rsidTr="0044003E">
        <w:tc>
          <w:tcPr>
            <w:tcW w:w="4788" w:type="dxa"/>
          </w:tcPr>
          <w:p w14:paraId="6384A7D5"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w:t>
            </w:r>
            <w:r w:rsidRPr="00BA47E5">
              <w:rPr>
                <w:rFonts w:ascii="Verdana" w:hAnsi="Verdana"/>
                <w:sz w:val="16"/>
                <w:szCs w:val="16"/>
                <w:lang w:val="es-MX"/>
              </w:rPr>
              <w:tab/>
              <w:t>Secretaría de Gobierno;</w:t>
            </w:r>
          </w:p>
        </w:tc>
        <w:tc>
          <w:tcPr>
            <w:tcW w:w="4788" w:type="dxa"/>
          </w:tcPr>
          <w:p w14:paraId="6A49F6F3" w14:textId="4927D502" w:rsidR="005F557C" w:rsidRPr="00324BED" w:rsidRDefault="005F557C" w:rsidP="005F557C">
            <w:pPr>
              <w:jc w:val="both"/>
              <w:rPr>
                <w:rFonts w:ascii="Verdana" w:hAnsi="Verdana"/>
                <w:sz w:val="16"/>
                <w:szCs w:val="16"/>
              </w:rPr>
            </w:pPr>
            <w:r w:rsidRPr="00324BED">
              <w:rPr>
                <w:rFonts w:ascii="Verdana" w:hAnsi="Verdana"/>
                <w:sz w:val="16"/>
                <w:szCs w:val="16"/>
              </w:rPr>
              <w:t xml:space="preserve">a) </w:t>
            </w:r>
            <w:r w:rsidRPr="00324BED">
              <w:rPr>
                <w:rFonts w:ascii="Verdana" w:hAnsi="Verdana"/>
                <w:sz w:val="16"/>
                <w:szCs w:val="16"/>
              </w:rPr>
              <w:tab/>
              <w:t>Secretary of Government;</w:t>
            </w:r>
          </w:p>
        </w:tc>
      </w:tr>
      <w:tr w:rsidR="005F557C" w:rsidRPr="00BA47E5" w14:paraId="211B9F2E" w14:textId="0DE52D2C" w:rsidTr="0044003E">
        <w:tc>
          <w:tcPr>
            <w:tcW w:w="4788" w:type="dxa"/>
          </w:tcPr>
          <w:p w14:paraId="6CFF819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b)</w:t>
            </w:r>
            <w:r w:rsidRPr="00BA47E5">
              <w:rPr>
                <w:rFonts w:ascii="Verdana" w:hAnsi="Verdana"/>
                <w:sz w:val="16"/>
                <w:szCs w:val="16"/>
                <w:lang w:val="es-MX"/>
              </w:rPr>
              <w:tab/>
              <w:t>Secretaría de Finanzas y Planeación;</w:t>
            </w:r>
          </w:p>
        </w:tc>
        <w:tc>
          <w:tcPr>
            <w:tcW w:w="4788" w:type="dxa"/>
          </w:tcPr>
          <w:p w14:paraId="2C02A429" w14:textId="27C4FAB9" w:rsidR="005F557C" w:rsidRPr="00324BED" w:rsidRDefault="005F557C" w:rsidP="005F557C">
            <w:pPr>
              <w:jc w:val="both"/>
              <w:rPr>
                <w:rFonts w:ascii="Verdana" w:hAnsi="Verdana"/>
                <w:sz w:val="16"/>
                <w:szCs w:val="16"/>
              </w:rPr>
            </w:pPr>
            <w:r w:rsidRPr="00324BED">
              <w:rPr>
                <w:rFonts w:ascii="Verdana" w:hAnsi="Verdana"/>
                <w:sz w:val="16"/>
                <w:szCs w:val="16"/>
              </w:rPr>
              <w:t xml:space="preserve">b)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of Finance and Planning;</w:t>
            </w:r>
          </w:p>
        </w:tc>
      </w:tr>
      <w:tr w:rsidR="005F557C" w:rsidRPr="00BA47E5" w14:paraId="5E424D32" w14:textId="7C60950E" w:rsidTr="0044003E">
        <w:tc>
          <w:tcPr>
            <w:tcW w:w="4788" w:type="dxa"/>
          </w:tcPr>
          <w:p w14:paraId="3BB65E0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c)</w:t>
            </w:r>
            <w:r w:rsidRPr="00BA47E5">
              <w:rPr>
                <w:rFonts w:ascii="Verdana" w:hAnsi="Verdana"/>
                <w:sz w:val="16"/>
                <w:szCs w:val="16"/>
                <w:lang w:val="es-MX"/>
              </w:rPr>
              <w:tab/>
              <w:t>Secretaría de Desarrollo Económico;</w:t>
            </w:r>
          </w:p>
        </w:tc>
        <w:tc>
          <w:tcPr>
            <w:tcW w:w="4788" w:type="dxa"/>
          </w:tcPr>
          <w:p w14:paraId="204323F6" w14:textId="08FF7950" w:rsidR="005F557C" w:rsidRPr="00324BED" w:rsidRDefault="005F557C" w:rsidP="005F557C">
            <w:pPr>
              <w:jc w:val="both"/>
              <w:rPr>
                <w:rFonts w:ascii="Verdana" w:hAnsi="Verdana"/>
                <w:sz w:val="16"/>
                <w:szCs w:val="16"/>
              </w:rPr>
            </w:pPr>
            <w:r w:rsidRPr="00324BED">
              <w:rPr>
                <w:rFonts w:ascii="Verdana" w:hAnsi="Verdana"/>
                <w:sz w:val="16"/>
                <w:szCs w:val="16"/>
              </w:rPr>
              <w:t xml:space="preserve">c)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of Economic Development;</w:t>
            </w:r>
          </w:p>
        </w:tc>
      </w:tr>
      <w:tr w:rsidR="005F557C" w:rsidRPr="00BA47E5" w14:paraId="79F38EE2" w14:textId="17763C84" w:rsidTr="0044003E">
        <w:tc>
          <w:tcPr>
            <w:tcW w:w="4788" w:type="dxa"/>
          </w:tcPr>
          <w:p w14:paraId="38C508E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d)</w:t>
            </w:r>
            <w:r w:rsidRPr="00BA47E5">
              <w:rPr>
                <w:rFonts w:ascii="Verdana" w:hAnsi="Verdana"/>
                <w:sz w:val="16"/>
                <w:szCs w:val="16"/>
                <w:lang w:val="es-MX"/>
              </w:rPr>
              <w:tab/>
              <w:t>Secretaría de Desarrollo Agropecuario, Rural y Pesca;</w:t>
            </w:r>
          </w:p>
        </w:tc>
        <w:tc>
          <w:tcPr>
            <w:tcW w:w="4788" w:type="dxa"/>
          </w:tcPr>
          <w:p w14:paraId="2DFC475B" w14:textId="0EA36DA6" w:rsidR="005F557C" w:rsidRPr="00324BED" w:rsidRDefault="005F557C" w:rsidP="005F557C">
            <w:pPr>
              <w:jc w:val="both"/>
              <w:rPr>
                <w:rFonts w:ascii="Verdana" w:hAnsi="Verdana"/>
                <w:sz w:val="16"/>
                <w:szCs w:val="16"/>
              </w:rPr>
            </w:pPr>
            <w:r w:rsidRPr="00324BED">
              <w:rPr>
                <w:rFonts w:ascii="Verdana" w:hAnsi="Verdana"/>
                <w:sz w:val="16"/>
                <w:szCs w:val="16"/>
              </w:rPr>
              <w:t xml:space="preserve">d)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of Agricultural, Rural and Fisheries Development;</w:t>
            </w:r>
          </w:p>
        </w:tc>
      </w:tr>
      <w:tr w:rsidR="005F557C" w:rsidRPr="00BA47E5" w14:paraId="5C441F38" w14:textId="5846408B" w:rsidTr="0044003E">
        <w:tc>
          <w:tcPr>
            <w:tcW w:w="4788" w:type="dxa"/>
          </w:tcPr>
          <w:p w14:paraId="7A2799CC"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w:t>
            </w:r>
            <w:r w:rsidRPr="00BA47E5">
              <w:rPr>
                <w:rFonts w:ascii="Verdana" w:hAnsi="Verdana"/>
                <w:sz w:val="16"/>
                <w:szCs w:val="16"/>
                <w:lang w:val="es-MX"/>
              </w:rPr>
              <w:tab/>
              <w:t>Secretaría de Salud;</w:t>
            </w:r>
          </w:p>
        </w:tc>
        <w:tc>
          <w:tcPr>
            <w:tcW w:w="4788" w:type="dxa"/>
          </w:tcPr>
          <w:p w14:paraId="1A270A23" w14:textId="2A067879" w:rsidR="005F557C" w:rsidRPr="00324BED" w:rsidRDefault="005F557C" w:rsidP="005F557C">
            <w:pPr>
              <w:jc w:val="both"/>
              <w:rPr>
                <w:rFonts w:ascii="Verdana" w:hAnsi="Verdana"/>
                <w:sz w:val="16"/>
                <w:szCs w:val="16"/>
              </w:rPr>
            </w:pPr>
            <w:r w:rsidRPr="00324BED">
              <w:rPr>
                <w:rFonts w:ascii="Verdana" w:hAnsi="Verdana"/>
                <w:sz w:val="16"/>
                <w:szCs w:val="16"/>
              </w:rPr>
              <w:t xml:space="preserve">e)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of Health;</w:t>
            </w:r>
          </w:p>
        </w:tc>
      </w:tr>
      <w:tr w:rsidR="005F557C" w:rsidRPr="00BA47E5" w14:paraId="293B0B70" w14:textId="039D4E83" w:rsidTr="0044003E">
        <w:tc>
          <w:tcPr>
            <w:tcW w:w="4788" w:type="dxa"/>
          </w:tcPr>
          <w:p w14:paraId="133D142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f)</w:t>
            </w:r>
            <w:r w:rsidRPr="00BA47E5">
              <w:rPr>
                <w:rFonts w:ascii="Verdana" w:hAnsi="Verdana"/>
                <w:sz w:val="16"/>
                <w:szCs w:val="16"/>
                <w:lang w:val="es-MX"/>
              </w:rPr>
              <w:tab/>
              <w:t>Secretaría de Turismo;</w:t>
            </w:r>
          </w:p>
        </w:tc>
        <w:tc>
          <w:tcPr>
            <w:tcW w:w="4788" w:type="dxa"/>
          </w:tcPr>
          <w:p w14:paraId="44D99AE2" w14:textId="5B60B608" w:rsidR="005F557C" w:rsidRPr="00324BED" w:rsidRDefault="005F557C" w:rsidP="005F557C">
            <w:pPr>
              <w:jc w:val="both"/>
              <w:rPr>
                <w:rFonts w:ascii="Verdana" w:hAnsi="Verdana"/>
                <w:sz w:val="16"/>
                <w:szCs w:val="16"/>
              </w:rPr>
            </w:pPr>
            <w:r w:rsidRPr="00324BED">
              <w:rPr>
                <w:rFonts w:ascii="Verdana" w:hAnsi="Verdana"/>
                <w:sz w:val="16"/>
                <w:szCs w:val="16"/>
              </w:rPr>
              <w:t xml:space="preserve">f)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of Tourism;</w:t>
            </w:r>
          </w:p>
        </w:tc>
      </w:tr>
      <w:tr w:rsidR="005F557C" w:rsidRPr="00BA47E5" w14:paraId="04E77B2D" w14:textId="6B1798C8" w:rsidTr="0044003E">
        <w:tc>
          <w:tcPr>
            <w:tcW w:w="4788" w:type="dxa"/>
          </w:tcPr>
          <w:p w14:paraId="5932976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lastRenderedPageBreak/>
              <w:t>g)</w:t>
            </w:r>
            <w:r w:rsidRPr="00BA47E5">
              <w:rPr>
                <w:rFonts w:ascii="Verdana" w:hAnsi="Verdana"/>
                <w:sz w:val="16"/>
                <w:szCs w:val="16"/>
                <w:lang w:val="es-MX"/>
              </w:rPr>
              <w:tab/>
              <w:t>Secretaría de Obras Públicas;</w:t>
            </w:r>
          </w:p>
        </w:tc>
        <w:tc>
          <w:tcPr>
            <w:tcW w:w="4788" w:type="dxa"/>
          </w:tcPr>
          <w:p w14:paraId="034D11D8" w14:textId="04196A15" w:rsidR="005F557C" w:rsidRPr="00324BED" w:rsidRDefault="005F557C" w:rsidP="005F557C">
            <w:pPr>
              <w:jc w:val="both"/>
              <w:rPr>
                <w:rFonts w:ascii="Verdana" w:hAnsi="Verdana"/>
                <w:sz w:val="16"/>
                <w:szCs w:val="16"/>
              </w:rPr>
            </w:pPr>
            <w:r w:rsidRPr="00324BED">
              <w:rPr>
                <w:rFonts w:ascii="Verdana" w:hAnsi="Verdana"/>
                <w:sz w:val="16"/>
                <w:szCs w:val="16"/>
              </w:rPr>
              <w:t xml:space="preserve">g)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of Public Works;</w:t>
            </w:r>
          </w:p>
        </w:tc>
      </w:tr>
      <w:tr w:rsidR="005F557C" w:rsidRPr="00BA47E5" w14:paraId="02AF5A9F" w14:textId="630BDCD8" w:rsidTr="0044003E">
        <w:tc>
          <w:tcPr>
            <w:tcW w:w="4788" w:type="dxa"/>
          </w:tcPr>
          <w:p w14:paraId="6F35EC1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h)</w:t>
            </w:r>
            <w:r w:rsidRPr="00BA47E5">
              <w:rPr>
                <w:rFonts w:ascii="Verdana" w:hAnsi="Verdana"/>
                <w:sz w:val="16"/>
                <w:szCs w:val="16"/>
                <w:lang w:val="es-MX"/>
              </w:rPr>
              <w:tab/>
              <w:t>Secretaría de Desarrollo Territorial Urbano Sustentable;</w:t>
            </w:r>
          </w:p>
        </w:tc>
        <w:tc>
          <w:tcPr>
            <w:tcW w:w="4788" w:type="dxa"/>
          </w:tcPr>
          <w:p w14:paraId="5924340B" w14:textId="5BD745A0" w:rsidR="005F557C" w:rsidRPr="00324BED" w:rsidRDefault="005F557C" w:rsidP="005F557C">
            <w:pPr>
              <w:jc w:val="both"/>
              <w:rPr>
                <w:rFonts w:ascii="Verdana" w:hAnsi="Verdana"/>
                <w:sz w:val="16"/>
                <w:szCs w:val="16"/>
              </w:rPr>
            </w:pPr>
            <w:r w:rsidRPr="00324BED">
              <w:rPr>
                <w:rFonts w:ascii="Verdana" w:hAnsi="Verdana"/>
                <w:sz w:val="16"/>
                <w:szCs w:val="16"/>
              </w:rPr>
              <w:t xml:space="preserve">h) </w:t>
            </w:r>
            <w:r w:rsidRPr="00324BED">
              <w:rPr>
                <w:rFonts w:ascii="Verdana" w:hAnsi="Verdana"/>
                <w:sz w:val="16"/>
                <w:szCs w:val="16"/>
              </w:rPr>
              <w:tab/>
            </w:r>
            <w:r>
              <w:rPr>
                <w:rFonts w:ascii="Verdana" w:hAnsi="Verdana"/>
                <w:sz w:val="16"/>
                <w:szCs w:val="16"/>
              </w:rPr>
              <w:t>Secretary</w:t>
            </w:r>
            <w:r w:rsidRPr="00324BED">
              <w:rPr>
                <w:rFonts w:ascii="Verdana" w:hAnsi="Verdana"/>
                <w:sz w:val="16"/>
                <w:szCs w:val="16"/>
              </w:rPr>
              <w:t xml:space="preserve"> for Sustainable Urban Territorial Development;</w:t>
            </w:r>
          </w:p>
        </w:tc>
      </w:tr>
      <w:tr w:rsidR="005F557C" w:rsidRPr="00BA47E5" w14:paraId="0EA24FEB" w14:textId="25F673BA" w:rsidTr="0044003E">
        <w:tc>
          <w:tcPr>
            <w:tcW w:w="4788" w:type="dxa"/>
          </w:tcPr>
          <w:p w14:paraId="5564948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i)</w:t>
            </w:r>
            <w:r w:rsidRPr="00BA47E5">
              <w:rPr>
                <w:rFonts w:ascii="Verdana" w:hAnsi="Verdana"/>
                <w:sz w:val="16"/>
                <w:szCs w:val="16"/>
                <w:lang w:val="es-MX"/>
              </w:rPr>
              <w:tab/>
              <w:t>Secretaría de la Contraloría;</w:t>
            </w:r>
          </w:p>
        </w:tc>
        <w:tc>
          <w:tcPr>
            <w:tcW w:w="4788" w:type="dxa"/>
          </w:tcPr>
          <w:p w14:paraId="7AC267AE" w14:textId="14F2D9E9" w:rsidR="005F557C" w:rsidRPr="00324BED" w:rsidRDefault="005F557C" w:rsidP="005F557C">
            <w:pPr>
              <w:jc w:val="both"/>
              <w:rPr>
                <w:rFonts w:ascii="Verdana" w:hAnsi="Verdana"/>
                <w:sz w:val="16"/>
                <w:szCs w:val="16"/>
              </w:rPr>
            </w:pPr>
            <w:proofErr w:type="spellStart"/>
            <w:r w:rsidRPr="00324BED">
              <w:rPr>
                <w:rFonts w:ascii="Verdana" w:hAnsi="Verdana"/>
                <w:sz w:val="16"/>
                <w:szCs w:val="16"/>
              </w:rPr>
              <w:t>i</w:t>
            </w:r>
            <w:proofErr w:type="spellEnd"/>
            <w:r w:rsidRPr="00324BED">
              <w:rPr>
                <w:rFonts w:ascii="Verdana" w:hAnsi="Verdana"/>
                <w:sz w:val="16"/>
                <w:szCs w:val="16"/>
              </w:rPr>
              <w:t xml:space="preserve">) </w:t>
            </w:r>
            <w:r w:rsidRPr="00324BED">
              <w:rPr>
                <w:rFonts w:ascii="Verdana" w:hAnsi="Verdana"/>
                <w:sz w:val="16"/>
                <w:szCs w:val="16"/>
              </w:rPr>
              <w:tab/>
              <w:t>Secretary of the Comptroller;</w:t>
            </w:r>
          </w:p>
        </w:tc>
      </w:tr>
      <w:tr w:rsidR="005F557C" w:rsidRPr="00BA47E5" w14:paraId="01486EB0" w14:textId="327762BD" w:rsidTr="0044003E">
        <w:tc>
          <w:tcPr>
            <w:tcW w:w="4788" w:type="dxa"/>
          </w:tcPr>
          <w:p w14:paraId="2625555C"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j)</w:t>
            </w:r>
            <w:r w:rsidRPr="00BA47E5">
              <w:rPr>
                <w:rFonts w:ascii="Verdana" w:hAnsi="Verdana"/>
                <w:sz w:val="16"/>
                <w:szCs w:val="16"/>
                <w:lang w:val="es-MX"/>
              </w:rPr>
              <w:tab/>
              <w:t>Coordinación Estatal de Protección Civil;</w:t>
            </w:r>
          </w:p>
        </w:tc>
        <w:tc>
          <w:tcPr>
            <w:tcW w:w="4788" w:type="dxa"/>
          </w:tcPr>
          <w:p w14:paraId="2913C3A7" w14:textId="439E875A" w:rsidR="005F557C" w:rsidRPr="00324BED" w:rsidRDefault="005F557C" w:rsidP="005F557C">
            <w:pPr>
              <w:jc w:val="both"/>
              <w:rPr>
                <w:rFonts w:ascii="Verdana" w:hAnsi="Verdana"/>
                <w:sz w:val="16"/>
                <w:szCs w:val="16"/>
              </w:rPr>
            </w:pPr>
            <w:r w:rsidRPr="00324BED">
              <w:rPr>
                <w:rFonts w:ascii="Verdana" w:hAnsi="Verdana"/>
                <w:sz w:val="16"/>
                <w:szCs w:val="16"/>
              </w:rPr>
              <w:t xml:space="preserve">j) </w:t>
            </w:r>
            <w:r w:rsidRPr="00324BED">
              <w:rPr>
                <w:rFonts w:ascii="Verdana" w:hAnsi="Verdana"/>
                <w:sz w:val="16"/>
                <w:szCs w:val="16"/>
              </w:rPr>
              <w:tab/>
              <w:t>State Coordination of Civil Protection;</w:t>
            </w:r>
          </w:p>
        </w:tc>
      </w:tr>
      <w:tr w:rsidR="005F557C" w:rsidRPr="00BA47E5" w14:paraId="5864C057" w14:textId="34D03479" w:rsidTr="0044003E">
        <w:tc>
          <w:tcPr>
            <w:tcW w:w="4788" w:type="dxa"/>
          </w:tcPr>
          <w:p w14:paraId="754AF9F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k)</w:t>
            </w:r>
            <w:r w:rsidRPr="00BA47E5">
              <w:rPr>
                <w:rFonts w:ascii="Verdana" w:hAnsi="Verdana"/>
                <w:sz w:val="16"/>
                <w:szCs w:val="16"/>
                <w:lang w:val="es-MX"/>
              </w:rPr>
              <w:tab/>
              <w:t>Comisión de Energía del Estado;</w:t>
            </w:r>
          </w:p>
        </w:tc>
        <w:tc>
          <w:tcPr>
            <w:tcW w:w="4788" w:type="dxa"/>
          </w:tcPr>
          <w:p w14:paraId="3279C51F" w14:textId="33BB5B04" w:rsidR="005F557C" w:rsidRPr="00324BED" w:rsidRDefault="005F557C" w:rsidP="005F557C">
            <w:pPr>
              <w:jc w:val="both"/>
              <w:rPr>
                <w:rFonts w:ascii="Verdana" w:hAnsi="Verdana"/>
                <w:sz w:val="16"/>
                <w:szCs w:val="16"/>
              </w:rPr>
            </w:pPr>
            <w:r w:rsidRPr="00324BED">
              <w:rPr>
                <w:rFonts w:ascii="Verdana" w:hAnsi="Verdana"/>
                <w:sz w:val="16"/>
                <w:szCs w:val="16"/>
              </w:rPr>
              <w:t xml:space="preserve">k) </w:t>
            </w:r>
            <w:r w:rsidRPr="00324BED">
              <w:rPr>
                <w:rFonts w:ascii="Verdana" w:hAnsi="Verdana"/>
                <w:sz w:val="16"/>
                <w:szCs w:val="16"/>
              </w:rPr>
              <w:tab/>
              <w:t>State Energy Commission;</w:t>
            </w:r>
          </w:p>
        </w:tc>
      </w:tr>
      <w:tr w:rsidR="005F557C" w:rsidRPr="00BA47E5" w14:paraId="6124F178" w14:textId="786A7266" w:rsidTr="0044003E">
        <w:tc>
          <w:tcPr>
            <w:tcW w:w="4788" w:type="dxa"/>
          </w:tcPr>
          <w:p w14:paraId="36B1E18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w:t>
            </w:r>
            <w:r w:rsidRPr="00BA47E5">
              <w:rPr>
                <w:rFonts w:ascii="Verdana" w:hAnsi="Verdana"/>
                <w:sz w:val="16"/>
                <w:szCs w:val="16"/>
                <w:lang w:val="es-MX"/>
              </w:rPr>
              <w:tab/>
              <w:t>Comisión de Agua Potable y Alcantarillado del Estado de Quintana Roo;</w:t>
            </w:r>
          </w:p>
        </w:tc>
        <w:tc>
          <w:tcPr>
            <w:tcW w:w="4788" w:type="dxa"/>
          </w:tcPr>
          <w:p w14:paraId="26B398E2" w14:textId="359F81B2" w:rsidR="005F557C" w:rsidRPr="00324BED" w:rsidRDefault="005F557C" w:rsidP="005F557C">
            <w:pPr>
              <w:jc w:val="both"/>
              <w:rPr>
                <w:rFonts w:ascii="Verdana" w:hAnsi="Verdana"/>
                <w:sz w:val="16"/>
                <w:szCs w:val="16"/>
              </w:rPr>
            </w:pPr>
            <w:r w:rsidRPr="00324BED">
              <w:rPr>
                <w:rFonts w:ascii="Verdana" w:hAnsi="Verdana"/>
                <w:sz w:val="16"/>
                <w:szCs w:val="16"/>
              </w:rPr>
              <w:t xml:space="preserve">l) </w:t>
            </w:r>
            <w:r w:rsidRPr="00324BED">
              <w:rPr>
                <w:rFonts w:ascii="Verdana" w:hAnsi="Verdana"/>
                <w:sz w:val="16"/>
                <w:szCs w:val="16"/>
              </w:rPr>
              <w:tab/>
              <w:t>Drinking Water and Sewerage Commission of the State of Quintana Roo;</w:t>
            </w:r>
          </w:p>
        </w:tc>
      </w:tr>
      <w:tr w:rsidR="005F557C" w:rsidRPr="00BA47E5" w14:paraId="792EF00F" w14:textId="38796E68" w:rsidTr="0044003E">
        <w:tc>
          <w:tcPr>
            <w:tcW w:w="4788" w:type="dxa"/>
          </w:tcPr>
          <w:p w14:paraId="475A95B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m)</w:t>
            </w:r>
            <w:r w:rsidRPr="00BA47E5">
              <w:rPr>
                <w:rFonts w:ascii="Verdana" w:hAnsi="Verdana"/>
                <w:sz w:val="16"/>
                <w:szCs w:val="16"/>
                <w:lang w:val="es-MX"/>
              </w:rPr>
              <w:tab/>
              <w:t>Consejo Quintanarroense de Ciencia y Tecnología;</w:t>
            </w:r>
          </w:p>
        </w:tc>
        <w:tc>
          <w:tcPr>
            <w:tcW w:w="4788" w:type="dxa"/>
          </w:tcPr>
          <w:p w14:paraId="258D63E6" w14:textId="625964BA" w:rsidR="005F557C" w:rsidRPr="00324BED" w:rsidRDefault="005F557C" w:rsidP="005F557C">
            <w:pPr>
              <w:jc w:val="both"/>
              <w:rPr>
                <w:rFonts w:ascii="Verdana" w:hAnsi="Verdana"/>
                <w:sz w:val="16"/>
                <w:szCs w:val="16"/>
              </w:rPr>
            </w:pPr>
            <w:r w:rsidRPr="00324BED">
              <w:rPr>
                <w:rFonts w:ascii="Verdana" w:hAnsi="Verdana"/>
                <w:sz w:val="16"/>
                <w:szCs w:val="16"/>
              </w:rPr>
              <w:t xml:space="preserve">m) </w:t>
            </w:r>
            <w:r w:rsidRPr="00324BED">
              <w:rPr>
                <w:rFonts w:ascii="Verdana" w:hAnsi="Verdana"/>
                <w:sz w:val="16"/>
                <w:szCs w:val="16"/>
              </w:rPr>
              <w:tab/>
              <w:t>Quintana</w:t>
            </w:r>
            <w:r>
              <w:rPr>
                <w:rFonts w:ascii="Verdana" w:hAnsi="Verdana"/>
                <w:sz w:val="16"/>
                <w:szCs w:val="16"/>
              </w:rPr>
              <w:t xml:space="preserve"> Roo</w:t>
            </w:r>
            <w:r w:rsidRPr="00324BED">
              <w:rPr>
                <w:rFonts w:ascii="Verdana" w:hAnsi="Verdana"/>
                <w:sz w:val="16"/>
                <w:szCs w:val="16"/>
              </w:rPr>
              <w:t xml:space="preserve"> Council of Science and Technology;</w:t>
            </w:r>
          </w:p>
        </w:tc>
      </w:tr>
      <w:tr w:rsidR="005F557C" w:rsidRPr="00BA47E5" w14:paraId="2CEE68F4" w14:textId="73863B0A" w:rsidTr="0044003E">
        <w:tc>
          <w:tcPr>
            <w:tcW w:w="4788" w:type="dxa"/>
          </w:tcPr>
          <w:p w14:paraId="786DF21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n)</w:t>
            </w:r>
            <w:r w:rsidRPr="00BA47E5">
              <w:rPr>
                <w:rFonts w:ascii="Verdana" w:hAnsi="Verdana"/>
                <w:sz w:val="16"/>
                <w:szCs w:val="16"/>
                <w:lang w:val="es-MX"/>
              </w:rPr>
              <w:tab/>
              <w:t>Consejo Estatal de Población;</w:t>
            </w:r>
          </w:p>
        </w:tc>
        <w:tc>
          <w:tcPr>
            <w:tcW w:w="4788" w:type="dxa"/>
          </w:tcPr>
          <w:p w14:paraId="7F93E504" w14:textId="6E04E9A2" w:rsidR="005F557C" w:rsidRPr="00324BED" w:rsidRDefault="005F557C" w:rsidP="005F557C">
            <w:pPr>
              <w:jc w:val="both"/>
              <w:rPr>
                <w:rFonts w:ascii="Verdana" w:hAnsi="Verdana"/>
                <w:sz w:val="16"/>
                <w:szCs w:val="16"/>
              </w:rPr>
            </w:pPr>
            <w:r w:rsidRPr="00324BED">
              <w:rPr>
                <w:rFonts w:ascii="Verdana" w:hAnsi="Verdana"/>
                <w:sz w:val="16"/>
                <w:szCs w:val="16"/>
              </w:rPr>
              <w:t xml:space="preserve">n) </w:t>
            </w:r>
            <w:r w:rsidRPr="00324BED">
              <w:rPr>
                <w:rFonts w:ascii="Verdana" w:hAnsi="Verdana"/>
                <w:sz w:val="16"/>
                <w:szCs w:val="16"/>
              </w:rPr>
              <w:tab/>
              <w:t>State Population Council;</w:t>
            </w:r>
          </w:p>
        </w:tc>
      </w:tr>
      <w:tr w:rsidR="005F557C" w:rsidRPr="00BA47E5" w14:paraId="518C3463" w14:textId="18FFEB17" w:rsidTr="0044003E">
        <w:tc>
          <w:tcPr>
            <w:tcW w:w="4788" w:type="dxa"/>
          </w:tcPr>
          <w:p w14:paraId="390D629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o)</w:t>
            </w:r>
            <w:r w:rsidRPr="00BA47E5">
              <w:rPr>
                <w:rFonts w:ascii="Verdana" w:hAnsi="Verdana"/>
                <w:sz w:val="16"/>
                <w:szCs w:val="16"/>
                <w:lang w:val="es-MX"/>
              </w:rPr>
              <w:tab/>
              <w:t>Instituto de Movilidad del Estado de Quintana Roo, y</w:t>
            </w:r>
          </w:p>
        </w:tc>
        <w:tc>
          <w:tcPr>
            <w:tcW w:w="4788" w:type="dxa"/>
          </w:tcPr>
          <w:p w14:paraId="2CEA99F6" w14:textId="4D83DD71" w:rsidR="005F557C" w:rsidRPr="00324BED" w:rsidRDefault="005F557C" w:rsidP="005F557C">
            <w:pPr>
              <w:jc w:val="both"/>
              <w:rPr>
                <w:rFonts w:ascii="Verdana" w:hAnsi="Verdana"/>
                <w:sz w:val="16"/>
                <w:szCs w:val="16"/>
              </w:rPr>
            </w:pPr>
            <w:r w:rsidRPr="00324BED">
              <w:rPr>
                <w:rFonts w:ascii="Verdana" w:hAnsi="Verdana"/>
                <w:sz w:val="16"/>
                <w:szCs w:val="16"/>
              </w:rPr>
              <w:t xml:space="preserve">o) </w:t>
            </w:r>
            <w:r w:rsidRPr="00324BED">
              <w:rPr>
                <w:rFonts w:ascii="Verdana" w:hAnsi="Verdana"/>
                <w:sz w:val="16"/>
                <w:szCs w:val="16"/>
              </w:rPr>
              <w:tab/>
              <w:t>Mobility Institute of the State of Quintana Roo, and</w:t>
            </w:r>
          </w:p>
        </w:tc>
      </w:tr>
      <w:tr w:rsidR="005F557C" w:rsidRPr="00BA47E5" w14:paraId="2308AF1B" w14:textId="082794F2" w:rsidTr="0044003E">
        <w:tc>
          <w:tcPr>
            <w:tcW w:w="4788" w:type="dxa"/>
          </w:tcPr>
          <w:p w14:paraId="37E338D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p)</w:t>
            </w:r>
            <w:r w:rsidRPr="00BA47E5">
              <w:rPr>
                <w:rFonts w:ascii="Verdana" w:hAnsi="Verdana"/>
                <w:sz w:val="16"/>
                <w:szCs w:val="16"/>
                <w:lang w:val="es-MX"/>
              </w:rPr>
              <w:tab/>
              <w:t>Instituto de Biodiversidad y Áreas Naturales Protegidas del Estado de Quintana Roo.</w:t>
            </w:r>
          </w:p>
        </w:tc>
        <w:tc>
          <w:tcPr>
            <w:tcW w:w="4788" w:type="dxa"/>
          </w:tcPr>
          <w:p w14:paraId="7189B1CC" w14:textId="56D31FFA" w:rsidR="005F557C" w:rsidRPr="00324BED" w:rsidRDefault="005F557C" w:rsidP="005F557C">
            <w:pPr>
              <w:jc w:val="both"/>
              <w:rPr>
                <w:rFonts w:ascii="Verdana" w:hAnsi="Verdana"/>
                <w:sz w:val="16"/>
                <w:szCs w:val="16"/>
              </w:rPr>
            </w:pPr>
            <w:r w:rsidRPr="00324BED">
              <w:rPr>
                <w:rFonts w:ascii="Verdana" w:hAnsi="Verdana"/>
                <w:sz w:val="16"/>
                <w:szCs w:val="16"/>
              </w:rPr>
              <w:t xml:space="preserve">p) </w:t>
            </w:r>
            <w:r w:rsidRPr="00324BED">
              <w:rPr>
                <w:rFonts w:ascii="Verdana" w:hAnsi="Verdana"/>
                <w:sz w:val="16"/>
                <w:szCs w:val="16"/>
              </w:rPr>
              <w:tab/>
              <w:t>Institute of Biodiversity and Protected Natural Areas of the State of Quintana Roo.</w:t>
            </w:r>
          </w:p>
        </w:tc>
      </w:tr>
      <w:tr w:rsidR="005F557C" w:rsidRPr="00BA47E5" w14:paraId="6B152EF6" w14:textId="4A76CD8E" w:rsidTr="0044003E">
        <w:tc>
          <w:tcPr>
            <w:tcW w:w="4788" w:type="dxa"/>
          </w:tcPr>
          <w:p w14:paraId="1F326338" w14:textId="77777777" w:rsidR="005F557C" w:rsidRPr="00DB3E9C" w:rsidRDefault="005F557C" w:rsidP="005F557C">
            <w:pPr>
              <w:jc w:val="both"/>
              <w:rPr>
                <w:rFonts w:ascii="Verdana" w:hAnsi="Verdana"/>
                <w:sz w:val="16"/>
                <w:szCs w:val="16"/>
              </w:rPr>
            </w:pPr>
          </w:p>
        </w:tc>
        <w:tc>
          <w:tcPr>
            <w:tcW w:w="4788" w:type="dxa"/>
          </w:tcPr>
          <w:p w14:paraId="4AB89089" w14:textId="77777777" w:rsidR="005F557C" w:rsidRPr="00324BED" w:rsidRDefault="005F557C" w:rsidP="005F557C">
            <w:pPr>
              <w:jc w:val="both"/>
              <w:rPr>
                <w:rFonts w:ascii="Verdana" w:hAnsi="Verdana"/>
                <w:sz w:val="16"/>
                <w:szCs w:val="16"/>
              </w:rPr>
            </w:pPr>
          </w:p>
        </w:tc>
      </w:tr>
      <w:tr w:rsidR="005F557C" w:rsidRPr="00BA47E5" w14:paraId="69FBACEC" w14:textId="258DAA58" w:rsidTr="0044003E">
        <w:tc>
          <w:tcPr>
            <w:tcW w:w="4788" w:type="dxa"/>
          </w:tcPr>
          <w:p w14:paraId="26B7887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Asimismo, se invitará a participar en la Comisión de forma permanente a:</w:t>
            </w:r>
          </w:p>
        </w:tc>
        <w:tc>
          <w:tcPr>
            <w:tcW w:w="4788" w:type="dxa"/>
          </w:tcPr>
          <w:p w14:paraId="46CCABE3" w14:textId="7C7E912F" w:rsidR="005F557C" w:rsidRPr="00324BED" w:rsidRDefault="005F557C" w:rsidP="005F557C">
            <w:pPr>
              <w:jc w:val="both"/>
              <w:rPr>
                <w:rFonts w:ascii="Verdana" w:hAnsi="Verdana"/>
                <w:sz w:val="16"/>
                <w:szCs w:val="16"/>
              </w:rPr>
            </w:pPr>
            <w:r w:rsidRPr="00324BED">
              <w:rPr>
                <w:rFonts w:ascii="Verdana" w:hAnsi="Verdana"/>
                <w:sz w:val="16"/>
                <w:szCs w:val="16"/>
              </w:rPr>
              <w:t>Likewise, the following will be invited to participate in the Commission permanently:</w:t>
            </w:r>
          </w:p>
        </w:tc>
      </w:tr>
      <w:tr w:rsidR="005F557C" w:rsidRPr="00BA47E5" w14:paraId="028B3956" w14:textId="34EB0CF7" w:rsidTr="0044003E">
        <w:tc>
          <w:tcPr>
            <w:tcW w:w="4788" w:type="dxa"/>
          </w:tcPr>
          <w:p w14:paraId="7725DC8E" w14:textId="77777777" w:rsidR="005F557C" w:rsidRPr="00DB3E9C" w:rsidRDefault="005F557C" w:rsidP="005F557C">
            <w:pPr>
              <w:jc w:val="both"/>
              <w:rPr>
                <w:rFonts w:ascii="Verdana" w:hAnsi="Verdana"/>
                <w:sz w:val="16"/>
                <w:szCs w:val="16"/>
              </w:rPr>
            </w:pPr>
          </w:p>
        </w:tc>
        <w:tc>
          <w:tcPr>
            <w:tcW w:w="4788" w:type="dxa"/>
          </w:tcPr>
          <w:p w14:paraId="385D2FFB" w14:textId="77777777" w:rsidR="005F557C" w:rsidRPr="00324BED" w:rsidRDefault="005F557C" w:rsidP="005F557C">
            <w:pPr>
              <w:jc w:val="both"/>
              <w:rPr>
                <w:rFonts w:ascii="Verdana" w:hAnsi="Verdana"/>
                <w:sz w:val="16"/>
                <w:szCs w:val="16"/>
              </w:rPr>
            </w:pPr>
          </w:p>
        </w:tc>
      </w:tr>
      <w:tr w:rsidR="005F557C" w:rsidRPr="00BA47E5" w14:paraId="106FD443" w14:textId="6A067843" w:rsidTr="0044003E">
        <w:tc>
          <w:tcPr>
            <w:tcW w:w="4788" w:type="dxa"/>
          </w:tcPr>
          <w:p w14:paraId="32235490"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w:t>
            </w:r>
            <w:r w:rsidRPr="00BA47E5">
              <w:rPr>
                <w:rFonts w:ascii="Verdana" w:hAnsi="Verdana"/>
                <w:sz w:val="16"/>
                <w:szCs w:val="16"/>
                <w:lang w:val="es-MX"/>
              </w:rPr>
              <w:tab/>
              <w:t>Una persona representante de cada Municipio en el Estado, y</w:t>
            </w:r>
          </w:p>
        </w:tc>
        <w:tc>
          <w:tcPr>
            <w:tcW w:w="4788" w:type="dxa"/>
          </w:tcPr>
          <w:p w14:paraId="15409881" w14:textId="1BDB5FE1" w:rsidR="005F557C" w:rsidRPr="00324BED" w:rsidRDefault="005F557C" w:rsidP="005F557C">
            <w:pPr>
              <w:jc w:val="both"/>
              <w:rPr>
                <w:rFonts w:ascii="Verdana" w:hAnsi="Verdana"/>
                <w:sz w:val="16"/>
                <w:szCs w:val="16"/>
              </w:rPr>
            </w:pPr>
            <w:r w:rsidRPr="00324BED">
              <w:rPr>
                <w:rFonts w:ascii="Verdana" w:hAnsi="Verdana"/>
                <w:sz w:val="16"/>
                <w:szCs w:val="16"/>
              </w:rPr>
              <w:t xml:space="preserve">a) </w:t>
            </w:r>
            <w:r w:rsidRPr="00324BED">
              <w:rPr>
                <w:rFonts w:ascii="Verdana" w:hAnsi="Verdana"/>
                <w:sz w:val="16"/>
                <w:szCs w:val="16"/>
              </w:rPr>
              <w:tab/>
              <w:t xml:space="preserve">A person representing each </w:t>
            </w:r>
            <w:r w:rsidRPr="00A94675">
              <w:rPr>
                <w:rFonts w:ascii="Verdana" w:hAnsi="Verdana"/>
                <w:i/>
                <w:iCs/>
                <w:sz w:val="16"/>
                <w:szCs w:val="16"/>
              </w:rPr>
              <w:t>Municipio</w:t>
            </w:r>
            <w:r w:rsidRPr="00324BED">
              <w:rPr>
                <w:rFonts w:ascii="Verdana" w:hAnsi="Verdana"/>
                <w:sz w:val="16"/>
                <w:szCs w:val="16"/>
              </w:rPr>
              <w:t xml:space="preserve"> in the State, and</w:t>
            </w:r>
          </w:p>
        </w:tc>
      </w:tr>
      <w:tr w:rsidR="005F557C" w:rsidRPr="00BA47E5" w14:paraId="754CE66A" w14:textId="6A27517F" w:rsidTr="0044003E">
        <w:tc>
          <w:tcPr>
            <w:tcW w:w="4788" w:type="dxa"/>
          </w:tcPr>
          <w:p w14:paraId="2D2EBE72" w14:textId="77777777" w:rsidR="005F557C" w:rsidRPr="00DB3E9C" w:rsidRDefault="005F557C" w:rsidP="005F557C">
            <w:pPr>
              <w:jc w:val="both"/>
              <w:rPr>
                <w:rFonts w:ascii="Verdana" w:hAnsi="Verdana"/>
                <w:sz w:val="16"/>
                <w:szCs w:val="16"/>
              </w:rPr>
            </w:pPr>
          </w:p>
        </w:tc>
        <w:tc>
          <w:tcPr>
            <w:tcW w:w="4788" w:type="dxa"/>
          </w:tcPr>
          <w:p w14:paraId="016E5DAA" w14:textId="77777777" w:rsidR="005F557C" w:rsidRPr="00324BED" w:rsidRDefault="005F557C" w:rsidP="005F557C">
            <w:pPr>
              <w:jc w:val="both"/>
              <w:rPr>
                <w:rFonts w:ascii="Verdana" w:hAnsi="Verdana"/>
                <w:sz w:val="16"/>
                <w:szCs w:val="16"/>
              </w:rPr>
            </w:pPr>
          </w:p>
        </w:tc>
      </w:tr>
      <w:tr w:rsidR="005F557C" w:rsidRPr="00BA47E5" w14:paraId="365B338F" w14:textId="020C0526" w:rsidTr="0044003E">
        <w:tc>
          <w:tcPr>
            <w:tcW w:w="4788" w:type="dxa"/>
          </w:tcPr>
          <w:p w14:paraId="223069E5"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b)</w:t>
            </w:r>
            <w:r w:rsidRPr="00BA47E5">
              <w:rPr>
                <w:rFonts w:ascii="Verdana" w:hAnsi="Verdana"/>
                <w:sz w:val="16"/>
                <w:szCs w:val="16"/>
                <w:lang w:val="es-MX"/>
              </w:rPr>
              <w:tab/>
              <w:t>Una persona integrante de la comisión encargada de los asuntos de cambio climático en la legislatura estatal.</w:t>
            </w:r>
          </w:p>
        </w:tc>
        <w:tc>
          <w:tcPr>
            <w:tcW w:w="4788" w:type="dxa"/>
          </w:tcPr>
          <w:p w14:paraId="222E33BC" w14:textId="493D9B3F" w:rsidR="005F557C" w:rsidRPr="00324BED" w:rsidRDefault="005F557C" w:rsidP="005F557C">
            <w:pPr>
              <w:jc w:val="both"/>
              <w:rPr>
                <w:rFonts w:ascii="Verdana" w:hAnsi="Verdana"/>
                <w:sz w:val="16"/>
                <w:szCs w:val="16"/>
              </w:rPr>
            </w:pPr>
            <w:r w:rsidRPr="00324BED">
              <w:rPr>
                <w:rFonts w:ascii="Verdana" w:hAnsi="Verdana"/>
                <w:sz w:val="16"/>
                <w:szCs w:val="16"/>
              </w:rPr>
              <w:t xml:space="preserve">b) </w:t>
            </w:r>
            <w:r w:rsidRPr="00324BED">
              <w:rPr>
                <w:rFonts w:ascii="Verdana" w:hAnsi="Verdana"/>
                <w:sz w:val="16"/>
                <w:szCs w:val="16"/>
              </w:rPr>
              <w:tab/>
              <w:t>A member of the commission in charge of climate change issues in the state legislature.</w:t>
            </w:r>
          </w:p>
        </w:tc>
      </w:tr>
      <w:tr w:rsidR="005F557C" w:rsidRPr="00BA47E5" w14:paraId="1B0F1CB5" w14:textId="618389B9" w:rsidTr="0044003E">
        <w:tc>
          <w:tcPr>
            <w:tcW w:w="4788" w:type="dxa"/>
          </w:tcPr>
          <w:p w14:paraId="63D5C5B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 Comisión podrá invitar a otras instancias de los tres órdenes de Gobierno, Centros de Educación Superior, Centros de Investigación Científica, Organizaciones de la Sociedad Civil, así como a personas con experiencia y conocimiento en el ámbito de los temas de la Comisión para participar de manera permanente o temporal en sus sesiones de trabajo cuando así se considere conveniente, únicamente con derecho a voz.</w:t>
            </w:r>
          </w:p>
        </w:tc>
        <w:tc>
          <w:tcPr>
            <w:tcW w:w="4788" w:type="dxa"/>
          </w:tcPr>
          <w:p w14:paraId="0E476845" w14:textId="5B79AF14" w:rsidR="005F557C" w:rsidRPr="00324BED" w:rsidRDefault="005F557C" w:rsidP="005F557C">
            <w:pPr>
              <w:jc w:val="both"/>
              <w:rPr>
                <w:rFonts w:ascii="Verdana" w:hAnsi="Verdana"/>
                <w:sz w:val="16"/>
                <w:szCs w:val="16"/>
              </w:rPr>
            </w:pPr>
            <w:r w:rsidRPr="00324BED">
              <w:rPr>
                <w:rFonts w:ascii="Verdana" w:hAnsi="Verdana"/>
                <w:sz w:val="16"/>
                <w:szCs w:val="16"/>
              </w:rPr>
              <w:t>The Commission may invite other instances of the three orders of Government, Higher Education Centers, Scientific Research Centers, Civil Society Organizations, as well as people with experience and knowledge in the field of the Commission's issues to participate permanently or temporarily in its work sessions when deemed appropriate, only with the right to speak.</w:t>
            </w:r>
          </w:p>
        </w:tc>
      </w:tr>
      <w:tr w:rsidR="005F557C" w:rsidRPr="00BA47E5" w14:paraId="1A457F02" w14:textId="77777777" w:rsidTr="0044003E">
        <w:tc>
          <w:tcPr>
            <w:tcW w:w="4788" w:type="dxa"/>
          </w:tcPr>
          <w:p w14:paraId="7A811E7F" w14:textId="77777777" w:rsidR="005F557C" w:rsidRPr="003620E6" w:rsidRDefault="005F557C" w:rsidP="005F557C">
            <w:pPr>
              <w:jc w:val="both"/>
              <w:rPr>
                <w:rFonts w:ascii="Verdana" w:hAnsi="Verdana"/>
                <w:sz w:val="16"/>
                <w:szCs w:val="16"/>
              </w:rPr>
            </w:pPr>
          </w:p>
        </w:tc>
        <w:tc>
          <w:tcPr>
            <w:tcW w:w="4788" w:type="dxa"/>
          </w:tcPr>
          <w:p w14:paraId="467BE679" w14:textId="77777777" w:rsidR="005F557C" w:rsidRPr="00324BED" w:rsidRDefault="005F557C" w:rsidP="005F557C">
            <w:pPr>
              <w:jc w:val="both"/>
              <w:rPr>
                <w:rFonts w:ascii="Verdana" w:hAnsi="Verdana"/>
                <w:sz w:val="16"/>
                <w:szCs w:val="16"/>
              </w:rPr>
            </w:pPr>
          </w:p>
        </w:tc>
      </w:tr>
      <w:tr w:rsidR="005F557C" w:rsidRPr="00BA47E5" w14:paraId="2C542D03" w14:textId="6477E9FE" w:rsidTr="0044003E">
        <w:tc>
          <w:tcPr>
            <w:tcW w:w="4788" w:type="dxa"/>
          </w:tcPr>
          <w:p w14:paraId="2DCCFEB5"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personas integrantes de la Comisión podrán designar a sus respectivas suplentes mediante oficio dirigido a la coordinación, quienes en su caso deberán contar con nivel de Subsecretaría o Dirección.</w:t>
            </w:r>
          </w:p>
        </w:tc>
        <w:tc>
          <w:tcPr>
            <w:tcW w:w="4788" w:type="dxa"/>
          </w:tcPr>
          <w:p w14:paraId="6758A7B0" w14:textId="663E8162" w:rsidR="005F557C" w:rsidRPr="00324BED" w:rsidRDefault="005F557C" w:rsidP="005F557C">
            <w:pPr>
              <w:jc w:val="both"/>
              <w:rPr>
                <w:rFonts w:ascii="Verdana" w:hAnsi="Verdana"/>
                <w:sz w:val="16"/>
                <w:szCs w:val="16"/>
              </w:rPr>
            </w:pPr>
            <w:r w:rsidRPr="00324BED">
              <w:rPr>
                <w:rFonts w:ascii="Verdana" w:hAnsi="Verdana"/>
                <w:sz w:val="16"/>
                <w:szCs w:val="16"/>
              </w:rPr>
              <w:t>The members of the Commission may designate their respective substitutes by means of an official letter addressed to the coordination, who, if applicable, must have the level of Undersecretary or Directorate.</w:t>
            </w:r>
          </w:p>
        </w:tc>
      </w:tr>
      <w:tr w:rsidR="005F557C" w:rsidRPr="00BA47E5" w14:paraId="6D1F1E55" w14:textId="4F25F2CA" w:rsidTr="0044003E">
        <w:tc>
          <w:tcPr>
            <w:tcW w:w="4788" w:type="dxa"/>
          </w:tcPr>
          <w:p w14:paraId="344F9BF7" w14:textId="77777777" w:rsidR="005F557C" w:rsidRPr="00E2697E" w:rsidRDefault="005F557C" w:rsidP="005F557C">
            <w:pPr>
              <w:jc w:val="right"/>
              <w:rPr>
                <w:rFonts w:ascii="Verdana" w:hAnsi="Verdana"/>
                <w:i/>
                <w:iCs/>
                <w:color w:val="0000FA"/>
                <w:sz w:val="16"/>
                <w:szCs w:val="16"/>
                <w:lang w:val="es-MX"/>
              </w:rPr>
            </w:pPr>
            <w:r w:rsidRPr="00E2697E">
              <w:rPr>
                <w:rFonts w:ascii="Verdana" w:hAnsi="Verdana"/>
                <w:i/>
                <w:iCs/>
                <w:color w:val="0000FA"/>
                <w:sz w:val="16"/>
                <w:szCs w:val="16"/>
                <w:lang w:val="es-MX"/>
              </w:rPr>
              <w:t>Artículo reformado POE 30-06-2022</w:t>
            </w:r>
          </w:p>
        </w:tc>
        <w:tc>
          <w:tcPr>
            <w:tcW w:w="4788" w:type="dxa"/>
          </w:tcPr>
          <w:p w14:paraId="7DDFFFC7" w14:textId="5F166A63" w:rsidR="005F557C" w:rsidRPr="00E2697E" w:rsidRDefault="005F557C" w:rsidP="005F557C">
            <w:pPr>
              <w:jc w:val="right"/>
              <w:rPr>
                <w:rFonts w:ascii="Verdana" w:hAnsi="Verdana"/>
                <w:i/>
                <w:iCs/>
                <w:color w:val="0000FA"/>
                <w:sz w:val="16"/>
                <w:szCs w:val="16"/>
              </w:rPr>
            </w:pPr>
            <w:r w:rsidRPr="00E2697E">
              <w:rPr>
                <w:rFonts w:ascii="Verdana" w:hAnsi="Verdana"/>
                <w:i/>
                <w:iCs/>
                <w:color w:val="0000FA"/>
                <w:sz w:val="16"/>
                <w:szCs w:val="16"/>
              </w:rPr>
              <w:t xml:space="preserve">Article reformed POE </w:t>
            </w:r>
            <w:r w:rsidRPr="00E2697E">
              <w:rPr>
                <w:rFonts w:ascii="Verdana" w:hAnsi="Verdana"/>
                <w:i/>
                <w:iCs/>
                <w:color w:val="0000FA"/>
                <w:sz w:val="16"/>
                <w:szCs w:val="16"/>
              </w:rPr>
              <w:t>30-06-2022</w:t>
            </w:r>
          </w:p>
        </w:tc>
      </w:tr>
      <w:tr w:rsidR="005F557C" w:rsidRPr="00BA47E5" w14:paraId="49E1BE48" w14:textId="156471AD" w:rsidTr="0044003E">
        <w:tc>
          <w:tcPr>
            <w:tcW w:w="4788" w:type="dxa"/>
          </w:tcPr>
          <w:p w14:paraId="5DDB8748" w14:textId="77777777" w:rsidR="005F557C" w:rsidRPr="00BA47E5" w:rsidRDefault="005F557C" w:rsidP="005F557C">
            <w:pPr>
              <w:jc w:val="both"/>
              <w:rPr>
                <w:rFonts w:ascii="Verdana" w:hAnsi="Verdana"/>
                <w:sz w:val="16"/>
                <w:szCs w:val="16"/>
                <w:lang w:val="es-MX"/>
              </w:rPr>
            </w:pPr>
          </w:p>
        </w:tc>
        <w:tc>
          <w:tcPr>
            <w:tcW w:w="4788" w:type="dxa"/>
          </w:tcPr>
          <w:p w14:paraId="4969C167" w14:textId="77777777" w:rsidR="005F557C" w:rsidRPr="00324BED" w:rsidRDefault="005F557C" w:rsidP="005F557C">
            <w:pPr>
              <w:jc w:val="both"/>
              <w:rPr>
                <w:rFonts w:ascii="Verdana" w:hAnsi="Verdana"/>
                <w:sz w:val="16"/>
                <w:szCs w:val="16"/>
              </w:rPr>
            </w:pPr>
          </w:p>
        </w:tc>
      </w:tr>
      <w:tr w:rsidR="005F557C" w:rsidRPr="00BA47E5" w14:paraId="619697C8" w14:textId="792D7829" w:rsidTr="0044003E">
        <w:tc>
          <w:tcPr>
            <w:tcW w:w="4788" w:type="dxa"/>
          </w:tcPr>
          <w:p w14:paraId="744DA3EC" w14:textId="77777777" w:rsidR="005F557C" w:rsidRPr="00BA47E5" w:rsidRDefault="005F557C" w:rsidP="005F557C">
            <w:pPr>
              <w:jc w:val="both"/>
              <w:rPr>
                <w:rFonts w:ascii="Verdana" w:hAnsi="Verdana"/>
                <w:sz w:val="16"/>
                <w:szCs w:val="16"/>
                <w:lang w:val="es-MX"/>
              </w:rPr>
            </w:pPr>
            <w:r w:rsidRPr="00E2697E">
              <w:rPr>
                <w:rFonts w:ascii="Verdana" w:hAnsi="Verdana"/>
                <w:b/>
                <w:bCs/>
                <w:sz w:val="16"/>
                <w:szCs w:val="16"/>
                <w:lang w:val="es-MX"/>
              </w:rPr>
              <w:t>Artículo 13.</w:t>
            </w:r>
            <w:r w:rsidRPr="00BA47E5">
              <w:rPr>
                <w:rFonts w:ascii="Verdana" w:hAnsi="Verdana"/>
                <w:sz w:val="16"/>
                <w:szCs w:val="16"/>
                <w:lang w:val="es-MX"/>
              </w:rPr>
              <w:t xml:space="preserve"> La Comisión tendrá al menos dos sesiones ordinarias al año, pudiendo reunirse además en sesiones extraordinarias a convocatoria de la presidencia o la coordinación o a petición de cualquiera de sus integrantes, en los términos que se determine en el Reglamento.</w:t>
            </w:r>
          </w:p>
        </w:tc>
        <w:tc>
          <w:tcPr>
            <w:tcW w:w="4788" w:type="dxa"/>
          </w:tcPr>
          <w:p w14:paraId="6067C4BD" w14:textId="0FB849F3" w:rsidR="005F557C" w:rsidRPr="00324BED" w:rsidRDefault="005F557C" w:rsidP="005F557C">
            <w:pPr>
              <w:jc w:val="both"/>
              <w:rPr>
                <w:rFonts w:ascii="Verdana" w:hAnsi="Verdana"/>
                <w:sz w:val="16"/>
                <w:szCs w:val="16"/>
              </w:rPr>
            </w:pPr>
            <w:r w:rsidRPr="00E2697E">
              <w:rPr>
                <w:rFonts w:ascii="Verdana" w:hAnsi="Verdana"/>
                <w:b/>
                <w:bCs/>
                <w:sz w:val="16"/>
                <w:szCs w:val="16"/>
              </w:rPr>
              <w:t>Article 13.</w:t>
            </w:r>
            <w:r w:rsidRPr="00324BED">
              <w:rPr>
                <w:rFonts w:ascii="Verdana" w:hAnsi="Verdana"/>
                <w:sz w:val="16"/>
                <w:szCs w:val="16"/>
              </w:rPr>
              <w:t xml:space="preserve"> The Commission will have at least two ordinary sessions per </w:t>
            </w:r>
            <w:r w:rsidRPr="00324BED">
              <w:rPr>
                <w:rFonts w:ascii="Verdana" w:hAnsi="Verdana"/>
                <w:sz w:val="16"/>
                <w:szCs w:val="16"/>
              </w:rPr>
              <w:t>year and</w:t>
            </w:r>
            <w:r w:rsidRPr="00324BED">
              <w:rPr>
                <w:rFonts w:ascii="Verdana" w:hAnsi="Verdana"/>
                <w:sz w:val="16"/>
                <w:szCs w:val="16"/>
              </w:rPr>
              <w:t xml:space="preserve"> may also meet in </w:t>
            </w:r>
            <w:r>
              <w:rPr>
                <w:rFonts w:ascii="Verdana" w:hAnsi="Verdana"/>
                <w:sz w:val="16"/>
                <w:szCs w:val="16"/>
              </w:rPr>
              <w:t>special</w:t>
            </w:r>
            <w:r w:rsidRPr="00324BED">
              <w:rPr>
                <w:rFonts w:ascii="Verdana" w:hAnsi="Verdana"/>
                <w:sz w:val="16"/>
                <w:szCs w:val="16"/>
              </w:rPr>
              <w:t xml:space="preserve"> sessions at the call of the chair or coordination or at the request of any of its members, under the terms determined in the Regulation.</w:t>
            </w:r>
          </w:p>
        </w:tc>
      </w:tr>
      <w:tr w:rsidR="005F557C" w:rsidRPr="00BA47E5" w14:paraId="4E8B4507" w14:textId="07F36CA4" w:rsidTr="0044003E">
        <w:tc>
          <w:tcPr>
            <w:tcW w:w="4788" w:type="dxa"/>
          </w:tcPr>
          <w:p w14:paraId="6949C805" w14:textId="77777777" w:rsidR="005F557C" w:rsidRPr="00DB3E9C" w:rsidRDefault="005F557C" w:rsidP="005F557C">
            <w:pPr>
              <w:jc w:val="both"/>
              <w:rPr>
                <w:rFonts w:ascii="Verdana" w:hAnsi="Verdana"/>
                <w:sz w:val="16"/>
                <w:szCs w:val="16"/>
              </w:rPr>
            </w:pPr>
          </w:p>
        </w:tc>
        <w:tc>
          <w:tcPr>
            <w:tcW w:w="4788" w:type="dxa"/>
          </w:tcPr>
          <w:p w14:paraId="209B8B39" w14:textId="77777777" w:rsidR="005F557C" w:rsidRPr="00324BED" w:rsidRDefault="005F557C" w:rsidP="005F557C">
            <w:pPr>
              <w:jc w:val="both"/>
              <w:rPr>
                <w:rFonts w:ascii="Verdana" w:hAnsi="Verdana"/>
                <w:sz w:val="16"/>
                <w:szCs w:val="16"/>
              </w:rPr>
            </w:pPr>
          </w:p>
        </w:tc>
      </w:tr>
      <w:tr w:rsidR="005F557C" w:rsidRPr="00BA47E5" w14:paraId="775CBEDB" w14:textId="0A38D3AA" w:rsidTr="0044003E">
        <w:tc>
          <w:tcPr>
            <w:tcW w:w="4788" w:type="dxa"/>
          </w:tcPr>
          <w:p w14:paraId="4FE3F5E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decisiones se tomarán por mayoría de los miembros presentes teniendo el presidente voto de calidad en caso de empate.</w:t>
            </w:r>
          </w:p>
        </w:tc>
        <w:tc>
          <w:tcPr>
            <w:tcW w:w="4788" w:type="dxa"/>
          </w:tcPr>
          <w:p w14:paraId="411CDEF3" w14:textId="20C469B7" w:rsidR="005F557C" w:rsidRPr="00324BED" w:rsidRDefault="005F557C" w:rsidP="005F557C">
            <w:pPr>
              <w:jc w:val="both"/>
              <w:rPr>
                <w:rFonts w:ascii="Verdana" w:hAnsi="Verdana"/>
                <w:sz w:val="16"/>
                <w:szCs w:val="16"/>
              </w:rPr>
            </w:pPr>
            <w:r w:rsidRPr="00324BED">
              <w:rPr>
                <w:rFonts w:ascii="Verdana" w:hAnsi="Verdana"/>
                <w:sz w:val="16"/>
                <w:szCs w:val="16"/>
              </w:rPr>
              <w:t>Decisions will be made by a majority of the members present, with the president having the casting vote in case of a tie.</w:t>
            </w:r>
          </w:p>
        </w:tc>
      </w:tr>
      <w:tr w:rsidR="005F557C" w:rsidRPr="00BA47E5" w14:paraId="3AB55C89" w14:textId="0BA1E0FB" w:rsidTr="0044003E">
        <w:tc>
          <w:tcPr>
            <w:tcW w:w="4788" w:type="dxa"/>
          </w:tcPr>
          <w:p w14:paraId="3C12DD02" w14:textId="77777777" w:rsidR="005F557C" w:rsidRPr="00E2697E" w:rsidRDefault="005F557C" w:rsidP="005F557C">
            <w:pPr>
              <w:jc w:val="right"/>
              <w:rPr>
                <w:rFonts w:ascii="Verdana" w:hAnsi="Verdana"/>
                <w:i/>
                <w:iCs/>
                <w:color w:val="0000FA"/>
                <w:sz w:val="16"/>
                <w:szCs w:val="16"/>
                <w:lang w:val="es-MX"/>
              </w:rPr>
            </w:pPr>
            <w:r w:rsidRPr="00E2697E">
              <w:rPr>
                <w:rFonts w:ascii="Verdana" w:hAnsi="Verdana"/>
                <w:i/>
                <w:iCs/>
                <w:color w:val="0000FA"/>
                <w:sz w:val="16"/>
                <w:szCs w:val="16"/>
                <w:lang w:val="es-MX"/>
              </w:rPr>
              <w:t>Artículo reformado POE 30-06-2022</w:t>
            </w:r>
          </w:p>
        </w:tc>
        <w:tc>
          <w:tcPr>
            <w:tcW w:w="4788" w:type="dxa"/>
          </w:tcPr>
          <w:p w14:paraId="5C40A259" w14:textId="5C00F2A5" w:rsidR="005F557C" w:rsidRPr="00E2697E" w:rsidRDefault="005F557C" w:rsidP="005F557C">
            <w:pPr>
              <w:jc w:val="right"/>
              <w:rPr>
                <w:rFonts w:ascii="Verdana" w:hAnsi="Verdana"/>
                <w:i/>
                <w:iCs/>
                <w:color w:val="0000FA"/>
                <w:sz w:val="16"/>
                <w:szCs w:val="16"/>
              </w:rPr>
            </w:pPr>
            <w:r w:rsidRPr="00E2697E">
              <w:rPr>
                <w:rFonts w:ascii="Verdana" w:hAnsi="Verdana"/>
                <w:i/>
                <w:iCs/>
                <w:color w:val="0000FA"/>
                <w:sz w:val="16"/>
                <w:szCs w:val="16"/>
              </w:rPr>
              <w:t xml:space="preserve">Article reformed POE </w:t>
            </w:r>
            <w:r w:rsidRPr="00E2697E">
              <w:rPr>
                <w:rFonts w:ascii="Verdana" w:hAnsi="Verdana"/>
                <w:i/>
                <w:iCs/>
                <w:color w:val="0000FA"/>
                <w:sz w:val="16"/>
                <w:szCs w:val="16"/>
              </w:rPr>
              <w:t>30-06-2022</w:t>
            </w:r>
          </w:p>
        </w:tc>
      </w:tr>
      <w:tr w:rsidR="005F557C" w:rsidRPr="00BA47E5" w14:paraId="09F9227F" w14:textId="36A10DC5" w:rsidTr="0044003E">
        <w:tc>
          <w:tcPr>
            <w:tcW w:w="4788" w:type="dxa"/>
          </w:tcPr>
          <w:p w14:paraId="5AABC03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5B9A0572" w14:textId="0356176F"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4D620B5A" w14:textId="3ECFE02C" w:rsidTr="0044003E">
        <w:tc>
          <w:tcPr>
            <w:tcW w:w="4788" w:type="dxa"/>
          </w:tcPr>
          <w:p w14:paraId="35AD1DEE" w14:textId="77777777" w:rsidR="005F557C" w:rsidRPr="00BA47E5" w:rsidRDefault="005F557C" w:rsidP="005F557C">
            <w:pPr>
              <w:jc w:val="both"/>
              <w:rPr>
                <w:rFonts w:ascii="Verdana" w:hAnsi="Verdana"/>
                <w:sz w:val="16"/>
                <w:szCs w:val="16"/>
                <w:lang w:val="es-MX"/>
              </w:rPr>
            </w:pPr>
          </w:p>
        </w:tc>
        <w:tc>
          <w:tcPr>
            <w:tcW w:w="4788" w:type="dxa"/>
          </w:tcPr>
          <w:p w14:paraId="47D7D831" w14:textId="77777777" w:rsidR="005F557C" w:rsidRPr="00324BED" w:rsidRDefault="005F557C" w:rsidP="005F557C">
            <w:pPr>
              <w:jc w:val="both"/>
              <w:rPr>
                <w:rFonts w:ascii="Verdana" w:hAnsi="Verdana"/>
                <w:sz w:val="16"/>
                <w:szCs w:val="16"/>
              </w:rPr>
            </w:pPr>
          </w:p>
        </w:tc>
      </w:tr>
      <w:tr w:rsidR="005F557C" w:rsidRPr="00BA47E5" w14:paraId="35EF162D" w14:textId="3E8DB255" w:rsidTr="0044003E">
        <w:tc>
          <w:tcPr>
            <w:tcW w:w="4788" w:type="dxa"/>
          </w:tcPr>
          <w:p w14:paraId="455A5802" w14:textId="77777777" w:rsidR="005F557C" w:rsidRPr="00BA47E5" w:rsidRDefault="005F557C" w:rsidP="005F557C">
            <w:pPr>
              <w:jc w:val="both"/>
              <w:rPr>
                <w:rFonts w:ascii="Verdana" w:hAnsi="Verdana"/>
                <w:sz w:val="16"/>
                <w:szCs w:val="16"/>
                <w:lang w:val="es-MX"/>
              </w:rPr>
            </w:pPr>
            <w:r w:rsidRPr="00E2697E">
              <w:rPr>
                <w:rFonts w:ascii="Verdana" w:hAnsi="Verdana"/>
                <w:b/>
                <w:bCs/>
                <w:sz w:val="16"/>
                <w:szCs w:val="16"/>
                <w:lang w:val="es-MX"/>
              </w:rPr>
              <w:t>Artículo 14.-</w:t>
            </w:r>
            <w:r w:rsidRPr="00BA47E5">
              <w:rPr>
                <w:rFonts w:ascii="Verdana" w:hAnsi="Verdana"/>
                <w:sz w:val="16"/>
                <w:szCs w:val="16"/>
                <w:lang w:val="es-MX"/>
              </w:rPr>
              <w:t xml:space="preserve"> Son atribuciones de la Comisión:</w:t>
            </w:r>
          </w:p>
        </w:tc>
        <w:tc>
          <w:tcPr>
            <w:tcW w:w="4788" w:type="dxa"/>
          </w:tcPr>
          <w:p w14:paraId="5CFF3B3F" w14:textId="18CDB2C0" w:rsidR="005F557C" w:rsidRPr="00324BED" w:rsidRDefault="005F557C" w:rsidP="005F557C">
            <w:pPr>
              <w:jc w:val="both"/>
              <w:rPr>
                <w:rFonts w:ascii="Verdana" w:hAnsi="Verdana"/>
                <w:sz w:val="16"/>
                <w:szCs w:val="16"/>
              </w:rPr>
            </w:pPr>
            <w:r w:rsidRPr="00E2697E">
              <w:rPr>
                <w:rFonts w:ascii="Verdana" w:hAnsi="Verdana"/>
                <w:b/>
                <w:bCs/>
                <w:sz w:val="16"/>
                <w:szCs w:val="16"/>
              </w:rPr>
              <w:t>Article 14.-</w:t>
            </w:r>
            <w:r w:rsidRPr="00324BED">
              <w:rPr>
                <w:rFonts w:ascii="Verdana" w:hAnsi="Verdana"/>
                <w:sz w:val="16"/>
                <w:szCs w:val="16"/>
              </w:rPr>
              <w:t xml:space="preserve"> The powers of the Commission are:</w:t>
            </w:r>
          </w:p>
        </w:tc>
      </w:tr>
      <w:tr w:rsidR="005F557C" w:rsidRPr="00BA47E5" w14:paraId="1C8545F8" w14:textId="4690CDF5" w:rsidTr="0044003E">
        <w:tc>
          <w:tcPr>
            <w:tcW w:w="4788" w:type="dxa"/>
          </w:tcPr>
          <w:p w14:paraId="303280D5" w14:textId="77777777" w:rsidR="005F557C" w:rsidRPr="00DB3E9C" w:rsidRDefault="005F557C" w:rsidP="005F557C">
            <w:pPr>
              <w:jc w:val="both"/>
              <w:rPr>
                <w:rFonts w:ascii="Verdana" w:hAnsi="Verdana"/>
                <w:sz w:val="16"/>
                <w:szCs w:val="16"/>
              </w:rPr>
            </w:pPr>
          </w:p>
        </w:tc>
        <w:tc>
          <w:tcPr>
            <w:tcW w:w="4788" w:type="dxa"/>
          </w:tcPr>
          <w:p w14:paraId="3C3A0353" w14:textId="77777777" w:rsidR="005F557C" w:rsidRPr="00324BED" w:rsidRDefault="005F557C" w:rsidP="005F557C">
            <w:pPr>
              <w:jc w:val="both"/>
              <w:rPr>
                <w:rFonts w:ascii="Verdana" w:hAnsi="Verdana"/>
                <w:sz w:val="16"/>
                <w:szCs w:val="16"/>
              </w:rPr>
            </w:pPr>
          </w:p>
        </w:tc>
      </w:tr>
      <w:tr w:rsidR="005F557C" w:rsidRPr="00BA47E5" w14:paraId="2A1A60C0" w14:textId="189E6065" w:rsidTr="0044003E">
        <w:tc>
          <w:tcPr>
            <w:tcW w:w="4788" w:type="dxa"/>
          </w:tcPr>
          <w:p w14:paraId="3FDA05B9" w14:textId="1C612F2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Formular y aprobar las políticas integrales y metas de cambio climático para el Estado y su incorporación en los programas, estrategias y acciones sectoriales correspondientes, considerando los compromisos suscritos por el Estado en la materia y las recomendaciones de instancias nacionales o internacionales;</w:t>
            </w:r>
          </w:p>
        </w:tc>
        <w:tc>
          <w:tcPr>
            <w:tcW w:w="4788" w:type="dxa"/>
          </w:tcPr>
          <w:p w14:paraId="0EE4C2FC" w14:textId="2E37E98B"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 xml:space="preserve">Formulate and approve comprehensive policies and climate change goals for the State and their incorporation into the corresponding sectoral programs, </w:t>
            </w:r>
            <w:r w:rsidRPr="00324BED">
              <w:rPr>
                <w:rFonts w:ascii="Verdana" w:hAnsi="Verdana"/>
                <w:sz w:val="16"/>
                <w:szCs w:val="16"/>
              </w:rPr>
              <w:t>strategies,</w:t>
            </w:r>
            <w:r w:rsidRPr="00324BED">
              <w:rPr>
                <w:rFonts w:ascii="Verdana" w:hAnsi="Verdana"/>
                <w:sz w:val="16"/>
                <w:szCs w:val="16"/>
              </w:rPr>
              <w:t xml:space="preserve"> and actions, considering the commitments signed by the State in the matter and the recommendations of national or international </w:t>
            </w:r>
            <w:r>
              <w:rPr>
                <w:rFonts w:ascii="Verdana" w:hAnsi="Verdana"/>
                <w:sz w:val="16"/>
                <w:szCs w:val="16"/>
              </w:rPr>
              <w:t>entities</w:t>
            </w:r>
            <w:r w:rsidRPr="00324BED">
              <w:rPr>
                <w:rFonts w:ascii="Verdana" w:hAnsi="Verdana"/>
                <w:sz w:val="16"/>
                <w:szCs w:val="16"/>
              </w:rPr>
              <w:t>;</w:t>
            </w:r>
          </w:p>
        </w:tc>
      </w:tr>
      <w:tr w:rsidR="005F557C" w:rsidRPr="00BA47E5" w14:paraId="4D43C31B" w14:textId="7918EB2D" w:rsidTr="0044003E">
        <w:tc>
          <w:tcPr>
            <w:tcW w:w="4788" w:type="dxa"/>
          </w:tcPr>
          <w:p w14:paraId="50FE77B9" w14:textId="77777777" w:rsidR="005F557C" w:rsidRPr="00DB3E9C" w:rsidRDefault="005F557C" w:rsidP="005F557C">
            <w:pPr>
              <w:jc w:val="both"/>
              <w:rPr>
                <w:rFonts w:ascii="Verdana" w:hAnsi="Verdana"/>
                <w:sz w:val="16"/>
                <w:szCs w:val="16"/>
              </w:rPr>
            </w:pPr>
          </w:p>
        </w:tc>
        <w:tc>
          <w:tcPr>
            <w:tcW w:w="4788" w:type="dxa"/>
          </w:tcPr>
          <w:p w14:paraId="4C030EF0" w14:textId="77777777" w:rsidR="005F557C" w:rsidRPr="00324BED" w:rsidRDefault="005F557C" w:rsidP="005F557C">
            <w:pPr>
              <w:jc w:val="both"/>
              <w:rPr>
                <w:rFonts w:ascii="Verdana" w:hAnsi="Verdana"/>
                <w:sz w:val="16"/>
                <w:szCs w:val="16"/>
              </w:rPr>
            </w:pPr>
          </w:p>
        </w:tc>
      </w:tr>
      <w:tr w:rsidR="005F557C" w:rsidRPr="00BA47E5" w14:paraId="21FBCC43" w14:textId="2C60F51D" w:rsidTr="0044003E">
        <w:tc>
          <w:tcPr>
            <w:tcW w:w="4788" w:type="dxa"/>
          </w:tcPr>
          <w:p w14:paraId="3BA0C6EA" w14:textId="58FBDA8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 xml:space="preserve">Coordinar las acciones de adaptación y mitigación al cambio climático, programas y medidas de las dependencias y entidades de la Administración </w:t>
            </w:r>
            <w:r w:rsidRPr="00BA47E5">
              <w:rPr>
                <w:rFonts w:ascii="Verdana" w:hAnsi="Verdana"/>
                <w:sz w:val="16"/>
                <w:szCs w:val="16"/>
                <w:lang w:val="es-MX"/>
              </w:rPr>
              <w:lastRenderedPageBreak/>
              <w:t>Pública Estatal, en la materia de esta ley, en el ámbito de sus respectivas competencias, así como con los programas creados por el gobierno federal;</w:t>
            </w:r>
          </w:p>
        </w:tc>
        <w:tc>
          <w:tcPr>
            <w:tcW w:w="4788" w:type="dxa"/>
          </w:tcPr>
          <w:p w14:paraId="1EA830E7" w14:textId="46FD4D4A"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II.</w:t>
            </w:r>
            <w:r w:rsidRPr="00324BED">
              <w:rPr>
                <w:rFonts w:ascii="Verdana" w:hAnsi="Verdana"/>
                <w:sz w:val="16"/>
                <w:szCs w:val="16"/>
              </w:rPr>
              <w:t xml:space="preserve"> </w:t>
            </w:r>
            <w:r w:rsidRPr="00324BED">
              <w:rPr>
                <w:rFonts w:ascii="Verdana" w:hAnsi="Verdana"/>
                <w:sz w:val="16"/>
                <w:szCs w:val="16"/>
              </w:rPr>
              <w:tab/>
              <w:t>Coordinate the actions of adaptation and mitigation to climate change, programs and measures of the dep</w:t>
            </w:r>
            <w:r>
              <w:rPr>
                <w:rFonts w:ascii="Verdana" w:hAnsi="Verdana"/>
                <w:sz w:val="16"/>
                <w:szCs w:val="16"/>
              </w:rPr>
              <w:t>artments</w:t>
            </w:r>
            <w:r w:rsidRPr="00324BED">
              <w:rPr>
                <w:rFonts w:ascii="Verdana" w:hAnsi="Verdana"/>
                <w:sz w:val="16"/>
                <w:szCs w:val="16"/>
              </w:rPr>
              <w:t xml:space="preserve"> and entities of the State Public </w:t>
            </w:r>
            <w:r w:rsidRPr="00324BED">
              <w:rPr>
                <w:rFonts w:ascii="Verdana" w:hAnsi="Verdana"/>
                <w:sz w:val="16"/>
                <w:szCs w:val="16"/>
              </w:rPr>
              <w:lastRenderedPageBreak/>
              <w:t xml:space="preserve">Administration, in the matter of this law, </w:t>
            </w:r>
            <w:r>
              <w:rPr>
                <w:rFonts w:ascii="Verdana" w:hAnsi="Verdana"/>
                <w:sz w:val="16"/>
                <w:szCs w:val="16"/>
              </w:rPr>
              <w:t>with</w:t>
            </w:r>
            <w:r w:rsidRPr="00324BED">
              <w:rPr>
                <w:rFonts w:ascii="Verdana" w:hAnsi="Verdana"/>
                <w:sz w:val="16"/>
                <w:szCs w:val="16"/>
              </w:rPr>
              <w:t xml:space="preserve">in the scope of their respective </w:t>
            </w:r>
            <w:r>
              <w:rPr>
                <w:rFonts w:ascii="Verdana" w:hAnsi="Verdana"/>
                <w:sz w:val="16"/>
                <w:szCs w:val="16"/>
              </w:rPr>
              <w:t>authority</w:t>
            </w:r>
            <w:r w:rsidRPr="00324BED">
              <w:rPr>
                <w:rFonts w:ascii="Verdana" w:hAnsi="Verdana"/>
                <w:sz w:val="16"/>
                <w:szCs w:val="16"/>
              </w:rPr>
              <w:t>, as well as with the programs created by the federal government;</w:t>
            </w:r>
          </w:p>
        </w:tc>
      </w:tr>
      <w:tr w:rsidR="005F557C" w:rsidRPr="00BA47E5" w14:paraId="1C5B86A0" w14:textId="3568DFD1" w:rsidTr="0044003E">
        <w:tc>
          <w:tcPr>
            <w:tcW w:w="4788" w:type="dxa"/>
          </w:tcPr>
          <w:p w14:paraId="53D7E43B" w14:textId="77777777" w:rsidR="005F557C" w:rsidRPr="00DB3E9C" w:rsidRDefault="005F557C" w:rsidP="005F557C">
            <w:pPr>
              <w:jc w:val="both"/>
              <w:rPr>
                <w:rFonts w:ascii="Verdana" w:hAnsi="Verdana"/>
                <w:sz w:val="16"/>
                <w:szCs w:val="16"/>
              </w:rPr>
            </w:pPr>
          </w:p>
        </w:tc>
        <w:tc>
          <w:tcPr>
            <w:tcW w:w="4788" w:type="dxa"/>
          </w:tcPr>
          <w:p w14:paraId="135F1CDC" w14:textId="77777777" w:rsidR="005F557C" w:rsidRPr="00324BED" w:rsidRDefault="005F557C" w:rsidP="005F557C">
            <w:pPr>
              <w:jc w:val="both"/>
              <w:rPr>
                <w:rFonts w:ascii="Verdana" w:hAnsi="Verdana"/>
                <w:sz w:val="16"/>
                <w:szCs w:val="16"/>
              </w:rPr>
            </w:pPr>
          </w:p>
        </w:tc>
      </w:tr>
      <w:tr w:rsidR="005F557C" w:rsidRPr="00BA47E5" w14:paraId="394250DE" w14:textId="42E2E5C9" w:rsidTr="0044003E">
        <w:tc>
          <w:tcPr>
            <w:tcW w:w="4788" w:type="dxa"/>
          </w:tcPr>
          <w:p w14:paraId="7E485DC5" w14:textId="3CC2E7E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Conocer y opinar sobre la temporalidad en la elaboración y actualización del Programa Estatal, del Sistema MRV-ME, el Registro Estatal de Emisiones, del Atlas de Riesgos, del Ordenamiento Ecológico Territorial del Estado, de las evaluaciones de impacto ambiental, y demás estudios que se consideren necesarios para hacer frente al cambio climático en el Estado, en términos de esta ley, su reglamento y demás normatividad aplicable.</w:t>
            </w:r>
          </w:p>
        </w:tc>
        <w:tc>
          <w:tcPr>
            <w:tcW w:w="4788" w:type="dxa"/>
          </w:tcPr>
          <w:p w14:paraId="15961CE6" w14:textId="6B8228B0"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Hear</w:t>
            </w:r>
            <w:r w:rsidRPr="00324BED">
              <w:rPr>
                <w:rFonts w:ascii="Verdana" w:hAnsi="Verdana"/>
                <w:sz w:val="16"/>
                <w:szCs w:val="16"/>
              </w:rPr>
              <w:t xml:space="preserve"> and give an opinion on the temporality in the preparation and updating of the State Program, the MRV-ME System, the State Emissions Registry, the Risk Atlas, the State Territorial Ecological Ordering, environmental impact assessments, and other studies that are considered necessary to address climate change in the State, </w:t>
            </w:r>
            <w:r>
              <w:rPr>
                <w:rFonts w:ascii="Verdana" w:hAnsi="Verdana"/>
                <w:sz w:val="16"/>
                <w:szCs w:val="16"/>
              </w:rPr>
              <w:t>under the</w:t>
            </w:r>
            <w:r w:rsidRPr="00324BED">
              <w:rPr>
                <w:rFonts w:ascii="Verdana" w:hAnsi="Verdana"/>
                <w:sz w:val="16"/>
                <w:szCs w:val="16"/>
              </w:rPr>
              <w:t xml:space="preserve"> terms of this law, its </w:t>
            </w:r>
            <w:r w:rsidRPr="00324BED">
              <w:rPr>
                <w:rFonts w:ascii="Verdana" w:hAnsi="Verdana"/>
                <w:sz w:val="16"/>
                <w:szCs w:val="16"/>
              </w:rPr>
              <w:t>regulation,</w:t>
            </w:r>
            <w:r w:rsidRPr="00324BED">
              <w:rPr>
                <w:rFonts w:ascii="Verdana" w:hAnsi="Verdana"/>
                <w:sz w:val="16"/>
                <w:szCs w:val="16"/>
              </w:rPr>
              <w:t xml:space="preserve"> and other applicable regulations.</w:t>
            </w:r>
          </w:p>
        </w:tc>
      </w:tr>
      <w:tr w:rsidR="005F557C" w:rsidRPr="00BA47E5" w14:paraId="6CBD4B5B" w14:textId="3ADF64F8" w:rsidTr="0044003E">
        <w:tc>
          <w:tcPr>
            <w:tcW w:w="4788" w:type="dxa"/>
          </w:tcPr>
          <w:p w14:paraId="402529B1" w14:textId="77777777" w:rsidR="005F557C" w:rsidRPr="00907E8F" w:rsidRDefault="005F557C" w:rsidP="005F557C">
            <w:pPr>
              <w:jc w:val="right"/>
              <w:rPr>
                <w:rFonts w:ascii="Verdana" w:hAnsi="Verdana"/>
                <w:i/>
                <w:iCs/>
                <w:color w:val="0000FA"/>
                <w:sz w:val="16"/>
                <w:szCs w:val="16"/>
                <w:lang w:val="es-MX"/>
              </w:rPr>
            </w:pPr>
            <w:r w:rsidRPr="00907E8F">
              <w:rPr>
                <w:rFonts w:ascii="Verdana" w:hAnsi="Verdana"/>
                <w:i/>
                <w:iCs/>
                <w:color w:val="0000FA"/>
                <w:sz w:val="16"/>
                <w:szCs w:val="16"/>
                <w:lang w:val="es-MX"/>
              </w:rPr>
              <w:t>Fracción reformada POE 30-06-2022</w:t>
            </w:r>
          </w:p>
        </w:tc>
        <w:tc>
          <w:tcPr>
            <w:tcW w:w="4788" w:type="dxa"/>
          </w:tcPr>
          <w:p w14:paraId="27314786" w14:textId="0C98083F" w:rsidR="005F557C" w:rsidRPr="00907E8F" w:rsidRDefault="005F557C" w:rsidP="005F557C">
            <w:pPr>
              <w:jc w:val="right"/>
              <w:rPr>
                <w:rFonts w:ascii="Verdana" w:hAnsi="Verdana"/>
                <w:i/>
                <w:iCs/>
                <w:color w:val="0000FA"/>
                <w:sz w:val="16"/>
                <w:szCs w:val="16"/>
              </w:rPr>
            </w:pPr>
            <w:r w:rsidRPr="00907E8F">
              <w:rPr>
                <w:rFonts w:ascii="Verdana" w:hAnsi="Verdana"/>
                <w:i/>
                <w:iCs/>
                <w:color w:val="0000FA"/>
                <w:sz w:val="16"/>
                <w:szCs w:val="16"/>
              </w:rPr>
              <w:t>Section reformed</w:t>
            </w:r>
            <w:r w:rsidRPr="00907E8F">
              <w:rPr>
                <w:rFonts w:ascii="Verdana" w:hAnsi="Verdana"/>
                <w:i/>
                <w:iCs/>
                <w:color w:val="0000FA"/>
                <w:sz w:val="16"/>
                <w:szCs w:val="16"/>
              </w:rPr>
              <w:t xml:space="preserve"> POE </w:t>
            </w:r>
            <w:r w:rsidRPr="00907E8F">
              <w:rPr>
                <w:rFonts w:ascii="Verdana" w:hAnsi="Verdana"/>
                <w:i/>
                <w:iCs/>
                <w:color w:val="0000FA"/>
                <w:sz w:val="16"/>
                <w:szCs w:val="16"/>
              </w:rPr>
              <w:t>30-06-2022</w:t>
            </w:r>
          </w:p>
        </w:tc>
      </w:tr>
      <w:tr w:rsidR="005F557C" w:rsidRPr="00BA47E5" w14:paraId="7D2BBF23" w14:textId="2891B9D2" w:rsidTr="0044003E">
        <w:tc>
          <w:tcPr>
            <w:tcW w:w="4788" w:type="dxa"/>
          </w:tcPr>
          <w:p w14:paraId="3500DD04" w14:textId="77777777" w:rsidR="005F557C" w:rsidRPr="00BA47E5" w:rsidRDefault="005F557C" w:rsidP="005F557C">
            <w:pPr>
              <w:jc w:val="both"/>
              <w:rPr>
                <w:rFonts w:ascii="Verdana" w:hAnsi="Verdana"/>
                <w:sz w:val="16"/>
                <w:szCs w:val="16"/>
                <w:lang w:val="es-MX"/>
              </w:rPr>
            </w:pPr>
          </w:p>
        </w:tc>
        <w:tc>
          <w:tcPr>
            <w:tcW w:w="4788" w:type="dxa"/>
          </w:tcPr>
          <w:p w14:paraId="79927478" w14:textId="77777777" w:rsidR="005F557C" w:rsidRPr="00324BED" w:rsidRDefault="005F557C" w:rsidP="005F557C">
            <w:pPr>
              <w:jc w:val="both"/>
              <w:rPr>
                <w:rFonts w:ascii="Verdana" w:hAnsi="Verdana"/>
                <w:sz w:val="16"/>
                <w:szCs w:val="16"/>
              </w:rPr>
            </w:pPr>
          </w:p>
        </w:tc>
      </w:tr>
      <w:tr w:rsidR="005F557C" w:rsidRPr="00BA47E5" w14:paraId="38977A9B" w14:textId="028B0EDE" w:rsidTr="0044003E">
        <w:tc>
          <w:tcPr>
            <w:tcW w:w="4788" w:type="dxa"/>
          </w:tcPr>
          <w:p w14:paraId="12509602" w14:textId="6BEE599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Diseñar y aprobar las acciones para la instrumentación del programa estatal, así como las medidas de adaptación y mitigación al cambio climático;</w:t>
            </w:r>
          </w:p>
        </w:tc>
        <w:tc>
          <w:tcPr>
            <w:tcW w:w="4788" w:type="dxa"/>
          </w:tcPr>
          <w:p w14:paraId="2BC60416" w14:textId="452B2A5E"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Design and approve the actions for the implementation of the state program, as well as the adaptation and mitigation measures to climate change;</w:t>
            </w:r>
          </w:p>
        </w:tc>
      </w:tr>
      <w:tr w:rsidR="005F557C" w:rsidRPr="00BA47E5" w14:paraId="1C8B2CF4" w14:textId="669784A0" w:rsidTr="0044003E">
        <w:tc>
          <w:tcPr>
            <w:tcW w:w="4788" w:type="dxa"/>
          </w:tcPr>
          <w:p w14:paraId="264768C6" w14:textId="77777777" w:rsidR="005F557C" w:rsidRPr="00907E8F" w:rsidRDefault="005F557C" w:rsidP="005F557C">
            <w:pPr>
              <w:jc w:val="right"/>
              <w:rPr>
                <w:rFonts w:ascii="Verdana" w:hAnsi="Verdana"/>
                <w:i/>
                <w:iCs/>
                <w:color w:val="0000FA"/>
                <w:sz w:val="16"/>
                <w:szCs w:val="16"/>
                <w:lang w:val="es-MX"/>
              </w:rPr>
            </w:pPr>
            <w:r w:rsidRPr="00907E8F">
              <w:rPr>
                <w:rFonts w:ascii="Verdana" w:hAnsi="Verdana"/>
                <w:i/>
                <w:iCs/>
                <w:color w:val="0000FA"/>
                <w:sz w:val="16"/>
                <w:szCs w:val="16"/>
                <w:lang w:val="es-MX"/>
              </w:rPr>
              <w:t>Fracción reformada POE 30-10-2015</w:t>
            </w:r>
          </w:p>
        </w:tc>
        <w:tc>
          <w:tcPr>
            <w:tcW w:w="4788" w:type="dxa"/>
          </w:tcPr>
          <w:p w14:paraId="5DC7EDA7" w14:textId="55AFD2DA" w:rsidR="005F557C" w:rsidRPr="00907E8F" w:rsidRDefault="005F557C" w:rsidP="005F557C">
            <w:pPr>
              <w:jc w:val="right"/>
              <w:rPr>
                <w:rFonts w:ascii="Verdana" w:hAnsi="Verdana"/>
                <w:i/>
                <w:iCs/>
                <w:color w:val="0000FA"/>
                <w:sz w:val="16"/>
                <w:szCs w:val="16"/>
              </w:rPr>
            </w:pPr>
            <w:r w:rsidRPr="00907E8F">
              <w:rPr>
                <w:rFonts w:ascii="Verdana" w:hAnsi="Verdana"/>
                <w:i/>
                <w:iCs/>
                <w:color w:val="0000FA"/>
                <w:sz w:val="16"/>
                <w:szCs w:val="16"/>
              </w:rPr>
              <w:t>Section reformed</w:t>
            </w:r>
            <w:r w:rsidRPr="00907E8F">
              <w:rPr>
                <w:rFonts w:ascii="Verdana" w:hAnsi="Verdana"/>
                <w:i/>
                <w:iCs/>
                <w:color w:val="0000FA"/>
                <w:sz w:val="16"/>
                <w:szCs w:val="16"/>
              </w:rPr>
              <w:t xml:space="preserve"> POE </w:t>
            </w:r>
            <w:r w:rsidRPr="00907E8F">
              <w:rPr>
                <w:rFonts w:ascii="Verdana" w:hAnsi="Verdana"/>
                <w:i/>
                <w:iCs/>
                <w:color w:val="0000FA"/>
                <w:sz w:val="16"/>
                <w:szCs w:val="16"/>
              </w:rPr>
              <w:t>30-10-2015</w:t>
            </w:r>
          </w:p>
        </w:tc>
      </w:tr>
      <w:tr w:rsidR="005F557C" w:rsidRPr="00BA47E5" w14:paraId="4A20E170" w14:textId="59F4FF5A" w:rsidTr="0044003E">
        <w:tc>
          <w:tcPr>
            <w:tcW w:w="4788" w:type="dxa"/>
          </w:tcPr>
          <w:p w14:paraId="224848E3" w14:textId="77777777" w:rsidR="005F557C" w:rsidRPr="00BA47E5" w:rsidRDefault="005F557C" w:rsidP="005F557C">
            <w:pPr>
              <w:jc w:val="both"/>
              <w:rPr>
                <w:rFonts w:ascii="Verdana" w:hAnsi="Verdana"/>
                <w:sz w:val="16"/>
                <w:szCs w:val="16"/>
                <w:lang w:val="es-MX"/>
              </w:rPr>
            </w:pPr>
          </w:p>
        </w:tc>
        <w:tc>
          <w:tcPr>
            <w:tcW w:w="4788" w:type="dxa"/>
          </w:tcPr>
          <w:p w14:paraId="26F4F7D0" w14:textId="77777777" w:rsidR="005F557C" w:rsidRPr="00324BED" w:rsidRDefault="005F557C" w:rsidP="005F557C">
            <w:pPr>
              <w:jc w:val="both"/>
              <w:rPr>
                <w:rFonts w:ascii="Verdana" w:hAnsi="Verdana"/>
                <w:sz w:val="16"/>
                <w:szCs w:val="16"/>
              </w:rPr>
            </w:pPr>
          </w:p>
        </w:tc>
      </w:tr>
      <w:tr w:rsidR="005F557C" w:rsidRPr="00BA47E5" w14:paraId="364893E9" w14:textId="1ED3B16B" w:rsidTr="0044003E">
        <w:tc>
          <w:tcPr>
            <w:tcW w:w="4788" w:type="dxa"/>
          </w:tcPr>
          <w:p w14:paraId="6A756FA2" w14:textId="7378C9D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Opinar sobre las metas e indicadores de efectividad e impacto de las acciones de su competencia.;</w:t>
            </w:r>
          </w:p>
        </w:tc>
        <w:tc>
          <w:tcPr>
            <w:tcW w:w="4788" w:type="dxa"/>
          </w:tcPr>
          <w:p w14:paraId="3A4A1AF5" w14:textId="66B6B1C4"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issue an o</w:t>
            </w:r>
            <w:r w:rsidRPr="00324BED">
              <w:rPr>
                <w:rFonts w:ascii="Verdana" w:hAnsi="Verdana"/>
                <w:sz w:val="16"/>
                <w:szCs w:val="16"/>
              </w:rPr>
              <w:t>pinion on the goals and indicators of effectiveness and impact of the actions of its competition.;</w:t>
            </w:r>
          </w:p>
        </w:tc>
      </w:tr>
      <w:tr w:rsidR="005F557C" w:rsidRPr="00BA47E5" w14:paraId="7275ECD4" w14:textId="47F8EE9D" w:rsidTr="0044003E">
        <w:tc>
          <w:tcPr>
            <w:tcW w:w="4788" w:type="dxa"/>
          </w:tcPr>
          <w:p w14:paraId="195F275D" w14:textId="77777777" w:rsidR="005F557C" w:rsidRPr="00DB3E9C" w:rsidRDefault="005F557C" w:rsidP="005F557C">
            <w:pPr>
              <w:jc w:val="both"/>
              <w:rPr>
                <w:rFonts w:ascii="Verdana" w:hAnsi="Verdana"/>
                <w:sz w:val="16"/>
                <w:szCs w:val="16"/>
              </w:rPr>
            </w:pPr>
          </w:p>
        </w:tc>
        <w:tc>
          <w:tcPr>
            <w:tcW w:w="4788" w:type="dxa"/>
          </w:tcPr>
          <w:p w14:paraId="33E6CD0F" w14:textId="77777777" w:rsidR="005F557C" w:rsidRPr="00324BED" w:rsidRDefault="005F557C" w:rsidP="005F557C">
            <w:pPr>
              <w:jc w:val="both"/>
              <w:rPr>
                <w:rFonts w:ascii="Verdana" w:hAnsi="Verdana"/>
                <w:sz w:val="16"/>
                <w:szCs w:val="16"/>
              </w:rPr>
            </w:pPr>
          </w:p>
        </w:tc>
      </w:tr>
      <w:tr w:rsidR="005F557C" w:rsidRPr="00BA47E5" w14:paraId="20D0BA06" w14:textId="385591FD" w:rsidTr="0044003E">
        <w:tc>
          <w:tcPr>
            <w:tcW w:w="4788" w:type="dxa"/>
          </w:tcPr>
          <w:p w14:paraId="310B7D3F" w14:textId="24E28D4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Supervisar la implementación, monitoreo, seguimiento y evaluación del Programa Estatal;</w:t>
            </w:r>
          </w:p>
        </w:tc>
        <w:tc>
          <w:tcPr>
            <w:tcW w:w="4788" w:type="dxa"/>
          </w:tcPr>
          <w:p w14:paraId="45CE7312" w14:textId="0C2D6A30"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 xml:space="preserve">Supervise the implementation, monitoring, </w:t>
            </w:r>
            <w:proofErr w:type="gramStart"/>
            <w:r w:rsidRPr="00324BED">
              <w:rPr>
                <w:rFonts w:ascii="Verdana" w:hAnsi="Verdana"/>
                <w:sz w:val="16"/>
                <w:szCs w:val="16"/>
              </w:rPr>
              <w:t>follow-up</w:t>
            </w:r>
            <w:proofErr w:type="gramEnd"/>
            <w:r w:rsidRPr="00324BED">
              <w:rPr>
                <w:rFonts w:ascii="Verdana" w:hAnsi="Verdana"/>
                <w:sz w:val="16"/>
                <w:szCs w:val="16"/>
              </w:rPr>
              <w:t xml:space="preserve"> and evaluation of the State Program;</w:t>
            </w:r>
          </w:p>
        </w:tc>
      </w:tr>
      <w:tr w:rsidR="005F557C" w:rsidRPr="00BA47E5" w14:paraId="69104D0E" w14:textId="77777777" w:rsidTr="0044003E">
        <w:tc>
          <w:tcPr>
            <w:tcW w:w="4788" w:type="dxa"/>
          </w:tcPr>
          <w:p w14:paraId="22A0A240" w14:textId="77777777" w:rsidR="005F557C" w:rsidRPr="003620E6" w:rsidRDefault="005F557C" w:rsidP="005F557C">
            <w:pPr>
              <w:jc w:val="both"/>
              <w:rPr>
                <w:rFonts w:ascii="Verdana" w:hAnsi="Verdana"/>
                <w:b/>
                <w:bCs/>
                <w:sz w:val="16"/>
                <w:szCs w:val="16"/>
              </w:rPr>
            </w:pPr>
          </w:p>
        </w:tc>
        <w:tc>
          <w:tcPr>
            <w:tcW w:w="4788" w:type="dxa"/>
          </w:tcPr>
          <w:p w14:paraId="077D32BE" w14:textId="77777777" w:rsidR="005F557C" w:rsidRPr="00C87522" w:rsidRDefault="005F557C" w:rsidP="005F557C">
            <w:pPr>
              <w:jc w:val="both"/>
              <w:rPr>
                <w:rFonts w:ascii="Verdana" w:hAnsi="Verdana"/>
                <w:b/>
                <w:bCs/>
                <w:sz w:val="16"/>
                <w:szCs w:val="16"/>
              </w:rPr>
            </w:pPr>
          </w:p>
        </w:tc>
      </w:tr>
      <w:tr w:rsidR="005F557C" w:rsidRPr="00BA47E5" w14:paraId="1742BABB" w14:textId="1C21636A" w:rsidTr="0044003E">
        <w:tc>
          <w:tcPr>
            <w:tcW w:w="4788" w:type="dxa"/>
          </w:tcPr>
          <w:p w14:paraId="027D2D62" w14:textId="41296C2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Impulsar las acciones necesarias para cumplir con los objetivos y compromisos contenidos en instrumentos derivados de convenciones nacionales o internacionales en la materia, que competan al Estado; y</w:t>
            </w:r>
          </w:p>
        </w:tc>
        <w:tc>
          <w:tcPr>
            <w:tcW w:w="4788" w:type="dxa"/>
          </w:tcPr>
          <w:p w14:paraId="47EFA63C" w14:textId="0BAAA5FC"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Promote the actions</w:t>
            </w:r>
            <w:r w:rsidRPr="00324BED">
              <w:rPr>
                <w:rFonts w:ascii="Verdana" w:hAnsi="Verdana"/>
                <w:sz w:val="16"/>
                <w:szCs w:val="16"/>
              </w:rPr>
              <w:t xml:space="preserve"> </w:t>
            </w:r>
            <w:r w:rsidRPr="00324BED">
              <w:rPr>
                <w:rFonts w:ascii="Verdana" w:hAnsi="Verdana"/>
                <w:sz w:val="16"/>
                <w:szCs w:val="16"/>
              </w:rPr>
              <w:t>necessary to comply with the objectives and commitments contained in instruments derived from national or international conventions on the matter, which are the responsibility of the State; and</w:t>
            </w:r>
          </w:p>
        </w:tc>
      </w:tr>
      <w:tr w:rsidR="005F557C" w:rsidRPr="00BA47E5" w14:paraId="540DA18C" w14:textId="4FC925A3" w:rsidTr="0044003E">
        <w:tc>
          <w:tcPr>
            <w:tcW w:w="4788" w:type="dxa"/>
          </w:tcPr>
          <w:p w14:paraId="76025F44" w14:textId="77777777" w:rsidR="005F557C" w:rsidRPr="00DB3E9C" w:rsidRDefault="005F557C" w:rsidP="005F557C">
            <w:pPr>
              <w:jc w:val="both"/>
              <w:rPr>
                <w:rFonts w:ascii="Verdana" w:hAnsi="Verdana"/>
                <w:sz w:val="16"/>
                <w:szCs w:val="16"/>
              </w:rPr>
            </w:pPr>
          </w:p>
        </w:tc>
        <w:tc>
          <w:tcPr>
            <w:tcW w:w="4788" w:type="dxa"/>
          </w:tcPr>
          <w:p w14:paraId="72B5AFE2" w14:textId="77777777" w:rsidR="005F557C" w:rsidRPr="00324BED" w:rsidRDefault="005F557C" w:rsidP="005F557C">
            <w:pPr>
              <w:jc w:val="both"/>
              <w:rPr>
                <w:rFonts w:ascii="Verdana" w:hAnsi="Verdana"/>
                <w:sz w:val="16"/>
                <w:szCs w:val="16"/>
              </w:rPr>
            </w:pPr>
          </w:p>
        </w:tc>
      </w:tr>
      <w:tr w:rsidR="005F557C" w:rsidRPr="00BA47E5" w14:paraId="2B237E90" w14:textId="3F2970DB" w:rsidTr="0044003E">
        <w:tc>
          <w:tcPr>
            <w:tcW w:w="4788" w:type="dxa"/>
          </w:tcPr>
          <w:p w14:paraId="29FB5CCA" w14:textId="0899A7A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Las demás que establezca esta Ley y demás normatividad aplicable.</w:t>
            </w:r>
          </w:p>
        </w:tc>
        <w:tc>
          <w:tcPr>
            <w:tcW w:w="4788" w:type="dxa"/>
          </w:tcPr>
          <w:p w14:paraId="33DB4FDC" w14:textId="77DF6B9B"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w:t>
            </w:r>
            <w:r w:rsidRPr="00324BED">
              <w:rPr>
                <w:rFonts w:ascii="Verdana" w:hAnsi="Verdana"/>
                <w:sz w:val="16"/>
                <w:szCs w:val="16"/>
              </w:rPr>
              <w:t xml:space="preserve"> others established by this Law and other applicable regulations.</w:t>
            </w:r>
          </w:p>
        </w:tc>
      </w:tr>
      <w:tr w:rsidR="005F557C" w:rsidRPr="00BA47E5" w14:paraId="22910A1C" w14:textId="7F937DA4" w:rsidTr="0044003E">
        <w:tc>
          <w:tcPr>
            <w:tcW w:w="4788" w:type="dxa"/>
          </w:tcPr>
          <w:p w14:paraId="0BBB113D" w14:textId="77777777" w:rsidR="005F557C" w:rsidRPr="00DB3E9C" w:rsidRDefault="005F557C" w:rsidP="005F557C">
            <w:pPr>
              <w:jc w:val="both"/>
              <w:rPr>
                <w:rFonts w:ascii="Verdana" w:hAnsi="Verdana"/>
                <w:sz w:val="16"/>
                <w:szCs w:val="16"/>
              </w:rPr>
            </w:pPr>
          </w:p>
        </w:tc>
        <w:tc>
          <w:tcPr>
            <w:tcW w:w="4788" w:type="dxa"/>
          </w:tcPr>
          <w:p w14:paraId="5847EACC" w14:textId="77777777" w:rsidR="005F557C" w:rsidRPr="00324BED" w:rsidRDefault="005F557C" w:rsidP="005F557C">
            <w:pPr>
              <w:jc w:val="both"/>
              <w:rPr>
                <w:rFonts w:ascii="Verdana" w:hAnsi="Verdana"/>
                <w:sz w:val="16"/>
                <w:szCs w:val="16"/>
              </w:rPr>
            </w:pPr>
          </w:p>
        </w:tc>
      </w:tr>
      <w:tr w:rsidR="005F557C" w:rsidRPr="00BA47E5" w14:paraId="20CEB9E0" w14:textId="5A077571" w:rsidTr="0044003E">
        <w:tc>
          <w:tcPr>
            <w:tcW w:w="4788" w:type="dxa"/>
          </w:tcPr>
          <w:p w14:paraId="313D897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Sin perjuicio de lo establecido por el Acuerdo por el que se crea con carácter permanente la Comisión Estatal de Cambio Climático del Estado.</w:t>
            </w:r>
          </w:p>
        </w:tc>
        <w:tc>
          <w:tcPr>
            <w:tcW w:w="4788" w:type="dxa"/>
          </w:tcPr>
          <w:p w14:paraId="6B314804" w14:textId="133FB1CE" w:rsidR="005F557C" w:rsidRPr="00324BED" w:rsidRDefault="005F557C" w:rsidP="005F557C">
            <w:pPr>
              <w:jc w:val="both"/>
              <w:rPr>
                <w:rFonts w:ascii="Verdana" w:hAnsi="Verdana"/>
                <w:sz w:val="16"/>
                <w:szCs w:val="16"/>
              </w:rPr>
            </w:pPr>
            <w:r w:rsidRPr="00324BED">
              <w:rPr>
                <w:rFonts w:ascii="Verdana" w:hAnsi="Verdana"/>
                <w:sz w:val="16"/>
                <w:szCs w:val="16"/>
              </w:rPr>
              <w:t>Without prejudice to the provisions of the Agreement by which the State Commission for Climate Change of the State is created on a permanent basis.</w:t>
            </w:r>
          </w:p>
        </w:tc>
      </w:tr>
      <w:tr w:rsidR="005F557C" w:rsidRPr="00BA47E5" w14:paraId="435416B5" w14:textId="5CA4A4BB" w:rsidTr="0044003E">
        <w:tc>
          <w:tcPr>
            <w:tcW w:w="4788" w:type="dxa"/>
          </w:tcPr>
          <w:p w14:paraId="35BD8996" w14:textId="77777777" w:rsidR="005F557C" w:rsidRPr="00DB3E9C" w:rsidRDefault="005F557C" w:rsidP="005F557C">
            <w:pPr>
              <w:jc w:val="both"/>
              <w:rPr>
                <w:rFonts w:ascii="Verdana" w:hAnsi="Verdana"/>
                <w:sz w:val="16"/>
                <w:szCs w:val="16"/>
              </w:rPr>
            </w:pPr>
          </w:p>
        </w:tc>
        <w:tc>
          <w:tcPr>
            <w:tcW w:w="4788" w:type="dxa"/>
          </w:tcPr>
          <w:p w14:paraId="33508DB3" w14:textId="77777777" w:rsidR="005F557C" w:rsidRPr="00324BED" w:rsidRDefault="005F557C" w:rsidP="005F557C">
            <w:pPr>
              <w:jc w:val="both"/>
              <w:rPr>
                <w:rFonts w:ascii="Verdana" w:hAnsi="Verdana"/>
                <w:sz w:val="16"/>
                <w:szCs w:val="16"/>
              </w:rPr>
            </w:pPr>
          </w:p>
        </w:tc>
      </w:tr>
      <w:tr w:rsidR="005F557C" w:rsidRPr="00BA47E5" w14:paraId="455AB770" w14:textId="3458D7DB" w:rsidTr="0044003E">
        <w:tc>
          <w:tcPr>
            <w:tcW w:w="4788" w:type="dxa"/>
          </w:tcPr>
          <w:p w14:paraId="0BF80815" w14:textId="77777777" w:rsidR="005F557C" w:rsidRPr="00BA47E5" w:rsidRDefault="005F557C" w:rsidP="005F557C">
            <w:pPr>
              <w:jc w:val="both"/>
              <w:rPr>
                <w:rFonts w:ascii="Verdana" w:hAnsi="Verdana"/>
                <w:sz w:val="16"/>
                <w:szCs w:val="16"/>
                <w:lang w:val="es-MX"/>
              </w:rPr>
            </w:pPr>
            <w:r w:rsidRPr="00484EE8">
              <w:rPr>
                <w:rFonts w:ascii="Verdana" w:hAnsi="Verdana"/>
                <w:b/>
                <w:bCs/>
                <w:sz w:val="16"/>
                <w:szCs w:val="16"/>
                <w:lang w:val="es-MX"/>
              </w:rPr>
              <w:t>Artículo 14 BIS.</w:t>
            </w:r>
            <w:r w:rsidRPr="00BA47E5">
              <w:rPr>
                <w:rFonts w:ascii="Verdana" w:hAnsi="Verdana"/>
                <w:sz w:val="16"/>
                <w:szCs w:val="16"/>
                <w:lang w:val="es-MX"/>
              </w:rPr>
              <w:t xml:space="preserve"> Son obligaciones de cada integrante de la Comisión:</w:t>
            </w:r>
          </w:p>
        </w:tc>
        <w:tc>
          <w:tcPr>
            <w:tcW w:w="4788" w:type="dxa"/>
          </w:tcPr>
          <w:p w14:paraId="4F5DBF81" w14:textId="0D94DAD2" w:rsidR="005F557C" w:rsidRPr="00324BED" w:rsidRDefault="005F557C" w:rsidP="005F557C">
            <w:pPr>
              <w:jc w:val="both"/>
              <w:rPr>
                <w:rFonts w:ascii="Verdana" w:hAnsi="Verdana"/>
                <w:sz w:val="16"/>
                <w:szCs w:val="16"/>
              </w:rPr>
            </w:pPr>
            <w:r w:rsidRPr="00484EE8">
              <w:rPr>
                <w:rFonts w:ascii="Verdana" w:hAnsi="Verdana"/>
                <w:b/>
                <w:bCs/>
                <w:sz w:val="16"/>
                <w:szCs w:val="16"/>
              </w:rPr>
              <w:t>Article 14 BIS.</w:t>
            </w:r>
            <w:r w:rsidRPr="00324BED">
              <w:rPr>
                <w:rFonts w:ascii="Verdana" w:hAnsi="Verdana"/>
                <w:sz w:val="16"/>
                <w:szCs w:val="16"/>
              </w:rPr>
              <w:t xml:space="preserve"> The obligations of each member of the Commission are:</w:t>
            </w:r>
          </w:p>
        </w:tc>
      </w:tr>
      <w:tr w:rsidR="005F557C" w:rsidRPr="00BA47E5" w14:paraId="5350BE2D" w14:textId="5A8894A0" w:rsidTr="0044003E">
        <w:tc>
          <w:tcPr>
            <w:tcW w:w="4788" w:type="dxa"/>
          </w:tcPr>
          <w:p w14:paraId="443C2B2A" w14:textId="77777777" w:rsidR="005F557C" w:rsidRPr="00DB3E9C" w:rsidRDefault="005F557C" w:rsidP="005F557C">
            <w:pPr>
              <w:jc w:val="both"/>
              <w:rPr>
                <w:rFonts w:ascii="Verdana" w:hAnsi="Verdana"/>
                <w:sz w:val="16"/>
                <w:szCs w:val="16"/>
              </w:rPr>
            </w:pPr>
          </w:p>
        </w:tc>
        <w:tc>
          <w:tcPr>
            <w:tcW w:w="4788" w:type="dxa"/>
          </w:tcPr>
          <w:p w14:paraId="44BA9305" w14:textId="77777777" w:rsidR="005F557C" w:rsidRPr="00324BED" w:rsidRDefault="005F557C" w:rsidP="005F557C">
            <w:pPr>
              <w:jc w:val="both"/>
              <w:rPr>
                <w:rFonts w:ascii="Verdana" w:hAnsi="Verdana"/>
                <w:sz w:val="16"/>
                <w:szCs w:val="16"/>
              </w:rPr>
            </w:pPr>
          </w:p>
        </w:tc>
      </w:tr>
      <w:tr w:rsidR="005F557C" w:rsidRPr="00BA47E5" w14:paraId="24F14C24" w14:textId="44A6F8F0" w:rsidTr="0044003E">
        <w:tc>
          <w:tcPr>
            <w:tcW w:w="4788" w:type="dxa"/>
          </w:tcPr>
          <w:p w14:paraId="5B9CAEF8" w14:textId="18C1C1C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Ejecutar e informar a la Comisión las medidas de mitigación y adaptación que correspondan y se lleven a cabo en la entidad que representa;</w:t>
            </w:r>
          </w:p>
        </w:tc>
        <w:tc>
          <w:tcPr>
            <w:tcW w:w="4788" w:type="dxa"/>
          </w:tcPr>
          <w:p w14:paraId="54A8EC06" w14:textId="2BEB0641"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Execute and inform the Commission of the mitigation and adaptation measures that correspond and are carried out in the entity that it represents;</w:t>
            </w:r>
          </w:p>
        </w:tc>
      </w:tr>
      <w:tr w:rsidR="005F557C" w:rsidRPr="00BA47E5" w14:paraId="0027FFF6" w14:textId="6F737E0A" w:rsidTr="0044003E">
        <w:tc>
          <w:tcPr>
            <w:tcW w:w="4788" w:type="dxa"/>
          </w:tcPr>
          <w:p w14:paraId="5802D812" w14:textId="77777777" w:rsidR="005F557C" w:rsidRPr="00DB3E9C" w:rsidRDefault="005F557C" w:rsidP="005F557C">
            <w:pPr>
              <w:jc w:val="both"/>
              <w:rPr>
                <w:rFonts w:ascii="Verdana" w:hAnsi="Verdana"/>
                <w:sz w:val="16"/>
                <w:szCs w:val="16"/>
              </w:rPr>
            </w:pPr>
          </w:p>
        </w:tc>
        <w:tc>
          <w:tcPr>
            <w:tcW w:w="4788" w:type="dxa"/>
          </w:tcPr>
          <w:p w14:paraId="3CB739FF" w14:textId="77777777" w:rsidR="005F557C" w:rsidRPr="00324BED" w:rsidRDefault="005F557C" w:rsidP="005F557C">
            <w:pPr>
              <w:jc w:val="both"/>
              <w:rPr>
                <w:rFonts w:ascii="Verdana" w:hAnsi="Verdana"/>
                <w:sz w:val="16"/>
                <w:szCs w:val="16"/>
              </w:rPr>
            </w:pPr>
          </w:p>
        </w:tc>
      </w:tr>
      <w:tr w:rsidR="005F557C" w:rsidRPr="00BA47E5" w14:paraId="3FA0327D" w14:textId="5C38C8EC" w:rsidTr="0044003E">
        <w:tc>
          <w:tcPr>
            <w:tcW w:w="4788" w:type="dxa"/>
          </w:tcPr>
          <w:p w14:paraId="1993368B" w14:textId="09D4B53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 xml:space="preserve">Proponer las acciones de adaptación y mitigación al cambio climático, así como los programas y medidas que la entidad que represente podría implementar, en la materia </w:t>
            </w:r>
            <w:r w:rsidRPr="00BA47E5">
              <w:rPr>
                <w:rFonts w:ascii="Verdana" w:hAnsi="Verdana"/>
                <w:sz w:val="16"/>
                <w:szCs w:val="16"/>
                <w:lang w:val="es-MX"/>
              </w:rPr>
              <w:t>de esta Ley, en el ámbito de sus respectivas competencias, y que podrían incluirse en el Programa Estatal;</w:t>
            </w:r>
          </w:p>
        </w:tc>
        <w:tc>
          <w:tcPr>
            <w:tcW w:w="4788" w:type="dxa"/>
          </w:tcPr>
          <w:p w14:paraId="0980E50C" w14:textId="090B640A"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Propose adaptation and mitigation actions to climate change, as well as the programs and measures that the entity you represent could implement, in the matter</w:t>
            </w:r>
            <w:r w:rsidRPr="00324BED">
              <w:rPr>
                <w:rFonts w:ascii="Verdana" w:hAnsi="Verdana"/>
                <w:sz w:val="16"/>
                <w:szCs w:val="16"/>
              </w:rPr>
              <w:t xml:space="preserve"> </w:t>
            </w:r>
            <w:r w:rsidRPr="00324BED">
              <w:rPr>
                <w:rFonts w:ascii="Verdana" w:hAnsi="Verdana"/>
                <w:sz w:val="16"/>
                <w:szCs w:val="16"/>
              </w:rPr>
              <w:t>of this Law, within the scope of their respective powers, and that could be included in the State Program;</w:t>
            </w:r>
          </w:p>
        </w:tc>
      </w:tr>
      <w:tr w:rsidR="005F557C" w:rsidRPr="00BA47E5" w14:paraId="2A787557" w14:textId="30DFB2A2" w:rsidTr="0044003E">
        <w:tc>
          <w:tcPr>
            <w:tcW w:w="4788" w:type="dxa"/>
          </w:tcPr>
          <w:p w14:paraId="7FBDABE5" w14:textId="77777777" w:rsidR="005F557C" w:rsidRPr="00DB3E9C" w:rsidRDefault="005F557C" w:rsidP="005F557C">
            <w:pPr>
              <w:jc w:val="both"/>
              <w:rPr>
                <w:rFonts w:ascii="Verdana" w:hAnsi="Verdana"/>
                <w:sz w:val="16"/>
                <w:szCs w:val="16"/>
              </w:rPr>
            </w:pPr>
            <w:r w:rsidRPr="00DB3E9C">
              <w:rPr>
                <w:rFonts w:ascii="Verdana" w:hAnsi="Verdana"/>
                <w:sz w:val="16"/>
                <w:szCs w:val="16"/>
              </w:rPr>
              <w:t xml:space="preserve"> </w:t>
            </w:r>
          </w:p>
        </w:tc>
        <w:tc>
          <w:tcPr>
            <w:tcW w:w="4788" w:type="dxa"/>
          </w:tcPr>
          <w:p w14:paraId="10D4D050" w14:textId="71994BFE"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1120DF36" w14:textId="227930DA" w:rsidTr="0044003E">
        <w:tc>
          <w:tcPr>
            <w:tcW w:w="4788" w:type="dxa"/>
          </w:tcPr>
          <w:p w14:paraId="5C0A45B4" w14:textId="5DED322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Fomentar la participación incluyente, equitativa, diferenciada, corresponsable y efectiva de todos los sectores de la sociedad dentro de las acciones que realice en materia de cambio climático, así como dentro de la Comisión;</w:t>
            </w:r>
          </w:p>
        </w:tc>
        <w:tc>
          <w:tcPr>
            <w:tcW w:w="4788" w:type="dxa"/>
          </w:tcPr>
          <w:p w14:paraId="1E53EF1E" w14:textId="10CC9428"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Promote the inclusive, equitable, differentiated, co-responsible and effective participation of all sectors of society within the actions carried out on climate change, as well as within the Commission;</w:t>
            </w:r>
          </w:p>
        </w:tc>
      </w:tr>
      <w:tr w:rsidR="005F557C" w:rsidRPr="00BA47E5" w14:paraId="23BE9787" w14:textId="15091629" w:rsidTr="0044003E">
        <w:tc>
          <w:tcPr>
            <w:tcW w:w="4788" w:type="dxa"/>
          </w:tcPr>
          <w:p w14:paraId="351FE5C5" w14:textId="77777777" w:rsidR="005F557C" w:rsidRPr="00DB3E9C" w:rsidRDefault="005F557C" w:rsidP="005F557C">
            <w:pPr>
              <w:jc w:val="both"/>
              <w:rPr>
                <w:rFonts w:ascii="Verdana" w:hAnsi="Verdana"/>
                <w:sz w:val="16"/>
                <w:szCs w:val="16"/>
              </w:rPr>
            </w:pPr>
          </w:p>
        </w:tc>
        <w:tc>
          <w:tcPr>
            <w:tcW w:w="4788" w:type="dxa"/>
          </w:tcPr>
          <w:p w14:paraId="18A3E895" w14:textId="77777777" w:rsidR="005F557C" w:rsidRPr="00324BED" w:rsidRDefault="005F557C" w:rsidP="005F557C">
            <w:pPr>
              <w:jc w:val="both"/>
              <w:rPr>
                <w:rFonts w:ascii="Verdana" w:hAnsi="Verdana"/>
                <w:sz w:val="16"/>
                <w:szCs w:val="16"/>
              </w:rPr>
            </w:pPr>
          </w:p>
        </w:tc>
      </w:tr>
      <w:tr w:rsidR="005F557C" w:rsidRPr="00BA47E5" w14:paraId="48CA0225" w14:textId="631E4CC1" w:rsidTr="0044003E">
        <w:tc>
          <w:tcPr>
            <w:tcW w:w="4788" w:type="dxa"/>
          </w:tcPr>
          <w:p w14:paraId="61C7CB2A" w14:textId="0F30BD2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Remitir la información necesaria para integrar y actualizar el Sistema MRV-ME en términos y con la periodicidad que establezcan los lineamientos, criterios e indicadores que al efecto emita la Secretaría;</w:t>
            </w:r>
          </w:p>
        </w:tc>
        <w:tc>
          <w:tcPr>
            <w:tcW w:w="4788" w:type="dxa"/>
          </w:tcPr>
          <w:p w14:paraId="1C7383E6" w14:textId="758CB5DF"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 xml:space="preserve">Submit the necessary information to integrate and update the MRV-ME System in terms and with the periodicity established by the guidelines, criteria and indicators issued by the </w:t>
            </w:r>
            <w:r>
              <w:rPr>
                <w:rFonts w:ascii="Verdana" w:hAnsi="Verdana"/>
                <w:sz w:val="16"/>
                <w:szCs w:val="16"/>
              </w:rPr>
              <w:t>Secretary</w:t>
            </w:r>
            <w:r w:rsidRPr="00324BED">
              <w:rPr>
                <w:rFonts w:ascii="Verdana" w:hAnsi="Verdana"/>
                <w:sz w:val="16"/>
                <w:szCs w:val="16"/>
              </w:rPr>
              <w:t xml:space="preserve"> for that purpose;</w:t>
            </w:r>
          </w:p>
        </w:tc>
      </w:tr>
      <w:tr w:rsidR="005F557C" w:rsidRPr="00BA47E5" w14:paraId="71B1F7A8" w14:textId="1697C4BB" w:rsidTr="0044003E">
        <w:tc>
          <w:tcPr>
            <w:tcW w:w="4788" w:type="dxa"/>
          </w:tcPr>
          <w:p w14:paraId="08C110E6" w14:textId="77777777" w:rsidR="005F557C" w:rsidRPr="00DB3E9C" w:rsidRDefault="005F557C" w:rsidP="005F557C">
            <w:pPr>
              <w:jc w:val="both"/>
              <w:rPr>
                <w:rFonts w:ascii="Verdana" w:hAnsi="Verdana"/>
                <w:sz w:val="16"/>
                <w:szCs w:val="16"/>
              </w:rPr>
            </w:pPr>
          </w:p>
        </w:tc>
        <w:tc>
          <w:tcPr>
            <w:tcW w:w="4788" w:type="dxa"/>
          </w:tcPr>
          <w:p w14:paraId="5762F9EC" w14:textId="77777777" w:rsidR="005F557C" w:rsidRPr="00324BED" w:rsidRDefault="005F557C" w:rsidP="005F557C">
            <w:pPr>
              <w:jc w:val="both"/>
              <w:rPr>
                <w:rFonts w:ascii="Verdana" w:hAnsi="Verdana"/>
                <w:sz w:val="16"/>
                <w:szCs w:val="16"/>
              </w:rPr>
            </w:pPr>
          </w:p>
        </w:tc>
      </w:tr>
      <w:tr w:rsidR="005F557C" w:rsidRPr="00BA47E5" w14:paraId="117EF127" w14:textId="0B1AB139" w:rsidTr="0044003E">
        <w:tc>
          <w:tcPr>
            <w:tcW w:w="4788" w:type="dxa"/>
          </w:tcPr>
          <w:p w14:paraId="5376D966" w14:textId="224B925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 xml:space="preserve">Considerar en los programas sectoriales, en los </w:t>
            </w:r>
            <w:r w:rsidRPr="00BA47E5">
              <w:rPr>
                <w:rFonts w:ascii="Verdana" w:hAnsi="Verdana"/>
                <w:sz w:val="16"/>
                <w:szCs w:val="16"/>
                <w:lang w:val="es-MX"/>
              </w:rPr>
              <w:lastRenderedPageBreak/>
              <w:t>que ejerzan atribuciones de acuerdo con lo establecido en la Ley Orgánica de la Administración Pública del Estado de Quintana Roo, criterios y acciones de adaptación y mitigación conforme lo establecido en esta Ley;</w:t>
            </w:r>
          </w:p>
        </w:tc>
        <w:tc>
          <w:tcPr>
            <w:tcW w:w="4788" w:type="dxa"/>
          </w:tcPr>
          <w:p w14:paraId="1A0D8D0F" w14:textId="7528541D"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V.</w:t>
            </w:r>
            <w:r w:rsidRPr="00324BED">
              <w:rPr>
                <w:rFonts w:ascii="Verdana" w:hAnsi="Verdana"/>
                <w:sz w:val="16"/>
                <w:szCs w:val="16"/>
              </w:rPr>
              <w:t xml:space="preserve"> </w:t>
            </w:r>
            <w:r w:rsidRPr="00324BED">
              <w:rPr>
                <w:rFonts w:ascii="Verdana" w:hAnsi="Verdana"/>
                <w:sz w:val="16"/>
                <w:szCs w:val="16"/>
              </w:rPr>
              <w:tab/>
              <w:t xml:space="preserve">Consider in the sectorial programs, in which </w:t>
            </w:r>
            <w:r w:rsidRPr="00324BED">
              <w:rPr>
                <w:rFonts w:ascii="Verdana" w:hAnsi="Verdana"/>
                <w:sz w:val="16"/>
                <w:szCs w:val="16"/>
              </w:rPr>
              <w:lastRenderedPageBreak/>
              <w:t>they exercise powers in accordance with the provisions of the Organic Law of the Public Administration of the State of Quintana Roo, criteria and actions of adaptation and mitigation in accordance with the provisions of this Law;</w:t>
            </w:r>
          </w:p>
        </w:tc>
      </w:tr>
      <w:tr w:rsidR="005F557C" w:rsidRPr="00BA47E5" w14:paraId="77A30683" w14:textId="14E93884" w:rsidTr="0044003E">
        <w:tc>
          <w:tcPr>
            <w:tcW w:w="4788" w:type="dxa"/>
          </w:tcPr>
          <w:p w14:paraId="4DF62981" w14:textId="77777777" w:rsidR="005F557C" w:rsidRPr="00DB3E9C" w:rsidRDefault="005F557C" w:rsidP="005F557C">
            <w:pPr>
              <w:jc w:val="both"/>
              <w:rPr>
                <w:rFonts w:ascii="Verdana" w:hAnsi="Verdana"/>
                <w:sz w:val="16"/>
                <w:szCs w:val="16"/>
              </w:rPr>
            </w:pPr>
          </w:p>
        </w:tc>
        <w:tc>
          <w:tcPr>
            <w:tcW w:w="4788" w:type="dxa"/>
          </w:tcPr>
          <w:p w14:paraId="5229DF0B" w14:textId="77777777" w:rsidR="005F557C" w:rsidRPr="00324BED" w:rsidRDefault="005F557C" w:rsidP="005F557C">
            <w:pPr>
              <w:jc w:val="both"/>
              <w:rPr>
                <w:rFonts w:ascii="Verdana" w:hAnsi="Verdana"/>
                <w:sz w:val="16"/>
                <w:szCs w:val="16"/>
              </w:rPr>
            </w:pPr>
          </w:p>
        </w:tc>
      </w:tr>
      <w:tr w:rsidR="005F557C" w:rsidRPr="00BA47E5" w14:paraId="114E1C99" w14:textId="2B5E8097" w:rsidTr="0044003E">
        <w:tc>
          <w:tcPr>
            <w:tcW w:w="4788" w:type="dxa"/>
          </w:tcPr>
          <w:p w14:paraId="443DC8D3" w14:textId="6447A28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Promover la concertación con los sectores social, privado y la academia respecto a las medidas de mitigación y adaptación que implemente la entidad que representa;</w:t>
            </w:r>
          </w:p>
        </w:tc>
        <w:tc>
          <w:tcPr>
            <w:tcW w:w="4788" w:type="dxa"/>
          </w:tcPr>
          <w:p w14:paraId="6377E14B" w14:textId="0D093416"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 xml:space="preserve">Promote coordination with the social, </w:t>
            </w:r>
            <w:r w:rsidRPr="00324BED">
              <w:rPr>
                <w:rFonts w:ascii="Verdana" w:hAnsi="Verdana"/>
                <w:sz w:val="16"/>
                <w:szCs w:val="16"/>
              </w:rPr>
              <w:t>private,</w:t>
            </w:r>
            <w:r w:rsidRPr="00324BED">
              <w:rPr>
                <w:rFonts w:ascii="Verdana" w:hAnsi="Verdana"/>
                <w:sz w:val="16"/>
                <w:szCs w:val="16"/>
              </w:rPr>
              <w:t xml:space="preserve"> and academic sectors regarding the mitigation and adaptation measures implemented by the entity it represents;</w:t>
            </w:r>
          </w:p>
        </w:tc>
      </w:tr>
      <w:tr w:rsidR="005F557C" w:rsidRPr="00BA47E5" w14:paraId="67DD937D" w14:textId="090ADC2E" w:rsidTr="0044003E">
        <w:tc>
          <w:tcPr>
            <w:tcW w:w="4788" w:type="dxa"/>
          </w:tcPr>
          <w:p w14:paraId="7CABDA2B" w14:textId="77777777" w:rsidR="005F557C" w:rsidRPr="00DB3E9C" w:rsidRDefault="005F557C" w:rsidP="005F557C">
            <w:pPr>
              <w:jc w:val="both"/>
              <w:rPr>
                <w:rFonts w:ascii="Verdana" w:hAnsi="Verdana"/>
                <w:sz w:val="16"/>
                <w:szCs w:val="16"/>
              </w:rPr>
            </w:pPr>
          </w:p>
        </w:tc>
        <w:tc>
          <w:tcPr>
            <w:tcW w:w="4788" w:type="dxa"/>
          </w:tcPr>
          <w:p w14:paraId="00AD93B3" w14:textId="77777777" w:rsidR="005F557C" w:rsidRPr="00324BED" w:rsidRDefault="005F557C" w:rsidP="005F557C">
            <w:pPr>
              <w:jc w:val="both"/>
              <w:rPr>
                <w:rFonts w:ascii="Verdana" w:hAnsi="Verdana"/>
                <w:sz w:val="16"/>
                <w:szCs w:val="16"/>
              </w:rPr>
            </w:pPr>
          </w:p>
        </w:tc>
      </w:tr>
      <w:tr w:rsidR="005F557C" w:rsidRPr="00BA47E5" w14:paraId="7646A83F" w14:textId="1E07FC57" w:rsidTr="0044003E">
        <w:tc>
          <w:tcPr>
            <w:tcW w:w="4788" w:type="dxa"/>
          </w:tcPr>
          <w:p w14:paraId="3A700398" w14:textId="0F60772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Elaborar opiniones en su materia, para la elaboración y actualización del Programa Estatal, del Atlas de Riesgos, del Ordenamiento Ecológico Territorial del Estado, de las evaluaciones de impacto ambiental, y demás estudios que se consideren necesarios para hacer frente al cambio climático en el Estado, y</w:t>
            </w:r>
          </w:p>
        </w:tc>
        <w:tc>
          <w:tcPr>
            <w:tcW w:w="4788" w:type="dxa"/>
          </w:tcPr>
          <w:p w14:paraId="336865EE" w14:textId="33140950"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Prepare opinions on the matter, for the preparation and updating of the State Program, the Risk Atlas, the State Territorial Ecological Ordering, environmental impact assessments, and other studies that are considered necessary to deal with climate change in the State, and</w:t>
            </w:r>
          </w:p>
        </w:tc>
      </w:tr>
      <w:tr w:rsidR="005F557C" w:rsidRPr="00BA47E5" w14:paraId="2365DCCC" w14:textId="471B3603" w:rsidTr="0044003E">
        <w:tc>
          <w:tcPr>
            <w:tcW w:w="4788" w:type="dxa"/>
          </w:tcPr>
          <w:p w14:paraId="0FB16469" w14:textId="77777777" w:rsidR="005F557C" w:rsidRPr="00DB3E9C" w:rsidRDefault="005F557C" w:rsidP="005F557C">
            <w:pPr>
              <w:jc w:val="both"/>
              <w:rPr>
                <w:rFonts w:ascii="Verdana" w:hAnsi="Verdana"/>
                <w:sz w:val="16"/>
                <w:szCs w:val="16"/>
              </w:rPr>
            </w:pPr>
          </w:p>
        </w:tc>
        <w:tc>
          <w:tcPr>
            <w:tcW w:w="4788" w:type="dxa"/>
          </w:tcPr>
          <w:p w14:paraId="79F3EB6A" w14:textId="77777777" w:rsidR="005F557C" w:rsidRPr="00324BED" w:rsidRDefault="005F557C" w:rsidP="005F557C">
            <w:pPr>
              <w:jc w:val="both"/>
              <w:rPr>
                <w:rFonts w:ascii="Verdana" w:hAnsi="Verdana"/>
                <w:sz w:val="16"/>
                <w:szCs w:val="16"/>
              </w:rPr>
            </w:pPr>
          </w:p>
        </w:tc>
      </w:tr>
      <w:tr w:rsidR="005F557C" w:rsidRPr="00BA47E5" w14:paraId="0D3382FB" w14:textId="1D9B2D42" w:rsidTr="0044003E">
        <w:tc>
          <w:tcPr>
            <w:tcW w:w="4788" w:type="dxa"/>
          </w:tcPr>
          <w:p w14:paraId="15D450FC" w14:textId="3FFE103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Proporcionar información que solicite la Comisión que pudiera ser de apoyo para la elaboración del Programa Estatal o de cualquier otro instrumento que sea competencia de la Comisión.</w:t>
            </w:r>
          </w:p>
        </w:tc>
        <w:tc>
          <w:tcPr>
            <w:tcW w:w="4788" w:type="dxa"/>
          </w:tcPr>
          <w:p w14:paraId="6523F83E" w14:textId="39CDDD60"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t>Provide information requested by the Commission that could be of support for the preparation of the State Program or any other instrument that is the responsibility of the Commission.</w:t>
            </w:r>
          </w:p>
        </w:tc>
      </w:tr>
      <w:tr w:rsidR="005F557C" w:rsidRPr="00BA47E5" w14:paraId="5698A87D" w14:textId="2FF7565D" w:rsidTr="0044003E">
        <w:tc>
          <w:tcPr>
            <w:tcW w:w="4788" w:type="dxa"/>
          </w:tcPr>
          <w:p w14:paraId="0C3489D7" w14:textId="77777777" w:rsidR="005F557C" w:rsidRPr="00AF7EB7" w:rsidRDefault="005F557C" w:rsidP="005F557C">
            <w:pPr>
              <w:jc w:val="right"/>
              <w:rPr>
                <w:rFonts w:ascii="Verdana" w:hAnsi="Verdana"/>
                <w:i/>
                <w:iCs/>
                <w:color w:val="0000FA"/>
                <w:sz w:val="16"/>
                <w:szCs w:val="16"/>
                <w:lang w:val="es-MX"/>
              </w:rPr>
            </w:pPr>
            <w:r w:rsidRPr="00AF7EB7">
              <w:rPr>
                <w:rFonts w:ascii="Verdana" w:hAnsi="Verdana"/>
                <w:i/>
                <w:iCs/>
                <w:color w:val="0000FA"/>
                <w:sz w:val="16"/>
                <w:szCs w:val="16"/>
                <w:lang w:val="es-MX"/>
              </w:rPr>
              <w:t>Artículo adicionado POE 30-06-2022</w:t>
            </w:r>
          </w:p>
        </w:tc>
        <w:tc>
          <w:tcPr>
            <w:tcW w:w="4788" w:type="dxa"/>
          </w:tcPr>
          <w:p w14:paraId="3EB90095" w14:textId="7093ED42" w:rsidR="005F557C" w:rsidRPr="00AF7EB7" w:rsidRDefault="005F557C" w:rsidP="005F557C">
            <w:pPr>
              <w:jc w:val="right"/>
              <w:rPr>
                <w:rFonts w:ascii="Verdana" w:hAnsi="Verdana"/>
                <w:i/>
                <w:iCs/>
                <w:color w:val="0000FA"/>
                <w:sz w:val="16"/>
                <w:szCs w:val="16"/>
              </w:rPr>
            </w:pPr>
            <w:r w:rsidRPr="00AF7EB7">
              <w:rPr>
                <w:rFonts w:ascii="Verdana" w:hAnsi="Verdana"/>
                <w:i/>
                <w:iCs/>
                <w:color w:val="0000FA"/>
                <w:sz w:val="16"/>
                <w:szCs w:val="16"/>
              </w:rPr>
              <w:t xml:space="preserve">Article added POE </w:t>
            </w:r>
            <w:r w:rsidRPr="00AF7EB7">
              <w:rPr>
                <w:rFonts w:ascii="Verdana" w:hAnsi="Verdana"/>
                <w:i/>
                <w:iCs/>
                <w:color w:val="0000FA"/>
                <w:sz w:val="16"/>
                <w:szCs w:val="16"/>
              </w:rPr>
              <w:t>30-06-2022</w:t>
            </w:r>
          </w:p>
        </w:tc>
      </w:tr>
      <w:tr w:rsidR="005F557C" w:rsidRPr="00BA47E5" w14:paraId="308B86AC" w14:textId="5A5822F4" w:rsidTr="0044003E">
        <w:tc>
          <w:tcPr>
            <w:tcW w:w="4788" w:type="dxa"/>
          </w:tcPr>
          <w:p w14:paraId="3984A3C5" w14:textId="77777777" w:rsidR="005F557C" w:rsidRPr="00BA47E5" w:rsidRDefault="005F557C" w:rsidP="005F557C">
            <w:pPr>
              <w:jc w:val="both"/>
              <w:rPr>
                <w:rFonts w:ascii="Verdana" w:hAnsi="Verdana"/>
                <w:sz w:val="16"/>
                <w:szCs w:val="16"/>
                <w:lang w:val="es-MX"/>
              </w:rPr>
            </w:pPr>
          </w:p>
        </w:tc>
        <w:tc>
          <w:tcPr>
            <w:tcW w:w="4788" w:type="dxa"/>
          </w:tcPr>
          <w:p w14:paraId="0241C7C8" w14:textId="77777777" w:rsidR="005F557C" w:rsidRPr="00324BED" w:rsidRDefault="005F557C" w:rsidP="005F557C">
            <w:pPr>
              <w:jc w:val="both"/>
              <w:rPr>
                <w:rFonts w:ascii="Verdana" w:hAnsi="Verdana"/>
                <w:sz w:val="16"/>
                <w:szCs w:val="16"/>
              </w:rPr>
            </w:pPr>
          </w:p>
        </w:tc>
      </w:tr>
      <w:tr w:rsidR="005F557C" w:rsidRPr="00BA47E5" w14:paraId="4B4D8F7E" w14:textId="3099EEAB" w:rsidTr="0044003E">
        <w:tc>
          <w:tcPr>
            <w:tcW w:w="4788" w:type="dxa"/>
          </w:tcPr>
          <w:p w14:paraId="73BA409C" w14:textId="77777777" w:rsidR="005F557C" w:rsidRPr="00BA47E5" w:rsidRDefault="005F557C" w:rsidP="005F557C">
            <w:pPr>
              <w:jc w:val="both"/>
              <w:rPr>
                <w:rFonts w:ascii="Verdana" w:hAnsi="Verdana"/>
                <w:sz w:val="16"/>
                <w:szCs w:val="16"/>
                <w:lang w:val="es-MX"/>
              </w:rPr>
            </w:pPr>
            <w:r w:rsidRPr="00AF7EB7">
              <w:rPr>
                <w:rFonts w:ascii="Verdana" w:hAnsi="Verdana"/>
                <w:b/>
                <w:bCs/>
                <w:sz w:val="16"/>
                <w:szCs w:val="16"/>
                <w:lang w:val="es-MX"/>
              </w:rPr>
              <w:t>Artículo 14 TER.</w:t>
            </w:r>
            <w:r w:rsidRPr="00BA47E5">
              <w:rPr>
                <w:rFonts w:ascii="Verdana" w:hAnsi="Verdana"/>
                <w:sz w:val="16"/>
                <w:szCs w:val="16"/>
                <w:lang w:val="es-MX"/>
              </w:rPr>
              <w:t xml:space="preserve"> El Consejo, es el órgano permanente de colaboración de la Comisión, que se compromete a implementar una participación abierta e inclusiva en los procesos de toma de decisiones climáticas, sobre la base de los marcos normativos estatales, federales e internacionales.</w:t>
            </w:r>
          </w:p>
        </w:tc>
        <w:tc>
          <w:tcPr>
            <w:tcW w:w="4788" w:type="dxa"/>
          </w:tcPr>
          <w:p w14:paraId="1C65D3A4" w14:textId="5DCA3A89" w:rsidR="005F557C" w:rsidRPr="00324BED" w:rsidRDefault="005F557C" w:rsidP="005F557C">
            <w:pPr>
              <w:jc w:val="both"/>
              <w:rPr>
                <w:rFonts w:ascii="Verdana" w:hAnsi="Verdana"/>
                <w:sz w:val="16"/>
                <w:szCs w:val="16"/>
              </w:rPr>
            </w:pPr>
            <w:r w:rsidRPr="00AF7EB7">
              <w:rPr>
                <w:rFonts w:ascii="Verdana" w:hAnsi="Verdana"/>
                <w:b/>
                <w:bCs/>
                <w:sz w:val="16"/>
                <w:szCs w:val="16"/>
              </w:rPr>
              <w:t>Article 14</w:t>
            </w:r>
            <w:r>
              <w:rPr>
                <w:rFonts w:ascii="Verdana" w:hAnsi="Verdana"/>
                <w:b/>
                <w:bCs/>
                <w:sz w:val="16"/>
                <w:szCs w:val="16"/>
              </w:rPr>
              <w:t xml:space="preserve"> </w:t>
            </w:r>
            <w:r w:rsidRPr="00AF7EB7">
              <w:rPr>
                <w:rFonts w:ascii="Verdana" w:hAnsi="Verdana"/>
                <w:b/>
                <w:bCs/>
                <w:sz w:val="16"/>
                <w:szCs w:val="16"/>
              </w:rPr>
              <w:t>TER.</w:t>
            </w:r>
            <w:r>
              <w:rPr>
                <w:rStyle w:val="FootnoteReference"/>
                <w:rFonts w:ascii="Verdana" w:hAnsi="Verdana"/>
                <w:b/>
                <w:bCs/>
                <w:sz w:val="16"/>
                <w:szCs w:val="16"/>
              </w:rPr>
              <w:footnoteReference w:id="6"/>
            </w:r>
            <w:r w:rsidRPr="00324BED">
              <w:rPr>
                <w:rFonts w:ascii="Verdana" w:hAnsi="Verdana"/>
                <w:sz w:val="16"/>
                <w:szCs w:val="16"/>
              </w:rPr>
              <w:t xml:space="preserve"> The Council is the permanent collaboration </w:t>
            </w:r>
            <w:r>
              <w:rPr>
                <w:rFonts w:ascii="Verdana" w:hAnsi="Verdana"/>
                <w:sz w:val="16"/>
                <w:szCs w:val="16"/>
              </w:rPr>
              <w:t>entity</w:t>
            </w:r>
            <w:r w:rsidRPr="00324BED">
              <w:rPr>
                <w:rFonts w:ascii="Verdana" w:hAnsi="Verdana"/>
                <w:sz w:val="16"/>
                <w:szCs w:val="16"/>
              </w:rPr>
              <w:t xml:space="preserve"> of the Commission, which is committed to implementing open and inclusive participation in climate decision-making processes, based on state, federal and international regulatory frameworks.</w:t>
            </w:r>
          </w:p>
        </w:tc>
      </w:tr>
      <w:tr w:rsidR="005F557C" w:rsidRPr="00BA47E5" w14:paraId="3CE025FC" w14:textId="097509EE" w:rsidTr="0044003E">
        <w:tc>
          <w:tcPr>
            <w:tcW w:w="4788" w:type="dxa"/>
          </w:tcPr>
          <w:p w14:paraId="7986A11F" w14:textId="77777777" w:rsidR="005F557C" w:rsidRPr="00AF7EB7" w:rsidRDefault="005F557C" w:rsidP="005F557C">
            <w:pPr>
              <w:jc w:val="right"/>
              <w:rPr>
                <w:rFonts w:ascii="Verdana" w:hAnsi="Verdana"/>
                <w:i/>
                <w:iCs/>
                <w:color w:val="0000FA"/>
                <w:sz w:val="16"/>
                <w:szCs w:val="16"/>
                <w:lang w:val="es-MX"/>
              </w:rPr>
            </w:pPr>
            <w:r w:rsidRPr="00AF7EB7">
              <w:rPr>
                <w:rFonts w:ascii="Verdana" w:hAnsi="Verdana"/>
                <w:i/>
                <w:iCs/>
                <w:color w:val="0000FA"/>
                <w:sz w:val="16"/>
                <w:szCs w:val="16"/>
                <w:lang w:val="es-MX"/>
              </w:rPr>
              <w:t>Artículo adicionado POE 30-06-2022</w:t>
            </w:r>
          </w:p>
        </w:tc>
        <w:tc>
          <w:tcPr>
            <w:tcW w:w="4788" w:type="dxa"/>
          </w:tcPr>
          <w:p w14:paraId="6A0AB0A5" w14:textId="45F018BC" w:rsidR="005F557C" w:rsidRPr="00AF7EB7" w:rsidRDefault="005F557C" w:rsidP="005F557C">
            <w:pPr>
              <w:jc w:val="right"/>
              <w:rPr>
                <w:rFonts w:ascii="Verdana" w:hAnsi="Verdana"/>
                <w:i/>
                <w:iCs/>
                <w:color w:val="0000FA"/>
                <w:sz w:val="16"/>
                <w:szCs w:val="16"/>
              </w:rPr>
            </w:pPr>
            <w:r w:rsidRPr="00AF7EB7">
              <w:rPr>
                <w:rFonts w:ascii="Verdana" w:hAnsi="Verdana"/>
                <w:i/>
                <w:iCs/>
                <w:color w:val="0000FA"/>
                <w:sz w:val="16"/>
                <w:szCs w:val="16"/>
              </w:rPr>
              <w:t xml:space="preserve">Article added POE </w:t>
            </w:r>
            <w:r w:rsidRPr="00AF7EB7">
              <w:rPr>
                <w:rFonts w:ascii="Verdana" w:hAnsi="Verdana"/>
                <w:i/>
                <w:iCs/>
                <w:color w:val="0000FA"/>
                <w:sz w:val="16"/>
                <w:szCs w:val="16"/>
              </w:rPr>
              <w:t>30-06-2022</w:t>
            </w:r>
          </w:p>
        </w:tc>
      </w:tr>
      <w:tr w:rsidR="005F557C" w:rsidRPr="00BA47E5" w14:paraId="63FDA7E8" w14:textId="3727AB32" w:rsidTr="0044003E">
        <w:tc>
          <w:tcPr>
            <w:tcW w:w="4788" w:type="dxa"/>
          </w:tcPr>
          <w:p w14:paraId="7E1E1AF8" w14:textId="77777777" w:rsidR="005F557C" w:rsidRPr="00BA47E5" w:rsidRDefault="005F557C" w:rsidP="005F557C">
            <w:pPr>
              <w:jc w:val="both"/>
              <w:rPr>
                <w:rFonts w:ascii="Verdana" w:hAnsi="Verdana"/>
                <w:sz w:val="16"/>
                <w:szCs w:val="16"/>
                <w:lang w:val="es-MX"/>
              </w:rPr>
            </w:pPr>
          </w:p>
        </w:tc>
        <w:tc>
          <w:tcPr>
            <w:tcW w:w="4788" w:type="dxa"/>
          </w:tcPr>
          <w:p w14:paraId="07DF5D4E" w14:textId="77777777" w:rsidR="005F557C" w:rsidRPr="00324BED" w:rsidRDefault="005F557C" w:rsidP="005F557C">
            <w:pPr>
              <w:jc w:val="both"/>
              <w:rPr>
                <w:rFonts w:ascii="Verdana" w:hAnsi="Verdana"/>
                <w:sz w:val="16"/>
                <w:szCs w:val="16"/>
              </w:rPr>
            </w:pPr>
          </w:p>
        </w:tc>
      </w:tr>
      <w:tr w:rsidR="005F557C" w:rsidRPr="00BA47E5" w14:paraId="71B43D56" w14:textId="1F0B3F65" w:rsidTr="0044003E">
        <w:tc>
          <w:tcPr>
            <w:tcW w:w="4788" w:type="dxa"/>
          </w:tcPr>
          <w:p w14:paraId="151F6D63" w14:textId="77777777" w:rsidR="005F557C" w:rsidRPr="00BA47E5" w:rsidRDefault="005F557C" w:rsidP="005F557C">
            <w:pPr>
              <w:jc w:val="both"/>
              <w:rPr>
                <w:rFonts w:ascii="Verdana" w:hAnsi="Verdana"/>
                <w:sz w:val="16"/>
                <w:szCs w:val="16"/>
                <w:lang w:val="es-MX"/>
              </w:rPr>
            </w:pPr>
            <w:r w:rsidRPr="00AF7EB7">
              <w:rPr>
                <w:rFonts w:ascii="Verdana" w:hAnsi="Verdana"/>
                <w:b/>
                <w:bCs/>
                <w:sz w:val="16"/>
                <w:szCs w:val="16"/>
                <w:lang w:val="es-MX"/>
              </w:rPr>
              <w:t>Artículo 14 QUÁTER.</w:t>
            </w:r>
            <w:r w:rsidRPr="00BA47E5">
              <w:rPr>
                <w:rFonts w:ascii="Verdana" w:hAnsi="Verdana"/>
                <w:sz w:val="16"/>
                <w:szCs w:val="16"/>
                <w:lang w:val="es-MX"/>
              </w:rPr>
              <w:t xml:space="preserve"> El Consejo sesionará específicamente para tratar los temas relacionados con la implementación de la presente Ley, de manera ordinaria dos veces por año o cada vez que la Comisión o la Secretaría los convoque.</w:t>
            </w:r>
          </w:p>
        </w:tc>
        <w:tc>
          <w:tcPr>
            <w:tcW w:w="4788" w:type="dxa"/>
          </w:tcPr>
          <w:p w14:paraId="0D8BD92A" w14:textId="7F503026" w:rsidR="005F557C" w:rsidRPr="00324BED" w:rsidRDefault="005F557C" w:rsidP="005F557C">
            <w:pPr>
              <w:jc w:val="both"/>
              <w:rPr>
                <w:rFonts w:ascii="Verdana" w:hAnsi="Verdana"/>
                <w:sz w:val="16"/>
                <w:szCs w:val="16"/>
              </w:rPr>
            </w:pPr>
            <w:r w:rsidRPr="00AF7EB7">
              <w:rPr>
                <w:rFonts w:ascii="Verdana" w:hAnsi="Verdana"/>
                <w:b/>
                <w:bCs/>
                <w:sz w:val="16"/>
                <w:szCs w:val="16"/>
              </w:rPr>
              <w:t>Article 14 QUATER</w:t>
            </w:r>
            <w:r w:rsidRPr="00324BED">
              <w:rPr>
                <w:rFonts w:ascii="Verdana" w:hAnsi="Verdana"/>
                <w:sz w:val="16"/>
                <w:szCs w:val="16"/>
              </w:rPr>
              <w:t xml:space="preserve">. The Council will meet specifically to deal with issues related to the implementation of this Law, ordinarily twice a year or </w:t>
            </w:r>
            <w:r>
              <w:rPr>
                <w:rFonts w:ascii="Verdana" w:hAnsi="Verdana"/>
                <w:sz w:val="16"/>
                <w:szCs w:val="16"/>
              </w:rPr>
              <w:t>whenever</w:t>
            </w:r>
            <w:r w:rsidRPr="00324BED">
              <w:rPr>
                <w:rFonts w:ascii="Verdana" w:hAnsi="Verdana"/>
                <w:sz w:val="16"/>
                <w:szCs w:val="16"/>
              </w:rPr>
              <w:t xml:space="preserve"> the Commission or the </w:t>
            </w:r>
            <w:r>
              <w:rPr>
                <w:rFonts w:ascii="Verdana" w:hAnsi="Verdana"/>
                <w:sz w:val="16"/>
                <w:szCs w:val="16"/>
              </w:rPr>
              <w:t>Secretary</w:t>
            </w:r>
            <w:r w:rsidRPr="00324BED">
              <w:rPr>
                <w:rFonts w:ascii="Verdana" w:hAnsi="Verdana"/>
                <w:sz w:val="16"/>
                <w:szCs w:val="16"/>
              </w:rPr>
              <w:t xml:space="preserve"> convene them.</w:t>
            </w:r>
          </w:p>
        </w:tc>
      </w:tr>
      <w:tr w:rsidR="005F557C" w:rsidRPr="00BA47E5" w14:paraId="25BE836C" w14:textId="4916E112" w:rsidTr="0044003E">
        <w:tc>
          <w:tcPr>
            <w:tcW w:w="4788" w:type="dxa"/>
          </w:tcPr>
          <w:p w14:paraId="2AA20C4C" w14:textId="77777777" w:rsidR="005F557C" w:rsidRPr="007A0CC0" w:rsidRDefault="005F557C" w:rsidP="005F557C">
            <w:pPr>
              <w:jc w:val="right"/>
              <w:rPr>
                <w:rFonts w:ascii="Verdana" w:hAnsi="Verdana"/>
                <w:i/>
                <w:iCs/>
                <w:color w:val="0000FA"/>
                <w:sz w:val="16"/>
                <w:szCs w:val="16"/>
                <w:lang w:val="es-MX"/>
              </w:rPr>
            </w:pPr>
            <w:r w:rsidRPr="007A0CC0">
              <w:rPr>
                <w:rFonts w:ascii="Verdana" w:hAnsi="Verdana"/>
                <w:i/>
                <w:iCs/>
                <w:color w:val="0000FA"/>
                <w:sz w:val="16"/>
                <w:szCs w:val="16"/>
                <w:lang w:val="es-MX"/>
              </w:rPr>
              <w:t>Artículo adicionado POE 30-06-2022</w:t>
            </w:r>
          </w:p>
        </w:tc>
        <w:tc>
          <w:tcPr>
            <w:tcW w:w="4788" w:type="dxa"/>
          </w:tcPr>
          <w:p w14:paraId="0DC54DF4" w14:textId="20B6B1CE" w:rsidR="005F557C" w:rsidRPr="007A0CC0" w:rsidRDefault="005F557C" w:rsidP="005F557C">
            <w:pPr>
              <w:jc w:val="right"/>
              <w:rPr>
                <w:rFonts w:ascii="Verdana" w:hAnsi="Verdana"/>
                <w:i/>
                <w:iCs/>
                <w:color w:val="0000FA"/>
                <w:sz w:val="16"/>
                <w:szCs w:val="16"/>
              </w:rPr>
            </w:pPr>
            <w:r w:rsidRPr="007A0CC0">
              <w:rPr>
                <w:rFonts w:ascii="Verdana" w:hAnsi="Verdana"/>
                <w:i/>
                <w:iCs/>
                <w:color w:val="0000FA"/>
                <w:sz w:val="16"/>
                <w:szCs w:val="16"/>
              </w:rPr>
              <w:t xml:space="preserve">Article added POE </w:t>
            </w:r>
            <w:r w:rsidRPr="007A0CC0">
              <w:rPr>
                <w:rFonts w:ascii="Verdana" w:hAnsi="Verdana"/>
                <w:i/>
                <w:iCs/>
                <w:color w:val="0000FA"/>
                <w:sz w:val="16"/>
                <w:szCs w:val="16"/>
              </w:rPr>
              <w:t>30-06-2022</w:t>
            </w:r>
          </w:p>
        </w:tc>
      </w:tr>
      <w:tr w:rsidR="005F557C" w:rsidRPr="00BA47E5" w14:paraId="46B45350" w14:textId="654C3805" w:rsidTr="0044003E">
        <w:tc>
          <w:tcPr>
            <w:tcW w:w="4788" w:type="dxa"/>
          </w:tcPr>
          <w:p w14:paraId="18C48879" w14:textId="77777777" w:rsidR="005F557C" w:rsidRPr="00BA47E5" w:rsidRDefault="005F557C" w:rsidP="005F557C">
            <w:pPr>
              <w:jc w:val="both"/>
              <w:rPr>
                <w:rFonts w:ascii="Verdana" w:hAnsi="Verdana"/>
                <w:sz w:val="16"/>
                <w:szCs w:val="16"/>
                <w:lang w:val="es-MX"/>
              </w:rPr>
            </w:pPr>
          </w:p>
        </w:tc>
        <w:tc>
          <w:tcPr>
            <w:tcW w:w="4788" w:type="dxa"/>
          </w:tcPr>
          <w:p w14:paraId="380E025E" w14:textId="77777777" w:rsidR="005F557C" w:rsidRPr="00324BED" w:rsidRDefault="005F557C" w:rsidP="005F557C">
            <w:pPr>
              <w:jc w:val="both"/>
              <w:rPr>
                <w:rFonts w:ascii="Verdana" w:hAnsi="Verdana"/>
                <w:sz w:val="16"/>
                <w:szCs w:val="16"/>
              </w:rPr>
            </w:pPr>
          </w:p>
        </w:tc>
      </w:tr>
      <w:tr w:rsidR="005F557C" w:rsidRPr="00BA47E5" w14:paraId="33D5841A" w14:textId="0C7D8EDE" w:rsidTr="0044003E">
        <w:tc>
          <w:tcPr>
            <w:tcW w:w="4788" w:type="dxa"/>
          </w:tcPr>
          <w:p w14:paraId="0EECF73C" w14:textId="77777777" w:rsidR="005F557C" w:rsidRPr="00BA47E5" w:rsidRDefault="005F557C" w:rsidP="005F557C">
            <w:pPr>
              <w:jc w:val="both"/>
              <w:rPr>
                <w:rFonts w:ascii="Verdana" w:hAnsi="Verdana"/>
                <w:sz w:val="16"/>
                <w:szCs w:val="16"/>
                <w:lang w:val="es-MX"/>
              </w:rPr>
            </w:pPr>
            <w:r w:rsidRPr="007A0CC0">
              <w:rPr>
                <w:rFonts w:ascii="Verdana" w:hAnsi="Verdana"/>
                <w:b/>
                <w:bCs/>
                <w:sz w:val="16"/>
                <w:szCs w:val="16"/>
                <w:lang w:val="es-MX"/>
              </w:rPr>
              <w:t>Artículo 14 QUINQUIES.</w:t>
            </w:r>
            <w:r w:rsidRPr="00BA47E5">
              <w:rPr>
                <w:rFonts w:ascii="Verdana" w:hAnsi="Verdana"/>
                <w:sz w:val="16"/>
                <w:szCs w:val="16"/>
                <w:lang w:val="es-MX"/>
              </w:rPr>
              <w:t xml:space="preserve"> Serán atribuciones del Consejo, </w:t>
            </w:r>
            <w:proofErr w:type="gramStart"/>
            <w:r w:rsidRPr="00BA47E5">
              <w:rPr>
                <w:rFonts w:ascii="Verdana" w:hAnsi="Verdana"/>
                <w:sz w:val="16"/>
                <w:szCs w:val="16"/>
                <w:lang w:val="es-MX"/>
              </w:rPr>
              <w:t>en relación a</w:t>
            </w:r>
            <w:proofErr w:type="gramEnd"/>
            <w:r w:rsidRPr="00BA47E5">
              <w:rPr>
                <w:rFonts w:ascii="Verdana" w:hAnsi="Verdana"/>
                <w:sz w:val="16"/>
                <w:szCs w:val="16"/>
                <w:lang w:val="es-MX"/>
              </w:rPr>
              <w:t xml:space="preserve"> lo establecido en la presente Ley, las siguientes:</w:t>
            </w:r>
          </w:p>
        </w:tc>
        <w:tc>
          <w:tcPr>
            <w:tcW w:w="4788" w:type="dxa"/>
          </w:tcPr>
          <w:p w14:paraId="47DE8F66" w14:textId="63DEDF9E" w:rsidR="005F557C" w:rsidRPr="00324BED" w:rsidRDefault="005F557C" w:rsidP="005F557C">
            <w:pPr>
              <w:jc w:val="both"/>
              <w:rPr>
                <w:rFonts w:ascii="Verdana" w:hAnsi="Verdana"/>
                <w:sz w:val="16"/>
                <w:szCs w:val="16"/>
              </w:rPr>
            </w:pPr>
            <w:r w:rsidRPr="007A0CC0">
              <w:rPr>
                <w:rFonts w:ascii="Verdana" w:hAnsi="Verdana"/>
                <w:b/>
                <w:bCs/>
                <w:sz w:val="16"/>
                <w:szCs w:val="16"/>
              </w:rPr>
              <w:t>Article 14</w:t>
            </w:r>
            <w:r w:rsidRPr="00324BED">
              <w:rPr>
                <w:rFonts w:ascii="Verdana" w:hAnsi="Verdana"/>
                <w:sz w:val="16"/>
                <w:szCs w:val="16"/>
              </w:rPr>
              <w:t xml:space="preserve"> </w:t>
            </w:r>
            <w:r w:rsidRPr="007A0CC0">
              <w:rPr>
                <w:rFonts w:ascii="Verdana" w:hAnsi="Verdana"/>
                <w:b/>
                <w:bCs/>
                <w:sz w:val="16"/>
                <w:szCs w:val="16"/>
              </w:rPr>
              <w:t>QUINQUIES.</w:t>
            </w:r>
            <w:r w:rsidRPr="007A0CC0">
              <w:rPr>
                <w:rFonts w:ascii="Verdana" w:hAnsi="Verdana"/>
                <w:sz w:val="16"/>
                <w:szCs w:val="16"/>
              </w:rPr>
              <w:t xml:space="preserve"> </w:t>
            </w:r>
            <w:r w:rsidRPr="00324BED">
              <w:rPr>
                <w:rFonts w:ascii="Verdana" w:hAnsi="Verdana"/>
                <w:sz w:val="16"/>
                <w:szCs w:val="16"/>
              </w:rPr>
              <w:t xml:space="preserve">The powers of the Council, </w:t>
            </w:r>
            <w:proofErr w:type="gramStart"/>
            <w:r>
              <w:rPr>
                <w:rFonts w:ascii="Verdana" w:hAnsi="Verdana"/>
                <w:sz w:val="16"/>
                <w:szCs w:val="16"/>
              </w:rPr>
              <w:t>with regard</w:t>
            </w:r>
            <w:r w:rsidRPr="00324BED">
              <w:rPr>
                <w:rFonts w:ascii="Verdana" w:hAnsi="Verdana"/>
                <w:sz w:val="16"/>
                <w:szCs w:val="16"/>
              </w:rPr>
              <w:t xml:space="preserve"> to</w:t>
            </w:r>
            <w:proofErr w:type="gramEnd"/>
            <w:r w:rsidRPr="00324BED">
              <w:rPr>
                <w:rFonts w:ascii="Verdana" w:hAnsi="Verdana"/>
                <w:sz w:val="16"/>
                <w:szCs w:val="16"/>
              </w:rPr>
              <w:t xml:space="preserve"> the provisions of this Law, will be the following:</w:t>
            </w:r>
            <w:r>
              <w:rPr>
                <w:rFonts w:ascii="Verdana" w:hAnsi="Verdana"/>
                <w:sz w:val="16"/>
                <w:szCs w:val="16"/>
              </w:rPr>
              <w:t xml:space="preserve"> </w:t>
            </w:r>
          </w:p>
        </w:tc>
      </w:tr>
      <w:tr w:rsidR="005F557C" w:rsidRPr="00BA47E5" w14:paraId="3B07C711" w14:textId="40301119" w:rsidTr="0044003E">
        <w:tc>
          <w:tcPr>
            <w:tcW w:w="4788" w:type="dxa"/>
          </w:tcPr>
          <w:p w14:paraId="2139A1FA" w14:textId="77777777" w:rsidR="005F557C" w:rsidRPr="00DB3E9C" w:rsidRDefault="005F557C" w:rsidP="005F557C">
            <w:pPr>
              <w:jc w:val="both"/>
              <w:rPr>
                <w:rFonts w:ascii="Verdana" w:hAnsi="Verdana"/>
                <w:sz w:val="16"/>
                <w:szCs w:val="16"/>
              </w:rPr>
            </w:pPr>
          </w:p>
        </w:tc>
        <w:tc>
          <w:tcPr>
            <w:tcW w:w="4788" w:type="dxa"/>
          </w:tcPr>
          <w:p w14:paraId="0F0CCC25" w14:textId="77777777" w:rsidR="005F557C" w:rsidRPr="00324BED" w:rsidRDefault="005F557C" w:rsidP="005F557C">
            <w:pPr>
              <w:jc w:val="both"/>
              <w:rPr>
                <w:rFonts w:ascii="Verdana" w:hAnsi="Verdana"/>
                <w:sz w:val="16"/>
                <w:szCs w:val="16"/>
              </w:rPr>
            </w:pPr>
          </w:p>
        </w:tc>
      </w:tr>
      <w:tr w:rsidR="005F557C" w:rsidRPr="00BA47E5" w14:paraId="47AD6530" w14:textId="790055AB" w:rsidTr="0044003E">
        <w:tc>
          <w:tcPr>
            <w:tcW w:w="4788" w:type="dxa"/>
          </w:tcPr>
          <w:p w14:paraId="346CA973" w14:textId="317C834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Asesorar a la Comisión en los asuntos de su competencia;</w:t>
            </w:r>
          </w:p>
        </w:tc>
        <w:tc>
          <w:tcPr>
            <w:tcW w:w="4788" w:type="dxa"/>
          </w:tcPr>
          <w:p w14:paraId="1CE38419" w14:textId="6D3980E6"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a</w:t>
            </w:r>
            <w:r w:rsidRPr="00324BED">
              <w:rPr>
                <w:rFonts w:ascii="Verdana" w:hAnsi="Verdana"/>
                <w:sz w:val="16"/>
                <w:szCs w:val="16"/>
              </w:rPr>
              <w:t>dvise the Commission on matters within its competence;</w:t>
            </w:r>
          </w:p>
        </w:tc>
      </w:tr>
      <w:tr w:rsidR="005F557C" w:rsidRPr="00BA47E5" w14:paraId="0FC82C34" w14:textId="5F4F7A0A" w:rsidTr="0044003E">
        <w:tc>
          <w:tcPr>
            <w:tcW w:w="4788" w:type="dxa"/>
          </w:tcPr>
          <w:p w14:paraId="620FB60E" w14:textId="77777777" w:rsidR="005F557C" w:rsidRPr="00DB3E9C" w:rsidRDefault="005F557C" w:rsidP="005F557C">
            <w:pPr>
              <w:jc w:val="both"/>
              <w:rPr>
                <w:rFonts w:ascii="Verdana" w:hAnsi="Verdana"/>
                <w:sz w:val="16"/>
                <w:szCs w:val="16"/>
              </w:rPr>
            </w:pPr>
            <w:r w:rsidRPr="00DB3E9C">
              <w:rPr>
                <w:rFonts w:ascii="Verdana" w:hAnsi="Verdana"/>
                <w:sz w:val="16"/>
                <w:szCs w:val="16"/>
              </w:rPr>
              <w:t xml:space="preserve"> </w:t>
            </w:r>
          </w:p>
        </w:tc>
        <w:tc>
          <w:tcPr>
            <w:tcW w:w="4788" w:type="dxa"/>
          </w:tcPr>
          <w:p w14:paraId="0709AC00" w14:textId="0F20EBC9"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C5A6027" w14:textId="191831BA" w:rsidTr="0044003E">
        <w:tc>
          <w:tcPr>
            <w:tcW w:w="4788" w:type="dxa"/>
          </w:tcPr>
          <w:p w14:paraId="0D5476B3" w14:textId="4398FEE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 xml:space="preserve">Recomendar a la Comisión realizar estudios y adoptar políticas, acciones y metas tendientes a enfrentar los efectos adversos del cambio climático y reducir las emisiones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w:t>
            </w:r>
          </w:p>
        </w:tc>
        <w:tc>
          <w:tcPr>
            <w:tcW w:w="4788" w:type="dxa"/>
          </w:tcPr>
          <w:p w14:paraId="5038691D" w14:textId="2E13F912"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Pr>
                <w:rFonts w:ascii="Verdana" w:hAnsi="Verdana"/>
                <w:sz w:val="16"/>
                <w:szCs w:val="16"/>
              </w:rPr>
              <w:t>To r</w:t>
            </w:r>
            <w:r w:rsidRPr="00324BED">
              <w:rPr>
                <w:rFonts w:ascii="Verdana" w:hAnsi="Verdana"/>
                <w:sz w:val="16"/>
                <w:szCs w:val="16"/>
              </w:rPr>
              <w:t xml:space="preserve">ecommend to the Commission to carry out studies and adopt policies, actions and goals </w:t>
            </w:r>
            <w:r>
              <w:rPr>
                <w:rFonts w:ascii="Verdana" w:hAnsi="Verdana"/>
                <w:sz w:val="16"/>
                <w:szCs w:val="16"/>
              </w:rPr>
              <w:t>intended for confronting</w:t>
            </w:r>
            <w:r w:rsidRPr="00324BED">
              <w:rPr>
                <w:rFonts w:ascii="Verdana" w:hAnsi="Verdana"/>
                <w:sz w:val="16"/>
                <w:szCs w:val="16"/>
              </w:rPr>
              <w:t xml:space="preserve"> the adverse effects of climate change and reduce </w:t>
            </w:r>
            <w:proofErr w:type="spellStart"/>
            <w:r w:rsidRPr="00324BED">
              <w:rPr>
                <w:rFonts w:ascii="Verdana" w:hAnsi="Verdana"/>
                <w:sz w:val="16"/>
                <w:szCs w:val="16"/>
              </w:rPr>
              <w:t>GyCEI</w:t>
            </w:r>
            <w:proofErr w:type="spellEnd"/>
            <w:r w:rsidRPr="00324BED">
              <w:rPr>
                <w:rFonts w:ascii="Verdana" w:hAnsi="Verdana"/>
                <w:sz w:val="16"/>
                <w:szCs w:val="16"/>
              </w:rPr>
              <w:t xml:space="preserve"> emissions;</w:t>
            </w:r>
          </w:p>
        </w:tc>
      </w:tr>
      <w:tr w:rsidR="005F557C" w:rsidRPr="00BA47E5" w14:paraId="3A4BB580" w14:textId="1F254E63" w:rsidTr="0044003E">
        <w:tc>
          <w:tcPr>
            <w:tcW w:w="4788" w:type="dxa"/>
          </w:tcPr>
          <w:p w14:paraId="3227C20A" w14:textId="77777777" w:rsidR="005F557C" w:rsidRPr="00DB3E9C" w:rsidRDefault="005F557C" w:rsidP="005F557C">
            <w:pPr>
              <w:jc w:val="both"/>
              <w:rPr>
                <w:rFonts w:ascii="Verdana" w:hAnsi="Verdana"/>
                <w:sz w:val="16"/>
                <w:szCs w:val="16"/>
              </w:rPr>
            </w:pPr>
          </w:p>
        </w:tc>
        <w:tc>
          <w:tcPr>
            <w:tcW w:w="4788" w:type="dxa"/>
          </w:tcPr>
          <w:p w14:paraId="753CDF10" w14:textId="77777777" w:rsidR="005F557C" w:rsidRPr="00324BED" w:rsidRDefault="005F557C" w:rsidP="005F557C">
            <w:pPr>
              <w:jc w:val="both"/>
              <w:rPr>
                <w:rFonts w:ascii="Verdana" w:hAnsi="Verdana"/>
                <w:sz w:val="16"/>
                <w:szCs w:val="16"/>
              </w:rPr>
            </w:pPr>
          </w:p>
        </w:tc>
      </w:tr>
      <w:tr w:rsidR="005F557C" w:rsidRPr="00BA47E5" w14:paraId="6CBF779C" w14:textId="3B46645F" w:rsidTr="0044003E">
        <w:tc>
          <w:tcPr>
            <w:tcW w:w="4788" w:type="dxa"/>
          </w:tcPr>
          <w:p w14:paraId="057ECE5D" w14:textId="471D83D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Promover la valoración del conocimiento local, el diálogo y la interacción de las diferentes visiones y saberes, cuando corresponda;</w:t>
            </w:r>
          </w:p>
        </w:tc>
        <w:tc>
          <w:tcPr>
            <w:tcW w:w="4788" w:type="dxa"/>
          </w:tcPr>
          <w:p w14:paraId="16855839" w14:textId="2FC2302D"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p</w:t>
            </w:r>
            <w:r w:rsidRPr="00324BED">
              <w:rPr>
                <w:rFonts w:ascii="Verdana" w:hAnsi="Verdana"/>
                <w:sz w:val="16"/>
                <w:szCs w:val="16"/>
              </w:rPr>
              <w:t>romote the valuation of local knowledge, dialogue and interaction of different visions and knowledge, when appropriate;</w:t>
            </w:r>
          </w:p>
        </w:tc>
      </w:tr>
      <w:tr w:rsidR="005F557C" w:rsidRPr="00BA47E5" w14:paraId="62A11FE2" w14:textId="14962FAB" w:rsidTr="0044003E">
        <w:tc>
          <w:tcPr>
            <w:tcW w:w="4788" w:type="dxa"/>
          </w:tcPr>
          <w:p w14:paraId="085C93DC" w14:textId="77777777" w:rsidR="005F557C" w:rsidRPr="00DB3E9C" w:rsidRDefault="005F557C" w:rsidP="005F557C">
            <w:pPr>
              <w:jc w:val="both"/>
              <w:rPr>
                <w:rFonts w:ascii="Verdana" w:hAnsi="Verdana"/>
                <w:sz w:val="16"/>
                <w:szCs w:val="16"/>
              </w:rPr>
            </w:pPr>
          </w:p>
        </w:tc>
        <w:tc>
          <w:tcPr>
            <w:tcW w:w="4788" w:type="dxa"/>
          </w:tcPr>
          <w:p w14:paraId="60AF65FF" w14:textId="77777777" w:rsidR="005F557C" w:rsidRPr="00324BED" w:rsidRDefault="005F557C" w:rsidP="005F557C">
            <w:pPr>
              <w:jc w:val="both"/>
              <w:rPr>
                <w:rFonts w:ascii="Verdana" w:hAnsi="Verdana"/>
                <w:sz w:val="16"/>
                <w:szCs w:val="16"/>
              </w:rPr>
            </w:pPr>
          </w:p>
        </w:tc>
      </w:tr>
      <w:tr w:rsidR="005F557C" w:rsidRPr="00BA47E5" w14:paraId="727DC147" w14:textId="43E8CE4A" w:rsidTr="0044003E">
        <w:tc>
          <w:tcPr>
            <w:tcW w:w="4788" w:type="dxa"/>
          </w:tcPr>
          <w:p w14:paraId="5A510D72" w14:textId="6F2073D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Promover la participación social, informada y responsable, ante los gremios que representen;</w:t>
            </w:r>
          </w:p>
        </w:tc>
        <w:tc>
          <w:tcPr>
            <w:tcW w:w="4788" w:type="dxa"/>
          </w:tcPr>
          <w:p w14:paraId="553EC0E0" w14:textId="0D0E813F"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p</w:t>
            </w:r>
            <w:r w:rsidRPr="00324BED">
              <w:rPr>
                <w:rFonts w:ascii="Verdana" w:hAnsi="Verdana"/>
                <w:sz w:val="16"/>
                <w:szCs w:val="16"/>
              </w:rPr>
              <w:t>romote informed and responsible social participation before the unions they represent;</w:t>
            </w:r>
          </w:p>
        </w:tc>
      </w:tr>
      <w:tr w:rsidR="005F557C" w:rsidRPr="00BA47E5" w14:paraId="2D12CC64" w14:textId="637A42F7" w:rsidTr="0044003E">
        <w:tc>
          <w:tcPr>
            <w:tcW w:w="4788" w:type="dxa"/>
          </w:tcPr>
          <w:p w14:paraId="5D6CAC17" w14:textId="77777777" w:rsidR="005F557C" w:rsidRPr="00DB3E9C" w:rsidRDefault="005F557C" w:rsidP="005F557C">
            <w:pPr>
              <w:jc w:val="both"/>
              <w:rPr>
                <w:rFonts w:ascii="Verdana" w:hAnsi="Verdana"/>
                <w:sz w:val="16"/>
                <w:szCs w:val="16"/>
              </w:rPr>
            </w:pPr>
          </w:p>
        </w:tc>
        <w:tc>
          <w:tcPr>
            <w:tcW w:w="4788" w:type="dxa"/>
          </w:tcPr>
          <w:p w14:paraId="6467E5A7" w14:textId="77777777" w:rsidR="005F557C" w:rsidRPr="00324BED" w:rsidRDefault="005F557C" w:rsidP="005F557C">
            <w:pPr>
              <w:jc w:val="both"/>
              <w:rPr>
                <w:rFonts w:ascii="Verdana" w:hAnsi="Verdana"/>
                <w:sz w:val="16"/>
                <w:szCs w:val="16"/>
              </w:rPr>
            </w:pPr>
          </w:p>
        </w:tc>
      </w:tr>
      <w:tr w:rsidR="005F557C" w:rsidRPr="00BA47E5" w14:paraId="0E15D003" w14:textId="00E23567" w:rsidTr="0044003E">
        <w:tc>
          <w:tcPr>
            <w:tcW w:w="4788" w:type="dxa"/>
          </w:tcPr>
          <w:p w14:paraId="4537F098" w14:textId="596956F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 xml:space="preserve">Dar seguimiento a las políticas, acciones y metas previstas en la presente Ley, así como formular </w:t>
            </w:r>
            <w:r w:rsidRPr="00BA47E5">
              <w:rPr>
                <w:rFonts w:ascii="Verdana" w:hAnsi="Verdana"/>
                <w:sz w:val="16"/>
                <w:szCs w:val="16"/>
                <w:lang w:val="es-MX"/>
              </w:rPr>
              <w:lastRenderedPageBreak/>
              <w:t>propuestas a la Comisión;</w:t>
            </w:r>
          </w:p>
        </w:tc>
        <w:tc>
          <w:tcPr>
            <w:tcW w:w="4788" w:type="dxa"/>
          </w:tcPr>
          <w:p w14:paraId="01275BF5" w14:textId="10AFF8DC"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f</w:t>
            </w:r>
            <w:r w:rsidRPr="00324BED">
              <w:rPr>
                <w:rFonts w:ascii="Verdana" w:hAnsi="Verdana"/>
                <w:sz w:val="16"/>
                <w:szCs w:val="16"/>
              </w:rPr>
              <w:t xml:space="preserve">ollow up on the policies, actions and goals set forth in this Law, as well as formulate proposals to </w:t>
            </w:r>
            <w:r w:rsidRPr="00324BED">
              <w:rPr>
                <w:rFonts w:ascii="Verdana" w:hAnsi="Verdana"/>
                <w:sz w:val="16"/>
                <w:szCs w:val="16"/>
              </w:rPr>
              <w:lastRenderedPageBreak/>
              <w:t>the Commission;</w:t>
            </w:r>
          </w:p>
        </w:tc>
      </w:tr>
      <w:tr w:rsidR="005F557C" w:rsidRPr="00BA47E5" w14:paraId="3DA4FA2F" w14:textId="5DFF6792" w:rsidTr="0044003E">
        <w:tc>
          <w:tcPr>
            <w:tcW w:w="4788" w:type="dxa"/>
          </w:tcPr>
          <w:p w14:paraId="75D9BFEE" w14:textId="77777777" w:rsidR="005F557C" w:rsidRPr="00DB3E9C" w:rsidRDefault="005F557C" w:rsidP="005F557C">
            <w:pPr>
              <w:jc w:val="both"/>
              <w:rPr>
                <w:rFonts w:ascii="Verdana" w:hAnsi="Verdana"/>
                <w:sz w:val="16"/>
                <w:szCs w:val="16"/>
              </w:rPr>
            </w:pPr>
          </w:p>
        </w:tc>
        <w:tc>
          <w:tcPr>
            <w:tcW w:w="4788" w:type="dxa"/>
          </w:tcPr>
          <w:p w14:paraId="2A353FC4" w14:textId="77777777" w:rsidR="005F557C" w:rsidRPr="00324BED" w:rsidRDefault="005F557C" w:rsidP="005F557C">
            <w:pPr>
              <w:jc w:val="both"/>
              <w:rPr>
                <w:rFonts w:ascii="Verdana" w:hAnsi="Verdana"/>
                <w:sz w:val="16"/>
                <w:szCs w:val="16"/>
              </w:rPr>
            </w:pPr>
          </w:p>
        </w:tc>
      </w:tr>
      <w:tr w:rsidR="005F557C" w:rsidRPr="00BA47E5" w14:paraId="1BD81DA7" w14:textId="57DC06C3" w:rsidTr="0044003E">
        <w:tc>
          <w:tcPr>
            <w:tcW w:w="4788" w:type="dxa"/>
          </w:tcPr>
          <w:p w14:paraId="7D1EA620" w14:textId="4E6462A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Colaborar con la Comisión en la planeación, operación, seguimiento y evaluación de la política estatal en materia de cambio climático;</w:t>
            </w:r>
          </w:p>
        </w:tc>
        <w:tc>
          <w:tcPr>
            <w:tcW w:w="4788" w:type="dxa"/>
          </w:tcPr>
          <w:p w14:paraId="2EFC4866" w14:textId="65DE0343"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c</w:t>
            </w:r>
            <w:r w:rsidRPr="00324BED">
              <w:rPr>
                <w:rFonts w:ascii="Verdana" w:hAnsi="Verdana"/>
                <w:sz w:val="16"/>
                <w:szCs w:val="16"/>
              </w:rPr>
              <w:t xml:space="preserve">ollaborate with the Commission in the planning, operation, </w:t>
            </w:r>
            <w:r w:rsidRPr="00324BED">
              <w:rPr>
                <w:rFonts w:ascii="Verdana" w:hAnsi="Verdana"/>
                <w:sz w:val="16"/>
                <w:szCs w:val="16"/>
              </w:rPr>
              <w:t>monitoring,</w:t>
            </w:r>
            <w:r w:rsidRPr="00324BED">
              <w:rPr>
                <w:rFonts w:ascii="Verdana" w:hAnsi="Verdana"/>
                <w:sz w:val="16"/>
                <w:szCs w:val="16"/>
              </w:rPr>
              <w:t xml:space="preserve"> and evaluation of the state policy on climate change;</w:t>
            </w:r>
          </w:p>
        </w:tc>
      </w:tr>
      <w:tr w:rsidR="005F557C" w:rsidRPr="00BA47E5" w14:paraId="1ECB307F" w14:textId="1F723791" w:rsidTr="0044003E">
        <w:tc>
          <w:tcPr>
            <w:tcW w:w="4788" w:type="dxa"/>
          </w:tcPr>
          <w:p w14:paraId="4CF6453E" w14:textId="77777777" w:rsidR="005F557C" w:rsidRPr="00DB3E9C" w:rsidRDefault="005F557C" w:rsidP="005F557C">
            <w:pPr>
              <w:jc w:val="both"/>
              <w:rPr>
                <w:rFonts w:ascii="Verdana" w:hAnsi="Verdana"/>
                <w:sz w:val="16"/>
                <w:szCs w:val="16"/>
              </w:rPr>
            </w:pPr>
          </w:p>
        </w:tc>
        <w:tc>
          <w:tcPr>
            <w:tcW w:w="4788" w:type="dxa"/>
          </w:tcPr>
          <w:p w14:paraId="7BCA663A" w14:textId="77777777" w:rsidR="005F557C" w:rsidRPr="00324BED" w:rsidRDefault="005F557C" w:rsidP="005F557C">
            <w:pPr>
              <w:jc w:val="both"/>
              <w:rPr>
                <w:rFonts w:ascii="Verdana" w:hAnsi="Verdana"/>
                <w:sz w:val="16"/>
                <w:szCs w:val="16"/>
              </w:rPr>
            </w:pPr>
          </w:p>
        </w:tc>
      </w:tr>
      <w:tr w:rsidR="005F557C" w:rsidRPr="00BA47E5" w14:paraId="2B493900" w14:textId="1EC0B3E3" w:rsidTr="0044003E">
        <w:tc>
          <w:tcPr>
            <w:tcW w:w="4788" w:type="dxa"/>
          </w:tcPr>
          <w:p w14:paraId="74102ADC" w14:textId="3C84F62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Emitir opiniones y recomendaciones que deriven del análisis de asuntos incluidos en los programas de trabajo y de temas específicos que someta a su consideración la Comisión, y</w:t>
            </w:r>
          </w:p>
        </w:tc>
        <w:tc>
          <w:tcPr>
            <w:tcW w:w="4788" w:type="dxa"/>
          </w:tcPr>
          <w:p w14:paraId="61C1C5D5" w14:textId="1B21FECE"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To issue</w:t>
            </w:r>
            <w:r w:rsidRPr="00324BED">
              <w:rPr>
                <w:rFonts w:ascii="Verdana" w:hAnsi="Verdana"/>
                <w:sz w:val="16"/>
                <w:szCs w:val="16"/>
              </w:rPr>
              <w:t xml:space="preserve"> opinions and recommendations derived from the analysis of issues included in the work programs and specific topics submitted to the Commission for its consideration, and</w:t>
            </w:r>
          </w:p>
        </w:tc>
      </w:tr>
      <w:tr w:rsidR="005F557C" w:rsidRPr="00BA47E5" w14:paraId="177ADDE8" w14:textId="77777777" w:rsidTr="0044003E">
        <w:tc>
          <w:tcPr>
            <w:tcW w:w="4788" w:type="dxa"/>
          </w:tcPr>
          <w:p w14:paraId="75DA8AF0" w14:textId="77777777" w:rsidR="005F557C" w:rsidRPr="00CF0517" w:rsidRDefault="005F557C" w:rsidP="005F557C">
            <w:pPr>
              <w:jc w:val="both"/>
              <w:rPr>
                <w:rFonts w:ascii="Verdana" w:hAnsi="Verdana"/>
                <w:b/>
                <w:bCs/>
                <w:sz w:val="16"/>
                <w:szCs w:val="16"/>
              </w:rPr>
            </w:pPr>
          </w:p>
        </w:tc>
        <w:tc>
          <w:tcPr>
            <w:tcW w:w="4788" w:type="dxa"/>
          </w:tcPr>
          <w:p w14:paraId="5C111C63" w14:textId="77777777" w:rsidR="005F557C" w:rsidRPr="00324BED" w:rsidRDefault="005F557C" w:rsidP="005F557C">
            <w:pPr>
              <w:jc w:val="both"/>
              <w:rPr>
                <w:rFonts w:ascii="Verdana" w:hAnsi="Verdana"/>
                <w:b/>
                <w:bCs/>
                <w:sz w:val="16"/>
                <w:szCs w:val="16"/>
              </w:rPr>
            </w:pPr>
          </w:p>
        </w:tc>
      </w:tr>
      <w:tr w:rsidR="005F557C" w:rsidRPr="00BA47E5" w14:paraId="69FC9BA3" w14:textId="61CF6953" w:rsidTr="0044003E">
        <w:tc>
          <w:tcPr>
            <w:tcW w:w="4788" w:type="dxa"/>
          </w:tcPr>
          <w:p w14:paraId="331C913D" w14:textId="41E5C1F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Las demás que se establezcan en el Reglamento Interno o que le otorgue la Comisión.</w:t>
            </w:r>
          </w:p>
        </w:tc>
        <w:tc>
          <w:tcPr>
            <w:tcW w:w="4788" w:type="dxa"/>
          </w:tcPr>
          <w:p w14:paraId="6D087309" w14:textId="02103544"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 o</w:t>
            </w:r>
            <w:r w:rsidRPr="00324BED">
              <w:rPr>
                <w:rFonts w:ascii="Verdana" w:hAnsi="Verdana"/>
                <w:sz w:val="16"/>
                <w:szCs w:val="16"/>
              </w:rPr>
              <w:t>thers established in the Internal Regulation or granted by the Commission.</w:t>
            </w:r>
          </w:p>
        </w:tc>
      </w:tr>
      <w:tr w:rsidR="005F557C" w:rsidRPr="00BA47E5" w14:paraId="72B80C2B" w14:textId="77777777" w:rsidTr="0044003E">
        <w:tc>
          <w:tcPr>
            <w:tcW w:w="4788" w:type="dxa"/>
          </w:tcPr>
          <w:p w14:paraId="766F3C4C" w14:textId="77777777" w:rsidR="005F557C" w:rsidRPr="00CF0517" w:rsidRDefault="005F557C" w:rsidP="005F557C">
            <w:pPr>
              <w:jc w:val="both"/>
              <w:rPr>
                <w:rFonts w:ascii="Verdana" w:hAnsi="Verdana"/>
                <w:b/>
                <w:bCs/>
                <w:sz w:val="16"/>
                <w:szCs w:val="16"/>
              </w:rPr>
            </w:pPr>
          </w:p>
        </w:tc>
        <w:tc>
          <w:tcPr>
            <w:tcW w:w="4788" w:type="dxa"/>
          </w:tcPr>
          <w:p w14:paraId="24693236" w14:textId="77777777" w:rsidR="005F557C" w:rsidRPr="00324BED" w:rsidRDefault="005F557C" w:rsidP="005F557C">
            <w:pPr>
              <w:jc w:val="both"/>
              <w:rPr>
                <w:rFonts w:ascii="Verdana" w:hAnsi="Verdana"/>
                <w:b/>
                <w:bCs/>
                <w:sz w:val="16"/>
                <w:szCs w:val="16"/>
              </w:rPr>
            </w:pPr>
          </w:p>
        </w:tc>
      </w:tr>
      <w:tr w:rsidR="005F557C" w:rsidRPr="00BA47E5" w14:paraId="5E130449" w14:textId="783210F5" w:rsidTr="0044003E">
        <w:tc>
          <w:tcPr>
            <w:tcW w:w="4788" w:type="dxa"/>
          </w:tcPr>
          <w:p w14:paraId="1AEBAB30" w14:textId="77777777" w:rsidR="005F557C" w:rsidRPr="00CF0517" w:rsidRDefault="005F557C" w:rsidP="005F557C">
            <w:pPr>
              <w:jc w:val="right"/>
              <w:rPr>
                <w:rFonts w:ascii="Verdana" w:hAnsi="Verdana"/>
                <w:i/>
                <w:iCs/>
                <w:color w:val="0000FA"/>
                <w:sz w:val="16"/>
                <w:szCs w:val="16"/>
                <w:lang w:val="es-MX"/>
              </w:rPr>
            </w:pPr>
            <w:r w:rsidRPr="00CF0517">
              <w:rPr>
                <w:rFonts w:ascii="Verdana" w:hAnsi="Verdana"/>
                <w:i/>
                <w:iCs/>
                <w:color w:val="0000FA"/>
                <w:sz w:val="16"/>
                <w:szCs w:val="16"/>
                <w:lang w:val="es-MX"/>
              </w:rPr>
              <w:t>Artículo adicionado POE 30-06-2022</w:t>
            </w:r>
          </w:p>
        </w:tc>
        <w:tc>
          <w:tcPr>
            <w:tcW w:w="4788" w:type="dxa"/>
          </w:tcPr>
          <w:p w14:paraId="33C18E67" w14:textId="1517DF4D" w:rsidR="005F557C" w:rsidRPr="00CF0517" w:rsidRDefault="005F557C" w:rsidP="005F557C">
            <w:pPr>
              <w:jc w:val="right"/>
              <w:rPr>
                <w:rFonts w:ascii="Verdana" w:hAnsi="Verdana"/>
                <w:i/>
                <w:iCs/>
                <w:color w:val="0000FA"/>
                <w:sz w:val="16"/>
                <w:szCs w:val="16"/>
              </w:rPr>
            </w:pPr>
            <w:r w:rsidRPr="00CF0517">
              <w:rPr>
                <w:rFonts w:ascii="Verdana" w:hAnsi="Verdana"/>
                <w:i/>
                <w:iCs/>
                <w:color w:val="0000FA"/>
                <w:sz w:val="16"/>
                <w:szCs w:val="16"/>
              </w:rPr>
              <w:t xml:space="preserve">Article added POE </w:t>
            </w:r>
            <w:r w:rsidRPr="00CF0517">
              <w:rPr>
                <w:rFonts w:ascii="Verdana" w:hAnsi="Verdana"/>
                <w:i/>
                <w:iCs/>
                <w:color w:val="0000FA"/>
                <w:sz w:val="16"/>
                <w:szCs w:val="16"/>
              </w:rPr>
              <w:t>30-06-2022</w:t>
            </w:r>
          </w:p>
        </w:tc>
      </w:tr>
      <w:tr w:rsidR="005F557C" w:rsidRPr="00BA47E5" w14:paraId="619C730D" w14:textId="2380C196" w:rsidTr="0044003E">
        <w:tc>
          <w:tcPr>
            <w:tcW w:w="4788" w:type="dxa"/>
          </w:tcPr>
          <w:p w14:paraId="1A985909" w14:textId="77777777" w:rsidR="005F557C" w:rsidRPr="00BA47E5" w:rsidRDefault="005F557C" w:rsidP="005F557C">
            <w:pPr>
              <w:jc w:val="both"/>
              <w:rPr>
                <w:rFonts w:ascii="Verdana" w:hAnsi="Verdana"/>
                <w:sz w:val="16"/>
                <w:szCs w:val="16"/>
                <w:lang w:val="es-MX"/>
              </w:rPr>
            </w:pPr>
          </w:p>
        </w:tc>
        <w:tc>
          <w:tcPr>
            <w:tcW w:w="4788" w:type="dxa"/>
          </w:tcPr>
          <w:p w14:paraId="1D8F6BDD" w14:textId="77777777" w:rsidR="005F557C" w:rsidRPr="00324BED" w:rsidRDefault="005F557C" w:rsidP="005F557C">
            <w:pPr>
              <w:jc w:val="both"/>
              <w:rPr>
                <w:rFonts w:ascii="Verdana" w:hAnsi="Verdana"/>
                <w:sz w:val="16"/>
                <w:szCs w:val="16"/>
              </w:rPr>
            </w:pPr>
          </w:p>
        </w:tc>
      </w:tr>
      <w:tr w:rsidR="005F557C" w:rsidRPr="00BA47E5" w14:paraId="17D1DB96" w14:textId="2229C4FE" w:rsidTr="0044003E">
        <w:tc>
          <w:tcPr>
            <w:tcW w:w="4788" w:type="dxa"/>
          </w:tcPr>
          <w:p w14:paraId="49F6B02F" w14:textId="77777777" w:rsidR="005F557C" w:rsidRPr="00BA47E5" w:rsidRDefault="005F557C" w:rsidP="005F557C">
            <w:pPr>
              <w:jc w:val="both"/>
              <w:rPr>
                <w:rFonts w:ascii="Verdana" w:hAnsi="Verdana"/>
                <w:sz w:val="16"/>
                <w:szCs w:val="16"/>
                <w:lang w:val="es-MX"/>
              </w:rPr>
            </w:pPr>
            <w:r w:rsidRPr="00CF0517">
              <w:rPr>
                <w:rFonts w:ascii="Verdana" w:hAnsi="Verdana"/>
                <w:b/>
                <w:bCs/>
                <w:sz w:val="16"/>
                <w:szCs w:val="16"/>
                <w:lang w:val="es-MX"/>
              </w:rPr>
              <w:t>Artículo 14 SEXTIES.</w:t>
            </w:r>
            <w:r w:rsidRPr="00BA47E5">
              <w:rPr>
                <w:rFonts w:ascii="Verdana" w:hAnsi="Verdana"/>
                <w:sz w:val="16"/>
                <w:szCs w:val="16"/>
                <w:lang w:val="es-MX"/>
              </w:rPr>
              <w:t xml:space="preserve"> Para coadyuvar con el desempeño de las funciones del Consejo, la Comisión deberá:</w:t>
            </w:r>
          </w:p>
        </w:tc>
        <w:tc>
          <w:tcPr>
            <w:tcW w:w="4788" w:type="dxa"/>
          </w:tcPr>
          <w:p w14:paraId="37771798" w14:textId="65DEE6B9" w:rsidR="005F557C" w:rsidRPr="00324BED" w:rsidRDefault="005F557C" w:rsidP="005F557C">
            <w:pPr>
              <w:jc w:val="both"/>
              <w:rPr>
                <w:rFonts w:ascii="Verdana" w:hAnsi="Verdana"/>
                <w:sz w:val="16"/>
                <w:szCs w:val="16"/>
              </w:rPr>
            </w:pPr>
            <w:r w:rsidRPr="00CF0517">
              <w:rPr>
                <w:rFonts w:ascii="Verdana" w:hAnsi="Verdana"/>
                <w:b/>
                <w:bCs/>
                <w:sz w:val="16"/>
                <w:szCs w:val="16"/>
              </w:rPr>
              <w:t>Article 14 SEXIES.</w:t>
            </w:r>
            <w:r w:rsidRPr="00324BED">
              <w:rPr>
                <w:rFonts w:ascii="Verdana" w:hAnsi="Verdana"/>
                <w:sz w:val="16"/>
                <w:szCs w:val="16"/>
              </w:rPr>
              <w:t xml:space="preserve"> To assist with the performance of the Council's functions, the Committee shall:</w:t>
            </w:r>
          </w:p>
        </w:tc>
      </w:tr>
      <w:tr w:rsidR="005F557C" w:rsidRPr="00BA47E5" w14:paraId="36D64ADF" w14:textId="6ED0FB75" w:rsidTr="0044003E">
        <w:tc>
          <w:tcPr>
            <w:tcW w:w="4788" w:type="dxa"/>
          </w:tcPr>
          <w:p w14:paraId="68E1BB2B" w14:textId="77777777" w:rsidR="005F557C" w:rsidRPr="00DB3E9C" w:rsidRDefault="005F557C" w:rsidP="005F557C">
            <w:pPr>
              <w:jc w:val="both"/>
              <w:rPr>
                <w:rFonts w:ascii="Verdana" w:hAnsi="Verdana"/>
                <w:sz w:val="16"/>
                <w:szCs w:val="16"/>
              </w:rPr>
            </w:pPr>
          </w:p>
        </w:tc>
        <w:tc>
          <w:tcPr>
            <w:tcW w:w="4788" w:type="dxa"/>
          </w:tcPr>
          <w:p w14:paraId="624B9E27" w14:textId="77777777" w:rsidR="005F557C" w:rsidRPr="00324BED" w:rsidRDefault="005F557C" w:rsidP="005F557C">
            <w:pPr>
              <w:jc w:val="both"/>
              <w:rPr>
                <w:rFonts w:ascii="Verdana" w:hAnsi="Verdana"/>
                <w:sz w:val="16"/>
                <w:szCs w:val="16"/>
              </w:rPr>
            </w:pPr>
          </w:p>
        </w:tc>
      </w:tr>
      <w:tr w:rsidR="005F557C" w:rsidRPr="00BA47E5" w14:paraId="4F782794" w14:textId="09FF38AE" w:rsidTr="0044003E">
        <w:tc>
          <w:tcPr>
            <w:tcW w:w="4788" w:type="dxa"/>
          </w:tcPr>
          <w:p w14:paraId="56031637" w14:textId="054BEAB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Asegurar que sea posible la participación gestionando el presupuesto y espacios necesarios para la operación del Consejo;</w:t>
            </w:r>
          </w:p>
        </w:tc>
        <w:tc>
          <w:tcPr>
            <w:tcW w:w="4788" w:type="dxa"/>
          </w:tcPr>
          <w:p w14:paraId="1F2E1E04" w14:textId="2237FD77"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Ensure that participation is possible by managing the budget and spaces necessary for the operation of the Council;</w:t>
            </w:r>
          </w:p>
        </w:tc>
      </w:tr>
      <w:tr w:rsidR="005F557C" w:rsidRPr="00BA47E5" w14:paraId="7F441B80" w14:textId="77777777" w:rsidTr="0044003E">
        <w:tc>
          <w:tcPr>
            <w:tcW w:w="4788" w:type="dxa"/>
          </w:tcPr>
          <w:p w14:paraId="1C2D7F62" w14:textId="77777777" w:rsidR="005F557C" w:rsidRPr="003620E6" w:rsidRDefault="005F557C" w:rsidP="005F557C">
            <w:pPr>
              <w:jc w:val="both"/>
              <w:rPr>
                <w:rFonts w:ascii="Verdana" w:hAnsi="Verdana"/>
                <w:b/>
                <w:bCs/>
                <w:sz w:val="16"/>
                <w:szCs w:val="16"/>
              </w:rPr>
            </w:pPr>
          </w:p>
        </w:tc>
        <w:tc>
          <w:tcPr>
            <w:tcW w:w="4788" w:type="dxa"/>
          </w:tcPr>
          <w:p w14:paraId="187C9A9C" w14:textId="77777777" w:rsidR="005F557C" w:rsidRPr="00324BED" w:rsidRDefault="005F557C" w:rsidP="005F557C">
            <w:pPr>
              <w:jc w:val="both"/>
              <w:rPr>
                <w:rFonts w:ascii="Verdana" w:hAnsi="Verdana"/>
                <w:b/>
                <w:bCs/>
                <w:sz w:val="16"/>
                <w:szCs w:val="16"/>
              </w:rPr>
            </w:pPr>
          </w:p>
        </w:tc>
      </w:tr>
      <w:tr w:rsidR="005F557C" w:rsidRPr="00BA47E5" w14:paraId="5C17C0D8" w14:textId="474238C6" w:rsidTr="0044003E">
        <w:tc>
          <w:tcPr>
            <w:tcW w:w="4788" w:type="dxa"/>
          </w:tcPr>
          <w:p w14:paraId="4F932C4F" w14:textId="10373E0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Incluir al Consejo en procesos de toma de decisiones o actualizaciones de proyectos, programas, iniciativas y actividades;</w:t>
            </w:r>
          </w:p>
        </w:tc>
        <w:tc>
          <w:tcPr>
            <w:tcW w:w="4788" w:type="dxa"/>
          </w:tcPr>
          <w:p w14:paraId="5288DC0B" w14:textId="7C11957E"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Include the Council in decision-making processes or updates on projects, programs, </w:t>
            </w:r>
            <w:r w:rsidRPr="00324BED">
              <w:rPr>
                <w:rFonts w:ascii="Verdana" w:hAnsi="Verdana"/>
                <w:sz w:val="16"/>
                <w:szCs w:val="16"/>
              </w:rPr>
              <w:t>initiatives,</w:t>
            </w:r>
            <w:r w:rsidRPr="00324BED">
              <w:rPr>
                <w:rFonts w:ascii="Verdana" w:hAnsi="Verdana"/>
                <w:sz w:val="16"/>
                <w:szCs w:val="16"/>
              </w:rPr>
              <w:t xml:space="preserve"> and activities;</w:t>
            </w:r>
          </w:p>
        </w:tc>
      </w:tr>
      <w:tr w:rsidR="005F557C" w:rsidRPr="00BA47E5" w14:paraId="0318C4C4" w14:textId="77777777" w:rsidTr="0044003E">
        <w:tc>
          <w:tcPr>
            <w:tcW w:w="4788" w:type="dxa"/>
          </w:tcPr>
          <w:p w14:paraId="7C993413" w14:textId="77777777" w:rsidR="005F557C" w:rsidRPr="003620E6" w:rsidRDefault="005F557C" w:rsidP="005F557C">
            <w:pPr>
              <w:jc w:val="both"/>
              <w:rPr>
                <w:rFonts w:ascii="Verdana" w:hAnsi="Verdana"/>
                <w:b/>
                <w:bCs/>
                <w:sz w:val="16"/>
                <w:szCs w:val="16"/>
              </w:rPr>
            </w:pPr>
          </w:p>
        </w:tc>
        <w:tc>
          <w:tcPr>
            <w:tcW w:w="4788" w:type="dxa"/>
          </w:tcPr>
          <w:p w14:paraId="1C6FABA6" w14:textId="77777777" w:rsidR="005F557C" w:rsidRPr="00324BED" w:rsidRDefault="005F557C" w:rsidP="005F557C">
            <w:pPr>
              <w:jc w:val="both"/>
              <w:rPr>
                <w:rFonts w:ascii="Verdana" w:hAnsi="Verdana"/>
                <w:b/>
                <w:bCs/>
                <w:sz w:val="16"/>
                <w:szCs w:val="16"/>
              </w:rPr>
            </w:pPr>
          </w:p>
        </w:tc>
      </w:tr>
      <w:tr w:rsidR="005F557C" w:rsidRPr="00BA47E5" w14:paraId="484CFF98" w14:textId="676E8336" w:rsidTr="0044003E">
        <w:tc>
          <w:tcPr>
            <w:tcW w:w="4788" w:type="dxa"/>
          </w:tcPr>
          <w:p w14:paraId="164DF8C3" w14:textId="7171B9A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Una vez que se haya adoptado una decisión, el Consejo deberá ser oportunamente informado de ella y de los motivos y fundamentos que la sustentan, así como del modo en que se tuvieron en cuenta sus observaciones. La decisión y sus antecedentes serán públicos y accesibles;</w:t>
            </w:r>
          </w:p>
        </w:tc>
        <w:tc>
          <w:tcPr>
            <w:tcW w:w="4788" w:type="dxa"/>
          </w:tcPr>
          <w:p w14:paraId="15AC9A11" w14:textId="0F817125"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 xml:space="preserve">Once a decision has been adopted, the Board must be duly informed of it and of the reasons and grounds that support it, as well as the way in which its observations were </w:t>
            </w:r>
            <w:proofErr w:type="gramStart"/>
            <w:r w:rsidRPr="00324BED">
              <w:rPr>
                <w:rFonts w:ascii="Verdana" w:hAnsi="Verdana"/>
                <w:sz w:val="16"/>
                <w:szCs w:val="16"/>
              </w:rPr>
              <w:t>taken into account</w:t>
            </w:r>
            <w:proofErr w:type="gramEnd"/>
            <w:r w:rsidRPr="00324BED">
              <w:rPr>
                <w:rFonts w:ascii="Verdana" w:hAnsi="Verdana"/>
                <w:sz w:val="16"/>
                <w:szCs w:val="16"/>
              </w:rPr>
              <w:t>. The decision and its background will be public and accessible;</w:t>
            </w:r>
          </w:p>
        </w:tc>
      </w:tr>
      <w:tr w:rsidR="005F557C" w:rsidRPr="00BA47E5" w14:paraId="2097AE5D" w14:textId="199F43C9" w:rsidTr="0044003E">
        <w:tc>
          <w:tcPr>
            <w:tcW w:w="4788" w:type="dxa"/>
          </w:tcPr>
          <w:p w14:paraId="4CF6513F" w14:textId="77777777" w:rsidR="005F557C" w:rsidRPr="00DB3E9C" w:rsidRDefault="005F557C" w:rsidP="005F557C">
            <w:pPr>
              <w:jc w:val="both"/>
              <w:rPr>
                <w:rFonts w:ascii="Verdana" w:hAnsi="Verdana"/>
                <w:sz w:val="16"/>
                <w:szCs w:val="16"/>
              </w:rPr>
            </w:pPr>
          </w:p>
        </w:tc>
        <w:tc>
          <w:tcPr>
            <w:tcW w:w="4788" w:type="dxa"/>
          </w:tcPr>
          <w:p w14:paraId="0DF8460C" w14:textId="77777777" w:rsidR="005F557C" w:rsidRPr="00324BED" w:rsidRDefault="005F557C" w:rsidP="005F557C">
            <w:pPr>
              <w:jc w:val="both"/>
              <w:rPr>
                <w:rFonts w:ascii="Verdana" w:hAnsi="Verdana"/>
                <w:sz w:val="16"/>
                <w:szCs w:val="16"/>
              </w:rPr>
            </w:pPr>
          </w:p>
        </w:tc>
      </w:tr>
      <w:tr w:rsidR="005F557C" w:rsidRPr="00BA47E5" w14:paraId="4CFC6B94" w14:textId="08A3ED8A" w:rsidTr="0044003E">
        <w:tc>
          <w:tcPr>
            <w:tcW w:w="4788" w:type="dxa"/>
          </w:tcPr>
          <w:p w14:paraId="7608DC68" w14:textId="14D4B0B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Informar al Consejo de forma efectiva, comprensible y oportuna, a través de medios apropiados, que pueden incluir los medios escritos, electrónicos u orales, y</w:t>
            </w:r>
          </w:p>
        </w:tc>
        <w:tc>
          <w:tcPr>
            <w:tcW w:w="4788" w:type="dxa"/>
          </w:tcPr>
          <w:p w14:paraId="13DC7CEF" w14:textId="0CDA04A7"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 xml:space="preserve">Report to the Board in an effective, </w:t>
            </w:r>
            <w:proofErr w:type="gramStart"/>
            <w:r w:rsidRPr="00324BED">
              <w:rPr>
                <w:rFonts w:ascii="Verdana" w:hAnsi="Verdana"/>
                <w:sz w:val="16"/>
                <w:szCs w:val="16"/>
              </w:rPr>
              <w:t>understandable</w:t>
            </w:r>
            <w:proofErr w:type="gramEnd"/>
            <w:r w:rsidRPr="00324BED">
              <w:rPr>
                <w:rFonts w:ascii="Verdana" w:hAnsi="Verdana"/>
                <w:sz w:val="16"/>
                <w:szCs w:val="16"/>
              </w:rPr>
              <w:t xml:space="preserve"> and timely manner, through appropriate means, which may include written, electronic or oral means, and</w:t>
            </w:r>
          </w:p>
        </w:tc>
      </w:tr>
      <w:tr w:rsidR="005F557C" w:rsidRPr="00BA47E5" w14:paraId="4ED3FA6D" w14:textId="0CB1A057" w:rsidTr="0044003E">
        <w:tc>
          <w:tcPr>
            <w:tcW w:w="4788" w:type="dxa"/>
          </w:tcPr>
          <w:p w14:paraId="0AB7F8E4" w14:textId="77777777" w:rsidR="005F557C" w:rsidRPr="00DB3E9C" w:rsidRDefault="005F557C" w:rsidP="005F557C">
            <w:pPr>
              <w:jc w:val="both"/>
              <w:rPr>
                <w:rFonts w:ascii="Verdana" w:hAnsi="Verdana"/>
                <w:sz w:val="16"/>
                <w:szCs w:val="16"/>
              </w:rPr>
            </w:pPr>
          </w:p>
        </w:tc>
        <w:tc>
          <w:tcPr>
            <w:tcW w:w="4788" w:type="dxa"/>
          </w:tcPr>
          <w:p w14:paraId="1560CFF9" w14:textId="77777777" w:rsidR="005F557C" w:rsidRPr="00324BED" w:rsidRDefault="005F557C" w:rsidP="005F557C">
            <w:pPr>
              <w:jc w:val="both"/>
              <w:rPr>
                <w:rFonts w:ascii="Verdana" w:hAnsi="Verdana"/>
                <w:sz w:val="16"/>
                <w:szCs w:val="16"/>
              </w:rPr>
            </w:pPr>
          </w:p>
        </w:tc>
      </w:tr>
      <w:tr w:rsidR="005F557C" w:rsidRPr="00BA47E5" w14:paraId="326B461B" w14:textId="3E1736EF" w:rsidTr="0044003E">
        <w:tc>
          <w:tcPr>
            <w:tcW w:w="4788" w:type="dxa"/>
          </w:tcPr>
          <w:p w14:paraId="353AF8E5" w14:textId="1911184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Cuando dentro de las tomas de decisiones se encuentren beneficiados o afectados grupos vulnerables, y éstos hablen mayoritariamente lenguas distintas al español, la Comisión en coordinación con el Consejo, velará por que se facilite su comprensión y participación.</w:t>
            </w:r>
          </w:p>
        </w:tc>
        <w:tc>
          <w:tcPr>
            <w:tcW w:w="4788" w:type="dxa"/>
          </w:tcPr>
          <w:p w14:paraId="1BA34080" w14:textId="31828237"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When vulnerable groups benefit or are affected in decision-making, and they mostly speak languages other than Spanish, the Commission, in coordination with the Council, will ensure that their understanding and participation is facilitated.</w:t>
            </w:r>
          </w:p>
        </w:tc>
      </w:tr>
      <w:tr w:rsidR="005F557C" w:rsidRPr="00BA47E5" w14:paraId="70C80BAB" w14:textId="60EE2186" w:rsidTr="0044003E">
        <w:tc>
          <w:tcPr>
            <w:tcW w:w="4788" w:type="dxa"/>
          </w:tcPr>
          <w:p w14:paraId="586D3646" w14:textId="77777777" w:rsidR="005F557C" w:rsidRPr="0076481D" w:rsidRDefault="005F557C" w:rsidP="005F557C">
            <w:pPr>
              <w:jc w:val="right"/>
              <w:rPr>
                <w:rFonts w:ascii="Verdana" w:hAnsi="Verdana"/>
                <w:i/>
                <w:iCs/>
                <w:color w:val="0000FA"/>
                <w:sz w:val="16"/>
                <w:szCs w:val="16"/>
                <w:lang w:val="es-MX"/>
              </w:rPr>
            </w:pPr>
            <w:r w:rsidRPr="0076481D">
              <w:rPr>
                <w:rFonts w:ascii="Verdana" w:hAnsi="Verdana"/>
                <w:i/>
                <w:iCs/>
                <w:color w:val="0000FA"/>
                <w:sz w:val="16"/>
                <w:szCs w:val="16"/>
                <w:lang w:val="es-MX"/>
              </w:rPr>
              <w:t>Artículo adicionado POE 30-06-2022</w:t>
            </w:r>
          </w:p>
        </w:tc>
        <w:tc>
          <w:tcPr>
            <w:tcW w:w="4788" w:type="dxa"/>
          </w:tcPr>
          <w:p w14:paraId="2A890645" w14:textId="1CE5473E" w:rsidR="005F557C" w:rsidRPr="0076481D" w:rsidRDefault="005F557C" w:rsidP="005F557C">
            <w:pPr>
              <w:jc w:val="right"/>
              <w:rPr>
                <w:rFonts w:ascii="Verdana" w:hAnsi="Verdana"/>
                <w:i/>
                <w:iCs/>
                <w:color w:val="0000FA"/>
                <w:sz w:val="16"/>
                <w:szCs w:val="16"/>
              </w:rPr>
            </w:pPr>
            <w:r w:rsidRPr="0076481D">
              <w:rPr>
                <w:rFonts w:ascii="Verdana" w:hAnsi="Verdana"/>
                <w:i/>
                <w:iCs/>
                <w:color w:val="0000FA"/>
                <w:sz w:val="16"/>
                <w:szCs w:val="16"/>
              </w:rPr>
              <w:t xml:space="preserve">Article added POE </w:t>
            </w:r>
            <w:r w:rsidRPr="0076481D">
              <w:rPr>
                <w:rFonts w:ascii="Verdana" w:hAnsi="Verdana"/>
                <w:i/>
                <w:iCs/>
                <w:color w:val="0000FA"/>
                <w:sz w:val="16"/>
                <w:szCs w:val="16"/>
              </w:rPr>
              <w:t>30-06-2022</w:t>
            </w:r>
          </w:p>
        </w:tc>
      </w:tr>
      <w:tr w:rsidR="005F557C" w:rsidRPr="00BA47E5" w14:paraId="26A0BE6F" w14:textId="65C250D1" w:rsidTr="0044003E">
        <w:tc>
          <w:tcPr>
            <w:tcW w:w="4788" w:type="dxa"/>
          </w:tcPr>
          <w:p w14:paraId="4574A31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6AA35444" w14:textId="2550FCA6"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16844441" w14:textId="16E49597" w:rsidTr="0044003E">
        <w:tc>
          <w:tcPr>
            <w:tcW w:w="4788" w:type="dxa"/>
          </w:tcPr>
          <w:p w14:paraId="7FB67A71" w14:textId="77777777" w:rsidR="005F557C" w:rsidRPr="0076481D" w:rsidRDefault="005F557C" w:rsidP="005F557C">
            <w:pPr>
              <w:jc w:val="center"/>
              <w:rPr>
                <w:rFonts w:ascii="Verdana" w:hAnsi="Verdana"/>
                <w:b/>
                <w:bCs/>
                <w:sz w:val="16"/>
                <w:szCs w:val="16"/>
                <w:lang w:val="es-MX"/>
              </w:rPr>
            </w:pPr>
            <w:r w:rsidRPr="0076481D">
              <w:rPr>
                <w:rFonts w:ascii="Verdana" w:hAnsi="Verdana"/>
                <w:b/>
                <w:bCs/>
                <w:sz w:val="16"/>
                <w:szCs w:val="16"/>
                <w:lang w:val="es-MX"/>
              </w:rPr>
              <w:t>CAPÍTULO V</w:t>
            </w:r>
          </w:p>
        </w:tc>
        <w:tc>
          <w:tcPr>
            <w:tcW w:w="4788" w:type="dxa"/>
          </w:tcPr>
          <w:p w14:paraId="5A4B7003" w14:textId="2EF93F8D" w:rsidR="005F557C" w:rsidRPr="0076481D" w:rsidRDefault="005F557C" w:rsidP="005F557C">
            <w:pPr>
              <w:jc w:val="center"/>
              <w:rPr>
                <w:rFonts w:ascii="Verdana" w:hAnsi="Verdana"/>
                <w:b/>
                <w:bCs/>
                <w:sz w:val="16"/>
                <w:szCs w:val="16"/>
              </w:rPr>
            </w:pPr>
            <w:r w:rsidRPr="0076481D">
              <w:rPr>
                <w:rFonts w:ascii="Verdana" w:hAnsi="Verdana"/>
                <w:b/>
                <w:bCs/>
                <w:sz w:val="16"/>
                <w:szCs w:val="16"/>
              </w:rPr>
              <w:t>CHAPTER V</w:t>
            </w:r>
          </w:p>
        </w:tc>
      </w:tr>
      <w:tr w:rsidR="005F557C" w:rsidRPr="00BA47E5" w14:paraId="575B3168" w14:textId="1B14F8BC" w:rsidTr="0044003E">
        <w:tc>
          <w:tcPr>
            <w:tcW w:w="4788" w:type="dxa"/>
          </w:tcPr>
          <w:p w14:paraId="6B3B272F" w14:textId="77777777" w:rsidR="005F557C" w:rsidRPr="0076481D" w:rsidRDefault="005F557C" w:rsidP="005F557C">
            <w:pPr>
              <w:jc w:val="center"/>
              <w:rPr>
                <w:rFonts w:ascii="Verdana" w:hAnsi="Verdana"/>
                <w:b/>
                <w:bCs/>
                <w:sz w:val="16"/>
                <w:szCs w:val="16"/>
                <w:lang w:val="es-MX"/>
              </w:rPr>
            </w:pPr>
            <w:r w:rsidRPr="0076481D">
              <w:rPr>
                <w:rFonts w:ascii="Verdana" w:hAnsi="Verdana"/>
                <w:b/>
                <w:bCs/>
                <w:sz w:val="16"/>
                <w:szCs w:val="16"/>
                <w:lang w:val="es-MX"/>
              </w:rPr>
              <w:t>Del Programa Estatal</w:t>
            </w:r>
          </w:p>
        </w:tc>
        <w:tc>
          <w:tcPr>
            <w:tcW w:w="4788" w:type="dxa"/>
          </w:tcPr>
          <w:p w14:paraId="0E970F61" w14:textId="425D92BC" w:rsidR="005F557C" w:rsidRPr="0076481D" w:rsidRDefault="005F557C" w:rsidP="005F557C">
            <w:pPr>
              <w:jc w:val="center"/>
              <w:rPr>
                <w:rFonts w:ascii="Verdana" w:hAnsi="Verdana"/>
                <w:b/>
                <w:bCs/>
                <w:sz w:val="16"/>
                <w:szCs w:val="16"/>
              </w:rPr>
            </w:pPr>
            <w:r>
              <w:rPr>
                <w:rFonts w:ascii="Verdana" w:hAnsi="Verdana"/>
                <w:b/>
                <w:bCs/>
                <w:sz w:val="16"/>
                <w:szCs w:val="16"/>
              </w:rPr>
              <w:t>T</w:t>
            </w:r>
            <w:r w:rsidRPr="0076481D">
              <w:rPr>
                <w:rFonts w:ascii="Verdana" w:hAnsi="Verdana"/>
                <w:b/>
                <w:bCs/>
                <w:sz w:val="16"/>
                <w:szCs w:val="16"/>
              </w:rPr>
              <w:t>he State Program</w:t>
            </w:r>
          </w:p>
        </w:tc>
      </w:tr>
      <w:tr w:rsidR="005F557C" w:rsidRPr="00BA47E5" w14:paraId="25A27278" w14:textId="5435AFDD" w:rsidTr="0044003E">
        <w:tc>
          <w:tcPr>
            <w:tcW w:w="4788" w:type="dxa"/>
          </w:tcPr>
          <w:p w14:paraId="60833C05" w14:textId="77777777" w:rsidR="005F557C" w:rsidRPr="00BA47E5" w:rsidRDefault="005F557C" w:rsidP="005F557C">
            <w:pPr>
              <w:jc w:val="both"/>
              <w:rPr>
                <w:rFonts w:ascii="Verdana" w:hAnsi="Verdana"/>
                <w:sz w:val="16"/>
                <w:szCs w:val="16"/>
                <w:lang w:val="es-MX"/>
              </w:rPr>
            </w:pPr>
          </w:p>
        </w:tc>
        <w:tc>
          <w:tcPr>
            <w:tcW w:w="4788" w:type="dxa"/>
          </w:tcPr>
          <w:p w14:paraId="2AA890E5" w14:textId="77777777" w:rsidR="005F557C" w:rsidRPr="00324BED" w:rsidRDefault="005F557C" w:rsidP="005F557C">
            <w:pPr>
              <w:jc w:val="both"/>
              <w:rPr>
                <w:rFonts w:ascii="Verdana" w:hAnsi="Verdana"/>
                <w:sz w:val="16"/>
                <w:szCs w:val="16"/>
              </w:rPr>
            </w:pPr>
          </w:p>
        </w:tc>
      </w:tr>
      <w:tr w:rsidR="005F557C" w:rsidRPr="00BA47E5" w14:paraId="10C42116" w14:textId="1FCB7257" w:rsidTr="0044003E">
        <w:tc>
          <w:tcPr>
            <w:tcW w:w="4788" w:type="dxa"/>
          </w:tcPr>
          <w:p w14:paraId="640E3996" w14:textId="77777777" w:rsidR="005F557C" w:rsidRPr="00BA47E5" w:rsidRDefault="005F557C" w:rsidP="005F557C">
            <w:pPr>
              <w:jc w:val="both"/>
              <w:rPr>
                <w:rFonts w:ascii="Verdana" w:hAnsi="Verdana"/>
                <w:sz w:val="16"/>
                <w:szCs w:val="16"/>
                <w:lang w:val="es-MX"/>
              </w:rPr>
            </w:pPr>
            <w:r w:rsidRPr="002D33B0">
              <w:rPr>
                <w:rFonts w:ascii="Verdana" w:hAnsi="Verdana"/>
                <w:b/>
                <w:bCs/>
                <w:sz w:val="16"/>
                <w:szCs w:val="16"/>
                <w:lang w:val="es-MX"/>
              </w:rPr>
              <w:t>Artículo 15.-</w:t>
            </w:r>
            <w:r w:rsidRPr="00BA47E5">
              <w:rPr>
                <w:rFonts w:ascii="Verdana" w:hAnsi="Verdana"/>
                <w:sz w:val="16"/>
                <w:szCs w:val="16"/>
                <w:lang w:val="es-MX"/>
              </w:rPr>
              <w:t xml:space="preserve"> La política del Estado en materia de mitigación y adaptación al cambio climático se plasmará en el Programa Estatal. Dicho Programa Estatal integrará, para cada periodo de referencia, las estrategias y políticas sectoriales en los ámbitos a los que es de aplicación la presente ley.</w:t>
            </w:r>
          </w:p>
        </w:tc>
        <w:tc>
          <w:tcPr>
            <w:tcW w:w="4788" w:type="dxa"/>
          </w:tcPr>
          <w:p w14:paraId="5AEE4294" w14:textId="440051B5" w:rsidR="005F557C" w:rsidRPr="00324BED" w:rsidRDefault="005F557C" w:rsidP="005F557C">
            <w:pPr>
              <w:jc w:val="both"/>
              <w:rPr>
                <w:rFonts w:ascii="Verdana" w:hAnsi="Verdana"/>
                <w:sz w:val="16"/>
                <w:szCs w:val="16"/>
              </w:rPr>
            </w:pPr>
            <w:r w:rsidRPr="002D33B0">
              <w:rPr>
                <w:rFonts w:ascii="Verdana" w:hAnsi="Verdana"/>
                <w:b/>
                <w:bCs/>
                <w:sz w:val="16"/>
                <w:szCs w:val="16"/>
              </w:rPr>
              <w:t>Article 15.-</w:t>
            </w:r>
            <w:r w:rsidRPr="00324BED">
              <w:rPr>
                <w:rFonts w:ascii="Verdana" w:hAnsi="Verdana"/>
                <w:sz w:val="16"/>
                <w:szCs w:val="16"/>
              </w:rPr>
              <w:t xml:space="preserve"> The State's policy on mitigation and adaptation to climate change will be reflected in the State Program. Said State Program will integrate, for each reference period, the </w:t>
            </w:r>
            <w:r w:rsidRPr="00324BED">
              <w:rPr>
                <w:rFonts w:ascii="Verdana" w:hAnsi="Verdana"/>
                <w:sz w:val="16"/>
                <w:szCs w:val="16"/>
              </w:rPr>
              <w:t>strategies,</w:t>
            </w:r>
            <w:r w:rsidRPr="00324BED">
              <w:rPr>
                <w:rFonts w:ascii="Verdana" w:hAnsi="Verdana"/>
                <w:sz w:val="16"/>
                <w:szCs w:val="16"/>
              </w:rPr>
              <w:t xml:space="preserve"> and sectoral policies in the areas to which this law is applicable.</w:t>
            </w:r>
          </w:p>
        </w:tc>
      </w:tr>
      <w:tr w:rsidR="005F557C" w:rsidRPr="00BA47E5" w14:paraId="673FC0F3" w14:textId="017D12D8" w:rsidTr="0044003E">
        <w:tc>
          <w:tcPr>
            <w:tcW w:w="4788" w:type="dxa"/>
          </w:tcPr>
          <w:p w14:paraId="4F360A8E" w14:textId="77777777" w:rsidR="005F557C" w:rsidRPr="00DB3E9C" w:rsidRDefault="005F557C" w:rsidP="005F557C">
            <w:pPr>
              <w:jc w:val="both"/>
              <w:rPr>
                <w:rFonts w:ascii="Verdana" w:hAnsi="Verdana"/>
                <w:sz w:val="16"/>
                <w:szCs w:val="16"/>
              </w:rPr>
            </w:pPr>
          </w:p>
        </w:tc>
        <w:tc>
          <w:tcPr>
            <w:tcW w:w="4788" w:type="dxa"/>
          </w:tcPr>
          <w:p w14:paraId="36488B3D" w14:textId="77777777" w:rsidR="005F557C" w:rsidRPr="00324BED" w:rsidRDefault="005F557C" w:rsidP="005F557C">
            <w:pPr>
              <w:jc w:val="both"/>
              <w:rPr>
                <w:rFonts w:ascii="Verdana" w:hAnsi="Verdana"/>
                <w:sz w:val="16"/>
                <w:szCs w:val="16"/>
              </w:rPr>
            </w:pPr>
          </w:p>
        </w:tc>
      </w:tr>
      <w:tr w:rsidR="005F557C" w:rsidRPr="00BA47E5" w14:paraId="326BD011" w14:textId="1812616E" w:rsidTr="0044003E">
        <w:tc>
          <w:tcPr>
            <w:tcW w:w="4788" w:type="dxa"/>
          </w:tcPr>
          <w:p w14:paraId="13DA228A"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Los integrantes de la Comisión serán consultados antes de su aprobación, sometiéndose así mismo durante su tramitación a un periodo de información pública.</w:t>
            </w:r>
          </w:p>
        </w:tc>
        <w:tc>
          <w:tcPr>
            <w:tcW w:w="4788" w:type="dxa"/>
          </w:tcPr>
          <w:p w14:paraId="143075BB" w14:textId="6A1BF07A" w:rsidR="005F557C" w:rsidRPr="00324BED" w:rsidRDefault="005F557C" w:rsidP="005F557C">
            <w:pPr>
              <w:jc w:val="both"/>
              <w:rPr>
                <w:rFonts w:ascii="Verdana" w:hAnsi="Verdana"/>
                <w:sz w:val="16"/>
                <w:szCs w:val="16"/>
              </w:rPr>
            </w:pPr>
            <w:r w:rsidRPr="00324BED">
              <w:rPr>
                <w:rFonts w:ascii="Verdana" w:hAnsi="Verdana"/>
                <w:sz w:val="16"/>
                <w:szCs w:val="16"/>
              </w:rPr>
              <w:t>The members of the Commission will be consulted before its approval, also submitting during its processing to a period of public information.</w:t>
            </w:r>
          </w:p>
        </w:tc>
      </w:tr>
      <w:tr w:rsidR="005F557C" w:rsidRPr="00BA47E5" w14:paraId="1467F283" w14:textId="22214653" w:rsidTr="0044003E">
        <w:tc>
          <w:tcPr>
            <w:tcW w:w="4788" w:type="dxa"/>
          </w:tcPr>
          <w:p w14:paraId="6D19DE09" w14:textId="77777777" w:rsidR="005F557C" w:rsidRPr="00DB3E9C" w:rsidRDefault="005F557C" w:rsidP="005F557C">
            <w:pPr>
              <w:jc w:val="both"/>
              <w:rPr>
                <w:rFonts w:ascii="Verdana" w:hAnsi="Verdana"/>
                <w:sz w:val="16"/>
                <w:szCs w:val="16"/>
              </w:rPr>
            </w:pPr>
          </w:p>
        </w:tc>
        <w:tc>
          <w:tcPr>
            <w:tcW w:w="4788" w:type="dxa"/>
          </w:tcPr>
          <w:p w14:paraId="7193AB40" w14:textId="77777777" w:rsidR="005F557C" w:rsidRPr="00324BED" w:rsidRDefault="005F557C" w:rsidP="005F557C">
            <w:pPr>
              <w:jc w:val="both"/>
              <w:rPr>
                <w:rFonts w:ascii="Verdana" w:hAnsi="Verdana"/>
                <w:sz w:val="16"/>
                <w:szCs w:val="16"/>
              </w:rPr>
            </w:pPr>
          </w:p>
        </w:tc>
      </w:tr>
      <w:tr w:rsidR="005F557C" w:rsidRPr="00BA47E5" w14:paraId="15CFA88A" w14:textId="491DB2EE" w:rsidTr="0044003E">
        <w:tc>
          <w:tcPr>
            <w:tcW w:w="4788" w:type="dxa"/>
          </w:tcPr>
          <w:p w14:paraId="72CF4D26"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El Programa Estatal será aprobado por el Titular del Poder Ejecutivo a propuesta de la Secretaría y será remitido al Poder Legislativo para su conocimiento.</w:t>
            </w:r>
          </w:p>
        </w:tc>
        <w:tc>
          <w:tcPr>
            <w:tcW w:w="4788" w:type="dxa"/>
          </w:tcPr>
          <w:p w14:paraId="136637E5" w14:textId="31F982A4" w:rsidR="005F557C" w:rsidRPr="00324BED" w:rsidRDefault="005F557C" w:rsidP="005F557C">
            <w:pPr>
              <w:jc w:val="both"/>
              <w:rPr>
                <w:rFonts w:ascii="Verdana" w:hAnsi="Verdana"/>
                <w:sz w:val="16"/>
                <w:szCs w:val="16"/>
              </w:rPr>
            </w:pPr>
            <w:r w:rsidRPr="00324BED">
              <w:rPr>
                <w:rFonts w:ascii="Verdana" w:hAnsi="Verdana"/>
                <w:sz w:val="16"/>
                <w:szCs w:val="16"/>
              </w:rPr>
              <w:t xml:space="preserve">The State Program will be approved by the Head of the Executive Power at the proposal of the </w:t>
            </w:r>
            <w:r>
              <w:rPr>
                <w:rFonts w:ascii="Verdana" w:hAnsi="Verdana"/>
                <w:sz w:val="16"/>
                <w:szCs w:val="16"/>
              </w:rPr>
              <w:t>Secretary</w:t>
            </w:r>
            <w:r w:rsidRPr="00324BED">
              <w:rPr>
                <w:rFonts w:ascii="Verdana" w:hAnsi="Verdana"/>
                <w:sz w:val="16"/>
                <w:szCs w:val="16"/>
              </w:rPr>
              <w:t xml:space="preserve"> and will be sent to the Legislative Power for its knowledge.</w:t>
            </w:r>
          </w:p>
        </w:tc>
      </w:tr>
      <w:tr w:rsidR="005F557C" w:rsidRPr="00BA47E5" w14:paraId="309264CB" w14:textId="537B0117" w:rsidTr="0044003E">
        <w:tc>
          <w:tcPr>
            <w:tcW w:w="4788" w:type="dxa"/>
          </w:tcPr>
          <w:p w14:paraId="5A8161D1" w14:textId="77777777" w:rsidR="005F557C" w:rsidRPr="00DB3E9C" w:rsidRDefault="005F557C" w:rsidP="005F557C">
            <w:pPr>
              <w:jc w:val="both"/>
              <w:rPr>
                <w:rFonts w:ascii="Verdana" w:hAnsi="Verdana"/>
                <w:sz w:val="16"/>
                <w:szCs w:val="16"/>
              </w:rPr>
            </w:pPr>
          </w:p>
        </w:tc>
        <w:tc>
          <w:tcPr>
            <w:tcW w:w="4788" w:type="dxa"/>
          </w:tcPr>
          <w:p w14:paraId="30E5B256" w14:textId="77777777" w:rsidR="005F557C" w:rsidRPr="00324BED" w:rsidRDefault="005F557C" w:rsidP="005F557C">
            <w:pPr>
              <w:jc w:val="both"/>
              <w:rPr>
                <w:rFonts w:ascii="Verdana" w:hAnsi="Verdana"/>
                <w:sz w:val="16"/>
                <w:szCs w:val="16"/>
              </w:rPr>
            </w:pPr>
          </w:p>
        </w:tc>
      </w:tr>
      <w:tr w:rsidR="005F557C" w:rsidRPr="00BA47E5" w14:paraId="39C9968F" w14:textId="76F7650E" w:rsidTr="0044003E">
        <w:tc>
          <w:tcPr>
            <w:tcW w:w="4788" w:type="dxa"/>
          </w:tcPr>
          <w:p w14:paraId="7B319FBA" w14:textId="77777777" w:rsidR="005F557C" w:rsidRPr="00BA47E5" w:rsidRDefault="005F557C" w:rsidP="005F557C">
            <w:pPr>
              <w:jc w:val="both"/>
              <w:rPr>
                <w:rFonts w:ascii="Verdana" w:hAnsi="Verdana"/>
                <w:sz w:val="16"/>
                <w:szCs w:val="16"/>
                <w:lang w:val="es-MX"/>
              </w:rPr>
            </w:pPr>
            <w:r w:rsidRPr="002D33B0">
              <w:rPr>
                <w:rFonts w:ascii="Verdana" w:hAnsi="Verdana"/>
                <w:b/>
                <w:bCs/>
                <w:sz w:val="16"/>
                <w:szCs w:val="16"/>
                <w:lang w:val="es-MX"/>
              </w:rPr>
              <w:lastRenderedPageBreak/>
              <w:t>Artículo 16.-</w:t>
            </w:r>
            <w:r w:rsidRPr="00BA47E5">
              <w:rPr>
                <w:rFonts w:ascii="Verdana" w:hAnsi="Verdana"/>
                <w:sz w:val="16"/>
                <w:szCs w:val="16"/>
                <w:lang w:val="es-MX"/>
              </w:rPr>
              <w:t xml:space="preserve"> En materia de mitigación de gases de efecto invernadero, el Programa Estatal deberá considerar las directrices siguientes:</w:t>
            </w:r>
          </w:p>
        </w:tc>
        <w:tc>
          <w:tcPr>
            <w:tcW w:w="4788" w:type="dxa"/>
          </w:tcPr>
          <w:p w14:paraId="0BECC5CC" w14:textId="18A4117F" w:rsidR="005F557C" w:rsidRPr="00324BED" w:rsidRDefault="005F557C" w:rsidP="005F557C">
            <w:pPr>
              <w:jc w:val="both"/>
              <w:rPr>
                <w:rFonts w:ascii="Verdana" w:hAnsi="Verdana"/>
                <w:sz w:val="16"/>
                <w:szCs w:val="16"/>
              </w:rPr>
            </w:pPr>
            <w:r w:rsidRPr="002D33B0">
              <w:rPr>
                <w:rFonts w:ascii="Verdana" w:hAnsi="Verdana"/>
                <w:b/>
                <w:bCs/>
                <w:sz w:val="16"/>
                <w:szCs w:val="16"/>
              </w:rPr>
              <w:t>Article 16.-</w:t>
            </w:r>
            <w:r w:rsidRPr="00324BED">
              <w:rPr>
                <w:rFonts w:ascii="Verdana" w:hAnsi="Verdana"/>
                <w:sz w:val="16"/>
                <w:szCs w:val="16"/>
              </w:rPr>
              <w:t xml:space="preserve"> Regarding the mitigation of greenhouse gases, the State Program must consider the following guidelines:</w:t>
            </w:r>
          </w:p>
        </w:tc>
      </w:tr>
      <w:tr w:rsidR="005F557C" w:rsidRPr="00BA47E5" w14:paraId="2B361C29" w14:textId="156CD264" w:rsidTr="0044003E">
        <w:tc>
          <w:tcPr>
            <w:tcW w:w="4788" w:type="dxa"/>
          </w:tcPr>
          <w:p w14:paraId="05A1CCAF" w14:textId="77777777" w:rsidR="005F557C" w:rsidRPr="00DB3E9C" w:rsidRDefault="005F557C" w:rsidP="005F557C">
            <w:pPr>
              <w:jc w:val="both"/>
              <w:rPr>
                <w:rFonts w:ascii="Verdana" w:hAnsi="Verdana"/>
                <w:sz w:val="16"/>
                <w:szCs w:val="16"/>
              </w:rPr>
            </w:pPr>
          </w:p>
        </w:tc>
        <w:tc>
          <w:tcPr>
            <w:tcW w:w="4788" w:type="dxa"/>
          </w:tcPr>
          <w:p w14:paraId="0AD01169" w14:textId="77777777" w:rsidR="005F557C" w:rsidRPr="00324BED" w:rsidRDefault="005F557C" w:rsidP="005F557C">
            <w:pPr>
              <w:jc w:val="both"/>
              <w:rPr>
                <w:rFonts w:ascii="Verdana" w:hAnsi="Verdana"/>
                <w:sz w:val="16"/>
                <w:szCs w:val="16"/>
              </w:rPr>
            </w:pPr>
          </w:p>
        </w:tc>
      </w:tr>
      <w:tr w:rsidR="005F557C" w:rsidRPr="00BA47E5" w14:paraId="01C6BB34" w14:textId="6B389CC5" w:rsidTr="0044003E">
        <w:tc>
          <w:tcPr>
            <w:tcW w:w="4788" w:type="dxa"/>
          </w:tcPr>
          <w:p w14:paraId="55E3086A" w14:textId="6F65622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La preservación y aumento de sumideros de carbono:</w:t>
            </w:r>
          </w:p>
        </w:tc>
        <w:tc>
          <w:tcPr>
            <w:tcW w:w="4788" w:type="dxa"/>
          </w:tcPr>
          <w:p w14:paraId="75E3112C" w14:textId="2C9285D7"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The preservation and increase of carbon sinks:</w:t>
            </w:r>
          </w:p>
        </w:tc>
      </w:tr>
      <w:tr w:rsidR="005F557C" w:rsidRPr="00BA47E5" w14:paraId="1F6C7469" w14:textId="2316BC7F" w:rsidTr="0044003E">
        <w:tc>
          <w:tcPr>
            <w:tcW w:w="4788" w:type="dxa"/>
          </w:tcPr>
          <w:p w14:paraId="4008748F" w14:textId="77777777" w:rsidR="005F557C" w:rsidRPr="00DB3E9C" w:rsidRDefault="005F557C" w:rsidP="005F557C">
            <w:pPr>
              <w:jc w:val="both"/>
              <w:rPr>
                <w:rFonts w:ascii="Verdana" w:hAnsi="Verdana"/>
                <w:sz w:val="16"/>
                <w:szCs w:val="16"/>
              </w:rPr>
            </w:pPr>
          </w:p>
        </w:tc>
        <w:tc>
          <w:tcPr>
            <w:tcW w:w="4788" w:type="dxa"/>
          </w:tcPr>
          <w:p w14:paraId="3A4A2330" w14:textId="77777777" w:rsidR="005F557C" w:rsidRPr="00324BED" w:rsidRDefault="005F557C" w:rsidP="005F557C">
            <w:pPr>
              <w:jc w:val="both"/>
              <w:rPr>
                <w:rFonts w:ascii="Verdana" w:hAnsi="Verdana"/>
                <w:sz w:val="16"/>
                <w:szCs w:val="16"/>
              </w:rPr>
            </w:pPr>
          </w:p>
        </w:tc>
      </w:tr>
      <w:tr w:rsidR="005F557C" w:rsidRPr="00BA47E5" w14:paraId="78535A32" w14:textId="4934B41D" w:rsidTr="0044003E">
        <w:tc>
          <w:tcPr>
            <w:tcW w:w="4788" w:type="dxa"/>
          </w:tcPr>
          <w:p w14:paraId="1EBA9E30"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a)</w:t>
            </w:r>
            <w:r w:rsidRPr="00BA47E5">
              <w:rPr>
                <w:rFonts w:ascii="Verdana" w:hAnsi="Verdana"/>
                <w:sz w:val="16"/>
                <w:szCs w:val="16"/>
                <w:lang w:val="es-MX"/>
              </w:rPr>
              <w:tab/>
              <w:t>Alcanzar una tasa neta de deforestación cero;</w:t>
            </w:r>
          </w:p>
        </w:tc>
        <w:tc>
          <w:tcPr>
            <w:tcW w:w="4788" w:type="dxa"/>
          </w:tcPr>
          <w:p w14:paraId="05EEA7E9" w14:textId="5324E835" w:rsidR="005F557C" w:rsidRPr="00324BED" w:rsidRDefault="005F557C" w:rsidP="005F557C">
            <w:pPr>
              <w:jc w:val="both"/>
              <w:rPr>
                <w:rFonts w:ascii="Verdana" w:hAnsi="Verdana"/>
                <w:sz w:val="16"/>
                <w:szCs w:val="16"/>
              </w:rPr>
            </w:pPr>
            <w:r w:rsidRPr="00E42C18">
              <w:rPr>
                <w:rFonts w:ascii="Verdana" w:hAnsi="Verdana"/>
                <w:b/>
                <w:bCs/>
                <w:sz w:val="16"/>
                <w:szCs w:val="16"/>
              </w:rPr>
              <w:t>a)</w:t>
            </w:r>
            <w:r w:rsidRPr="00324BED">
              <w:rPr>
                <w:rFonts w:ascii="Verdana" w:hAnsi="Verdana"/>
                <w:sz w:val="16"/>
                <w:szCs w:val="16"/>
              </w:rPr>
              <w:t xml:space="preserve"> </w:t>
            </w:r>
            <w:r w:rsidRPr="00324BED">
              <w:rPr>
                <w:rFonts w:ascii="Verdana" w:hAnsi="Verdana"/>
                <w:sz w:val="16"/>
                <w:szCs w:val="16"/>
              </w:rPr>
              <w:tab/>
              <w:t>Achieve a net zero deforestation rate;</w:t>
            </w:r>
          </w:p>
        </w:tc>
      </w:tr>
      <w:tr w:rsidR="005F557C" w:rsidRPr="00BA47E5" w14:paraId="243B8273" w14:textId="2FAC5449" w:rsidTr="0044003E">
        <w:tc>
          <w:tcPr>
            <w:tcW w:w="4788" w:type="dxa"/>
          </w:tcPr>
          <w:p w14:paraId="30B82A4C" w14:textId="77777777" w:rsidR="005F557C" w:rsidRPr="00DB3E9C" w:rsidRDefault="005F557C" w:rsidP="005F557C">
            <w:pPr>
              <w:jc w:val="both"/>
              <w:rPr>
                <w:rFonts w:ascii="Verdana" w:hAnsi="Verdana"/>
                <w:sz w:val="16"/>
                <w:szCs w:val="16"/>
              </w:rPr>
            </w:pPr>
          </w:p>
        </w:tc>
        <w:tc>
          <w:tcPr>
            <w:tcW w:w="4788" w:type="dxa"/>
          </w:tcPr>
          <w:p w14:paraId="012A48AB" w14:textId="77777777" w:rsidR="005F557C" w:rsidRPr="00324BED" w:rsidRDefault="005F557C" w:rsidP="005F557C">
            <w:pPr>
              <w:jc w:val="both"/>
              <w:rPr>
                <w:rFonts w:ascii="Verdana" w:hAnsi="Verdana"/>
                <w:sz w:val="16"/>
                <w:szCs w:val="16"/>
              </w:rPr>
            </w:pPr>
          </w:p>
        </w:tc>
      </w:tr>
      <w:tr w:rsidR="005F557C" w:rsidRPr="00BA47E5" w14:paraId="467110CB" w14:textId="4E327AEC" w:rsidTr="0044003E">
        <w:tc>
          <w:tcPr>
            <w:tcW w:w="4788" w:type="dxa"/>
          </w:tcPr>
          <w:p w14:paraId="1A082B47"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b)</w:t>
            </w:r>
            <w:r w:rsidRPr="00BA47E5">
              <w:rPr>
                <w:rFonts w:ascii="Verdana" w:hAnsi="Verdana"/>
                <w:sz w:val="16"/>
                <w:szCs w:val="16"/>
                <w:lang w:val="es-MX"/>
              </w:rPr>
              <w:tab/>
              <w:t>A través de procesos de reconversión productiva, reconvertir las tierras agropecuarias degradadas a sistemas agroforestales de manejo sustentable de conservación;</w:t>
            </w:r>
          </w:p>
        </w:tc>
        <w:tc>
          <w:tcPr>
            <w:tcW w:w="4788" w:type="dxa"/>
          </w:tcPr>
          <w:p w14:paraId="01A28F6C" w14:textId="49ED1B7C" w:rsidR="005F557C" w:rsidRPr="00324BED" w:rsidRDefault="005F557C" w:rsidP="005F557C">
            <w:pPr>
              <w:jc w:val="both"/>
              <w:rPr>
                <w:rFonts w:ascii="Verdana" w:hAnsi="Verdana"/>
                <w:sz w:val="16"/>
                <w:szCs w:val="16"/>
              </w:rPr>
            </w:pPr>
            <w:r w:rsidRPr="00E42C18">
              <w:rPr>
                <w:rFonts w:ascii="Verdana" w:hAnsi="Verdana"/>
                <w:b/>
                <w:bCs/>
                <w:sz w:val="16"/>
                <w:szCs w:val="16"/>
              </w:rPr>
              <w:t>b)</w:t>
            </w:r>
            <w:r w:rsidRPr="00324BED">
              <w:rPr>
                <w:rFonts w:ascii="Verdana" w:hAnsi="Verdana"/>
                <w:sz w:val="16"/>
                <w:szCs w:val="16"/>
              </w:rPr>
              <w:t xml:space="preserve"> </w:t>
            </w:r>
            <w:r w:rsidRPr="00324BED">
              <w:rPr>
                <w:rFonts w:ascii="Verdana" w:hAnsi="Verdana"/>
                <w:sz w:val="16"/>
                <w:szCs w:val="16"/>
              </w:rPr>
              <w:tab/>
              <w:t>Through processes of productive reconversion, reconvert degraded agricultural lands to agroforestry systems of sustainable conservation management;</w:t>
            </w:r>
          </w:p>
        </w:tc>
      </w:tr>
      <w:tr w:rsidR="005F557C" w:rsidRPr="00BA47E5" w14:paraId="1E304759" w14:textId="5464DF73" w:rsidTr="0044003E">
        <w:tc>
          <w:tcPr>
            <w:tcW w:w="4788" w:type="dxa"/>
          </w:tcPr>
          <w:p w14:paraId="7A9E18F4" w14:textId="77777777" w:rsidR="005F557C" w:rsidRPr="00DB3E9C" w:rsidRDefault="005F557C" w:rsidP="005F557C">
            <w:pPr>
              <w:jc w:val="both"/>
              <w:rPr>
                <w:rFonts w:ascii="Verdana" w:hAnsi="Verdana"/>
                <w:sz w:val="16"/>
                <w:szCs w:val="16"/>
              </w:rPr>
            </w:pPr>
          </w:p>
        </w:tc>
        <w:tc>
          <w:tcPr>
            <w:tcW w:w="4788" w:type="dxa"/>
          </w:tcPr>
          <w:p w14:paraId="3CDD27FA" w14:textId="77777777" w:rsidR="005F557C" w:rsidRPr="00324BED" w:rsidRDefault="005F557C" w:rsidP="005F557C">
            <w:pPr>
              <w:jc w:val="both"/>
              <w:rPr>
                <w:rFonts w:ascii="Verdana" w:hAnsi="Verdana"/>
                <w:sz w:val="16"/>
                <w:szCs w:val="16"/>
              </w:rPr>
            </w:pPr>
          </w:p>
        </w:tc>
      </w:tr>
      <w:tr w:rsidR="005F557C" w:rsidRPr="00BA47E5" w14:paraId="232FD087" w14:textId="0B538807" w:rsidTr="0044003E">
        <w:tc>
          <w:tcPr>
            <w:tcW w:w="4788" w:type="dxa"/>
          </w:tcPr>
          <w:p w14:paraId="3D2DDACD"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c)</w:t>
            </w:r>
            <w:r w:rsidRPr="00BA47E5">
              <w:rPr>
                <w:rFonts w:ascii="Verdana" w:hAnsi="Verdana"/>
                <w:sz w:val="16"/>
                <w:szCs w:val="16"/>
                <w:lang w:val="es-MX"/>
              </w:rPr>
              <w:tab/>
              <w:t>Mejorar la cobertura vegetal en todos los terrenos ganaderos;</w:t>
            </w:r>
          </w:p>
        </w:tc>
        <w:tc>
          <w:tcPr>
            <w:tcW w:w="4788" w:type="dxa"/>
          </w:tcPr>
          <w:p w14:paraId="1E961EBB" w14:textId="284442E8" w:rsidR="005F557C" w:rsidRPr="00324BED" w:rsidRDefault="005F557C" w:rsidP="005F557C">
            <w:pPr>
              <w:jc w:val="both"/>
              <w:rPr>
                <w:rFonts w:ascii="Verdana" w:hAnsi="Verdana"/>
                <w:sz w:val="16"/>
                <w:szCs w:val="16"/>
              </w:rPr>
            </w:pPr>
            <w:r w:rsidRPr="00E42C18">
              <w:rPr>
                <w:rFonts w:ascii="Verdana" w:hAnsi="Verdana"/>
                <w:b/>
                <w:bCs/>
                <w:sz w:val="16"/>
                <w:szCs w:val="16"/>
              </w:rPr>
              <w:t>c)</w:t>
            </w:r>
            <w:r w:rsidRPr="00324BED">
              <w:rPr>
                <w:rFonts w:ascii="Verdana" w:hAnsi="Verdana"/>
                <w:sz w:val="16"/>
                <w:szCs w:val="16"/>
              </w:rPr>
              <w:t xml:space="preserve"> </w:t>
            </w:r>
            <w:r w:rsidRPr="00324BED">
              <w:rPr>
                <w:rFonts w:ascii="Verdana" w:hAnsi="Verdana"/>
                <w:sz w:val="16"/>
                <w:szCs w:val="16"/>
              </w:rPr>
              <w:tab/>
              <w:t>Improve the vegetation cover in all livestock lands;</w:t>
            </w:r>
          </w:p>
        </w:tc>
      </w:tr>
      <w:tr w:rsidR="005F557C" w:rsidRPr="00BA47E5" w14:paraId="78CA2BDC" w14:textId="0025A987" w:rsidTr="0044003E">
        <w:tc>
          <w:tcPr>
            <w:tcW w:w="4788" w:type="dxa"/>
          </w:tcPr>
          <w:p w14:paraId="7C5F8DA7" w14:textId="77777777" w:rsidR="005F557C" w:rsidRPr="00DB3E9C" w:rsidRDefault="005F557C" w:rsidP="005F557C">
            <w:pPr>
              <w:jc w:val="both"/>
              <w:rPr>
                <w:rFonts w:ascii="Verdana" w:hAnsi="Verdana"/>
                <w:sz w:val="16"/>
                <w:szCs w:val="16"/>
              </w:rPr>
            </w:pPr>
          </w:p>
        </w:tc>
        <w:tc>
          <w:tcPr>
            <w:tcW w:w="4788" w:type="dxa"/>
          </w:tcPr>
          <w:p w14:paraId="3FE55F5C" w14:textId="77777777" w:rsidR="005F557C" w:rsidRPr="00324BED" w:rsidRDefault="005F557C" w:rsidP="005F557C">
            <w:pPr>
              <w:jc w:val="both"/>
              <w:rPr>
                <w:rFonts w:ascii="Verdana" w:hAnsi="Verdana"/>
                <w:sz w:val="16"/>
                <w:szCs w:val="16"/>
              </w:rPr>
            </w:pPr>
          </w:p>
        </w:tc>
      </w:tr>
      <w:tr w:rsidR="005F557C" w:rsidRPr="00BA47E5" w14:paraId="7CB8E53A" w14:textId="5D88128E" w:rsidTr="0044003E">
        <w:tc>
          <w:tcPr>
            <w:tcW w:w="4788" w:type="dxa"/>
          </w:tcPr>
          <w:p w14:paraId="7F01A236"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d)</w:t>
            </w:r>
            <w:r w:rsidRPr="00BA47E5">
              <w:rPr>
                <w:rFonts w:ascii="Verdana" w:hAnsi="Verdana"/>
                <w:sz w:val="16"/>
                <w:szCs w:val="16"/>
                <w:lang w:val="es-MX"/>
              </w:rPr>
              <w:tab/>
              <w:t>Incorporar los ecosistemas forestales a esquemas de pago de servicios ambientales, áreas naturales protegidas, unidades de manejo para la conservación de la vida silvestre o de manejo forestal;</w:t>
            </w:r>
          </w:p>
        </w:tc>
        <w:tc>
          <w:tcPr>
            <w:tcW w:w="4788" w:type="dxa"/>
          </w:tcPr>
          <w:p w14:paraId="483CBA69" w14:textId="5DC79678" w:rsidR="005F557C" w:rsidRPr="00324BED" w:rsidRDefault="005F557C" w:rsidP="005F557C">
            <w:pPr>
              <w:jc w:val="both"/>
              <w:rPr>
                <w:rFonts w:ascii="Verdana" w:hAnsi="Verdana"/>
                <w:sz w:val="16"/>
                <w:szCs w:val="16"/>
              </w:rPr>
            </w:pPr>
            <w:r w:rsidRPr="00E42C18">
              <w:rPr>
                <w:rFonts w:ascii="Verdana" w:hAnsi="Verdana"/>
                <w:b/>
                <w:bCs/>
                <w:sz w:val="16"/>
                <w:szCs w:val="16"/>
              </w:rPr>
              <w:t>d)</w:t>
            </w:r>
            <w:r w:rsidRPr="00324BED">
              <w:rPr>
                <w:rFonts w:ascii="Verdana" w:hAnsi="Verdana"/>
                <w:sz w:val="16"/>
                <w:szCs w:val="16"/>
              </w:rPr>
              <w:t xml:space="preserve"> </w:t>
            </w:r>
            <w:r w:rsidRPr="00324BED">
              <w:rPr>
                <w:rFonts w:ascii="Verdana" w:hAnsi="Verdana"/>
                <w:sz w:val="16"/>
                <w:szCs w:val="16"/>
              </w:rPr>
              <w:tab/>
              <w:t>Incorporate forest ecosystems into payment schemes for environmental services, natural protected areas, management units for the conservation of wildlife or forest management;</w:t>
            </w:r>
          </w:p>
        </w:tc>
      </w:tr>
      <w:tr w:rsidR="005F557C" w:rsidRPr="00BA47E5" w14:paraId="2DF76405" w14:textId="77777777" w:rsidTr="0044003E">
        <w:tc>
          <w:tcPr>
            <w:tcW w:w="4788" w:type="dxa"/>
          </w:tcPr>
          <w:p w14:paraId="0F72E59E" w14:textId="77777777" w:rsidR="005F557C" w:rsidRPr="003620E6" w:rsidRDefault="005F557C" w:rsidP="005F557C">
            <w:pPr>
              <w:jc w:val="both"/>
              <w:rPr>
                <w:rFonts w:ascii="Verdana" w:hAnsi="Verdana"/>
                <w:b/>
                <w:bCs/>
                <w:sz w:val="16"/>
                <w:szCs w:val="16"/>
              </w:rPr>
            </w:pPr>
          </w:p>
        </w:tc>
        <w:tc>
          <w:tcPr>
            <w:tcW w:w="4788" w:type="dxa"/>
          </w:tcPr>
          <w:p w14:paraId="45DF98D8" w14:textId="77777777" w:rsidR="005F557C" w:rsidRPr="00E42C18" w:rsidRDefault="005F557C" w:rsidP="005F557C">
            <w:pPr>
              <w:jc w:val="both"/>
              <w:rPr>
                <w:rFonts w:ascii="Verdana" w:hAnsi="Verdana"/>
                <w:b/>
                <w:bCs/>
                <w:sz w:val="16"/>
                <w:szCs w:val="16"/>
              </w:rPr>
            </w:pPr>
          </w:p>
        </w:tc>
      </w:tr>
      <w:tr w:rsidR="005F557C" w:rsidRPr="00BA47E5" w14:paraId="750DD711" w14:textId="5CC82C67" w:rsidTr="0044003E">
        <w:tc>
          <w:tcPr>
            <w:tcW w:w="4788" w:type="dxa"/>
          </w:tcPr>
          <w:p w14:paraId="5C3EECC3"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e)</w:t>
            </w:r>
            <w:r w:rsidRPr="00BA47E5">
              <w:rPr>
                <w:rFonts w:ascii="Verdana" w:hAnsi="Verdana"/>
                <w:sz w:val="16"/>
                <w:szCs w:val="16"/>
                <w:lang w:val="es-MX"/>
              </w:rPr>
              <w:tab/>
              <w:t>Generar programas que tengan como objeto evitar la degradación y deforestación de las áreas forestales, fomentando su conservación y recuperación para con ello aumentar la captura de emisiones de gas de efecto invernadero;</w:t>
            </w:r>
          </w:p>
        </w:tc>
        <w:tc>
          <w:tcPr>
            <w:tcW w:w="4788" w:type="dxa"/>
          </w:tcPr>
          <w:p w14:paraId="065C5898" w14:textId="4CE471C7" w:rsidR="005F557C" w:rsidRPr="00324BED" w:rsidRDefault="005F557C" w:rsidP="005F557C">
            <w:pPr>
              <w:jc w:val="both"/>
              <w:rPr>
                <w:rFonts w:ascii="Verdana" w:hAnsi="Verdana"/>
                <w:sz w:val="16"/>
                <w:szCs w:val="16"/>
              </w:rPr>
            </w:pPr>
            <w:r w:rsidRPr="00E42C18">
              <w:rPr>
                <w:rFonts w:ascii="Verdana" w:hAnsi="Verdana"/>
                <w:b/>
                <w:bCs/>
                <w:sz w:val="16"/>
                <w:szCs w:val="16"/>
              </w:rPr>
              <w:t>e)</w:t>
            </w:r>
            <w:r w:rsidRPr="00324BED">
              <w:rPr>
                <w:rFonts w:ascii="Verdana" w:hAnsi="Verdana"/>
                <w:sz w:val="16"/>
                <w:szCs w:val="16"/>
              </w:rPr>
              <w:t xml:space="preserve"> </w:t>
            </w:r>
            <w:r w:rsidRPr="00324BED">
              <w:rPr>
                <w:rFonts w:ascii="Verdana" w:hAnsi="Verdana"/>
                <w:sz w:val="16"/>
                <w:szCs w:val="16"/>
              </w:rPr>
              <w:tab/>
              <w:t xml:space="preserve">Generate programs whose purpose is to prevent the degradation and deforestation of forest areas, promoting their conservation and recovery </w:t>
            </w:r>
            <w:proofErr w:type="gramStart"/>
            <w:r w:rsidRPr="00324BED">
              <w:rPr>
                <w:rFonts w:ascii="Verdana" w:hAnsi="Verdana"/>
                <w:sz w:val="16"/>
                <w:szCs w:val="16"/>
              </w:rPr>
              <w:t>in order to</w:t>
            </w:r>
            <w:proofErr w:type="gramEnd"/>
            <w:r w:rsidRPr="00324BED">
              <w:rPr>
                <w:rFonts w:ascii="Verdana" w:hAnsi="Verdana"/>
                <w:sz w:val="16"/>
                <w:szCs w:val="16"/>
              </w:rPr>
              <w:t xml:space="preserve"> thereby increase the capture of greenhouse gas emissions;</w:t>
            </w:r>
          </w:p>
        </w:tc>
      </w:tr>
      <w:tr w:rsidR="005F557C" w:rsidRPr="00BA47E5" w14:paraId="2518157D" w14:textId="77777777" w:rsidTr="0044003E">
        <w:tc>
          <w:tcPr>
            <w:tcW w:w="4788" w:type="dxa"/>
          </w:tcPr>
          <w:p w14:paraId="33F9C3E4" w14:textId="77777777" w:rsidR="005F557C" w:rsidRPr="003620E6" w:rsidRDefault="005F557C" w:rsidP="005F557C">
            <w:pPr>
              <w:jc w:val="both"/>
              <w:rPr>
                <w:rFonts w:ascii="Verdana" w:hAnsi="Verdana"/>
                <w:b/>
                <w:bCs/>
                <w:sz w:val="16"/>
                <w:szCs w:val="16"/>
              </w:rPr>
            </w:pPr>
          </w:p>
        </w:tc>
        <w:tc>
          <w:tcPr>
            <w:tcW w:w="4788" w:type="dxa"/>
          </w:tcPr>
          <w:p w14:paraId="0FDCCFAF" w14:textId="77777777" w:rsidR="005F557C" w:rsidRPr="00E42C18" w:rsidRDefault="005F557C" w:rsidP="005F557C">
            <w:pPr>
              <w:jc w:val="both"/>
              <w:rPr>
                <w:rFonts w:ascii="Verdana" w:hAnsi="Verdana"/>
                <w:b/>
                <w:bCs/>
                <w:sz w:val="16"/>
                <w:szCs w:val="16"/>
              </w:rPr>
            </w:pPr>
          </w:p>
        </w:tc>
      </w:tr>
      <w:tr w:rsidR="005F557C" w:rsidRPr="00BA47E5" w14:paraId="47E29D65" w14:textId="1FBF6549" w:rsidTr="0044003E">
        <w:tc>
          <w:tcPr>
            <w:tcW w:w="4788" w:type="dxa"/>
          </w:tcPr>
          <w:p w14:paraId="2F00AC66"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f)</w:t>
            </w:r>
            <w:r w:rsidRPr="00BA47E5">
              <w:rPr>
                <w:rFonts w:ascii="Verdana" w:hAnsi="Verdana"/>
                <w:sz w:val="16"/>
                <w:szCs w:val="16"/>
                <w:lang w:val="es-MX"/>
              </w:rPr>
              <w:tab/>
              <w:t>Fortalecer la infraestructura para el combate de incendios forestales; e</w:t>
            </w:r>
          </w:p>
        </w:tc>
        <w:tc>
          <w:tcPr>
            <w:tcW w:w="4788" w:type="dxa"/>
          </w:tcPr>
          <w:p w14:paraId="0C9D5F7D" w14:textId="72EDC69E" w:rsidR="005F557C" w:rsidRPr="00324BED" w:rsidRDefault="005F557C" w:rsidP="005F557C">
            <w:pPr>
              <w:jc w:val="both"/>
              <w:rPr>
                <w:rFonts w:ascii="Verdana" w:hAnsi="Verdana"/>
                <w:sz w:val="16"/>
                <w:szCs w:val="16"/>
              </w:rPr>
            </w:pPr>
            <w:r w:rsidRPr="00E42C18">
              <w:rPr>
                <w:rFonts w:ascii="Verdana" w:hAnsi="Verdana"/>
                <w:b/>
                <w:bCs/>
                <w:sz w:val="16"/>
                <w:szCs w:val="16"/>
              </w:rPr>
              <w:t>f)</w:t>
            </w:r>
            <w:r w:rsidRPr="00324BED">
              <w:rPr>
                <w:rFonts w:ascii="Verdana" w:hAnsi="Verdana"/>
                <w:sz w:val="16"/>
                <w:szCs w:val="16"/>
              </w:rPr>
              <w:t xml:space="preserve"> </w:t>
            </w:r>
            <w:r w:rsidRPr="00324BED">
              <w:rPr>
                <w:rFonts w:ascii="Verdana" w:hAnsi="Verdana"/>
                <w:sz w:val="16"/>
                <w:szCs w:val="16"/>
              </w:rPr>
              <w:tab/>
              <w:t>Strengthen the infrastructure for fighting forest fires; and</w:t>
            </w:r>
          </w:p>
        </w:tc>
      </w:tr>
      <w:tr w:rsidR="005F557C" w:rsidRPr="00BA47E5" w14:paraId="7E6D19DC" w14:textId="0C64FA35" w:rsidTr="0044003E">
        <w:tc>
          <w:tcPr>
            <w:tcW w:w="4788" w:type="dxa"/>
          </w:tcPr>
          <w:p w14:paraId="5BBD0B73" w14:textId="77777777" w:rsidR="005F557C" w:rsidRPr="00DB3E9C" w:rsidRDefault="005F557C" w:rsidP="005F557C">
            <w:pPr>
              <w:jc w:val="both"/>
              <w:rPr>
                <w:rFonts w:ascii="Verdana" w:hAnsi="Verdana"/>
                <w:sz w:val="16"/>
                <w:szCs w:val="16"/>
              </w:rPr>
            </w:pPr>
          </w:p>
        </w:tc>
        <w:tc>
          <w:tcPr>
            <w:tcW w:w="4788" w:type="dxa"/>
          </w:tcPr>
          <w:p w14:paraId="18DF74C9" w14:textId="77777777" w:rsidR="005F557C" w:rsidRPr="00324BED" w:rsidRDefault="005F557C" w:rsidP="005F557C">
            <w:pPr>
              <w:jc w:val="both"/>
              <w:rPr>
                <w:rFonts w:ascii="Verdana" w:hAnsi="Verdana"/>
                <w:sz w:val="16"/>
                <w:szCs w:val="16"/>
              </w:rPr>
            </w:pPr>
          </w:p>
        </w:tc>
      </w:tr>
      <w:tr w:rsidR="005F557C" w:rsidRPr="00BA47E5" w14:paraId="40D55746" w14:textId="4F8FF8F8" w:rsidTr="0044003E">
        <w:tc>
          <w:tcPr>
            <w:tcW w:w="4788" w:type="dxa"/>
          </w:tcPr>
          <w:p w14:paraId="3A85FA05"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g)</w:t>
            </w:r>
            <w:r w:rsidRPr="00BA47E5">
              <w:rPr>
                <w:rFonts w:ascii="Verdana" w:hAnsi="Verdana"/>
                <w:sz w:val="16"/>
                <w:szCs w:val="16"/>
                <w:lang w:val="es-MX"/>
              </w:rPr>
              <w:tab/>
              <w:t>Impulsar la certificación de los aprovechamientos forestales;</w:t>
            </w:r>
          </w:p>
        </w:tc>
        <w:tc>
          <w:tcPr>
            <w:tcW w:w="4788" w:type="dxa"/>
          </w:tcPr>
          <w:p w14:paraId="614F138A" w14:textId="26E987BF" w:rsidR="005F557C" w:rsidRPr="00324BED" w:rsidRDefault="005F557C" w:rsidP="005F557C">
            <w:pPr>
              <w:jc w:val="both"/>
              <w:rPr>
                <w:rFonts w:ascii="Verdana" w:hAnsi="Verdana"/>
                <w:sz w:val="16"/>
                <w:szCs w:val="16"/>
              </w:rPr>
            </w:pPr>
            <w:r w:rsidRPr="00E42C18">
              <w:rPr>
                <w:rFonts w:ascii="Verdana" w:hAnsi="Verdana"/>
                <w:b/>
                <w:bCs/>
                <w:sz w:val="16"/>
                <w:szCs w:val="16"/>
              </w:rPr>
              <w:t>g)</w:t>
            </w:r>
            <w:r w:rsidRPr="00324BED">
              <w:rPr>
                <w:rFonts w:ascii="Verdana" w:hAnsi="Verdana"/>
                <w:sz w:val="16"/>
                <w:szCs w:val="16"/>
              </w:rPr>
              <w:t xml:space="preserve"> </w:t>
            </w:r>
            <w:r w:rsidRPr="00324BED">
              <w:rPr>
                <w:rFonts w:ascii="Verdana" w:hAnsi="Verdana"/>
                <w:sz w:val="16"/>
                <w:szCs w:val="16"/>
              </w:rPr>
              <w:tab/>
              <w:t>Promote the certification of forest exploitation;</w:t>
            </w:r>
          </w:p>
        </w:tc>
      </w:tr>
      <w:tr w:rsidR="005F557C" w:rsidRPr="00BA47E5" w14:paraId="3D689985" w14:textId="31AD7FFB" w:rsidTr="0044003E">
        <w:tc>
          <w:tcPr>
            <w:tcW w:w="4788" w:type="dxa"/>
          </w:tcPr>
          <w:p w14:paraId="538200E1" w14:textId="77777777" w:rsidR="005F557C" w:rsidRPr="00DB3E9C" w:rsidRDefault="005F557C" w:rsidP="005F557C">
            <w:pPr>
              <w:jc w:val="both"/>
              <w:rPr>
                <w:rFonts w:ascii="Verdana" w:hAnsi="Verdana"/>
                <w:sz w:val="16"/>
                <w:szCs w:val="16"/>
              </w:rPr>
            </w:pPr>
          </w:p>
        </w:tc>
        <w:tc>
          <w:tcPr>
            <w:tcW w:w="4788" w:type="dxa"/>
          </w:tcPr>
          <w:p w14:paraId="68139AC5" w14:textId="77777777" w:rsidR="005F557C" w:rsidRPr="00324BED" w:rsidRDefault="005F557C" w:rsidP="005F557C">
            <w:pPr>
              <w:jc w:val="both"/>
              <w:rPr>
                <w:rFonts w:ascii="Verdana" w:hAnsi="Verdana"/>
                <w:sz w:val="16"/>
                <w:szCs w:val="16"/>
              </w:rPr>
            </w:pPr>
          </w:p>
        </w:tc>
      </w:tr>
      <w:tr w:rsidR="005F557C" w:rsidRPr="00BA47E5" w14:paraId="6AFCF67C" w14:textId="5325688F" w:rsidTr="0044003E">
        <w:tc>
          <w:tcPr>
            <w:tcW w:w="4788" w:type="dxa"/>
          </w:tcPr>
          <w:p w14:paraId="70D65EBA" w14:textId="77777777" w:rsidR="005F557C" w:rsidRPr="00BA47E5" w:rsidRDefault="005F557C" w:rsidP="005F557C">
            <w:pPr>
              <w:jc w:val="both"/>
              <w:rPr>
                <w:rFonts w:ascii="Verdana" w:hAnsi="Verdana"/>
                <w:sz w:val="16"/>
                <w:szCs w:val="16"/>
                <w:lang w:val="es-MX"/>
              </w:rPr>
            </w:pPr>
            <w:r w:rsidRPr="00E42C18">
              <w:rPr>
                <w:rFonts w:ascii="Verdana" w:hAnsi="Verdana"/>
                <w:b/>
                <w:bCs/>
                <w:sz w:val="16"/>
                <w:szCs w:val="16"/>
                <w:lang w:val="es-MX"/>
              </w:rPr>
              <w:t>h)</w:t>
            </w:r>
            <w:r w:rsidRPr="00BA47E5">
              <w:rPr>
                <w:rFonts w:ascii="Verdana" w:hAnsi="Verdana"/>
                <w:sz w:val="16"/>
                <w:szCs w:val="16"/>
                <w:lang w:val="es-MX"/>
              </w:rPr>
              <w:tab/>
              <w:t>Fomento y apoyo económico para la creación y mantenimiento de las áreas naturales protegidas de carácter municipal, e</w:t>
            </w:r>
          </w:p>
        </w:tc>
        <w:tc>
          <w:tcPr>
            <w:tcW w:w="4788" w:type="dxa"/>
          </w:tcPr>
          <w:p w14:paraId="5D290C7D" w14:textId="68097709" w:rsidR="005F557C" w:rsidRPr="00324BED" w:rsidRDefault="005F557C" w:rsidP="005F557C">
            <w:pPr>
              <w:jc w:val="both"/>
              <w:rPr>
                <w:rFonts w:ascii="Verdana" w:hAnsi="Verdana"/>
                <w:sz w:val="16"/>
                <w:szCs w:val="16"/>
              </w:rPr>
            </w:pPr>
            <w:r w:rsidRPr="00E42C18">
              <w:rPr>
                <w:rFonts w:ascii="Verdana" w:hAnsi="Verdana"/>
                <w:b/>
                <w:bCs/>
                <w:sz w:val="16"/>
                <w:szCs w:val="16"/>
              </w:rPr>
              <w:t>h)</w:t>
            </w:r>
            <w:r w:rsidRPr="00324BED">
              <w:rPr>
                <w:rFonts w:ascii="Verdana" w:hAnsi="Verdana"/>
                <w:sz w:val="16"/>
                <w:szCs w:val="16"/>
              </w:rPr>
              <w:t xml:space="preserve"> </w:t>
            </w:r>
            <w:r w:rsidRPr="00324BED">
              <w:rPr>
                <w:rFonts w:ascii="Verdana" w:hAnsi="Verdana"/>
                <w:sz w:val="16"/>
                <w:szCs w:val="16"/>
              </w:rPr>
              <w:tab/>
              <w:t>Promotion and financial support for the creation and maintenance of municipal natural protected areas, and</w:t>
            </w:r>
          </w:p>
        </w:tc>
      </w:tr>
      <w:tr w:rsidR="005F557C" w:rsidRPr="00BA47E5" w14:paraId="7061C195" w14:textId="0AD10FC0" w:rsidTr="0044003E">
        <w:tc>
          <w:tcPr>
            <w:tcW w:w="4788" w:type="dxa"/>
          </w:tcPr>
          <w:p w14:paraId="0588E910" w14:textId="77777777" w:rsidR="005F557C" w:rsidRPr="003C2122" w:rsidRDefault="005F557C" w:rsidP="005F557C">
            <w:pPr>
              <w:jc w:val="right"/>
              <w:rPr>
                <w:rFonts w:ascii="Verdana" w:hAnsi="Verdana"/>
                <w:i/>
                <w:iCs/>
                <w:color w:val="0000FA"/>
                <w:sz w:val="16"/>
                <w:szCs w:val="16"/>
                <w:lang w:val="es-MX"/>
              </w:rPr>
            </w:pPr>
            <w:r w:rsidRPr="003C2122">
              <w:rPr>
                <w:rFonts w:ascii="Verdana" w:hAnsi="Verdana"/>
                <w:i/>
                <w:iCs/>
                <w:color w:val="0000FA"/>
                <w:sz w:val="16"/>
                <w:szCs w:val="16"/>
                <w:lang w:val="es-MX"/>
              </w:rPr>
              <w:t>Fracción adicionada POE 30-06-2022</w:t>
            </w:r>
          </w:p>
        </w:tc>
        <w:tc>
          <w:tcPr>
            <w:tcW w:w="4788" w:type="dxa"/>
          </w:tcPr>
          <w:p w14:paraId="1155E14A" w14:textId="1C284E7B" w:rsidR="005F557C" w:rsidRPr="003C2122" w:rsidRDefault="005F557C" w:rsidP="005F557C">
            <w:pPr>
              <w:jc w:val="right"/>
              <w:rPr>
                <w:rFonts w:ascii="Verdana" w:hAnsi="Verdana"/>
                <w:i/>
                <w:iCs/>
                <w:color w:val="0000FA"/>
                <w:sz w:val="16"/>
                <w:szCs w:val="16"/>
              </w:rPr>
            </w:pPr>
            <w:r w:rsidRPr="003C2122">
              <w:rPr>
                <w:rFonts w:ascii="Verdana" w:hAnsi="Verdana"/>
                <w:i/>
                <w:iCs/>
                <w:color w:val="0000FA"/>
                <w:sz w:val="16"/>
                <w:szCs w:val="16"/>
              </w:rPr>
              <w:t>Section added</w:t>
            </w:r>
            <w:r w:rsidRPr="003C2122">
              <w:rPr>
                <w:rFonts w:ascii="Verdana" w:hAnsi="Verdana"/>
                <w:i/>
                <w:iCs/>
                <w:color w:val="0000FA"/>
                <w:sz w:val="16"/>
                <w:szCs w:val="16"/>
              </w:rPr>
              <w:t xml:space="preserve"> POE </w:t>
            </w:r>
            <w:r w:rsidRPr="003C2122">
              <w:rPr>
                <w:rFonts w:ascii="Verdana" w:hAnsi="Verdana"/>
                <w:i/>
                <w:iCs/>
                <w:color w:val="0000FA"/>
                <w:sz w:val="16"/>
                <w:szCs w:val="16"/>
              </w:rPr>
              <w:t>30-06-2022</w:t>
            </w:r>
          </w:p>
        </w:tc>
      </w:tr>
      <w:tr w:rsidR="005F557C" w:rsidRPr="00BA47E5" w14:paraId="1B5FCA51" w14:textId="26B091A0" w:rsidTr="0044003E">
        <w:tc>
          <w:tcPr>
            <w:tcW w:w="4788" w:type="dxa"/>
          </w:tcPr>
          <w:p w14:paraId="714C68DD" w14:textId="77777777" w:rsidR="005F557C" w:rsidRPr="00BA47E5" w:rsidRDefault="005F557C" w:rsidP="005F557C">
            <w:pPr>
              <w:jc w:val="both"/>
              <w:rPr>
                <w:rFonts w:ascii="Verdana" w:hAnsi="Verdana"/>
                <w:sz w:val="16"/>
                <w:szCs w:val="16"/>
                <w:lang w:val="es-MX"/>
              </w:rPr>
            </w:pPr>
          </w:p>
        </w:tc>
        <w:tc>
          <w:tcPr>
            <w:tcW w:w="4788" w:type="dxa"/>
          </w:tcPr>
          <w:p w14:paraId="5ECF7460" w14:textId="77777777" w:rsidR="005F557C" w:rsidRPr="00324BED" w:rsidRDefault="005F557C" w:rsidP="005F557C">
            <w:pPr>
              <w:jc w:val="both"/>
              <w:rPr>
                <w:rFonts w:ascii="Verdana" w:hAnsi="Verdana"/>
                <w:sz w:val="16"/>
                <w:szCs w:val="16"/>
              </w:rPr>
            </w:pPr>
          </w:p>
        </w:tc>
      </w:tr>
      <w:tr w:rsidR="005F557C" w:rsidRPr="00BA47E5" w14:paraId="12252701" w14:textId="57B06B21" w:rsidTr="0044003E">
        <w:tc>
          <w:tcPr>
            <w:tcW w:w="4788" w:type="dxa"/>
          </w:tcPr>
          <w:p w14:paraId="44E14BC9" w14:textId="77777777" w:rsidR="005F557C" w:rsidRPr="00BA47E5" w:rsidRDefault="005F557C" w:rsidP="005F557C">
            <w:pPr>
              <w:jc w:val="both"/>
              <w:rPr>
                <w:rFonts w:ascii="Verdana" w:hAnsi="Verdana"/>
                <w:sz w:val="16"/>
                <w:szCs w:val="16"/>
                <w:lang w:val="es-MX"/>
              </w:rPr>
            </w:pPr>
            <w:r w:rsidRPr="000F412D">
              <w:rPr>
                <w:rFonts w:ascii="Verdana" w:hAnsi="Verdana"/>
                <w:b/>
                <w:bCs/>
                <w:sz w:val="16"/>
                <w:szCs w:val="16"/>
                <w:lang w:val="es-MX"/>
              </w:rPr>
              <w:t>i)</w:t>
            </w:r>
            <w:r w:rsidRPr="00BA47E5">
              <w:rPr>
                <w:rFonts w:ascii="Verdana" w:hAnsi="Verdana"/>
                <w:sz w:val="16"/>
                <w:szCs w:val="16"/>
                <w:lang w:val="es-MX"/>
              </w:rPr>
              <w:tab/>
              <w:t>Apoyo para la consolidación y operatividad de los viveros municipales en virtud de los servicios ambientales que prestan;</w:t>
            </w:r>
          </w:p>
        </w:tc>
        <w:tc>
          <w:tcPr>
            <w:tcW w:w="4788" w:type="dxa"/>
          </w:tcPr>
          <w:p w14:paraId="260AAC2E" w14:textId="04C963A9" w:rsidR="005F557C" w:rsidRPr="00324BED" w:rsidRDefault="005F557C" w:rsidP="005F557C">
            <w:pPr>
              <w:jc w:val="both"/>
              <w:rPr>
                <w:rFonts w:ascii="Verdana" w:hAnsi="Verdana"/>
                <w:sz w:val="16"/>
                <w:szCs w:val="16"/>
              </w:rPr>
            </w:pPr>
            <w:proofErr w:type="spellStart"/>
            <w:r w:rsidRPr="000F412D">
              <w:rPr>
                <w:rFonts w:ascii="Verdana" w:hAnsi="Verdana"/>
                <w:b/>
                <w:bCs/>
                <w:sz w:val="16"/>
                <w:szCs w:val="16"/>
              </w:rPr>
              <w:t>i</w:t>
            </w:r>
            <w:proofErr w:type="spellEnd"/>
            <w:r w:rsidRPr="000F412D">
              <w:rPr>
                <w:rFonts w:ascii="Verdana" w:hAnsi="Verdana"/>
                <w:b/>
                <w:bCs/>
                <w:sz w:val="16"/>
                <w:szCs w:val="16"/>
              </w:rPr>
              <w:t>)</w:t>
            </w:r>
            <w:r w:rsidRPr="00324BED">
              <w:rPr>
                <w:rFonts w:ascii="Verdana" w:hAnsi="Verdana"/>
                <w:sz w:val="16"/>
                <w:szCs w:val="16"/>
              </w:rPr>
              <w:t xml:space="preserve"> </w:t>
            </w:r>
            <w:r w:rsidRPr="00324BED">
              <w:rPr>
                <w:rFonts w:ascii="Verdana" w:hAnsi="Verdana"/>
                <w:sz w:val="16"/>
                <w:szCs w:val="16"/>
              </w:rPr>
              <w:tab/>
              <w:t>Support for the consolidation and operation of municipal nurseries by virtue of the environmental services they provide;</w:t>
            </w:r>
          </w:p>
        </w:tc>
      </w:tr>
      <w:tr w:rsidR="005F557C" w:rsidRPr="00BA47E5" w14:paraId="1C8BC336" w14:textId="027C165D" w:rsidTr="0044003E">
        <w:tc>
          <w:tcPr>
            <w:tcW w:w="4788" w:type="dxa"/>
          </w:tcPr>
          <w:p w14:paraId="365601B1" w14:textId="77777777" w:rsidR="005F557C" w:rsidRPr="003C2122" w:rsidRDefault="005F557C" w:rsidP="005F557C">
            <w:pPr>
              <w:jc w:val="right"/>
              <w:rPr>
                <w:rFonts w:ascii="Verdana" w:hAnsi="Verdana"/>
                <w:i/>
                <w:iCs/>
                <w:color w:val="0000FA"/>
                <w:sz w:val="16"/>
                <w:szCs w:val="16"/>
                <w:lang w:val="es-MX"/>
              </w:rPr>
            </w:pPr>
            <w:r w:rsidRPr="003C2122">
              <w:rPr>
                <w:rFonts w:ascii="Verdana" w:hAnsi="Verdana"/>
                <w:i/>
                <w:iCs/>
                <w:color w:val="0000FA"/>
                <w:sz w:val="16"/>
                <w:szCs w:val="16"/>
                <w:lang w:val="es-MX"/>
              </w:rPr>
              <w:t>Fracción reformada POE 30-06-2022</w:t>
            </w:r>
          </w:p>
        </w:tc>
        <w:tc>
          <w:tcPr>
            <w:tcW w:w="4788" w:type="dxa"/>
          </w:tcPr>
          <w:p w14:paraId="6D72A35B" w14:textId="0073D20C" w:rsidR="005F557C" w:rsidRPr="003C2122" w:rsidRDefault="005F557C" w:rsidP="005F557C">
            <w:pPr>
              <w:jc w:val="right"/>
              <w:rPr>
                <w:rFonts w:ascii="Verdana" w:hAnsi="Verdana"/>
                <w:i/>
                <w:iCs/>
                <w:color w:val="0000FA"/>
                <w:sz w:val="16"/>
                <w:szCs w:val="16"/>
              </w:rPr>
            </w:pPr>
            <w:r w:rsidRPr="003C2122">
              <w:rPr>
                <w:rFonts w:ascii="Verdana" w:hAnsi="Verdana"/>
                <w:i/>
                <w:iCs/>
                <w:color w:val="0000FA"/>
                <w:sz w:val="16"/>
                <w:szCs w:val="16"/>
              </w:rPr>
              <w:t>Section reformed</w:t>
            </w:r>
            <w:r w:rsidRPr="003C2122">
              <w:rPr>
                <w:rFonts w:ascii="Verdana" w:hAnsi="Verdana"/>
                <w:i/>
                <w:iCs/>
                <w:color w:val="0000FA"/>
                <w:sz w:val="16"/>
                <w:szCs w:val="16"/>
              </w:rPr>
              <w:t xml:space="preserve"> POE </w:t>
            </w:r>
            <w:r w:rsidRPr="003C2122">
              <w:rPr>
                <w:rFonts w:ascii="Verdana" w:hAnsi="Verdana"/>
                <w:i/>
                <w:iCs/>
                <w:color w:val="0000FA"/>
                <w:sz w:val="16"/>
                <w:szCs w:val="16"/>
              </w:rPr>
              <w:t>30-06-2022</w:t>
            </w:r>
          </w:p>
        </w:tc>
      </w:tr>
      <w:tr w:rsidR="005F557C" w:rsidRPr="00BA47E5" w14:paraId="20532349" w14:textId="61F1D564" w:rsidTr="0044003E">
        <w:tc>
          <w:tcPr>
            <w:tcW w:w="4788" w:type="dxa"/>
          </w:tcPr>
          <w:p w14:paraId="38CCB546" w14:textId="77777777" w:rsidR="005F557C" w:rsidRPr="00BA47E5" w:rsidRDefault="005F557C" w:rsidP="005F557C">
            <w:pPr>
              <w:jc w:val="both"/>
              <w:rPr>
                <w:rFonts w:ascii="Verdana" w:hAnsi="Verdana"/>
                <w:sz w:val="16"/>
                <w:szCs w:val="16"/>
                <w:lang w:val="es-MX"/>
              </w:rPr>
            </w:pPr>
            <w:r w:rsidRPr="000F412D">
              <w:rPr>
                <w:rFonts w:ascii="Verdana" w:hAnsi="Verdana"/>
                <w:b/>
                <w:bCs/>
                <w:sz w:val="16"/>
                <w:szCs w:val="16"/>
                <w:lang w:val="es-MX"/>
              </w:rPr>
              <w:t>j)</w:t>
            </w:r>
            <w:r w:rsidRPr="00BA47E5">
              <w:rPr>
                <w:rFonts w:ascii="Verdana" w:hAnsi="Verdana"/>
                <w:sz w:val="16"/>
                <w:szCs w:val="16"/>
                <w:lang w:val="es-MX"/>
              </w:rPr>
              <w:tab/>
              <w:t>Derogada.</w:t>
            </w:r>
          </w:p>
        </w:tc>
        <w:tc>
          <w:tcPr>
            <w:tcW w:w="4788" w:type="dxa"/>
          </w:tcPr>
          <w:p w14:paraId="15944D80" w14:textId="69F8871B" w:rsidR="005F557C" w:rsidRPr="00324BED" w:rsidRDefault="005F557C" w:rsidP="005F557C">
            <w:pPr>
              <w:jc w:val="both"/>
              <w:rPr>
                <w:rFonts w:ascii="Verdana" w:hAnsi="Verdana"/>
                <w:sz w:val="16"/>
                <w:szCs w:val="16"/>
              </w:rPr>
            </w:pPr>
            <w:r w:rsidRPr="000F412D">
              <w:rPr>
                <w:rFonts w:ascii="Verdana" w:hAnsi="Verdana"/>
                <w:b/>
                <w:bCs/>
                <w:sz w:val="16"/>
                <w:szCs w:val="16"/>
              </w:rPr>
              <w:t>j)</w:t>
            </w:r>
            <w:r w:rsidRPr="00324BED">
              <w:rPr>
                <w:rFonts w:ascii="Verdana" w:hAnsi="Verdana"/>
                <w:sz w:val="16"/>
                <w:szCs w:val="16"/>
              </w:rPr>
              <w:t xml:space="preserve"> </w:t>
            </w:r>
            <w:r w:rsidRPr="00324BED">
              <w:rPr>
                <w:rFonts w:ascii="Verdana" w:hAnsi="Verdana"/>
                <w:sz w:val="16"/>
                <w:szCs w:val="16"/>
              </w:rPr>
              <w:tab/>
              <w:t>Repealed.</w:t>
            </w:r>
          </w:p>
        </w:tc>
      </w:tr>
      <w:tr w:rsidR="005F557C" w:rsidRPr="00BA47E5" w14:paraId="56E759FA" w14:textId="756DD7C0" w:rsidTr="0044003E">
        <w:tc>
          <w:tcPr>
            <w:tcW w:w="4788" w:type="dxa"/>
          </w:tcPr>
          <w:p w14:paraId="307D6DB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11FAE00E" w14:textId="7E63F72A"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46A8D45" w14:textId="607243F0" w:rsidTr="0044003E">
        <w:tc>
          <w:tcPr>
            <w:tcW w:w="4788" w:type="dxa"/>
          </w:tcPr>
          <w:p w14:paraId="0473AAC2" w14:textId="77777777" w:rsidR="005F557C" w:rsidRPr="00BA47E5" w:rsidRDefault="005F557C" w:rsidP="005F557C">
            <w:pPr>
              <w:jc w:val="both"/>
              <w:rPr>
                <w:rFonts w:ascii="Verdana" w:hAnsi="Verdana"/>
                <w:sz w:val="16"/>
                <w:szCs w:val="16"/>
                <w:lang w:val="es-MX"/>
              </w:rPr>
            </w:pPr>
          </w:p>
        </w:tc>
        <w:tc>
          <w:tcPr>
            <w:tcW w:w="4788" w:type="dxa"/>
          </w:tcPr>
          <w:p w14:paraId="1AA539A3" w14:textId="77777777" w:rsidR="005F557C" w:rsidRPr="00324BED" w:rsidRDefault="005F557C" w:rsidP="005F557C">
            <w:pPr>
              <w:jc w:val="both"/>
              <w:rPr>
                <w:rFonts w:ascii="Verdana" w:hAnsi="Verdana"/>
                <w:sz w:val="16"/>
                <w:szCs w:val="16"/>
              </w:rPr>
            </w:pPr>
          </w:p>
        </w:tc>
      </w:tr>
      <w:tr w:rsidR="005F557C" w:rsidRPr="00BA47E5" w14:paraId="1C6BCDB1" w14:textId="4FA0E7D3" w:rsidTr="0044003E">
        <w:tc>
          <w:tcPr>
            <w:tcW w:w="4788" w:type="dxa"/>
          </w:tcPr>
          <w:p w14:paraId="66BA8421" w14:textId="77777777" w:rsidR="005F557C" w:rsidRPr="003C2122" w:rsidRDefault="005F557C" w:rsidP="005F557C">
            <w:pPr>
              <w:jc w:val="right"/>
              <w:rPr>
                <w:rFonts w:ascii="Verdana" w:hAnsi="Verdana"/>
                <w:i/>
                <w:iCs/>
                <w:color w:val="0000FA"/>
                <w:sz w:val="16"/>
                <w:szCs w:val="16"/>
                <w:lang w:val="es-MX"/>
              </w:rPr>
            </w:pPr>
            <w:r w:rsidRPr="003C2122">
              <w:rPr>
                <w:rFonts w:ascii="Verdana" w:hAnsi="Verdana"/>
                <w:i/>
                <w:iCs/>
                <w:color w:val="0000FA"/>
                <w:sz w:val="16"/>
                <w:szCs w:val="16"/>
                <w:lang w:val="es-MX"/>
              </w:rPr>
              <w:t>Fracción derogada POE 30-06-2022</w:t>
            </w:r>
          </w:p>
        </w:tc>
        <w:tc>
          <w:tcPr>
            <w:tcW w:w="4788" w:type="dxa"/>
          </w:tcPr>
          <w:p w14:paraId="6AEA59AC" w14:textId="347F6026" w:rsidR="005F557C" w:rsidRPr="003C2122" w:rsidRDefault="005F557C" w:rsidP="005F557C">
            <w:pPr>
              <w:jc w:val="right"/>
              <w:rPr>
                <w:rFonts w:ascii="Verdana" w:hAnsi="Verdana"/>
                <w:i/>
                <w:iCs/>
                <w:color w:val="0000FA"/>
                <w:sz w:val="16"/>
                <w:szCs w:val="16"/>
              </w:rPr>
            </w:pPr>
            <w:r w:rsidRPr="003C2122">
              <w:rPr>
                <w:rFonts w:ascii="Verdana" w:hAnsi="Verdana"/>
                <w:i/>
                <w:iCs/>
                <w:color w:val="0000FA"/>
                <w:sz w:val="16"/>
                <w:szCs w:val="16"/>
              </w:rPr>
              <w:t xml:space="preserve">Section repealed POE </w:t>
            </w:r>
            <w:r w:rsidRPr="003C2122">
              <w:rPr>
                <w:rFonts w:ascii="Verdana" w:hAnsi="Verdana"/>
                <w:i/>
                <w:iCs/>
                <w:color w:val="0000FA"/>
                <w:sz w:val="16"/>
                <w:szCs w:val="16"/>
              </w:rPr>
              <w:t>30-06-2022</w:t>
            </w:r>
          </w:p>
        </w:tc>
      </w:tr>
      <w:tr w:rsidR="005F557C" w:rsidRPr="00BA47E5" w14:paraId="271C341A" w14:textId="3B7F1B63" w:rsidTr="0044003E">
        <w:tc>
          <w:tcPr>
            <w:tcW w:w="4788" w:type="dxa"/>
          </w:tcPr>
          <w:p w14:paraId="6EBEC1C2" w14:textId="77777777" w:rsidR="005F557C" w:rsidRPr="00BA47E5" w:rsidRDefault="005F557C" w:rsidP="005F557C">
            <w:pPr>
              <w:jc w:val="both"/>
              <w:rPr>
                <w:rFonts w:ascii="Verdana" w:hAnsi="Verdana"/>
                <w:sz w:val="16"/>
                <w:szCs w:val="16"/>
                <w:lang w:val="es-MX"/>
              </w:rPr>
            </w:pPr>
          </w:p>
        </w:tc>
        <w:tc>
          <w:tcPr>
            <w:tcW w:w="4788" w:type="dxa"/>
          </w:tcPr>
          <w:p w14:paraId="164A8134" w14:textId="77777777" w:rsidR="005F557C" w:rsidRPr="00324BED" w:rsidRDefault="005F557C" w:rsidP="005F557C">
            <w:pPr>
              <w:jc w:val="both"/>
              <w:rPr>
                <w:rFonts w:ascii="Verdana" w:hAnsi="Verdana"/>
                <w:sz w:val="16"/>
                <w:szCs w:val="16"/>
              </w:rPr>
            </w:pPr>
          </w:p>
        </w:tc>
      </w:tr>
      <w:tr w:rsidR="005F557C" w:rsidRPr="00BA47E5" w14:paraId="3D3B99C8" w14:textId="434B725F" w:rsidTr="0044003E">
        <w:tc>
          <w:tcPr>
            <w:tcW w:w="4788" w:type="dxa"/>
          </w:tcPr>
          <w:p w14:paraId="00079068" w14:textId="45FEB25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En centros urbanos de más de cinco mil habitantes, establecer estrategias de apoyo a los municipios a fin de que se logre una gestión de los residuos sólidos que disminuya de forma gradual las emisiones de metano;</w:t>
            </w:r>
          </w:p>
        </w:tc>
        <w:tc>
          <w:tcPr>
            <w:tcW w:w="4788" w:type="dxa"/>
          </w:tcPr>
          <w:p w14:paraId="406F6F1E" w14:textId="6E692A04"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In urban centers with more than five thousand inhabitants, establish support strategies for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w:t>
            </w:r>
            <w:proofErr w:type="gramStart"/>
            <w:r w:rsidRPr="00324BED">
              <w:rPr>
                <w:rFonts w:ascii="Verdana" w:hAnsi="Verdana"/>
                <w:sz w:val="16"/>
                <w:szCs w:val="16"/>
              </w:rPr>
              <w:t>in order to</w:t>
            </w:r>
            <w:proofErr w:type="gramEnd"/>
            <w:r w:rsidRPr="00324BED">
              <w:rPr>
                <w:rFonts w:ascii="Verdana" w:hAnsi="Verdana"/>
                <w:sz w:val="16"/>
                <w:szCs w:val="16"/>
              </w:rPr>
              <w:t xml:space="preserve"> achieve solid waste management that gradually reduces methane emissions;</w:t>
            </w:r>
          </w:p>
        </w:tc>
      </w:tr>
      <w:tr w:rsidR="005F557C" w:rsidRPr="00BA47E5" w14:paraId="0FF08E92" w14:textId="0E06AC1E" w:rsidTr="0044003E">
        <w:tc>
          <w:tcPr>
            <w:tcW w:w="4788" w:type="dxa"/>
          </w:tcPr>
          <w:p w14:paraId="328769BF" w14:textId="77777777" w:rsidR="005F557C" w:rsidRPr="003C2122" w:rsidRDefault="005F557C" w:rsidP="005F557C">
            <w:pPr>
              <w:jc w:val="right"/>
              <w:rPr>
                <w:rFonts w:ascii="Verdana" w:hAnsi="Verdana"/>
                <w:i/>
                <w:iCs/>
                <w:color w:val="0000FA"/>
                <w:sz w:val="16"/>
                <w:szCs w:val="16"/>
                <w:lang w:val="es-MX"/>
              </w:rPr>
            </w:pPr>
            <w:r w:rsidRPr="003C2122">
              <w:rPr>
                <w:rFonts w:ascii="Verdana" w:hAnsi="Verdana"/>
                <w:i/>
                <w:iCs/>
                <w:color w:val="0000FA"/>
                <w:sz w:val="16"/>
                <w:szCs w:val="16"/>
                <w:lang w:val="es-MX"/>
              </w:rPr>
              <w:t>Fracción reformada POE 30-06-2022</w:t>
            </w:r>
          </w:p>
        </w:tc>
        <w:tc>
          <w:tcPr>
            <w:tcW w:w="4788" w:type="dxa"/>
          </w:tcPr>
          <w:p w14:paraId="3105A2B0" w14:textId="21E0216F" w:rsidR="005F557C" w:rsidRPr="003C2122" w:rsidRDefault="005F557C" w:rsidP="005F557C">
            <w:pPr>
              <w:jc w:val="right"/>
              <w:rPr>
                <w:rFonts w:ascii="Verdana" w:hAnsi="Verdana"/>
                <w:i/>
                <w:iCs/>
                <w:color w:val="0000FA"/>
                <w:sz w:val="16"/>
                <w:szCs w:val="16"/>
              </w:rPr>
            </w:pPr>
            <w:r w:rsidRPr="003C2122">
              <w:rPr>
                <w:rFonts w:ascii="Verdana" w:hAnsi="Verdana"/>
                <w:i/>
                <w:iCs/>
                <w:color w:val="0000FA"/>
                <w:sz w:val="16"/>
                <w:szCs w:val="16"/>
              </w:rPr>
              <w:t>Section reformed</w:t>
            </w:r>
            <w:r w:rsidRPr="003C2122">
              <w:rPr>
                <w:rFonts w:ascii="Verdana" w:hAnsi="Verdana"/>
                <w:i/>
                <w:iCs/>
                <w:color w:val="0000FA"/>
                <w:sz w:val="16"/>
                <w:szCs w:val="16"/>
              </w:rPr>
              <w:t xml:space="preserve"> POE </w:t>
            </w:r>
            <w:r w:rsidRPr="003C2122">
              <w:rPr>
                <w:rFonts w:ascii="Verdana" w:hAnsi="Verdana"/>
                <w:i/>
                <w:iCs/>
                <w:color w:val="0000FA"/>
                <w:sz w:val="16"/>
                <w:szCs w:val="16"/>
              </w:rPr>
              <w:t>30-06-2022</w:t>
            </w:r>
          </w:p>
        </w:tc>
      </w:tr>
      <w:tr w:rsidR="005F557C" w:rsidRPr="00BA47E5" w14:paraId="265B2744" w14:textId="403EFEB9" w:rsidTr="0044003E">
        <w:tc>
          <w:tcPr>
            <w:tcW w:w="4788" w:type="dxa"/>
          </w:tcPr>
          <w:p w14:paraId="1A9A23C6" w14:textId="77777777" w:rsidR="005F557C" w:rsidRPr="00BA47E5" w:rsidRDefault="005F557C" w:rsidP="005F557C">
            <w:pPr>
              <w:jc w:val="both"/>
              <w:rPr>
                <w:rFonts w:ascii="Verdana" w:hAnsi="Verdana"/>
                <w:sz w:val="16"/>
                <w:szCs w:val="16"/>
                <w:lang w:val="es-MX"/>
              </w:rPr>
            </w:pPr>
          </w:p>
        </w:tc>
        <w:tc>
          <w:tcPr>
            <w:tcW w:w="4788" w:type="dxa"/>
          </w:tcPr>
          <w:p w14:paraId="4BBECF4E" w14:textId="77777777" w:rsidR="005F557C" w:rsidRPr="00324BED" w:rsidRDefault="005F557C" w:rsidP="005F557C">
            <w:pPr>
              <w:jc w:val="both"/>
              <w:rPr>
                <w:rFonts w:ascii="Verdana" w:hAnsi="Verdana"/>
                <w:sz w:val="16"/>
                <w:szCs w:val="16"/>
              </w:rPr>
            </w:pPr>
          </w:p>
        </w:tc>
      </w:tr>
      <w:tr w:rsidR="005F557C" w:rsidRPr="00BA47E5" w14:paraId="5E5EFDEE" w14:textId="7223C3D7" w:rsidTr="0044003E">
        <w:tc>
          <w:tcPr>
            <w:tcW w:w="4788" w:type="dxa"/>
          </w:tcPr>
          <w:p w14:paraId="11FE285C" w14:textId="349FCAB0"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En todos los centros urbanos, las unidades de transporte público deberán cumplir los estándares de emisión, sujetándose a los programas de verificación vehicular o los concesionarios podrán optar por otros sistemas de transporte colectivo más eficientes;</w:t>
            </w:r>
          </w:p>
        </w:tc>
        <w:tc>
          <w:tcPr>
            <w:tcW w:w="4788" w:type="dxa"/>
          </w:tcPr>
          <w:p w14:paraId="611D0D82" w14:textId="48334D17"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In all urban centers, public transport units must comply with emission standards, subject to vehicle verification programs or concessionaires may opt for other, more efficient collective transport systems;</w:t>
            </w:r>
          </w:p>
        </w:tc>
      </w:tr>
      <w:tr w:rsidR="005F557C" w:rsidRPr="00BA47E5" w14:paraId="35E91EF9" w14:textId="77777777" w:rsidTr="0044003E">
        <w:tc>
          <w:tcPr>
            <w:tcW w:w="4788" w:type="dxa"/>
          </w:tcPr>
          <w:p w14:paraId="5DC7119F" w14:textId="77777777" w:rsidR="005F557C" w:rsidRPr="003620E6" w:rsidRDefault="005F557C" w:rsidP="005F557C">
            <w:pPr>
              <w:jc w:val="both"/>
              <w:rPr>
                <w:rFonts w:ascii="Verdana" w:hAnsi="Verdana"/>
                <w:b/>
                <w:bCs/>
                <w:sz w:val="16"/>
                <w:szCs w:val="16"/>
              </w:rPr>
            </w:pPr>
          </w:p>
        </w:tc>
        <w:tc>
          <w:tcPr>
            <w:tcW w:w="4788" w:type="dxa"/>
          </w:tcPr>
          <w:p w14:paraId="38FBFB6C" w14:textId="77777777" w:rsidR="005F557C" w:rsidRPr="00324BED" w:rsidRDefault="005F557C" w:rsidP="005F557C">
            <w:pPr>
              <w:jc w:val="both"/>
              <w:rPr>
                <w:rFonts w:ascii="Verdana" w:hAnsi="Verdana"/>
                <w:b/>
                <w:bCs/>
                <w:sz w:val="16"/>
                <w:szCs w:val="16"/>
              </w:rPr>
            </w:pPr>
          </w:p>
        </w:tc>
      </w:tr>
      <w:tr w:rsidR="005F557C" w:rsidRPr="00BA47E5" w14:paraId="2B12BBA1" w14:textId="329C1E8D" w:rsidTr="0044003E">
        <w:tc>
          <w:tcPr>
            <w:tcW w:w="4788" w:type="dxa"/>
          </w:tcPr>
          <w:p w14:paraId="7D406940" w14:textId="46B26500"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 xml:space="preserve">El Estado, conforme a las normas federales de la materia, procurará la generación de energía eléctrica para sus instalaciones, con la utilización de fuentes no contaminantes, como el viento, la luz solar, la biomasa, el oleaje marino, de acuerdo con lo establecido en el </w:t>
            </w:r>
            <w:r w:rsidRPr="00BA47E5">
              <w:rPr>
                <w:rFonts w:ascii="Verdana" w:hAnsi="Verdana"/>
                <w:sz w:val="16"/>
                <w:szCs w:val="16"/>
                <w:lang w:val="es-MX"/>
              </w:rPr>
              <w:lastRenderedPageBreak/>
              <w:t>Plan Energético.</w:t>
            </w:r>
          </w:p>
        </w:tc>
        <w:tc>
          <w:tcPr>
            <w:tcW w:w="4788" w:type="dxa"/>
          </w:tcPr>
          <w:p w14:paraId="2A4CD766" w14:textId="6A091C42"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IV.</w:t>
            </w:r>
            <w:r w:rsidRPr="00324BED">
              <w:rPr>
                <w:rFonts w:ascii="Verdana" w:hAnsi="Verdana"/>
                <w:sz w:val="16"/>
                <w:szCs w:val="16"/>
              </w:rPr>
              <w:t xml:space="preserve"> </w:t>
            </w:r>
            <w:r w:rsidRPr="00324BED">
              <w:rPr>
                <w:rFonts w:ascii="Verdana" w:hAnsi="Verdana"/>
                <w:sz w:val="16"/>
                <w:szCs w:val="16"/>
              </w:rPr>
              <w:tab/>
              <w:t xml:space="preserve">The State, in accordance with federal regulations on the matter, will procure the generation of electrical energy for its facilities, using non-polluting sources, such as wind, sunlight, biomass, and ocean waves, in accordance with the provisions of the Energy </w:t>
            </w:r>
            <w:r w:rsidRPr="00324BED">
              <w:rPr>
                <w:rFonts w:ascii="Verdana" w:hAnsi="Verdana"/>
                <w:sz w:val="16"/>
                <w:szCs w:val="16"/>
              </w:rPr>
              <w:lastRenderedPageBreak/>
              <w:t>Plan.</w:t>
            </w:r>
          </w:p>
        </w:tc>
      </w:tr>
      <w:tr w:rsidR="005F557C" w:rsidRPr="00BA47E5" w14:paraId="3D8B44F0" w14:textId="77777777" w:rsidTr="0044003E">
        <w:tc>
          <w:tcPr>
            <w:tcW w:w="4788" w:type="dxa"/>
          </w:tcPr>
          <w:p w14:paraId="6256380B" w14:textId="77777777" w:rsidR="005F557C" w:rsidRPr="003620E6" w:rsidRDefault="005F557C" w:rsidP="005F557C">
            <w:pPr>
              <w:jc w:val="both"/>
              <w:rPr>
                <w:rFonts w:ascii="Verdana" w:hAnsi="Verdana"/>
                <w:b/>
                <w:bCs/>
                <w:sz w:val="16"/>
                <w:szCs w:val="16"/>
              </w:rPr>
            </w:pPr>
          </w:p>
        </w:tc>
        <w:tc>
          <w:tcPr>
            <w:tcW w:w="4788" w:type="dxa"/>
          </w:tcPr>
          <w:p w14:paraId="20B0E699" w14:textId="77777777" w:rsidR="005F557C" w:rsidRPr="00324BED" w:rsidRDefault="005F557C" w:rsidP="005F557C">
            <w:pPr>
              <w:jc w:val="both"/>
              <w:rPr>
                <w:rFonts w:ascii="Verdana" w:hAnsi="Verdana"/>
                <w:b/>
                <w:bCs/>
                <w:sz w:val="16"/>
                <w:szCs w:val="16"/>
              </w:rPr>
            </w:pPr>
          </w:p>
        </w:tc>
      </w:tr>
      <w:tr w:rsidR="005F557C" w:rsidRPr="00BA47E5" w14:paraId="1E319B28" w14:textId="60F0252A" w:rsidTr="0044003E">
        <w:tc>
          <w:tcPr>
            <w:tcW w:w="4788" w:type="dxa"/>
          </w:tcPr>
          <w:p w14:paraId="08B4E13D" w14:textId="77777777" w:rsidR="005F557C" w:rsidRPr="0022719C" w:rsidRDefault="005F557C" w:rsidP="005F557C">
            <w:pPr>
              <w:jc w:val="right"/>
              <w:rPr>
                <w:rFonts w:ascii="Verdana" w:hAnsi="Verdana"/>
                <w:i/>
                <w:iCs/>
                <w:color w:val="0000FA"/>
                <w:sz w:val="16"/>
                <w:szCs w:val="16"/>
                <w:lang w:val="es-MX"/>
              </w:rPr>
            </w:pPr>
            <w:r w:rsidRPr="0022719C">
              <w:rPr>
                <w:rFonts w:ascii="Verdana" w:hAnsi="Verdana"/>
                <w:i/>
                <w:iCs/>
                <w:color w:val="0000FA"/>
                <w:sz w:val="16"/>
                <w:szCs w:val="16"/>
                <w:lang w:val="es-MX"/>
              </w:rPr>
              <w:t>Fracción reformada POE 30-06-2022</w:t>
            </w:r>
          </w:p>
        </w:tc>
        <w:tc>
          <w:tcPr>
            <w:tcW w:w="4788" w:type="dxa"/>
          </w:tcPr>
          <w:p w14:paraId="77CEB68A" w14:textId="0296F3D1" w:rsidR="005F557C" w:rsidRPr="0022719C" w:rsidRDefault="005F557C" w:rsidP="005F557C">
            <w:pPr>
              <w:jc w:val="right"/>
              <w:rPr>
                <w:rFonts w:ascii="Verdana" w:hAnsi="Verdana"/>
                <w:i/>
                <w:iCs/>
                <w:color w:val="0000FA"/>
                <w:sz w:val="16"/>
                <w:szCs w:val="16"/>
              </w:rPr>
            </w:pPr>
            <w:r w:rsidRPr="0022719C">
              <w:rPr>
                <w:rFonts w:ascii="Verdana" w:hAnsi="Verdana"/>
                <w:i/>
                <w:iCs/>
                <w:color w:val="0000FA"/>
                <w:sz w:val="16"/>
                <w:szCs w:val="16"/>
              </w:rPr>
              <w:t>Section reformed</w:t>
            </w:r>
            <w:r w:rsidRPr="0022719C">
              <w:rPr>
                <w:rFonts w:ascii="Verdana" w:hAnsi="Verdana"/>
                <w:i/>
                <w:iCs/>
                <w:color w:val="0000FA"/>
                <w:sz w:val="16"/>
                <w:szCs w:val="16"/>
              </w:rPr>
              <w:t xml:space="preserve"> POE </w:t>
            </w:r>
            <w:r w:rsidRPr="0022719C">
              <w:rPr>
                <w:rFonts w:ascii="Verdana" w:hAnsi="Verdana"/>
                <w:i/>
                <w:iCs/>
                <w:color w:val="0000FA"/>
                <w:sz w:val="16"/>
                <w:szCs w:val="16"/>
              </w:rPr>
              <w:t>30-06-2022</w:t>
            </w:r>
          </w:p>
        </w:tc>
      </w:tr>
      <w:tr w:rsidR="005F557C" w:rsidRPr="00BA47E5" w14:paraId="34099458" w14:textId="503DB6C1" w:rsidTr="0044003E">
        <w:tc>
          <w:tcPr>
            <w:tcW w:w="4788" w:type="dxa"/>
          </w:tcPr>
          <w:p w14:paraId="701A17A2" w14:textId="77777777" w:rsidR="005F557C" w:rsidRPr="00BA47E5" w:rsidRDefault="005F557C" w:rsidP="005F557C">
            <w:pPr>
              <w:jc w:val="both"/>
              <w:rPr>
                <w:rFonts w:ascii="Verdana" w:hAnsi="Verdana"/>
                <w:sz w:val="16"/>
                <w:szCs w:val="16"/>
                <w:lang w:val="es-MX"/>
              </w:rPr>
            </w:pPr>
          </w:p>
        </w:tc>
        <w:tc>
          <w:tcPr>
            <w:tcW w:w="4788" w:type="dxa"/>
          </w:tcPr>
          <w:p w14:paraId="6A98F63C" w14:textId="77777777" w:rsidR="005F557C" w:rsidRPr="00324BED" w:rsidRDefault="005F557C" w:rsidP="005F557C">
            <w:pPr>
              <w:jc w:val="both"/>
              <w:rPr>
                <w:rFonts w:ascii="Verdana" w:hAnsi="Verdana"/>
                <w:sz w:val="16"/>
                <w:szCs w:val="16"/>
              </w:rPr>
            </w:pPr>
          </w:p>
        </w:tc>
      </w:tr>
      <w:tr w:rsidR="005F557C" w:rsidRPr="00BA47E5" w14:paraId="28256DE0" w14:textId="092B39C3" w:rsidTr="0044003E">
        <w:tc>
          <w:tcPr>
            <w:tcW w:w="4788" w:type="dxa"/>
          </w:tcPr>
          <w:p w14:paraId="6E8CBC6C" w14:textId="77777777" w:rsidR="005F557C" w:rsidRPr="00BA47E5" w:rsidRDefault="005F557C" w:rsidP="005F557C">
            <w:pPr>
              <w:jc w:val="both"/>
              <w:rPr>
                <w:rFonts w:ascii="Verdana" w:hAnsi="Verdana"/>
                <w:sz w:val="16"/>
                <w:szCs w:val="16"/>
                <w:lang w:val="es-MX"/>
              </w:rPr>
            </w:pPr>
            <w:r w:rsidRPr="0022719C">
              <w:rPr>
                <w:rFonts w:ascii="Verdana" w:hAnsi="Verdana"/>
                <w:b/>
                <w:bCs/>
                <w:sz w:val="16"/>
                <w:szCs w:val="16"/>
                <w:lang w:val="es-MX"/>
              </w:rPr>
              <w:t>Artículo 17.-</w:t>
            </w:r>
            <w:r w:rsidRPr="00BA47E5">
              <w:rPr>
                <w:rFonts w:ascii="Verdana" w:hAnsi="Verdana"/>
                <w:sz w:val="16"/>
                <w:szCs w:val="16"/>
                <w:lang w:val="es-MX"/>
              </w:rPr>
              <w:t xml:space="preserve"> En el Programa Estatal se atenderán de manera prioritaria las necesidades de adaptación en el corto, mediano y largo plazos, conforme a las directrices siguientes:</w:t>
            </w:r>
          </w:p>
        </w:tc>
        <w:tc>
          <w:tcPr>
            <w:tcW w:w="4788" w:type="dxa"/>
          </w:tcPr>
          <w:p w14:paraId="5A5398C6" w14:textId="3CD473A4" w:rsidR="005F557C" w:rsidRPr="00324BED" w:rsidRDefault="005F557C" w:rsidP="005F557C">
            <w:pPr>
              <w:jc w:val="both"/>
              <w:rPr>
                <w:rFonts w:ascii="Verdana" w:hAnsi="Verdana"/>
                <w:sz w:val="16"/>
                <w:szCs w:val="16"/>
              </w:rPr>
            </w:pPr>
            <w:r w:rsidRPr="0022719C">
              <w:rPr>
                <w:rFonts w:ascii="Verdana" w:hAnsi="Verdana"/>
                <w:b/>
                <w:bCs/>
                <w:sz w:val="16"/>
                <w:szCs w:val="16"/>
              </w:rPr>
              <w:t>Article 17.-</w:t>
            </w:r>
            <w:r w:rsidRPr="00324BED">
              <w:rPr>
                <w:rFonts w:ascii="Verdana" w:hAnsi="Verdana"/>
                <w:sz w:val="16"/>
                <w:szCs w:val="16"/>
              </w:rPr>
              <w:t xml:space="preserve"> In the State Program, adaptation needs in the short, </w:t>
            </w:r>
            <w:r w:rsidRPr="00324BED">
              <w:rPr>
                <w:rFonts w:ascii="Verdana" w:hAnsi="Verdana"/>
                <w:sz w:val="16"/>
                <w:szCs w:val="16"/>
              </w:rPr>
              <w:t>medium,</w:t>
            </w:r>
            <w:r w:rsidRPr="00324BED">
              <w:rPr>
                <w:rFonts w:ascii="Verdana" w:hAnsi="Verdana"/>
                <w:sz w:val="16"/>
                <w:szCs w:val="16"/>
              </w:rPr>
              <w:t xml:space="preserve"> and long terms will be addressed as a priority, in accordance with the following guidelines:</w:t>
            </w:r>
          </w:p>
        </w:tc>
      </w:tr>
      <w:tr w:rsidR="005F557C" w:rsidRPr="00BA47E5" w14:paraId="6D9BDA92" w14:textId="77777777" w:rsidTr="0044003E">
        <w:tc>
          <w:tcPr>
            <w:tcW w:w="4788" w:type="dxa"/>
          </w:tcPr>
          <w:p w14:paraId="07115A1B" w14:textId="77777777" w:rsidR="005F557C" w:rsidRPr="003620E6" w:rsidRDefault="005F557C" w:rsidP="005F557C">
            <w:pPr>
              <w:jc w:val="both"/>
              <w:rPr>
                <w:rFonts w:ascii="Verdana" w:hAnsi="Verdana"/>
                <w:sz w:val="16"/>
                <w:szCs w:val="16"/>
              </w:rPr>
            </w:pPr>
          </w:p>
        </w:tc>
        <w:tc>
          <w:tcPr>
            <w:tcW w:w="4788" w:type="dxa"/>
          </w:tcPr>
          <w:p w14:paraId="3FBA6AB1" w14:textId="77777777" w:rsidR="005F557C" w:rsidRPr="00324BED" w:rsidRDefault="005F557C" w:rsidP="005F557C">
            <w:pPr>
              <w:jc w:val="both"/>
              <w:rPr>
                <w:rFonts w:ascii="Verdana" w:hAnsi="Verdana"/>
                <w:sz w:val="16"/>
                <w:szCs w:val="16"/>
              </w:rPr>
            </w:pPr>
          </w:p>
        </w:tc>
      </w:tr>
      <w:tr w:rsidR="005F557C" w:rsidRPr="00BA47E5" w14:paraId="58310957" w14:textId="5418C0D7" w:rsidTr="0044003E">
        <w:tc>
          <w:tcPr>
            <w:tcW w:w="4788" w:type="dxa"/>
          </w:tcPr>
          <w:p w14:paraId="3EF500EB" w14:textId="7706A6A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En materia de protección civil, en los mapas de riesgo, se considerarán los escenarios de vulnerabilidad;</w:t>
            </w:r>
          </w:p>
        </w:tc>
        <w:tc>
          <w:tcPr>
            <w:tcW w:w="4788" w:type="dxa"/>
          </w:tcPr>
          <w:p w14:paraId="54AADAEF" w14:textId="616162B8"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Regarding civil protection, in the risk maps, the vulnerability scenarios will be considered;</w:t>
            </w:r>
          </w:p>
        </w:tc>
      </w:tr>
      <w:tr w:rsidR="005F557C" w:rsidRPr="00BA47E5" w14:paraId="1C2AAAFD" w14:textId="77777777" w:rsidTr="0044003E">
        <w:tc>
          <w:tcPr>
            <w:tcW w:w="4788" w:type="dxa"/>
          </w:tcPr>
          <w:p w14:paraId="097801B3" w14:textId="77777777" w:rsidR="005F557C" w:rsidRPr="003620E6" w:rsidRDefault="005F557C" w:rsidP="005F557C">
            <w:pPr>
              <w:jc w:val="both"/>
              <w:rPr>
                <w:rFonts w:ascii="Verdana" w:hAnsi="Verdana"/>
                <w:b/>
                <w:bCs/>
                <w:sz w:val="16"/>
                <w:szCs w:val="16"/>
              </w:rPr>
            </w:pPr>
          </w:p>
        </w:tc>
        <w:tc>
          <w:tcPr>
            <w:tcW w:w="4788" w:type="dxa"/>
          </w:tcPr>
          <w:p w14:paraId="5BE5DBB6" w14:textId="77777777" w:rsidR="005F557C" w:rsidRPr="00324BED" w:rsidRDefault="005F557C" w:rsidP="005F557C">
            <w:pPr>
              <w:jc w:val="both"/>
              <w:rPr>
                <w:rFonts w:ascii="Verdana" w:hAnsi="Verdana"/>
                <w:b/>
                <w:bCs/>
                <w:sz w:val="16"/>
                <w:szCs w:val="16"/>
              </w:rPr>
            </w:pPr>
          </w:p>
        </w:tc>
      </w:tr>
      <w:tr w:rsidR="005F557C" w:rsidRPr="00BA47E5" w14:paraId="78787FC0" w14:textId="399DF311" w:rsidTr="0044003E">
        <w:tc>
          <w:tcPr>
            <w:tcW w:w="4788" w:type="dxa"/>
          </w:tcPr>
          <w:p w14:paraId="6C4043DE" w14:textId="06E472C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En materia de seguridad agroalimentaria, se impulsará la investigación de posibles escenarios climáticos para ubicar los cultivos prioritarios o señalar la oportunidad de cambio de cultivos o del método de beneficiarlos;</w:t>
            </w:r>
          </w:p>
        </w:tc>
        <w:tc>
          <w:tcPr>
            <w:tcW w:w="4788" w:type="dxa"/>
          </w:tcPr>
          <w:p w14:paraId="7B82B0C2" w14:textId="76A92B8D"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In terms of agri-food security, the investigation of possible climatic scenarios will be promoted to locate priority crops or indicate the opportunity to change crops or the method of benefiting them;</w:t>
            </w:r>
          </w:p>
        </w:tc>
      </w:tr>
      <w:tr w:rsidR="005F557C" w:rsidRPr="00BA47E5" w14:paraId="7817C01C" w14:textId="5FC3FDA8" w:rsidTr="0044003E">
        <w:tc>
          <w:tcPr>
            <w:tcW w:w="4788" w:type="dxa"/>
          </w:tcPr>
          <w:p w14:paraId="41C9DC5D" w14:textId="77777777" w:rsidR="005F557C" w:rsidRPr="00DB3E9C" w:rsidRDefault="005F557C" w:rsidP="005F557C">
            <w:pPr>
              <w:jc w:val="both"/>
              <w:rPr>
                <w:rFonts w:ascii="Verdana" w:hAnsi="Verdana"/>
                <w:sz w:val="16"/>
                <w:szCs w:val="16"/>
              </w:rPr>
            </w:pPr>
          </w:p>
        </w:tc>
        <w:tc>
          <w:tcPr>
            <w:tcW w:w="4788" w:type="dxa"/>
          </w:tcPr>
          <w:p w14:paraId="7CE7078B" w14:textId="77777777" w:rsidR="005F557C" w:rsidRPr="00324BED" w:rsidRDefault="005F557C" w:rsidP="005F557C">
            <w:pPr>
              <w:jc w:val="both"/>
              <w:rPr>
                <w:rFonts w:ascii="Verdana" w:hAnsi="Verdana"/>
                <w:sz w:val="16"/>
                <w:szCs w:val="16"/>
              </w:rPr>
            </w:pPr>
          </w:p>
        </w:tc>
      </w:tr>
      <w:tr w:rsidR="005F557C" w:rsidRPr="00BA47E5" w14:paraId="126B3058" w14:textId="461966D1" w:rsidTr="0044003E">
        <w:tc>
          <w:tcPr>
            <w:tcW w:w="4788" w:type="dxa"/>
          </w:tcPr>
          <w:p w14:paraId="4231FAB1" w14:textId="5C9C758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 xml:space="preserve">Se </w:t>
            </w:r>
            <w:proofErr w:type="gramStart"/>
            <w:r w:rsidRPr="00BA47E5">
              <w:rPr>
                <w:rFonts w:ascii="Verdana" w:hAnsi="Verdana"/>
                <w:sz w:val="16"/>
                <w:szCs w:val="16"/>
                <w:lang w:val="es-MX"/>
              </w:rPr>
              <w:t>consideraran</w:t>
            </w:r>
            <w:proofErr w:type="gramEnd"/>
            <w:r w:rsidRPr="00BA47E5">
              <w:rPr>
                <w:rFonts w:ascii="Verdana" w:hAnsi="Verdana"/>
                <w:sz w:val="16"/>
                <w:szCs w:val="16"/>
                <w:lang w:val="es-MX"/>
              </w:rPr>
              <w:t xml:space="preserve"> en los Programas Estatales de Ordenamiento Ecológico Territorial y de Desarrollo Urbano los efectos del cambio climático;</w:t>
            </w:r>
          </w:p>
        </w:tc>
        <w:tc>
          <w:tcPr>
            <w:tcW w:w="4788" w:type="dxa"/>
          </w:tcPr>
          <w:p w14:paraId="578A3B90" w14:textId="646C44E0"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The State Programs for Territorial Ecological Planning and Urban Development will consider the effects of climate change;</w:t>
            </w:r>
          </w:p>
        </w:tc>
      </w:tr>
      <w:tr w:rsidR="005F557C" w:rsidRPr="00BA47E5" w14:paraId="364591C4" w14:textId="6D1BE2C5" w:rsidTr="0044003E">
        <w:tc>
          <w:tcPr>
            <w:tcW w:w="4788" w:type="dxa"/>
          </w:tcPr>
          <w:p w14:paraId="352A63DB" w14:textId="77777777" w:rsidR="005F557C" w:rsidRPr="00DB3E9C" w:rsidRDefault="005F557C" w:rsidP="005F557C">
            <w:pPr>
              <w:jc w:val="both"/>
              <w:rPr>
                <w:rFonts w:ascii="Verdana" w:hAnsi="Verdana"/>
                <w:sz w:val="16"/>
                <w:szCs w:val="16"/>
              </w:rPr>
            </w:pPr>
          </w:p>
        </w:tc>
        <w:tc>
          <w:tcPr>
            <w:tcW w:w="4788" w:type="dxa"/>
          </w:tcPr>
          <w:p w14:paraId="61D78923" w14:textId="77777777" w:rsidR="005F557C" w:rsidRPr="00324BED" w:rsidRDefault="005F557C" w:rsidP="005F557C">
            <w:pPr>
              <w:jc w:val="both"/>
              <w:rPr>
                <w:rFonts w:ascii="Verdana" w:hAnsi="Verdana"/>
                <w:sz w:val="16"/>
                <w:szCs w:val="16"/>
              </w:rPr>
            </w:pPr>
          </w:p>
        </w:tc>
      </w:tr>
      <w:tr w:rsidR="005F557C" w:rsidRPr="00BA47E5" w14:paraId="6270893B" w14:textId="24B5015F" w:rsidTr="0044003E">
        <w:tc>
          <w:tcPr>
            <w:tcW w:w="4788" w:type="dxa"/>
          </w:tcPr>
          <w:p w14:paraId="25F5D170" w14:textId="31DF822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En toda inversión para infraestructura estatal o municipal, se estimarán los efectos del cambio climático ante futuros fenómenos hidrológicos y meteorológicos extremos, para propiciar la reubicación de asentamientos humanos alejándolos de zonas de riesgo;</w:t>
            </w:r>
          </w:p>
        </w:tc>
        <w:tc>
          <w:tcPr>
            <w:tcW w:w="4788" w:type="dxa"/>
          </w:tcPr>
          <w:p w14:paraId="4F026470" w14:textId="41C8BED2"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In any investment for state or municipal infrastructure, the effects of climate change will be estimated in the face of future extreme hydrological and meteorological phenomena, to promote the relocation of human settlements away from risk areas;</w:t>
            </w:r>
          </w:p>
        </w:tc>
      </w:tr>
      <w:tr w:rsidR="005F557C" w:rsidRPr="00BA47E5" w14:paraId="43CA2A0E" w14:textId="29D40F1B" w:rsidTr="0044003E">
        <w:tc>
          <w:tcPr>
            <w:tcW w:w="4788" w:type="dxa"/>
          </w:tcPr>
          <w:p w14:paraId="124D8A95" w14:textId="77777777" w:rsidR="005F557C" w:rsidRPr="00DB3E9C" w:rsidRDefault="005F557C" w:rsidP="005F557C">
            <w:pPr>
              <w:jc w:val="both"/>
              <w:rPr>
                <w:rFonts w:ascii="Verdana" w:hAnsi="Verdana"/>
                <w:sz w:val="16"/>
                <w:szCs w:val="16"/>
              </w:rPr>
            </w:pPr>
          </w:p>
        </w:tc>
        <w:tc>
          <w:tcPr>
            <w:tcW w:w="4788" w:type="dxa"/>
          </w:tcPr>
          <w:p w14:paraId="4754404C" w14:textId="77777777" w:rsidR="005F557C" w:rsidRPr="00324BED" w:rsidRDefault="005F557C" w:rsidP="005F557C">
            <w:pPr>
              <w:jc w:val="both"/>
              <w:rPr>
                <w:rFonts w:ascii="Verdana" w:hAnsi="Verdana"/>
                <w:sz w:val="16"/>
                <w:szCs w:val="16"/>
              </w:rPr>
            </w:pPr>
          </w:p>
        </w:tc>
      </w:tr>
      <w:tr w:rsidR="005F557C" w:rsidRPr="00BA47E5" w14:paraId="779221EA" w14:textId="06337403" w:rsidTr="0044003E">
        <w:tc>
          <w:tcPr>
            <w:tcW w:w="4788" w:type="dxa"/>
          </w:tcPr>
          <w:p w14:paraId="3DBC3034" w14:textId="2B79F8D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En el monitoreo y pronóstico climático, se incluirán modelos de escenarios ante el cambio climático y la alerta temprana de sus efectos.</w:t>
            </w:r>
          </w:p>
        </w:tc>
        <w:tc>
          <w:tcPr>
            <w:tcW w:w="4788" w:type="dxa"/>
          </w:tcPr>
          <w:p w14:paraId="7EF646BE" w14:textId="3D4BA0B5"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Climate monitoring and forecasting will include scenario models for climate change and early warning of its effects.</w:t>
            </w:r>
          </w:p>
        </w:tc>
      </w:tr>
      <w:tr w:rsidR="005F557C" w:rsidRPr="00BA47E5" w14:paraId="7FC2AF9A" w14:textId="4904D4F1" w:rsidTr="0044003E">
        <w:tc>
          <w:tcPr>
            <w:tcW w:w="4788" w:type="dxa"/>
          </w:tcPr>
          <w:p w14:paraId="3C2C04D8" w14:textId="77777777" w:rsidR="005F557C" w:rsidRPr="00DB3E9C" w:rsidRDefault="005F557C" w:rsidP="005F557C">
            <w:pPr>
              <w:jc w:val="both"/>
              <w:rPr>
                <w:rFonts w:ascii="Verdana" w:hAnsi="Verdana"/>
                <w:sz w:val="16"/>
                <w:szCs w:val="16"/>
              </w:rPr>
            </w:pPr>
          </w:p>
        </w:tc>
        <w:tc>
          <w:tcPr>
            <w:tcW w:w="4788" w:type="dxa"/>
          </w:tcPr>
          <w:p w14:paraId="596A0D5F" w14:textId="77777777" w:rsidR="005F557C" w:rsidRPr="00324BED" w:rsidRDefault="005F557C" w:rsidP="005F557C">
            <w:pPr>
              <w:jc w:val="both"/>
              <w:rPr>
                <w:rFonts w:ascii="Verdana" w:hAnsi="Verdana"/>
                <w:sz w:val="16"/>
                <w:szCs w:val="16"/>
              </w:rPr>
            </w:pPr>
          </w:p>
        </w:tc>
      </w:tr>
      <w:tr w:rsidR="005F557C" w:rsidRPr="00BA47E5" w14:paraId="6CEF5D3D" w14:textId="548FDDF6" w:rsidTr="0044003E">
        <w:tc>
          <w:tcPr>
            <w:tcW w:w="4788" w:type="dxa"/>
          </w:tcPr>
          <w:p w14:paraId="6AD79EAE" w14:textId="547A700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En materia de conservación y uso sustentable de la biodiversidad, se considerarán los ejes estratégicos y líneas de acción desarrollados en la ECUSBEQROO, y se desarrollarán Soluciones basadas en la Naturaleza incluyendo la Adaptación basada en Ecosistemas.</w:t>
            </w:r>
          </w:p>
        </w:tc>
        <w:tc>
          <w:tcPr>
            <w:tcW w:w="4788" w:type="dxa"/>
          </w:tcPr>
          <w:p w14:paraId="2E430826" w14:textId="0F28A188"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In terms of conservation and sustainable use of biodiversity, the strategic axes and lines of action developed in the ECUSBEQROO will be considered, and Solutions based on Nature will be developed, including Adaptation based on Ecosystems.</w:t>
            </w:r>
          </w:p>
        </w:tc>
      </w:tr>
      <w:tr w:rsidR="005F557C" w:rsidRPr="00BA47E5" w14:paraId="5B2B7C28" w14:textId="5C9C7537" w:rsidTr="0044003E">
        <w:tc>
          <w:tcPr>
            <w:tcW w:w="4788" w:type="dxa"/>
          </w:tcPr>
          <w:p w14:paraId="35D8D9E2" w14:textId="77777777" w:rsidR="005F557C" w:rsidRPr="00387ADA" w:rsidRDefault="005F557C" w:rsidP="005F557C">
            <w:pPr>
              <w:jc w:val="right"/>
              <w:rPr>
                <w:rFonts w:ascii="Verdana" w:hAnsi="Verdana"/>
                <w:i/>
                <w:iCs/>
                <w:color w:val="0000FA"/>
                <w:sz w:val="16"/>
                <w:szCs w:val="16"/>
                <w:lang w:val="es-MX"/>
              </w:rPr>
            </w:pPr>
            <w:r w:rsidRPr="00387ADA">
              <w:rPr>
                <w:rFonts w:ascii="Verdana" w:hAnsi="Verdana"/>
                <w:i/>
                <w:iCs/>
                <w:color w:val="0000FA"/>
                <w:sz w:val="16"/>
                <w:szCs w:val="16"/>
                <w:lang w:val="es-MX"/>
              </w:rPr>
              <w:t>Fracción adicionada POE 30-06-2022</w:t>
            </w:r>
          </w:p>
        </w:tc>
        <w:tc>
          <w:tcPr>
            <w:tcW w:w="4788" w:type="dxa"/>
          </w:tcPr>
          <w:p w14:paraId="7949AFE5" w14:textId="2621F21E" w:rsidR="005F557C" w:rsidRPr="00387ADA" w:rsidRDefault="005F557C" w:rsidP="005F557C">
            <w:pPr>
              <w:jc w:val="right"/>
              <w:rPr>
                <w:rFonts w:ascii="Verdana" w:hAnsi="Verdana"/>
                <w:i/>
                <w:iCs/>
                <w:color w:val="0000FA"/>
                <w:sz w:val="16"/>
                <w:szCs w:val="16"/>
              </w:rPr>
            </w:pPr>
            <w:r w:rsidRPr="00387ADA">
              <w:rPr>
                <w:rFonts w:ascii="Verdana" w:hAnsi="Verdana"/>
                <w:i/>
                <w:iCs/>
                <w:color w:val="0000FA"/>
                <w:sz w:val="16"/>
                <w:szCs w:val="16"/>
              </w:rPr>
              <w:t>Section added</w:t>
            </w:r>
            <w:r w:rsidRPr="00387ADA">
              <w:rPr>
                <w:rFonts w:ascii="Verdana" w:hAnsi="Verdana"/>
                <w:i/>
                <w:iCs/>
                <w:color w:val="0000FA"/>
                <w:sz w:val="16"/>
                <w:szCs w:val="16"/>
              </w:rPr>
              <w:t xml:space="preserve"> POE </w:t>
            </w:r>
            <w:r w:rsidRPr="00387ADA">
              <w:rPr>
                <w:rFonts w:ascii="Verdana" w:hAnsi="Verdana"/>
                <w:i/>
                <w:iCs/>
                <w:color w:val="0000FA"/>
                <w:sz w:val="16"/>
                <w:szCs w:val="16"/>
              </w:rPr>
              <w:t>30-06-2022</w:t>
            </w:r>
          </w:p>
        </w:tc>
      </w:tr>
      <w:tr w:rsidR="005F557C" w:rsidRPr="00BA47E5" w14:paraId="71467B96" w14:textId="1AEDDA22" w:rsidTr="0044003E">
        <w:tc>
          <w:tcPr>
            <w:tcW w:w="4788" w:type="dxa"/>
          </w:tcPr>
          <w:p w14:paraId="2E46E831" w14:textId="77777777" w:rsidR="005F557C" w:rsidRPr="00BA47E5" w:rsidRDefault="005F557C" w:rsidP="005F557C">
            <w:pPr>
              <w:jc w:val="both"/>
              <w:rPr>
                <w:rFonts w:ascii="Verdana" w:hAnsi="Verdana"/>
                <w:sz w:val="16"/>
                <w:szCs w:val="16"/>
                <w:lang w:val="es-MX"/>
              </w:rPr>
            </w:pPr>
          </w:p>
        </w:tc>
        <w:tc>
          <w:tcPr>
            <w:tcW w:w="4788" w:type="dxa"/>
          </w:tcPr>
          <w:p w14:paraId="31D5FA3B" w14:textId="77777777" w:rsidR="005F557C" w:rsidRPr="00324BED" w:rsidRDefault="005F557C" w:rsidP="005F557C">
            <w:pPr>
              <w:jc w:val="both"/>
              <w:rPr>
                <w:rFonts w:ascii="Verdana" w:hAnsi="Verdana"/>
                <w:sz w:val="16"/>
                <w:szCs w:val="16"/>
              </w:rPr>
            </w:pPr>
          </w:p>
        </w:tc>
      </w:tr>
      <w:tr w:rsidR="005F557C" w:rsidRPr="00BA47E5" w14:paraId="767AE3CB" w14:textId="78ED85E4" w:rsidTr="0044003E">
        <w:tc>
          <w:tcPr>
            <w:tcW w:w="4788" w:type="dxa"/>
          </w:tcPr>
          <w:p w14:paraId="380016E3" w14:textId="77777777" w:rsidR="005F557C" w:rsidRPr="00387ADA" w:rsidRDefault="005F557C" w:rsidP="005F557C">
            <w:pPr>
              <w:jc w:val="center"/>
              <w:rPr>
                <w:rFonts w:ascii="Verdana" w:hAnsi="Verdana"/>
                <w:b/>
                <w:bCs/>
                <w:sz w:val="16"/>
                <w:szCs w:val="16"/>
                <w:lang w:val="es-MX"/>
              </w:rPr>
            </w:pPr>
            <w:r w:rsidRPr="00387ADA">
              <w:rPr>
                <w:rFonts w:ascii="Verdana" w:hAnsi="Verdana"/>
                <w:b/>
                <w:bCs/>
                <w:sz w:val="16"/>
                <w:szCs w:val="16"/>
                <w:lang w:val="es-MX"/>
              </w:rPr>
              <w:t>CAPÍTULO V BIS</w:t>
            </w:r>
          </w:p>
        </w:tc>
        <w:tc>
          <w:tcPr>
            <w:tcW w:w="4788" w:type="dxa"/>
          </w:tcPr>
          <w:p w14:paraId="4B368193" w14:textId="1B3AE432" w:rsidR="005F557C" w:rsidRPr="00387ADA" w:rsidRDefault="005F557C" w:rsidP="005F557C">
            <w:pPr>
              <w:jc w:val="center"/>
              <w:rPr>
                <w:rFonts w:ascii="Verdana" w:hAnsi="Verdana"/>
                <w:b/>
                <w:bCs/>
                <w:sz w:val="16"/>
                <w:szCs w:val="16"/>
              </w:rPr>
            </w:pPr>
            <w:r w:rsidRPr="00387ADA">
              <w:rPr>
                <w:rFonts w:ascii="Verdana" w:hAnsi="Verdana"/>
                <w:b/>
                <w:bCs/>
                <w:sz w:val="16"/>
                <w:szCs w:val="16"/>
              </w:rPr>
              <w:t xml:space="preserve">CHAPTER V </w:t>
            </w:r>
            <w:r>
              <w:rPr>
                <w:rFonts w:ascii="Verdana" w:hAnsi="Verdana"/>
                <w:b/>
                <w:bCs/>
                <w:sz w:val="16"/>
                <w:szCs w:val="16"/>
              </w:rPr>
              <w:t>BIS</w:t>
            </w:r>
          </w:p>
        </w:tc>
      </w:tr>
      <w:tr w:rsidR="005F557C" w:rsidRPr="00BA47E5" w14:paraId="08A47956" w14:textId="0515C716" w:rsidTr="0044003E">
        <w:tc>
          <w:tcPr>
            <w:tcW w:w="4788" w:type="dxa"/>
          </w:tcPr>
          <w:p w14:paraId="6381E113" w14:textId="77777777" w:rsidR="005F557C" w:rsidRPr="00387ADA" w:rsidRDefault="005F557C" w:rsidP="005F557C">
            <w:pPr>
              <w:jc w:val="center"/>
              <w:rPr>
                <w:rFonts w:ascii="Verdana" w:hAnsi="Verdana"/>
                <w:b/>
                <w:bCs/>
                <w:sz w:val="16"/>
                <w:szCs w:val="16"/>
                <w:lang w:val="es-MX"/>
              </w:rPr>
            </w:pPr>
            <w:r w:rsidRPr="00387ADA">
              <w:rPr>
                <w:rFonts w:ascii="Verdana" w:hAnsi="Verdana"/>
                <w:b/>
                <w:bCs/>
                <w:sz w:val="16"/>
                <w:szCs w:val="16"/>
                <w:lang w:val="es-MX"/>
              </w:rPr>
              <w:t>DEL PROGRAMA MUNICIPAL</w:t>
            </w:r>
          </w:p>
        </w:tc>
        <w:tc>
          <w:tcPr>
            <w:tcW w:w="4788" w:type="dxa"/>
          </w:tcPr>
          <w:p w14:paraId="2F8352F0" w14:textId="63BE6E9D" w:rsidR="005F557C" w:rsidRPr="00387ADA" w:rsidRDefault="005F557C" w:rsidP="005F557C">
            <w:pPr>
              <w:jc w:val="center"/>
              <w:rPr>
                <w:rFonts w:ascii="Verdana" w:hAnsi="Verdana"/>
                <w:b/>
                <w:bCs/>
                <w:sz w:val="16"/>
                <w:szCs w:val="16"/>
              </w:rPr>
            </w:pPr>
            <w:r w:rsidRPr="00387ADA">
              <w:rPr>
                <w:rFonts w:ascii="Verdana" w:hAnsi="Verdana"/>
                <w:b/>
                <w:bCs/>
                <w:sz w:val="16"/>
                <w:szCs w:val="16"/>
              </w:rPr>
              <w:t>THE MUNICIPAL PROGRAM</w:t>
            </w:r>
          </w:p>
        </w:tc>
      </w:tr>
      <w:tr w:rsidR="005F557C" w:rsidRPr="00BA47E5" w14:paraId="3D66810F" w14:textId="5C1180A6" w:rsidTr="0044003E">
        <w:tc>
          <w:tcPr>
            <w:tcW w:w="4788" w:type="dxa"/>
          </w:tcPr>
          <w:p w14:paraId="28CF8D25" w14:textId="77777777" w:rsidR="005F557C" w:rsidRPr="00387ADA" w:rsidRDefault="005F557C" w:rsidP="005F557C">
            <w:pPr>
              <w:jc w:val="right"/>
              <w:rPr>
                <w:rFonts w:ascii="Verdana" w:hAnsi="Verdana"/>
                <w:i/>
                <w:iCs/>
                <w:color w:val="0000FA"/>
                <w:sz w:val="16"/>
                <w:szCs w:val="16"/>
                <w:lang w:val="es-MX"/>
              </w:rPr>
            </w:pPr>
            <w:r w:rsidRPr="00387ADA">
              <w:rPr>
                <w:rFonts w:ascii="Verdana" w:hAnsi="Verdana"/>
                <w:i/>
                <w:iCs/>
                <w:color w:val="0000FA"/>
                <w:sz w:val="16"/>
                <w:szCs w:val="16"/>
                <w:lang w:val="es-MX"/>
              </w:rPr>
              <w:t>Capítulo adicionado POE 30-10-2015. Reformado POE 30-06-2022</w:t>
            </w:r>
          </w:p>
        </w:tc>
        <w:tc>
          <w:tcPr>
            <w:tcW w:w="4788" w:type="dxa"/>
          </w:tcPr>
          <w:p w14:paraId="26815ABD" w14:textId="0FAB858F" w:rsidR="005F557C" w:rsidRPr="00387ADA" w:rsidRDefault="005F557C" w:rsidP="005F557C">
            <w:pPr>
              <w:jc w:val="right"/>
              <w:rPr>
                <w:rFonts w:ascii="Verdana" w:hAnsi="Verdana"/>
                <w:i/>
                <w:iCs/>
                <w:color w:val="0000FA"/>
                <w:sz w:val="16"/>
                <w:szCs w:val="16"/>
              </w:rPr>
            </w:pPr>
            <w:r w:rsidRPr="00387ADA">
              <w:rPr>
                <w:rFonts w:ascii="Verdana" w:hAnsi="Verdana"/>
                <w:i/>
                <w:iCs/>
                <w:color w:val="0000FA"/>
                <w:sz w:val="16"/>
                <w:szCs w:val="16"/>
              </w:rPr>
              <w:t xml:space="preserve">Chapter added POE </w:t>
            </w:r>
            <w:r w:rsidRPr="00387ADA">
              <w:rPr>
                <w:rFonts w:ascii="Verdana" w:hAnsi="Verdana"/>
                <w:i/>
                <w:iCs/>
                <w:color w:val="0000FA"/>
                <w:sz w:val="16"/>
                <w:szCs w:val="16"/>
              </w:rPr>
              <w:t>30-10-2015</w:t>
            </w:r>
            <w:r w:rsidRPr="00387ADA">
              <w:rPr>
                <w:rFonts w:ascii="Verdana" w:hAnsi="Verdana"/>
                <w:i/>
                <w:iCs/>
                <w:color w:val="0000FA"/>
                <w:sz w:val="16"/>
                <w:szCs w:val="16"/>
              </w:rPr>
              <w:t xml:space="preserve">. Reformed POE </w:t>
            </w:r>
            <w:r w:rsidRPr="00387ADA">
              <w:rPr>
                <w:rFonts w:ascii="Verdana" w:hAnsi="Verdana"/>
                <w:i/>
                <w:iCs/>
                <w:color w:val="0000FA"/>
                <w:sz w:val="16"/>
                <w:szCs w:val="16"/>
              </w:rPr>
              <w:t>30-06-2022</w:t>
            </w:r>
          </w:p>
        </w:tc>
      </w:tr>
      <w:tr w:rsidR="005F557C" w:rsidRPr="00BA47E5" w14:paraId="4EB4AA0C" w14:textId="4B82D6DB" w:rsidTr="0044003E">
        <w:tc>
          <w:tcPr>
            <w:tcW w:w="4788" w:type="dxa"/>
          </w:tcPr>
          <w:p w14:paraId="2071F444"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7579735C" w14:textId="4E953ED3"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1EC26593" w14:textId="4F4B8E87" w:rsidTr="0044003E">
        <w:tc>
          <w:tcPr>
            <w:tcW w:w="4788" w:type="dxa"/>
          </w:tcPr>
          <w:p w14:paraId="03EC63EE" w14:textId="77777777" w:rsidR="005F557C" w:rsidRPr="00BA47E5" w:rsidRDefault="005F557C" w:rsidP="005F557C">
            <w:pPr>
              <w:jc w:val="both"/>
              <w:rPr>
                <w:rFonts w:ascii="Verdana" w:hAnsi="Verdana"/>
                <w:sz w:val="16"/>
                <w:szCs w:val="16"/>
                <w:lang w:val="es-MX"/>
              </w:rPr>
            </w:pPr>
            <w:r w:rsidRPr="00387ADA">
              <w:rPr>
                <w:rFonts w:ascii="Verdana" w:hAnsi="Verdana"/>
                <w:b/>
                <w:bCs/>
                <w:sz w:val="16"/>
                <w:szCs w:val="16"/>
                <w:lang w:val="es-MX"/>
              </w:rPr>
              <w:t>Artículo 18.</w:t>
            </w:r>
            <w:r w:rsidRPr="00BA47E5">
              <w:rPr>
                <w:rFonts w:ascii="Verdana" w:hAnsi="Verdana"/>
                <w:sz w:val="16"/>
                <w:szCs w:val="16"/>
                <w:lang w:val="es-MX"/>
              </w:rPr>
              <w:t xml:space="preserve"> El Sistema MRV-ME se integrará en una plataforma digital asequible que permita el almacenamiento, captura, consulta de información, resultados y fichas metodológicas, generando reportes, información y gráficos.</w:t>
            </w:r>
          </w:p>
        </w:tc>
        <w:tc>
          <w:tcPr>
            <w:tcW w:w="4788" w:type="dxa"/>
          </w:tcPr>
          <w:p w14:paraId="20A79F7F" w14:textId="4E97F593" w:rsidR="005F557C" w:rsidRPr="00324BED" w:rsidRDefault="005F557C" w:rsidP="005F557C">
            <w:pPr>
              <w:jc w:val="both"/>
              <w:rPr>
                <w:rFonts w:ascii="Verdana" w:hAnsi="Verdana"/>
                <w:sz w:val="16"/>
                <w:szCs w:val="16"/>
              </w:rPr>
            </w:pPr>
            <w:r w:rsidRPr="00387ADA">
              <w:rPr>
                <w:rFonts w:ascii="Verdana" w:hAnsi="Verdana"/>
                <w:b/>
                <w:bCs/>
                <w:sz w:val="16"/>
                <w:szCs w:val="16"/>
              </w:rPr>
              <w:t>Article 18.</w:t>
            </w:r>
            <w:r w:rsidRPr="00324BED">
              <w:rPr>
                <w:rFonts w:ascii="Verdana" w:hAnsi="Verdana"/>
                <w:sz w:val="16"/>
                <w:szCs w:val="16"/>
              </w:rPr>
              <w:t xml:space="preserve"> The MRV-ME System will be integrated into an affordable digital platform that allows the storage, capture, and consultation of information, results, and methodological sheets, generating reports, information, and graphics.</w:t>
            </w:r>
          </w:p>
        </w:tc>
      </w:tr>
      <w:tr w:rsidR="005F557C" w:rsidRPr="00BA47E5" w14:paraId="253E410A" w14:textId="599E856E" w:rsidTr="0044003E">
        <w:tc>
          <w:tcPr>
            <w:tcW w:w="4788" w:type="dxa"/>
          </w:tcPr>
          <w:p w14:paraId="22BF7027" w14:textId="77777777" w:rsidR="005F557C" w:rsidRPr="00387ADA" w:rsidRDefault="005F557C" w:rsidP="005F557C">
            <w:pPr>
              <w:jc w:val="right"/>
              <w:rPr>
                <w:rFonts w:ascii="Verdana" w:hAnsi="Verdana"/>
                <w:i/>
                <w:iCs/>
                <w:color w:val="0000FA"/>
                <w:sz w:val="16"/>
                <w:szCs w:val="16"/>
                <w:lang w:val="es-MX"/>
              </w:rPr>
            </w:pPr>
            <w:r w:rsidRPr="00387ADA">
              <w:rPr>
                <w:rFonts w:ascii="Verdana" w:hAnsi="Verdana"/>
                <w:i/>
                <w:iCs/>
                <w:color w:val="0000FA"/>
                <w:sz w:val="16"/>
                <w:szCs w:val="16"/>
                <w:lang w:val="es-MX"/>
              </w:rPr>
              <w:t>Fracción reformada POE 30-06-2022</w:t>
            </w:r>
          </w:p>
        </w:tc>
        <w:tc>
          <w:tcPr>
            <w:tcW w:w="4788" w:type="dxa"/>
          </w:tcPr>
          <w:p w14:paraId="3171B2F1" w14:textId="4A87544C" w:rsidR="005F557C" w:rsidRPr="00387ADA" w:rsidRDefault="005F557C" w:rsidP="005F557C">
            <w:pPr>
              <w:jc w:val="right"/>
              <w:rPr>
                <w:rFonts w:ascii="Verdana" w:hAnsi="Verdana"/>
                <w:i/>
                <w:iCs/>
                <w:color w:val="0000FA"/>
                <w:sz w:val="16"/>
                <w:szCs w:val="16"/>
              </w:rPr>
            </w:pPr>
            <w:r w:rsidRPr="00387ADA">
              <w:rPr>
                <w:rFonts w:ascii="Verdana" w:hAnsi="Verdana"/>
                <w:i/>
                <w:iCs/>
                <w:color w:val="0000FA"/>
                <w:sz w:val="16"/>
                <w:szCs w:val="16"/>
              </w:rPr>
              <w:t>Section reformed</w:t>
            </w:r>
            <w:r w:rsidRPr="00387ADA">
              <w:rPr>
                <w:rFonts w:ascii="Verdana" w:hAnsi="Verdana"/>
                <w:i/>
                <w:iCs/>
                <w:color w:val="0000FA"/>
                <w:sz w:val="16"/>
                <w:szCs w:val="16"/>
              </w:rPr>
              <w:t xml:space="preserve"> POE </w:t>
            </w:r>
            <w:r w:rsidRPr="00387ADA">
              <w:rPr>
                <w:rFonts w:ascii="Verdana" w:hAnsi="Verdana"/>
                <w:i/>
                <w:iCs/>
                <w:color w:val="0000FA"/>
                <w:sz w:val="16"/>
                <w:szCs w:val="16"/>
              </w:rPr>
              <w:t>30-06-2022</w:t>
            </w:r>
          </w:p>
        </w:tc>
      </w:tr>
      <w:tr w:rsidR="005F557C" w:rsidRPr="00BA47E5" w14:paraId="42A2FA8D" w14:textId="71EA8331" w:rsidTr="0044003E">
        <w:tc>
          <w:tcPr>
            <w:tcW w:w="4788" w:type="dxa"/>
          </w:tcPr>
          <w:p w14:paraId="6051F14D" w14:textId="77777777" w:rsidR="005F557C" w:rsidRPr="00BA47E5" w:rsidRDefault="005F557C" w:rsidP="005F557C">
            <w:pPr>
              <w:jc w:val="both"/>
              <w:rPr>
                <w:rFonts w:ascii="Verdana" w:hAnsi="Verdana"/>
                <w:sz w:val="16"/>
                <w:szCs w:val="16"/>
                <w:lang w:val="es-MX"/>
              </w:rPr>
            </w:pPr>
          </w:p>
        </w:tc>
        <w:tc>
          <w:tcPr>
            <w:tcW w:w="4788" w:type="dxa"/>
          </w:tcPr>
          <w:p w14:paraId="4CB7DF1E" w14:textId="77777777" w:rsidR="005F557C" w:rsidRPr="00324BED" w:rsidRDefault="005F557C" w:rsidP="005F557C">
            <w:pPr>
              <w:jc w:val="both"/>
              <w:rPr>
                <w:rFonts w:ascii="Verdana" w:hAnsi="Verdana"/>
                <w:sz w:val="16"/>
                <w:szCs w:val="16"/>
              </w:rPr>
            </w:pPr>
          </w:p>
        </w:tc>
      </w:tr>
      <w:tr w:rsidR="005F557C" w:rsidRPr="00BA47E5" w14:paraId="2E7EF5F9" w14:textId="44F76687" w:rsidTr="0044003E">
        <w:tc>
          <w:tcPr>
            <w:tcW w:w="4788" w:type="dxa"/>
          </w:tcPr>
          <w:p w14:paraId="0172DC6D" w14:textId="77777777" w:rsidR="005F557C" w:rsidRPr="00BA47E5" w:rsidRDefault="005F557C" w:rsidP="005F557C">
            <w:pPr>
              <w:jc w:val="both"/>
              <w:rPr>
                <w:rFonts w:ascii="Verdana" w:hAnsi="Verdana"/>
                <w:sz w:val="16"/>
                <w:szCs w:val="16"/>
                <w:lang w:val="es-MX"/>
              </w:rPr>
            </w:pPr>
            <w:r w:rsidRPr="00387ADA">
              <w:rPr>
                <w:rFonts w:ascii="Verdana" w:hAnsi="Verdana"/>
                <w:b/>
                <w:bCs/>
                <w:sz w:val="16"/>
                <w:szCs w:val="16"/>
                <w:lang w:val="es-MX"/>
              </w:rPr>
              <w:t>Artículo 18 BIS.</w:t>
            </w:r>
            <w:r w:rsidRPr="00BA47E5">
              <w:rPr>
                <w:rFonts w:ascii="Verdana" w:hAnsi="Verdana"/>
                <w:sz w:val="16"/>
                <w:szCs w:val="16"/>
                <w:lang w:val="es-MX"/>
              </w:rPr>
              <w:t xml:space="preserve"> El Sistema MRV-ME </w:t>
            </w:r>
            <w:proofErr w:type="spellStart"/>
            <w:r w:rsidRPr="00BA47E5">
              <w:rPr>
                <w:rFonts w:ascii="Verdana" w:hAnsi="Verdana"/>
                <w:sz w:val="16"/>
                <w:szCs w:val="16"/>
                <w:lang w:val="es-MX"/>
              </w:rPr>
              <w:t>tendra</w:t>
            </w:r>
            <w:proofErr w:type="spellEnd"/>
            <w:r w:rsidRPr="00BA47E5">
              <w:rPr>
                <w:rFonts w:ascii="Verdana" w:hAnsi="Verdana"/>
                <w:sz w:val="16"/>
                <w:szCs w:val="16"/>
                <w:lang w:val="es-MX"/>
              </w:rPr>
              <w:t>́́ por objeto lo siguiente:</w:t>
            </w:r>
          </w:p>
        </w:tc>
        <w:tc>
          <w:tcPr>
            <w:tcW w:w="4788" w:type="dxa"/>
          </w:tcPr>
          <w:p w14:paraId="622520B5" w14:textId="55552AD0" w:rsidR="005F557C" w:rsidRPr="00324BED" w:rsidRDefault="005F557C" w:rsidP="005F557C">
            <w:pPr>
              <w:jc w:val="both"/>
              <w:rPr>
                <w:rFonts w:ascii="Verdana" w:hAnsi="Verdana"/>
                <w:sz w:val="16"/>
                <w:szCs w:val="16"/>
              </w:rPr>
            </w:pPr>
            <w:r w:rsidRPr="00387ADA">
              <w:rPr>
                <w:rFonts w:ascii="Verdana" w:hAnsi="Verdana"/>
                <w:b/>
                <w:bCs/>
                <w:sz w:val="16"/>
                <w:szCs w:val="16"/>
              </w:rPr>
              <w:t>Article 18 BIS.</w:t>
            </w:r>
            <w:r w:rsidRPr="00324BED">
              <w:rPr>
                <w:rFonts w:ascii="Verdana" w:hAnsi="Verdana"/>
                <w:sz w:val="16"/>
                <w:szCs w:val="16"/>
              </w:rPr>
              <w:t xml:space="preserve"> The purpose of the MRV-ME System will be the following:</w:t>
            </w:r>
          </w:p>
        </w:tc>
      </w:tr>
      <w:tr w:rsidR="005F557C" w:rsidRPr="00BA47E5" w14:paraId="75EC01FA" w14:textId="4564AD86" w:rsidTr="0044003E">
        <w:tc>
          <w:tcPr>
            <w:tcW w:w="4788" w:type="dxa"/>
          </w:tcPr>
          <w:p w14:paraId="57AF2A06" w14:textId="77777777" w:rsidR="005F557C" w:rsidRPr="000C58D4" w:rsidRDefault="005F557C" w:rsidP="005F557C">
            <w:pPr>
              <w:jc w:val="both"/>
              <w:rPr>
                <w:rFonts w:ascii="Verdana" w:hAnsi="Verdana"/>
                <w:sz w:val="16"/>
                <w:szCs w:val="16"/>
              </w:rPr>
            </w:pPr>
          </w:p>
        </w:tc>
        <w:tc>
          <w:tcPr>
            <w:tcW w:w="4788" w:type="dxa"/>
          </w:tcPr>
          <w:p w14:paraId="4261CB7D" w14:textId="77777777" w:rsidR="005F557C" w:rsidRPr="00324BED" w:rsidRDefault="005F557C" w:rsidP="005F557C">
            <w:pPr>
              <w:jc w:val="both"/>
              <w:rPr>
                <w:rFonts w:ascii="Verdana" w:hAnsi="Verdana"/>
                <w:sz w:val="16"/>
                <w:szCs w:val="16"/>
              </w:rPr>
            </w:pPr>
          </w:p>
        </w:tc>
      </w:tr>
      <w:tr w:rsidR="005F557C" w:rsidRPr="00BA47E5" w14:paraId="0D390ECB" w14:textId="3CC86422" w:rsidTr="0044003E">
        <w:tc>
          <w:tcPr>
            <w:tcW w:w="4788" w:type="dxa"/>
          </w:tcPr>
          <w:p w14:paraId="7A14DB96" w14:textId="487E392E"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Evaluar anualmente, de manera transparente y confiable, el grado de avance en el Programa Estatal.</w:t>
            </w:r>
          </w:p>
        </w:tc>
        <w:tc>
          <w:tcPr>
            <w:tcW w:w="4788" w:type="dxa"/>
          </w:tcPr>
          <w:p w14:paraId="6EB65181" w14:textId="0058C96B"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Evaluate annually, in a transparent and reliable manner, the degree of progress in the State Program.</w:t>
            </w:r>
          </w:p>
        </w:tc>
      </w:tr>
      <w:tr w:rsidR="005F557C" w:rsidRPr="00BA47E5" w14:paraId="544A9411" w14:textId="6361A3F1" w:rsidTr="0044003E">
        <w:tc>
          <w:tcPr>
            <w:tcW w:w="4788" w:type="dxa"/>
          </w:tcPr>
          <w:p w14:paraId="60F93A9D" w14:textId="77777777" w:rsidR="005F557C" w:rsidRPr="000C58D4" w:rsidRDefault="005F557C" w:rsidP="005F557C">
            <w:pPr>
              <w:jc w:val="both"/>
              <w:rPr>
                <w:rFonts w:ascii="Verdana" w:hAnsi="Verdana"/>
                <w:sz w:val="16"/>
                <w:szCs w:val="16"/>
              </w:rPr>
            </w:pPr>
          </w:p>
        </w:tc>
        <w:tc>
          <w:tcPr>
            <w:tcW w:w="4788" w:type="dxa"/>
          </w:tcPr>
          <w:p w14:paraId="33DB4BEA" w14:textId="77777777" w:rsidR="005F557C" w:rsidRPr="00324BED" w:rsidRDefault="005F557C" w:rsidP="005F557C">
            <w:pPr>
              <w:jc w:val="both"/>
              <w:rPr>
                <w:rFonts w:ascii="Verdana" w:hAnsi="Verdana"/>
                <w:sz w:val="16"/>
                <w:szCs w:val="16"/>
              </w:rPr>
            </w:pPr>
          </w:p>
        </w:tc>
      </w:tr>
      <w:tr w:rsidR="005F557C" w:rsidRPr="00BA47E5" w14:paraId="64115C50" w14:textId="7EFC110B" w:rsidTr="0044003E">
        <w:tc>
          <w:tcPr>
            <w:tcW w:w="4788" w:type="dxa"/>
          </w:tcPr>
          <w:p w14:paraId="4C1F33C1" w14:textId="1F32743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Establecer indicadores precisos para evaluar las medidas, ajustes, políticas y acciones de adaptación y mitigación en armonía con los estándares internacionales.</w:t>
            </w:r>
          </w:p>
        </w:tc>
        <w:tc>
          <w:tcPr>
            <w:tcW w:w="4788" w:type="dxa"/>
          </w:tcPr>
          <w:p w14:paraId="2726C650" w14:textId="5BEB6B32"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Establish precise indicators to evaluate adaptation and mitigation measures, adjustments, </w:t>
            </w:r>
            <w:proofErr w:type="gramStart"/>
            <w:r w:rsidRPr="00324BED">
              <w:rPr>
                <w:rFonts w:ascii="Verdana" w:hAnsi="Verdana"/>
                <w:sz w:val="16"/>
                <w:szCs w:val="16"/>
              </w:rPr>
              <w:t>policies</w:t>
            </w:r>
            <w:proofErr w:type="gramEnd"/>
            <w:r w:rsidRPr="00324BED">
              <w:rPr>
                <w:rFonts w:ascii="Verdana" w:hAnsi="Verdana"/>
                <w:sz w:val="16"/>
                <w:szCs w:val="16"/>
              </w:rPr>
              <w:t xml:space="preserve"> and actions in harmony with international standards.</w:t>
            </w:r>
          </w:p>
        </w:tc>
      </w:tr>
      <w:tr w:rsidR="005F557C" w:rsidRPr="00BA47E5" w14:paraId="29A8E80A" w14:textId="1592B385" w:rsidTr="0044003E">
        <w:tc>
          <w:tcPr>
            <w:tcW w:w="4788" w:type="dxa"/>
          </w:tcPr>
          <w:p w14:paraId="090F43CE" w14:textId="77777777" w:rsidR="005F557C" w:rsidRPr="000C58D4" w:rsidRDefault="005F557C" w:rsidP="005F557C">
            <w:pPr>
              <w:jc w:val="both"/>
              <w:rPr>
                <w:rFonts w:ascii="Verdana" w:hAnsi="Verdana"/>
                <w:sz w:val="16"/>
                <w:szCs w:val="16"/>
              </w:rPr>
            </w:pPr>
          </w:p>
        </w:tc>
        <w:tc>
          <w:tcPr>
            <w:tcW w:w="4788" w:type="dxa"/>
          </w:tcPr>
          <w:p w14:paraId="37FDC198" w14:textId="77777777" w:rsidR="005F557C" w:rsidRPr="00324BED" w:rsidRDefault="005F557C" w:rsidP="005F557C">
            <w:pPr>
              <w:jc w:val="both"/>
              <w:rPr>
                <w:rFonts w:ascii="Verdana" w:hAnsi="Verdana"/>
                <w:sz w:val="16"/>
                <w:szCs w:val="16"/>
              </w:rPr>
            </w:pPr>
          </w:p>
        </w:tc>
      </w:tr>
      <w:tr w:rsidR="005F557C" w:rsidRPr="00BA47E5" w14:paraId="0FB6C48C" w14:textId="1CF8BA9D" w:rsidTr="0044003E">
        <w:tc>
          <w:tcPr>
            <w:tcW w:w="4788" w:type="dxa"/>
          </w:tcPr>
          <w:p w14:paraId="4FDA95EF" w14:textId="62AA4B6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 xml:space="preserve">Desarrollar una base de datos con la información de todas las medidas en el que el Estado y los municipios puedan reportar los avances de sus </w:t>
            </w:r>
            <w:r w:rsidRPr="00BA47E5">
              <w:rPr>
                <w:rFonts w:ascii="Verdana" w:hAnsi="Verdana"/>
                <w:sz w:val="16"/>
                <w:szCs w:val="16"/>
                <w:lang w:val="es-MX"/>
              </w:rPr>
              <w:lastRenderedPageBreak/>
              <w:t>actividades relacionadas con el cambio climático.</w:t>
            </w:r>
          </w:p>
        </w:tc>
        <w:tc>
          <w:tcPr>
            <w:tcW w:w="4788" w:type="dxa"/>
          </w:tcPr>
          <w:p w14:paraId="0D1BDD13" w14:textId="1DDC6AA8"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III.</w:t>
            </w:r>
            <w:r w:rsidRPr="00324BED">
              <w:rPr>
                <w:rFonts w:ascii="Verdana" w:hAnsi="Verdana"/>
                <w:sz w:val="16"/>
                <w:szCs w:val="16"/>
              </w:rPr>
              <w:t xml:space="preserve"> </w:t>
            </w:r>
            <w:r w:rsidRPr="00324BED">
              <w:rPr>
                <w:rFonts w:ascii="Verdana" w:hAnsi="Verdana"/>
                <w:sz w:val="16"/>
                <w:szCs w:val="16"/>
              </w:rPr>
              <w:tab/>
              <w:t xml:space="preserve">Develop a database with the information of all the measures in which the State and the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can report the progress of their activities related to climate </w:t>
            </w:r>
            <w:r w:rsidRPr="00324BED">
              <w:rPr>
                <w:rFonts w:ascii="Verdana" w:hAnsi="Verdana"/>
                <w:sz w:val="16"/>
                <w:szCs w:val="16"/>
              </w:rPr>
              <w:lastRenderedPageBreak/>
              <w:t>change.</w:t>
            </w:r>
          </w:p>
        </w:tc>
      </w:tr>
      <w:tr w:rsidR="005F557C" w:rsidRPr="00BA47E5" w14:paraId="7A6BABBC" w14:textId="00FCD2AF" w:rsidTr="0044003E">
        <w:tc>
          <w:tcPr>
            <w:tcW w:w="4788" w:type="dxa"/>
          </w:tcPr>
          <w:p w14:paraId="719EF6B7" w14:textId="77777777" w:rsidR="005F557C" w:rsidRPr="000C58D4" w:rsidRDefault="005F557C" w:rsidP="005F557C">
            <w:pPr>
              <w:jc w:val="both"/>
              <w:rPr>
                <w:rFonts w:ascii="Verdana" w:hAnsi="Verdana"/>
                <w:sz w:val="16"/>
                <w:szCs w:val="16"/>
              </w:rPr>
            </w:pPr>
          </w:p>
        </w:tc>
        <w:tc>
          <w:tcPr>
            <w:tcW w:w="4788" w:type="dxa"/>
          </w:tcPr>
          <w:p w14:paraId="7E2B4090" w14:textId="77777777" w:rsidR="005F557C" w:rsidRPr="00324BED" w:rsidRDefault="005F557C" w:rsidP="005F557C">
            <w:pPr>
              <w:jc w:val="both"/>
              <w:rPr>
                <w:rFonts w:ascii="Verdana" w:hAnsi="Verdana"/>
                <w:sz w:val="16"/>
                <w:szCs w:val="16"/>
              </w:rPr>
            </w:pPr>
          </w:p>
        </w:tc>
      </w:tr>
      <w:tr w:rsidR="005F557C" w:rsidRPr="00BA47E5" w14:paraId="4517CE40" w14:textId="5C58CEF8" w:rsidTr="0044003E">
        <w:tc>
          <w:tcPr>
            <w:tcW w:w="4788" w:type="dxa"/>
          </w:tcPr>
          <w:p w14:paraId="0FA842D0"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Los resultados del Sistema MRV-ME, serán accesibles a toda persona a través de las plataformas y medios electrónicos del Gobierno del Estado, conforme la legislación aplicable en materia de transparencia y acceso a la información pública.</w:t>
            </w:r>
          </w:p>
        </w:tc>
        <w:tc>
          <w:tcPr>
            <w:tcW w:w="4788" w:type="dxa"/>
          </w:tcPr>
          <w:p w14:paraId="5608F2CF" w14:textId="4041F02C" w:rsidR="005F557C" w:rsidRPr="00324BED" w:rsidRDefault="005F557C" w:rsidP="005F557C">
            <w:pPr>
              <w:jc w:val="both"/>
              <w:rPr>
                <w:rFonts w:ascii="Verdana" w:hAnsi="Verdana"/>
                <w:sz w:val="16"/>
                <w:szCs w:val="16"/>
              </w:rPr>
            </w:pPr>
            <w:r w:rsidRPr="00324BED">
              <w:rPr>
                <w:rFonts w:ascii="Verdana" w:hAnsi="Verdana"/>
                <w:sz w:val="16"/>
                <w:szCs w:val="16"/>
              </w:rPr>
              <w:t>The results of the MRV-ME System will be accessible to everyone through the platforms and electronic media of the State Government, in accordance with the applicable legislation on transparency and access to public information.</w:t>
            </w:r>
          </w:p>
        </w:tc>
      </w:tr>
      <w:tr w:rsidR="005F557C" w:rsidRPr="00BA47E5" w14:paraId="49A4C778" w14:textId="3057CC90" w:rsidTr="0044003E">
        <w:tc>
          <w:tcPr>
            <w:tcW w:w="4788" w:type="dxa"/>
          </w:tcPr>
          <w:p w14:paraId="3D5038EE" w14:textId="77777777" w:rsidR="005F557C" w:rsidRPr="000C58D4" w:rsidRDefault="005F557C" w:rsidP="005F557C">
            <w:pPr>
              <w:jc w:val="both"/>
              <w:rPr>
                <w:rFonts w:ascii="Verdana" w:hAnsi="Verdana"/>
                <w:sz w:val="16"/>
                <w:szCs w:val="16"/>
              </w:rPr>
            </w:pPr>
          </w:p>
        </w:tc>
        <w:tc>
          <w:tcPr>
            <w:tcW w:w="4788" w:type="dxa"/>
          </w:tcPr>
          <w:p w14:paraId="334F703A" w14:textId="77777777" w:rsidR="005F557C" w:rsidRPr="00324BED" w:rsidRDefault="005F557C" w:rsidP="005F557C">
            <w:pPr>
              <w:jc w:val="both"/>
              <w:rPr>
                <w:rFonts w:ascii="Verdana" w:hAnsi="Verdana"/>
                <w:sz w:val="16"/>
                <w:szCs w:val="16"/>
              </w:rPr>
            </w:pPr>
          </w:p>
        </w:tc>
      </w:tr>
      <w:tr w:rsidR="005F557C" w:rsidRPr="00BA47E5" w14:paraId="7CE660B9" w14:textId="09913897" w:rsidTr="0044003E">
        <w:tc>
          <w:tcPr>
            <w:tcW w:w="4788" w:type="dxa"/>
          </w:tcPr>
          <w:p w14:paraId="51852B9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 Secretaría, en coordinación con la Comisión, desarrollará y publicará el conjunto de lineamientos, criterios e indicadores que guiarán u orientarán la evaluación de las políticas de cambio climático en el Estado.</w:t>
            </w:r>
          </w:p>
        </w:tc>
        <w:tc>
          <w:tcPr>
            <w:tcW w:w="4788" w:type="dxa"/>
          </w:tcPr>
          <w:p w14:paraId="2334B254" w14:textId="72BF4854" w:rsidR="005F557C" w:rsidRPr="00324BED" w:rsidRDefault="005F557C" w:rsidP="005F557C">
            <w:pPr>
              <w:jc w:val="both"/>
              <w:rPr>
                <w:rFonts w:ascii="Verdana" w:hAnsi="Verdana"/>
                <w:sz w:val="16"/>
                <w:szCs w:val="16"/>
              </w:rPr>
            </w:pPr>
            <w:r w:rsidRPr="00324BED">
              <w:rPr>
                <w:rFonts w:ascii="Verdana" w:hAnsi="Verdana"/>
                <w:sz w:val="16"/>
                <w:szCs w:val="16"/>
              </w:rPr>
              <w:t xml:space="preserve">The </w:t>
            </w:r>
            <w:r>
              <w:rPr>
                <w:rFonts w:ascii="Verdana" w:hAnsi="Verdana"/>
                <w:sz w:val="16"/>
                <w:szCs w:val="16"/>
              </w:rPr>
              <w:t>Secretary</w:t>
            </w:r>
            <w:r w:rsidRPr="00324BED">
              <w:rPr>
                <w:rFonts w:ascii="Verdana" w:hAnsi="Verdana"/>
                <w:sz w:val="16"/>
                <w:szCs w:val="16"/>
              </w:rPr>
              <w:t>, in coordination with the Commission, will develop and publish the set of guidelines, criteria and indicators that will guide or guide the evaluation of climate change policies in the State.</w:t>
            </w:r>
          </w:p>
        </w:tc>
      </w:tr>
      <w:tr w:rsidR="005F557C" w:rsidRPr="00BA47E5" w14:paraId="4A054421" w14:textId="37AA0035" w:rsidTr="0044003E">
        <w:tc>
          <w:tcPr>
            <w:tcW w:w="4788" w:type="dxa"/>
          </w:tcPr>
          <w:p w14:paraId="2D1998BD" w14:textId="77777777" w:rsidR="005F557C" w:rsidRPr="009B3075" w:rsidRDefault="005F557C" w:rsidP="005F557C">
            <w:pPr>
              <w:jc w:val="right"/>
              <w:rPr>
                <w:rFonts w:ascii="Verdana" w:hAnsi="Verdana"/>
                <w:i/>
                <w:iCs/>
                <w:color w:val="0000FA"/>
                <w:sz w:val="16"/>
                <w:szCs w:val="16"/>
                <w:lang w:val="es-MX"/>
              </w:rPr>
            </w:pPr>
            <w:r w:rsidRPr="009B3075">
              <w:rPr>
                <w:rFonts w:ascii="Verdana" w:hAnsi="Verdana"/>
                <w:i/>
                <w:iCs/>
                <w:color w:val="0000FA"/>
                <w:sz w:val="16"/>
                <w:szCs w:val="16"/>
                <w:lang w:val="es-MX"/>
              </w:rPr>
              <w:t>Artículo adicionado POE 30-10-2015. Reformado POE 30-06-2022</w:t>
            </w:r>
          </w:p>
        </w:tc>
        <w:tc>
          <w:tcPr>
            <w:tcW w:w="4788" w:type="dxa"/>
          </w:tcPr>
          <w:p w14:paraId="0FD6B3DE" w14:textId="1792C6AA" w:rsidR="005F557C" w:rsidRPr="009B3075" w:rsidRDefault="005F557C" w:rsidP="005F557C">
            <w:pPr>
              <w:jc w:val="right"/>
              <w:rPr>
                <w:rFonts w:ascii="Verdana" w:hAnsi="Verdana"/>
                <w:i/>
                <w:iCs/>
                <w:color w:val="0000FA"/>
                <w:sz w:val="16"/>
                <w:szCs w:val="16"/>
              </w:rPr>
            </w:pPr>
            <w:r w:rsidRPr="009B3075">
              <w:rPr>
                <w:rFonts w:ascii="Verdana" w:hAnsi="Verdana"/>
                <w:i/>
                <w:iCs/>
                <w:color w:val="0000FA"/>
                <w:sz w:val="16"/>
                <w:szCs w:val="16"/>
              </w:rPr>
              <w:t xml:space="preserve">Article added POE </w:t>
            </w:r>
            <w:r w:rsidRPr="009B3075">
              <w:rPr>
                <w:rFonts w:ascii="Verdana" w:hAnsi="Verdana"/>
                <w:i/>
                <w:iCs/>
                <w:color w:val="0000FA"/>
                <w:sz w:val="16"/>
                <w:szCs w:val="16"/>
              </w:rPr>
              <w:t>30-10-2015</w:t>
            </w:r>
            <w:r w:rsidRPr="009B3075">
              <w:rPr>
                <w:rFonts w:ascii="Verdana" w:hAnsi="Verdana"/>
                <w:i/>
                <w:iCs/>
                <w:color w:val="0000FA"/>
                <w:sz w:val="16"/>
                <w:szCs w:val="16"/>
              </w:rPr>
              <w:t xml:space="preserve">. Reformed POE </w:t>
            </w:r>
            <w:r w:rsidRPr="009B3075">
              <w:rPr>
                <w:rFonts w:ascii="Verdana" w:hAnsi="Verdana"/>
                <w:i/>
                <w:iCs/>
                <w:color w:val="0000FA"/>
                <w:sz w:val="16"/>
                <w:szCs w:val="16"/>
              </w:rPr>
              <w:t>30-06-2022</w:t>
            </w:r>
          </w:p>
        </w:tc>
      </w:tr>
      <w:tr w:rsidR="005F557C" w:rsidRPr="00BA47E5" w14:paraId="53F0449B" w14:textId="3ABF117B" w:rsidTr="0044003E">
        <w:tc>
          <w:tcPr>
            <w:tcW w:w="4788" w:type="dxa"/>
          </w:tcPr>
          <w:p w14:paraId="47138C0A" w14:textId="77777777" w:rsidR="005F557C" w:rsidRPr="000C58D4" w:rsidRDefault="005F557C" w:rsidP="005F557C">
            <w:pPr>
              <w:jc w:val="both"/>
              <w:rPr>
                <w:rFonts w:ascii="Verdana" w:hAnsi="Verdana"/>
                <w:sz w:val="16"/>
                <w:szCs w:val="16"/>
              </w:rPr>
            </w:pPr>
          </w:p>
        </w:tc>
        <w:tc>
          <w:tcPr>
            <w:tcW w:w="4788" w:type="dxa"/>
          </w:tcPr>
          <w:p w14:paraId="4F0E809D" w14:textId="77777777" w:rsidR="005F557C" w:rsidRPr="00324BED" w:rsidRDefault="005F557C" w:rsidP="005F557C">
            <w:pPr>
              <w:jc w:val="both"/>
              <w:rPr>
                <w:rFonts w:ascii="Verdana" w:hAnsi="Verdana"/>
                <w:sz w:val="16"/>
                <w:szCs w:val="16"/>
              </w:rPr>
            </w:pPr>
          </w:p>
        </w:tc>
      </w:tr>
      <w:tr w:rsidR="005F557C" w:rsidRPr="00BA47E5" w14:paraId="5ABF6BCA" w14:textId="7A68D435" w:rsidTr="0044003E">
        <w:tc>
          <w:tcPr>
            <w:tcW w:w="4788" w:type="dxa"/>
          </w:tcPr>
          <w:p w14:paraId="4384DA81" w14:textId="77777777" w:rsidR="005F557C" w:rsidRPr="00BA47E5" w:rsidRDefault="005F557C" w:rsidP="005F557C">
            <w:pPr>
              <w:jc w:val="both"/>
              <w:rPr>
                <w:rFonts w:ascii="Verdana" w:hAnsi="Verdana"/>
                <w:sz w:val="16"/>
                <w:szCs w:val="16"/>
                <w:lang w:val="es-MX"/>
              </w:rPr>
            </w:pPr>
            <w:r w:rsidRPr="009B3075">
              <w:rPr>
                <w:rFonts w:ascii="Verdana" w:hAnsi="Verdana"/>
                <w:b/>
                <w:bCs/>
                <w:sz w:val="16"/>
                <w:szCs w:val="16"/>
                <w:lang w:val="es-MX"/>
              </w:rPr>
              <w:t>Artículo 18 TER.</w:t>
            </w:r>
            <w:r w:rsidRPr="00BA47E5">
              <w:rPr>
                <w:rFonts w:ascii="Verdana" w:hAnsi="Verdana"/>
                <w:sz w:val="16"/>
                <w:szCs w:val="16"/>
                <w:lang w:val="es-MX"/>
              </w:rPr>
              <w:t xml:space="preserve"> La Secretaría integrará un Registro Estatal de Emisiones con la finalidad de inscribir los reportes de emisiones de las fuentes fijas y móviles de competencia estatal, el cual </w:t>
            </w:r>
            <w:proofErr w:type="spellStart"/>
            <w:r w:rsidRPr="00BA47E5">
              <w:rPr>
                <w:rFonts w:ascii="Verdana" w:hAnsi="Verdana"/>
                <w:sz w:val="16"/>
                <w:szCs w:val="16"/>
                <w:lang w:val="es-MX"/>
              </w:rPr>
              <w:t>contendra</w:t>
            </w:r>
            <w:proofErr w:type="spellEnd"/>
            <w:r w:rsidRPr="00BA47E5">
              <w:rPr>
                <w:rFonts w:ascii="Verdana" w:hAnsi="Verdana"/>
                <w:sz w:val="16"/>
                <w:szCs w:val="16"/>
                <w:lang w:val="es-MX"/>
              </w:rPr>
              <w:t>́́ los siguientes elementos:</w:t>
            </w:r>
          </w:p>
        </w:tc>
        <w:tc>
          <w:tcPr>
            <w:tcW w:w="4788" w:type="dxa"/>
          </w:tcPr>
          <w:p w14:paraId="22A1F8E8" w14:textId="33D7F9CE" w:rsidR="005F557C" w:rsidRPr="00324BED" w:rsidRDefault="005F557C" w:rsidP="005F557C">
            <w:pPr>
              <w:jc w:val="both"/>
              <w:rPr>
                <w:rFonts w:ascii="Verdana" w:hAnsi="Verdana"/>
                <w:sz w:val="16"/>
                <w:szCs w:val="16"/>
              </w:rPr>
            </w:pPr>
            <w:r w:rsidRPr="009B3075">
              <w:rPr>
                <w:rFonts w:ascii="Verdana" w:hAnsi="Verdana"/>
                <w:b/>
                <w:bCs/>
                <w:sz w:val="16"/>
                <w:szCs w:val="16"/>
              </w:rPr>
              <w:t>Article 18</w:t>
            </w:r>
            <w:r>
              <w:rPr>
                <w:rFonts w:ascii="Verdana" w:hAnsi="Verdana"/>
                <w:b/>
                <w:bCs/>
                <w:sz w:val="16"/>
                <w:szCs w:val="16"/>
              </w:rPr>
              <w:t xml:space="preserve"> </w:t>
            </w:r>
            <w:r w:rsidRPr="009B3075">
              <w:rPr>
                <w:rFonts w:ascii="Verdana" w:hAnsi="Verdana"/>
                <w:b/>
                <w:bCs/>
                <w:sz w:val="16"/>
                <w:szCs w:val="16"/>
              </w:rPr>
              <w:t>TER</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will integrate a State Registry of Emissions with the purpose of registering the emissions reports of the </w:t>
            </w:r>
            <w:r>
              <w:rPr>
                <w:rFonts w:ascii="Verdana" w:hAnsi="Verdana"/>
                <w:sz w:val="16"/>
                <w:szCs w:val="16"/>
              </w:rPr>
              <w:t>stationary</w:t>
            </w:r>
            <w:r w:rsidRPr="00324BED">
              <w:rPr>
                <w:rFonts w:ascii="Verdana" w:hAnsi="Verdana"/>
                <w:sz w:val="16"/>
                <w:szCs w:val="16"/>
              </w:rPr>
              <w:t xml:space="preserve"> and mobile sources of state </w:t>
            </w:r>
            <w:r>
              <w:rPr>
                <w:rFonts w:ascii="Verdana" w:hAnsi="Verdana"/>
                <w:sz w:val="16"/>
                <w:szCs w:val="16"/>
              </w:rPr>
              <w:t>jurisdiction</w:t>
            </w:r>
            <w:r w:rsidRPr="00324BED">
              <w:rPr>
                <w:rFonts w:ascii="Verdana" w:hAnsi="Verdana"/>
                <w:sz w:val="16"/>
                <w:szCs w:val="16"/>
              </w:rPr>
              <w:t>, which will contain the following elements:</w:t>
            </w:r>
          </w:p>
        </w:tc>
      </w:tr>
      <w:tr w:rsidR="005F557C" w:rsidRPr="00BA47E5" w14:paraId="3F01F217" w14:textId="77777777" w:rsidTr="0044003E">
        <w:tc>
          <w:tcPr>
            <w:tcW w:w="4788" w:type="dxa"/>
          </w:tcPr>
          <w:p w14:paraId="7C3C36A0" w14:textId="77777777" w:rsidR="005F557C" w:rsidRPr="009B3075" w:rsidRDefault="005F557C" w:rsidP="005F557C">
            <w:pPr>
              <w:jc w:val="both"/>
              <w:rPr>
                <w:rFonts w:ascii="Verdana" w:hAnsi="Verdana"/>
                <w:b/>
                <w:bCs/>
                <w:sz w:val="16"/>
                <w:szCs w:val="16"/>
              </w:rPr>
            </w:pPr>
          </w:p>
        </w:tc>
        <w:tc>
          <w:tcPr>
            <w:tcW w:w="4788" w:type="dxa"/>
          </w:tcPr>
          <w:p w14:paraId="2D08A07F" w14:textId="77777777" w:rsidR="005F557C" w:rsidRPr="009B3075" w:rsidRDefault="005F557C" w:rsidP="005F557C">
            <w:pPr>
              <w:jc w:val="both"/>
              <w:rPr>
                <w:rFonts w:ascii="Verdana" w:hAnsi="Verdana"/>
                <w:b/>
                <w:bCs/>
                <w:sz w:val="16"/>
                <w:szCs w:val="16"/>
              </w:rPr>
            </w:pPr>
          </w:p>
        </w:tc>
      </w:tr>
      <w:tr w:rsidR="005F557C" w:rsidRPr="00BA47E5" w14:paraId="4B7D9605" w14:textId="3AD6954D" w:rsidTr="0044003E">
        <w:tc>
          <w:tcPr>
            <w:tcW w:w="4788" w:type="dxa"/>
          </w:tcPr>
          <w:p w14:paraId="7C9717EB" w14:textId="13CE0090"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Los gases o compuestos de efecto invernadero que deberán reportarse para la integración del Registro Estatal de Emisiones.</w:t>
            </w:r>
          </w:p>
        </w:tc>
        <w:tc>
          <w:tcPr>
            <w:tcW w:w="4788" w:type="dxa"/>
          </w:tcPr>
          <w:p w14:paraId="552A8D94" w14:textId="320069DF"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The greenhouse gases or compounds that must be reported for the integration of the State Registry of Emissions.</w:t>
            </w:r>
          </w:p>
        </w:tc>
      </w:tr>
      <w:tr w:rsidR="005F557C" w:rsidRPr="00BA47E5" w14:paraId="08E7F94A" w14:textId="77777777" w:rsidTr="0044003E">
        <w:tc>
          <w:tcPr>
            <w:tcW w:w="4788" w:type="dxa"/>
          </w:tcPr>
          <w:p w14:paraId="409E2A7F" w14:textId="77777777" w:rsidR="005F557C" w:rsidRPr="003620E6" w:rsidRDefault="005F557C" w:rsidP="005F557C">
            <w:pPr>
              <w:jc w:val="both"/>
              <w:rPr>
                <w:rFonts w:ascii="Verdana" w:hAnsi="Verdana"/>
                <w:b/>
                <w:bCs/>
                <w:sz w:val="16"/>
                <w:szCs w:val="16"/>
              </w:rPr>
            </w:pPr>
          </w:p>
        </w:tc>
        <w:tc>
          <w:tcPr>
            <w:tcW w:w="4788" w:type="dxa"/>
          </w:tcPr>
          <w:p w14:paraId="0ED12793" w14:textId="77777777" w:rsidR="005F557C" w:rsidRPr="00324BED" w:rsidRDefault="005F557C" w:rsidP="005F557C">
            <w:pPr>
              <w:jc w:val="both"/>
              <w:rPr>
                <w:rFonts w:ascii="Verdana" w:hAnsi="Verdana"/>
                <w:b/>
                <w:bCs/>
                <w:sz w:val="16"/>
                <w:szCs w:val="16"/>
              </w:rPr>
            </w:pPr>
          </w:p>
        </w:tc>
      </w:tr>
      <w:tr w:rsidR="005F557C" w:rsidRPr="00BA47E5" w14:paraId="5BFA1022" w14:textId="5C86421A" w:rsidTr="0044003E">
        <w:tc>
          <w:tcPr>
            <w:tcW w:w="4788" w:type="dxa"/>
          </w:tcPr>
          <w:p w14:paraId="2BF11D34" w14:textId="1563E86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Los umbrales a partir de los cuales los establecimientos sujetos a reporte de competencia estatal deberán presentar el reporte de sus emisiones directas e indirectas.</w:t>
            </w:r>
          </w:p>
        </w:tc>
        <w:tc>
          <w:tcPr>
            <w:tcW w:w="4788" w:type="dxa"/>
          </w:tcPr>
          <w:p w14:paraId="25A2C965" w14:textId="2DE3481B"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The thresholds from which the establishments subject to state competition reporting must present the report of their direct and indirect emissions.</w:t>
            </w:r>
          </w:p>
        </w:tc>
      </w:tr>
      <w:tr w:rsidR="005F557C" w:rsidRPr="00BA47E5" w14:paraId="0840CA12" w14:textId="77777777" w:rsidTr="0044003E">
        <w:tc>
          <w:tcPr>
            <w:tcW w:w="4788" w:type="dxa"/>
          </w:tcPr>
          <w:p w14:paraId="08F4A584" w14:textId="77777777" w:rsidR="005F557C" w:rsidRPr="003620E6" w:rsidRDefault="005F557C" w:rsidP="005F557C">
            <w:pPr>
              <w:jc w:val="both"/>
              <w:rPr>
                <w:rFonts w:ascii="Verdana" w:hAnsi="Verdana"/>
                <w:b/>
                <w:bCs/>
                <w:sz w:val="16"/>
                <w:szCs w:val="16"/>
              </w:rPr>
            </w:pPr>
          </w:p>
        </w:tc>
        <w:tc>
          <w:tcPr>
            <w:tcW w:w="4788" w:type="dxa"/>
          </w:tcPr>
          <w:p w14:paraId="2C7E66F7" w14:textId="77777777" w:rsidR="005F557C" w:rsidRPr="00324BED" w:rsidRDefault="005F557C" w:rsidP="005F557C">
            <w:pPr>
              <w:jc w:val="both"/>
              <w:rPr>
                <w:rFonts w:ascii="Verdana" w:hAnsi="Verdana"/>
                <w:b/>
                <w:bCs/>
                <w:sz w:val="16"/>
                <w:szCs w:val="16"/>
              </w:rPr>
            </w:pPr>
          </w:p>
        </w:tc>
      </w:tr>
      <w:tr w:rsidR="005F557C" w:rsidRPr="00BA47E5" w14:paraId="5FE520E2" w14:textId="7114FB62" w:rsidTr="0044003E">
        <w:tc>
          <w:tcPr>
            <w:tcW w:w="4788" w:type="dxa"/>
          </w:tcPr>
          <w:p w14:paraId="2349C3B1" w14:textId="64A4E1AE"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Las metodologías para el cálculo de las emisiones directas e indirectas que deberán ser reportadas.</w:t>
            </w:r>
          </w:p>
        </w:tc>
        <w:tc>
          <w:tcPr>
            <w:tcW w:w="4788" w:type="dxa"/>
          </w:tcPr>
          <w:p w14:paraId="4CFCDAAF" w14:textId="6339899C"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The methodologies for calculating direct and indirect emissions that must be reported.</w:t>
            </w:r>
          </w:p>
        </w:tc>
      </w:tr>
      <w:tr w:rsidR="005F557C" w:rsidRPr="00BA47E5" w14:paraId="42AD929D" w14:textId="1B5E3DA0" w:rsidTr="0044003E">
        <w:tc>
          <w:tcPr>
            <w:tcW w:w="4788" w:type="dxa"/>
          </w:tcPr>
          <w:p w14:paraId="742B7828" w14:textId="77777777" w:rsidR="005F557C" w:rsidRPr="000C58D4" w:rsidRDefault="005F557C" w:rsidP="005F557C">
            <w:pPr>
              <w:jc w:val="both"/>
              <w:rPr>
                <w:rFonts w:ascii="Verdana" w:hAnsi="Verdana"/>
                <w:sz w:val="16"/>
                <w:szCs w:val="16"/>
              </w:rPr>
            </w:pPr>
          </w:p>
        </w:tc>
        <w:tc>
          <w:tcPr>
            <w:tcW w:w="4788" w:type="dxa"/>
          </w:tcPr>
          <w:p w14:paraId="096ED2A2" w14:textId="77777777" w:rsidR="005F557C" w:rsidRPr="00324BED" w:rsidRDefault="005F557C" w:rsidP="005F557C">
            <w:pPr>
              <w:jc w:val="both"/>
              <w:rPr>
                <w:rFonts w:ascii="Verdana" w:hAnsi="Verdana"/>
                <w:sz w:val="16"/>
                <w:szCs w:val="16"/>
              </w:rPr>
            </w:pPr>
          </w:p>
        </w:tc>
      </w:tr>
      <w:tr w:rsidR="005F557C" w:rsidRPr="00BA47E5" w14:paraId="498BF27F" w14:textId="7B934A78" w:rsidTr="0044003E">
        <w:tc>
          <w:tcPr>
            <w:tcW w:w="4788" w:type="dxa"/>
          </w:tcPr>
          <w:p w14:paraId="17DE6316"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personas físicas y morales responsables de las fuentes sujetas a reporte están obligadas a proporcionar la información, datos y documentos necesarios sobre sus emisiones directas e indirectas para la integración del Registro Estatal de Emisiones.</w:t>
            </w:r>
          </w:p>
        </w:tc>
        <w:tc>
          <w:tcPr>
            <w:tcW w:w="4788" w:type="dxa"/>
          </w:tcPr>
          <w:p w14:paraId="5C9CD195" w14:textId="5C50ED6C" w:rsidR="005F557C" w:rsidRPr="00324BED" w:rsidRDefault="005F557C" w:rsidP="005F557C">
            <w:pPr>
              <w:jc w:val="both"/>
              <w:rPr>
                <w:rFonts w:ascii="Verdana" w:hAnsi="Verdana"/>
                <w:sz w:val="16"/>
                <w:szCs w:val="16"/>
              </w:rPr>
            </w:pPr>
            <w:r w:rsidRPr="00324BED">
              <w:rPr>
                <w:rFonts w:ascii="Verdana" w:hAnsi="Verdana"/>
                <w:sz w:val="16"/>
                <w:szCs w:val="16"/>
              </w:rPr>
              <w:t xml:space="preserve">The </w:t>
            </w:r>
            <w:r>
              <w:rPr>
                <w:rFonts w:ascii="Verdana" w:hAnsi="Verdana"/>
                <w:sz w:val="16"/>
                <w:szCs w:val="16"/>
              </w:rPr>
              <w:t>individuals and legal entities</w:t>
            </w:r>
            <w:r w:rsidRPr="00324BED">
              <w:rPr>
                <w:rFonts w:ascii="Verdana" w:hAnsi="Verdana"/>
                <w:sz w:val="16"/>
                <w:szCs w:val="16"/>
              </w:rPr>
              <w:t xml:space="preserve"> responsible for the sources subject to reporting are obliged to provide the necessary information, </w:t>
            </w:r>
            <w:proofErr w:type="gramStart"/>
            <w:r w:rsidRPr="00324BED">
              <w:rPr>
                <w:rFonts w:ascii="Verdana" w:hAnsi="Verdana"/>
                <w:sz w:val="16"/>
                <w:szCs w:val="16"/>
              </w:rPr>
              <w:t>data</w:t>
            </w:r>
            <w:proofErr w:type="gramEnd"/>
            <w:r w:rsidRPr="00324BED">
              <w:rPr>
                <w:rFonts w:ascii="Verdana" w:hAnsi="Verdana"/>
                <w:sz w:val="16"/>
                <w:szCs w:val="16"/>
              </w:rPr>
              <w:t xml:space="preserve"> and documents on their direct and indirect emissions for the integration of the State Registry of Emissions.</w:t>
            </w:r>
          </w:p>
        </w:tc>
      </w:tr>
      <w:tr w:rsidR="005F557C" w:rsidRPr="00BA47E5" w14:paraId="50A3BCE3" w14:textId="072121DD" w:rsidTr="0044003E">
        <w:tc>
          <w:tcPr>
            <w:tcW w:w="4788" w:type="dxa"/>
          </w:tcPr>
          <w:p w14:paraId="18E2D21F" w14:textId="77777777" w:rsidR="005F557C" w:rsidRPr="009B3075" w:rsidRDefault="005F557C" w:rsidP="005F557C">
            <w:pPr>
              <w:jc w:val="right"/>
              <w:rPr>
                <w:rFonts w:ascii="Verdana" w:hAnsi="Verdana"/>
                <w:i/>
                <w:iCs/>
                <w:color w:val="0000FA"/>
                <w:sz w:val="16"/>
                <w:szCs w:val="16"/>
                <w:lang w:val="es-MX"/>
              </w:rPr>
            </w:pPr>
            <w:r w:rsidRPr="009B3075">
              <w:rPr>
                <w:rFonts w:ascii="Verdana" w:hAnsi="Verdana"/>
                <w:i/>
                <w:iCs/>
                <w:color w:val="0000FA"/>
                <w:sz w:val="16"/>
                <w:szCs w:val="16"/>
                <w:lang w:val="es-MX"/>
              </w:rPr>
              <w:t>Artículo adicionado POE 30-10-2015. Reformado POE 30-06-2022</w:t>
            </w:r>
          </w:p>
        </w:tc>
        <w:tc>
          <w:tcPr>
            <w:tcW w:w="4788" w:type="dxa"/>
          </w:tcPr>
          <w:p w14:paraId="1D1CE1DF" w14:textId="3B191DF4" w:rsidR="005F557C" w:rsidRPr="009B3075" w:rsidRDefault="005F557C" w:rsidP="005F557C">
            <w:pPr>
              <w:jc w:val="right"/>
              <w:rPr>
                <w:rFonts w:ascii="Verdana" w:hAnsi="Verdana"/>
                <w:i/>
                <w:iCs/>
                <w:color w:val="0000FA"/>
                <w:sz w:val="16"/>
                <w:szCs w:val="16"/>
              </w:rPr>
            </w:pPr>
            <w:r w:rsidRPr="009B3075">
              <w:rPr>
                <w:rFonts w:ascii="Verdana" w:hAnsi="Verdana"/>
                <w:i/>
                <w:iCs/>
                <w:color w:val="0000FA"/>
                <w:sz w:val="16"/>
                <w:szCs w:val="16"/>
              </w:rPr>
              <w:t xml:space="preserve">Article added POE </w:t>
            </w:r>
            <w:r w:rsidRPr="009B3075">
              <w:rPr>
                <w:rFonts w:ascii="Verdana" w:hAnsi="Verdana"/>
                <w:i/>
                <w:iCs/>
                <w:color w:val="0000FA"/>
                <w:sz w:val="16"/>
                <w:szCs w:val="16"/>
              </w:rPr>
              <w:t>30-10-2015</w:t>
            </w:r>
            <w:r w:rsidRPr="009B3075">
              <w:rPr>
                <w:rFonts w:ascii="Verdana" w:hAnsi="Verdana"/>
                <w:i/>
                <w:iCs/>
                <w:color w:val="0000FA"/>
                <w:sz w:val="16"/>
                <w:szCs w:val="16"/>
              </w:rPr>
              <w:t xml:space="preserve">. Reformed POE </w:t>
            </w:r>
            <w:r w:rsidRPr="009B3075">
              <w:rPr>
                <w:rFonts w:ascii="Verdana" w:hAnsi="Verdana"/>
                <w:i/>
                <w:iCs/>
                <w:color w:val="0000FA"/>
                <w:sz w:val="16"/>
                <w:szCs w:val="16"/>
              </w:rPr>
              <w:t>30-06-2022</w:t>
            </w:r>
          </w:p>
        </w:tc>
      </w:tr>
      <w:tr w:rsidR="005F557C" w:rsidRPr="00BA47E5" w14:paraId="6776381C" w14:textId="7811DF88" w:rsidTr="0044003E">
        <w:tc>
          <w:tcPr>
            <w:tcW w:w="4788" w:type="dxa"/>
          </w:tcPr>
          <w:p w14:paraId="34923133" w14:textId="77777777" w:rsidR="005F557C" w:rsidRPr="000C58D4" w:rsidRDefault="005F557C" w:rsidP="005F557C">
            <w:pPr>
              <w:jc w:val="both"/>
              <w:rPr>
                <w:rFonts w:ascii="Verdana" w:hAnsi="Verdana"/>
                <w:sz w:val="16"/>
                <w:szCs w:val="16"/>
              </w:rPr>
            </w:pPr>
          </w:p>
        </w:tc>
        <w:tc>
          <w:tcPr>
            <w:tcW w:w="4788" w:type="dxa"/>
          </w:tcPr>
          <w:p w14:paraId="60B95519" w14:textId="77777777" w:rsidR="005F557C" w:rsidRPr="00324BED" w:rsidRDefault="005F557C" w:rsidP="005F557C">
            <w:pPr>
              <w:jc w:val="both"/>
              <w:rPr>
                <w:rFonts w:ascii="Verdana" w:hAnsi="Verdana"/>
                <w:sz w:val="16"/>
                <w:szCs w:val="16"/>
              </w:rPr>
            </w:pPr>
          </w:p>
        </w:tc>
      </w:tr>
      <w:tr w:rsidR="005F557C" w:rsidRPr="00BA47E5" w14:paraId="43CBD1C7" w14:textId="4102811D" w:rsidTr="0044003E">
        <w:tc>
          <w:tcPr>
            <w:tcW w:w="4788" w:type="dxa"/>
          </w:tcPr>
          <w:p w14:paraId="3D53680F" w14:textId="77777777" w:rsidR="005F557C" w:rsidRPr="00BA47E5" w:rsidRDefault="005F557C" w:rsidP="005F557C">
            <w:pPr>
              <w:jc w:val="both"/>
              <w:rPr>
                <w:rFonts w:ascii="Verdana" w:hAnsi="Verdana"/>
                <w:sz w:val="16"/>
                <w:szCs w:val="16"/>
                <w:lang w:val="es-MX"/>
              </w:rPr>
            </w:pPr>
            <w:r w:rsidRPr="009B3075">
              <w:rPr>
                <w:rFonts w:ascii="Verdana" w:hAnsi="Verdana"/>
                <w:b/>
                <w:bCs/>
                <w:sz w:val="16"/>
                <w:szCs w:val="16"/>
                <w:lang w:val="es-MX"/>
              </w:rPr>
              <w:t>Artículo 18 QUÁTER</w:t>
            </w:r>
            <w:r w:rsidRPr="00BA47E5">
              <w:rPr>
                <w:rFonts w:ascii="Verdana" w:hAnsi="Verdana"/>
                <w:sz w:val="16"/>
                <w:szCs w:val="16"/>
                <w:lang w:val="es-MX"/>
              </w:rPr>
              <w:t>. Los programas municipales de acción climática incluirán, entre otros, los siguientes elementos:</w:t>
            </w:r>
          </w:p>
        </w:tc>
        <w:tc>
          <w:tcPr>
            <w:tcW w:w="4788" w:type="dxa"/>
          </w:tcPr>
          <w:p w14:paraId="182017FE" w14:textId="7C5BC96B" w:rsidR="005F557C" w:rsidRPr="00324BED" w:rsidRDefault="005F557C" w:rsidP="005F557C">
            <w:pPr>
              <w:jc w:val="both"/>
              <w:rPr>
                <w:rFonts w:ascii="Verdana" w:hAnsi="Verdana"/>
                <w:sz w:val="16"/>
                <w:szCs w:val="16"/>
              </w:rPr>
            </w:pPr>
            <w:r w:rsidRPr="009B3075">
              <w:rPr>
                <w:rFonts w:ascii="Verdana" w:hAnsi="Verdana"/>
                <w:b/>
                <w:bCs/>
                <w:sz w:val="16"/>
                <w:szCs w:val="16"/>
              </w:rPr>
              <w:t>Article 18 QUATER</w:t>
            </w:r>
            <w:r w:rsidRPr="00324BED">
              <w:rPr>
                <w:rFonts w:ascii="Verdana" w:hAnsi="Verdana"/>
                <w:sz w:val="16"/>
                <w:szCs w:val="16"/>
              </w:rPr>
              <w:t>. Municipal climate action programs will include, among others, the following elements:</w:t>
            </w:r>
          </w:p>
        </w:tc>
      </w:tr>
      <w:tr w:rsidR="005F557C" w:rsidRPr="00BA47E5" w14:paraId="7382729B" w14:textId="224538AD" w:rsidTr="0044003E">
        <w:tc>
          <w:tcPr>
            <w:tcW w:w="4788" w:type="dxa"/>
          </w:tcPr>
          <w:p w14:paraId="7D3BA052"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549C10AD" w14:textId="684B1351"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3A39C8B" w14:textId="02388FCC" w:rsidTr="0044003E">
        <w:tc>
          <w:tcPr>
            <w:tcW w:w="4788" w:type="dxa"/>
          </w:tcPr>
          <w:p w14:paraId="6E739838" w14:textId="050E8BA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La planeación con perspectiva de mediano y largo plazo, urbana y ambiental, de sus objetivos y acciones, en congruencia con el Programa Estatal;</w:t>
            </w:r>
          </w:p>
        </w:tc>
        <w:tc>
          <w:tcPr>
            <w:tcW w:w="4788" w:type="dxa"/>
          </w:tcPr>
          <w:p w14:paraId="4EF13B82" w14:textId="074E494A"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 xml:space="preserve">Planning with a medium and long-term, </w:t>
            </w:r>
            <w:proofErr w:type="gramStart"/>
            <w:r w:rsidRPr="00324BED">
              <w:rPr>
                <w:rFonts w:ascii="Verdana" w:hAnsi="Verdana"/>
                <w:sz w:val="16"/>
                <w:szCs w:val="16"/>
              </w:rPr>
              <w:t>urban</w:t>
            </w:r>
            <w:proofErr w:type="gramEnd"/>
            <w:r w:rsidRPr="00324BED">
              <w:rPr>
                <w:rFonts w:ascii="Verdana" w:hAnsi="Verdana"/>
                <w:sz w:val="16"/>
                <w:szCs w:val="16"/>
              </w:rPr>
              <w:t xml:space="preserve"> and environmental perspective, of its objectives and actions, consistent with the State Program;</w:t>
            </w:r>
          </w:p>
        </w:tc>
      </w:tr>
      <w:tr w:rsidR="005F557C" w:rsidRPr="00BA47E5" w14:paraId="6454B2AA" w14:textId="1784BF20" w:rsidTr="0044003E">
        <w:tc>
          <w:tcPr>
            <w:tcW w:w="4788" w:type="dxa"/>
          </w:tcPr>
          <w:p w14:paraId="16B9789C" w14:textId="77777777" w:rsidR="005F557C" w:rsidRPr="000C58D4" w:rsidRDefault="005F557C" w:rsidP="005F557C">
            <w:pPr>
              <w:jc w:val="both"/>
              <w:rPr>
                <w:rFonts w:ascii="Verdana" w:hAnsi="Verdana"/>
                <w:sz w:val="16"/>
                <w:szCs w:val="16"/>
              </w:rPr>
            </w:pPr>
          </w:p>
        </w:tc>
        <w:tc>
          <w:tcPr>
            <w:tcW w:w="4788" w:type="dxa"/>
          </w:tcPr>
          <w:p w14:paraId="5AA4F163" w14:textId="77777777" w:rsidR="005F557C" w:rsidRPr="00324BED" w:rsidRDefault="005F557C" w:rsidP="005F557C">
            <w:pPr>
              <w:jc w:val="both"/>
              <w:rPr>
                <w:rFonts w:ascii="Verdana" w:hAnsi="Verdana"/>
                <w:sz w:val="16"/>
                <w:szCs w:val="16"/>
              </w:rPr>
            </w:pPr>
          </w:p>
        </w:tc>
      </w:tr>
      <w:tr w:rsidR="005F557C" w:rsidRPr="00BA47E5" w14:paraId="47AFC133" w14:textId="04CD36BD" w:rsidTr="0044003E">
        <w:tc>
          <w:tcPr>
            <w:tcW w:w="4788" w:type="dxa"/>
          </w:tcPr>
          <w:p w14:paraId="2057143A" w14:textId="39A46AC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Los escenarios de cambio climático y los diagnósticos de vulnerabilidad y de capacidad de adaptación;</w:t>
            </w:r>
          </w:p>
        </w:tc>
        <w:tc>
          <w:tcPr>
            <w:tcW w:w="4788" w:type="dxa"/>
          </w:tcPr>
          <w:p w14:paraId="4FB9A6FC" w14:textId="0B33607C"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Climate change scenarios and </w:t>
            </w:r>
            <w:r>
              <w:rPr>
                <w:rFonts w:ascii="Verdana" w:hAnsi="Verdana"/>
                <w:sz w:val="16"/>
                <w:szCs w:val="16"/>
              </w:rPr>
              <w:t xml:space="preserve">the </w:t>
            </w:r>
            <w:r w:rsidRPr="00324BED">
              <w:rPr>
                <w:rFonts w:ascii="Verdana" w:hAnsi="Verdana"/>
                <w:sz w:val="16"/>
                <w:szCs w:val="16"/>
              </w:rPr>
              <w:t>diagnos</w:t>
            </w:r>
            <w:r>
              <w:rPr>
                <w:rFonts w:ascii="Verdana" w:hAnsi="Verdana"/>
                <w:sz w:val="16"/>
                <w:szCs w:val="16"/>
              </w:rPr>
              <w:t>tics</w:t>
            </w:r>
            <w:r w:rsidRPr="00324BED">
              <w:rPr>
                <w:rFonts w:ascii="Verdana" w:hAnsi="Verdana"/>
                <w:sz w:val="16"/>
                <w:szCs w:val="16"/>
              </w:rPr>
              <w:t xml:space="preserve"> of vulnerability and adaptive capacity;</w:t>
            </w:r>
          </w:p>
        </w:tc>
      </w:tr>
      <w:tr w:rsidR="005F557C" w:rsidRPr="00BA47E5" w14:paraId="032154D4" w14:textId="2047DF79" w:rsidTr="0044003E">
        <w:tc>
          <w:tcPr>
            <w:tcW w:w="4788" w:type="dxa"/>
          </w:tcPr>
          <w:p w14:paraId="3C9389FC" w14:textId="77777777" w:rsidR="005F557C" w:rsidRPr="000C58D4" w:rsidRDefault="005F557C" w:rsidP="005F557C">
            <w:pPr>
              <w:jc w:val="both"/>
              <w:rPr>
                <w:rFonts w:ascii="Verdana" w:hAnsi="Verdana"/>
                <w:sz w:val="16"/>
                <w:szCs w:val="16"/>
              </w:rPr>
            </w:pPr>
          </w:p>
        </w:tc>
        <w:tc>
          <w:tcPr>
            <w:tcW w:w="4788" w:type="dxa"/>
          </w:tcPr>
          <w:p w14:paraId="0054FB34" w14:textId="77777777" w:rsidR="005F557C" w:rsidRPr="00324BED" w:rsidRDefault="005F557C" w:rsidP="005F557C">
            <w:pPr>
              <w:jc w:val="both"/>
              <w:rPr>
                <w:rFonts w:ascii="Verdana" w:hAnsi="Verdana"/>
                <w:sz w:val="16"/>
                <w:szCs w:val="16"/>
              </w:rPr>
            </w:pPr>
          </w:p>
        </w:tc>
      </w:tr>
      <w:tr w:rsidR="005F557C" w:rsidRPr="00BA47E5" w14:paraId="4FC20565" w14:textId="5735AFFD" w:rsidTr="0044003E">
        <w:tc>
          <w:tcPr>
            <w:tcW w:w="4788" w:type="dxa"/>
          </w:tcPr>
          <w:p w14:paraId="30BFF90C" w14:textId="7416F52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Las metas y acciones para la mitigación y adaptación en materia de su competencia señaladas en la presente Ley y las demás disposiciones que de ella deriven;</w:t>
            </w:r>
          </w:p>
        </w:tc>
        <w:tc>
          <w:tcPr>
            <w:tcW w:w="4788" w:type="dxa"/>
          </w:tcPr>
          <w:p w14:paraId="41AD5C4C" w14:textId="243FCDEE"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 xml:space="preserve">The goals and actions for mitigation and adaptation in terms of </w:t>
            </w:r>
            <w:r>
              <w:rPr>
                <w:rFonts w:ascii="Verdana" w:hAnsi="Verdana"/>
                <w:sz w:val="16"/>
                <w:szCs w:val="16"/>
              </w:rPr>
              <w:t>their authority</w:t>
            </w:r>
            <w:r w:rsidRPr="00324BED">
              <w:rPr>
                <w:rFonts w:ascii="Verdana" w:hAnsi="Verdana"/>
                <w:sz w:val="16"/>
                <w:szCs w:val="16"/>
              </w:rPr>
              <w:t xml:space="preserve"> indicated in this Law and the other provisions that derive from it;</w:t>
            </w:r>
          </w:p>
        </w:tc>
      </w:tr>
      <w:tr w:rsidR="005F557C" w:rsidRPr="00BA47E5" w14:paraId="36C5A908" w14:textId="32BA9A3D" w:rsidTr="0044003E">
        <w:tc>
          <w:tcPr>
            <w:tcW w:w="4788" w:type="dxa"/>
          </w:tcPr>
          <w:p w14:paraId="6155E1D6" w14:textId="77777777" w:rsidR="005F557C" w:rsidRPr="000C58D4" w:rsidRDefault="005F557C" w:rsidP="005F557C">
            <w:pPr>
              <w:jc w:val="both"/>
              <w:rPr>
                <w:rFonts w:ascii="Verdana" w:hAnsi="Verdana"/>
                <w:sz w:val="16"/>
                <w:szCs w:val="16"/>
              </w:rPr>
            </w:pPr>
          </w:p>
        </w:tc>
        <w:tc>
          <w:tcPr>
            <w:tcW w:w="4788" w:type="dxa"/>
          </w:tcPr>
          <w:p w14:paraId="3BBBECB4" w14:textId="77777777" w:rsidR="005F557C" w:rsidRPr="00324BED" w:rsidRDefault="005F557C" w:rsidP="005F557C">
            <w:pPr>
              <w:jc w:val="both"/>
              <w:rPr>
                <w:rFonts w:ascii="Verdana" w:hAnsi="Verdana"/>
                <w:sz w:val="16"/>
                <w:szCs w:val="16"/>
              </w:rPr>
            </w:pPr>
          </w:p>
        </w:tc>
      </w:tr>
      <w:tr w:rsidR="005F557C" w:rsidRPr="00BA47E5" w14:paraId="0A4D6636" w14:textId="3374875D" w:rsidTr="0044003E">
        <w:tc>
          <w:tcPr>
            <w:tcW w:w="4788" w:type="dxa"/>
          </w:tcPr>
          <w:p w14:paraId="57F26D06" w14:textId="3AE692F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La medición, el reporte y la verificación de las medidas de mitigación, y el monitoreo y evaluación de las medidas de adaptación, y</w:t>
            </w:r>
          </w:p>
        </w:tc>
        <w:tc>
          <w:tcPr>
            <w:tcW w:w="4788" w:type="dxa"/>
          </w:tcPr>
          <w:p w14:paraId="1879C9B0" w14:textId="4468BCB1"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The measurement, reporting and verification of mitigation measures, and the monitoring and evaluation of adaptation measures, and</w:t>
            </w:r>
          </w:p>
        </w:tc>
      </w:tr>
      <w:tr w:rsidR="005F557C" w:rsidRPr="00BA47E5" w14:paraId="5B6BEF8E" w14:textId="133B22AE" w:rsidTr="0044003E">
        <w:tc>
          <w:tcPr>
            <w:tcW w:w="4788" w:type="dxa"/>
          </w:tcPr>
          <w:p w14:paraId="5656CFBA" w14:textId="77777777" w:rsidR="005F557C" w:rsidRPr="000C58D4" w:rsidRDefault="005F557C" w:rsidP="005F557C">
            <w:pPr>
              <w:jc w:val="both"/>
              <w:rPr>
                <w:rFonts w:ascii="Verdana" w:hAnsi="Verdana"/>
                <w:sz w:val="16"/>
                <w:szCs w:val="16"/>
              </w:rPr>
            </w:pPr>
          </w:p>
        </w:tc>
        <w:tc>
          <w:tcPr>
            <w:tcW w:w="4788" w:type="dxa"/>
          </w:tcPr>
          <w:p w14:paraId="5EAE3A76" w14:textId="77777777" w:rsidR="005F557C" w:rsidRPr="00324BED" w:rsidRDefault="005F557C" w:rsidP="005F557C">
            <w:pPr>
              <w:jc w:val="both"/>
              <w:rPr>
                <w:rFonts w:ascii="Verdana" w:hAnsi="Verdana"/>
                <w:sz w:val="16"/>
                <w:szCs w:val="16"/>
              </w:rPr>
            </w:pPr>
          </w:p>
        </w:tc>
      </w:tr>
      <w:tr w:rsidR="005F557C" w:rsidRPr="00BA47E5" w14:paraId="51FF0FB9" w14:textId="5D05A51F" w:rsidTr="0044003E">
        <w:tc>
          <w:tcPr>
            <w:tcW w:w="4788" w:type="dxa"/>
          </w:tcPr>
          <w:p w14:paraId="56D20462" w14:textId="1F653EB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Los demás que determinen sus disposiciones legales en la materia.</w:t>
            </w:r>
          </w:p>
        </w:tc>
        <w:tc>
          <w:tcPr>
            <w:tcW w:w="4788" w:type="dxa"/>
          </w:tcPr>
          <w:p w14:paraId="3C9C7173" w14:textId="496296BE"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 o</w:t>
            </w:r>
            <w:r w:rsidRPr="00324BED">
              <w:rPr>
                <w:rFonts w:ascii="Verdana" w:hAnsi="Verdana"/>
                <w:sz w:val="16"/>
                <w:szCs w:val="16"/>
              </w:rPr>
              <w:t>thers determined by their legal provisions on the matter.</w:t>
            </w:r>
          </w:p>
        </w:tc>
      </w:tr>
      <w:tr w:rsidR="005F557C" w:rsidRPr="00BA47E5" w14:paraId="5F91E4EB" w14:textId="58B924CA" w:rsidTr="0044003E">
        <w:tc>
          <w:tcPr>
            <w:tcW w:w="4788" w:type="dxa"/>
          </w:tcPr>
          <w:p w14:paraId="410B0A2B" w14:textId="77777777" w:rsidR="005F557C" w:rsidRPr="000C58D4" w:rsidRDefault="005F557C" w:rsidP="005F557C">
            <w:pPr>
              <w:jc w:val="both"/>
              <w:rPr>
                <w:rFonts w:ascii="Verdana" w:hAnsi="Verdana"/>
                <w:sz w:val="16"/>
                <w:szCs w:val="16"/>
              </w:rPr>
            </w:pPr>
          </w:p>
        </w:tc>
        <w:tc>
          <w:tcPr>
            <w:tcW w:w="4788" w:type="dxa"/>
          </w:tcPr>
          <w:p w14:paraId="51C53552" w14:textId="77777777" w:rsidR="005F557C" w:rsidRPr="00324BED" w:rsidRDefault="005F557C" w:rsidP="005F557C">
            <w:pPr>
              <w:jc w:val="both"/>
              <w:rPr>
                <w:rFonts w:ascii="Verdana" w:hAnsi="Verdana"/>
                <w:sz w:val="16"/>
                <w:szCs w:val="16"/>
              </w:rPr>
            </w:pPr>
          </w:p>
        </w:tc>
      </w:tr>
      <w:tr w:rsidR="005F557C" w:rsidRPr="00BA47E5" w14:paraId="7966F4FC" w14:textId="159B5FC3" w:rsidTr="0044003E">
        <w:tc>
          <w:tcPr>
            <w:tcW w:w="4788" w:type="dxa"/>
          </w:tcPr>
          <w:p w14:paraId="7B07E847"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Los programas Municipales, podrán ser sometidos a consideración de la Comisión.</w:t>
            </w:r>
          </w:p>
        </w:tc>
        <w:tc>
          <w:tcPr>
            <w:tcW w:w="4788" w:type="dxa"/>
          </w:tcPr>
          <w:p w14:paraId="04B56E92" w14:textId="3A88A5D2" w:rsidR="005F557C" w:rsidRPr="00324BED" w:rsidRDefault="005F557C" w:rsidP="005F557C">
            <w:pPr>
              <w:jc w:val="both"/>
              <w:rPr>
                <w:rFonts w:ascii="Verdana" w:hAnsi="Verdana"/>
                <w:sz w:val="16"/>
                <w:szCs w:val="16"/>
              </w:rPr>
            </w:pPr>
            <w:r w:rsidRPr="00324BED">
              <w:rPr>
                <w:rFonts w:ascii="Verdana" w:hAnsi="Verdana"/>
                <w:sz w:val="16"/>
                <w:szCs w:val="16"/>
              </w:rPr>
              <w:t>Municipal programs may be submitted for consideration by the Commission.</w:t>
            </w:r>
          </w:p>
        </w:tc>
      </w:tr>
      <w:tr w:rsidR="005F557C" w:rsidRPr="00BA47E5" w14:paraId="63249DE9" w14:textId="3F5F8964" w:rsidTr="0044003E">
        <w:tc>
          <w:tcPr>
            <w:tcW w:w="4788" w:type="dxa"/>
          </w:tcPr>
          <w:p w14:paraId="7DD157DC" w14:textId="77777777" w:rsidR="005F557C" w:rsidRPr="000843B9" w:rsidRDefault="005F557C" w:rsidP="005F557C">
            <w:pPr>
              <w:jc w:val="right"/>
              <w:rPr>
                <w:rFonts w:ascii="Verdana" w:hAnsi="Verdana"/>
                <w:i/>
                <w:iCs/>
                <w:color w:val="0000FA"/>
                <w:sz w:val="16"/>
                <w:szCs w:val="16"/>
                <w:lang w:val="es-MX"/>
              </w:rPr>
            </w:pPr>
            <w:r w:rsidRPr="000843B9">
              <w:rPr>
                <w:rFonts w:ascii="Verdana" w:hAnsi="Verdana"/>
                <w:i/>
                <w:iCs/>
                <w:color w:val="0000FA"/>
                <w:sz w:val="16"/>
                <w:szCs w:val="16"/>
                <w:lang w:val="es-MX"/>
              </w:rPr>
              <w:t>Artículo adicionado POE 30-06-2022</w:t>
            </w:r>
          </w:p>
        </w:tc>
        <w:tc>
          <w:tcPr>
            <w:tcW w:w="4788" w:type="dxa"/>
          </w:tcPr>
          <w:p w14:paraId="4F269D90" w14:textId="636BA453" w:rsidR="005F557C" w:rsidRPr="000843B9" w:rsidRDefault="005F557C" w:rsidP="005F557C">
            <w:pPr>
              <w:jc w:val="right"/>
              <w:rPr>
                <w:rFonts w:ascii="Verdana" w:hAnsi="Verdana"/>
                <w:i/>
                <w:iCs/>
                <w:color w:val="0000FA"/>
                <w:sz w:val="16"/>
                <w:szCs w:val="16"/>
              </w:rPr>
            </w:pPr>
            <w:r w:rsidRPr="000843B9">
              <w:rPr>
                <w:rFonts w:ascii="Verdana" w:hAnsi="Verdana"/>
                <w:i/>
                <w:iCs/>
                <w:color w:val="0000FA"/>
                <w:sz w:val="16"/>
                <w:szCs w:val="16"/>
              </w:rPr>
              <w:t xml:space="preserve">Article added POE </w:t>
            </w:r>
            <w:r w:rsidRPr="000843B9">
              <w:rPr>
                <w:rFonts w:ascii="Verdana" w:hAnsi="Verdana"/>
                <w:i/>
                <w:iCs/>
                <w:color w:val="0000FA"/>
                <w:sz w:val="16"/>
                <w:szCs w:val="16"/>
              </w:rPr>
              <w:t>30-06-2022</w:t>
            </w:r>
          </w:p>
        </w:tc>
      </w:tr>
      <w:tr w:rsidR="005F557C" w:rsidRPr="00BA47E5" w14:paraId="1AA92121" w14:textId="17778E28" w:rsidTr="0044003E">
        <w:tc>
          <w:tcPr>
            <w:tcW w:w="4788" w:type="dxa"/>
          </w:tcPr>
          <w:p w14:paraId="0ECAF1C1" w14:textId="77777777" w:rsidR="005F557C" w:rsidRPr="00BA47E5" w:rsidRDefault="005F557C" w:rsidP="005F557C">
            <w:pPr>
              <w:jc w:val="both"/>
              <w:rPr>
                <w:rFonts w:ascii="Verdana" w:hAnsi="Verdana"/>
                <w:sz w:val="16"/>
                <w:szCs w:val="16"/>
                <w:lang w:val="es-MX"/>
              </w:rPr>
            </w:pPr>
          </w:p>
        </w:tc>
        <w:tc>
          <w:tcPr>
            <w:tcW w:w="4788" w:type="dxa"/>
          </w:tcPr>
          <w:p w14:paraId="60955D23" w14:textId="77777777" w:rsidR="005F557C" w:rsidRPr="00324BED" w:rsidRDefault="005F557C" w:rsidP="005F557C">
            <w:pPr>
              <w:jc w:val="both"/>
              <w:rPr>
                <w:rFonts w:ascii="Verdana" w:hAnsi="Verdana"/>
                <w:sz w:val="16"/>
                <w:szCs w:val="16"/>
              </w:rPr>
            </w:pPr>
          </w:p>
        </w:tc>
      </w:tr>
      <w:tr w:rsidR="005F557C" w:rsidRPr="00BA47E5" w14:paraId="7A27C128" w14:textId="5D22E1ED" w:rsidTr="0044003E">
        <w:tc>
          <w:tcPr>
            <w:tcW w:w="4788" w:type="dxa"/>
          </w:tcPr>
          <w:p w14:paraId="6568A250" w14:textId="77777777" w:rsidR="005F557C" w:rsidRPr="000843B9" w:rsidRDefault="005F557C" w:rsidP="005F557C">
            <w:pPr>
              <w:jc w:val="center"/>
              <w:rPr>
                <w:rFonts w:ascii="Verdana" w:hAnsi="Verdana"/>
                <w:b/>
                <w:bCs/>
                <w:sz w:val="16"/>
                <w:szCs w:val="16"/>
                <w:lang w:val="es-MX"/>
              </w:rPr>
            </w:pPr>
            <w:r w:rsidRPr="000843B9">
              <w:rPr>
                <w:rFonts w:ascii="Verdana" w:hAnsi="Verdana"/>
                <w:b/>
                <w:bCs/>
                <w:sz w:val="16"/>
                <w:szCs w:val="16"/>
                <w:lang w:val="es-MX"/>
              </w:rPr>
              <w:t>CAPÍTULO VI</w:t>
            </w:r>
          </w:p>
        </w:tc>
        <w:tc>
          <w:tcPr>
            <w:tcW w:w="4788" w:type="dxa"/>
          </w:tcPr>
          <w:p w14:paraId="1E42359D" w14:textId="7F302924" w:rsidR="005F557C" w:rsidRPr="000843B9" w:rsidRDefault="005F557C" w:rsidP="005F557C">
            <w:pPr>
              <w:jc w:val="center"/>
              <w:rPr>
                <w:rFonts w:ascii="Verdana" w:hAnsi="Verdana"/>
                <w:b/>
                <w:bCs/>
                <w:sz w:val="16"/>
                <w:szCs w:val="16"/>
              </w:rPr>
            </w:pPr>
            <w:r w:rsidRPr="000843B9">
              <w:rPr>
                <w:rFonts w:ascii="Verdana" w:hAnsi="Verdana"/>
                <w:b/>
                <w:bCs/>
                <w:sz w:val="16"/>
                <w:szCs w:val="16"/>
              </w:rPr>
              <w:t>CHAPTER VI</w:t>
            </w:r>
          </w:p>
        </w:tc>
      </w:tr>
      <w:tr w:rsidR="005F557C" w:rsidRPr="00BA47E5" w14:paraId="05A1BF99" w14:textId="6D0F8CD1" w:rsidTr="0044003E">
        <w:tc>
          <w:tcPr>
            <w:tcW w:w="4788" w:type="dxa"/>
          </w:tcPr>
          <w:p w14:paraId="622A2386" w14:textId="77777777" w:rsidR="005F557C" w:rsidRPr="000843B9" w:rsidRDefault="005F557C" w:rsidP="005F557C">
            <w:pPr>
              <w:jc w:val="center"/>
              <w:rPr>
                <w:rFonts w:ascii="Verdana" w:hAnsi="Verdana"/>
                <w:b/>
                <w:bCs/>
                <w:sz w:val="16"/>
                <w:szCs w:val="16"/>
                <w:lang w:val="es-MX"/>
              </w:rPr>
            </w:pPr>
            <w:r w:rsidRPr="000843B9">
              <w:rPr>
                <w:rFonts w:ascii="Verdana" w:hAnsi="Verdana"/>
                <w:b/>
                <w:bCs/>
                <w:sz w:val="16"/>
                <w:szCs w:val="16"/>
                <w:lang w:val="es-MX"/>
              </w:rPr>
              <w:t>ADOPCIÓN E INTEGRACIÓN DE LOS OBJETIVOS DE MITIGACIÓN EN LOS PROGRAMAS SECTORIALES</w:t>
            </w:r>
          </w:p>
        </w:tc>
        <w:tc>
          <w:tcPr>
            <w:tcW w:w="4788" w:type="dxa"/>
          </w:tcPr>
          <w:p w14:paraId="089A2464" w14:textId="75A74B07" w:rsidR="005F557C" w:rsidRPr="000843B9" w:rsidRDefault="005F557C" w:rsidP="005F557C">
            <w:pPr>
              <w:jc w:val="center"/>
              <w:rPr>
                <w:rFonts w:ascii="Verdana" w:hAnsi="Verdana"/>
                <w:b/>
                <w:bCs/>
                <w:sz w:val="16"/>
                <w:szCs w:val="16"/>
              </w:rPr>
            </w:pPr>
            <w:r w:rsidRPr="000843B9">
              <w:rPr>
                <w:rFonts w:ascii="Verdana" w:hAnsi="Verdana"/>
                <w:b/>
                <w:bCs/>
                <w:sz w:val="16"/>
                <w:szCs w:val="16"/>
              </w:rPr>
              <w:t>ADOPTION AND INTEGRATION OF MITIGATION OBJECTIVES IN SECTOR PROGRAMS</w:t>
            </w:r>
          </w:p>
        </w:tc>
      </w:tr>
      <w:tr w:rsidR="005F557C" w:rsidRPr="00BA47E5" w14:paraId="17E5A541" w14:textId="1C72CA8D" w:rsidTr="0044003E">
        <w:tc>
          <w:tcPr>
            <w:tcW w:w="4788" w:type="dxa"/>
          </w:tcPr>
          <w:p w14:paraId="294003FC" w14:textId="77777777" w:rsidR="005F557C" w:rsidRPr="000843B9" w:rsidRDefault="005F557C" w:rsidP="005F557C">
            <w:pPr>
              <w:jc w:val="right"/>
              <w:rPr>
                <w:rFonts w:ascii="Verdana" w:hAnsi="Verdana"/>
                <w:i/>
                <w:iCs/>
                <w:color w:val="0000FA"/>
                <w:sz w:val="16"/>
                <w:szCs w:val="16"/>
                <w:lang w:val="es-MX"/>
              </w:rPr>
            </w:pPr>
            <w:r w:rsidRPr="000843B9">
              <w:rPr>
                <w:rFonts w:ascii="Verdana" w:hAnsi="Verdana"/>
                <w:i/>
                <w:iCs/>
                <w:color w:val="0000FA"/>
                <w:sz w:val="16"/>
                <w:szCs w:val="16"/>
                <w:lang w:val="es-MX"/>
              </w:rPr>
              <w:t>Denominación reformada POE 30-06-2022</w:t>
            </w:r>
          </w:p>
        </w:tc>
        <w:tc>
          <w:tcPr>
            <w:tcW w:w="4788" w:type="dxa"/>
          </w:tcPr>
          <w:p w14:paraId="7AD13BDD" w14:textId="181AE796" w:rsidR="005F557C" w:rsidRPr="000843B9" w:rsidRDefault="005F557C" w:rsidP="005F557C">
            <w:pPr>
              <w:jc w:val="right"/>
              <w:rPr>
                <w:rFonts w:ascii="Verdana" w:hAnsi="Verdana"/>
                <w:i/>
                <w:iCs/>
                <w:color w:val="0000FA"/>
                <w:sz w:val="16"/>
                <w:szCs w:val="16"/>
              </w:rPr>
            </w:pPr>
            <w:r w:rsidRPr="000843B9">
              <w:rPr>
                <w:rFonts w:ascii="Verdana" w:hAnsi="Verdana"/>
                <w:i/>
                <w:iCs/>
                <w:color w:val="0000FA"/>
                <w:sz w:val="16"/>
                <w:szCs w:val="16"/>
              </w:rPr>
              <w:t xml:space="preserve">Reformed name POE </w:t>
            </w:r>
            <w:r w:rsidRPr="000843B9">
              <w:rPr>
                <w:rFonts w:ascii="Verdana" w:hAnsi="Verdana"/>
                <w:i/>
                <w:iCs/>
                <w:color w:val="0000FA"/>
                <w:sz w:val="16"/>
                <w:szCs w:val="16"/>
              </w:rPr>
              <w:t>30-06-2022</w:t>
            </w:r>
          </w:p>
        </w:tc>
      </w:tr>
      <w:tr w:rsidR="005F557C" w:rsidRPr="00BA47E5" w14:paraId="30A9B7B1" w14:textId="47F299C7" w:rsidTr="0044003E">
        <w:tc>
          <w:tcPr>
            <w:tcW w:w="4788" w:type="dxa"/>
          </w:tcPr>
          <w:p w14:paraId="600165C2" w14:textId="77777777" w:rsidR="005F557C" w:rsidRPr="00BA47E5" w:rsidRDefault="005F557C" w:rsidP="005F557C">
            <w:pPr>
              <w:jc w:val="both"/>
              <w:rPr>
                <w:rFonts w:ascii="Verdana" w:hAnsi="Verdana"/>
                <w:sz w:val="16"/>
                <w:szCs w:val="16"/>
                <w:lang w:val="es-MX"/>
              </w:rPr>
            </w:pPr>
          </w:p>
        </w:tc>
        <w:tc>
          <w:tcPr>
            <w:tcW w:w="4788" w:type="dxa"/>
          </w:tcPr>
          <w:p w14:paraId="410230F3" w14:textId="77777777" w:rsidR="005F557C" w:rsidRPr="00324BED" w:rsidRDefault="005F557C" w:rsidP="005F557C">
            <w:pPr>
              <w:jc w:val="both"/>
              <w:rPr>
                <w:rFonts w:ascii="Verdana" w:hAnsi="Verdana"/>
                <w:sz w:val="16"/>
                <w:szCs w:val="16"/>
              </w:rPr>
            </w:pPr>
          </w:p>
        </w:tc>
      </w:tr>
      <w:tr w:rsidR="005F557C" w:rsidRPr="00BA47E5" w14:paraId="596677FC" w14:textId="0C1CA2F6" w:rsidTr="0044003E">
        <w:tc>
          <w:tcPr>
            <w:tcW w:w="4788" w:type="dxa"/>
          </w:tcPr>
          <w:p w14:paraId="79F8D092" w14:textId="77777777" w:rsidR="005F557C" w:rsidRPr="00BA47E5" w:rsidRDefault="005F557C" w:rsidP="005F557C">
            <w:pPr>
              <w:jc w:val="both"/>
              <w:rPr>
                <w:rFonts w:ascii="Verdana" w:hAnsi="Verdana"/>
                <w:sz w:val="16"/>
                <w:szCs w:val="16"/>
                <w:lang w:val="es-MX"/>
              </w:rPr>
            </w:pPr>
            <w:r w:rsidRPr="0069689A">
              <w:rPr>
                <w:rFonts w:ascii="Verdana" w:hAnsi="Verdana"/>
                <w:b/>
                <w:bCs/>
                <w:sz w:val="16"/>
                <w:szCs w:val="16"/>
                <w:lang w:val="es-MX"/>
              </w:rPr>
              <w:t>Artículo 19.</w:t>
            </w:r>
            <w:r w:rsidRPr="00BA47E5">
              <w:rPr>
                <w:rFonts w:ascii="Verdana" w:hAnsi="Verdana"/>
                <w:sz w:val="16"/>
                <w:szCs w:val="16"/>
                <w:lang w:val="es-MX"/>
              </w:rPr>
              <w:t xml:space="preserve"> En los Programas Sectoriales, se incluirán acciones que impulsen el ahorro y la eficiencia energética, así como la utilización de combustibles menos intensivos en carbono en los distintos sectores de actividad consumidores de energía.</w:t>
            </w:r>
          </w:p>
        </w:tc>
        <w:tc>
          <w:tcPr>
            <w:tcW w:w="4788" w:type="dxa"/>
          </w:tcPr>
          <w:p w14:paraId="41A47230" w14:textId="5A800A42" w:rsidR="005F557C" w:rsidRPr="00324BED" w:rsidRDefault="005F557C" w:rsidP="005F557C">
            <w:pPr>
              <w:jc w:val="both"/>
              <w:rPr>
                <w:rFonts w:ascii="Verdana" w:hAnsi="Verdana"/>
                <w:sz w:val="16"/>
                <w:szCs w:val="16"/>
              </w:rPr>
            </w:pPr>
            <w:r w:rsidRPr="0069689A">
              <w:rPr>
                <w:rFonts w:ascii="Verdana" w:hAnsi="Verdana"/>
                <w:b/>
                <w:bCs/>
                <w:sz w:val="16"/>
                <w:szCs w:val="16"/>
              </w:rPr>
              <w:t>Article 19.</w:t>
            </w:r>
            <w:r w:rsidRPr="00324BED">
              <w:rPr>
                <w:rFonts w:ascii="Verdana" w:hAnsi="Verdana"/>
                <w:sz w:val="16"/>
                <w:szCs w:val="16"/>
              </w:rPr>
              <w:t xml:space="preserve"> In the Sectoral Programs, actions that promote energy savings and efficiency will be included, as well as the use of less carbon-intensive fuels in the different energy-consuming activity sectors.</w:t>
            </w:r>
          </w:p>
        </w:tc>
      </w:tr>
      <w:tr w:rsidR="005F557C" w:rsidRPr="00BA47E5" w14:paraId="20E45696" w14:textId="5CBD6577" w:rsidTr="0044003E">
        <w:tc>
          <w:tcPr>
            <w:tcW w:w="4788" w:type="dxa"/>
          </w:tcPr>
          <w:p w14:paraId="4B15DDA1" w14:textId="77777777" w:rsidR="005F557C" w:rsidRPr="000C58D4" w:rsidRDefault="005F557C" w:rsidP="005F557C">
            <w:pPr>
              <w:jc w:val="both"/>
              <w:rPr>
                <w:rFonts w:ascii="Verdana" w:hAnsi="Verdana"/>
                <w:sz w:val="16"/>
                <w:szCs w:val="16"/>
              </w:rPr>
            </w:pPr>
          </w:p>
        </w:tc>
        <w:tc>
          <w:tcPr>
            <w:tcW w:w="4788" w:type="dxa"/>
          </w:tcPr>
          <w:p w14:paraId="68EA71C0" w14:textId="77777777" w:rsidR="005F557C" w:rsidRPr="00324BED" w:rsidRDefault="005F557C" w:rsidP="005F557C">
            <w:pPr>
              <w:jc w:val="both"/>
              <w:rPr>
                <w:rFonts w:ascii="Verdana" w:hAnsi="Verdana"/>
                <w:sz w:val="16"/>
                <w:szCs w:val="16"/>
              </w:rPr>
            </w:pPr>
          </w:p>
        </w:tc>
      </w:tr>
      <w:tr w:rsidR="005F557C" w:rsidRPr="00BA47E5" w14:paraId="431EBBBA" w14:textId="051AC5B2" w:rsidTr="0044003E">
        <w:tc>
          <w:tcPr>
            <w:tcW w:w="4788" w:type="dxa"/>
          </w:tcPr>
          <w:p w14:paraId="72DA7DF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Asimismo, contemplarán el uso de energía de origen renovable en las actividades industriales, agrícolas, ganaderas y forestales, en el transporte, en los edificios destinados a usos habitacionales y de servicios y en el ámbito urbano.</w:t>
            </w:r>
          </w:p>
        </w:tc>
        <w:tc>
          <w:tcPr>
            <w:tcW w:w="4788" w:type="dxa"/>
          </w:tcPr>
          <w:p w14:paraId="6F1EE333" w14:textId="7D165ACB" w:rsidR="005F557C" w:rsidRPr="00324BED" w:rsidRDefault="005F557C" w:rsidP="005F557C">
            <w:pPr>
              <w:jc w:val="both"/>
              <w:rPr>
                <w:rFonts w:ascii="Verdana" w:hAnsi="Verdana"/>
                <w:sz w:val="16"/>
                <w:szCs w:val="16"/>
              </w:rPr>
            </w:pPr>
            <w:r w:rsidRPr="00324BED">
              <w:rPr>
                <w:rFonts w:ascii="Verdana" w:hAnsi="Verdana"/>
                <w:sz w:val="16"/>
                <w:szCs w:val="16"/>
              </w:rPr>
              <w:t>Likewise, they will contemplate the use of energy of renewable origin in industrial, agricultural, livestock and forestry activities, in transport, in buildings intended for residential and service uses and in the urban area.</w:t>
            </w:r>
          </w:p>
        </w:tc>
      </w:tr>
      <w:tr w:rsidR="005F557C" w:rsidRPr="00BA47E5" w14:paraId="6DC407D9" w14:textId="0EFF1BCF" w:rsidTr="0044003E">
        <w:tc>
          <w:tcPr>
            <w:tcW w:w="4788" w:type="dxa"/>
          </w:tcPr>
          <w:p w14:paraId="0D14B081" w14:textId="77777777" w:rsidR="005F557C" w:rsidRPr="000843B9" w:rsidRDefault="005F557C" w:rsidP="005F557C">
            <w:pPr>
              <w:jc w:val="right"/>
              <w:rPr>
                <w:rFonts w:ascii="Verdana" w:hAnsi="Verdana"/>
                <w:i/>
                <w:iCs/>
                <w:color w:val="0000FA"/>
                <w:sz w:val="16"/>
                <w:szCs w:val="16"/>
                <w:lang w:val="es-MX"/>
              </w:rPr>
            </w:pPr>
            <w:r w:rsidRPr="000843B9">
              <w:rPr>
                <w:rFonts w:ascii="Verdana" w:hAnsi="Verdana"/>
                <w:i/>
                <w:iCs/>
                <w:color w:val="0000FA"/>
                <w:sz w:val="16"/>
                <w:szCs w:val="16"/>
                <w:lang w:val="es-MX"/>
              </w:rPr>
              <w:t>Artículo reformado POE 30-06-2022</w:t>
            </w:r>
          </w:p>
        </w:tc>
        <w:tc>
          <w:tcPr>
            <w:tcW w:w="4788" w:type="dxa"/>
          </w:tcPr>
          <w:p w14:paraId="6BDA8679" w14:textId="537126D5" w:rsidR="005F557C" w:rsidRPr="000843B9" w:rsidRDefault="005F557C" w:rsidP="005F557C">
            <w:pPr>
              <w:jc w:val="right"/>
              <w:rPr>
                <w:rFonts w:ascii="Verdana" w:hAnsi="Verdana"/>
                <w:i/>
                <w:iCs/>
                <w:color w:val="0000FA"/>
                <w:sz w:val="16"/>
                <w:szCs w:val="16"/>
              </w:rPr>
            </w:pPr>
            <w:r w:rsidRPr="000843B9">
              <w:rPr>
                <w:rFonts w:ascii="Verdana" w:hAnsi="Verdana"/>
                <w:i/>
                <w:iCs/>
                <w:color w:val="0000FA"/>
                <w:sz w:val="16"/>
                <w:szCs w:val="16"/>
              </w:rPr>
              <w:t xml:space="preserve">Article reformed POE </w:t>
            </w:r>
            <w:r w:rsidRPr="000843B9">
              <w:rPr>
                <w:rFonts w:ascii="Verdana" w:hAnsi="Verdana"/>
                <w:i/>
                <w:iCs/>
                <w:color w:val="0000FA"/>
                <w:sz w:val="16"/>
                <w:szCs w:val="16"/>
              </w:rPr>
              <w:t>30-06-2022</w:t>
            </w:r>
          </w:p>
        </w:tc>
      </w:tr>
      <w:tr w:rsidR="005F557C" w:rsidRPr="00BA47E5" w14:paraId="59E363A0" w14:textId="3965CB97" w:rsidTr="0044003E">
        <w:tc>
          <w:tcPr>
            <w:tcW w:w="4788" w:type="dxa"/>
          </w:tcPr>
          <w:p w14:paraId="146DF883" w14:textId="77777777" w:rsidR="005F557C" w:rsidRPr="00BA47E5" w:rsidRDefault="005F557C" w:rsidP="005F557C">
            <w:pPr>
              <w:jc w:val="both"/>
              <w:rPr>
                <w:rFonts w:ascii="Verdana" w:hAnsi="Verdana"/>
                <w:sz w:val="16"/>
                <w:szCs w:val="16"/>
                <w:lang w:val="es-MX"/>
              </w:rPr>
            </w:pPr>
          </w:p>
        </w:tc>
        <w:tc>
          <w:tcPr>
            <w:tcW w:w="4788" w:type="dxa"/>
          </w:tcPr>
          <w:p w14:paraId="11402E9C" w14:textId="77777777" w:rsidR="005F557C" w:rsidRPr="00324BED" w:rsidRDefault="005F557C" w:rsidP="005F557C">
            <w:pPr>
              <w:jc w:val="both"/>
              <w:rPr>
                <w:rFonts w:ascii="Verdana" w:hAnsi="Verdana"/>
                <w:sz w:val="16"/>
                <w:szCs w:val="16"/>
              </w:rPr>
            </w:pPr>
          </w:p>
        </w:tc>
      </w:tr>
      <w:tr w:rsidR="005F557C" w:rsidRPr="00BA47E5" w14:paraId="3EF19E00" w14:textId="6648C679" w:rsidTr="0044003E">
        <w:tc>
          <w:tcPr>
            <w:tcW w:w="4788" w:type="dxa"/>
          </w:tcPr>
          <w:p w14:paraId="0371C726" w14:textId="77777777" w:rsidR="005F557C" w:rsidRPr="00BA47E5" w:rsidRDefault="005F557C" w:rsidP="005F557C">
            <w:pPr>
              <w:jc w:val="both"/>
              <w:rPr>
                <w:rFonts w:ascii="Verdana" w:hAnsi="Verdana"/>
                <w:sz w:val="16"/>
                <w:szCs w:val="16"/>
                <w:lang w:val="es-MX"/>
              </w:rPr>
            </w:pPr>
            <w:r w:rsidRPr="00980881">
              <w:rPr>
                <w:rFonts w:ascii="Verdana" w:hAnsi="Verdana"/>
                <w:b/>
                <w:bCs/>
                <w:sz w:val="16"/>
                <w:szCs w:val="16"/>
                <w:lang w:val="es-MX"/>
              </w:rPr>
              <w:t>Artículo 20.-</w:t>
            </w:r>
            <w:r w:rsidRPr="00BA47E5">
              <w:rPr>
                <w:rFonts w:ascii="Verdana" w:hAnsi="Verdana"/>
                <w:sz w:val="16"/>
                <w:szCs w:val="16"/>
                <w:lang w:val="es-MX"/>
              </w:rPr>
              <w:t xml:space="preserve"> Las Autoridades Estatales y Municipales, en el ámbito de sus competencias, velarán por que en los proyectos de nueva construcción y de rehabilitación de edificios y en la ejecución de obras de urbanización, se integren medidas que impulsen el ahorro y la eficiencia energética, así como la utilización de fuentes de energía menos intensivas en carbono.</w:t>
            </w:r>
          </w:p>
        </w:tc>
        <w:tc>
          <w:tcPr>
            <w:tcW w:w="4788" w:type="dxa"/>
          </w:tcPr>
          <w:p w14:paraId="10F30BD1" w14:textId="46A45E5F" w:rsidR="005F557C" w:rsidRPr="00324BED" w:rsidRDefault="005F557C" w:rsidP="005F557C">
            <w:pPr>
              <w:jc w:val="both"/>
              <w:rPr>
                <w:rFonts w:ascii="Verdana" w:hAnsi="Verdana"/>
                <w:sz w:val="16"/>
                <w:szCs w:val="16"/>
              </w:rPr>
            </w:pPr>
            <w:r w:rsidRPr="00980881">
              <w:rPr>
                <w:rFonts w:ascii="Verdana" w:hAnsi="Verdana"/>
                <w:b/>
                <w:bCs/>
                <w:sz w:val="16"/>
                <w:szCs w:val="16"/>
              </w:rPr>
              <w:t>Article 20.-</w:t>
            </w:r>
            <w:r w:rsidRPr="00324BED">
              <w:rPr>
                <w:rFonts w:ascii="Verdana" w:hAnsi="Verdana"/>
                <w:sz w:val="16"/>
                <w:szCs w:val="16"/>
              </w:rPr>
              <w:t xml:space="preserve"> The State and Municipal Authorities, within the scope of their powers, will ensure that in the projects of new construction and rehabilitation of buildings and in the execution of urbanization works, measures are integrated that promote energy saving and efficiency, as well as the use of less carbon-intensive energy sources.</w:t>
            </w:r>
          </w:p>
        </w:tc>
      </w:tr>
      <w:tr w:rsidR="005F557C" w:rsidRPr="00BA47E5" w14:paraId="03583016" w14:textId="57190E11" w:rsidTr="0044003E">
        <w:tc>
          <w:tcPr>
            <w:tcW w:w="4788" w:type="dxa"/>
          </w:tcPr>
          <w:p w14:paraId="56472B62" w14:textId="77777777" w:rsidR="005F557C" w:rsidRPr="000C58D4" w:rsidRDefault="005F557C" w:rsidP="005F557C">
            <w:pPr>
              <w:jc w:val="both"/>
              <w:rPr>
                <w:rFonts w:ascii="Verdana" w:hAnsi="Verdana"/>
                <w:sz w:val="16"/>
                <w:szCs w:val="16"/>
              </w:rPr>
            </w:pPr>
          </w:p>
        </w:tc>
        <w:tc>
          <w:tcPr>
            <w:tcW w:w="4788" w:type="dxa"/>
          </w:tcPr>
          <w:p w14:paraId="773D8467" w14:textId="77777777" w:rsidR="005F557C" w:rsidRPr="00324BED" w:rsidRDefault="005F557C" w:rsidP="005F557C">
            <w:pPr>
              <w:jc w:val="both"/>
              <w:rPr>
                <w:rFonts w:ascii="Verdana" w:hAnsi="Verdana"/>
                <w:sz w:val="16"/>
                <w:szCs w:val="16"/>
              </w:rPr>
            </w:pPr>
          </w:p>
        </w:tc>
      </w:tr>
      <w:tr w:rsidR="005F557C" w:rsidRPr="00BA47E5" w14:paraId="5D44EB71" w14:textId="0E0D68A5" w:rsidTr="0044003E">
        <w:tc>
          <w:tcPr>
            <w:tcW w:w="4788" w:type="dxa"/>
          </w:tcPr>
          <w:p w14:paraId="69397B87"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 Secretaría establecerá reglamentariamente un sistema basado en experiencias nacionales e internacionales que acredite la sostenibilidad de los edificios, públicos y privados, destinados a usos industriales, comerciales, turísticos, habitacionales o de servicios, y de la ejecución de obras de urbanización, con el objetivo de reducir los impactos sobre el medio ambiente y, en particular, las emisiones de gases de efecto invernadero generadas por el sector de la construcción.</w:t>
            </w:r>
          </w:p>
        </w:tc>
        <w:tc>
          <w:tcPr>
            <w:tcW w:w="4788" w:type="dxa"/>
          </w:tcPr>
          <w:p w14:paraId="337433EB" w14:textId="16A0393C" w:rsidR="005F557C" w:rsidRPr="00324BED" w:rsidRDefault="005F557C" w:rsidP="005F557C">
            <w:pPr>
              <w:jc w:val="both"/>
              <w:rPr>
                <w:rFonts w:ascii="Verdana" w:hAnsi="Verdana"/>
                <w:sz w:val="16"/>
                <w:szCs w:val="16"/>
              </w:rPr>
            </w:pPr>
            <w:r w:rsidRPr="00324BED">
              <w:rPr>
                <w:rFonts w:ascii="Verdana" w:hAnsi="Verdana"/>
                <w:sz w:val="16"/>
                <w:szCs w:val="16"/>
              </w:rPr>
              <w:t xml:space="preserve">The </w:t>
            </w:r>
            <w:r>
              <w:rPr>
                <w:rFonts w:ascii="Verdana" w:hAnsi="Verdana"/>
                <w:sz w:val="16"/>
                <w:szCs w:val="16"/>
              </w:rPr>
              <w:t>Secretary</w:t>
            </w:r>
            <w:r w:rsidRPr="00324BED">
              <w:rPr>
                <w:rFonts w:ascii="Verdana" w:hAnsi="Verdana"/>
                <w:sz w:val="16"/>
                <w:szCs w:val="16"/>
              </w:rPr>
              <w:t xml:space="preserve"> will establish by regulation a system based on national and international experiences that accredits the sustainability of buildings, public and private, intended for industrial, commercial, tourist, residential or service uses, and of the execution of urbanization works, with the aim of reducing the impacts on the environment and</w:t>
            </w:r>
            <w:proofErr w:type="gramStart"/>
            <w:r w:rsidRPr="00324BED">
              <w:rPr>
                <w:rFonts w:ascii="Verdana" w:hAnsi="Verdana"/>
                <w:sz w:val="16"/>
                <w:szCs w:val="16"/>
              </w:rPr>
              <w:t>, in particular, the</w:t>
            </w:r>
            <w:proofErr w:type="gramEnd"/>
            <w:r w:rsidRPr="00324BED">
              <w:rPr>
                <w:rFonts w:ascii="Verdana" w:hAnsi="Verdana"/>
                <w:sz w:val="16"/>
                <w:szCs w:val="16"/>
              </w:rPr>
              <w:t xml:space="preserve"> emissions of greenhouse gases generated by the construction sector.</w:t>
            </w:r>
          </w:p>
        </w:tc>
      </w:tr>
      <w:tr w:rsidR="005F557C" w:rsidRPr="00BA47E5" w14:paraId="56489997" w14:textId="0BF89E22" w:rsidTr="0044003E">
        <w:tc>
          <w:tcPr>
            <w:tcW w:w="4788" w:type="dxa"/>
          </w:tcPr>
          <w:p w14:paraId="3809427D" w14:textId="77777777" w:rsidR="005F557C" w:rsidRPr="000C58D4" w:rsidRDefault="005F557C" w:rsidP="005F557C">
            <w:pPr>
              <w:jc w:val="both"/>
              <w:rPr>
                <w:rFonts w:ascii="Verdana" w:hAnsi="Verdana"/>
                <w:sz w:val="16"/>
                <w:szCs w:val="16"/>
              </w:rPr>
            </w:pPr>
          </w:p>
        </w:tc>
        <w:tc>
          <w:tcPr>
            <w:tcW w:w="4788" w:type="dxa"/>
          </w:tcPr>
          <w:p w14:paraId="5BD73712" w14:textId="77777777" w:rsidR="005F557C" w:rsidRPr="00324BED" w:rsidRDefault="005F557C" w:rsidP="005F557C">
            <w:pPr>
              <w:jc w:val="both"/>
              <w:rPr>
                <w:rFonts w:ascii="Verdana" w:hAnsi="Verdana"/>
                <w:sz w:val="16"/>
                <w:szCs w:val="16"/>
              </w:rPr>
            </w:pPr>
          </w:p>
        </w:tc>
      </w:tr>
      <w:tr w:rsidR="005F557C" w:rsidRPr="00BA47E5" w14:paraId="39445B09" w14:textId="6A689AA2" w:rsidTr="0044003E">
        <w:tc>
          <w:tcPr>
            <w:tcW w:w="4788" w:type="dxa"/>
          </w:tcPr>
          <w:p w14:paraId="3A390A1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El sistema de acreditación deberá contemplar, entre otros aspectos, la eficiencia energética y el uso de energías renovables, el </w:t>
            </w:r>
            <w:proofErr w:type="gramStart"/>
            <w:r w:rsidRPr="00BA47E5">
              <w:rPr>
                <w:rFonts w:ascii="Verdana" w:hAnsi="Verdana"/>
                <w:sz w:val="16"/>
                <w:szCs w:val="16"/>
                <w:lang w:val="es-MX"/>
              </w:rPr>
              <w:t>eco-diseño</w:t>
            </w:r>
            <w:proofErr w:type="gramEnd"/>
            <w:r w:rsidRPr="00BA47E5">
              <w:rPr>
                <w:rFonts w:ascii="Verdana" w:hAnsi="Verdana"/>
                <w:sz w:val="16"/>
                <w:szCs w:val="16"/>
                <w:lang w:val="es-MX"/>
              </w:rPr>
              <w:t>, la optimización de la gestión de materiales y la reducción de la producción de residuos.</w:t>
            </w:r>
          </w:p>
        </w:tc>
        <w:tc>
          <w:tcPr>
            <w:tcW w:w="4788" w:type="dxa"/>
          </w:tcPr>
          <w:p w14:paraId="4A0124AC" w14:textId="42A9AC2F" w:rsidR="005F557C" w:rsidRPr="00324BED" w:rsidRDefault="005F557C" w:rsidP="005F557C">
            <w:pPr>
              <w:jc w:val="both"/>
              <w:rPr>
                <w:rFonts w:ascii="Verdana" w:hAnsi="Verdana"/>
                <w:sz w:val="16"/>
                <w:szCs w:val="16"/>
              </w:rPr>
            </w:pPr>
            <w:r w:rsidRPr="00324BED">
              <w:rPr>
                <w:rFonts w:ascii="Verdana" w:hAnsi="Verdana"/>
                <w:sz w:val="16"/>
                <w:szCs w:val="16"/>
              </w:rPr>
              <w:t>The accreditation system must consider, among other aspects, energy efficiency and the use of renewable energy, eco-design, optimization of materials management and reduction of waste production.</w:t>
            </w:r>
          </w:p>
        </w:tc>
      </w:tr>
      <w:tr w:rsidR="005F557C" w:rsidRPr="00BA47E5" w14:paraId="5DE81ADE" w14:textId="28E8C2F0" w:rsidTr="0044003E">
        <w:tc>
          <w:tcPr>
            <w:tcW w:w="4788" w:type="dxa"/>
          </w:tcPr>
          <w:p w14:paraId="0E6543D6"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048B2C9C" w14:textId="5B06F2F6"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52BC9ACF" w14:textId="6A3B11B8" w:rsidTr="0044003E">
        <w:tc>
          <w:tcPr>
            <w:tcW w:w="4788" w:type="dxa"/>
          </w:tcPr>
          <w:p w14:paraId="2C5BA45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 regulación prevista en el apartado anterior contendrá como mínimo:</w:t>
            </w:r>
          </w:p>
        </w:tc>
        <w:tc>
          <w:tcPr>
            <w:tcW w:w="4788" w:type="dxa"/>
          </w:tcPr>
          <w:p w14:paraId="7723B0C2" w14:textId="46ADD878" w:rsidR="005F557C" w:rsidRPr="00324BED" w:rsidRDefault="005F557C" w:rsidP="005F557C">
            <w:pPr>
              <w:jc w:val="both"/>
              <w:rPr>
                <w:rFonts w:ascii="Verdana" w:hAnsi="Verdana"/>
                <w:sz w:val="16"/>
                <w:szCs w:val="16"/>
              </w:rPr>
            </w:pPr>
            <w:r w:rsidRPr="00324BED">
              <w:rPr>
                <w:rFonts w:ascii="Verdana" w:hAnsi="Verdana"/>
                <w:sz w:val="16"/>
                <w:szCs w:val="16"/>
              </w:rPr>
              <w:t>The regulation provided for in the pre</w:t>
            </w:r>
            <w:r>
              <w:rPr>
                <w:rFonts w:ascii="Verdana" w:hAnsi="Verdana"/>
                <w:sz w:val="16"/>
                <w:szCs w:val="16"/>
              </w:rPr>
              <w:t>ceding</w:t>
            </w:r>
            <w:r w:rsidRPr="00324BED">
              <w:rPr>
                <w:rFonts w:ascii="Verdana" w:hAnsi="Verdana"/>
                <w:sz w:val="16"/>
                <w:szCs w:val="16"/>
              </w:rPr>
              <w:t xml:space="preserve"> section will contain at least:</w:t>
            </w:r>
          </w:p>
        </w:tc>
      </w:tr>
      <w:tr w:rsidR="005F557C" w:rsidRPr="00BA47E5" w14:paraId="19DEBBC7" w14:textId="2F40F86A" w:rsidTr="0044003E">
        <w:tc>
          <w:tcPr>
            <w:tcW w:w="4788" w:type="dxa"/>
          </w:tcPr>
          <w:p w14:paraId="288BE50C" w14:textId="77777777" w:rsidR="005F557C" w:rsidRPr="000C58D4" w:rsidRDefault="005F557C" w:rsidP="005F557C">
            <w:pPr>
              <w:jc w:val="both"/>
              <w:rPr>
                <w:rFonts w:ascii="Verdana" w:hAnsi="Verdana"/>
                <w:sz w:val="16"/>
                <w:szCs w:val="16"/>
              </w:rPr>
            </w:pPr>
          </w:p>
        </w:tc>
        <w:tc>
          <w:tcPr>
            <w:tcW w:w="4788" w:type="dxa"/>
          </w:tcPr>
          <w:p w14:paraId="6A86D0BF" w14:textId="77777777" w:rsidR="005F557C" w:rsidRPr="00324BED" w:rsidRDefault="005F557C" w:rsidP="005F557C">
            <w:pPr>
              <w:jc w:val="both"/>
              <w:rPr>
                <w:rFonts w:ascii="Verdana" w:hAnsi="Verdana"/>
                <w:sz w:val="16"/>
                <w:szCs w:val="16"/>
              </w:rPr>
            </w:pPr>
          </w:p>
        </w:tc>
      </w:tr>
      <w:tr w:rsidR="005F557C" w:rsidRPr="00BA47E5" w14:paraId="100DC6F0" w14:textId="51033236" w:rsidTr="0044003E">
        <w:tc>
          <w:tcPr>
            <w:tcW w:w="4788" w:type="dxa"/>
          </w:tcPr>
          <w:p w14:paraId="10D68089" w14:textId="27E21CCE"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El procedimiento para evaluar la sostenibilidad de los proyectos de construcción y rehabilitación de edificios y de ejecución de obras de urbanización;</w:t>
            </w:r>
          </w:p>
        </w:tc>
        <w:tc>
          <w:tcPr>
            <w:tcW w:w="4788" w:type="dxa"/>
          </w:tcPr>
          <w:p w14:paraId="02AA2101" w14:textId="1A1F5770"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The procedure to assess the sustainability of building construction and rehabilitation projects and the execution of urbanization works;</w:t>
            </w:r>
          </w:p>
        </w:tc>
      </w:tr>
      <w:tr w:rsidR="005F557C" w:rsidRPr="00BA47E5" w14:paraId="35C39B48" w14:textId="53C0DF9B" w:rsidTr="0044003E">
        <w:tc>
          <w:tcPr>
            <w:tcW w:w="4788" w:type="dxa"/>
          </w:tcPr>
          <w:p w14:paraId="7B959D61" w14:textId="77777777" w:rsidR="005F557C" w:rsidRPr="000C58D4" w:rsidRDefault="005F557C" w:rsidP="005F557C">
            <w:pPr>
              <w:jc w:val="both"/>
              <w:rPr>
                <w:rFonts w:ascii="Verdana" w:hAnsi="Verdana"/>
                <w:sz w:val="16"/>
                <w:szCs w:val="16"/>
              </w:rPr>
            </w:pPr>
          </w:p>
        </w:tc>
        <w:tc>
          <w:tcPr>
            <w:tcW w:w="4788" w:type="dxa"/>
          </w:tcPr>
          <w:p w14:paraId="294F18A6" w14:textId="77777777" w:rsidR="005F557C" w:rsidRPr="00324BED" w:rsidRDefault="005F557C" w:rsidP="005F557C">
            <w:pPr>
              <w:jc w:val="both"/>
              <w:rPr>
                <w:rFonts w:ascii="Verdana" w:hAnsi="Verdana"/>
                <w:sz w:val="16"/>
                <w:szCs w:val="16"/>
              </w:rPr>
            </w:pPr>
          </w:p>
        </w:tc>
      </w:tr>
      <w:tr w:rsidR="005F557C" w:rsidRPr="00BA47E5" w14:paraId="3B46A391" w14:textId="5A7172E4" w:rsidTr="0044003E">
        <w:tc>
          <w:tcPr>
            <w:tcW w:w="4788" w:type="dxa"/>
          </w:tcPr>
          <w:p w14:paraId="2C28FB8A" w14:textId="7C681B7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La información que deberá incluirse en el certificado acreditativo de la sostenibilidad y que al menos deberá hacer referencia a las medidas aplicadas para reducir impactos y el nivel de sostenibilidad del edificio u obra de urbanización;</w:t>
            </w:r>
          </w:p>
        </w:tc>
        <w:tc>
          <w:tcPr>
            <w:tcW w:w="4788" w:type="dxa"/>
          </w:tcPr>
          <w:p w14:paraId="4D5185D2" w14:textId="3E073E19"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The information that must be included in the certificate accrediting sustainability and that must at least refer to the measures applied to reduce impacts and the level of sustainability of the building or urbanization work;</w:t>
            </w:r>
          </w:p>
        </w:tc>
      </w:tr>
      <w:tr w:rsidR="005F557C" w:rsidRPr="00BA47E5" w14:paraId="64F9E9B2" w14:textId="4B879FD5" w:rsidTr="0044003E">
        <w:tc>
          <w:tcPr>
            <w:tcW w:w="4788" w:type="dxa"/>
          </w:tcPr>
          <w:p w14:paraId="1FFDC1A0" w14:textId="77777777" w:rsidR="005F557C" w:rsidRPr="000C58D4" w:rsidRDefault="005F557C" w:rsidP="005F557C">
            <w:pPr>
              <w:jc w:val="both"/>
              <w:rPr>
                <w:rFonts w:ascii="Verdana" w:hAnsi="Verdana"/>
                <w:sz w:val="16"/>
                <w:szCs w:val="16"/>
              </w:rPr>
            </w:pPr>
          </w:p>
        </w:tc>
        <w:tc>
          <w:tcPr>
            <w:tcW w:w="4788" w:type="dxa"/>
          </w:tcPr>
          <w:p w14:paraId="2D0B805A" w14:textId="77777777" w:rsidR="005F557C" w:rsidRPr="00324BED" w:rsidRDefault="005F557C" w:rsidP="005F557C">
            <w:pPr>
              <w:jc w:val="both"/>
              <w:rPr>
                <w:rFonts w:ascii="Verdana" w:hAnsi="Verdana"/>
                <w:sz w:val="16"/>
                <w:szCs w:val="16"/>
              </w:rPr>
            </w:pPr>
          </w:p>
        </w:tc>
      </w:tr>
      <w:tr w:rsidR="005F557C" w:rsidRPr="00BA47E5" w14:paraId="7793FA69" w14:textId="2D47CB99" w:rsidTr="0044003E">
        <w:tc>
          <w:tcPr>
            <w:tcW w:w="4788" w:type="dxa"/>
          </w:tcPr>
          <w:p w14:paraId="628731F2" w14:textId="1260073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Los medios que permitan verificar y controlar la aplicación de las medidas y la cuantificación del nivel de sostenibilidad;</w:t>
            </w:r>
          </w:p>
        </w:tc>
        <w:tc>
          <w:tcPr>
            <w:tcW w:w="4788" w:type="dxa"/>
          </w:tcPr>
          <w:p w14:paraId="365A6A53" w14:textId="288C53D6"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The means that allow to verify and control the application of the measures and the quantification of the level of sustainability;</w:t>
            </w:r>
          </w:p>
        </w:tc>
      </w:tr>
      <w:tr w:rsidR="005F557C" w:rsidRPr="00BA47E5" w14:paraId="5FC3CEA2" w14:textId="45ADBF67" w:rsidTr="0044003E">
        <w:tc>
          <w:tcPr>
            <w:tcW w:w="4788" w:type="dxa"/>
          </w:tcPr>
          <w:p w14:paraId="02FA84C3" w14:textId="77777777" w:rsidR="005F557C" w:rsidRPr="000C58D4" w:rsidRDefault="005F557C" w:rsidP="005F557C">
            <w:pPr>
              <w:jc w:val="both"/>
              <w:rPr>
                <w:rFonts w:ascii="Verdana" w:hAnsi="Verdana"/>
                <w:sz w:val="16"/>
                <w:szCs w:val="16"/>
              </w:rPr>
            </w:pPr>
          </w:p>
        </w:tc>
        <w:tc>
          <w:tcPr>
            <w:tcW w:w="4788" w:type="dxa"/>
          </w:tcPr>
          <w:p w14:paraId="3594B6AC" w14:textId="77777777" w:rsidR="005F557C" w:rsidRPr="00324BED" w:rsidRDefault="005F557C" w:rsidP="005F557C">
            <w:pPr>
              <w:jc w:val="both"/>
              <w:rPr>
                <w:rFonts w:ascii="Verdana" w:hAnsi="Verdana"/>
                <w:sz w:val="16"/>
                <w:szCs w:val="16"/>
              </w:rPr>
            </w:pPr>
          </w:p>
        </w:tc>
      </w:tr>
      <w:tr w:rsidR="005F557C" w:rsidRPr="00BA47E5" w14:paraId="6BC0F247" w14:textId="2530BFAD" w:rsidTr="0044003E">
        <w:tc>
          <w:tcPr>
            <w:tcW w:w="4788" w:type="dxa"/>
          </w:tcPr>
          <w:p w14:paraId="75DAF39E" w14:textId="4FFFC30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lastRenderedPageBreak/>
              <w:t>IV.</w:t>
            </w:r>
            <w:r w:rsidRPr="00BA47E5">
              <w:rPr>
                <w:rFonts w:ascii="Verdana" w:hAnsi="Verdana"/>
                <w:sz w:val="16"/>
                <w:szCs w:val="16"/>
                <w:lang w:val="es-MX"/>
              </w:rPr>
              <w:tab/>
              <w:t>Los organismos públicos o privados a los que se encomienden la gestión, la verificación y el control del sistema;</w:t>
            </w:r>
          </w:p>
        </w:tc>
        <w:tc>
          <w:tcPr>
            <w:tcW w:w="4788" w:type="dxa"/>
          </w:tcPr>
          <w:p w14:paraId="5A36057F" w14:textId="0ECDA12C"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 xml:space="preserve">The public or private organizations entrusted with the management, </w:t>
            </w:r>
            <w:r w:rsidRPr="00324BED">
              <w:rPr>
                <w:rFonts w:ascii="Verdana" w:hAnsi="Verdana"/>
                <w:sz w:val="16"/>
                <w:szCs w:val="16"/>
              </w:rPr>
              <w:t>verification,</w:t>
            </w:r>
            <w:r w:rsidRPr="00324BED">
              <w:rPr>
                <w:rFonts w:ascii="Verdana" w:hAnsi="Verdana"/>
                <w:sz w:val="16"/>
                <w:szCs w:val="16"/>
              </w:rPr>
              <w:t xml:space="preserve"> and control of the system;</w:t>
            </w:r>
          </w:p>
        </w:tc>
      </w:tr>
      <w:tr w:rsidR="005F557C" w:rsidRPr="00BA47E5" w14:paraId="0B497941" w14:textId="657DB512" w:rsidTr="0044003E">
        <w:tc>
          <w:tcPr>
            <w:tcW w:w="4788" w:type="dxa"/>
          </w:tcPr>
          <w:p w14:paraId="641B6DA0" w14:textId="77777777" w:rsidR="005F557C" w:rsidRPr="000C58D4" w:rsidRDefault="005F557C" w:rsidP="005F557C">
            <w:pPr>
              <w:jc w:val="both"/>
              <w:rPr>
                <w:rFonts w:ascii="Verdana" w:hAnsi="Verdana"/>
                <w:sz w:val="16"/>
                <w:szCs w:val="16"/>
              </w:rPr>
            </w:pPr>
          </w:p>
        </w:tc>
        <w:tc>
          <w:tcPr>
            <w:tcW w:w="4788" w:type="dxa"/>
          </w:tcPr>
          <w:p w14:paraId="22986EE0" w14:textId="77777777" w:rsidR="005F557C" w:rsidRPr="00324BED" w:rsidRDefault="005F557C" w:rsidP="005F557C">
            <w:pPr>
              <w:jc w:val="both"/>
              <w:rPr>
                <w:rFonts w:ascii="Verdana" w:hAnsi="Verdana"/>
                <w:sz w:val="16"/>
                <w:szCs w:val="16"/>
              </w:rPr>
            </w:pPr>
          </w:p>
        </w:tc>
      </w:tr>
      <w:tr w:rsidR="005F557C" w:rsidRPr="00BA47E5" w14:paraId="2C524BE1" w14:textId="4CE23A1A" w:rsidTr="0044003E">
        <w:tc>
          <w:tcPr>
            <w:tcW w:w="4788" w:type="dxa"/>
          </w:tcPr>
          <w:p w14:paraId="1CBD7C32" w14:textId="774592B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Las obligaciones y derechos derivados de la obtención de la certificación de sostenibilidad; y</w:t>
            </w:r>
          </w:p>
        </w:tc>
        <w:tc>
          <w:tcPr>
            <w:tcW w:w="4788" w:type="dxa"/>
          </w:tcPr>
          <w:p w14:paraId="1DDBD02A" w14:textId="57117B16"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The obligations and rights derived from obtaining the sustainability certification; and</w:t>
            </w:r>
          </w:p>
        </w:tc>
      </w:tr>
      <w:tr w:rsidR="005F557C" w:rsidRPr="00BA47E5" w14:paraId="63879DDD" w14:textId="14CD9122" w:rsidTr="0044003E">
        <w:tc>
          <w:tcPr>
            <w:tcW w:w="4788" w:type="dxa"/>
          </w:tcPr>
          <w:p w14:paraId="6C35B5AD" w14:textId="77777777" w:rsidR="005F557C" w:rsidRPr="000C58D4" w:rsidRDefault="005F557C" w:rsidP="005F557C">
            <w:pPr>
              <w:jc w:val="both"/>
              <w:rPr>
                <w:rFonts w:ascii="Verdana" w:hAnsi="Verdana"/>
                <w:sz w:val="16"/>
                <w:szCs w:val="16"/>
              </w:rPr>
            </w:pPr>
          </w:p>
        </w:tc>
        <w:tc>
          <w:tcPr>
            <w:tcW w:w="4788" w:type="dxa"/>
          </w:tcPr>
          <w:p w14:paraId="2D458FD5" w14:textId="77777777" w:rsidR="005F557C" w:rsidRPr="00324BED" w:rsidRDefault="005F557C" w:rsidP="005F557C">
            <w:pPr>
              <w:jc w:val="both"/>
              <w:rPr>
                <w:rFonts w:ascii="Verdana" w:hAnsi="Verdana"/>
                <w:sz w:val="16"/>
                <w:szCs w:val="16"/>
              </w:rPr>
            </w:pPr>
          </w:p>
        </w:tc>
      </w:tr>
      <w:tr w:rsidR="005F557C" w:rsidRPr="00BA47E5" w14:paraId="38285592" w14:textId="60ABA6FC" w:rsidTr="0044003E">
        <w:tc>
          <w:tcPr>
            <w:tcW w:w="4788" w:type="dxa"/>
          </w:tcPr>
          <w:p w14:paraId="64C01667" w14:textId="7604EE9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Los requisitos para el mantenimiento de la certificación que deberá incluir la acreditación de consumos energéticos y de recursos en el uso, monitorizados por el organismo de verificación y control.</w:t>
            </w:r>
          </w:p>
        </w:tc>
        <w:tc>
          <w:tcPr>
            <w:tcW w:w="4788" w:type="dxa"/>
          </w:tcPr>
          <w:p w14:paraId="3431EBC3" w14:textId="6555AC9B"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The requirements for maintaining the certification, which must include the accreditation of energy consumption and resources in use, monitored by the verification and control body.</w:t>
            </w:r>
          </w:p>
        </w:tc>
      </w:tr>
      <w:tr w:rsidR="005F557C" w:rsidRPr="00BA47E5" w14:paraId="64D73ACF" w14:textId="7A2E65FD" w:rsidTr="0044003E">
        <w:tc>
          <w:tcPr>
            <w:tcW w:w="4788" w:type="dxa"/>
          </w:tcPr>
          <w:p w14:paraId="7E6787F2" w14:textId="77777777" w:rsidR="005F557C" w:rsidRPr="000C58D4" w:rsidRDefault="005F557C" w:rsidP="005F557C">
            <w:pPr>
              <w:jc w:val="both"/>
              <w:rPr>
                <w:rFonts w:ascii="Verdana" w:hAnsi="Verdana"/>
                <w:sz w:val="16"/>
                <w:szCs w:val="16"/>
              </w:rPr>
            </w:pPr>
          </w:p>
        </w:tc>
        <w:tc>
          <w:tcPr>
            <w:tcW w:w="4788" w:type="dxa"/>
          </w:tcPr>
          <w:p w14:paraId="610B860E" w14:textId="77777777" w:rsidR="005F557C" w:rsidRPr="00324BED" w:rsidRDefault="005F557C" w:rsidP="005F557C">
            <w:pPr>
              <w:jc w:val="both"/>
              <w:rPr>
                <w:rFonts w:ascii="Verdana" w:hAnsi="Verdana"/>
                <w:sz w:val="16"/>
                <w:szCs w:val="16"/>
              </w:rPr>
            </w:pPr>
          </w:p>
        </w:tc>
      </w:tr>
      <w:tr w:rsidR="005F557C" w:rsidRPr="00BA47E5" w14:paraId="5922B90F" w14:textId="1222BDB3" w:rsidTr="0044003E">
        <w:tc>
          <w:tcPr>
            <w:tcW w:w="4788" w:type="dxa"/>
          </w:tcPr>
          <w:p w14:paraId="2FF8069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Autoridades Estatales y Municipales, con el fin de adaptar progresivamente las características de sus edificios a los criterios de sostenibilidad que se establezcan de acuerdo con el sistema regulado en el artículo anterior, aprobarán Planes que contemplen las medidas a adoptar y los plazos precisos para ello.</w:t>
            </w:r>
          </w:p>
        </w:tc>
        <w:tc>
          <w:tcPr>
            <w:tcW w:w="4788" w:type="dxa"/>
          </w:tcPr>
          <w:p w14:paraId="59D4441B" w14:textId="5599DF59" w:rsidR="005F557C" w:rsidRPr="00324BED" w:rsidRDefault="005F557C" w:rsidP="005F557C">
            <w:pPr>
              <w:jc w:val="both"/>
              <w:rPr>
                <w:rFonts w:ascii="Verdana" w:hAnsi="Verdana"/>
                <w:sz w:val="16"/>
                <w:szCs w:val="16"/>
              </w:rPr>
            </w:pPr>
            <w:r w:rsidRPr="00324BED">
              <w:rPr>
                <w:rFonts w:ascii="Verdana" w:hAnsi="Verdana"/>
                <w:sz w:val="16"/>
                <w:szCs w:val="16"/>
              </w:rPr>
              <w:t xml:space="preserve">The State and Municipal Authorities, </w:t>
            </w:r>
            <w:proofErr w:type="gramStart"/>
            <w:r w:rsidRPr="00324BED">
              <w:rPr>
                <w:rFonts w:ascii="Verdana" w:hAnsi="Verdana"/>
                <w:sz w:val="16"/>
                <w:szCs w:val="16"/>
              </w:rPr>
              <w:t>in order to</w:t>
            </w:r>
            <w:proofErr w:type="gramEnd"/>
            <w:r w:rsidRPr="00324BED">
              <w:rPr>
                <w:rFonts w:ascii="Verdana" w:hAnsi="Verdana"/>
                <w:sz w:val="16"/>
                <w:szCs w:val="16"/>
              </w:rPr>
              <w:t xml:space="preserve"> progressively adapt the characteristics of their buildings to the sustainability criteria established in accordance with the system regulated in the previous article, will approve Plans that contemplate the measures to be adopted and the precise deadlines for it.</w:t>
            </w:r>
          </w:p>
        </w:tc>
      </w:tr>
      <w:tr w:rsidR="005F557C" w:rsidRPr="00BA47E5" w14:paraId="536CFB31" w14:textId="3F45B5F9" w:rsidTr="0044003E">
        <w:tc>
          <w:tcPr>
            <w:tcW w:w="4788" w:type="dxa"/>
          </w:tcPr>
          <w:p w14:paraId="2422503D" w14:textId="77777777" w:rsidR="005F557C" w:rsidRPr="000C58D4" w:rsidRDefault="005F557C" w:rsidP="005F557C">
            <w:pPr>
              <w:jc w:val="both"/>
              <w:rPr>
                <w:rFonts w:ascii="Verdana" w:hAnsi="Verdana"/>
                <w:sz w:val="16"/>
                <w:szCs w:val="16"/>
              </w:rPr>
            </w:pPr>
          </w:p>
        </w:tc>
        <w:tc>
          <w:tcPr>
            <w:tcW w:w="4788" w:type="dxa"/>
          </w:tcPr>
          <w:p w14:paraId="7062D617" w14:textId="77777777" w:rsidR="005F557C" w:rsidRPr="00324BED" w:rsidRDefault="005F557C" w:rsidP="005F557C">
            <w:pPr>
              <w:jc w:val="both"/>
              <w:rPr>
                <w:rFonts w:ascii="Verdana" w:hAnsi="Verdana"/>
                <w:sz w:val="16"/>
                <w:szCs w:val="16"/>
              </w:rPr>
            </w:pPr>
          </w:p>
        </w:tc>
      </w:tr>
      <w:tr w:rsidR="005F557C" w:rsidRPr="00BA47E5" w14:paraId="2CC0B852" w14:textId="1ABC18E2" w:rsidTr="0044003E">
        <w:tc>
          <w:tcPr>
            <w:tcW w:w="4788" w:type="dxa"/>
          </w:tcPr>
          <w:p w14:paraId="16ED6823" w14:textId="77777777" w:rsidR="005F557C" w:rsidRPr="00BA47E5" w:rsidRDefault="005F557C" w:rsidP="005F557C">
            <w:pPr>
              <w:jc w:val="both"/>
              <w:rPr>
                <w:rFonts w:ascii="Verdana" w:hAnsi="Verdana"/>
                <w:sz w:val="16"/>
                <w:szCs w:val="16"/>
                <w:lang w:val="es-MX"/>
              </w:rPr>
            </w:pPr>
            <w:r w:rsidRPr="00117ED2">
              <w:rPr>
                <w:rFonts w:ascii="Verdana" w:hAnsi="Verdana"/>
                <w:b/>
                <w:bCs/>
                <w:sz w:val="16"/>
                <w:szCs w:val="16"/>
                <w:lang w:val="es-MX"/>
              </w:rPr>
              <w:t>Artículo 21.</w:t>
            </w:r>
            <w:r w:rsidRPr="00BA47E5">
              <w:rPr>
                <w:rFonts w:ascii="Verdana" w:hAnsi="Verdana"/>
                <w:sz w:val="16"/>
                <w:szCs w:val="16"/>
                <w:lang w:val="es-MX"/>
              </w:rPr>
              <w:t xml:space="preserve"> Las actuaciones que desarrollen las Autoridades de los tres órdenes de gobierno, en el ámbito de sus respectivas competencias y en estrecha coordinación, en relación con el manejo de los recursos costeros estarán dirigidas a la protección, el aprovechamiento sustentable o rehabilitación de playas, costas, terrenos ganados al mar y cualquier otro depósito que se forme con aguas marítimas.</w:t>
            </w:r>
          </w:p>
        </w:tc>
        <w:tc>
          <w:tcPr>
            <w:tcW w:w="4788" w:type="dxa"/>
          </w:tcPr>
          <w:p w14:paraId="3D135890" w14:textId="0B1A320D" w:rsidR="005F557C" w:rsidRPr="00324BED" w:rsidRDefault="005F557C" w:rsidP="005F557C">
            <w:pPr>
              <w:jc w:val="both"/>
              <w:rPr>
                <w:rFonts w:ascii="Verdana" w:hAnsi="Verdana"/>
                <w:sz w:val="16"/>
                <w:szCs w:val="16"/>
              </w:rPr>
            </w:pPr>
            <w:r w:rsidRPr="00117ED2">
              <w:rPr>
                <w:rFonts w:ascii="Verdana" w:hAnsi="Verdana"/>
                <w:b/>
                <w:bCs/>
                <w:sz w:val="16"/>
                <w:szCs w:val="16"/>
              </w:rPr>
              <w:t>Article 21.</w:t>
            </w:r>
            <w:r w:rsidRPr="00324BED">
              <w:rPr>
                <w:rFonts w:ascii="Verdana" w:hAnsi="Verdana"/>
                <w:sz w:val="16"/>
                <w:szCs w:val="16"/>
              </w:rPr>
              <w:t xml:space="preserve"> The actions carried out by the Authorities of the three orders of government, within the scope of their respective powers and in close coordination, in relation to the management of coastal resources will be aimed at the protection, sustainable use or rehabilitation of beaches, coasts, land reclaimed from the sea and any other deposit that is formed with maritime waters.</w:t>
            </w:r>
          </w:p>
        </w:tc>
      </w:tr>
      <w:tr w:rsidR="005F557C" w:rsidRPr="00BA47E5" w14:paraId="5D4B9314" w14:textId="2A396A93" w:rsidTr="0044003E">
        <w:tc>
          <w:tcPr>
            <w:tcW w:w="4788" w:type="dxa"/>
          </w:tcPr>
          <w:p w14:paraId="786BDEB4" w14:textId="77777777" w:rsidR="005F557C" w:rsidRPr="00117ED2" w:rsidRDefault="005F557C" w:rsidP="005F557C">
            <w:pPr>
              <w:jc w:val="right"/>
              <w:rPr>
                <w:rFonts w:ascii="Verdana" w:hAnsi="Verdana"/>
                <w:i/>
                <w:iCs/>
                <w:color w:val="0000FA"/>
                <w:sz w:val="16"/>
                <w:szCs w:val="16"/>
                <w:lang w:val="es-MX"/>
              </w:rPr>
            </w:pPr>
            <w:r w:rsidRPr="00117ED2">
              <w:rPr>
                <w:rFonts w:ascii="Verdana" w:hAnsi="Verdana"/>
                <w:i/>
                <w:iCs/>
                <w:color w:val="0000FA"/>
                <w:sz w:val="16"/>
                <w:szCs w:val="16"/>
                <w:lang w:val="es-MX"/>
              </w:rPr>
              <w:t>Artículo reformado POE 30-06-2022</w:t>
            </w:r>
          </w:p>
        </w:tc>
        <w:tc>
          <w:tcPr>
            <w:tcW w:w="4788" w:type="dxa"/>
          </w:tcPr>
          <w:p w14:paraId="77BA5035" w14:textId="07E5CCB9" w:rsidR="005F557C" w:rsidRPr="00117ED2" w:rsidRDefault="005F557C" w:rsidP="005F557C">
            <w:pPr>
              <w:jc w:val="right"/>
              <w:rPr>
                <w:rFonts w:ascii="Verdana" w:hAnsi="Verdana"/>
                <w:i/>
                <w:iCs/>
                <w:color w:val="0000FA"/>
                <w:sz w:val="16"/>
                <w:szCs w:val="16"/>
              </w:rPr>
            </w:pPr>
            <w:r w:rsidRPr="00117ED2">
              <w:rPr>
                <w:rFonts w:ascii="Verdana" w:hAnsi="Verdana"/>
                <w:i/>
                <w:iCs/>
                <w:color w:val="0000FA"/>
                <w:sz w:val="16"/>
                <w:szCs w:val="16"/>
              </w:rPr>
              <w:t xml:space="preserve">Article reformed POE </w:t>
            </w:r>
            <w:r w:rsidRPr="00117ED2">
              <w:rPr>
                <w:rFonts w:ascii="Verdana" w:hAnsi="Verdana"/>
                <w:i/>
                <w:iCs/>
                <w:color w:val="0000FA"/>
                <w:sz w:val="16"/>
                <w:szCs w:val="16"/>
              </w:rPr>
              <w:t>30-06-2022</w:t>
            </w:r>
          </w:p>
        </w:tc>
      </w:tr>
      <w:tr w:rsidR="005F557C" w:rsidRPr="00BA47E5" w14:paraId="0580FF7B" w14:textId="41A3F40B" w:rsidTr="0044003E">
        <w:tc>
          <w:tcPr>
            <w:tcW w:w="4788" w:type="dxa"/>
          </w:tcPr>
          <w:p w14:paraId="3756517D" w14:textId="77777777" w:rsidR="005F557C" w:rsidRPr="00BA47E5" w:rsidRDefault="005F557C" w:rsidP="005F557C">
            <w:pPr>
              <w:jc w:val="both"/>
              <w:rPr>
                <w:rFonts w:ascii="Verdana" w:hAnsi="Verdana"/>
                <w:sz w:val="16"/>
                <w:szCs w:val="16"/>
                <w:lang w:val="es-MX"/>
              </w:rPr>
            </w:pPr>
          </w:p>
        </w:tc>
        <w:tc>
          <w:tcPr>
            <w:tcW w:w="4788" w:type="dxa"/>
          </w:tcPr>
          <w:p w14:paraId="49D62E53" w14:textId="77777777" w:rsidR="005F557C" w:rsidRPr="00324BED" w:rsidRDefault="005F557C" w:rsidP="005F557C">
            <w:pPr>
              <w:jc w:val="both"/>
              <w:rPr>
                <w:rFonts w:ascii="Verdana" w:hAnsi="Verdana"/>
                <w:sz w:val="16"/>
                <w:szCs w:val="16"/>
              </w:rPr>
            </w:pPr>
          </w:p>
        </w:tc>
      </w:tr>
      <w:tr w:rsidR="005F557C" w:rsidRPr="00BA47E5" w14:paraId="645B432B" w14:textId="38BC084F" w:rsidTr="0044003E">
        <w:tc>
          <w:tcPr>
            <w:tcW w:w="4788" w:type="dxa"/>
          </w:tcPr>
          <w:p w14:paraId="40D5C7B5" w14:textId="77777777" w:rsidR="005F557C" w:rsidRPr="00BA47E5" w:rsidRDefault="005F557C" w:rsidP="005F557C">
            <w:pPr>
              <w:jc w:val="both"/>
              <w:rPr>
                <w:rFonts w:ascii="Verdana" w:hAnsi="Verdana"/>
                <w:sz w:val="16"/>
                <w:szCs w:val="16"/>
                <w:lang w:val="es-MX"/>
              </w:rPr>
            </w:pPr>
            <w:r w:rsidRPr="00117ED2">
              <w:rPr>
                <w:rFonts w:ascii="Verdana" w:hAnsi="Verdana"/>
                <w:b/>
                <w:bCs/>
                <w:sz w:val="16"/>
                <w:szCs w:val="16"/>
                <w:lang w:val="es-MX"/>
              </w:rPr>
              <w:t>Artículo 22.-</w:t>
            </w:r>
            <w:r w:rsidRPr="00BA47E5">
              <w:rPr>
                <w:rFonts w:ascii="Verdana" w:hAnsi="Verdana"/>
                <w:sz w:val="16"/>
                <w:szCs w:val="16"/>
                <w:lang w:val="es-MX"/>
              </w:rPr>
              <w:t xml:space="preserve"> Los Programas de Ordenamiento Ecológico Territorial considerarán los aspectos relacionados con el cambio climático como uno de los pilares de la estrategia de ordenación territorial, y en especial el aumento de la densidad urbana, la conservación de las masas forestales, la limitación de la extensión de la mancha urbana y el control de usos en ámbitos vulnerables.</w:t>
            </w:r>
          </w:p>
        </w:tc>
        <w:tc>
          <w:tcPr>
            <w:tcW w:w="4788" w:type="dxa"/>
          </w:tcPr>
          <w:p w14:paraId="20979698" w14:textId="78E2020F" w:rsidR="005F557C" w:rsidRPr="00324BED" w:rsidRDefault="005F557C" w:rsidP="005F557C">
            <w:pPr>
              <w:jc w:val="both"/>
              <w:rPr>
                <w:rFonts w:ascii="Verdana" w:hAnsi="Verdana"/>
                <w:sz w:val="16"/>
                <w:szCs w:val="16"/>
              </w:rPr>
            </w:pPr>
            <w:r w:rsidRPr="00117ED2">
              <w:rPr>
                <w:rFonts w:ascii="Verdana" w:hAnsi="Verdana"/>
                <w:b/>
                <w:bCs/>
                <w:sz w:val="16"/>
                <w:szCs w:val="16"/>
              </w:rPr>
              <w:t>Article 22.-</w:t>
            </w:r>
            <w:r w:rsidRPr="00324BED">
              <w:rPr>
                <w:rFonts w:ascii="Verdana" w:hAnsi="Verdana"/>
                <w:sz w:val="16"/>
                <w:szCs w:val="16"/>
              </w:rPr>
              <w:t xml:space="preserve"> The Territorial Ecological Planning Programs will consider aspects related to climate change as one of the pillars of the territorial planning strategy, and especially the increase in urban density, the conservation of forest masses, the limitation of the extension of the urban sprawl and the control of uses in vulnerable areas.</w:t>
            </w:r>
          </w:p>
        </w:tc>
      </w:tr>
      <w:tr w:rsidR="005F557C" w:rsidRPr="00BA47E5" w14:paraId="794FC44B" w14:textId="7278FB2A" w:rsidTr="0044003E">
        <w:tc>
          <w:tcPr>
            <w:tcW w:w="4788" w:type="dxa"/>
          </w:tcPr>
          <w:p w14:paraId="1C2CAF5A" w14:textId="77777777" w:rsidR="005F557C" w:rsidRPr="000C58D4" w:rsidRDefault="005F557C" w:rsidP="005F557C">
            <w:pPr>
              <w:jc w:val="both"/>
              <w:rPr>
                <w:rFonts w:ascii="Verdana" w:hAnsi="Verdana"/>
                <w:sz w:val="16"/>
                <w:szCs w:val="16"/>
              </w:rPr>
            </w:pPr>
          </w:p>
        </w:tc>
        <w:tc>
          <w:tcPr>
            <w:tcW w:w="4788" w:type="dxa"/>
          </w:tcPr>
          <w:p w14:paraId="26487212" w14:textId="77777777" w:rsidR="005F557C" w:rsidRPr="00324BED" w:rsidRDefault="005F557C" w:rsidP="005F557C">
            <w:pPr>
              <w:jc w:val="both"/>
              <w:rPr>
                <w:rFonts w:ascii="Verdana" w:hAnsi="Verdana"/>
                <w:sz w:val="16"/>
                <w:szCs w:val="16"/>
              </w:rPr>
            </w:pPr>
          </w:p>
        </w:tc>
      </w:tr>
      <w:tr w:rsidR="005F557C" w:rsidRPr="00BA47E5" w14:paraId="68807ADA" w14:textId="444CE119" w:rsidTr="0044003E">
        <w:tc>
          <w:tcPr>
            <w:tcW w:w="4788" w:type="dxa"/>
          </w:tcPr>
          <w:p w14:paraId="042A5EB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Artículo 23.- Las Autoridades Estatales y Municipales, elaborarán y desarrollarán sus planes de movilidad sostenible e incorporarán a los mismos los principios establecidos en la presente ley, sin perjuicio de lo que disponga la normativa específica que en esta materia se apruebe en el Estado.</w:t>
            </w:r>
          </w:p>
        </w:tc>
        <w:tc>
          <w:tcPr>
            <w:tcW w:w="4788" w:type="dxa"/>
          </w:tcPr>
          <w:p w14:paraId="54645DA3" w14:textId="1FFCE41D" w:rsidR="005F557C" w:rsidRPr="00324BED" w:rsidRDefault="005F557C" w:rsidP="005F557C">
            <w:pPr>
              <w:jc w:val="both"/>
              <w:rPr>
                <w:rFonts w:ascii="Verdana" w:hAnsi="Verdana"/>
                <w:sz w:val="16"/>
                <w:szCs w:val="16"/>
              </w:rPr>
            </w:pPr>
            <w:r w:rsidRPr="006A2247">
              <w:rPr>
                <w:rFonts w:ascii="Verdana" w:hAnsi="Verdana"/>
                <w:b/>
                <w:bCs/>
                <w:sz w:val="16"/>
                <w:szCs w:val="16"/>
              </w:rPr>
              <w:t>Article 23.-</w:t>
            </w:r>
            <w:r w:rsidRPr="00324BED">
              <w:rPr>
                <w:rFonts w:ascii="Verdana" w:hAnsi="Verdana"/>
                <w:sz w:val="16"/>
                <w:szCs w:val="16"/>
              </w:rPr>
              <w:t xml:space="preserve"> The State and Municipal Authorities will </w:t>
            </w:r>
            <w:r>
              <w:rPr>
                <w:rFonts w:ascii="Verdana" w:hAnsi="Verdana"/>
                <w:sz w:val="16"/>
                <w:szCs w:val="16"/>
              </w:rPr>
              <w:t>prepare</w:t>
            </w:r>
            <w:r w:rsidRPr="00324BED">
              <w:rPr>
                <w:rFonts w:ascii="Verdana" w:hAnsi="Verdana"/>
                <w:sz w:val="16"/>
                <w:szCs w:val="16"/>
              </w:rPr>
              <w:t xml:space="preserve"> and develop their sustainable mobility plans and will incorporate into them the principles established in this law, without prejudice to the provisions of the specific regulations approved in the State on this matter.</w:t>
            </w:r>
          </w:p>
        </w:tc>
      </w:tr>
      <w:tr w:rsidR="005F557C" w:rsidRPr="00BA47E5" w14:paraId="2F2C620C" w14:textId="29692316" w:rsidTr="0044003E">
        <w:tc>
          <w:tcPr>
            <w:tcW w:w="4788" w:type="dxa"/>
          </w:tcPr>
          <w:p w14:paraId="23F5FE60" w14:textId="77777777" w:rsidR="005F557C" w:rsidRPr="000C58D4" w:rsidRDefault="005F557C" w:rsidP="005F557C">
            <w:pPr>
              <w:jc w:val="both"/>
              <w:rPr>
                <w:rFonts w:ascii="Verdana" w:hAnsi="Verdana"/>
                <w:sz w:val="16"/>
                <w:szCs w:val="16"/>
              </w:rPr>
            </w:pPr>
          </w:p>
        </w:tc>
        <w:tc>
          <w:tcPr>
            <w:tcW w:w="4788" w:type="dxa"/>
          </w:tcPr>
          <w:p w14:paraId="4173D9E9" w14:textId="77777777" w:rsidR="005F557C" w:rsidRPr="00324BED" w:rsidRDefault="005F557C" w:rsidP="005F557C">
            <w:pPr>
              <w:jc w:val="both"/>
              <w:rPr>
                <w:rFonts w:ascii="Verdana" w:hAnsi="Verdana"/>
                <w:sz w:val="16"/>
                <w:szCs w:val="16"/>
              </w:rPr>
            </w:pPr>
          </w:p>
        </w:tc>
      </w:tr>
      <w:tr w:rsidR="005F557C" w:rsidRPr="00BA47E5" w14:paraId="05E4F13B" w14:textId="147B8E19" w:rsidTr="0044003E">
        <w:tc>
          <w:tcPr>
            <w:tcW w:w="4788" w:type="dxa"/>
          </w:tcPr>
          <w:p w14:paraId="54BA308A" w14:textId="594DD5A1"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Artículo 24.- El Gobierno del Estado y los Municipios impulsarán las actividades agrícolas, forestales, ganaderas y acuícolas, que cumplan con condiciones y criterios de </w:t>
            </w:r>
            <w:r w:rsidRPr="00BA47E5">
              <w:rPr>
                <w:rFonts w:ascii="Verdana" w:hAnsi="Verdana"/>
                <w:sz w:val="16"/>
                <w:szCs w:val="16"/>
                <w:lang w:val="es-MX"/>
              </w:rPr>
              <w:t>producción que favorezcan la reducción de emisiones, así como el consumo de los productos que provengan de dichas actividades.</w:t>
            </w:r>
          </w:p>
        </w:tc>
        <w:tc>
          <w:tcPr>
            <w:tcW w:w="4788" w:type="dxa"/>
          </w:tcPr>
          <w:p w14:paraId="63070F60" w14:textId="7482D7E4" w:rsidR="005F557C" w:rsidRPr="00324BED" w:rsidRDefault="005F557C" w:rsidP="005F557C">
            <w:pPr>
              <w:jc w:val="both"/>
              <w:rPr>
                <w:rFonts w:ascii="Verdana" w:hAnsi="Verdana"/>
                <w:sz w:val="16"/>
                <w:szCs w:val="16"/>
              </w:rPr>
            </w:pPr>
            <w:r w:rsidRPr="006A2247">
              <w:rPr>
                <w:rFonts w:ascii="Verdana" w:hAnsi="Verdana"/>
                <w:b/>
                <w:bCs/>
                <w:sz w:val="16"/>
                <w:szCs w:val="16"/>
              </w:rPr>
              <w:t>Article 24.-</w:t>
            </w:r>
            <w:r w:rsidRPr="00324BED">
              <w:rPr>
                <w:rFonts w:ascii="Verdana" w:hAnsi="Verdana"/>
                <w:sz w:val="16"/>
                <w:szCs w:val="16"/>
              </w:rPr>
              <w:t xml:space="preserve"> The State Government and the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will promote agricultural, forestry, </w:t>
            </w:r>
            <w:proofErr w:type="gramStart"/>
            <w:r w:rsidRPr="00324BED">
              <w:rPr>
                <w:rFonts w:ascii="Verdana" w:hAnsi="Verdana"/>
                <w:sz w:val="16"/>
                <w:szCs w:val="16"/>
              </w:rPr>
              <w:t>livestock</w:t>
            </w:r>
            <w:proofErr w:type="gramEnd"/>
            <w:r w:rsidRPr="00324BED">
              <w:rPr>
                <w:rFonts w:ascii="Verdana" w:hAnsi="Verdana"/>
                <w:sz w:val="16"/>
                <w:szCs w:val="16"/>
              </w:rPr>
              <w:t xml:space="preserve"> and aquaculture activities, which meet the conditions and criteria of</w:t>
            </w:r>
            <w:r w:rsidRPr="00324BED">
              <w:rPr>
                <w:rFonts w:ascii="Verdana" w:hAnsi="Verdana"/>
                <w:sz w:val="16"/>
                <w:szCs w:val="16"/>
              </w:rPr>
              <w:t xml:space="preserve"> </w:t>
            </w:r>
            <w:r w:rsidRPr="00324BED">
              <w:rPr>
                <w:rFonts w:ascii="Verdana" w:hAnsi="Verdana"/>
                <w:sz w:val="16"/>
                <w:szCs w:val="16"/>
              </w:rPr>
              <w:t>production that favor the reduction of emissions, as well as the consumption of the products that come from said activities.</w:t>
            </w:r>
          </w:p>
        </w:tc>
      </w:tr>
      <w:tr w:rsidR="005F557C" w:rsidRPr="00BA47E5" w14:paraId="1CB3DA38" w14:textId="20E5BBDB" w:rsidTr="0044003E">
        <w:tc>
          <w:tcPr>
            <w:tcW w:w="4788" w:type="dxa"/>
          </w:tcPr>
          <w:p w14:paraId="3B0728C5"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28647C34" w14:textId="181E9904"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202D0638" w14:textId="023A7A25" w:rsidTr="0044003E">
        <w:tc>
          <w:tcPr>
            <w:tcW w:w="4788" w:type="dxa"/>
          </w:tcPr>
          <w:p w14:paraId="783B90C0"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En concreto, se impulsarán el aprovechamiento agrícola, forestal y ganadero local que cumplan con las siguientes condiciones:</w:t>
            </w:r>
          </w:p>
        </w:tc>
        <w:tc>
          <w:tcPr>
            <w:tcW w:w="4788" w:type="dxa"/>
          </w:tcPr>
          <w:p w14:paraId="186C7DF7" w14:textId="18422260" w:rsidR="005F557C" w:rsidRPr="00324BED" w:rsidRDefault="005F557C" w:rsidP="005F557C">
            <w:pPr>
              <w:jc w:val="both"/>
              <w:rPr>
                <w:rFonts w:ascii="Verdana" w:hAnsi="Verdana"/>
                <w:sz w:val="16"/>
                <w:szCs w:val="16"/>
              </w:rPr>
            </w:pPr>
            <w:r w:rsidRPr="00324BED">
              <w:rPr>
                <w:rFonts w:ascii="Verdana" w:hAnsi="Verdana"/>
                <w:sz w:val="16"/>
                <w:szCs w:val="16"/>
              </w:rPr>
              <w:t>Specifically, local agricultural, forestry and livestock use that meets the following conditions will be promoted:</w:t>
            </w:r>
          </w:p>
        </w:tc>
      </w:tr>
      <w:tr w:rsidR="005F557C" w:rsidRPr="00BA47E5" w14:paraId="11BBF049" w14:textId="152919C5" w:rsidTr="0044003E">
        <w:tc>
          <w:tcPr>
            <w:tcW w:w="4788" w:type="dxa"/>
          </w:tcPr>
          <w:p w14:paraId="7A545E8B" w14:textId="77777777" w:rsidR="005F557C" w:rsidRPr="000C58D4" w:rsidRDefault="005F557C" w:rsidP="005F557C">
            <w:pPr>
              <w:jc w:val="both"/>
              <w:rPr>
                <w:rFonts w:ascii="Verdana" w:hAnsi="Verdana"/>
                <w:sz w:val="16"/>
                <w:szCs w:val="16"/>
              </w:rPr>
            </w:pPr>
          </w:p>
        </w:tc>
        <w:tc>
          <w:tcPr>
            <w:tcW w:w="4788" w:type="dxa"/>
          </w:tcPr>
          <w:p w14:paraId="64CE450D" w14:textId="77777777" w:rsidR="005F557C" w:rsidRPr="00324BED" w:rsidRDefault="005F557C" w:rsidP="005F557C">
            <w:pPr>
              <w:jc w:val="both"/>
              <w:rPr>
                <w:rFonts w:ascii="Verdana" w:hAnsi="Verdana"/>
                <w:sz w:val="16"/>
                <w:szCs w:val="16"/>
              </w:rPr>
            </w:pPr>
          </w:p>
        </w:tc>
      </w:tr>
      <w:tr w:rsidR="005F557C" w:rsidRPr="00BA47E5" w14:paraId="34D40B9E" w14:textId="583BDD30" w:rsidTr="0044003E">
        <w:tc>
          <w:tcPr>
            <w:tcW w:w="4788" w:type="dxa"/>
          </w:tcPr>
          <w:p w14:paraId="71FDE8AC" w14:textId="11ED1CF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Utilización racional de fertilizantes químicos;</w:t>
            </w:r>
          </w:p>
        </w:tc>
        <w:tc>
          <w:tcPr>
            <w:tcW w:w="4788" w:type="dxa"/>
          </w:tcPr>
          <w:p w14:paraId="0BA14FA2" w14:textId="7BF5B09A"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Rational use of chemical fertilizers;</w:t>
            </w:r>
          </w:p>
        </w:tc>
      </w:tr>
      <w:tr w:rsidR="005F557C" w:rsidRPr="00BA47E5" w14:paraId="1B3ACF4A" w14:textId="4678C17C" w:rsidTr="0044003E">
        <w:tc>
          <w:tcPr>
            <w:tcW w:w="4788" w:type="dxa"/>
          </w:tcPr>
          <w:p w14:paraId="45CE6D10" w14:textId="77777777" w:rsidR="005F557C" w:rsidRPr="000C58D4" w:rsidRDefault="005F557C" w:rsidP="005F557C">
            <w:pPr>
              <w:jc w:val="both"/>
              <w:rPr>
                <w:rFonts w:ascii="Verdana" w:hAnsi="Verdana"/>
                <w:sz w:val="16"/>
                <w:szCs w:val="16"/>
              </w:rPr>
            </w:pPr>
          </w:p>
        </w:tc>
        <w:tc>
          <w:tcPr>
            <w:tcW w:w="4788" w:type="dxa"/>
          </w:tcPr>
          <w:p w14:paraId="21A37E67" w14:textId="77777777" w:rsidR="005F557C" w:rsidRPr="00324BED" w:rsidRDefault="005F557C" w:rsidP="005F557C">
            <w:pPr>
              <w:jc w:val="both"/>
              <w:rPr>
                <w:rFonts w:ascii="Verdana" w:hAnsi="Verdana"/>
                <w:sz w:val="16"/>
                <w:szCs w:val="16"/>
              </w:rPr>
            </w:pPr>
          </w:p>
        </w:tc>
      </w:tr>
      <w:tr w:rsidR="005F557C" w:rsidRPr="00BA47E5" w14:paraId="38333EAA" w14:textId="1834EC6B" w:rsidTr="0044003E">
        <w:tc>
          <w:tcPr>
            <w:tcW w:w="4788" w:type="dxa"/>
          </w:tcPr>
          <w:p w14:paraId="3A2F0082" w14:textId="3F310BD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Elaboración de productos conforme a criterios de producción sostenible, que tiendan a cerrar ciclos biológicos; y</w:t>
            </w:r>
          </w:p>
        </w:tc>
        <w:tc>
          <w:tcPr>
            <w:tcW w:w="4788" w:type="dxa"/>
          </w:tcPr>
          <w:p w14:paraId="415E84C9" w14:textId="0027E8BD"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Preparation</w:t>
            </w:r>
            <w:r w:rsidRPr="00324BED">
              <w:rPr>
                <w:rFonts w:ascii="Verdana" w:hAnsi="Verdana"/>
                <w:sz w:val="16"/>
                <w:szCs w:val="16"/>
              </w:rPr>
              <w:t xml:space="preserve"> of products according to sustainable production criteria, which tend to close biological cycles; and</w:t>
            </w:r>
          </w:p>
        </w:tc>
      </w:tr>
      <w:tr w:rsidR="005F557C" w:rsidRPr="00BA47E5" w14:paraId="5C6136E9" w14:textId="6218EA89" w:rsidTr="0044003E">
        <w:tc>
          <w:tcPr>
            <w:tcW w:w="4788" w:type="dxa"/>
          </w:tcPr>
          <w:p w14:paraId="20F7C585" w14:textId="77777777" w:rsidR="005F557C" w:rsidRPr="000C58D4" w:rsidRDefault="005F557C" w:rsidP="005F557C">
            <w:pPr>
              <w:jc w:val="both"/>
              <w:rPr>
                <w:rFonts w:ascii="Verdana" w:hAnsi="Verdana"/>
                <w:sz w:val="16"/>
                <w:szCs w:val="16"/>
              </w:rPr>
            </w:pPr>
          </w:p>
        </w:tc>
        <w:tc>
          <w:tcPr>
            <w:tcW w:w="4788" w:type="dxa"/>
          </w:tcPr>
          <w:p w14:paraId="70EA699A" w14:textId="77777777" w:rsidR="005F557C" w:rsidRPr="00324BED" w:rsidRDefault="005F557C" w:rsidP="005F557C">
            <w:pPr>
              <w:jc w:val="both"/>
              <w:rPr>
                <w:rFonts w:ascii="Verdana" w:hAnsi="Verdana"/>
                <w:sz w:val="16"/>
                <w:szCs w:val="16"/>
              </w:rPr>
            </w:pPr>
          </w:p>
        </w:tc>
      </w:tr>
      <w:tr w:rsidR="005F557C" w:rsidRPr="00BA47E5" w14:paraId="2E3B0D40" w14:textId="6BE21EFF" w:rsidTr="0044003E">
        <w:tc>
          <w:tcPr>
            <w:tcW w:w="4788" w:type="dxa"/>
          </w:tcPr>
          <w:p w14:paraId="1884804F" w14:textId="00F3198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Mantenimiento y conservación del medio natural.</w:t>
            </w:r>
          </w:p>
        </w:tc>
        <w:tc>
          <w:tcPr>
            <w:tcW w:w="4788" w:type="dxa"/>
          </w:tcPr>
          <w:p w14:paraId="5CCC05C2" w14:textId="1682814F"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Maintenance and conservation of the natural environment.</w:t>
            </w:r>
          </w:p>
        </w:tc>
      </w:tr>
      <w:tr w:rsidR="005F557C" w:rsidRPr="00BA47E5" w14:paraId="5A8CB8B9" w14:textId="1A05DDB0" w:rsidTr="0044003E">
        <w:tc>
          <w:tcPr>
            <w:tcW w:w="4788" w:type="dxa"/>
          </w:tcPr>
          <w:p w14:paraId="2A780CB8" w14:textId="77777777" w:rsidR="005F557C" w:rsidRPr="000C58D4" w:rsidRDefault="005F557C" w:rsidP="005F557C">
            <w:pPr>
              <w:jc w:val="both"/>
              <w:rPr>
                <w:rFonts w:ascii="Verdana" w:hAnsi="Verdana"/>
                <w:sz w:val="16"/>
                <w:szCs w:val="16"/>
              </w:rPr>
            </w:pPr>
          </w:p>
        </w:tc>
        <w:tc>
          <w:tcPr>
            <w:tcW w:w="4788" w:type="dxa"/>
          </w:tcPr>
          <w:p w14:paraId="6E16663A" w14:textId="77777777" w:rsidR="005F557C" w:rsidRPr="00324BED" w:rsidRDefault="005F557C" w:rsidP="005F557C">
            <w:pPr>
              <w:jc w:val="both"/>
              <w:rPr>
                <w:rFonts w:ascii="Verdana" w:hAnsi="Verdana"/>
                <w:sz w:val="16"/>
                <w:szCs w:val="16"/>
              </w:rPr>
            </w:pPr>
          </w:p>
        </w:tc>
      </w:tr>
      <w:tr w:rsidR="005F557C" w:rsidRPr="00BA47E5" w14:paraId="43823691" w14:textId="6C5CAF3C" w:rsidTr="0044003E">
        <w:tc>
          <w:tcPr>
            <w:tcW w:w="4788" w:type="dxa"/>
          </w:tcPr>
          <w:p w14:paraId="63976ECA" w14:textId="77777777" w:rsidR="005F557C" w:rsidRPr="00BA47E5" w:rsidRDefault="005F557C" w:rsidP="005F557C">
            <w:pPr>
              <w:jc w:val="both"/>
              <w:rPr>
                <w:rFonts w:ascii="Verdana" w:hAnsi="Verdana"/>
                <w:sz w:val="16"/>
                <w:szCs w:val="16"/>
                <w:lang w:val="es-MX"/>
              </w:rPr>
            </w:pPr>
            <w:r w:rsidRPr="005A43F1">
              <w:rPr>
                <w:rFonts w:ascii="Verdana" w:hAnsi="Verdana"/>
                <w:b/>
                <w:bCs/>
                <w:sz w:val="16"/>
                <w:szCs w:val="16"/>
                <w:lang w:val="es-MX"/>
              </w:rPr>
              <w:lastRenderedPageBreak/>
              <w:t>Artículo 25.-</w:t>
            </w:r>
            <w:r w:rsidRPr="00BA47E5">
              <w:rPr>
                <w:rFonts w:ascii="Verdana" w:hAnsi="Verdana"/>
                <w:sz w:val="16"/>
                <w:szCs w:val="16"/>
                <w:lang w:val="es-MX"/>
              </w:rPr>
              <w:t xml:space="preserve"> Con el objeto de mitigar las emisiones con origen en las actividades de gestión de residuos, la legislación y la planeación que se apruebe en el Estado en esta </w:t>
            </w:r>
            <w:proofErr w:type="gramStart"/>
            <w:r w:rsidRPr="00BA47E5">
              <w:rPr>
                <w:rFonts w:ascii="Verdana" w:hAnsi="Verdana"/>
                <w:sz w:val="16"/>
                <w:szCs w:val="16"/>
                <w:lang w:val="es-MX"/>
              </w:rPr>
              <w:t>materia,</w:t>
            </w:r>
            <w:proofErr w:type="gramEnd"/>
            <w:r w:rsidRPr="00BA47E5">
              <w:rPr>
                <w:rFonts w:ascii="Verdana" w:hAnsi="Verdana"/>
                <w:sz w:val="16"/>
                <w:szCs w:val="16"/>
                <w:lang w:val="es-MX"/>
              </w:rPr>
              <w:t xml:space="preserve"> tendrá como objetivos los siguientes:</w:t>
            </w:r>
          </w:p>
        </w:tc>
        <w:tc>
          <w:tcPr>
            <w:tcW w:w="4788" w:type="dxa"/>
          </w:tcPr>
          <w:p w14:paraId="3ABB8DDA" w14:textId="5F89E5DF" w:rsidR="005F557C" w:rsidRPr="00324BED" w:rsidRDefault="005F557C" w:rsidP="005F557C">
            <w:pPr>
              <w:jc w:val="both"/>
              <w:rPr>
                <w:rFonts w:ascii="Verdana" w:hAnsi="Verdana"/>
                <w:sz w:val="16"/>
                <w:szCs w:val="16"/>
              </w:rPr>
            </w:pPr>
            <w:r w:rsidRPr="005A43F1">
              <w:rPr>
                <w:rFonts w:ascii="Verdana" w:hAnsi="Verdana"/>
                <w:b/>
                <w:bCs/>
                <w:sz w:val="16"/>
                <w:szCs w:val="16"/>
              </w:rPr>
              <w:t>Article 25.-</w:t>
            </w:r>
            <w:r w:rsidRPr="00324BED">
              <w:rPr>
                <w:rFonts w:ascii="Verdana" w:hAnsi="Verdana"/>
                <w:sz w:val="16"/>
                <w:szCs w:val="16"/>
              </w:rPr>
              <w:t xml:space="preserve"> </w:t>
            </w:r>
            <w:proofErr w:type="gramStart"/>
            <w:r w:rsidRPr="00324BED">
              <w:rPr>
                <w:rFonts w:ascii="Verdana" w:hAnsi="Verdana"/>
                <w:sz w:val="16"/>
                <w:szCs w:val="16"/>
              </w:rPr>
              <w:t>In order to</w:t>
            </w:r>
            <w:proofErr w:type="gramEnd"/>
            <w:r w:rsidRPr="00324BED">
              <w:rPr>
                <w:rFonts w:ascii="Verdana" w:hAnsi="Verdana"/>
                <w:sz w:val="16"/>
                <w:szCs w:val="16"/>
              </w:rPr>
              <w:t xml:space="preserve"> mitigate emissions originating from waste management activities, the legislation and planning approved in the State in this matter will have the following objectives:</w:t>
            </w:r>
          </w:p>
        </w:tc>
      </w:tr>
      <w:tr w:rsidR="005F557C" w:rsidRPr="00BA47E5" w14:paraId="038F5CFA" w14:textId="483DC42E" w:rsidTr="0044003E">
        <w:tc>
          <w:tcPr>
            <w:tcW w:w="4788" w:type="dxa"/>
          </w:tcPr>
          <w:p w14:paraId="757423D3" w14:textId="77777777" w:rsidR="005F557C" w:rsidRPr="000C58D4" w:rsidRDefault="005F557C" w:rsidP="005F557C">
            <w:pPr>
              <w:jc w:val="both"/>
              <w:rPr>
                <w:rFonts w:ascii="Verdana" w:hAnsi="Verdana"/>
                <w:sz w:val="16"/>
                <w:szCs w:val="16"/>
              </w:rPr>
            </w:pPr>
          </w:p>
        </w:tc>
        <w:tc>
          <w:tcPr>
            <w:tcW w:w="4788" w:type="dxa"/>
          </w:tcPr>
          <w:p w14:paraId="049BE657" w14:textId="77777777" w:rsidR="005F557C" w:rsidRPr="00324BED" w:rsidRDefault="005F557C" w:rsidP="005F557C">
            <w:pPr>
              <w:jc w:val="both"/>
              <w:rPr>
                <w:rFonts w:ascii="Verdana" w:hAnsi="Verdana"/>
                <w:sz w:val="16"/>
                <w:szCs w:val="16"/>
              </w:rPr>
            </w:pPr>
          </w:p>
        </w:tc>
      </w:tr>
      <w:tr w:rsidR="005F557C" w:rsidRPr="00BA47E5" w14:paraId="354DB02E" w14:textId="6BE051F9" w:rsidTr="0044003E">
        <w:tc>
          <w:tcPr>
            <w:tcW w:w="4788" w:type="dxa"/>
          </w:tcPr>
          <w:p w14:paraId="2DEE9819" w14:textId="2AD34D6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Fomentar la prevención en la generación de residuos;</w:t>
            </w:r>
          </w:p>
        </w:tc>
        <w:tc>
          <w:tcPr>
            <w:tcW w:w="4788" w:type="dxa"/>
          </w:tcPr>
          <w:p w14:paraId="17B5AA68" w14:textId="49E61B5C"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Promote prevention in the generation of waste</w:t>
            </w:r>
            <w:r>
              <w:rPr>
                <w:rFonts w:ascii="Verdana" w:hAnsi="Verdana"/>
                <w:sz w:val="16"/>
                <w:szCs w:val="16"/>
              </w:rPr>
              <w:t>s</w:t>
            </w:r>
            <w:r w:rsidRPr="00324BED">
              <w:rPr>
                <w:rFonts w:ascii="Verdana" w:hAnsi="Verdana"/>
                <w:sz w:val="16"/>
                <w:szCs w:val="16"/>
              </w:rPr>
              <w:t>;</w:t>
            </w:r>
          </w:p>
        </w:tc>
      </w:tr>
      <w:tr w:rsidR="005F557C" w:rsidRPr="00BA47E5" w14:paraId="610D0FF3" w14:textId="2F570F74" w:rsidTr="0044003E">
        <w:tc>
          <w:tcPr>
            <w:tcW w:w="4788" w:type="dxa"/>
          </w:tcPr>
          <w:p w14:paraId="006C97ED" w14:textId="77777777" w:rsidR="005F557C" w:rsidRPr="000C58D4" w:rsidRDefault="005F557C" w:rsidP="005F557C">
            <w:pPr>
              <w:jc w:val="both"/>
              <w:rPr>
                <w:rFonts w:ascii="Verdana" w:hAnsi="Verdana"/>
                <w:sz w:val="16"/>
                <w:szCs w:val="16"/>
              </w:rPr>
            </w:pPr>
          </w:p>
        </w:tc>
        <w:tc>
          <w:tcPr>
            <w:tcW w:w="4788" w:type="dxa"/>
          </w:tcPr>
          <w:p w14:paraId="39F8AD68" w14:textId="77777777" w:rsidR="005F557C" w:rsidRPr="00324BED" w:rsidRDefault="005F557C" w:rsidP="005F557C">
            <w:pPr>
              <w:jc w:val="both"/>
              <w:rPr>
                <w:rFonts w:ascii="Verdana" w:hAnsi="Verdana"/>
                <w:sz w:val="16"/>
                <w:szCs w:val="16"/>
              </w:rPr>
            </w:pPr>
          </w:p>
        </w:tc>
      </w:tr>
      <w:tr w:rsidR="005F557C" w:rsidRPr="00BA47E5" w14:paraId="56DB3A95" w14:textId="14214793" w:rsidTr="0044003E">
        <w:tc>
          <w:tcPr>
            <w:tcW w:w="4788" w:type="dxa"/>
          </w:tcPr>
          <w:p w14:paraId="4D29C79A" w14:textId="0E8D863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Fomentar la reutilización, el reciclaje y la valorización energética, con el fin de que se reduzca la gestión de residuos mediante su depósito en sitios de disposición final; y</w:t>
            </w:r>
          </w:p>
        </w:tc>
        <w:tc>
          <w:tcPr>
            <w:tcW w:w="4788" w:type="dxa"/>
          </w:tcPr>
          <w:p w14:paraId="5BC38F3E" w14:textId="0F39B4AF"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Promote reuse, </w:t>
            </w:r>
            <w:r w:rsidRPr="00324BED">
              <w:rPr>
                <w:rFonts w:ascii="Verdana" w:hAnsi="Verdana"/>
                <w:sz w:val="16"/>
                <w:szCs w:val="16"/>
              </w:rPr>
              <w:t>recycling,</w:t>
            </w:r>
            <w:r w:rsidRPr="00324BED">
              <w:rPr>
                <w:rFonts w:ascii="Verdana" w:hAnsi="Verdana"/>
                <w:sz w:val="16"/>
                <w:szCs w:val="16"/>
              </w:rPr>
              <w:t xml:space="preserve"> and energy recovery, </w:t>
            </w:r>
            <w:proofErr w:type="gramStart"/>
            <w:r w:rsidRPr="00324BED">
              <w:rPr>
                <w:rFonts w:ascii="Verdana" w:hAnsi="Verdana"/>
                <w:sz w:val="16"/>
                <w:szCs w:val="16"/>
              </w:rPr>
              <w:t>in order to</w:t>
            </w:r>
            <w:proofErr w:type="gramEnd"/>
            <w:r w:rsidRPr="00324BED">
              <w:rPr>
                <w:rFonts w:ascii="Verdana" w:hAnsi="Verdana"/>
                <w:sz w:val="16"/>
                <w:szCs w:val="16"/>
              </w:rPr>
              <w:t xml:space="preserve"> reduce waste management by depositing it in final disposal sites; and</w:t>
            </w:r>
          </w:p>
        </w:tc>
      </w:tr>
      <w:tr w:rsidR="005F557C" w:rsidRPr="00BA47E5" w14:paraId="02717512" w14:textId="785B2A3E" w:rsidTr="0044003E">
        <w:tc>
          <w:tcPr>
            <w:tcW w:w="4788" w:type="dxa"/>
          </w:tcPr>
          <w:p w14:paraId="33634597" w14:textId="77777777" w:rsidR="005F557C" w:rsidRPr="000C58D4" w:rsidRDefault="005F557C" w:rsidP="005F557C">
            <w:pPr>
              <w:jc w:val="both"/>
              <w:rPr>
                <w:rFonts w:ascii="Verdana" w:hAnsi="Verdana"/>
                <w:sz w:val="16"/>
                <w:szCs w:val="16"/>
              </w:rPr>
            </w:pPr>
          </w:p>
        </w:tc>
        <w:tc>
          <w:tcPr>
            <w:tcW w:w="4788" w:type="dxa"/>
          </w:tcPr>
          <w:p w14:paraId="5C707BDE" w14:textId="77777777" w:rsidR="005F557C" w:rsidRPr="00324BED" w:rsidRDefault="005F557C" w:rsidP="005F557C">
            <w:pPr>
              <w:jc w:val="both"/>
              <w:rPr>
                <w:rFonts w:ascii="Verdana" w:hAnsi="Verdana"/>
                <w:sz w:val="16"/>
                <w:szCs w:val="16"/>
              </w:rPr>
            </w:pPr>
          </w:p>
        </w:tc>
      </w:tr>
      <w:tr w:rsidR="005F557C" w:rsidRPr="00BA47E5" w14:paraId="31DABAA8" w14:textId="624CCA7D" w:rsidTr="0044003E">
        <w:tc>
          <w:tcPr>
            <w:tcW w:w="4788" w:type="dxa"/>
          </w:tcPr>
          <w:p w14:paraId="55A4E464" w14:textId="5B21371C"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Fomentar los procesos de tratamiento que favorezcan la reintroducción de residuos en el ciclo productivo que los genera.</w:t>
            </w:r>
          </w:p>
        </w:tc>
        <w:tc>
          <w:tcPr>
            <w:tcW w:w="4788" w:type="dxa"/>
          </w:tcPr>
          <w:p w14:paraId="37010B42" w14:textId="18F62E17"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Promote treatment processes that favor the reintroduction of waste</w:t>
            </w:r>
            <w:r>
              <w:rPr>
                <w:rFonts w:ascii="Verdana" w:hAnsi="Verdana"/>
                <w:sz w:val="16"/>
                <w:szCs w:val="16"/>
              </w:rPr>
              <w:t>s</w:t>
            </w:r>
            <w:r w:rsidRPr="00324BED">
              <w:rPr>
                <w:rFonts w:ascii="Verdana" w:hAnsi="Verdana"/>
                <w:sz w:val="16"/>
                <w:szCs w:val="16"/>
              </w:rPr>
              <w:t xml:space="preserve"> into the productive cycle that generates it.</w:t>
            </w:r>
          </w:p>
        </w:tc>
      </w:tr>
      <w:tr w:rsidR="005F557C" w:rsidRPr="00BA47E5" w14:paraId="7F305FE0" w14:textId="3E19A164" w:rsidTr="0044003E">
        <w:tc>
          <w:tcPr>
            <w:tcW w:w="4788" w:type="dxa"/>
          </w:tcPr>
          <w:p w14:paraId="2F377FD8" w14:textId="77777777" w:rsidR="005F557C" w:rsidRPr="000C58D4" w:rsidRDefault="005F557C" w:rsidP="005F557C">
            <w:pPr>
              <w:jc w:val="both"/>
              <w:rPr>
                <w:rFonts w:ascii="Verdana" w:hAnsi="Verdana"/>
                <w:sz w:val="16"/>
                <w:szCs w:val="16"/>
              </w:rPr>
            </w:pPr>
          </w:p>
        </w:tc>
        <w:tc>
          <w:tcPr>
            <w:tcW w:w="4788" w:type="dxa"/>
          </w:tcPr>
          <w:p w14:paraId="78515EEE" w14:textId="77777777" w:rsidR="005F557C" w:rsidRPr="00324BED" w:rsidRDefault="005F557C" w:rsidP="005F557C">
            <w:pPr>
              <w:jc w:val="both"/>
              <w:rPr>
                <w:rFonts w:ascii="Verdana" w:hAnsi="Verdana"/>
                <w:sz w:val="16"/>
                <w:szCs w:val="16"/>
              </w:rPr>
            </w:pPr>
          </w:p>
        </w:tc>
      </w:tr>
      <w:tr w:rsidR="005F557C" w:rsidRPr="00BA47E5" w14:paraId="57EDCC4E" w14:textId="64B3B5FD" w:rsidTr="0044003E">
        <w:tc>
          <w:tcPr>
            <w:tcW w:w="4788" w:type="dxa"/>
          </w:tcPr>
          <w:p w14:paraId="7DDB0F7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Para los efectos anteriores, las Autoridades Estatales y Municipales, de acuerdo con sus competencias en materia de residuos, impulsarán entre otras, acciones destinadas a:</w:t>
            </w:r>
          </w:p>
        </w:tc>
        <w:tc>
          <w:tcPr>
            <w:tcW w:w="4788" w:type="dxa"/>
          </w:tcPr>
          <w:p w14:paraId="5D59898B" w14:textId="36E8898F" w:rsidR="005F557C" w:rsidRPr="00324BED" w:rsidRDefault="005F557C" w:rsidP="005F557C">
            <w:pPr>
              <w:jc w:val="both"/>
              <w:rPr>
                <w:rFonts w:ascii="Verdana" w:hAnsi="Verdana"/>
                <w:sz w:val="16"/>
                <w:szCs w:val="16"/>
              </w:rPr>
            </w:pPr>
            <w:r w:rsidRPr="00324BED">
              <w:rPr>
                <w:rFonts w:ascii="Verdana" w:hAnsi="Verdana"/>
                <w:sz w:val="16"/>
                <w:szCs w:val="16"/>
              </w:rPr>
              <w:t>For the above purposes, the State and Municipal Authorities, in accordance with their powers in the matter of waste, will promote, among others, actions aimed at:</w:t>
            </w:r>
          </w:p>
        </w:tc>
      </w:tr>
      <w:tr w:rsidR="005F557C" w:rsidRPr="00BA47E5" w14:paraId="031D5971" w14:textId="77777777" w:rsidTr="0044003E">
        <w:tc>
          <w:tcPr>
            <w:tcW w:w="4788" w:type="dxa"/>
          </w:tcPr>
          <w:p w14:paraId="3C9AADED" w14:textId="77777777" w:rsidR="005F557C" w:rsidRPr="003620E6" w:rsidRDefault="005F557C" w:rsidP="005F557C">
            <w:pPr>
              <w:jc w:val="both"/>
              <w:rPr>
                <w:rFonts w:ascii="Verdana" w:hAnsi="Verdana"/>
                <w:sz w:val="16"/>
                <w:szCs w:val="16"/>
              </w:rPr>
            </w:pPr>
          </w:p>
        </w:tc>
        <w:tc>
          <w:tcPr>
            <w:tcW w:w="4788" w:type="dxa"/>
          </w:tcPr>
          <w:p w14:paraId="150F32D2" w14:textId="77777777" w:rsidR="005F557C" w:rsidRPr="00324BED" w:rsidRDefault="005F557C" w:rsidP="005F557C">
            <w:pPr>
              <w:jc w:val="both"/>
              <w:rPr>
                <w:rFonts w:ascii="Verdana" w:hAnsi="Verdana"/>
                <w:sz w:val="16"/>
                <w:szCs w:val="16"/>
              </w:rPr>
            </w:pPr>
          </w:p>
        </w:tc>
      </w:tr>
      <w:tr w:rsidR="005F557C" w:rsidRPr="00BA47E5" w14:paraId="67883E76" w14:textId="4EFE8325" w:rsidTr="0044003E">
        <w:tc>
          <w:tcPr>
            <w:tcW w:w="4788" w:type="dxa"/>
          </w:tcPr>
          <w:p w14:paraId="58C3B875" w14:textId="4F2E327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Promover la reducción y la optimización de la gestión de los residuos urbanos, así como de los residuos generados tanto en las actividades públicas como en las privadas;</w:t>
            </w:r>
          </w:p>
        </w:tc>
        <w:tc>
          <w:tcPr>
            <w:tcW w:w="4788" w:type="dxa"/>
          </w:tcPr>
          <w:p w14:paraId="14FA00A1" w14:textId="1F35D9EE"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Promote the reduction and optimization of the management of urban waste as well as the waste generated in both public and private activities;</w:t>
            </w:r>
          </w:p>
        </w:tc>
      </w:tr>
      <w:tr w:rsidR="005F557C" w:rsidRPr="00BA47E5" w14:paraId="73BC164E" w14:textId="77777777" w:rsidTr="0044003E">
        <w:tc>
          <w:tcPr>
            <w:tcW w:w="4788" w:type="dxa"/>
          </w:tcPr>
          <w:p w14:paraId="52E8795E" w14:textId="77777777" w:rsidR="005F557C" w:rsidRPr="003620E6" w:rsidRDefault="005F557C" w:rsidP="005F557C">
            <w:pPr>
              <w:jc w:val="both"/>
              <w:rPr>
                <w:rFonts w:ascii="Verdana" w:hAnsi="Verdana"/>
                <w:b/>
                <w:bCs/>
                <w:sz w:val="16"/>
                <w:szCs w:val="16"/>
              </w:rPr>
            </w:pPr>
          </w:p>
        </w:tc>
        <w:tc>
          <w:tcPr>
            <w:tcW w:w="4788" w:type="dxa"/>
          </w:tcPr>
          <w:p w14:paraId="3B84E117" w14:textId="77777777" w:rsidR="005F557C" w:rsidRPr="00324BED" w:rsidRDefault="005F557C" w:rsidP="005F557C">
            <w:pPr>
              <w:jc w:val="both"/>
              <w:rPr>
                <w:rFonts w:ascii="Verdana" w:hAnsi="Verdana"/>
                <w:b/>
                <w:bCs/>
                <w:sz w:val="16"/>
                <w:szCs w:val="16"/>
              </w:rPr>
            </w:pPr>
          </w:p>
        </w:tc>
      </w:tr>
      <w:tr w:rsidR="005F557C" w:rsidRPr="00BA47E5" w14:paraId="23A613F5" w14:textId="55F6E054" w:rsidTr="0044003E">
        <w:tc>
          <w:tcPr>
            <w:tcW w:w="4788" w:type="dxa"/>
          </w:tcPr>
          <w:p w14:paraId="70D12C86" w14:textId="1EEC35B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Incrementar la recogida selectiva de residuos urbanos y en especial de materia orgánica y envases plásticos;</w:t>
            </w:r>
          </w:p>
        </w:tc>
        <w:tc>
          <w:tcPr>
            <w:tcW w:w="4788" w:type="dxa"/>
          </w:tcPr>
          <w:p w14:paraId="7B08C70F" w14:textId="105D3ED8"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Increase the selective collection of urban waste and especially organic matter and plastic containers;</w:t>
            </w:r>
          </w:p>
        </w:tc>
      </w:tr>
      <w:tr w:rsidR="005F557C" w:rsidRPr="00BA47E5" w14:paraId="0C613D21" w14:textId="77777777" w:rsidTr="0044003E">
        <w:tc>
          <w:tcPr>
            <w:tcW w:w="4788" w:type="dxa"/>
          </w:tcPr>
          <w:p w14:paraId="2D6C2CEF" w14:textId="77777777" w:rsidR="005F557C" w:rsidRPr="003620E6" w:rsidRDefault="005F557C" w:rsidP="005F557C">
            <w:pPr>
              <w:jc w:val="both"/>
              <w:rPr>
                <w:rFonts w:ascii="Verdana" w:hAnsi="Verdana"/>
                <w:b/>
                <w:bCs/>
                <w:sz w:val="16"/>
                <w:szCs w:val="16"/>
              </w:rPr>
            </w:pPr>
          </w:p>
        </w:tc>
        <w:tc>
          <w:tcPr>
            <w:tcW w:w="4788" w:type="dxa"/>
          </w:tcPr>
          <w:p w14:paraId="2A0491FC" w14:textId="77777777" w:rsidR="005F557C" w:rsidRPr="00324BED" w:rsidRDefault="005F557C" w:rsidP="005F557C">
            <w:pPr>
              <w:jc w:val="both"/>
              <w:rPr>
                <w:rFonts w:ascii="Verdana" w:hAnsi="Verdana"/>
                <w:b/>
                <w:bCs/>
                <w:sz w:val="16"/>
                <w:szCs w:val="16"/>
              </w:rPr>
            </w:pPr>
          </w:p>
        </w:tc>
      </w:tr>
      <w:tr w:rsidR="005F557C" w:rsidRPr="00BA47E5" w14:paraId="19939DD7" w14:textId="1AC994C5" w:rsidTr="0044003E">
        <w:tc>
          <w:tcPr>
            <w:tcW w:w="4788" w:type="dxa"/>
          </w:tcPr>
          <w:p w14:paraId="35585A79" w14:textId="6834E0F7"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Reducir los residuos biodegradables depositados en sitios de disposición final;</w:t>
            </w:r>
          </w:p>
        </w:tc>
        <w:tc>
          <w:tcPr>
            <w:tcW w:w="4788" w:type="dxa"/>
          </w:tcPr>
          <w:p w14:paraId="425D0908" w14:textId="6178731A"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Reduce biodegradable waste deposited in final disposal sites;</w:t>
            </w:r>
          </w:p>
        </w:tc>
      </w:tr>
      <w:tr w:rsidR="005F557C" w:rsidRPr="00BA47E5" w14:paraId="69A44437" w14:textId="77777777" w:rsidTr="0044003E">
        <w:tc>
          <w:tcPr>
            <w:tcW w:w="4788" w:type="dxa"/>
          </w:tcPr>
          <w:p w14:paraId="420693A5" w14:textId="77777777" w:rsidR="005F557C" w:rsidRPr="003620E6" w:rsidRDefault="005F557C" w:rsidP="005F557C">
            <w:pPr>
              <w:jc w:val="both"/>
              <w:rPr>
                <w:rFonts w:ascii="Verdana" w:hAnsi="Verdana"/>
                <w:b/>
                <w:bCs/>
                <w:sz w:val="16"/>
                <w:szCs w:val="16"/>
              </w:rPr>
            </w:pPr>
          </w:p>
        </w:tc>
        <w:tc>
          <w:tcPr>
            <w:tcW w:w="4788" w:type="dxa"/>
          </w:tcPr>
          <w:p w14:paraId="115AF637" w14:textId="77777777" w:rsidR="005F557C" w:rsidRPr="00324BED" w:rsidRDefault="005F557C" w:rsidP="005F557C">
            <w:pPr>
              <w:jc w:val="both"/>
              <w:rPr>
                <w:rFonts w:ascii="Verdana" w:hAnsi="Verdana"/>
                <w:b/>
                <w:bCs/>
                <w:sz w:val="16"/>
                <w:szCs w:val="16"/>
              </w:rPr>
            </w:pPr>
          </w:p>
        </w:tc>
      </w:tr>
      <w:tr w:rsidR="005F557C" w:rsidRPr="00BA47E5" w14:paraId="58B58355" w14:textId="06304BFB" w:rsidTr="0044003E">
        <w:tc>
          <w:tcPr>
            <w:tcW w:w="4788" w:type="dxa"/>
          </w:tcPr>
          <w:p w14:paraId="4F1AF854" w14:textId="77777777" w:rsidR="005F557C" w:rsidRPr="000C58D4" w:rsidRDefault="005F557C" w:rsidP="005F557C">
            <w:pPr>
              <w:jc w:val="both"/>
              <w:rPr>
                <w:rFonts w:ascii="Verdana" w:hAnsi="Verdana"/>
                <w:sz w:val="16"/>
                <w:szCs w:val="16"/>
              </w:rPr>
            </w:pPr>
          </w:p>
        </w:tc>
        <w:tc>
          <w:tcPr>
            <w:tcW w:w="4788" w:type="dxa"/>
          </w:tcPr>
          <w:p w14:paraId="05DF8805" w14:textId="77777777" w:rsidR="005F557C" w:rsidRPr="00324BED" w:rsidRDefault="005F557C" w:rsidP="005F557C">
            <w:pPr>
              <w:jc w:val="both"/>
              <w:rPr>
                <w:rFonts w:ascii="Verdana" w:hAnsi="Verdana"/>
                <w:sz w:val="16"/>
                <w:szCs w:val="16"/>
              </w:rPr>
            </w:pPr>
          </w:p>
        </w:tc>
      </w:tr>
      <w:tr w:rsidR="005F557C" w:rsidRPr="00BA47E5" w14:paraId="287F14A6" w14:textId="6B71E541" w:rsidTr="0044003E">
        <w:tc>
          <w:tcPr>
            <w:tcW w:w="4788" w:type="dxa"/>
          </w:tcPr>
          <w:p w14:paraId="467C4565" w14:textId="6169860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Promover el aprovechamiento energético del biogás generado en los sitios de disposición final y en las plantas de tratamiento de residuos biodegradables; y</w:t>
            </w:r>
          </w:p>
        </w:tc>
        <w:tc>
          <w:tcPr>
            <w:tcW w:w="4788" w:type="dxa"/>
          </w:tcPr>
          <w:p w14:paraId="0B74ECB9" w14:textId="54AB4623"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Promote the energy use of biogas generated in final disposal sites and in biodegradable waste treatment plants; and</w:t>
            </w:r>
          </w:p>
        </w:tc>
      </w:tr>
      <w:tr w:rsidR="005F557C" w:rsidRPr="00BA47E5" w14:paraId="1B2CE045" w14:textId="1FAA1D4C" w:rsidTr="0044003E">
        <w:tc>
          <w:tcPr>
            <w:tcW w:w="4788" w:type="dxa"/>
          </w:tcPr>
          <w:p w14:paraId="2E47FFCB" w14:textId="77777777" w:rsidR="005F557C" w:rsidRPr="000C58D4" w:rsidRDefault="005F557C" w:rsidP="005F557C">
            <w:pPr>
              <w:jc w:val="both"/>
              <w:rPr>
                <w:rFonts w:ascii="Verdana" w:hAnsi="Verdana"/>
                <w:sz w:val="16"/>
                <w:szCs w:val="16"/>
              </w:rPr>
            </w:pPr>
          </w:p>
        </w:tc>
        <w:tc>
          <w:tcPr>
            <w:tcW w:w="4788" w:type="dxa"/>
          </w:tcPr>
          <w:p w14:paraId="5C32A6E7" w14:textId="77777777" w:rsidR="005F557C" w:rsidRPr="00324BED" w:rsidRDefault="005F557C" w:rsidP="005F557C">
            <w:pPr>
              <w:jc w:val="both"/>
              <w:rPr>
                <w:rFonts w:ascii="Verdana" w:hAnsi="Verdana"/>
                <w:sz w:val="16"/>
                <w:szCs w:val="16"/>
              </w:rPr>
            </w:pPr>
          </w:p>
        </w:tc>
      </w:tr>
      <w:tr w:rsidR="005F557C" w:rsidRPr="00BA47E5" w14:paraId="792FFEC8" w14:textId="1E39D1E6" w:rsidTr="0044003E">
        <w:tc>
          <w:tcPr>
            <w:tcW w:w="4788" w:type="dxa"/>
          </w:tcPr>
          <w:p w14:paraId="23A48285" w14:textId="49FF09A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Promover una correcta gestión de los excedentes, materia orgánica, subproductos y residuos generados en el sector agroalimentario.</w:t>
            </w:r>
          </w:p>
        </w:tc>
        <w:tc>
          <w:tcPr>
            <w:tcW w:w="4788" w:type="dxa"/>
          </w:tcPr>
          <w:p w14:paraId="2B362033" w14:textId="67078B34"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 xml:space="preserve">Promote proper management of surpluses, organic matter, </w:t>
            </w:r>
            <w:r w:rsidRPr="00324BED">
              <w:rPr>
                <w:rFonts w:ascii="Verdana" w:hAnsi="Verdana"/>
                <w:sz w:val="16"/>
                <w:szCs w:val="16"/>
              </w:rPr>
              <w:t>by-products,</w:t>
            </w:r>
            <w:r w:rsidRPr="00324BED">
              <w:rPr>
                <w:rFonts w:ascii="Verdana" w:hAnsi="Verdana"/>
                <w:sz w:val="16"/>
                <w:szCs w:val="16"/>
              </w:rPr>
              <w:t xml:space="preserve"> and waste generated in the agri-food sector.</w:t>
            </w:r>
          </w:p>
        </w:tc>
      </w:tr>
      <w:tr w:rsidR="005F557C" w:rsidRPr="00BA47E5" w14:paraId="6F952946" w14:textId="567E0E7B" w:rsidTr="0044003E">
        <w:tc>
          <w:tcPr>
            <w:tcW w:w="4788" w:type="dxa"/>
          </w:tcPr>
          <w:p w14:paraId="414E3006" w14:textId="77777777" w:rsidR="005F557C" w:rsidRPr="000C58D4" w:rsidRDefault="005F557C" w:rsidP="005F557C">
            <w:pPr>
              <w:jc w:val="both"/>
              <w:rPr>
                <w:rFonts w:ascii="Verdana" w:hAnsi="Verdana"/>
                <w:sz w:val="16"/>
                <w:szCs w:val="16"/>
              </w:rPr>
            </w:pPr>
          </w:p>
        </w:tc>
        <w:tc>
          <w:tcPr>
            <w:tcW w:w="4788" w:type="dxa"/>
          </w:tcPr>
          <w:p w14:paraId="3CFE693D" w14:textId="77777777" w:rsidR="005F557C" w:rsidRPr="00324BED" w:rsidRDefault="005F557C" w:rsidP="005F557C">
            <w:pPr>
              <w:jc w:val="both"/>
              <w:rPr>
                <w:rFonts w:ascii="Verdana" w:hAnsi="Verdana"/>
                <w:sz w:val="16"/>
                <w:szCs w:val="16"/>
              </w:rPr>
            </w:pPr>
          </w:p>
        </w:tc>
      </w:tr>
      <w:tr w:rsidR="005F557C" w:rsidRPr="00BA47E5" w14:paraId="3E64B7A4" w14:textId="071819DD" w:rsidTr="0044003E">
        <w:tc>
          <w:tcPr>
            <w:tcW w:w="4788" w:type="dxa"/>
          </w:tcPr>
          <w:p w14:paraId="485D4D21" w14:textId="77777777" w:rsidR="005F557C" w:rsidRPr="00BA47E5" w:rsidRDefault="005F557C" w:rsidP="005F557C">
            <w:pPr>
              <w:jc w:val="both"/>
              <w:rPr>
                <w:rFonts w:ascii="Verdana" w:hAnsi="Verdana"/>
                <w:sz w:val="16"/>
                <w:szCs w:val="16"/>
                <w:lang w:val="es-MX"/>
              </w:rPr>
            </w:pPr>
            <w:r w:rsidRPr="003301F4">
              <w:rPr>
                <w:rFonts w:ascii="Verdana" w:hAnsi="Verdana"/>
                <w:b/>
                <w:bCs/>
                <w:sz w:val="16"/>
                <w:szCs w:val="16"/>
                <w:lang w:val="es-MX"/>
              </w:rPr>
              <w:t>Artículo 26.-</w:t>
            </w:r>
            <w:r w:rsidRPr="00BA47E5">
              <w:rPr>
                <w:rFonts w:ascii="Verdana" w:hAnsi="Verdana"/>
                <w:sz w:val="16"/>
                <w:szCs w:val="16"/>
                <w:lang w:val="es-MX"/>
              </w:rPr>
              <w:t xml:space="preserve"> Las actuaciones que desarrollen las Autoridades Estatales y Municipales, en el ámbito de sus respectivas competencias, en relación con la protección y la gestión del medio natural y la biodiversidad para la reducción de emisiones y remociones de gases de efecto invernadero estarán dirigidas a:</w:t>
            </w:r>
          </w:p>
        </w:tc>
        <w:tc>
          <w:tcPr>
            <w:tcW w:w="4788" w:type="dxa"/>
          </w:tcPr>
          <w:p w14:paraId="42A4D873" w14:textId="5B1B3568" w:rsidR="005F557C" w:rsidRPr="00324BED" w:rsidRDefault="005F557C" w:rsidP="005F557C">
            <w:pPr>
              <w:jc w:val="both"/>
              <w:rPr>
                <w:rFonts w:ascii="Verdana" w:hAnsi="Verdana"/>
                <w:sz w:val="16"/>
                <w:szCs w:val="16"/>
              </w:rPr>
            </w:pPr>
            <w:r w:rsidRPr="003301F4">
              <w:rPr>
                <w:rFonts w:ascii="Verdana" w:hAnsi="Verdana"/>
                <w:b/>
                <w:bCs/>
                <w:sz w:val="16"/>
                <w:szCs w:val="16"/>
              </w:rPr>
              <w:t>Article 26.-</w:t>
            </w:r>
            <w:r w:rsidRPr="00324BED">
              <w:rPr>
                <w:rFonts w:ascii="Verdana" w:hAnsi="Verdana"/>
                <w:sz w:val="16"/>
                <w:szCs w:val="16"/>
              </w:rPr>
              <w:t xml:space="preserve"> The actions carried out by the State and Municipal Authorities, within the scope of their respective powers, in relation to the protection and management of the natural environment and biodiversity for the reduction of emissions and removals of greenhouse gases will be aimed at:</w:t>
            </w:r>
          </w:p>
        </w:tc>
      </w:tr>
      <w:tr w:rsidR="005F557C" w:rsidRPr="00BA47E5" w14:paraId="6606CE91" w14:textId="49109136" w:rsidTr="0044003E">
        <w:tc>
          <w:tcPr>
            <w:tcW w:w="4788" w:type="dxa"/>
          </w:tcPr>
          <w:p w14:paraId="38E5E173"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1B9FB1DD" w14:textId="3DDCCF91"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1B63AD4" w14:textId="58773EAE" w:rsidTr="0044003E">
        <w:tc>
          <w:tcPr>
            <w:tcW w:w="4788" w:type="dxa"/>
          </w:tcPr>
          <w:p w14:paraId="2E2F900E" w14:textId="5D082E7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Fomentar la adopción de adecuadas políticas de gestión y conservación de los medios naturales;</w:t>
            </w:r>
          </w:p>
        </w:tc>
        <w:tc>
          <w:tcPr>
            <w:tcW w:w="4788" w:type="dxa"/>
          </w:tcPr>
          <w:p w14:paraId="71AC796B" w14:textId="798BC8B0"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Promote the adoption of appropriate management policies and conservation of natural resources;</w:t>
            </w:r>
          </w:p>
        </w:tc>
      </w:tr>
      <w:tr w:rsidR="005F557C" w:rsidRPr="00BA47E5" w14:paraId="377665EA" w14:textId="00BAE068" w:rsidTr="0044003E">
        <w:tc>
          <w:tcPr>
            <w:tcW w:w="4788" w:type="dxa"/>
          </w:tcPr>
          <w:p w14:paraId="76FBDDBC" w14:textId="77777777" w:rsidR="005F557C" w:rsidRPr="000C58D4" w:rsidRDefault="005F557C" w:rsidP="005F557C">
            <w:pPr>
              <w:jc w:val="both"/>
              <w:rPr>
                <w:rFonts w:ascii="Verdana" w:hAnsi="Verdana"/>
                <w:sz w:val="16"/>
                <w:szCs w:val="16"/>
              </w:rPr>
            </w:pPr>
          </w:p>
        </w:tc>
        <w:tc>
          <w:tcPr>
            <w:tcW w:w="4788" w:type="dxa"/>
          </w:tcPr>
          <w:p w14:paraId="1C3FA3DD" w14:textId="77777777" w:rsidR="005F557C" w:rsidRPr="00324BED" w:rsidRDefault="005F557C" w:rsidP="005F557C">
            <w:pPr>
              <w:jc w:val="both"/>
              <w:rPr>
                <w:rFonts w:ascii="Verdana" w:hAnsi="Verdana"/>
                <w:sz w:val="16"/>
                <w:szCs w:val="16"/>
              </w:rPr>
            </w:pPr>
          </w:p>
        </w:tc>
      </w:tr>
      <w:tr w:rsidR="005F557C" w:rsidRPr="00BA47E5" w14:paraId="67E324FC" w14:textId="507E23F6" w:rsidTr="0044003E">
        <w:tc>
          <w:tcPr>
            <w:tcW w:w="4788" w:type="dxa"/>
          </w:tcPr>
          <w:p w14:paraId="54309C25" w14:textId="4C7623D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Adoptar políticas eficientes en los diferentes sectores dirigidas a incentivar las acciones y buenas prácticas del sector privado que conjuntamente contribuyen a la conservación de los medios naturales, su biodiversidad y la reducción de emisiones;</w:t>
            </w:r>
          </w:p>
        </w:tc>
        <w:tc>
          <w:tcPr>
            <w:tcW w:w="4788" w:type="dxa"/>
          </w:tcPr>
          <w:p w14:paraId="12366F12" w14:textId="6FD36C77"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 xml:space="preserve">Adopt efficient policies in the different sectors aimed at encouraging the actions and good practices of the private sector that jointly contribute to the conservation of natural environments, their </w:t>
            </w:r>
            <w:r w:rsidRPr="00324BED">
              <w:rPr>
                <w:rFonts w:ascii="Verdana" w:hAnsi="Verdana"/>
                <w:sz w:val="16"/>
                <w:szCs w:val="16"/>
              </w:rPr>
              <w:t>biodiversity,</w:t>
            </w:r>
            <w:r w:rsidRPr="00324BED">
              <w:rPr>
                <w:rFonts w:ascii="Verdana" w:hAnsi="Verdana"/>
                <w:sz w:val="16"/>
                <w:szCs w:val="16"/>
              </w:rPr>
              <w:t xml:space="preserve"> and the reduction of emissions;</w:t>
            </w:r>
          </w:p>
        </w:tc>
      </w:tr>
      <w:tr w:rsidR="005F557C" w:rsidRPr="00BA47E5" w14:paraId="21EE0FA7" w14:textId="4D4FC77A" w:rsidTr="0044003E">
        <w:tc>
          <w:tcPr>
            <w:tcW w:w="4788" w:type="dxa"/>
          </w:tcPr>
          <w:p w14:paraId="100EC6D2" w14:textId="77777777" w:rsidR="005F557C" w:rsidRPr="00655FC7" w:rsidRDefault="005F557C" w:rsidP="005F557C">
            <w:pPr>
              <w:jc w:val="right"/>
              <w:rPr>
                <w:rFonts w:ascii="Verdana" w:hAnsi="Verdana"/>
                <w:i/>
                <w:iCs/>
                <w:color w:val="0000FA"/>
                <w:sz w:val="16"/>
                <w:szCs w:val="16"/>
                <w:lang w:val="es-MX"/>
              </w:rPr>
            </w:pPr>
            <w:r w:rsidRPr="00655FC7">
              <w:rPr>
                <w:rFonts w:ascii="Verdana" w:hAnsi="Verdana"/>
                <w:i/>
                <w:iCs/>
                <w:color w:val="0000FA"/>
                <w:sz w:val="16"/>
                <w:szCs w:val="16"/>
                <w:lang w:val="es-MX"/>
              </w:rPr>
              <w:t>Fracción reformada POE 30-06-2022</w:t>
            </w:r>
          </w:p>
        </w:tc>
        <w:tc>
          <w:tcPr>
            <w:tcW w:w="4788" w:type="dxa"/>
          </w:tcPr>
          <w:p w14:paraId="08A4672B" w14:textId="26E2D792" w:rsidR="005F557C" w:rsidRPr="00655FC7" w:rsidRDefault="005F557C" w:rsidP="005F557C">
            <w:pPr>
              <w:jc w:val="right"/>
              <w:rPr>
                <w:rFonts w:ascii="Verdana" w:hAnsi="Verdana"/>
                <w:i/>
                <w:iCs/>
                <w:color w:val="0000FA"/>
                <w:sz w:val="16"/>
                <w:szCs w:val="16"/>
              </w:rPr>
            </w:pPr>
            <w:r w:rsidRPr="00655FC7">
              <w:rPr>
                <w:rFonts w:ascii="Verdana" w:hAnsi="Verdana"/>
                <w:i/>
                <w:iCs/>
                <w:color w:val="0000FA"/>
                <w:sz w:val="16"/>
                <w:szCs w:val="16"/>
              </w:rPr>
              <w:t>Section reformed</w:t>
            </w:r>
            <w:r w:rsidRPr="00655FC7">
              <w:rPr>
                <w:rFonts w:ascii="Verdana" w:hAnsi="Verdana"/>
                <w:i/>
                <w:iCs/>
                <w:color w:val="0000FA"/>
                <w:sz w:val="16"/>
                <w:szCs w:val="16"/>
              </w:rPr>
              <w:t xml:space="preserve"> POE </w:t>
            </w:r>
            <w:r w:rsidRPr="00655FC7">
              <w:rPr>
                <w:rFonts w:ascii="Verdana" w:hAnsi="Verdana"/>
                <w:i/>
                <w:iCs/>
                <w:color w:val="0000FA"/>
                <w:sz w:val="16"/>
                <w:szCs w:val="16"/>
              </w:rPr>
              <w:t>30-06-2022</w:t>
            </w:r>
          </w:p>
        </w:tc>
      </w:tr>
      <w:tr w:rsidR="005F557C" w:rsidRPr="00BA47E5" w14:paraId="28E6A487" w14:textId="261699EA" w:rsidTr="0044003E">
        <w:tc>
          <w:tcPr>
            <w:tcW w:w="4788" w:type="dxa"/>
          </w:tcPr>
          <w:p w14:paraId="44DB3756" w14:textId="77777777" w:rsidR="005F557C" w:rsidRPr="00BA47E5" w:rsidRDefault="005F557C" w:rsidP="005F557C">
            <w:pPr>
              <w:jc w:val="both"/>
              <w:rPr>
                <w:rFonts w:ascii="Verdana" w:hAnsi="Verdana"/>
                <w:sz w:val="16"/>
                <w:szCs w:val="16"/>
                <w:lang w:val="es-MX"/>
              </w:rPr>
            </w:pPr>
          </w:p>
        </w:tc>
        <w:tc>
          <w:tcPr>
            <w:tcW w:w="4788" w:type="dxa"/>
          </w:tcPr>
          <w:p w14:paraId="4C1B6FD0" w14:textId="77777777" w:rsidR="005F557C" w:rsidRPr="00324BED" w:rsidRDefault="005F557C" w:rsidP="005F557C">
            <w:pPr>
              <w:jc w:val="both"/>
              <w:rPr>
                <w:rFonts w:ascii="Verdana" w:hAnsi="Verdana"/>
                <w:sz w:val="16"/>
                <w:szCs w:val="16"/>
              </w:rPr>
            </w:pPr>
          </w:p>
        </w:tc>
      </w:tr>
      <w:tr w:rsidR="005F557C" w:rsidRPr="00BA47E5" w14:paraId="1BC3A0E7" w14:textId="539D552E" w:rsidTr="0044003E">
        <w:tc>
          <w:tcPr>
            <w:tcW w:w="4788" w:type="dxa"/>
          </w:tcPr>
          <w:p w14:paraId="3342910E" w14:textId="2F7BDF1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Crear la base de conocimiento necesaria para reforzar la integración entre proyectos de investigación aplicada en biodiversidad y cambio climático; y</w:t>
            </w:r>
          </w:p>
        </w:tc>
        <w:tc>
          <w:tcPr>
            <w:tcW w:w="4788" w:type="dxa"/>
          </w:tcPr>
          <w:p w14:paraId="55D99EA6" w14:textId="25113DCB"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Create the necessary knowledge base to strengthen the integration between applied research projects on biodiversity and climate change; and</w:t>
            </w:r>
          </w:p>
        </w:tc>
      </w:tr>
      <w:tr w:rsidR="005F557C" w:rsidRPr="00BA47E5" w14:paraId="1BE57789" w14:textId="18A83773" w:rsidTr="0044003E">
        <w:tc>
          <w:tcPr>
            <w:tcW w:w="4788" w:type="dxa"/>
          </w:tcPr>
          <w:p w14:paraId="3B007717" w14:textId="77777777" w:rsidR="005F557C" w:rsidRPr="000C58D4" w:rsidRDefault="005F557C" w:rsidP="005F557C">
            <w:pPr>
              <w:jc w:val="both"/>
              <w:rPr>
                <w:rFonts w:ascii="Verdana" w:hAnsi="Verdana"/>
                <w:sz w:val="16"/>
                <w:szCs w:val="16"/>
              </w:rPr>
            </w:pPr>
          </w:p>
        </w:tc>
        <w:tc>
          <w:tcPr>
            <w:tcW w:w="4788" w:type="dxa"/>
          </w:tcPr>
          <w:p w14:paraId="0863F4E6" w14:textId="77777777" w:rsidR="005F557C" w:rsidRPr="00324BED" w:rsidRDefault="005F557C" w:rsidP="005F557C">
            <w:pPr>
              <w:jc w:val="both"/>
              <w:rPr>
                <w:rFonts w:ascii="Verdana" w:hAnsi="Verdana"/>
                <w:sz w:val="16"/>
                <w:szCs w:val="16"/>
              </w:rPr>
            </w:pPr>
          </w:p>
        </w:tc>
      </w:tr>
      <w:tr w:rsidR="005F557C" w:rsidRPr="00BA47E5" w14:paraId="02AD29FD" w14:textId="7DB6BEEB" w:rsidTr="0044003E">
        <w:tc>
          <w:tcPr>
            <w:tcW w:w="4788" w:type="dxa"/>
          </w:tcPr>
          <w:p w14:paraId="4D2795DD" w14:textId="04BCA80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lastRenderedPageBreak/>
              <w:t>IV.</w:t>
            </w:r>
            <w:r w:rsidRPr="00BA47E5">
              <w:rPr>
                <w:rFonts w:ascii="Verdana" w:hAnsi="Verdana"/>
                <w:sz w:val="16"/>
                <w:szCs w:val="16"/>
                <w:lang w:val="es-MX"/>
              </w:rPr>
              <w:tab/>
              <w:t>Fomentar la captura de carbono mediante el aumento de áreas naturales protegidas, áreas destinadas voluntariamente a la conservación, zonas verdes y arboladas en las ciudades y entornos urbanos, así como en los edificios urbanos.</w:t>
            </w:r>
          </w:p>
        </w:tc>
        <w:tc>
          <w:tcPr>
            <w:tcW w:w="4788" w:type="dxa"/>
          </w:tcPr>
          <w:p w14:paraId="66C73362" w14:textId="6ACCB871"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Promote carbon sequestration by increasing natural protected areas, areas voluntarily designated for conservation, green and wooded areas in cities and urban environments, as well as in urban buildings.</w:t>
            </w:r>
          </w:p>
        </w:tc>
      </w:tr>
      <w:tr w:rsidR="005F557C" w:rsidRPr="00BA47E5" w14:paraId="060CF867" w14:textId="030B13BE" w:rsidTr="0044003E">
        <w:tc>
          <w:tcPr>
            <w:tcW w:w="4788" w:type="dxa"/>
          </w:tcPr>
          <w:p w14:paraId="48307533" w14:textId="77777777" w:rsidR="005F557C" w:rsidRPr="00655FC7" w:rsidRDefault="005F557C" w:rsidP="005F557C">
            <w:pPr>
              <w:jc w:val="right"/>
              <w:rPr>
                <w:rFonts w:ascii="Verdana" w:hAnsi="Verdana"/>
                <w:i/>
                <w:iCs/>
                <w:color w:val="0000FA"/>
                <w:sz w:val="16"/>
                <w:szCs w:val="16"/>
                <w:lang w:val="es-MX"/>
              </w:rPr>
            </w:pPr>
            <w:r w:rsidRPr="00655FC7">
              <w:rPr>
                <w:rFonts w:ascii="Verdana" w:hAnsi="Verdana"/>
                <w:i/>
                <w:iCs/>
                <w:color w:val="0000FA"/>
                <w:sz w:val="16"/>
                <w:szCs w:val="16"/>
                <w:lang w:val="es-MX"/>
              </w:rPr>
              <w:t>Fracción reformada POE 30-06-2022</w:t>
            </w:r>
          </w:p>
        </w:tc>
        <w:tc>
          <w:tcPr>
            <w:tcW w:w="4788" w:type="dxa"/>
          </w:tcPr>
          <w:p w14:paraId="5B010B08" w14:textId="043E9874" w:rsidR="005F557C" w:rsidRPr="00655FC7" w:rsidRDefault="005F557C" w:rsidP="005F557C">
            <w:pPr>
              <w:jc w:val="right"/>
              <w:rPr>
                <w:rFonts w:ascii="Verdana" w:hAnsi="Verdana"/>
                <w:i/>
                <w:iCs/>
                <w:color w:val="0000FA"/>
                <w:sz w:val="16"/>
                <w:szCs w:val="16"/>
              </w:rPr>
            </w:pPr>
            <w:r w:rsidRPr="00655FC7">
              <w:rPr>
                <w:rFonts w:ascii="Verdana" w:hAnsi="Verdana"/>
                <w:i/>
                <w:iCs/>
                <w:color w:val="0000FA"/>
                <w:sz w:val="16"/>
                <w:szCs w:val="16"/>
              </w:rPr>
              <w:t>Section reformed</w:t>
            </w:r>
            <w:r w:rsidRPr="00655FC7">
              <w:rPr>
                <w:rFonts w:ascii="Verdana" w:hAnsi="Verdana"/>
                <w:i/>
                <w:iCs/>
                <w:color w:val="0000FA"/>
                <w:sz w:val="16"/>
                <w:szCs w:val="16"/>
              </w:rPr>
              <w:t xml:space="preserve"> POE </w:t>
            </w:r>
            <w:r w:rsidRPr="00655FC7">
              <w:rPr>
                <w:rFonts w:ascii="Verdana" w:hAnsi="Verdana"/>
                <w:i/>
                <w:iCs/>
                <w:color w:val="0000FA"/>
                <w:sz w:val="16"/>
                <w:szCs w:val="16"/>
              </w:rPr>
              <w:t>30-06-2022</w:t>
            </w:r>
          </w:p>
        </w:tc>
      </w:tr>
      <w:tr w:rsidR="005F557C" w:rsidRPr="00BA47E5" w14:paraId="7F917424" w14:textId="521115CA" w:rsidTr="0044003E">
        <w:tc>
          <w:tcPr>
            <w:tcW w:w="4788" w:type="dxa"/>
          </w:tcPr>
          <w:p w14:paraId="3AA24DDA" w14:textId="77777777" w:rsidR="005F557C" w:rsidRPr="00BA47E5" w:rsidRDefault="005F557C" w:rsidP="005F557C">
            <w:pPr>
              <w:jc w:val="both"/>
              <w:rPr>
                <w:rFonts w:ascii="Verdana" w:hAnsi="Verdana"/>
                <w:sz w:val="16"/>
                <w:szCs w:val="16"/>
                <w:lang w:val="es-MX"/>
              </w:rPr>
            </w:pPr>
          </w:p>
        </w:tc>
        <w:tc>
          <w:tcPr>
            <w:tcW w:w="4788" w:type="dxa"/>
          </w:tcPr>
          <w:p w14:paraId="747DB5BB" w14:textId="77777777" w:rsidR="005F557C" w:rsidRPr="00324BED" w:rsidRDefault="005F557C" w:rsidP="005F557C">
            <w:pPr>
              <w:jc w:val="both"/>
              <w:rPr>
                <w:rFonts w:ascii="Verdana" w:hAnsi="Verdana"/>
                <w:sz w:val="16"/>
                <w:szCs w:val="16"/>
              </w:rPr>
            </w:pPr>
          </w:p>
        </w:tc>
      </w:tr>
      <w:tr w:rsidR="005F557C" w:rsidRPr="00BA47E5" w14:paraId="42858D86" w14:textId="15B1AE7D" w:rsidTr="0044003E">
        <w:tc>
          <w:tcPr>
            <w:tcW w:w="4788" w:type="dxa"/>
          </w:tcPr>
          <w:p w14:paraId="0A218204" w14:textId="77777777" w:rsidR="005F557C" w:rsidRPr="00BA47E5" w:rsidRDefault="005F557C" w:rsidP="005F557C">
            <w:pPr>
              <w:jc w:val="both"/>
              <w:rPr>
                <w:rFonts w:ascii="Verdana" w:hAnsi="Verdana"/>
                <w:sz w:val="16"/>
                <w:szCs w:val="16"/>
                <w:lang w:val="es-MX"/>
              </w:rPr>
            </w:pPr>
            <w:r w:rsidRPr="0053015D">
              <w:rPr>
                <w:rFonts w:ascii="Verdana" w:hAnsi="Verdana"/>
                <w:b/>
                <w:bCs/>
                <w:sz w:val="16"/>
                <w:szCs w:val="16"/>
                <w:lang w:val="es-MX"/>
              </w:rPr>
              <w:t>Artículo 27.-</w:t>
            </w:r>
            <w:r w:rsidRPr="00BA47E5">
              <w:rPr>
                <w:rFonts w:ascii="Verdana" w:hAnsi="Verdana"/>
                <w:sz w:val="16"/>
                <w:szCs w:val="16"/>
                <w:lang w:val="es-MX"/>
              </w:rPr>
              <w:t xml:space="preserve"> Las actuaciones que desarrollen las Autoridades Estatales y Municipales, en el ámbito de sus respectivas competencias, </w:t>
            </w:r>
            <w:proofErr w:type="gramStart"/>
            <w:r w:rsidRPr="00BA47E5">
              <w:rPr>
                <w:rFonts w:ascii="Verdana" w:hAnsi="Verdana"/>
                <w:sz w:val="16"/>
                <w:szCs w:val="16"/>
                <w:lang w:val="es-MX"/>
              </w:rPr>
              <w:t>en relación al</w:t>
            </w:r>
            <w:proofErr w:type="gramEnd"/>
            <w:r w:rsidRPr="00BA47E5">
              <w:rPr>
                <w:rFonts w:ascii="Verdana" w:hAnsi="Verdana"/>
                <w:sz w:val="16"/>
                <w:szCs w:val="16"/>
                <w:lang w:val="es-MX"/>
              </w:rPr>
              <w:t xml:space="preserve"> manejo de los recursos costeros estarán dirigidas a la protección, el aprovechamiento sustentable o rehabilitación de playas, costas, terrenos ganados al mar y cualquier otro depósito que se forme con aguas marítimas.</w:t>
            </w:r>
          </w:p>
        </w:tc>
        <w:tc>
          <w:tcPr>
            <w:tcW w:w="4788" w:type="dxa"/>
          </w:tcPr>
          <w:p w14:paraId="5C7FA615" w14:textId="0106B08F" w:rsidR="005F557C" w:rsidRPr="00324BED" w:rsidRDefault="005F557C" w:rsidP="005F557C">
            <w:pPr>
              <w:jc w:val="both"/>
              <w:rPr>
                <w:rFonts w:ascii="Verdana" w:hAnsi="Verdana"/>
                <w:sz w:val="16"/>
                <w:szCs w:val="16"/>
              </w:rPr>
            </w:pPr>
            <w:r w:rsidRPr="0053015D">
              <w:rPr>
                <w:rFonts w:ascii="Verdana" w:hAnsi="Verdana"/>
                <w:b/>
                <w:bCs/>
                <w:sz w:val="16"/>
                <w:szCs w:val="16"/>
              </w:rPr>
              <w:t>Article 27.-</w:t>
            </w:r>
            <w:r w:rsidRPr="00324BED">
              <w:rPr>
                <w:rFonts w:ascii="Verdana" w:hAnsi="Verdana"/>
                <w:sz w:val="16"/>
                <w:szCs w:val="16"/>
              </w:rPr>
              <w:t xml:space="preserve"> The actions carried out by the State and Municipal Authorities, within the scope of their respective </w:t>
            </w:r>
            <w:r>
              <w:rPr>
                <w:rFonts w:ascii="Verdana" w:hAnsi="Verdana"/>
                <w:sz w:val="16"/>
                <w:szCs w:val="16"/>
              </w:rPr>
              <w:t>authority</w:t>
            </w:r>
            <w:r w:rsidRPr="00324BED">
              <w:rPr>
                <w:rFonts w:ascii="Verdana" w:hAnsi="Verdana"/>
                <w:sz w:val="16"/>
                <w:szCs w:val="16"/>
              </w:rPr>
              <w:t xml:space="preserve">, </w:t>
            </w:r>
            <w:proofErr w:type="gramStart"/>
            <w:r>
              <w:rPr>
                <w:rFonts w:ascii="Verdana" w:hAnsi="Verdana"/>
                <w:sz w:val="16"/>
                <w:szCs w:val="16"/>
              </w:rPr>
              <w:t>with regard</w:t>
            </w:r>
            <w:r w:rsidRPr="00324BED">
              <w:rPr>
                <w:rFonts w:ascii="Verdana" w:hAnsi="Verdana"/>
                <w:sz w:val="16"/>
                <w:szCs w:val="16"/>
              </w:rPr>
              <w:t xml:space="preserve"> to</w:t>
            </w:r>
            <w:proofErr w:type="gramEnd"/>
            <w:r w:rsidRPr="00324BED">
              <w:rPr>
                <w:rFonts w:ascii="Verdana" w:hAnsi="Verdana"/>
                <w:sz w:val="16"/>
                <w:szCs w:val="16"/>
              </w:rPr>
              <w:t xml:space="preserve"> the management of coastal resources will be aimed at the protection, sustainable use or rehabilitation of beaches, coasts, land reclaimed from the sea and any other deposit that is formed with maritime waters.</w:t>
            </w:r>
          </w:p>
        </w:tc>
      </w:tr>
      <w:tr w:rsidR="005F557C" w:rsidRPr="00BA47E5" w14:paraId="5F0F9A1E" w14:textId="28136812" w:rsidTr="0044003E">
        <w:tc>
          <w:tcPr>
            <w:tcW w:w="4788" w:type="dxa"/>
          </w:tcPr>
          <w:p w14:paraId="18931EC1" w14:textId="77777777" w:rsidR="005F557C" w:rsidRPr="000C58D4" w:rsidRDefault="005F557C" w:rsidP="005F557C">
            <w:pPr>
              <w:jc w:val="both"/>
              <w:rPr>
                <w:rFonts w:ascii="Verdana" w:hAnsi="Verdana"/>
                <w:sz w:val="16"/>
                <w:szCs w:val="16"/>
              </w:rPr>
            </w:pPr>
          </w:p>
        </w:tc>
        <w:tc>
          <w:tcPr>
            <w:tcW w:w="4788" w:type="dxa"/>
          </w:tcPr>
          <w:p w14:paraId="0B8C385C" w14:textId="77777777" w:rsidR="005F557C" w:rsidRPr="00324BED" w:rsidRDefault="005F557C" w:rsidP="005F557C">
            <w:pPr>
              <w:jc w:val="both"/>
              <w:rPr>
                <w:rFonts w:ascii="Verdana" w:hAnsi="Verdana"/>
                <w:sz w:val="16"/>
                <w:szCs w:val="16"/>
              </w:rPr>
            </w:pPr>
          </w:p>
        </w:tc>
      </w:tr>
      <w:tr w:rsidR="005F557C" w:rsidRPr="00BA47E5" w14:paraId="14AB417A" w14:textId="1D5ACF48" w:rsidTr="0044003E">
        <w:tc>
          <w:tcPr>
            <w:tcW w:w="4788" w:type="dxa"/>
          </w:tcPr>
          <w:p w14:paraId="74986017"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Asimismo, fomentarán el impulso y el aprovechamiento sustentable de las fuentes superficiales y subterráneas de agua, promoviendo entre otras acciones la tecnificación de la superficie de riego, la producción bajo condiciones de prácticas de agricultura sustentable o agricultura protegida cuando sea viable y prácticas sustentables de ganadería, silvicultura, pesca y acuacultura;</w:t>
            </w:r>
          </w:p>
        </w:tc>
        <w:tc>
          <w:tcPr>
            <w:tcW w:w="4788" w:type="dxa"/>
          </w:tcPr>
          <w:p w14:paraId="3FCEB6ED" w14:textId="6D1AF638" w:rsidR="005F557C" w:rsidRPr="00324BED" w:rsidRDefault="005F557C" w:rsidP="005F557C">
            <w:pPr>
              <w:jc w:val="both"/>
              <w:rPr>
                <w:rFonts w:ascii="Verdana" w:hAnsi="Verdana"/>
                <w:sz w:val="16"/>
                <w:szCs w:val="16"/>
              </w:rPr>
            </w:pPr>
            <w:r>
              <w:rPr>
                <w:rFonts w:ascii="Verdana" w:hAnsi="Verdana"/>
                <w:sz w:val="16"/>
                <w:szCs w:val="16"/>
              </w:rPr>
              <w:t>In addition</w:t>
            </w:r>
            <w:r w:rsidRPr="00324BED">
              <w:rPr>
                <w:rFonts w:ascii="Verdana" w:hAnsi="Verdana"/>
                <w:sz w:val="16"/>
                <w:szCs w:val="16"/>
              </w:rPr>
              <w:t xml:space="preserve">, they will promote the promotion and sustainable use of surface and underground water sources, promoting, among other actions, the modernization of the irrigated surface, production under conditions of sustainable agriculture practices or protected agriculture when viable and sustainable practices of livestock, forestry, </w:t>
            </w:r>
            <w:proofErr w:type="gramStart"/>
            <w:r w:rsidRPr="00324BED">
              <w:rPr>
                <w:rFonts w:ascii="Verdana" w:hAnsi="Verdana"/>
                <w:sz w:val="16"/>
                <w:szCs w:val="16"/>
              </w:rPr>
              <w:t>fishing</w:t>
            </w:r>
            <w:proofErr w:type="gramEnd"/>
            <w:r w:rsidRPr="00324BED">
              <w:rPr>
                <w:rFonts w:ascii="Verdana" w:hAnsi="Verdana"/>
                <w:sz w:val="16"/>
                <w:szCs w:val="16"/>
              </w:rPr>
              <w:t xml:space="preserve"> and aquaculture;</w:t>
            </w:r>
          </w:p>
        </w:tc>
      </w:tr>
      <w:tr w:rsidR="005F557C" w:rsidRPr="00BA47E5" w14:paraId="394982F4" w14:textId="784C7DA8" w:rsidTr="0044003E">
        <w:tc>
          <w:tcPr>
            <w:tcW w:w="4788" w:type="dxa"/>
          </w:tcPr>
          <w:p w14:paraId="08FBA730" w14:textId="77777777" w:rsidR="005F557C" w:rsidRPr="000C58D4" w:rsidRDefault="005F557C" w:rsidP="005F557C">
            <w:pPr>
              <w:jc w:val="both"/>
              <w:rPr>
                <w:rFonts w:ascii="Verdana" w:hAnsi="Verdana"/>
                <w:sz w:val="16"/>
                <w:szCs w:val="16"/>
              </w:rPr>
            </w:pPr>
          </w:p>
        </w:tc>
        <w:tc>
          <w:tcPr>
            <w:tcW w:w="4788" w:type="dxa"/>
          </w:tcPr>
          <w:p w14:paraId="297D94E3" w14:textId="77777777" w:rsidR="005F557C" w:rsidRPr="00324BED" w:rsidRDefault="005F557C" w:rsidP="005F557C">
            <w:pPr>
              <w:jc w:val="both"/>
              <w:rPr>
                <w:rFonts w:ascii="Verdana" w:hAnsi="Verdana"/>
                <w:sz w:val="16"/>
                <w:szCs w:val="16"/>
              </w:rPr>
            </w:pPr>
          </w:p>
        </w:tc>
      </w:tr>
      <w:tr w:rsidR="005F557C" w:rsidRPr="00BA47E5" w14:paraId="0BD6BE85" w14:textId="51C58FDF" w:rsidTr="0044003E">
        <w:tc>
          <w:tcPr>
            <w:tcW w:w="4788" w:type="dxa"/>
          </w:tcPr>
          <w:p w14:paraId="54318C0D"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De igual manera, promoverán la implementación de un sistema tarifario por el uso de agua, que incorpore el pago por los servicios ambientales hidrológicos de los ecosistemas, a fin de destinar su producto a la conservación de </w:t>
            </w:r>
            <w:proofErr w:type="gramStart"/>
            <w:r w:rsidRPr="00BA47E5">
              <w:rPr>
                <w:rFonts w:ascii="Verdana" w:hAnsi="Verdana"/>
                <w:sz w:val="16"/>
                <w:szCs w:val="16"/>
                <w:lang w:val="es-MX"/>
              </w:rPr>
              <w:t>los mismos</w:t>
            </w:r>
            <w:proofErr w:type="gramEnd"/>
            <w:r w:rsidRPr="00BA47E5">
              <w:rPr>
                <w:rFonts w:ascii="Verdana" w:hAnsi="Verdana"/>
                <w:sz w:val="16"/>
                <w:szCs w:val="16"/>
                <w:lang w:val="es-MX"/>
              </w:rPr>
              <w:t>.</w:t>
            </w:r>
          </w:p>
        </w:tc>
        <w:tc>
          <w:tcPr>
            <w:tcW w:w="4788" w:type="dxa"/>
          </w:tcPr>
          <w:p w14:paraId="232D3BD3" w14:textId="34D10287" w:rsidR="005F557C" w:rsidRPr="00324BED" w:rsidRDefault="005F557C" w:rsidP="005F557C">
            <w:pPr>
              <w:jc w:val="both"/>
              <w:rPr>
                <w:rFonts w:ascii="Verdana" w:hAnsi="Verdana"/>
                <w:sz w:val="16"/>
                <w:szCs w:val="16"/>
              </w:rPr>
            </w:pPr>
            <w:r w:rsidRPr="00324BED">
              <w:rPr>
                <w:rFonts w:ascii="Verdana" w:hAnsi="Verdana"/>
                <w:sz w:val="16"/>
                <w:szCs w:val="16"/>
              </w:rPr>
              <w:t xml:space="preserve">In the same way, they will promote the implementation of a tariff system for the use of water, which incorporates the payment for the hydrological environmental services of the ecosystems, </w:t>
            </w:r>
            <w:proofErr w:type="gramStart"/>
            <w:r w:rsidRPr="00324BED">
              <w:rPr>
                <w:rFonts w:ascii="Verdana" w:hAnsi="Verdana"/>
                <w:sz w:val="16"/>
                <w:szCs w:val="16"/>
              </w:rPr>
              <w:t>in order to</w:t>
            </w:r>
            <w:proofErr w:type="gramEnd"/>
            <w:r w:rsidRPr="00324BED">
              <w:rPr>
                <w:rFonts w:ascii="Verdana" w:hAnsi="Verdana"/>
                <w:sz w:val="16"/>
                <w:szCs w:val="16"/>
              </w:rPr>
              <w:t xml:space="preserve"> allocate their proceeds to their conservation.</w:t>
            </w:r>
          </w:p>
        </w:tc>
      </w:tr>
      <w:tr w:rsidR="005F557C" w:rsidRPr="00BA47E5" w14:paraId="65D867E6" w14:textId="195CD104" w:rsidTr="0044003E">
        <w:tc>
          <w:tcPr>
            <w:tcW w:w="4788" w:type="dxa"/>
          </w:tcPr>
          <w:p w14:paraId="4857A817" w14:textId="77777777" w:rsidR="005F557C" w:rsidRPr="000C58D4" w:rsidRDefault="005F557C" w:rsidP="005F557C">
            <w:pPr>
              <w:jc w:val="both"/>
              <w:rPr>
                <w:rFonts w:ascii="Verdana" w:hAnsi="Verdana"/>
                <w:sz w:val="16"/>
                <w:szCs w:val="16"/>
              </w:rPr>
            </w:pPr>
          </w:p>
        </w:tc>
        <w:tc>
          <w:tcPr>
            <w:tcW w:w="4788" w:type="dxa"/>
          </w:tcPr>
          <w:p w14:paraId="18CB453F" w14:textId="77777777" w:rsidR="005F557C" w:rsidRPr="00324BED" w:rsidRDefault="005F557C" w:rsidP="005F557C">
            <w:pPr>
              <w:jc w:val="both"/>
              <w:rPr>
                <w:rFonts w:ascii="Verdana" w:hAnsi="Verdana"/>
                <w:sz w:val="16"/>
                <w:szCs w:val="16"/>
              </w:rPr>
            </w:pPr>
          </w:p>
        </w:tc>
      </w:tr>
      <w:tr w:rsidR="005F557C" w:rsidRPr="00BA47E5" w14:paraId="187C5B61" w14:textId="492C3D9B" w:rsidTr="0044003E">
        <w:tc>
          <w:tcPr>
            <w:tcW w:w="4788" w:type="dxa"/>
          </w:tcPr>
          <w:p w14:paraId="3A16D1D3"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4144343B" w14:textId="03A5E100"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E4E6B90" w14:textId="70949BDD" w:rsidTr="0044003E">
        <w:tc>
          <w:tcPr>
            <w:tcW w:w="4788" w:type="dxa"/>
          </w:tcPr>
          <w:p w14:paraId="75CA55E7" w14:textId="77777777" w:rsidR="005F557C" w:rsidRPr="0086770E" w:rsidRDefault="005F557C" w:rsidP="005F557C">
            <w:pPr>
              <w:jc w:val="center"/>
              <w:rPr>
                <w:rFonts w:ascii="Verdana" w:hAnsi="Verdana"/>
                <w:b/>
                <w:bCs/>
                <w:sz w:val="16"/>
                <w:szCs w:val="16"/>
                <w:lang w:val="es-MX"/>
              </w:rPr>
            </w:pPr>
            <w:r w:rsidRPr="0086770E">
              <w:rPr>
                <w:rFonts w:ascii="Verdana" w:hAnsi="Verdana"/>
                <w:b/>
                <w:bCs/>
                <w:sz w:val="16"/>
                <w:szCs w:val="16"/>
                <w:lang w:val="es-MX"/>
              </w:rPr>
              <w:t>CAPÍTULO VI BIS SE DEROGA</w:t>
            </w:r>
          </w:p>
        </w:tc>
        <w:tc>
          <w:tcPr>
            <w:tcW w:w="4788" w:type="dxa"/>
          </w:tcPr>
          <w:p w14:paraId="102C64B9" w14:textId="0DB5619B" w:rsidR="005F557C" w:rsidRPr="0086770E" w:rsidRDefault="005F557C" w:rsidP="005F557C">
            <w:pPr>
              <w:jc w:val="center"/>
              <w:rPr>
                <w:rFonts w:ascii="Verdana" w:hAnsi="Verdana"/>
                <w:b/>
                <w:bCs/>
                <w:sz w:val="16"/>
                <w:szCs w:val="16"/>
              </w:rPr>
            </w:pPr>
            <w:r w:rsidRPr="0086770E">
              <w:rPr>
                <w:rFonts w:ascii="Verdana" w:hAnsi="Verdana"/>
                <w:b/>
                <w:bCs/>
                <w:sz w:val="16"/>
                <w:szCs w:val="16"/>
              </w:rPr>
              <w:t>CHAPTER VI BIS IS REPEALED</w:t>
            </w:r>
          </w:p>
        </w:tc>
      </w:tr>
      <w:tr w:rsidR="005F557C" w:rsidRPr="00BA47E5" w14:paraId="6AAD0991" w14:textId="1220D55E" w:rsidTr="0044003E">
        <w:tc>
          <w:tcPr>
            <w:tcW w:w="4788" w:type="dxa"/>
          </w:tcPr>
          <w:p w14:paraId="51815BD6"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10A6278E" w14:textId="026E33AB"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51D306FE" w14:textId="51483319" w:rsidTr="0044003E">
        <w:tc>
          <w:tcPr>
            <w:tcW w:w="4788" w:type="dxa"/>
          </w:tcPr>
          <w:p w14:paraId="0B54DDF0" w14:textId="77777777" w:rsidR="005F557C" w:rsidRPr="000C58D4" w:rsidRDefault="005F557C" w:rsidP="005F557C">
            <w:pPr>
              <w:jc w:val="both"/>
              <w:rPr>
                <w:rFonts w:ascii="Verdana" w:hAnsi="Verdana"/>
                <w:sz w:val="16"/>
                <w:szCs w:val="16"/>
              </w:rPr>
            </w:pPr>
          </w:p>
        </w:tc>
        <w:tc>
          <w:tcPr>
            <w:tcW w:w="4788" w:type="dxa"/>
          </w:tcPr>
          <w:p w14:paraId="59DD2EFB" w14:textId="77777777" w:rsidR="005F557C" w:rsidRPr="00324BED" w:rsidRDefault="005F557C" w:rsidP="005F557C">
            <w:pPr>
              <w:jc w:val="both"/>
              <w:rPr>
                <w:rFonts w:ascii="Verdana" w:hAnsi="Verdana"/>
                <w:sz w:val="16"/>
                <w:szCs w:val="16"/>
              </w:rPr>
            </w:pPr>
          </w:p>
        </w:tc>
      </w:tr>
      <w:tr w:rsidR="005F557C" w:rsidRPr="00BA47E5" w14:paraId="29A29BB3" w14:textId="69365AAE" w:rsidTr="0044003E">
        <w:tc>
          <w:tcPr>
            <w:tcW w:w="4788" w:type="dxa"/>
          </w:tcPr>
          <w:p w14:paraId="4733CF40" w14:textId="77777777" w:rsidR="005F557C" w:rsidRPr="00472C75" w:rsidRDefault="005F557C" w:rsidP="005F557C">
            <w:pPr>
              <w:jc w:val="right"/>
              <w:rPr>
                <w:rFonts w:ascii="Verdana" w:hAnsi="Verdana"/>
                <w:i/>
                <w:iCs/>
                <w:color w:val="0000FA"/>
                <w:sz w:val="16"/>
                <w:szCs w:val="16"/>
                <w:lang w:val="es-MX"/>
              </w:rPr>
            </w:pPr>
            <w:r w:rsidRPr="00472C75">
              <w:rPr>
                <w:rFonts w:ascii="Verdana" w:hAnsi="Verdana"/>
                <w:i/>
                <w:iCs/>
                <w:color w:val="0000FA"/>
                <w:sz w:val="16"/>
                <w:szCs w:val="16"/>
                <w:lang w:val="es-MX"/>
              </w:rPr>
              <w:t>Capítulo Derogado POE 30-06-2022</w:t>
            </w:r>
          </w:p>
        </w:tc>
        <w:tc>
          <w:tcPr>
            <w:tcW w:w="4788" w:type="dxa"/>
          </w:tcPr>
          <w:p w14:paraId="6541C556" w14:textId="1368A550" w:rsidR="005F557C" w:rsidRPr="00472C75" w:rsidRDefault="005F557C" w:rsidP="005F557C">
            <w:pPr>
              <w:jc w:val="right"/>
              <w:rPr>
                <w:rFonts w:ascii="Verdana" w:hAnsi="Verdana"/>
                <w:i/>
                <w:iCs/>
                <w:color w:val="0000FA"/>
                <w:sz w:val="16"/>
                <w:szCs w:val="16"/>
              </w:rPr>
            </w:pPr>
            <w:r w:rsidRPr="00472C75">
              <w:rPr>
                <w:rFonts w:ascii="Verdana" w:hAnsi="Verdana"/>
                <w:i/>
                <w:iCs/>
                <w:color w:val="0000FA"/>
                <w:sz w:val="16"/>
                <w:szCs w:val="16"/>
              </w:rPr>
              <w:t xml:space="preserve">Repealed Chapter POE </w:t>
            </w:r>
            <w:r w:rsidRPr="00472C75">
              <w:rPr>
                <w:rFonts w:ascii="Verdana" w:hAnsi="Verdana"/>
                <w:i/>
                <w:iCs/>
                <w:color w:val="0000FA"/>
                <w:sz w:val="16"/>
                <w:szCs w:val="16"/>
              </w:rPr>
              <w:t>30-06-2022</w:t>
            </w:r>
          </w:p>
        </w:tc>
      </w:tr>
      <w:tr w:rsidR="005F557C" w:rsidRPr="00BA47E5" w14:paraId="3B070A2E" w14:textId="273C6550" w:rsidTr="0044003E">
        <w:tc>
          <w:tcPr>
            <w:tcW w:w="4788" w:type="dxa"/>
          </w:tcPr>
          <w:p w14:paraId="5E3BE68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53076535" w14:textId="78798DBC"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421D589" w14:textId="5831682D" w:rsidTr="0044003E">
        <w:tc>
          <w:tcPr>
            <w:tcW w:w="4788" w:type="dxa"/>
          </w:tcPr>
          <w:p w14:paraId="588F14E7" w14:textId="77777777" w:rsidR="005F557C" w:rsidRPr="00BA47E5" w:rsidRDefault="005F557C" w:rsidP="005F557C">
            <w:pPr>
              <w:jc w:val="both"/>
              <w:rPr>
                <w:rFonts w:ascii="Verdana" w:hAnsi="Verdana"/>
                <w:sz w:val="16"/>
                <w:szCs w:val="16"/>
                <w:lang w:val="es-MX"/>
              </w:rPr>
            </w:pPr>
            <w:r w:rsidRPr="00472C75">
              <w:rPr>
                <w:rFonts w:ascii="Verdana" w:hAnsi="Verdana"/>
                <w:b/>
                <w:bCs/>
                <w:sz w:val="16"/>
                <w:szCs w:val="16"/>
                <w:lang w:val="es-MX"/>
              </w:rPr>
              <w:t>Artículo 27-Bis</w:t>
            </w:r>
            <w:r w:rsidRPr="00BA47E5">
              <w:rPr>
                <w:rFonts w:ascii="Verdana" w:hAnsi="Verdana"/>
                <w:sz w:val="16"/>
                <w:szCs w:val="16"/>
                <w:lang w:val="es-MX"/>
              </w:rPr>
              <w:t>. Se deroga.</w:t>
            </w:r>
          </w:p>
        </w:tc>
        <w:tc>
          <w:tcPr>
            <w:tcW w:w="4788" w:type="dxa"/>
          </w:tcPr>
          <w:p w14:paraId="7A76764A" w14:textId="1A00D576" w:rsidR="005F557C" w:rsidRPr="00324BED" w:rsidRDefault="005F557C" w:rsidP="005F557C">
            <w:pPr>
              <w:jc w:val="both"/>
              <w:rPr>
                <w:rFonts w:ascii="Verdana" w:hAnsi="Verdana"/>
                <w:sz w:val="16"/>
                <w:szCs w:val="16"/>
              </w:rPr>
            </w:pPr>
            <w:r w:rsidRPr="00472C75">
              <w:rPr>
                <w:rFonts w:ascii="Verdana" w:hAnsi="Verdana"/>
                <w:b/>
                <w:bCs/>
                <w:sz w:val="16"/>
                <w:szCs w:val="16"/>
              </w:rPr>
              <w:t>Article 27-Bis</w:t>
            </w:r>
            <w:r w:rsidRPr="00324BED">
              <w:rPr>
                <w:rFonts w:ascii="Verdana" w:hAnsi="Verdana"/>
                <w:sz w:val="16"/>
                <w:szCs w:val="16"/>
              </w:rPr>
              <w:t>. It is repealed.</w:t>
            </w:r>
          </w:p>
        </w:tc>
      </w:tr>
      <w:tr w:rsidR="005F557C" w:rsidRPr="00BA47E5" w14:paraId="0A4B7C96" w14:textId="2DA4DCF6" w:rsidTr="0044003E">
        <w:tc>
          <w:tcPr>
            <w:tcW w:w="4788" w:type="dxa"/>
          </w:tcPr>
          <w:p w14:paraId="2109A6AA"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28BD8862" w14:textId="2D09CCDC"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3CB0D05" w14:textId="0A25E83A" w:rsidTr="0044003E">
        <w:tc>
          <w:tcPr>
            <w:tcW w:w="4788" w:type="dxa"/>
          </w:tcPr>
          <w:p w14:paraId="0CF73C25" w14:textId="3D5BA4BA"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30-04-2013. Derogado POE 30-06-2022</w:t>
            </w:r>
          </w:p>
        </w:tc>
        <w:tc>
          <w:tcPr>
            <w:tcW w:w="4788" w:type="dxa"/>
          </w:tcPr>
          <w:p w14:paraId="6B4ABDA1" w14:textId="5D209ED1"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Pr>
                <w:rFonts w:ascii="Verdana" w:hAnsi="Verdana"/>
                <w:i/>
                <w:iCs/>
                <w:color w:val="0000FA"/>
                <w:sz w:val="16"/>
                <w:szCs w:val="16"/>
              </w:rPr>
              <w:t>30-04-2013</w:t>
            </w:r>
            <w:r w:rsidRPr="003620E6">
              <w:rPr>
                <w:rFonts w:ascii="Verdana" w:hAnsi="Verdana"/>
                <w:i/>
                <w:iCs/>
                <w:color w:val="0000FA"/>
                <w:sz w:val="16"/>
                <w:szCs w:val="16"/>
              </w:rPr>
              <w:t>. Repealed POE 30-06-2022</w:t>
            </w:r>
          </w:p>
        </w:tc>
      </w:tr>
      <w:tr w:rsidR="005F557C" w:rsidRPr="00BA47E5" w14:paraId="03583354" w14:textId="2D59AB0C" w:rsidTr="0044003E">
        <w:tc>
          <w:tcPr>
            <w:tcW w:w="4788" w:type="dxa"/>
          </w:tcPr>
          <w:p w14:paraId="1FBF276D" w14:textId="6DBAE956" w:rsidR="005F557C" w:rsidRPr="003620E6" w:rsidRDefault="005F557C" w:rsidP="005F557C">
            <w:pPr>
              <w:jc w:val="both"/>
              <w:rPr>
                <w:rFonts w:ascii="Verdana" w:hAnsi="Verdana"/>
                <w:sz w:val="16"/>
                <w:szCs w:val="16"/>
              </w:rPr>
            </w:pPr>
          </w:p>
        </w:tc>
        <w:tc>
          <w:tcPr>
            <w:tcW w:w="4788" w:type="dxa"/>
          </w:tcPr>
          <w:p w14:paraId="6403B204" w14:textId="52785753" w:rsidR="005F557C" w:rsidRPr="00324BED" w:rsidRDefault="005F557C" w:rsidP="005F557C">
            <w:pPr>
              <w:jc w:val="both"/>
              <w:rPr>
                <w:rFonts w:ascii="Verdana" w:hAnsi="Verdana"/>
                <w:sz w:val="16"/>
                <w:szCs w:val="16"/>
              </w:rPr>
            </w:pPr>
          </w:p>
        </w:tc>
      </w:tr>
      <w:tr w:rsidR="005F557C" w:rsidRPr="00BA47E5" w14:paraId="78FB9155" w14:textId="76DA52D8" w:rsidTr="0044003E">
        <w:tc>
          <w:tcPr>
            <w:tcW w:w="4788" w:type="dxa"/>
          </w:tcPr>
          <w:p w14:paraId="73009907"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27-Ter.</w:t>
            </w:r>
            <w:r w:rsidRPr="00BA47E5">
              <w:rPr>
                <w:rFonts w:ascii="Verdana" w:hAnsi="Verdana"/>
                <w:sz w:val="16"/>
                <w:szCs w:val="16"/>
                <w:lang w:val="es-MX"/>
              </w:rPr>
              <w:t xml:space="preserve"> Se deroga.</w:t>
            </w:r>
          </w:p>
        </w:tc>
        <w:tc>
          <w:tcPr>
            <w:tcW w:w="4788" w:type="dxa"/>
          </w:tcPr>
          <w:p w14:paraId="30A91FAE" w14:textId="73B00967" w:rsidR="005F557C" w:rsidRPr="00324BED" w:rsidRDefault="005F557C" w:rsidP="005F557C">
            <w:pPr>
              <w:jc w:val="both"/>
              <w:rPr>
                <w:rFonts w:ascii="Verdana" w:hAnsi="Verdana"/>
                <w:sz w:val="16"/>
                <w:szCs w:val="16"/>
              </w:rPr>
            </w:pPr>
            <w:r w:rsidRPr="003620E6">
              <w:rPr>
                <w:rFonts w:ascii="Verdana" w:hAnsi="Verdana"/>
                <w:b/>
                <w:bCs/>
                <w:sz w:val="16"/>
                <w:szCs w:val="16"/>
              </w:rPr>
              <w:t>Article 27-Ter.</w:t>
            </w:r>
            <w:r w:rsidRPr="00324BED">
              <w:rPr>
                <w:rFonts w:ascii="Verdana" w:hAnsi="Verdana"/>
                <w:sz w:val="16"/>
                <w:szCs w:val="16"/>
              </w:rPr>
              <w:t xml:space="preserve"> It is repealed.</w:t>
            </w:r>
          </w:p>
        </w:tc>
      </w:tr>
      <w:tr w:rsidR="005F557C" w:rsidRPr="00BA47E5" w14:paraId="2C14F8DC" w14:textId="63312FC0" w:rsidTr="0044003E">
        <w:tc>
          <w:tcPr>
            <w:tcW w:w="4788" w:type="dxa"/>
          </w:tcPr>
          <w:p w14:paraId="66036A61"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7101B4E9" w14:textId="43659E97"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5E560B6" w14:textId="69863884" w:rsidTr="0044003E">
        <w:tc>
          <w:tcPr>
            <w:tcW w:w="4788" w:type="dxa"/>
          </w:tcPr>
          <w:p w14:paraId="3B9BDFCC" w14:textId="34050FA3"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30-04-2013. Derogado POE 30-06-2022</w:t>
            </w:r>
          </w:p>
        </w:tc>
        <w:tc>
          <w:tcPr>
            <w:tcW w:w="4788" w:type="dxa"/>
          </w:tcPr>
          <w:p w14:paraId="5D33131E" w14:textId="2C0674D5"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Pr>
                <w:rFonts w:ascii="Verdana" w:hAnsi="Verdana"/>
                <w:i/>
                <w:iCs/>
                <w:color w:val="0000FA"/>
                <w:sz w:val="16"/>
                <w:szCs w:val="16"/>
              </w:rPr>
              <w:t>30-04-2013</w:t>
            </w:r>
            <w:r w:rsidRPr="003620E6">
              <w:rPr>
                <w:rFonts w:ascii="Verdana" w:hAnsi="Verdana"/>
                <w:i/>
                <w:iCs/>
                <w:color w:val="0000FA"/>
                <w:sz w:val="16"/>
                <w:szCs w:val="16"/>
              </w:rPr>
              <w:t>. Repealed POE 30-06-2022</w:t>
            </w:r>
          </w:p>
        </w:tc>
      </w:tr>
      <w:tr w:rsidR="005F557C" w:rsidRPr="00BA47E5" w14:paraId="67EC7970" w14:textId="0B7146B6" w:rsidTr="0044003E">
        <w:tc>
          <w:tcPr>
            <w:tcW w:w="4788" w:type="dxa"/>
          </w:tcPr>
          <w:p w14:paraId="2BBC0A86" w14:textId="50B6656D" w:rsidR="005F557C" w:rsidRPr="003620E6" w:rsidRDefault="005F557C" w:rsidP="005F557C">
            <w:pPr>
              <w:jc w:val="both"/>
              <w:rPr>
                <w:rFonts w:ascii="Verdana" w:hAnsi="Verdana"/>
                <w:sz w:val="16"/>
                <w:szCs w:val="16"/>
              </w:rPr>
            </w:pPr>
          </w:p>
        </w:tc>
        <w:tc>
          <w:tcPr>
            <w:tcW w:w="4788" w:type="dxa"/>
          </w:tcPr>
          <w:p w14:paraId="13B25B4F" w14:textId="5B0B0472" w:rsidR="005F557C" w:rsidRPr="00324BED" w:rsidRDefault="005F557C" w:rsidP="005F557C">
            <w:pPr>
              <w:jc w:val="both"/>
              <w:rPr>
                <w:rFonts w:ascii="Verdana" w:hAnsi="Verdana"/>
                <w:sz w:val="16"/>
                <w:szCs w:val="16"/>
              </w:rPr>
            </w:pPr>
          </w:p>
        </w:tc>
      </w:tr>
      <w:tr w:rsidR="005F557C" w:rsidRPr="00BA47E5" w14:paraId="54C7CFF9" w14:textId="3C65991A" w:rsidTr="0044003E">
        <w:tc>
          <w:tcPr>
            <w:tcW w:w="4788" w:type="dxa"/>
          </w:tcPr>
          <w:p w14:paraId="75FBB7D1" w14:textId="38287AB7" w:rsidR="005F557C" w:rsidRPr="000C58D4" w:rsidRDefault="005F557C" w:rsidP="005F557C">
            <w:pPr>
              <w:jc w:val="both"/>
              <w:rPr>
                <w:rFonts w:ascii="Verdana" w:hAnsi="Verdana"/>
                <w:sz w:val="16"/>
                <w:szCs w:val="16"/>
              </w:rPr>
            </w:pPr>
            <w:r w:rsidRPr="003620E6">
              <w:rPr>
                <w:rFonts w:ascii="Verdana" w:hAnsi="Verdana"/>
                <w:b/>
                <w:bCs/>
                <w:sz w:val="16"/>
                <w:szCs w:val="16"/>
                <w:lang w:val="es-MX"/>
              </w:rPr>
              <w:t>Artículo 27-Quáter.</w:t>
            </w:r>
            <w:r w:rsidRPr="00BA47E5">
              <w:rPr>
                <w:rFonts w:ascii="Verdana" w:hAnsi="Verdana"/>
                <w:sz w:val="16"/>
                <w:szCs w:val="16"/>
                <w:lang w:val="es-MX"/>
              </w:rPr>
              <w:t xml:space="preserve"> Se deroga.</w:t>
            </w:r>
          </w:p>
        </w:tc>
        <w:tc>
          <w:tcPr>
            <w:tcW w:w="4788" w:type="dxa"/>
          </w:tcPr>
          <w:p w14:paraId="20AF4527" w14:textId="7029B3CA" w:rsidR="005F557C" w:rsidRPr="00324BED" w:rsidRDefault="005F557C" w:rsidP="005F557C">
            <w:pPr>
              <w:jc w:val="both"/>
              <w:rPr>
                <w:rFonts w:ascii="Verdana" w:hAnsi="Verdana"/>
                <w:sz w:val="16"/>
                <w:szCs w:val="16"/>
              </w:rPr>
            </w:pPr>
            <w:r w:rsidRPr="003620E6">
              <w:rPr>
                <w:rFonts w:ascii="Verdana" w:hAnsi="Verdana"/>
                <w:b/>
                <w:bCs/>
                <w:sz w:val="16"/>
                <w:szCs w:val="16"/>
              </w:rPr>
              <w:t>Article 27-Quater.</w:t>
            </w:r>
            <w:r w:rsidRPr="00324BED">
              <w:rPr>
                <w:rFonts w:ascii="Verdana" w:hAnsi="Verdana"/>
                <w:sz w:val="16"/>
                <w:szCs w:val="16"/>
              </w:rPr>
              <w:t xml:space="preserve"> It is repealed.</w:t>
            </w:r>
          </w:p>
        </w:tc>
      </w:tr>
      <w:tr w:rsidR="005F557C" w:rsidRPr="00BA47E5" w14:paraId="783B907F" w14:textId="7EFCA050" w:rsidTr="0044003E">
        <w:tc>
          <w:tcPr>
            <w:tcW w:w="4788" w:type="dxa"/>
          </w:tcPr>
          <w:p w14:paraId="108277D3" w14:textId="77777777" w:rsidR="005F557C" w:rsidRPr="000C58D4" w:rsidRDefault="005F557C" w:rsidP="005F557C">
            <w:pPr>
              <w:jc w:val="both"/>
              <w:rPr>
                <w:rFonts w:ascii="Verdana" w:hAnsi="Verdana"/>
                <w:sz w:val="16"/>
                <w:szCs w:val="16"/>
              </w:rPr>
            </w:pPr>
          </w:p>
        </w:tc>
        <w:tc>
          <w:tcPr>
            <w:tcW w:w="4788" w:type="dxa"/>
          </w:tcPr>
          <w:p w14:paraId="3C9F1147" w14:textId="77777777" w:rsidR="005F557C" w:rsidRPr="00324BED" w:rsidRDefault="005F557C" w:rsidP="005F557C">
            <w:pPr>
              <w:jc w:val="both"/>
              <w:rPr>
                <w:rFonts w:ascii="Verdana" w:hAnsi="Verdana"/>
                <w:sz w:val="16"/>
                <w:szCs w:val="16"/>
              </w:rPr>
            </w:pPr>
          </w:p>
        </w:tc>
      </w:tr>
      <w:tr w:rsidR="005F557C" w:rsidRPr="00BA47E5" w14:paraId="06C755F1" w14:textId="3D66A024" w:rsidTr="0044003E">
        <w:tc>
          <w:tcPr>
            <w:tcW w:w="4788" w:type="dxa"/>
          </w:tcPr>
          <w:p w14:paraId="202356D8" w14:textId="10E030CE"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30-04-2013. Derogado POE 30-06-2022</w:t>
            </w:r>
          </w:p>
        </w:tc>
        <w:tc>
          <w:tcPr>
            <w:tcW w:w="4788" w:type="dxa"/>
          </w:tcPr>
          <w:p w14:paraId="251A6CA2" w14:textId="07366FE8"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Article added POE 30-04-2013. Repealed POE 30-06-2022</w:t>
            </w:r>
          </w:p>
        </w:tc>
      </w:tr>
      <w:tr w:rsidR="005F557C" w:rsidRPr="00BA47E5" w14:paraId="23E71323" w14:textId="01C63761" w:rsidTr="0044003E">
        <w:tc>
          <w:tcPr>
            <w:tcW w:w="4788" w:type="dxa"/>
          </w:tcPr>
          <w:p w14:paraId="2838BE3E" w14:textId="688F4E37" w:rsidR="005F557C" w:rsidRPr="003620E6" w:rsidRDefault="005F557C" w:rsidP="005F557C">
            <w:pPr>
              <w:jc w:val="both"/>
              <w:rPr>
                <w:rFonts w:ascii="Verdana" w:hAnsi="Verdana"/>
                <w:sz w:val="16"/>
                <w:szCs w:val="16"/>
              </w:rPr>
            </w:pPr>
          </w:p>
        </w:tc>
        <w:tc>
          <w:tcPr>
            <w:tcW w:w="4788" w:type="dxa"/>
          </w:tcPr>
          <w:p w14:paraId="2C474461" w14:textId="0B8E2E35" w:rsidR="005F557C" w:rsidRPr="00324BED" w:rsidRDefault="005F557C" w:rsidP="005F557C">
            <w:pPr>
              <w:jc w:val="both"/>
              <w:rPr>
                <w:rFonts w:ascii="Verdana" w:hAnsi="Verdana"/>
                <w:sz w:val="16"/>
                <w:szCs w:val="16"/>
              </w:rPr>
            </w:pPr>
          </w:p>
        </w:tc>
      </w:tr>
      <w:tr w:rsidR="005F557C" w:rsidRPr="00BA47E5" w14:paraId="7DD96C21" w14:textId="664AF8F4" w:rsidTr="0044003E">
        <w:tc>
          <w:tcPr>
            <w:tcW w:w="4788" w:type="dxa"/>
          </w:tcPr>
          <w:p w14:paraId="18B3E3A4" w14:textId="77777777" w:rsidR="005F557C" w:rsidRDefault="005F557C" w:rsidP="005F557C">
            <w:pPr>
              <w:jc w:val="center"/>
              <w:rPr>
                <w:rFonts w:ascii="Verdana" w:hAnsi="Verdana"/>
                <w:b/>
                <w:bCs/>
                <w:sz w:val="16"/>
                <w:szCs w:val="16"/>
                <w:lang w:val="es-MX"/>
              </w:rPr>
            </w:pPr>
            <w:r w:rsidRPr="003620E6">
              <w:rPr>
                <w:rFonts w:ascii="Verdana" w:hAnsi="Verdana"/>
                <w:b/>
                <w:bCs/>
                <w:sz w:val="16"/>
                <w:szCs w:val="16"/>
                <w:lang w:val="es-MX"/>
              </w:rPr>
              <w:t xml:space="preserve">CAPÍTULO VII </w:t>
            </w:r>
          </w:p>
          <w:p w14:paraId="3E2A750E" w14:textId="07245A96"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INSTRUMENTOS ECONÓMICOS</w:t>
            </w:r>
          </w:p>
        </w:tc>
        <w:tc>
          <w:tcPr>
            <w:tcW w:w="4788" w:type="dxa"/>
          </w:tcPr>
          <w:p w14:paraId="3182EF55" w14:textId="77777777" w:rsidR="005F557C" w:rsidRDefault="005F557C" w:rsidP="005F557C">
            <w:pPr>
              <w:jc w:val="center"/>
              <w:rPr>
                <w:rFonts w:ascii="Verdana" w:hAnsi="Verdana"/>
                <w:b/>
                <w:bCs/>
                <w:sz w:val="16"/>
                <w:szCs w:val="16"/>
              </w:rPr>
            </w:pPr>
            <w:r w:rsidRPr="003620E6">
              <w:rPr>
                <w:rFonts w:ascii="Verdana" w:hAnsi="Verdana"/>
                <w:b/>
                <w:bCs/>
                <w:sz w:val="16"/>
                <w:szCs w:val="16"/>
              </w:rPr>
              <w:t xml:space="preserve">CHAPTER VII </w:t>
            </w:r>
          </w:p>
          <w:p w14:paraId="653D94AF" w14:textId="6711D0C4" w:rsidR="005F557C" w:rsidRPr="003620E6" w:rsidRDefault="005F557C" w:rsidP="005F557C">
            <w:pPr>
              <w:jc w:val="center"/>
              <w:rPr>
                <w:rFonts w:ascii="Verdana" w:hAnsi="Verdana"/>
                <w:b/>
                <w:bCs/>
                <w:sz w:val="16"/>
                <w:szCs w:val="16"/>
              </w:rPr>
            </w:pPr>
            <w:r w:rsidRPr="003620E6">
              <w:rPr>
                <w:rFonts w:ascii="Verdana" w:hAnsi="Verdana"/>
                <w:b/>
                <w:bCs/>
                <w:sz w:val="16"/>
                <w:szCs w:val="16"/>
              </w:rPr>
              <w:t>ECONOMIC INSTRUMENTS</w:t>
            </w:r>
          </w:p>
        </w:tc>
      </w:tr>
      <w:tr w:rsidR="005F557C" w:rsidRPr="00BA47E5" w14:paraId="025E867B" w14:textId="067DFAEF" w:rsidTr="0044003E">
        <w:tc>
          <w:tcPr>
            <w:tcW w:w="4788" w:type="dxa"/>
          </w:tcPr>
          <w:p w14:paraId="19162A39" w14:textId="77777777" w:rsidR="005F557C" w:rsidRPr="003620E6" w:rsidRDefault="005F557C" w:rsidP="005F557C">
            <w:pPr>
              <w:jc w:val="right"/>
              <w:rPr>
                <w:rFonts w:ascii="Verdana" w:hAnsi="Verdana"/>
                <w:i/>
                <w:iCs/>
                <w:color w:val="0000FA"/>
                <w:sz w:val="16"/>
                <w:szCs w:val="16"/>
                <w:lang w:val="es-MX"/>
              </w:rPr>
            </w:pPr>
            <w:proofErr w:type="gramStart"/>
            <w:r w:rsidRPr="003620E6">
              <w:rPr>
                <w:rFonts w:ascii="Verdana" w:hAnsi="Verdana"/>
                <w:i/>
                <w:iCs/>
                <w:color w:val="0000FA"/>
                <w:sz w:val="16"/>
                <w:szCs w:val="16"/>
                <w:lang w:val="es-MX"/>
              </w:rPr>
              <w:t>Denominación reformado</w:t>
            </w:r>
            <w:proofErr w:type="gramEnd"/>
            <w:r w:rsidRPr="003620E6">
              <w:rPr>
                <w:rFonts w:ascii="Verdana" w:hAnsi="Verdana"/>
                <w:i/>
                <w:iCs/>
                <w:color w:val="0000FA"/>
                <w:sz w:val="16"/>
                <w:szCs w:val="16"/>
                <w:lang w:val="es-MX"/>
              </w:rPr>
              <w:t xml:space="preserve"> POE 30-06-2022</w:t>
            </w:r>
          </w:p>
        </w:tc>
        <w:tc>
          <w:tcPr>
            <w:tcW w:w="4788" w:type="dxa"/>
          </w:tcPr>
          <w:p w14:paraId="2A1051E1" w14:textId="3F83FD94"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Name reformed POE </w:t>
            </w:r>
            <w:r w:rsidRPr="003620E6">
              <w:rPr>
                <w:rFonts w:ascii="Verdana" w:hAnsi="Verdana"/>
                <w:i/>
                <w:iCs/>
                <w:color w:val="0000FA"/>
                <w:sz w:val="16"/>
                <w:szCs w:val="16"/>
              </w:rPr>
              <w:t>30-06-2022</w:t>
            </w:r>
          </w:p>
        </w:tc>
      </w:tr>
      <w:tr w:rsidR="005F557C" w:rsidRPr="00BA47E5" w14:paraId="33D5A398" w14:textId="4F220146" w:rsidTr="0044003E">
        <w:tc>
          <w:tcPr>
            <w:tcW w:w="4788" w:type="dxa"/>
          </w:tcPr>
          <w:p w14:paraId="7F59D1E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6697C0C8" w14:textId="5D4B31C9"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4AA7015C" w14:textId="66CB9724" w:rsidTr="0044003E">
        <w:tc>
          <w:tcPr>
            <w:tcW w:w="4788" w:type="dxa"/>
          </w:tcPr>
          <w:p w14:paraId="25F1DC8E"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28.</w:t>
            </w:r>
            <w:r w:rsidRPr="00BA47E5">
              <w:rPr>
                <w:rFonts w:ascii="Verdana" w:hAnsi="Verdana"/>
                <w:sz w:val="16"/>
                <w:szCs w:val="16"/>
                <w:lang w:val="es-MX"/>
              </w:rPr>
              <w:t xml:space="preserve"> El Gobierno del Estado y los municipios, en el ámbito de sus respectivas competencias diseñarán, desarrollarán y aplicarán Instrumentos Económicos para incentivar el cumplimiento de los objetivos y metas del Programa Estatal, las disposiciones de esta ley y los ordenamientos que de ella deriven.</w:t>
            </w:r>
          </w:p>
        </w:tc>
        <w:tc>
          <w:tcPr>
            <w:tcW w:w="4788" w:type="dxa"/>
          </w:tcPr>
          <w:p w14:paraId="2B721BCB" w14:textId="33ADB561" w:rsidR="005F557C" w:rsidRPr="00324BED" w:rsidRDefault="005F557C" w:rsidP="005F557C">
            <w:pPr>
              <w:jc w:val="both"/>
              <w:rPr>
                <w:rFonts w:ascii="Verdana" w:hAnsi="Verdana"/>
                <w:sz w:val="16"/>
                <w:szCs w:val="16"/>
              </w:rPr>
            </w:pPr>
            <w:r w:rsidRPr="003620E6">
              <w:rPr>
                <w:rFonts w:ascii="Verdana" w:hAnsi="Verdana"/>
                <w:b/>
                <w:bCs/>
                <w:sz w:val="16"/>
                <w:szCs w:val="16"/>
              </w:rPr>
              <w:t>Article 28.</w:t>
            </w:r>
            <w:r w:rsidRPr="00324BED">
              <w:rPr>
                <w:rFonts w:ascii="Verdana" w:hAnsi="Verdana"/>
                <w:sz w:val="16"/>
                <w:szCs w:val="16"/>
              </w:rPr>
              <w:t xml:space="preserve"> The State Government and the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within the scope of their respective powers, will design, </w:t>
            </w:r>
            <w:r w:rsidRPr="00324BED">
              <w:rPr>
                <w:rFonts w:ascii="Verdana" w:hAnsi="Verdana"/>
                <w:sz w:val="16"/>
                <w:szCs w:val="16"/>
              </w:rPr>
              <w:t>develop,</w:t>
            </w:r>
            <w:r w:rsidRPr="00324BED">
              <w:rPr>
                <w:rFonts w:ascii="Verdana" w:hAnsi="Verdana"/>
                <w:sz w:val="16"/>
                <w:szCs w:val="16"/>
              </w:rPr>
              <w:t xml:space="preserve"> and apply Economic Instruments to encourage compliance with the objectives and goals of the State Program, the provisions of this law and the regulations derived from it.</w:t>
            </w:r>
          </w:p>
        </w:tc>
      </w:tr>
      <w:tr w:rsidR="005F557C" w:rsidRPr="00BA47E5" w14:paraId="12F1F810" w14:textId="53A0FACF" w:rsidTr="0044003E">
        <w:tc>
          <w:tcPr>
            <w:tcW w:w="4788" w:type="dxa"/>
          </w:tcPr>
          <w:p w14:paraId="03EC1518"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reformado POE 30-06-2022</w:t>
            </w:r>
          </w:p>
        </w:tc>
        <w:tc>
          <w:tcPr>
            <w:tcW w:w="4788" w:type="dxa"/>
          </w:tcPr>
          <w:p w14:paraId="61C2BCA6" w14:textId="3EEA699E"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reformed POE </w:t>
            </w:r>
            <w:r w:rsidRPr="003620E6">
              <w:rPr>
                <w:rFonts w:ascii="Verdana" w:hAnsi="Verdana"/>
                <w:i/>
                <w:iCs/>
                <w:color w:val="0000FA"/>
                <w:sz w:val="16"/>
                <w:szCs w:val="16"/>
              </w:rPr>
              <w:t>30-06-2022</w:t>
            </w:r>
          </w:p>
        </w:tc>
      </w:tr>
      <w:tr w:rsidR="005F557C" w:rsidRPr="00BA47E5" w14:paraId="3A15AD47" w14:textId="06CC2A43" w:rsidTr="0044003E">
        <w:tc>
          <w:tcPr>
            <w:tcW w:w="4788" w:type="dxa"/>
          </w:tcPr>
          <w:p w14:paraId="67C63615" w14:textId="77777777" w:rsidR="005F557C" w:rsidRPr="00BA47E5" w:rsidRDefault="005F557C" w:rsidP="005F557C">
            <w:pPr>
              <w:jc w:val="both"/>
              <w:rPr>
                <w:rFonts w:ascii="Verdana" w:hAnsi="Verdana"/>
                <w:sz w:val="16"/>
                <w:szCs w:val="16"/>
                <w:lang w:val="es-MX"/>
              </w:rPr>
            </w:pPr>
          </w:p>
        </w:tc>
        <w:tc>
          <w:tcPr>
            <w:tcW w:w="4788" w:type="dxa"/>
          </w:tcPr>
          <w:p w14:paraId="617E0CC7" w14:textId="77777777" w:rsidR="005F557C" w:rsidRPr="00324BED" w:rsidRDefault="005F557C" w:rsidP="005F557C">
            <w:pPr>
              <w:jc w:val="both"/>
              <w:rPr>
                <w:rFonts w:ascii="Verdana" w:hAnsi="Verdana"/>
                <w:sz w:val="16"/>
                <w:szCs w:val="16"/>
              </w:rPr>
            </w:pPr>
          </w:p>
        </w:tc>
      </w:tr>
      <w:tr w:rsidR="005F557C" w:rsidRPr="00BA47E5" w14:paraId="1EA00F06" w14:textId="3BBD103A" w:rsidTr="0044003E">
        <w:tc>
          <w:tcPr>
            <w:tcW w:w="4788" w:type="dxa"/>
          </w:tcPr>
          <w:p w14:paraId="6CA55AFA"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29.</w:t>
            </w:r>
            <w:r w:rsidRPr="00BA47E5">
              <w:rPr>
                <w:rFonts w:ascii="Verdana" w:hAnsi="Verdana"/>
                <w:sz w:val="16"/>
                <w:szCs w:val="16"/>
                <w:lang w:val="es-MX"/>
              </w:rPr>
              <w:t xml:space="preserve"> Se consideran Instrumentos Económicos los mecanismos normativos y administrativos de </w:t>
            </w:r>
            <w:r w:rsidRPr="00BA47E5">
              <w:rPr>
                <w:rFonts w:ascii="Verdana" w:hAnsi="Verdana"/>
                <w:sz w:val="16"/>
                <w:szCs w:val="16"/>
                <w:lang w:val="es-MX"/>
              </w:rPr>
              <w:lastRenderedPageBreak/>
              <w:t>carácter fiscal, financiero o de mercado, mediante los cuales las personas asumen los beneficios y costos relacionados con la mitigación y adaptación del cambio climático, incentivándolas a realizar acciones que favorezcan el cumplimiento de los objetivos de la política estatal en la materia.</w:t>
            </w:r>
          </w:p>
        </w:tc>
        <w:tc>
          <w:tcPr>
            <w:tcW w:w="4788" w:type="dxa"/>
          </w:tcPr>
          <w:p w14:paraId="5F24440E" w14:textId="2224C872" w:rsidR="005F557C" w:rsidRPr="00324BED" w:rsidRDefault="005F557C" w:rsidP="005F557C">
            <w:pPr>
              <w:jc w:val="both"/>
              <w:rPr>
                <w:rFonts w:ascii="Verdana" w:hAnsi="Verdana"/>
                <w:sz w:val="16"/>
                <w:szCs w:val="16"/>
              </w:rPr>
            </w:pPr>
            <w:r w:rsidRPr="003620E6">
              <w:rPr>
                <w:rFonts w:ascii="Verdana" w:hAnsi="Verdana"/>
                <w:b/>
                <w:bCs/>
                <w:sz w:val="16"/>
                <w:szCs w:val="16"/>
              </w:rPr>
              <w:lastRenderedPageBreak/>
              <w:t>Article 29.</w:t>
            </w:r>
            <w:r w:rsidRPr="00324BED">
              <w:rPr>
                <w:rFonts w:ascii="Verdana" w:hAnsi="Verdana"/>
                <w:sz w:val="16"/>
                <w:szCs w:val="16"/>
              </w:rPr>
              <w:t xml:space="preserve"> Economic Instruments are considered regulatory and administrative mechanisms of a fiscal, </w:t>
            </w:r>
            <w:r w:rsidRPr="00324BED">
              <w:rPr>
                <w:rFonts w:ascii="Verdana" w:hAnsi="Verdana"/>
                <w:sz w:val="16"/>
                <w:szCs w:val="16"/>
              </w:rPr>
              <w:lastRenderedPageBreak/>
              <w:t xml:space="preserve">financial or market nature, through which people assume the benefits and costs related to the mitigation and adaptation of climate change, encouraging them to carry out actions that favor the </w:t>
            </w:r>
            <w:r>
              <w:rPr>
                <w:rFonts w:ascii="Verdana" w:hAnsi="Verdana"/>
                <w:sz w:val="16"/>
                <w:szCs w:val="16"/>
              </w:rPr>
              <w:t>compliance to</w:t>
            </w:r>
            <w:r w:rsidRPr="00324BED">
              <w:rPr>
                <w:rFonts w:ascii="Verdana" w:hAnsi="Verdana"/>
                <w:sz w:val="16"/>
                <w:szCs w:val="16"/>
              </w:rPr>
              <w:t xml:space="preserve"> the objectives of the state policy in the matter.</w:t>
            </w:r>
          </w:p>
        </w:tc>
      </w:tr>
      <w:tr w:rsidR="005F557C" w:rsidRPr="00BA47E5" w14:paraId="5FE6A886" w14:textId="0D53B5C4" w:rsidTr="0044003E">
        <w:tc>
          <w:tcPr>
            <w:tcW w:w="4788" w:type="dxa"/>
          </w:tcPr>
          <w:p w14:paraId="7D6D29B9"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lastRenderedPageBreak/>
              <w:t>Artículo reformado POE 30-06-2022</w:t>
            </w:r>
          </w:p>
        </w:tc>
        <w:tc>
          <w:tcPr>
            <w:tcW w:w="4788" w:type="dxa"/>
          </w:tcPr>
          <w:p w14:paraId="5F70CA29" w14:textId="2E6F836C"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reformed POE </w:t>
            </w:r>
            <w:r w:rsidRPr="003620E6">
              <w:rPr>
                <w:rFonts w:ascii="Verdana" w:hAnsi="Verdana"/>
                <w:i/>
                <w:iCs/>
                <w:color w:val="0000FA"/>
                <w:sz w:val="16"/>
                <w:szCs w:val="16"/>
              </w:rPr>
              <w:t>30-06-2022</w:t>
            </w:r>
          </w:p>
        </w:tc>
      </w:tr>
      <w:tr w:rsidR="005F557C" w:rsidRPr="00BA47E5" w14:paraId="4959094C" w14:textId="05087C50" w:rsidTr="0044003E">
        <w:tc>
          <w:tcPr>
            <w:tcW w:w="4788" w:type="dxa"/>
          </w:tcPr>
          <w:p w14:paraId="2EDC0282" w14:textId="77777777" w:rsidR="005F557C" w:rsidRPr="00BA47E5" w:rsidRDefault="005F557C" w:rsidP="005F557C">
            <w:pPr>
              <w:jc w:val="both"/>
              <w:rPr>
                <w:rFonts w:ascii="Verdana" w:hAnsi="Verdana"/>
                <w:sz w:val="16"/>
                <w:szCs w:val="16"/>
                <w:lang w:val="es-MX"/>
              </w:rPr>
            </w:pPr>
          </w:p>
        </w:tc>
        <w:tc>
          <w:tcPr>
            <w:tcW w:w="4788" w:type="dxa"/>
          </w:tcPr>
          <w:p w14:paraId="3195AE61" w14:textId="77777777" w:rsidR="005F557C" w:rsidRPr="00324BED" w:rsidRDefault="005F557C" w:rsidP="005F557C">
            <w:pPr>
              <w:jc w:val="both"/>
              <w:rPr>
                <w:rFonts w:ascii="Verdana" w:hAnsi="Verdana"/>
                <w:sz w:val="16"/>
                <w:szCs w:val="16"/>
              </w:rPr>
            </w:pPr>
          </w:p>
        </w:tc>
      </w:tr>
      <w:tr w:rsidR="005F557C" w:rsidRPr="00BA47E5" w14:paraId="146214A5" w14:textId="564F843F" w:rsidTr="0044003E">
        <w:tc>
          <w:tcPr>
            <w:tcW w:w="4788" w:type="dxa"/>
          </w:tcPr>
          <w:p w14:paraId="77C67ACD"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30.</w:t>
            </w:r>
            <w:r w:rsidRPr="00BA47E5">
              <w:rPr>
                <w:rFonts w:ascii="Verdana" w:hAnsi="Verdana"/>
                <w:sz w:val="16"/>
                <w:szCs w:val="16"/>
                <w:lang w:val="es-MX"/>
              </w:rPr>
              <w:t xml:space="preserve"> Son instrumentos de mercado las concesiones, autorizaciones, licencias y permisos que corresponden a volúmenes preestablecidos de emisiones, o bien, que incentiven la realización de acciones de reducción de emisiones proporcionando alternativas que mejoren su relación costo-eficiencia.</w:t>
            </w:r>
          </w:p>
        </w:tc>
        <w:tc>
          <w:tcPr>
            <w:tcW w:w="4788" w:type="dxa"/>
          </w:tcPr>
          <w:p w14:paraId="439149E4" w14:textId="0BD22774" w:rsidR="005F557C" w:rsidRPr="00324BED" w:rsidRDefault="005F557C" w:rsidP="005F557C">
            <w:pPr>
              <w:jc w:val="both"/>
              <w:rPr>
                <w:rFonts w:ascii="Verdana" w:hAnsi="Verdana"/>
                <w:sz w:val="16"/>
                <w:szCs w:val="16"/>
              </w:rPr>
            </w:pPr>
            <w:r w:rsidRPr="003620E6">
              <w:rPr>
                <w:rFonts w:ascii="Verdana" w:hAnsi="Verdana"/>
                <w:b/>
                <w:bCs/>
                <w:sz w:val="16"/>
                <w:szCs w:val="16"/>
              </w:rPr>
              <w:t>Article 30.</w:t>
            </w:r>
            <w:r w:rsidRPr="00324BED">
              <w:rPr>
                <w:rFonts w:ascii="Verdana" w:hAnsi="Verdana"/>
                <w:sz w:val="16"/>
                <w:szCs w:val="16"/>
              </w:rPr>
              <w:t xml:space="preserve"> Market instruments are the concessions, authorizations, licenses and permits that correspond to pre-established volumes of emissions, or that encourage the performance of emission reduction actions by providing alternatives that improve their cost-efficiency ratio.</w:t>
            </w:r>
          </w:p>
        </w:tc>
      </w:tr>
      <w:tr w:rsidR="005F557C" w:rsidRPr="00BA47E5" w14:paraId="5B58AB2A" w14:textId="37CC83F9" w:rsidTr="0044003E">
        <w:tc>
          <w:tcPr>
            <w:tcW w:w="4788" w:type="dxa"/>
          </w:tcPr>
          <w:p w14:paraId="11BEAF53" w14:textId="77777777" w:rsidR="005F557C" w:rsidRPr="000C58D4" w:rsidRDefault="005F557C" w:rsidP="005F557C">
            <w:pPr>
              <w:jc w:val="both"/>
              <w:rPr>
                <w:rFonts w:ascii="Verdana" w:hAnsi="Verdana"/>
                <w:sz w:val="16"/>
                <w:szCs w:val="16"/>
              </w:rPr>
            </w:pPr>
          </w:p>
        </w:tc>
        <w:tc>
          <w:tcPr>
            <w:tcW w:w="4788" w:type="dxa"/>
          </w:tcPr>
          <w:p w14:paraId="3BEFC09F" w14:textId="77777777" w:rsidR="005F557C" w:rsidRPr="00324BED" w:rsidRDefault="005F557C" w:rsidP="005F557C">
            <w:pPr>
              <w:jc w:val="both"/>
              <w:rPr>
                <w:rFonts w:ascii="Verdana" w:hAnsi="Verdana"/>
                <w:sz w:val="16"/>
                <w:szCs w:val="16"/>
              </w:rPr>
            </w:pPr>
          </w:p>
        </w:tc>
      </w:tr>
      <w:tr w:rsidR="005F557C" w:rsidRPr="00BA47E5" w14:paraId="0C5A8504" w14:textId="77BD7371" w:rsidTr="0044003E">
        <w:tc>
          <w:tcPr>
            <w:tcW w:w="4788" w:type="dxa"/>
          </w:tcPr>
          <w:p w14:paraId="73AB43F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prerrogativas derivadas de los Instrumentos Económicos de mercado serán transferibles, no gravables y quedarán sujetos al interés público.</w:t>
            </w:r>
          </w:p>
        </w:tc>
        <w:tc>
          <w:tcPr>
            <w:tcW w:w="4788" w:type="dxa"/>
          </w:tcPr>
          <w:p w14:paraId="3A02B488" w14:textId="18403F92" w:rsidR="005F557C" w:rsidRPr="00324BED" w:rsidRDefault="005F557C" w:rsidP="005F557C">
            <w:pPr>
              <w:jc w:val="both"/>
              <w:rPr>
                <w:rFonts w:ascii="Verdana" w:hAnsi="Verdana"/>
                <w:sz w:val="16"/>
                <w:szCs w:val="16"/>
              </w:rPr>
            </w:pPr>
            <w:r w:rsidRPr="00324BED">
              <w:rPr>
                <w:rFonts w:ascii="Verdana" w:hAnsi="Verdana"/>
                <w:sz w:val="16"/>
                <w:szCs w:val="16"/>
              </w:rPr>
              <w:t>The prerogatives derived from the Economic Instruments of the market will be transferable, non-taxable and will be subject to the public interest.</w:t>
            </w:r>
          </w:p>
        </w:tc>
      </w:tr>
      <w:tr w:rsidR="005F557C" w:rsidRPr="00BA47E5" w14:paraId="2BBB77AF" w14:textId="14D49043" w:rsidTr="0044003E">
        <w:tc>
          <w:tcPr>
            <w:tcW w:w="4788" w:type="dxa"/>
          </w:tcPr>
          <w:p w14:paraId="07ADA5BA"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reformado POE 30-06-2022</w:t>
            </w:r>
          </w:p>
        </w:tc>
        <w:tc>
          <w:tcPr>
            <w:tcW w:w="4788" w:type="dxa"/>
          </w:tcPr>
          <w:p w14:paraId="39AF1F6D" w14:textId="47E6A537"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reformed POE </w:t>
            </w:r>
            <w:r w:rsidRPr="003620E6">
              <w:rPr>
                <w:rFonts w:ascii="Verdana" w:hAnsi="Verdana"/>
                <w:i/>
                <w:iCs/>
                <w:color w:val="0000FA"/>
                <w:sz w:val="16"/>
                <w:szCs w:val="16"/>
              </w:rPr>
              <w:t>30-06-2022</w:t>
            </w:r>
          </w:p>
        </w:tc>
      </w:tr>
      <w:tr w:rsidR="005F557C" w:rsidRPr="00BA47E5" w14:paraId="4A1DD656" w14:textId="0E555E36" w:rsidTr="0044003E">
        <w:tc>
          <w:tcPr>
            <w:tcW w:w="4788" w:type="dxa"/>
          </w:tcPr>
          <w:p w14:paraId="51EB475F" w14:textId="77777777" w:rsidR="005F557C" w:rsidRPr="00BA47E5" w:rsidRDefault="005F557C" w:rsidP="005F557C">
            <w:pPr>
              <w:jc w:val="both"/>
              <w:rPr>
                <w:rFonts w:ascii="Verdana" w:hAnsi="Verdana"/>
                <w:sz w:val="16"/>
                <w:szCs w:val="16"/>
                <w:lang w:val="es-MX"/>
              </w:rPr>
            </w:pPr>
          </w:p>
        </w:tc>
        <w:tc>
          <w:tcPr>
            <w:tcW w:w="4788" w:type="dxa"/>
          </w:tcPr>
          <w:p w14:paraId="7C0BE746" w14:textId="77777777" w:rsidR="005F557C" w:rsidRPr="00324BED" w:rsidRDefault="005F557C" w:rsidP="005F557C">
            <w:pPr>
              <w:jc w:val="both"/>
              <w:rPr>
                <w:rFonts w:ascii="Verdana" w:hAnsi="Verdana"/>
                <w:sz w:val="16"/>
                <w:szCs w:val="16"/>
              </w:rPr>
            </w:pPr>
          </w:p>
        </w:tc>
      </w:tr>
      <w:tr w:rsidR="005F557C" w:rsidRPr="00BA47E5" w14:paraId="2861209D" w14:textId="6FB46854" w:rsidTr="0044003E">
        <w:tc>
          <w:tcPr>
            <w:tcW w:w="4788" w:type="dxa"/>
          </w:tcPr>
          <w:p w14:paraId="75B47E60"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31.-</w:t>
            </w:r>
            <w:r w:rsidRPr="00BA47E5">
              <w:rPr>
                <w:rFonts w:ascii="Verdana" w:hAnsi="Verdana"/>
                <w:sz w:val="16"/>
                <w:szCs w:val="16"/>
                <w:lang w:val="es-MX"/>
              </w:rPr>
              <w:t xml:space="preserve"> Las Autoridades Estatales y Municipales competentes actuarán en los ámbitos que sean necesarios, para lograr un efectivo cumplimiento de los objetivos, mediante el impulso y desarrollo de las acciones de mitigación de emisiones recogidas en la presente ley y, en concreto, estudiarán posibles medidas fiscales que fomenten la reducción de emisiones y la adaptación al cambio climático y adoptarán medidas incentivadoras, de fomento y de reconocimiento de los esfuerzos realizados por el sector privado, en materia de acción de cambio climático</w:t>
            </w:r>
          </w:p>
        </w:tc>
        <w:tc>
          <w:tcPr>
            <w:tcW w:w="4788" w:type="dxa"/>
          </w:tcPr>
          <w:p w14:paraId="7713611D" w14:textId="282678CD" w:rsidR="005F557C" w:rsidRPr="00324BED" w:rsidRDefault="005F557C" w:rsidP="005F557C">
            <w:pPr>
              <w:jc w:val="both"/>
              <w:rPr>
                <w:rFonts w:ascii="Verdana" w:hAnsi="Verdana"/>
                <w:sz w:val="16"/>
                <w:szCs w:val="16"/>
              </w:rPr>
            </w:pPr>
            <w:r w:rsidRPr="003620E6">
              <w:rPr>
                <w:rFonts w:ascii="Verdana" w:hAnsi="Verdana"/>
                <w:b/>
                <w:bCs/>
                <w:sz w:val="16"/>
                <w:szCs w:val="16"/>
              </w:rPr>
              <w:t>Article 31.-</w:t>
            </w:r>
            <w:r w:rsidRPr="00324BED">
              <w:rPr>
                <w:rFonts w:ascii="Verdana" w:hAnsi="Verdana"/>
                <w:sz w:val="16"/>
                <w:szCs w:val="16"/>
              </w:rPr>
              <w:t xml:space="preserve"> The </w:t>
            </w:r>
            <w:r>
              <w:rPr>
                <w:rFonts w:ascii="Verdana" w:hAnsi="Verdana"/>
                <w:sz w:val="16"/>
                <w:szCs w:val="16"/>
              </w:rPr>
              <w:t>appropriate</w:t>
            </w:r>
            <w:r w:rsidRPr="00324BED">
              <w:rPr>
                <w:rFonts w:ascii="Verdana" w:hAnsi="Verdana"/>
                <w:sz w:val="16"/>
                <w:szCs w:val="16"/>
              </w:rPr>
              <w:t xml:space="preserve"> State and Municipal Authorities will act in the areas that are necessary, to achieve effective compliance with the objectives, through the promotion and development of the emissions mitigation actions included in this law and, specifically, they will study possible fiscal measures that promote the reduction of emissions and adaptation to climate change and will adopt incentive measures, promotion and recognition of the efforts made by the private sector, in terms of climate change action.</w:t>
            </w:r>
          </w:p>
        </w:tc>
      </w:tr>
      <w:tr w:rsidR="005F557C" w:rsidRPr="00BA47E5" w14:paraId="224E93AD" w14:textId="3D818674" w:rsidTr="0044003E">
        <w:tc>
          <w:tcPr>
            <w:tcW w:w="4788" w:type="dxa"/>
          </w:tcPr>
          <w:p w14:paraId="312CE4B4" w14:textId="77777777" w:rsidR="005F557C" w:rsidRPr="000C58D4" w:rsidRDefault="005F557C" w:rsidP="005F557C">
            <w:pPr>
              <w:jc w:val="both"/>
              <w:rPr>
                <w:rFonts w:ascii="Verdana" w:hAnsi="Verdana"/>
                <w:sz w:val="16"/>
                <w:szCs w:val="16"/>
              </w:rPr>
            </w:pPr>
          </w:p>
        </w:tc>
        <w:tc>
          <w:tcPr>
            <w:tcW w:w="4788" w:type="dxa"/>
          </w:tcPr>
          <w:p w14:paraId="2D0FDFCA" w14:textId="77777777" w:rsidR="005F557C" w:rsidRPr="00324BED" w:rsidRDefault="005F557C" w:rsidP="005F557C">
            <w:pPr>
              <w:jc w:val="both"/>
              <w:rPr>
                <w:rFonts w:ascii="Verdana" w:hAnsi="Verdana"/>
                <w:sz w:val="16"/>
                <w:szCs w:val="16"/>
              </w:rPr>
            </w:pPr>
          </w:p>
        </w:tc>
      </w:tr>
      <w:tr w:rsidR="005F557C" w:rsidRPr="00BA47E5" w14:paraId="554773BC" w14:textId="55092571" w:rsidTr="0044003E">
        <w:tc>
          <w:tcPr>
            <w:tcW w:w="4788" w:type="dxa"/>
          </w:tcPr>
          <w:p w14:paraId="3B8415DC"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32.</w:t>
            </w:r>
            <w:r w:rsidRPr="00BA47E5">
              <w:rPr>
                <w:rFonts w:ascii="Verdana" w:hAnsi="Verdana"/>
                <w:sz w:val="16"/>
                <w:szCs w:val="16"/>
                <w:lang w:val="es-MX"/>
              </w:rPr>
              <w:t xml:space="preserve"> Para mitigar las emisiones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 fortalecer la resiliencia, la capacidad adaptativa y reducir la vulnerabilidad, se establecerán mecanismos orientados a internalizar gradualmente el costo relacionado con las externalidades ambientales negativas derivadas de las actividades económicas en el Estado.</w:t>
            </w:r>
          </w:p>
        </w:tc>
        <w:tc>
          <w:tcPr>
            <w:tcW w:w="4788" w:type="dxa"/>
          </w:tcPr>
          <w:p w14:paraId="5AEE50D1" w14:textId="08BD42B8" w:rsidR="005F557C" w:rsidRPr="00324BED" w:rsidRDefault="005F557C" w:rsidP="005F557C">
            <w:pPr>
              <w:jc w:val="both"/>
              <w:rPr>
                <w:rFonts w:ascii="Verdana" w:hAnsi="Verdana"/>
                <w:sz w:val="16"/>
                <w:szCs w:val="16"/>
              </w:rPr>
            </w:pPr>
            <w:r>
              <w:rPr>
                <w:rFonts w:ascii="Verdana" w:hAnsi="Verdana"/>
                <w:b/>
                <w:bCs/>
                <w:sz w:val="16"/>
                <w:szCs w:val="16"/>
              </w:rPr>
              <w:t xml:space="preserve">Article 32. </w:t>
            </w:r>
            <w:proofErr w:type="gramStart"/>
            <w:r>
              <w:rPr>
                <w:rFonts w:ascii="Verdana" w:hAnsi="Verdana"/>
                <w:sz w:val="16"/>
                <w:szCs w:val="16"/>
              </w:rPr>
              <w:t>In order to</w:t>
            </w:r>
            <w:proofErr w:type="gramEnd"/>
            <w:r>
              <w:rPr>
                <w:rFonts w:ascii="Verdana" w:hAnsi="Verdana"/>
                <w:sz w:val="16"/>
                <w:szCs w:val="16"/>
              </w:rPr>
              <w:t xml:space="preserve"> mitigate the </w:t>
            </w:r>
            <w:proofErr w:type="spellStart"/>
            <w:r w:rsidRPr="00324BED">
              <w:rPr>
                <w:rFonts w:ascii="Verdana" w:hAnsi="Verdana"/>
                <w:sz w:val="16"/>
                <w:szCs w:val="16"/>
              </w:rPr>
              <w:t>GyCEI</w:t>
            </w:r>
            <w:proofErr w:type="spellEnd"/>
            <w:r w:rsidRPr="00324BED">
              <w:rPr>
                <w:rFonts w:ascii="Verdana" w:hAnsi="Verdana"/>
                <w:sz w:val="16"/>
                <w:szCs w:val="16"/>
              </w:rPr>
              <w:t xml:space="preserve"> emissions, strengthen resilience, adaptive capacity and reduce vulnerability, mechanisms will be established aimed at gradually internalizing the cost related to negative environmental externalities derived from economic activities in the State.</w:t>
            </w:r>
          </w:p>
        </w:tc>
      </w:tr>
      <w:tr w:rsidR="005F557C" w:rsidRPr="00BA47E5" w14:paraId="12B7FF90" w14:textId="039F49EE" w:rsidTr="0044003E">
        <w:tc>
          <w:tcPr>
            <w:tcW w:w="4788" w:type="dxa"/>
          </w:tcPr>
          <w:p w14:paraId="312FD2D5"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reformado POE 30-06-2022</w:t>
            </w:r>
          </w:p>
        </w:tc>
        <w:tc>
          <w:tcPr>
            <w:tcW w:w="4788" w:type="dxa"/>
          </w:tcPr>
          <w:p w14:paraId="10E3E770" w14:textId="6AD4AA33"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reformed POE </w:t>
            </w:r>
            <w:r w:rsidRPr="003620E6">
              <w:rPr>
                <w:rFonts w:ascii="Verdana" w:hAnsi="Verdana"/>
                <w:i/>
                <w:iCs/>
                <w:color w:val="0000FA"/>
                <w:sz w:val="16"/>
                <w:szCs w:val="16"/>
              </w:rPr>
              <w:t>30-06-2022</w:t>
            </w:r>
          </w:p>
        </w:tc>
      </w:tr>
      <w:tr w:rsidR="005F557C" w:rsidRPr="00BA47E5" w14:paraId="56E064B1" w14:textId="12325B1A" w:rsidTr="0044003E">
        <w:tc>
          <w:tcPr>
            <w:tcW w:w="4788" w:type="dxa"/>
          </w:tcPr>
          <w:p w14:paraId="37D3E40C" w14:textId="77777777" w:rsidR="005F557C" w:rsidRPr="00BA47E5" w:rsidRDefault="005F557C" w:rsidP="005F557C">
            <w:pPr>
              <w:jc w:val="both"/>
              <w:rPr>
                <w:rFonts w:ascii="Verdana" w:hAnsi="Verdana"/>
                <w:sz w:val="16"/>
                <w:szCs w:val="16"/>
                <w:lang w:val="es-MX"/>
              </w:rPr>
            </w:pPr>
          </w:p>
        </w:tc>
        <w:tc>
          <w:tcPr>
            <w:tcW w:w="4788" w:type="dxa"/>
          </w:tcPr>
          <w:p w14:paraId="30DDBCC1" w14:textId="77777777" w:rsidR="005F557C" w:rsidRPr="00324BED" w:rsidRDefault="005F557C" w:rsidP="005F557C">
            <w:pPr>
              <w:jc w:val="both"/>
              <w:rPr>
                <w:rFonts w:ascii="Verdana" w:hAnsi="Verdana"/>
                <w:sz w:val="16"/>
                <w:szCs w:val="16"/>
              </w:rPr>
            </w:pPr>
          </w:p>
        </w:tc>
      </w:tr>
      <w:tr w:rsidR="005F557C" w:rsidRPr="00BA47E5" w14:paraId="50686F4C" w14:textId="459EF674" w:rsidTr="0044003E">
        <w:tc>
          <w:tcPr>
            <w:tcW w:w="4788" w:type="dxa"/>
          </w:tcPr>
          <w:p w14:paraId="7983CD50" w14:textId="12E9CC9B"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33.</w:t>
            </w:r>
            <w:r w:rsidRPr="00BA47E5">
              <w:rPr>
                <w:rFonts w:ascii="Verdana" w:hAnsi="Verdana"/>
                <w:sz w:val="16"/>
                <w:szCs w:val="16"/>
                <w:lang w:val="es-MX"/>
              </w:rPr>
              <w:t xml:space="preserve"> Se deroga.</w:t>
            </w:r>
          </w:p>
        </w:tc>
        <w:tc>
          <w:tcPr>
            <w:tcW w:w="4788" w:type="dxa"/>
          </w:tcPr>
          <w:p w14:paraId="7E619EC6" w14:textId="74EF5D0F" w:rsidR="005F557C" w:rsidRPr="00324BED" w:rsidRDefault="005F557C" w:rsidP="005F557C">
            <w:pPr>
              <w:jc w:val="both"/>
              <w:rPr>
                <w:rFonts w:ascii="Verdana" w:hAnsi="Verdana"/>
                <w:sz w:val="16"/>
                <w:szCs w:val="16"/>
              </w:rPr>
            </w:pPr>
            <w:r w:rsidRPr="003620E6">
              <w:rPr>
                <w:rFonts w:ascii="Verdana" w:hAnsi="Verdana"/>
                <w:b/>
                <w:bCs/>
                <w:sz w:val="16"/>
                <w:szCs w:val="16"/>
              </w:rPr>
              <w:t>Article 33.</w:t>
            </w:r>
            <w:r w:rsidRPr="00324BED">
              <w:rPr>
                <w:rFonts w:ascii="Verdana" w:hAnsi="Verdana"/>
                <w:sz w:val="16"/>
                <w:szCs w:val="16"/>
              </w:rPr>
              <w:t xml:space="preserve"> Repealed.</w:t>
            </w:r>
          </w:p>
        </w:tc>
      </w:tr>
      <w:tr w:rsidR="005F557C" w:rsidRPr="00BA47E5" w14:paraId="1856E42D" w14:textId="0214FB95" w:rsidTr="0044003E">
        <w:tc>
          <w:tcPr>
            <w:tcW w:w="4788" w:type="dxa"/>
          </w:tcPr>
          <w:p w14:paraId="51828C8D" w14:textId="069C81F8" w:rsidR="005F557C" w:rsidRPr="00BA47E5" w:rsidRDefault="005F557C" w:rsidP="005F557C">
            <w:pPr>
              <w:jc w:val="both"/>
              <w:rPr>
                <w:rFonts w:ascii="Verdana" w:hAnsi="Verdana"/>
                <w:sz w:val="16"/>
                <w:szCs w:val="16"/>
                <w:lang w:val="es-MX"/>
              </w:rPr>
            </w:pPr>
          </w:p>
        </w:tc>
        <w:tc>
          <w:tcPr>
            <w:tcW w:w="4788" w:type="dxa"/>
          </w:tcPr>
          <w:p w14:paraId="7A043B19" w14:textId="00E259D2" w:rsidR="005F557C" w:rsidRPr="00324BED" w:rsidRDefault="005F557C" w:rsidP="005F557C">
            <w:pPr>
              <w:jc w:val="both"/>
              <w:rPr>
                <w:rFonts w:ascii="Verdana" w:hAnsi="Verdana"/>
                <w:sz w:val="16"/>
                <w:szCs w:val="16"/>
              </w:rPr>
            </w:pPr>
          </w:p>
        </w:tc>
      </w:tr>
      <w:tr w:rsidR="005F557C" w:rsidRPr="00BA47E5" w14:paraId="35DC9B4E" w14:textId="0F5C223A" w:rsidTr="0044003E">
        <w:tc>
          <w:tcPr>
            <w:tcW w:w="4788" w:type="dxa"/>
          </w:tcPr>
          <w:p w14:paraId="587C5BDA" w14:textId="5C04D75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derogado POE 30-06-2022</w:t>
            </w:r>
          </w:p>
        </w:tc>
        <w:tc>
          <w:tcPr>
            <w:tcW w:w="4788" w:type="dxa"/>
          </w:tcPr>
          <w:p w14:paraId="5C99C417" w14:textId="09AA8B77"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Article repealed POE 30-06-2022</w:t>
            </w:r>
          </w:p>
        </w:tc>
      </w:tr>
      <w:tr w:rsidR="005F557C" w:rsidRPr="00BA47E5" w14:paraId="61B48C55" w14:textId="120488F7" w:rsidTr="0044003E">
        <w:tc>
          <w:tcPr>
            <w:tcW w:w="4788" w:type="dxa"/>
          </w:tcPr>
          <w:p w14:paraId="6B3EC265" w14:textId="77777777" w:rsidR="005F557C" w:rsidRPr="00BA47E5" w:rsidRDefault="005F557C" w:rsidP="005F557C">
            <w:pPr>
              <w:jc w:val="both"/>
              <w:rPr>
                <w:rFonts w:ascii="Verdana" w:hAnsi="Verdana"/>
                <w:sz w:val="16"/>
                <w:szCs w:val="16"/>
                <w:lang w:val="es-MX"/>
              </w:rPr>
            </w:pPr>
          </w:p>
        </w:tc>
        <w:tc>
          <w:tcPr>
            <w:tcW w:w="4788" w:type="dxa"/>
          </w:tcPr>
          <w:p w14:paraId="530720B4" w14:textId="77777777" w:rsidR="005F557C" w:rsidRPr="00324BED" w:rsidRDefault="005F557C" w:rsidP="005F557C">
            <w:pPr>
              <w:jc w:val="both"/>
              <w:rPr>
                <w:rFonts w:ascii="Verdana" w:hAnsi="Verdana"/>
                <w:sz w:val="16"/>
                <w:szCs w:val="16"/>
              </w:rPr>
            </w:pPr>
          </w:p>
        </w:tc>
      </w:tr>
      <w:tr w:rsidR="005F557C" w:rsidRPr="00BA47E5" w14:paraId="39902395" w14:textId="537E8357" w:rsidTr="0044003E">
        <w:tc>
          <w:tcPr>
            <w:tcW w:w="4788" w:type="dxa"/>
          </w:tcPr>
          <w:p w14:paraId="66788B98" w14:textId="3C4A4E8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CAPÍTULO VIII</w:t>
            </w:r>
          </w:p>
        </w:tc>
        <w:tc>
          <w:tcPr>
            <w:tcW w:w="4788" w:type="dxa"/>
          </w:tcPr>
          <w:p w14:paraId="3781744D" w14:textId="09B3541C" w:rsidR="005F557C" w:rsidRPr="003620E6" w:rsidRDefault="005F557C" w:rsidP="005F557C">
            <w:pPr>
              <w:jc w:val="center"/>
              <w:rPr>
                <w:rFonts w:ascii="Verdana" w:hAnsi="Verdana"/>
                <w:b/>
                <w:bCs/>
                <w:sz w:val="16"/>
                <w:szCs w:val="16"/>
              </w:rPr>
            </w:pPr>
            <w:r w:rsidRPr="003620E6">
              <w:rPr>
                <w:rFonts w:ascii="Verdana" w:hAnsi="Verdana"/>
                <w:b/>
                <w:bCs/>
                <w:sz w:val="16"/>
                <w:szCs w:val="16"/>
              </w:rPr>
              <w:t>CHAPTER VIII</w:t>
            </w:r>
          </w:p>
        </w:tc>
      </w:tr>
      <w:tr w:rsidR="005F557C" w:rsidRPr="00BA47E5" w14:paraId="64C73C83" w14:textId="7C5783B0" w:rsidTr="0044003E">
        <w:tc>
          <w:tcPr>
            <w:tcW w:w="4788" w:type="dxa"/>
          </w:tcPr>
          <w:p w14:paraId="69B1CB0A" w14:textId="1E9C938F"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Del Fondo Estatal</w:t>
            </w:r>
          </w:p>
        </w:tc>
        <w:tc>
          <w:tcPr>
            <w:tcW w:w="4788" w:type="dxa"/>
          </w:tcPr>
          <w:p w14:paraId="4463EF59" w14:textId="4A307EBD" w:rsidR="005F557C" w:rsidRPr="003620E6" w:rsidRDefault="005F557C" w:rsidP="005F557C">
            <w:pPr>
              <w:jc w:val="center"/>
              <w:rPr>
                <w:rFonts w:ascii="Verdana" w:hAnsi="Verdana"/>
                <w:b/>
                <w:bCs/>
                <w:sz w:val="16"/>
                <w:szCs w:val="16"/>
              </w:rPr>
            </w:pPr>
            <w:r>
              <w:rPr>
                <w:rFonts w:ascii="Verdana" w:hAnsi="Verdana"/>
                <w:b/>
                <w:bCs/>
                <w:sz w:val="16"/>
                <w:szCs w:val="16"/>
              </w:rPr>
              <w:t>T</w:t>
            </w:r>
            <w:r w:rsidRPr="003620E6">
              <w:rPr>
                <w:rFonts w:ascii="Verdana" w:hAnsi="Verdana"/>
                <w:b/>
                <w:bCs/>
                <w:sz w:val="16"/>
                <w:szCs w:val="16"/>
              </w:rPr>
              <w:t>he State Fund</w:t>
            </w:r>
          </w:p>
        </w:tc>
      </w:tr>
      <w:tr w:rsidR="005F557C" w:rsidRPr="00BA47E5" w14:paraId="44CC0E49" w14:textId="48E1FF46" w:rsidTr="0044003E">
        <w:tc>
          <w:tcPr>
            <w:tcW w:w="4788" w:type="dxa"/>
          </w:tcPr>
          <w:p w14:paraId="4A694D6C" w14:textId="3DA8DFDD" w:rsidR="005F557C" w:rsidRPr="00BA47E5" w:rsidRDefault="005F557C" w:rsidP="005F557C">
            <w:pPr>
              <w:jc w:val="both"/>
              <w:rPr>
                <w:rFonts w:ascii="Verdana" w:hAnsi="Verdana"/>
                <w:sz w:val="16"/>
                <w:szCs w:val="16"/>
                <w:lang w:val="es-MX"/>
              </w:rPr>
            </w:pPr>
          </w:p>
        </w:tc>
        <w:tc>
          <w:tcPr>
            <w:tcW w:w="4788" w:type="dxa"/>
          </w:tcPr>
          <w:p w14:paraId="210B0762" w14:textId="29D0786E" w:rsidR="005F557C" w:rsidRPr="00324BED" w:rsidRDefault="005F557C" w:rsidP="005F557C">
            <w:pPr>
              <w:jc w:val="both"/>
              <w:rPr>
                <w:rFonts w:ascii="Verdana" w:hAnsi="Verdana"/>
                <w:sz w:val="16"/>
                <w:szCs w:val="16"/>
              </w:rPr>
            </w:pPr>
          </w:p>
        </w:tc>
      </w:tr>
      <w:tr w:rsidR="005F557C" w:rsidRPr="00BA47E5" w14:paraId="3B840547" w14:textId="221E0F83" w:rsidTr="0044003E">
        <w:tc>
          <w:tcPr>
            <w:tcW w:w="4788" w:type="dxa"/>
          </w:tcPr>
          <w:p w14:paraId="34C66E5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34.-</w:t>
            </w:r>
            <w:r w:rsidRPr="00BA47E5">
              <w:rPr>
                <w:rFonts w:ascii="Verdana" w:hAnsi="Verdana"/>
                <w:sz w:val="16"/>
                <w:szCs w:val="16"/>
                <w:lang w:val="es-MX"/>
              </w:rPr>
              <w:t xml:space="preserve"> El Fondo Estatal de Protección al Ambiente a que refiere la Ley de Equilibrio Ecológico y la Protección al Ambiente del Estado, deberá de igual manera captar y canalizar recursos económicos para acciones de mitigación y adaptación al cambio climático en la entidad.</w:t>
            </w:r>
          </w:p>
        </w:tc>
        <w:tc>
          <w:tcPr>
            <w:tcW w:w="4788" w:type="dxa"/>
          </w:tcPr>
          <w:p w14:paraId="7645E416" w14:textId="0442312D" w:rsidR="005F557C" w:rsidRPr="00324BED" w:rsidRDefault="005F557C" w:rsidP="005F557C">
            <w:pPr>
              <w:jc w:val="both"/>
              <w:rPr>
                <w:rFonts w:ascii="Verdana" w:hAnsi="Verdana"/>
                <w:sz w:val="16"/>
                <w:szCs w:val="16"/>
              </w:rPr>
            </w:pPr>
            <w:r w:rsidRPr="003620E6">
              <w:rPr>
                <w:rFonts w:ascii="Verdana" w:hAnsi="Verdana"/>
                <w:b/>
                <w:bCs/>
                <w:sz w:val="16"/>
                <w:szCs w:val="16"/>
              </w:rPr>
              <w:t>Article 34.-</w:t>
            </w:r>
            <w:r w:rsidRPr="00324BED">
              <w:rPr>
                <w:rFonts w:ascii="Verdana" w:hAnsi="Verdana"/>
                <w:sz w:val="16"/>
                <w:szCs w:val="16"/>
              </w:rPr>
              <w:t xml:space="preserve"> The State Fund for Environmental Protection referred to in the </w:t>
            </w:r>
            <w:r>
              <w:rPr>
                <w:rFonts w:ascii="Verdana" w:hAnsi="Verdana"/>
                <w:sz w:val="16"/>
                <w:szCs w:val="16"/>
              </w:rPr>
              <w:t>General Law of Ecological Equilibrium and Protection of the Environment</w:t>
            </w:r>
            <w:r w:rsidRPr="00324BED">
              <w:rPr>
                <w:rFonts w:ascii="Verdana" w:hAnsi="Verdana"/>
                <w:sz w:val="16"/>
                <w:szCs w:val="16"/>
              </w:rPr>
              <w:t xml:space="preserve"> of the State must likewise capture and channel economic resources for mitigation and adaptation actions to climate change in the entity.</w:t>
            </w:r>
          </w:p>
        </w:tc>
      </w:tr>
      <w:tr w:rsidR="005F557C" w:rsidRPr="00BA47E5" w14:paraId="5CD96B6B" w14:textId="724C157A" w:rsidTr="0044003E">
        <w:tc>
          <w:tcPr>
            <w:tcW w:w="4788" w:type="dxa"/>
          </w:tcPr>
          <w:p w14:paraId="52CB506E"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6BE0E254" w14:textId="391E20C3"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041D9A3" w14:textId="2D5797D8" w:rsidTr="0044003E">
        <w:tc>
          <w:tcPr>
            <w:tcW w:w="4788" w:type="dxa"/>
          </w:tcPr>
          <w:p w14:paraId="1BFAD173"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35</w:t>
            </w:r>
            <w:r w:rsidRPr="00BA47E5">
              <w:rPr>
                <w:rFonts w:ascii="Verdana" w:hAnsi="Verdana"/>
                <w:sz w:val="16"/>
                <w:szCs w:val="16"/>
                <w:lang w:val="es-MX"/>
              </w:rPr>
              <w:t>.- El manejo, integración, funcionamiento y operación del Fondo Estatal de Protección al Ambiente, será de conformidad con la normativa aplicable.</w:t>
            </w:r>
          </w:p>
        </w:tc>
        <w:tc>
          <w:tcPr>
            <w:tcW w:w="4788" w:type="dxa"/>
          </w:tcPr>
          <w:p w14:paraId="1468FF88" w14:textId="53DBA9B0" w:rsidR="005F557C" w:rsidRPr="00324BED" w:rsidRDefault="005F557C" w:rsidP="005F557C">
            <w:pPr>
              <w:jc w:val="both"/>
              <w:rPr>
                <w:rFonts w:ascii="Verdana" w:hAnsi="Verdana"/>
                <w:sz w:val="16"/>
                <w:szCs w:val="16"/>
              </w:rPr>
            </w:pPr>
            <w:r w:rsidRPr="003620E6">
              <w:rPr>
                <w:rFonts w:ascii="Verdana" w:hAnsi="Verdana"/>
                <w:b/>
                <w:bCs/>
                <w:sz w:val="16"/>
                <w:szCs w:val="16"/>
              </w:rPr>
              <w:t>Article 35.-</w:t>
            </w:r>
            <w:r w:rsidRPr="00324BED">
              <w:rPr>
                <w:rFonts w:ascii="Verdana" w:hAnsi="Verdana"/>
                <w:sz w:val="16"/>
                <w:szCs w:val="16"/>
              </w:rPr>
              <w:t xml:space="preserve"> The management, integration, functioning and operation of the State Fund for Environmental Protection, will be in accordance with the applicable regulations.</w:t>
            </w:r>
          </w:p>
        </w:tc>
      </w:tr>
      <w:tr w:rsidR="005F557C" w:rsidRPr="00BA47E5" w14:paraId="2F04FEBD" w14:textId="1B1FB184" w:rsidTr="0044003E">
        <w:tc>
          <w:tcPr>
            <w:tcW w:w="4788" w:type="dxa"/>
          </w:tcPr>
          <w:p w14:paraId="7946DFCF" w14:textId="77777777" w:rsidR="005F557C" w:rsidRPr="000C58D4" w:rsidRDefault="005F557C" w:rsidP="005F557C">
            <w:pPr>
              <w:jc w:val="both"/>
              <w:rPr>
                <w:rFonts w:ascii="Verdana" w:hAnsi="Verdana"/>
                <w:sz w:val="16"/>
                <w:szCs w:val="16"/>
              </w:rPr>
            </w:pPr>
          </w:p>
        </w:tc>
        <w:tc>
          <w:tcPr>
            <w:tcW w:w="4788" w:type="dxa"/>
          </w:tcPr>
          <w:p w14:paraId="29E9D5C5" w14:textId="77777777" w:rsidR="005F557C" w:rsidRPr="00324BED" w:rsidRDefault="005F557C" w:rsidP="005F557C">
            <w:pPr>
              <w:jc w:val="both"/>
              <w:rPr>
                <w:rFonts w:ascii="Verdana" w:hAnsi="Verdana"/>
                <w:sz w:val="16"/>
                <w:szCs w:val="16"/>
              </w:rPr>
            </w:pPr>
          </w:p>
        </w:tc>
      </w:tr>
      <w:tr w:rsidR="005F557C" w:rsidRPr="00BA47E5" w14:paraId="3081BC05" w14:textId="0ABA9E9E" w:rsidTr="0044003E">
        <w:tc>
          <w:tcPr>
            <w:tcW w:w="4788" w:type="dxa"/>
          </w:tcPr>
          <w:p w14:paraId="6DAD682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36.-</w:t>
            </w:r>
            <w:r w:rsidRPr="00BA47E5">
              <w:rPr>
                <w:rFonts w:ascii="Verdana" w:hAnsi="Verdana"/>
                <w:sz w:val="16"/>
                <w:szCs w:val="16"/>
                <w:lang w:val="es-MX"/>
              </w:rPr>
              <w:t xml:space="preserve"> En materia de acciones de mitigación y adaptación al cambio climático, los recursos del Fondo se destinarán a:</w:t>
            </w:r>
          </w:p>
        </w:tc>
        <w:tc>
          <w:tcPr>
            <w:tcW w:w="4788" w:type="dxa"/>
          </w:tcPr>
          <w:p w14:paraId="3463C1C8" w14:textId="2D099E67" w:rsidR="005F557C" w:rsidRPr="00324BED" w:rsidRDefault="005F557C" w:rsidP="005F557C">
            <w:pPr>
              <w:jc w:val="both"/>
              <w:rPr>
                <w:rFonts w:ascii="Verdana" w:hAnsi="Verdana"/>
                <w:sz w:val="16"/>
                <w:szCs w:val="16"/>
              </w:rPr>
            </w:pPr>
            <w:r w:rsidRPr="003620E6">
              <w:rPr>
                <w:rFonts w:ascii="Verdana" w:hAnsi="Verdana"/>
                <w:b/>
                <w:bCs/>
                <w:sz w:val="16"/>
                <w:szCs w:val="16"/>
              </w:rPr>
              <w:t>Article 36.-</w:t>
            </w:r>
            <w:r w:rsidRPr="00324BED">
              <w:rPr>
                <w:rFonts w:ascii="Verdana" w:hAnsi="Verdana"/>
                <w:sz w:val="16"/>
                <w:szCs w:val="16"/>
              </w:rPr>
              <w:t xml:space="preserve"> Regarding climate change mitigation and adaptation actions, the Fund's resources will be allocated to:</w:t>
            </w:r>
          </w:p>
        </w:tc>
      </w:tr>
      <w:tr w:rsidR="005F557C" w:rsidRPr="00BA47E5" w14:paraId="14613C1F" w14:textId="720DD9D7" w:rsidTr="0044003E">
        <w:tc>
          <w:tcPr>
            <w:tcW w:w="4788" w:type="dxa"/>
          </w:tcPr>
          <w:p w14:paraId="7C16DE75" w14:textId="77777777" w:rsidR="005F557C" w:rsidRPr="000C58D4" w:rsidRDefault="005F557C" w:rsidP="005F557C">
            <w:pPr>
              <w:jc w:val="both"/>
              <w:rPr>
                <w:rFonts w:ascii="Verdana" w:hAnsi="Verdana"/>
                <w:sz w:val="16"/>
                <w:szCs w:val="16"/>
              </w:rPr>
            </w:pPr>
          </w:p>
        </w:tc>
        <w:tc>
          <w:tcPr>
            <w:tcW w:w="4788" w:type="dxa"/>
          </w:tcPr>
          <w:p w14:paraId="186AF230" w14:textId="77777777" w:rsidR="005F557C" w:rsidRPr="00324BED" w:rsidRDefault="005F557C" w:rsidP="005F557C">
            <w:pPr>
              <w:jc w:val="both"/>
              <w:rPr>
                <w:rFonts w:ascii="Verdana" w:hAnsi="Verdana"/>
                <w:sz w:val="16"/>
                <w:szCs w:val="16"/>
              </w:rPr>
            </w:pPr>
          </w:p>
        </w:tc>
      </w:tr>
      <w:tr w:rsidR="005F557C" w:rsidRPr="00BA47E5" w14:paraId="12EAA429" w14:textId="59D9D043" w:rsidTr="0044003E">
        <w:tc>
          <w:tcPr>
            <w:tcW w:w="4788" w:type="dxa"/>
          </w:tcPr>
          <w:p w14:paraId="714C306C" w14:textId="2406377B"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 xml:space="preserve">Desarrollo e implementación de proyectos de mitigación y de adaptación conforme a las prioridades </w:t>
            </w:r>
            <w:r w:rsidRPr="00BA47E5">
              <w:rPr>
                <w:rFonts w:ascii="Verdana" w:hAnsi="Verdana"/>
                <w:sz w:val="16"/>
                <w:szCs w:val="16"/>
                <w:lang w:val="es-MX"/>
              </w:rPr>
              <w:lastRenderedPageBreak/>
              <w:t>del Programa Estatal;</w:t>
            </w:r>
          </w:p>
        </w:tc>
        <w:tc>
          <w:tcPr>
            <w:tcW w:w="4788" w:type="dxa"/>
          </w:tcPr>
          <w:p w14:paraId="1417765B" w14:textId="00FDF0A0"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w:t>
            </w:r>
            <w:r w:rsidRPr="00324BED">
              <w:rPr>
                <w:rFonts w:ascii="Verdana" w:hAnsi="Verdana"/>
                <w:sz w:val="16"/>
                <w:szCs w:val="16"/>
              </w:rPr>
              <w:t xml:space="preserve"> </w:t>
            </w:r>
            <w:r w:rsidRPr="00324BED">
              <w:rPr>
                <w:rFonts w:ascii="Verdana" w:hAnsi="Verdana"/>
                <w:sz w:val="16"/>
                <w:szCs w:val="16"/>
              </w:rPr>
              <w:tab/>
              <w:t xml:space="preserve">Development and implementation of mitigation and adaptation projects in accordance with the priorities </w:t>
            </w:r>
            <w:r w:rsidRPr="00324BED">
              <w:rPr>
                <w:rFonts w:ascii="Verdana" w:hAnsi="Verdana"/>
                <w:sz w:val="16"/>
                <w:szCs w:val="16"/>
              </w:rPr>
              <w:lastRenderedPageBreak/>
              <w:t>of the State Program;</w:t>
            </w:r>
          </w:p>
        </w:tc>
      </w:tr>
      <w:tr w:rsidR="005F557C" w:rsidRPr="00BA47E5" w14:paraId="2FAB3AAA" w14:textId="632436A1" w:rsidTr="0044003E">
        <w:tc>
          <w:tcPr>
            <w:tcW w:w="4788" w:type="dxa"/>
          </w:tcPr>
          <w:p w14:paraId="4EA8755C" w14:textId="77777777" w:rsidR="005F557C" w:rsidRPr="000C58D4" w:rsidRDefault="005F557C" w:rsidP="005F557C">
            <w:pPr>
              <w:jc w:val="both"/>
              <w:rPr>
                <w:rFonts w:ascii="Verdana" w:hAnsi="Verdana"/>
                <w:sz w:val="16"/>
                <w:szCs w:val="16"/>
              </w:rPr>
            </w:pPr>
          </w:p>
        </w:tc>
        <w:tc>
          <w:tcPr>
            <w:tcW w:w="4788" w:type="dxa"/>
          </w:tcPr>
          <w:p w14:paraId="7F50B9D1" w14:textId="77777777" w:rsidR="005F557C" w:rsidRPr="00324BED" w:rsidRDefault="005F557C" w:rsidP="005F557C">
            <w:pPr>
              <w:jc w:val="both"/>
              <w:rPr>
                <w:rFonts w:ascii="Verdana" w:hAnsi="Verdana"/>
                <w:sz w:val="16"/>
                <w:szCs w:val="16"/>
              </w:rPr>
            </w:pPr>
          </w:p>
        </w:tc>
      </w:tr>
      <w:tr w:rsidR="005F557C" w:rsidRPr="00BA47E5" w14:paraId="463429CA" w14:textId="56F58661" w:rsidTr="0044003E">
        <w:tc>
          <w:tcPr>
            <w:tcW w:w="4788" w:type="dxa"/>
          </w:tcPr>
          <w:p w14:paraId="56F66958" w14:textId="1D88EC10"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Programas, planes y acciones para reducir la vulnerabilidad del Estado frente al cambio climático en materia de atención y protección a grupos y zonas vulnerables, uso del suelo, infraestructura y otros aspectos que se consideren estratégicos por el Programa Estatal;</w:t>
            </w:r>
          </w:p>
        </w:tc>
        <w:tc>
          <w:tcPr>
            <w:tcW w:w="4788" w:type="dxa"/>
          </w:tcPr>
          <w:p w14:paraId="24311008" w14:textId="091B3D25"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Programs, plans and actions to reduce the vulnerability of the State in the face of climate change in terms of care and protection for vulnerable groups and areas, land use, infrastructure and other aspects that are considered strategic by the State Program;</w:t>
            </w:r>
          </w:p>
        </w:tc>
      </w:tr>
      <w:tr w:rsidR="005F557C" w:rsidRPr="00BA47E5" w14:paraId="165F69BB" w14:textId="0940BFC0" w:rsidTr="0044003E">
        <w:tc>
          <w:tcPr>
            <w:tcW w:w="4788" w:type="dxa"/>
          </w:tcPr>
          <w:p w14:paraId="5A33F589" w14:textId="77777777" w:rsidR="005F557C" w:rsidRPr="000C58D4" w:rsidRDefault="005F557C" w:rsidP="005F557C">
            <w:pPr>
              <w:jc w:val="both"/>
              <w:rPr>
                <w:rFonts w:ascii="Verdana" w:hAnsi="Verdana"/>
                <w:sz w:val="16"/>
                <w:szCs w:val="16"/>
              </w:rPr>
            </w:pPr>
          </w:p>
        </w:tc>
        <w:tc>
          <w:tcPr>
            <w:tcW w:w="4788" w:type="dxa"/>
          </w:tcPr>
          <w:p w14:paraId="1408EF1C" w14:textId="77777777" w:rsidR="005F557C" w:rsidRPr="00324BED" w:rsidRDefault="005F557C" w:rsidP="005F557C">
            <w:pPr>
              <w:jc w:val="both"/>
              <w:rPr>
                <w:rFonts w:ascii="Verdana" w:hAnsi="Verdana"/>
                <w:sz w:val="16"/>
                <w:szCs w:val="16"/>
              </w:rPr>
            </w:pPr>
          </w:p>
        </w:tc>
      </w:tr>
      <w:tr w:rsidR="005F557C" w:rsidRPr="00BA47E5" w14:paraId="5D0B70F8" w14:textId="35C9CE27" w:rsidTr="0044003E">
        <w:tc>
          <w:tcPr>
            <w:tcW w:w="4788" w:type="dxa"/>
          </w:tcPr>
          <w:p w14:paraId="6567E00E" w14:textId="3AE2623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Estudios y evaluaciones en materia de cambio climático;</w:t>
            </w:r>
          </w:p>
        </w:tc>
        <w:tc>
          <w:tcPr>
            <w:tcW w:w="4788" w:type="dxa"/>
          </w:tcPr>
          <w:p w14:paraId="19F684DD" w14:textId="2FB4E23F"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Studies and evaluations on climate change;</w:t>
            </w:r>
          </w:p>
        </w:tc>
      </w:tr>
      <w:tr w:rsidR="005F557C" w:rsidRPr="00BA47E5" w14:paraId="7C10801C" w14:textId="2153CBD5" w:rsidTr="0044003E">
        <w:tc>
          <w:tcPr>
            <w:tcW w:w="4788" w:type="dxa"/>
          </w:tcPr>
          <w:p w14:paraId="1AF9CBEA" w14:textId="77777777" w:rsidR="005F557C" w:rsidRPr="000C58D4" w:rsidRDefault="005F557C" w:rsidP="005F557C">
            <w:pPr>
              <w:jc w:val="both"/>
              <w:rPr>
                <w:rFonts w:ascii="Verdana" w:hAnsi="Verdana"/>
                <w:sz w:val="16"/>
                <w:szCs w:val="16"/>
              </w:rPr>
            </w:pPr>
          </w:p>
        </w:tc>
        <w:tc>
          <w:tcPr>
            <w:tcW w:w="4788" w:type="dxa"/>
          </w:tcPr>
          <w:p w14:paraId="26BF710A" w14:textId="77777777" w:rsidR="005F557C" w:rsidRPr="00324BED" w:rsidRDefault="005F557C" w:rsidP="005F557C">
            <w:pPr>
              <w:jc w:val="both"/>
              <w:rPr>
                <w:rFonts w:ascii="Verdana" w:hAnsi="Verdana"/>
                <w:sz w:val="16"/>
                <w:szCs w:val="16"/>
              </w:rPr>
            </w:pPr>
          </w:p>
        </w:tc>
      </w:tr>
      <w:tr w:rsidR="005F557C" w:rsidRPr="00BA47E5" w14:paraId="1301B83B" w14:textId="19604B20" w:rsidTr="0044003E">
        <w:tc>
          <w:tcPr>
            <w:tcW w:w="4788" w:type="dxa"/>
          </w:tcPr>
          <w:p w14:paraId="200FA38A" w14:textId="2C7240E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Proyectos de investigación, de innovación y desarrollo tecnológico en la materia, conforme a lo establecido en el Programa Estatal;</w:t>
            </w:r>
          </w:p>
        </w:tc>
        <w:tc>
          <w:tcPr>
            <w:tcW w:w="4788" w:type="dxa"/>
          </w:tcPr>
          <w:p w14:paraId="1E2ED0D6" w14:textId="4EEC2A0F"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 xml:space="preserve">Research projects, </w:t>
            </w:r>
            <w:r w:rsidRPr="00324BED">
              <w:rPr>
                <w:rFonts w:ascii="Verdana" w:hAnsi="Verdana"/>
                <w:sz w:val="16"/>
                <w:szCs w:val="16"/>
              </w:rPr>
              <w:t>innovation,</w:t>
            </w:r>
            <w:r w:rsidRPr="00324BED">
              <w:rPr>
                <w:rFonts w:ascii="Verdana" w:hAnsi="Verdana"/>
                <w:sz w:val="16"/>
                <w:szCs w:val="16"/>
              </w:rPr>
              <w:t xml:space="preserve"> and technological development in the matter, in accordance with the provisions of the State Program;</w:t>
            </w:r>
          </w:p>
        </w:tc>
      </w:tr>
      <w:tr w:rsidR="005F557C" w:rsidRPr="00BA47E5" w14:paraId="20371938" w14:textId="050E5CCA" w:rsidTr="0044003E">
        <w:tc>
          <w:tcPr>
            <w:tcW w:w="4788" w:type="dxa"/>
          </w:tcPr>
          <w:p w14:paraId="440573C5" w14:textId="77777777" w:rsidR="005F557C" w:rsidRPr="000C58D4" w:rsidRDefault="005F557C" w:rsidP="005F557C">
            <w:pPr>
              <w:jc w:val="both"/>
              <w:rPr>
                <w:rFonts w:ascii="Verdana" w:hAnsi="Verdana"/>
                <w:sz w:val="16"/>
                <w:szCs w:val="16"/>
              </w:rPr>
            </w:pPr>
          </w:p>
        </w:tc>
        <w:tc>
          <w:tcPr>
            <w:tcW w:w="4788" w:type="dxa"/>
          </w:tcPr>
          <w:p w14:paraId="130A69F5" w14:textId="77777777" w:rsidR="005F557C" w:rsidRPr="00324BED" w:rsidRDefault="005F557C" w:rsidP="005F557C">
            <w:pPr>
              <w:jc w:val="both"/>
              <w:rPr>
                <w:rFonts w:ascii="Verdana" w:hAnsi="Verdana"/>
                <w:sz w:val="16"/>
                <w:szCs w:val="16"/>
              </w:rPr>
            </w:pPr>
          </w:p>
        </w:tc>
      </w:tr>
      <w:tr w:rsidR="005F557C" w:rsidRPr="00BA47E5" w14:paraId="37ABAFC6" w14:textId="118F94CD" w:rsidTr="0044003E">
        <w:tc>
          <w:tcPr>
            <w:tcW w:w="4788" w:type="dxa"/>
          </w:tcPr>
          <w:p w14:paraId="7CCF4C36" w14:textId="0212D3F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Programas de educación, concientización y difusión de una cultura de mitigación y adaptación al cambio climático; y</w:t>
            </w:r>
          </w:p>
        </w:tc>
        <w:tc>
          <w:tcPr>
            <w:tcW w:w="4788" w:type="dxa"/>
          </w:tcPr>
          <w:p w14:paraId="4C4C4A2C" w14:textId="5120CA78"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 xml:space="preserve">Programs of education, </w:t>
            </w:r>
            <w:r w:rsidRPr="00324BED">
              <w:rPr>
                <w:rFonts w:ascii="Verdana" w:hAnsi="Verdana"/>
                <w:sz w:val="16"/>
                <w:szCs w:val="16"/>
              </w:rPr>
              <w:t>awareness,</w:t>
            </w:r>
            <w:r w:rsidRPr="00324BED">
              <w:rPr>
                <w:rFonts w:ascii="Verdana" w:hAnsi="Verdana"/>
                <w:sz w:val="16"/>
                <w:szCs w:val="16"/>
              </w:rPr>
              <w:t xml:space="preserve"> and dissemination of a culture of mitigation and adaptation to climate change; and</w:t>
            </w:r>
          </w:p>
        </w:tc>
      </w:tr>
      <w:tr w:rsidR="005F557C" w:rsidRPr="00BA47E5" w14:paraId="503D5088" w14:textId="25C661B0" w:rsidTr="0044003E">
        <w:tc>
          <w:tcPr>
            <w:tcW w:w="4788" w:type="dxa"/>
          </w:tcPr>
          <w:p w14:paraId="50831805" w14:textId="77777777" w:rsidR="005F557C" w:rsidRPr="000C58D4" w:rsidRDefault="005F557C" w:rsidP="005F557C">
            <w:pPr>
              <w:jc w:val="both"/>
              <w:rPr>
                <w:rFonts w:ascii="Verdana" w:hAnsi="Verdana"/>
                <w:sz w:val="16"/>
                <w:szCs w:val="16"/>
              </w:rPr>
            </w:pPr>
          </w:p>
        </w:tc>
        <w:tc>
          <w:tcPr>
            <w:tcW w:w="4788" w:type="dxa"/>
          </w:tcPr>
          <w:p w14:paraId="469E5F66" w14:textId="77777777" w:rsidR="005F557C" w:rsidRPr="00324BED" w:rsidRDefault="005F557C" w:rsidP="005F557C">
            <w:pPr>
              <w:jc w:val="both"/>
              <w:rPr>
                <w:rFonts w:ascii="Verdana" w:hAnsi="Verdana"/>
                <w:sz w:val="16"/>
                <w:szCs w:val="16"/>
              </w:rPr>
            </w:pPr>
          </w:p>
        </w:tc>
      </w:tr>
      <w:tr w:rsidR="005F557C" w:rsidRPr="00BA47E5" w14:paraId="597A7D6B" w14:textId="44BEAA51" w:rsidTr="0044003E">
        <w:tc>
          <w:tcPr>
            <w:tcW w:w="4788" w:type="dxa"/>
          </w:tcPr>
          <w:p w14:paraId="5B474DA4" w14:textId="19E1383E"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Otros proyectos y acciones en concordancia a las metas establecidas en el Programa Estatal, así como las definidas en las reglas de operación del Fondo.</w:t>
            </w:r>
          </w:p>
        </w:tc>
        <w:tc>
          <w:tcPr>
            <w:tcW w:w="4788" w:type="dxa"/>
          </w:tcPr>
          <w:p w14:paraId="6198AC3B" w14:textId="799ECE5B"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Other projects and actions in accordance with the goals established in the State Program, as well as those defined in the Fund's operating rules.</w:t>
            </w:r>
          </w:p>
        </w:tc>
      </w:tr>
      <w:tr w:rsidR="005F557C" w:rsidRPr="00BA47E5" w14:paraId="33D1F252" w14:textId="39144639" w:rsidTr="0044003E">
        <w:tc>
          <w:tcPr>
            <w:tcW w:w="4788" w:type="dxa"/>
          </w:tcPr>
          <w:p w14:paraId="4B2A60D7" w14:textId="77777777" w:rsidR="005F557C" w:rsidRPr="000C58D4" w:rsidRDefault="005F557C" w:rsidP="005F557C">
            <w:pPr>
              <w:jc w:val="both"/>
              <w:rPr>
                <w:rFonts w:ascii="Verdana" w:hAnsi="Verdana"/>
                <w:sz w:val="16"/>
                <w:szCs w:val="16"/>
              </w:rPr>
            </w:pPr>
          </w:p>
        </w:tc>
        <w:tc>
          <w:tcPr>
            <w:tcW w:w="4788" w:type="dxa"/>
          </w:tcPr>
          <w:p w14:paraId="59D6DD09" w14:textId="77777777" w:rsidR="005F557C" w:rsidRPr="00324BED" w:rsidRDefault="005F557C" w:rsidP="005F557C">
            <w:pPr>
              <w:jc w:val="both"/>
              <w:rPr>
                <w:rFonts w:ascii="Verdana" w:hAnsi="Verdana"/>
                <w:sz w:val="16"/>
                <w:szCs w:val="16"/>
              </w:rPr>
            </w:pPr>
          </w:p>
        </w:tc>
      </w:tr>
      <w:tr w:rsidR="005F557C" w:rsidRPr="00BA47E5" w14:paraId="6A393F55" w14:textId="22EA846D" w:rsidTr="0044003E">
        <w:tc>
          <w:tcPr>
            <w:tcW w:w="4788" w:type="dxa"/>
          </w:tcPr>
          <w:p w14:paraId="184A01F1" w14:textId="08ABD7B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Estudios sobre la vulnerabilidad actual y futura ante el cambio climático, en zonas de mayor riesgo en islas, zonas costeras, humedales, zonas inundables, cuevas inundadas y cenotes en conjunto con los municipios del Estado.</w:t>
            </w:r>
          </w:p>
        </w:tc>
        <w:tc>
          <w:tcPr>
            <w:tcW w:w="4788" w:type="dxa"/>
          </w:tcPr>
          <w:p w14:paraId="19E7217E" w14:textId="631D674A"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 xml:space="preserve">Studies on current and future vulnerability to climate change, in areas of greatest risk on islands, coastal areas, wetlands, flood-prone areas, flooded caves and cenotes in conjunction with State </w:t>
            </w:r>
            <w:proofErr w:type="spellStart"/>
            <w:r w:rsidRPr="0092384E">
              <w:rPr>
                <w:rFonts w:ascii="Verdana" w:hAnsi="Verdana"/>
                <w:i/>
                <w:iCs/>
                <w:sz w:val="16"/>
                <w:szCs w:val="16"/>
              </w:rPr>
              <w:t>municipios</w:t>
            </w:r>
            <w:proofErr w:type="spellEnd"/>
            <w:r w:rsidRPr="00324BED">
              <w:rPr>
                <w:rFonts w:ascii="Verdana" w:hAnsi="Verdana"/>
                <w:sz w:val="16"/>
                <w:szCs w:val="16"/>
              </w:rPr>
              <w:t>.</w:t>
            </w:r>
          </w:p>
        </w:tc>
      </w:tr>
      <w:tr w:rsidR="005F557C" w:rsidRPr="00BA47E5" w14:paraId="6F77681C" w14:textId="52FC94B9" w:rsidTr="0044003E">
        <w:tc>
          <w:tcPr>
            <w:tcW w:w="4788" w:type="dxa"/>
          </w:tcPr>
          <w:p w14:paraId="313F9657"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Fracción adicionada 30-10-2015</w:t>
            </w:r>
          </w:p>
        </w:tc>
        <w:tc>
          <w:tcPr>
            <w:tcW w:w="4788" w:type="dxa"/>
          </w:tcPr>
          <w:p w14:paraId="3EE24EA8" w14:textId="0E228903"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Section added</w:t>
            </w:r>
            <w:r w:rsidRPr="003620E6">
              <w:rPr>
                <w:rFonts w:ascii="Verdana" w:hAnsi="Verdana"/>
                <w:i/>
                <w:iCs/>
                <w:color w:val="0000FA"/>
                <w:sz w:val="16"/>
                <w:szCs w:val="16"/>
              </w:rPr>
              <w:t xml:space="preserve"> </w:t>
            </w:r>
            <w:r w:rsidRPr="003620E6">
              <w:rPr>
                <w:rFonts w:ascii="Verdana" w:hAnsi="Verdana"/>
                <w:i/>
                <w:iCs/>
                <w:color w:val="0000FA"/>
                <w:sz w:val="16"/>
                <w:szCs w:val="16"/>
              </w:rPr>
              <w:t>30-10-2015</w:t>
            </w:r>
          </w:p>
        </w:tc>
      </w:tr>
      <w:tr w:rsidR="005F557C" w:rsidRPr="00BA47E5" w14:paraId="420A09BA" w14:textId="0AF04785" w:rsidTr="0044003E">
        <w:tc>
          <w:tcPr>
            <w:tcW w:w="4788" w:type="dxa"/>
          </w:tcPr>
          <w:p w14:paraId="52E1F893" w14:textId="77777777" w:rsidR="005F557C" w:rsidRPr="00BA47E5" w:rsidRDefault="005F557C" w:rsidP="005F557C">
            <w:pPr>
              <w:jc w:val="both"/>
              <w:rPr>
                <w:rFonts w:ascii="Verdana" w:hAnsi="Verdana"/>
                <w:sz w:val="16"/>
                <w:szCs w:val="16"/>
                <w:lang w:val="es-MX"/>
              </w:rPr>
            </w:pPr>
          </w:p>
        </w:tc>
        <w:tc>
          <w:tcPr>
            <w:tcW w:w="4788" w:type="dxa"/>
          </w:tcPr>
          <w:p w14:paraId="3EF46D8B" w14:textId="77777777" w:rsidR="005F557C" w:rsidRPr="00324BED" w:rsidRDefault="005F557C" w:rsidP="005F557C">
            <w:pPr>
              <w:jc w:val="both"/>
              <w:rPr>
                <w:rFonts w:ascii="Verdana" w:hAnsi="Verdana"/>
                <w:sz w:val="16"/>
                <w:szCs w:val="16"/>
              </w:rPr>
            </w:pPr>
          </w:p>
        </w:tc>
      </w:tr>
      <w:tr w:rsidR="005F557C" w:rsidRPr="00BA47E5" w14:paraId="7C71047F" w14:textId="421B3820" w:rsidTr="0044003E">
        <w:tc>
          <w:tcPr>
            <w:tcW w:w="4788" w:type="dxa"/>
          </w:tcPr>
          <w:p w14:paraId="1623F4BF"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37.-</w:t>
            </w:r>
            <w:r w:rsidRPr="00BA47E5">
              <w:rPr>
                <w:rFonts w:ascii="Verdana" w:hAnsi="Verdana"/>
                <w:sz w:val="16"/>
                <w:szCs w:val="16"/>
                <w:lang w:val="es-MX"/>
              </w:rPr>
              <w:t xml:space="preserve"> El Consejo Técnico aprobará las operaciones que se realicen con cargo al Fondo, en los términos de la normativa respectiva, de las reglas de operación y del contrato de fideicomiso respectivos.</w:t>
            </w:r>
          </w:p>
        </w:tc>
        <w:tc>
          <w:tcPr>
            <w:tcW w:w="4788" w:type="dxa"/>
          </w:tcPr>
          <w:p w14:paraId="2944FA2B" w14:textId="2DFF4860" w:rsidR="005F557C" w:rsidRPr="00324BED" w:rsidRDefault="005F557C" w:rsidP="005F557C">
            <w:pPr>
              <w:jc w:val="both"/>
              <w:rPr>
                <w:rFonts w:ascii="Verdana" w:hAnsi="Verdana"/>
                <w:sz w:val="16"/>
                <w:szCs w:val="16"/>
              </w:rPr>
            </w:pPr>
            <w:r w:rsidRPr="003620E6">
              <w:rPr>
                <w:rFonts w:ascii="Verdana" w:hAnsi="Verdana"/>
                <w:b/>
                <w:bCs/>
                <w:sz w:val="16"/>
                <w:szCs w:val="16"/>
              </w:rPr>
              <w:t>Article 37.-</w:t>
            </w:r>
            <w:r w:rsidRPr="00324BED">
              <w:rPr>
                <w:rFonts w:ascii="Verdana" w:hAnsi="Verdana"/>
                <w:sz w:val="16"/>
                <w:szCs w:val="16"/>
              </w:rPr>
              <w:t xml:space="preserve"> The Technical Council will approve the operations carried out under the Fund, under the terms of the respective regulations, the operating </w:t>
            </w:r>
            <w:proofErr w:type="gramStart"/>
            <w:r w:rsidRPr="00324BED">
              <w:rPr>
                <w:rFonts w:ascii="Verdana" w:hAnsi="Verdana"/>
                <w:sz w:val="16"/>
                <w:szCs w:val="16"/>
              </w:rPr>
              <w:t>rules</w:t>
            </w:r>
            <w:proofErr w:type="gramEnd"/>
            <w:r w:rsidRPr="00324BED">
              <w:rPr>
                <w:rFonts w:ascii="Verdana" w:hAnsi="Verdana"/>
                <w:sz w:val="16"/>
                <w:szCs w:val="16"/>
              </w:rPr>
              <w:t xml:space="preserve"> and the respective trust agreement.</w:t>
            </w:r>
          </w:p>
        </w:tc>
      </w:tr>
      <w:tr w:rsidR="005F557C" w:rsidRPr="00BA47E5" w14:paraId="56B9D17E" w14:textId="563E1597" w:rsidTr="0044003E">
        <w:tc>
          <w:tcPr>
            <w:tcW w:w="4788" w:type="dxa"/>
          </w:tcPr>
          <w:p w14:paraId="16C6766C" w14:textId="77777777" w:rsidR="005F557C" w:rsidRPr="000C58D4" w:rsidRDefault="005F557C" w:rsidP="005F557C">
            <w:pPr>
              <w:jc w:val="both"/>
              <w:rPr>
                <w:rFonts w:ascii="Verdana" w:hAnsi="Verdana"/>
                <w:sz w:val="16"/>
                <w:szCs w:val="16"/>
              </w:rPr>
            </w:pPr>
          </w:p>
        </w:tc>
        <w:tc>
          <w:tcPr>
            <w:tcW w:w="4788" w:type="dxa"/>
          </w:tcPr>
          <w:p w14:paraId="26CF371F" w14:textId="77777777" w:rsidR="005F557C" w:rsidRPr="00324BED" w:rsidRDefault="005F557C" w:rsidP="005F557C">
            <w:pPr>
              <w:jc w:val="both"/>
              <w:rPr>
                <w:rFonts w:ascii="Verdana" w:hAnsi="Verdana"/>
                <w:sz w:val="16"/>
                <w:szCs w:val="16"/>
              </w:rPr>
            </w:pPr>
          </w:p>
        </w:tc>
      </w:tr>
      <w:tr w:rsidR="005F557C" w:rsidRPr="00BA47E5" w14:paraId="6459E147" w14:textId="76825E00" w:rsidTr="0044003E">
        <w:tc>
          <w:tcPr>
            <w:tcW w:w="4788" w:type="dxa"/>
          </w:tcPr>
          <w:p w14:paraId="31A6BAD2"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38.-</w:t>
            </w:r>
            <w:r w:rsidRPr="00BA47E5">
              <w:rPr>
                <w:rFonts w:ascii="Verdana" w:hAnsi="Verdana"/>
                <w:sz w:val="16"/>
                <w:szCs w:val="16"/>
                <w:lang w:val="es-MX"/>
              </w:rPr>
              <w:t xml:space="preserve"> El Fondo se sujetará a los mecanismos de control, auditoría, transparencia, evaluación y rendición de cuentas que establece esta Ley y las disposiciones legales aplicables.</w:t>
            </w:r>
          </w:p>
        </w:tc>
        <w:tc>
          <w:tcPr>
            <w:tcW w:w="4788" w:type="dxa"/>
          </w:tcPr>
          <w:p w14:paraId="025D199E" w14:textId="35885295" w:rsidR="005F557C" w:rsidRPr="00324BED" w:rsidRDefault="005F557C" w:rsidP="005F557C">
            <w:pPr>
              <w:jc w:val="both"/>
              <w:rPr>
                <w:rFonts w:ascii="Verdana" w:hAnsi="Verdana"/>
                <w:sz w:val="16"/>
                <w:szCs w:val="16"/>
              </w:rPr>
            </w:pPr>
            <w:r w:rsidRPr="003620E6">
              <w:rPr>
                <w:rFonts w:ascii="Verdana" w:hAnsi="Verdana"/>
                <w:b/>
                <w:bCs/>
                <w:sz w:val="16"/>
                <w:szCs w:val="16"/>
              </w:rPr>
              <w:t>Article 38.-</w:t>
            </w:r>
            <w:r w:rsidRPr="00324BED">
              <w:rPr>
                <w:rFonts w:ascii="Verdana" w:hAnsi="Verdana"/>
                <w:sz w:val="16"/>
                <w:szCs w:val="16"/>
              </w:rPr>
              <w:t xml:space="preserve"> The Fund will be subject to the control, auditing, transparency, </w:t>
            </w:r>
            <w:proofErr w:type="gramStart"/>
            <w:r w:rsidRPr="00324BED">
              <w:rPr>
                <w:rFonts w:ascii="Verdana" w:hAnsi="Verdana"/>
                <w:sz w:val="16"/>
                <w:szCs w:val="16"/>
              </w:rPr>
              <w:t>evaluation</w:t>
            </w:r>
            <w:proofErr w:type="gramEnd"/>
            <w:r w:rsidRPr="00324BED">
              <w:rPr>
                <w:rFonts w:ascii="Verdana" w:hAnsi="Verdana"/>
                <w:sz w:val="16"/>
                <w:szCs w:val="16"/>
              </w:rPr>
              <w:t xml:space="preserve"> and accountability mechanisms established by this Law and the applicable legal provisions.</w:t>
            </w:r>
          </w:p>
        </w:tc>
      </w:tr>
      <w:tr w:rsidR="005F557C" w:rsidRPr="00BA47E5" w14:paraId="79004FF0" w14:textId="48AC805D" w:rsidTr="0044003E">
        <w:tc>
          <w:tcPr>
            <w:tcW w:w="4788" w:type="dxa"/>
          </w:tcPr>
          <w:p w14:paraId="67245C93"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reformado POE 30-10-2015</w:t>
            </w:r>
          </w:p>
        </w:tc>
        <w:tc>
          <w:tcPr>
            <w:tcW w:w="4788" w:type="dxa"/>
          </w:tcPr>
          <w:p w14:paraId="1CC551F2" w14:textId="6494C2DF"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amended POE </w:t>
            </w:r>
            <w:r w:rsidRPr="003620E6">
              <w:rPr>
                <w:rFonts w:ascii="Verdana" w:hAnsi="Verdana"/>
                <w:i/>
                <w:iCs/>
                <w:color w:val="0000FA"/>
                <w:sz w:val="16"/>
                <w:szCs w:val="16"/>
              </w:rPr>
              <w:t>30-10-2015</w:t>
            </w:r>
          </w:p>
        </w:tc>
      </w:tr>
      <w:tr w:rsidR="005F557C" w:rsidRPr="00BA47E5" w14:paraId="6940DCC4" w14:textId="58E57972" w:rsidTr="0044003E">
        <w:tc>
          <w:tcPr>
            <w:tcW w:w="4788" w:type="dxa"/>
          </w:tcPr>
          <w:p w14:paraId="1C07908B" w14:textId="77777777" w:rsidR="005F557C" w:rsidRPr="00BA47E5" w:rsidRDefault="005F557C" w:rsidP="005F557C">
            <w:pPr>
              <w:jc w:val="both"/>
              <w:rPr>
                <w:rFonts w:ascii="Verdana" w:hAnsi="Verdana"/>
                <w:sz w:val="16"/>
                <w:szCs w:val="16"/>
                <w:lang w:val="es-MX"/>
              </w:rPr>
            </w:pPr>
          </w:p>
        </w:tc>
        <w:tc>
          <w:tcPr>
            <w:tcW w:w="4788" w:type="dxa"/>
          </w:tcPr>
          <w:p w14:paraId="7670DDA8" w14:textId="77777777" w:rsidR="005F557C" w:rsidRPr="00324BED" w:rsidRDefault="005F557C" w:rsidP="005F557C">
            <w:pPr>
              <w:jc w:val="both"/>
              <w:rPr>
                <w:rFonts w:ascii="Verdana" w:hAnsi="Verdana"/>
                <w:sz w:val="16"/>
                <w:szCs w:val="16"/>
              </w:rPr>
            </w:pPr>
          </w:p>
        </w:tc>
      </w:tr>
      <w:tr w:rsidR="005F557C" w:rsidRPr="00BA47E5" w14:paraId="6A926D61" w14:textId="62F46EAA" w:rsidTr="0044003E">
        <w:tc>
          <w:tcPr>
            <w:tcW w:w="4788" w:type="dxa"/>
          </w:tcPr>
          <w:p w14:paraId="786234D9"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CAPÍTULO IX</w:t>
            </w:r>
          </w:p>
        </w:tc>
        <w:tc>
          <w:tcPr>
            <w:tcW w:w="4788" w:type="dxa"/>
          </w:tcPr>
          <w:p w14:paraId="56465AAE" w14:textId="093FA205" w:rsidR="005F557C" w:rsidRPr="003620E6" w:rsidRDefault="005F557C" w:rsidP="005F557C">
            <w:pPr>
              <w:jc w:val="center"/>
              <w:rPr>
                <w:rFonts w:ascii="Verdana" w:hAnsi="Verdana"/>
                <w:b/>
                <w:bCs/>
                <w:sz w:val="16"/>
                <w:szCs w:val="16"/>
              </w:rPr>
            </w:pPr>
            <w:r w:rsidRPr="003620E6">
              <w:rPr>
                <w:rFonts w:ascii="Verdana" w:hAnsi="Verdana"/>
                <w:b/>
                <w:bCs/>
                <w:sz w:val="16"/>
                <w:szCs w:val="16"/>
              </w:rPr>
              <w:t>CHAPTER IX</w:t>
            </w:r>
          </w:p>
        </w:tc>
      </w:tr>
      <w:tr w:rsidR="005F557C" w:rsidRPr="00BA47E5" w14:paraId="21028779" w14:textId="6411A6C4" w:rsidTr="0044003E">
        <w:tc>
          <w:tcPr>
            <w:tcW w:w="4788" w:type="dxa"/>
          </w:tcPr>
          <w:p w14:paraId="0E7B0885"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Desarrollo del Conocimiento e Innovación sobre Cambio Climático</w:t>
            </w:r>
          </w:p>
        </w:tc>
        <w:tc>
          <w:tcPr>
            <w:tcW w:w="4788" w:type="dxa"/>
          </w:tcPr>
          <w:p w14:paraId="14379A14" w14:textId="69375A1A" w:rsidR="005F557C" w:rsidRPr="003620E6" w:rsidRDefault="005F557C" w:rsidP="005F557C">
            <w:pPr>
              <w:jc w:val="center"/>
              <w:rPr>
                <w:rFonts w:ascii="Verdana" w:hAnsi="Verdana"/>
                <w:b/>
                <w:bCs/>
                <w:sz w:val="16"/>
                <w:szCs w:val="16"/>
              </w:rPr>
            </w:pPr>
            <w:r w:rsidRPr="003620E6">
              <w:rPr>
                <w:rFonts w:ascii="Verdana" w:hAnsi="Verdana"/>
                <w:b/>
                <w:bCs/>
                <w:sz w:val="16"/>
                <w:szCs w:val="16"/>
              </w:rPr>
              <w:t>Development of Knowledge and Innovation on Climate Change</w:t>
            </w:r>
          </w:p>
        </w:tc>
      </w:tr>
      <w:tr w:rsidR="005F557C" w:rsidRPr="00BA47E5" w14:paraId="0B7BC9A7" w14:textId="341EA1D2" w:rsidTr="0044003E">
        <w:tc>
          <w:tcPr>
            <w:tcW w:w="4788" w:type="dxa"/>
          </w:tcPr>
          <w:p w14:paraId="7913E66D" w14:textId="77777777" w:rsidR="005F557C" w:rsidRPr="000C58D4" w:rsidRDefault="005F557C" w:rsidP="005F557C">
            <w:pPr>
              <w:jc w:val="both"/>
              <w:rPr>
                <w:rFonts w:ascii="Verdana" w:hAnsi="Verdana"/>
                <w:sz w:val="16"/>
                <w:szCs w:val="16"/>
              </w:rPr>
            </w:pPr>
          </w:p>
        </w:tc>
        <w:tc>
          <w:tcPr>
            <w:tcW w:w="4788" w:type="dxa"/>
          </w:tcPr>
          <w:p w14:paraId="1632C3BE" w14:textId="77777777" w:rsidR="005F557C" w:rsidRPr="00324BED" w:rsidRDefault="005F557C" w:rsidP="005F557C">
            <w:pPr>
              <w:jc w:val="both"/>
              <w:rPr>
                <w:rFonts w:ascii="Verdana" w:hAnsi="Verdana"/>
                <w:sz w:val="16"/>
                <w:szCs w:val="16"/>
              </w:rPr>
            </w:pPr>
          </w:p>
        </w:tc>
      </w:tr>
      <w:tr w:rsidR="005F557C" w:rsidRPr="00BA47E5" w14:paraId="724325BA" w14:textId="348C0A52" w:rsidTr="0044003E">
        <w:tc>
          <w:tcPr>
            <w:tcW w:w="4788" w:type="dxa"/>
          </w:tcPr>
          <w:p w14:paraId="26F3CE6E"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39.-</w:t>
            </w:r>
            <w:r w:rsidRPr="00BA47E5">
              <w:rPr>
                <w:rFonts w:ascii="Verdana" w:hAnsi="Verdana"/>
                <w:sz w:val="16"/>
                <w:szCs w:val="16"/>
                <w:lang w:val="es-MX"/>
              </w:rPr>
              <w:t xml:space="preserve"> Las Autoridades Estatales y Municipales en el ámbito de sus respectivas competencias, impulsarán acciones destinadas a fomentar la educación para la sostenibilidad y a desarrollar la investigación, el desarrollo y la innovación que permita la reducción de emisiones y la adaptación al cambio climático.</w:t>
            </w:r>
          </w:p>
        </w:tc>
        <w:tc>
          <w:tcPr>
            <w:tcW w:w="4788" w:type="dxa"/>
          </w:tcPr>
          <w:p w14:paraId="7B74AB66" w14:textId="0B8891CF" w:rsidR="005F557C" w:rsidRPr="00324BED" w:rsidRDefault="005F557C" w:rsidP="005F557C">
            <w:pPr>
              <w:jc w:val="both"/>
              <w:rPr>
                <w:rFonts w:ascii="Verdana" w:hAnsi="Verdana"/>
                <w:sz w:val="16"/>
                <w:szCs w:val="16"/>
              </w:rPr>
            </w:pPr>
            <w:r w:rsidRPr="003620E6">
              <w:rPr>
                <w:rFonts w:ascii="Verdana" w:hAnsi="Verdana"/>
                <w:b/>
                <w:bCs/>
                <w:sz w:val="16"/>
                <w:szCs w:val="16"/>
              </w:rPr>
              <w:t>Article 39.-</w:t>
            </w:r>
            <w:r w:rsidRPr="00324BED">
              <w:rPr>
                <w:rFonts w:ascii="Verdana" w:hAnsi="Verdana"/>
                <w:sz w:val="16"/>
                <w:szCs w:val="16"/>
              </w:rPr>
              <w:t xml:space="preserve"> The State and Municipal Authorities, within the scope of their respective powers, will promote actions aimed at promoting education for sustainability and developing research, development and innovation that allows the reduction of emissions and adaptation to climate change.</w:t>
            </w:r>
          </w:p>
        </w:tc>
      </w:tr>
      <w:tr w:rsidR="005F557C" w:rsidRPr="00BA47E5" w14:paraId="6E93C8C2" w14:textId="45E0706D" w:rsidTr="0044003E">
        <w:tc>
          <w:tcPr>
            <w:tcW w:w="4788" w:type="dxa"/>
          </w:tcPr>
          <w:p w14:paraId="150B539F"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4E45CF8D" w14:textId="114E5711"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5D4CD110" w14:textId="673838C6" w:rsidTr="0044003E">
        <w:tc>
          <w:tcPr>
            <w:tcW w:w="4788" w:type="dxa"/>
          </w:tcPr>
          <w:p w14:paraId="3689BE0D"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Con el fin de lograr estos objetivos, las instituciones competentes en materia de educación, investigación, desarrollo e innovación y en materia de medio ambiente, coordinarán sus actuaciones para integrar tales objetivos en sus instrumentos de planeación y publicarán cada dos años, un informe que refleje las áreas prioritarias de actuación y las acciones en marcha en relación con las mismas.</w:t>
            </w:r>
          </w:p>
        </w:tc>
        <w:tc>
          <w:tcPr>
            <w:tcW w:w="4788" w:type="dxa"/>
          </w:tcPr>
          <w:p w14:paraId="72E6FAFD" w14:textId="056EE8BE" w:rsidR="005F557C" w:rsidRPr="00324BED" w:rsidRDefault="005F557C" w:rsidP="005F557C">
            <w:pPr>
              <w:jc w:val="both"/>
              <w:rPr>
                <w:rFonts w:ascii="Verdana" w:hAnsi="Verdana"/>
                <w:sz w:val="16"/>
                <w:szCs w:val="16"/>
              </w:rPr>
            </w:pPr>
            <w:proofErr w:type="gramStart"/>
            <w:r w:rsidRPr="00324BED">
              <w:rPr>
                <w:rFonts w:ascii="Verdana" w:hAnsi="Verdana"/>
                <w:sz w:val="16"/>
                <w:szCs w:val="16"/>
              </w:rPr>
              <w:t>In order to</w:t>
            </w:r>
            <w:proofErr w:type="gramEnd"/>
            <w:r w:rsidRPr="00324BED">
              <w:rPr>
                <w:rFonts w:ascii="Verdana" w:hAnsi="Verdana"/>
                <w:sz w:val="16"/>
                <w:szCs w:val="16"/>
              </w:rPr>
              <w:t xml:space="preserve"> achieve these objectives, the competent institutions in education, research, development and innovation and in environmental matters will coordinate their actions to integrate such objectives into their planning instruments and will publish every two years a report that reflects the priority areas of action and the actions underway in relation to them.</w:t>
            </w:r>
          </w:p>
        </w:tc>
      </w:tr>
      <w:tr w:rsidR="005F557C" w:rsidRPr="00BA47E5" w14:paraId="1A89EA20" w14:textId="2237ADCE" w:rsidTr="0044003E">
        <w:tc>
          <w:tcPr>
            <w:tcW w:w="4788" w:type="dxa"/>
          </w:tcPr>
          <w:p w14:paraId="66FD3292" w14:textId="77777777" w:rsidR="005F557C" w:rsidRPr="000C58D4" w:rsidRDefault="005F557C" w:rsidP="005F557C">
            <w:pPr>
              <w:jc w:val="both"/>
              <w:rPr>
                <w:rFonts w:ascii="Verdana" w:hAnsi="Verdana"/>
                <w:sz w:val="16"/>
                <w:szCs w:val="16"/>
              </w:rPr>
            </w:pPr>
          </w:p>
        </w:tc>
        <w:tc>
          <w:tcPr>
            <w:tcW w:w="4788" w:type="dxa"/>
          </w:tcPr>
          <w:p w14:paraId="4D136EE8" w14:textId="77777777" w:rsidR="005F557C" w:rsidRPr="00324BED" w:rsidRDefault="005F557C" w:rsidP="005F557C">
            <w:pPr>
              <w:jc w:val="both"/>
              <w:rPr>
                <w:rFonts w:ascii="Verdana" w:hAnsi="Verdana"/>
                <w:sz w:val="16"/>
                <w:szCs w:val="16"/>
              </w:rPr>
            </w:pPr>
          </w:p>
        </w:tc>
      </w:tr>
      <w:tr w:rsidR="005F557C" w:rsidRPr="00BA47E5" w14:paraId="4A3352E1" w14:textId="7D92A786" w:rsidTr="0044003E">
        <w:tc>
          <w:tcPr>
            <w:tcW w:w="4788" w:type="dxa"/>
          </w:tcPr>
          <w:p w14:paraId="37E7945C"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Con el objetivo de coordinar las actuaciones en materia de mitigación y de adaptación al cambio climático en el Estado y de adoptar las iniciativas necesarias, la </w:t>
            </w:r>
            <w:proofErr w:type="gramStart"/>
            <w:r w:rsidRPr="00BA47E5">
              <w:rPr>
                <w:rFonts w:ascii="Verdana" w:hAnsi="Verdana"/>
                <w:sz w:val="16"/>
                <w:szCs w:val="16"/>
                <w:lang w:val="es-MX"/>
              </w:rPr>
              <w:t>Secretaria</w:t>
            </w:r>
            <w:proofErr w:type="gramEnd"/>
            <w:r w:rsidRPr="00BA47E5">
              <w:rPr>
                <w:rFonts w:ascii="Verdana" w:hAnsi="Verdana"/>
                <w:sz w:val="16"/>
                <w:szCs w:val="16"/>
                <w:lang w:val="es-MX"/>
              </w:rPr>
              <w:t xml:space="preserve">, establecerá canales de comunicación y </w:t>
            </w:r>
            <w:r w:rsidRPr="00BA47E5">
              <w:rPr>
                <w:rFonts w:ascii="Verdana" w:hAnsi="Verdana"/>
                <w:sz w:val="16"/>
                <w:szCs w:val="16"/>
                <w:lang w:val="es-MX"/>
              </w:rPr>
              <w:lastRenderedPageBreak/>
              <w:t>líneas de trabajo permanentes con las instituciones educativas, científicas y tecnológicas, fomentando el intercambio continuo de conocimiento.</w:t>
            </w:r>
          </w:p>
        </w:tc>
        <w:tc>
          <w:tcPr>
            <w:tcW w:w="4788" w:type="dxa"/>
          </w:tcPr>
          <w:p w14:paraId="7E31B96F" w14:textId="6913336B" w:rsidR="005F557C" w:rsidRPr="00324BED" w:rsidRDefault="005F557C" w:rsidP="005F557C">
            <w:pPr>
              <w:jc w:val="both"/>
              <w:rPr>
                <w:rFonts w:ascii="Verdana" w:hAnsi="Verdana"/>
                <w:sz w:val="16"/>
                <w:szCs w:val="16"/>
              </w:rPr>
            </w:pPr>
            <w:r w:rsidRPr="00324BED">
              <w:rPr>
                <w:rFonts w:ascii="Verdana" w:hAnsi="Verdana"/>
                <w:sz w:val="16"/>
                <w:szCs w:val="16"/>
              </w:rPr>
              <w:lastRenderedPageBreak/>
              <w:t xml:space="preserve">With the objective of coordinating the actions regarding mitigation and adaptation to climate change in the State and adopting the necessary initiatives, the Secretary will establish communication channels and permanent </w:t>
            </w:r>
            <w:r w:rsidRPr="00324BED">
              <w:rPr>
                <w:rFonts w:ascii="Verdana" w:hAnsi="Verdana"/>
                <w:sz w:val="16"/>
                <w:szCs w:val="16"/>
              </w:rPr>
              <w:lastRenderedPageBreak/>
              <w:t xml:space="preserve">lines of work with educational, </w:t>
            </w:r>
            <w:r w:rsidRPr="00324BED">
              <w:rPr>
                <w:rFonts w:ascii="Verdana" w:hAnsi="Verdana"/>
                <w:sz w:val="16"/>
                <w:szCs w:val="16"/>
              </w:rPr>
              <w:t>scientific,</w:t>
            </w:r>
            <w:r w:rsidRPr="00324BED">
              <w:rPr>
                <w:rFonts w:ascii="Verdana" w:hAnsi="Verdana"/>
                <w:sz w:val="16"/>
                <w:szCs w:val="16"/>
              </w:rPr>
              <w:t xml:space="preserve"> and technological institutions, promoting the continuous exchange of knowledge.</w:t>
            </w:r>
          </w:p>
        </w:tc>
      </w:tr>
      <w:tr w:rsidR="005F557C" w:rsidRPr="00BA47E5" w14:paraId="3A999538" w14:textId="54A3DDF8" w:rsidTr="0044003E">
        <w:tc>
          <w:tcPr>
            <w:tcW w:w="4788" w:type="dxa"/>
          </w:tcPr>
          <w:p w14:paraId="2DFF6A31" w14:textId="77777777" w:rsidR="005F557C" w:rsidRPr="000C58D4" w:rsidRDefault="005F557C" w:rsidP="005F557C">
            <w:pPr>
              <w:jc w:val="both"/>
              <w:rPr>
                <w:rFonts w:ascii="Verdana" w:hAnsi="Verdana"/>
                <w:sz w:val="16"/>
                <w:szCs w:val="16"/>
              </w:rPr>
            </w:pPr>
          </w:p>
        </w:tc>
        <w:tc>
          <w:tcPr>
            <w:tcW w:w="4788" w:type="dxa"/>
          </w:tcPr>
          <w:p w14:paraId="2D875CAB" w14:textId="77777777" w:rsidR="005F557C" w:rsidRPr="00324BED" w:rsidRDefault="005F557C" w:rsidP="005F557C">
            <w:pPr>
              <w:jc w:val="both"/>
              <w:rPr>
                <w:rFonts w:ascii="Verdana" w:hAnsi="Verdana"/>
                <w:sz w:val="16"/>
                <w:szCs w:val="16"/>
              </w:rPr>
            </w:pPr>
          </w:p>
        </w:tc>
      </w:tr>
      <w:tr w:rsidR="005F557C" w:rsidRPr="00BA47E5" w14:paraId="29D2BD08" w14:textId="3CFAE357" w:rsidTr="0044003E">
        <w:tc>
          <w:tcPr>
            <w:tcW w:w="4788" w:type="dxa"/>
          </w:tcPr>
          <w:p w14:paraId="30FE60C2"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CAPÍTULO X</w:t>
            </w:r>
          </w:p>
        </w:tc>
        <w:tc>
          <w:tcPr>
            <w:tcW w:w="4788" w:type="dxa"/>
          </w:tcPr>
          <w:p w14:paraId="7FF04490" w14:textId="529A4870" w:rsidR="005F557C" w:rsidRPr="003620E6" w:rsidRDefault="005F557C" w:rsidP="005F557C">
            <w:pPr>
              <w:jc w:val="center"/>
              <w:rPr>
                <w:rFonts w:ascii="Verdana" w:hAnsi="Verdana"/>
                <w:b/>
                <w:bCs/>
                <w:sz w:val="16"/>
                <w:szCs w:val="16"/>
              </w:rPr>
            </w:pPr>
            <w:r w:rsidRPr="003620E6">
              <w:rPr>
                <w:rFonts w:ascii="Verdana" w:hAnsi="Verdana"/>
                <w:b/>
                <w:bCs/>
                <w:sz w:val="16"/>
                <w:szCs w:val="16"/>
              </w:rPr>
              <w:t>CHAPTER X</w:t>
            </w:r>
          </w:p>
        </w:tc>
      </w:tr>
      <w:tr w:rsidR="005F557C" w:rsidRPr="00BA47E5" w14:paraId="728163C6" w14:textId="3F833ED9" w:rsidTr="0044003E">
        <w:tc>
          <w:tcPr>
            <w:tcW w:w="4788" w:type="dxa"/>
          </w:tcPr>
          <w:p w14:paraId="14AAAB7C"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Derecho a la Información y la Participación social</w:t>
            </w:r>
          </w:p>
        </w:tc>
        <w:tc>
          <w:tcPr>
            <w:tcW w:w="4788" w:type="dxa"/>
          </w:tcPr>
          <w:p w14:paraId="290EF276" w14:textId="03D9DEFC" w:rsidR="005F557C" w:rsidRPr="003620E6" w:rsidRDefault="005F557C" w:rsidP="005F557C">
            <w:pPr>
              <w:jc w:val="center"/>
              <w:rPr>
                <w:rFonts w:ascii="Verdana" w:hAnsi="Verdana"/>
                <w:b/>
                <w:bCs/>
                <w:sz w:val="16"/>
                <w:szCs w:val="16"/>
              </w:rPr>
            </w:pPr>
            <w:r w:rsidRPr="003620E6">
              <w:rPr>
                <w:rFonts w:ascii="Verdana" w:hAnsi="Verdana"/>
                <w:b/>
                <w:bCs/>
                <w:sz w:val="16"/>
                <w:szCs w:val="16"/>
              </w:rPr>
              <w:t>Right to Information and Social Participation</w:t>
            </w:r>
          </w:p>
        </w:tc>
      </w:tr>
      <w:tr w:rsidR="005F557C" w:rsidRPr="00BA47E5" w14:paraId="1816148E" w14:textId="3D78545C" w:rsidTr="0044003E">
        <w:tc>
          <w:tcPr>
            <w:tcW w:w="4788" w:type="dxa"/>
          </w:tcPr>
          <w:p w14:paraId="68DD97D1" w14:textId="77777777" w:rsidR="005F557C" w:rsidRPr="003620E6" w:rsidRDefault="005F557C" w:rsidP="005F557C">
            <w:pPr>
              <w:jc w:val="right"/>
              <w:rPr>
                <w:rFonts w:ascii="Verdana" w:hAnsi="Verdana"/>
                <w:i/>
                <w:iCs/>
                <w:color w:val="0000FA"/>
                <w:sz w:val="16"/>
                <w:szCs w:val="16"/>
                <w:lang w:val="es-MX"/>
              </w:rPr>
            </w:pPr>
            <w:proofErr w:type="gramStart"/>
            <w:r w:rsidRPr="003620E6">
              <w:rPr>
                <w:rFonts w:ascii="Verdana" w:hAnsi="Verdana"/>
                <w:i/>
                <w:iCs/>
                <w:color w:val="0000FA"/>
                <w:sz w:val="16"/>
                <w:szCs w:val="16"/>
                <w:lang w:val="es-MX"/>
              </w:rPr>
              <w:t>Denominación reformado</w:t>
            </w:r>
            <w:proofErr w:type="gramEnd"/>
            <w:r w:rsidRPr="003620E6">
              <w:rPr>
                <w:rFonts w:ascii="Verdana" w:hAnsi="Verdana"/>
                <w:i/>
                <w:iCs/>
                <w:color w:val="0000FA"/>
                <w:sz w:val="16"/>
                <w:szCs w:val="16"/>
                <w:lang w:val="es-MX"/>
              </w:rPr>
              <w:t xml:space="preserve"> POE 30-06-2022</w:t>
            </w:r>
          </w:p>
        </w:tc>
        <w:tc>
          <w:tcPr>
            <w:tcW w:w="4788" w:type="dxa"/>
          </w:tcPr>
          <w:p w14:paraId="4C492FCD" w14:textId="018CEFFA"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Name reformed POE </w:t>
            </w:r>
            <w:r w:rsidRPr="003620E6">
              <w:rPr>
                <w:rFonts w:ascii="Verdana" w:hAnsi="Verdana"/>
                <w:i/>
                <w:iCs/>
                <w:color w:val="0000FA"/>
                <w:sz w:val="16"/>
                <w:szCs w:val="16"/>
              </w:rPr>
              <w:t>30-06-2022</w:t>
            </w:r>
          </w:p>
        </w:tc>
      </w:tr>
      <w:tr w:rsidR="005F557C" w:rsidRPr="00BA47E5" w14:paraId="24F6ACA6" w14:textId="2EBBB845" w:rsidTr="0044003E">
        <w:tc>
          <w:tcPr>
            <w:tcW w:w="4788" w:type="dxa"/>
          </w:tcPr>
          <w:p w14:paraId="221F4715"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SECCIÓN I</w:t>
            </w:r>
          </w:p>
        </w:tc>
        <w:tc>
          <w:tcPr>
            <w:tcW w:w="4788" w:type="dxa"/>
          </w:tcPr>
          <w:p w14:paraId="7298FF03" w14:textId="7D2A2804" w:rsidR="005F557C" w:rsidRPr="003620E6" w:rsidRDefault="005F557C" w:rsidP="005F557C">
            <w:pPr>
              <w:jc w:val="center"/>
              <w:rPr>
                <w:rFonts w:ascii="Verdana" w:hAnsi="Verdana"/>
                <w:b/>
                <w:bCs/>
                <w:sz w:val="16"/>
                <w:szCs w:val="16"/>
              </w:rPr>
            </w:pPr>
            <w:r w:rsidRPr="003620E6">
              <w:rPr>
                <w:rFonts w:ascii="Verdana" w:hAnsi="Verdana"/>
                <w:b/>
                <w:bCs/>
                <w:sz w:val="16"/>
                <w:szCs w:val="16"/>
              </w:rPr>
              <w:t>SECTION I</w:t>
            </w:r>
          </w:p>
        </w:tc>
      </w:tr>
      <w:tr w:rsidR="005F557C" w:rsidRPr="00BA47E5" w14:paraId="05237C9D" w14:textId="727C0F05" w:rsidTr="0044003E">
        <w:tc>
          <w:tcPr>
            <w:tcW w:w="4788" w:type="dxa"/>
          </w:tcPr>
          <w:p w14:paraId="264A22BD"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Derecho a la Información</w:t>
            </w:r>
          </w:p>
        </w:tc>
        <w:tc>
          <w:tcPr>
            <w:tcW w:w="4788" w:type="dxa"/>
          </w:tcPr>
          <w:p w14:paraId="1C59399D" w14:textId="554E2F97" w:rsidR="005F557C" w:rsidRPr="003620E6" w:rsidRDefault="005F557C" w:rsidP="005F557C">
            <w:pPr>
              <w:jc w:val="center"/>
              <w:rPr>
                <w:rFonts w:ascii="Verdana" w:hAnsi="Verdana"/>
                <w:b/>
                <w:bCs/>
                <w:sz w:val="16"/>
                <w:szCs w:val="16"/>
              </w:rPr>
            </w:pPr>
            <w:r w:rsidRPr="003620E6">
              <w:rPr>
                <w:rFonts w:ascii="Verdana" w:hAnsi="Verdana"/>
                <w:b/>
                <w:bCs/>
                <w:sz w:val="16"/>
                <w:szCs w:val="16"/>
              </w:rPr>
              <w:t>Right to information</w:t>
            </w:r>
          </w:p>
        </w:tc>
      </w:tr>
      <w:tr w:rsidR="005F557C" w:rsidRPr="00BA47E5" w14:paraId="16370DCF" w14:textId="26040D2F" w:rsidTr="0044003E">
        <w:tc>
          <w:tcPr>
            <w:tcW w:w="4788" w:type="dxa"/>
          </w:tcPr>
          <w:p w14:paraId="3D703F3E"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Sección adicionada POE 30-06-2022</w:t>
            </w:r>
          </w:p>
        </w:tc>
        <w:tc>
          <w:tcPr>
            <w:tcW w:w="4788" w:type="dxa"/>
          </w:tcPr>
          <w:p w14:paraId="047A930D" w14:textId="02B0E969"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Section added POE </w:t>
            </w:r>
            <w:r w:rsidRPr="003620E6">
              <w:rPr>
                <w:rFonts w:ascii="Verdana" w:hAnsi="Verdana"/>
                <w:i/>
                <w:iCs/>
                <w:color w:val="0000FA"/>
                <w:sz w:val="16"/>
                <w:szCs w:val="16"/>
              </w:rPr>
              <w:t>30-06-2022</w:t>
            </w:r>
          </w:p>
        </w:tc>
      </w:tr>
      <w:tr w:rsidR="005F557C" w:rsidRPr="00BA47E5" w14:paraId="4283907E" w14:textId="6D681E6E" w:rsidTr="0044003E">
        <w:tc>
          <w:tcPr>
            <w:tcW w:w="4788" w:type="dxa"/>
          </w:tcPr>
          <w:p w14:paraId="59198155"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40.</w:t>
            </w:r>
            <w:r w:rsidRPr="00BA47E5">
              <w:rPr>
                <w:rFonts w:ascii="Verdana" w:hAnsi="Verdana"/>
                <w:sz w:val="16"/>
                <w:szCs w:val="16"/>
                <w:lang w:val="es-MX"/>
              </w:rPr>
              <w:t xml:space="preserve"> La Administración Pública del Estado y de sus municipios están obligados a allegar de manera activa a todas las personas, información pertinente, oportuna y actualizada en materia de cambio climático, teniendo en cuenta lo establecido en esta Ley.</w:t>
            </w:r>
          </w:p>
        </w:tc>
        <w:tc>
          <w:tcPr>
            <w:tcW w:w="4788" w:type="dxa"/>
          </w:tcPr>
          <w:p w14:paraId="4E645174" w14:textId="7A37002A" w:rsidR="005F557C" w:rsidRPr="00324BED" w:rsidRDefault="005F557C" w:rsidP="005F557C">
            <w:pPr>
              <w:jc w:val="both"/>
              <w:rPr>
                <w:rFonts w:ascii="Verdana" w:hAnsi="Verdana"/>
                <w:sz w:val="16"/>
                <w:szCs w:val="16"/>
              </w:rPr>
            </w:pPr>
            <w:r w:rsidRPr="003620E6">
              <w:rPr>
                <w:rFonts w:ascii="Verdana" w:hAnsi="Verdana"/>
                <w:b/>
                <w:bCs/>
                <w:sz w:val="16"/>
                <w:szCs w:val="16"/>
              </w:rPr>
              <w:t>Article 40.</w:t>
            </w:r>
            <w:r w:rsidRPr="00324BED">
              <w:rPr>
                <w:rFonts w:ascii="Verdana" w:hAnsi="Verdana"/>
                <w:sz w:val="16"/>
                <w:szCs w:val="16"/>
              </w:rPr>
              <w:t xml:space="preserve"> The Public Administration of the State and its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are oblig</w:t>
            </w:r>
            <w:r>
              <w:rPr>
                <w:rFonts w:ascii="Verdana" w:hAnsi="Verdana"/>
                <w:sz w:val="16"/>
                <w:szCs w:val="16"/>
              </w:rPr>
              <w:t>at</w:t>
            </w:r>
            <w:r w:rsidRPr="00324BED">
              <w:rPr>
                <w:rFonts w:ascii="Verdana" w:hAnsi="Verdana"/>
                <w:sz w:val="16"/>
                <w:szCs w:val="16"/>
              </w:rPr>
              <w:t xml:space="preserve">ed to actively provide all persons with pertinent, timely and updated information on climate change, </w:t>
            </w:r>
            <w:proofErr w:type="gramStart"/>
            <w:r w:rsidRPr="00324BED">
              <w:rPr>
                <w:rFonts w:ascii="Verdana" w:hAnsi="Verdana"/>
                <w:sz w:val="16"/>
                <w:szCs w:val="16"/>
              </w:rPr>
              <w:t>taking into account</w:t>
            </w:r>
            <w:proofErr w:type="gramEnd"/>
            <w:r w:rsidRPr="00324BED">
              <w:rPr>
                <w:rFonts w:ascii="Verdana" w:hAnsi="Verdana"/>
                <w:sz w:val="16"/>
                <w:szCs w:val="16"/>
              </w:rPr>
              <w:t xml:space="preserve"> the provisions of this Law.</w:t>
            </w:r>
          </w:p>
        </w:tc>
      </w:tr>
      <w:tr w:rsidR="005F557C" w:rsidRPr="00BA47E5" w14:paraId="7360165B" w14:textId="7995B3C4" w:rsidTr="0044003E">
        <w:tc>
          <w:tcPr>
            <w:tcW w:w="4788" w:type="dxa"/>
          </w:tcPr>
          <w:p w14:paraId="4C4AF9DB" w14:textId="77777777" w:rsidR="005F557C" w:rsidRPr="000C58D4" w:rsidRDefault="005F557C" w:rsidP="005F557C">
            <w:pPr>
              <w:jc w:val="both"/>
              <w:rPr>
                <w:rFonts w:ascii="Verdana" w:hAnsi="Verdana"/>
                <w:sz w:val="16"/>
                <w:szCs w:val="16"/>
              </w:rPr>
            </w:pPr>
          </w:p>
        </w:tc>
        <w:tc>
          <w:tcPr>
            <w:tcW w:w="4788" w:type="dxa"/>
          </w:tcPr>
          <w:p w14:paraId="7F1E643B" w14:textId="77777777" w:rsidR="005F557C" w:rsidRPr="00324BED" w:rsidRDefault="005F557C" w:rsidP="005F557C">
            <w:pPr>
              <w:jc w:val="both"/>
              <w:rPr>
                <w:rFonts w:ascii="Verdana" w:hAnsi="Verdana"/>
                <w:sz w:val="16"/>
                <w:szCs w:val="16"/>
              </w:rPr>
            </w:pPr>
          </w:p>
        </w:tc>
      </w:tr>
      <w:tr w:rsidR="005F557C" w:rsidRPr="00BA47E5" w14:paraId="5577DD9C" w14:textId="4BF8195A" w:rsidTr="0044003E">
        <w:tc>
          <w:tcPr>
            <w:tcW w:w="4788" w:type="dxa"/>
          </w:tcPr>
          <w:p w14:paraId="48468C0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Toda persona tendrá derecho a que los sujetos obligados por la ley pongan a su disposición la información que en materia de cambio climático se les solicite en los términos previstos por las leyes aplicables y el Acuerdo de Escazú.</w:t>
            </w:r>
          </w:p>
        </w:tc>
        <w:tc>
          <w:tcPr>
            <w:tcW w:w="4788" w:type="dxa"/>
          </w:tcPr>
          <w:p w14:paraId="07F17D85" w14:textId="7C2FD37C" w:rsidR="005F557C" w:rsidRPr="00324BED" w:rsidRDefault="005F557C" w:rsidP="005F557C">
            <w:pPr>
              <w:jc w:val="both"/>
              <w:rPr>
                <w:rFonts w:ascii="Verdana" w:hAnsi="Verdana"/>
                <w:sz w:val="16"/>
                <w:szCs w:val="16"/>
              </w:rPr>
            </w:pPr>
            <w:r w:rsidRPr="00324BED">
              <w:rPr>
                <w:rFonts w:ascii="Verdana" w:hAnsi="Verdana"/>
                <w:sz w:val="16"/>
                <w:szCs w:val="16"/>
              </w:rPr>
              <w:t>Every person will have the right to have the subjects bound by law make available to them the information that is requested on climate change in the terms provided by the applicable laws and the Escazú Agreement.</w:t>
            </w:r>
          </w:p>
        </w:tc>
      </w:tr>
      <w:tr w:rsidR="005F557C" w:rsidRPr="00BA47E5" w14:paraId="56671086" w14:textId="56691967" w:rsidTr="0044003E">
        <w:tc>
          <w:tcPr>
            <w:tcW w:w="4788" w:type="dxa"/>
          </w:tcPr>
          <w:p w14:paraId="727D926B"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reformado POE 30-06-2022</w:t>
            </w:r>
          </w:p>
        </w:tc>
        <w:tc>
          <w:tcPr>
            <w:tcW w:w="4788" w:type="dxa"/>
          </w:tcPr>
          <w:p w14:paraId="19006634" w14:textId="3A25D8CC"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reformed POE </w:t>
            </w:r>
            <w:r w:rsidRPr="003620E6">
              <w:rPr>
                <w:rFonts w:ascii="Verdana" w:hAnsi="Verdana"/>
                <w:i/>
                <w:iCs/>
                <w:color w:val="0000FA"/>
                <w:sz w:val="16"/>
                <w:szCs w:val="16"/>
              </w:rPr>
              <w:t>30-06-2022</w:t>
            </w:r>
          </w:p>
        </w:tc>
      </w:tr>
      <w:tr w:rsidR="005F557C" w:rsidRPr="00BA47E5" w14:paraId="3AAD5D61" w14:textId="3F5D8DF1" w:rsidTr="0044003E">
        <w:tc>
          <w:tcPr>
            <w:tcW w:w="4788" w:type="dxa"/>
          </w:tcPr>
          <w:p w14:paraId="4AF1D60C" w14:textId="77777777" w:rsidR="005F557C" w:rsidRPr="00BA47E5" w:rsidRDefault="005F557C" w:rsidP="005F557C">
            <w:pPr>
              <w:jc w:val="both"/>
              <w:rPr>
                <w:rFonts w:ascii="Verdana" w:hAnsi="Verdana"/>
                <w:sz w:val="16"/>
                <w:szCs w:val="16"/>
                <w:lang w:val="es-MX"/>
              </w:rPr>
            </w:pPr>
          </w:p>
        </w:tc>
        <w:tc>
          <w:tcPr>
            <w:tcW w:w="4788" w:type="dxa"/>
          </w:tcPr>
          <w:p w14:paraId="031B211C" w14:textId="77777777" w:rsidR="005F557C" w:rsidRPr="00324BED" w:rsidRDefault="005F557C" w:rsidP="005F557C">
            <w:pPr>
              <w:jc w:val="both"/>
              <w:rPr>
                <w:rFonts w:ascii="Verdana" w:hAnsi="Verdana"/>
                <w:sz w:val="16"/>
                <w:szCs w:val="16"/>
              </w:rPr>
            </w:pPr>
          </w:p>
        </w:tc>
      </w:tr>
      <w:tr w:rsidR="005F557C" w:rsidRPr="00BA47E5" w14:paraId="78F73BDD" w14:textId="42D1D862" w:rsidTr="0044003E">
        <w:tc>
          <w:tcPr>
            <w:tcW w:w="4788" w:type="dxa"/>
          </w:tcPr>
          <w:p w14:paraId="27E435F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40 BIS.</w:t>
            </w:r>
            <w:r w:rsidRPr="00BA47E5">
              <w:rPr>
                <w:rFonts w:ascii="Verdana" w:hAnsi="Verdana"/>
                <w:sz w:val="16"/>
                <w:szCs w:val="16"/>
                <w:lang w:val="es-MX"/>
              </w:rPr>
              <w:t xml:space="preserve"> El Gobierno del Estado y sus municipios garantizarán que las autoridades competentes generen, recopilen, pongan a disposición del público y difundan la información ambiental relevante para sus funciones de manera sistemática, proactiva, oportuna, regular, accesible y comprensible, y que actualicen periódicamente esta información y alienten la desagregación y descentralización de la información ambiental a nivel estatal y local.</w:t>
            </w:r>
          </w:p>
        </w:tc>
        <w:tc>
          <w:tcPr>
            <w:tcW w:w="4788" w:type="dxa"/>
          </w:tcPr>
          <w:p w14:paraId="0766FDB3" w14:textId="60436AA9" w:rsidR="005F557C" w:rsidRPr="00324BED" w:rsidRDefault="005F557C" w:rsidP="005F557C">
            <w:pPr>
              <w:jc w:val="both"/>
              <w:rPr>
                <w:rFonts w:ascii="Verdana" w:hAnsi="Verdana"/>
                <w:sz w:val="16"/>
                <w:szCs w:val="16"/>
              </w:rPr>
            </w:pPr>
            <w:r w:rsidRPr="003620E6">
              <w:rPr>
                <w:rFonts w:ascii="Verdana" w:hAnsi="Verdana"/>
                <w:b/>
                <w:bCs/>
                <w:sz w:val="16"/>
                <w:szCs w:val="16"/>
              </w:rPr>
              <w:t>Article 40 BIS.</w:t>
            </w:r>
            <w:r w:rsidRPr="00324BED">
              <w:rPr>
                <w:rFonts w:ascii="Verdana" w:hAnsi="Verdana"/>
                <w:sz w:val="16"/>
                <w:szCs w:val="16"/>
              </w:rPr>
              <w:t xml:space="preserve"> The State Government and its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will guarantee that the </w:t>
            </w:r>
            <w:r>
              <w:rPr>
                <w:rFonts w:ascii="Verdana" w:hAnsi="Verdana"/>
                <w:sz w:val="16"/>
                <w:szCs w:val="16"/>
              </w:rPr>
              <w:t>appropriate authorities</w:t>
            </w:r>
            <w:r w:rsidRPr="00324BED">
              <w:rPr>
                <w:rFonts w:ascii="Verdana" w:hAnsi="Verdana"/>
                <w:sz w:val="16"/>
                <w:szCs w:val="16"/>
              </w:rPr>
              <w:t xml:space="preserve"> generate, collect, make available to the public, and disseminate environmental information relevant to their functions in a systematic, proactive, timely, regular, accessible, and understandable manner, and that they periodically update this information and encourage the disaggregation and decentralization of environmental information at the state and local levels.</w:t>
            </w:r>
          </w:p>
        </w:tc>
      </w:tr>
      <w:tr w:rsidR="005F557C" w:rsidRPr="00BA47E5" w14:paraId="57E712D4" w14:textId="151F7B32" w:rsidTr="0044003E">
        <w:tc>
          <w:tcPr>
            <w:tcW w:w="4788" w:type="dxa"/>
          </w:tcPr>
          <w:p w14:paraId="3FC08625" w14:textId="77777777" w:rsidR="005F557C" w:rsidRPr="000C58D4" w:rsidRDefault="005F557C" w:rsidP="005F557C">
            <w:pPr>
              <w:jc w:val="both"/>
              <w:rPr>
                <w:rFonts w:ascii="Verdana" w:hAnsi="Verdana"/>
                <w:sz w:val="16"/>
                <w:szCs w:val="16"/>
              </w:rPr>
            </w:pPr>
          </w:p>
        </w:tc>
        <w:tc>
          <w:tcPr>
            <w:tcW w:w="4788" w:type="dxa"/>
          </w:tcPr>
          <w:p w14:paraId="73C5E55C" w14:textId="77777777" w:rsidR="005F557C" w:rsidRPr="00324BED" w:rsidRDefault="005F557C" w:rsidP="005F557C">
            <w:pPr>
              <w:jc w:val="both"/>
              <w:rPr>
                <w:rFonts w:ascii="Verdana" w:hAnsi="Verdana"/>
                <w:sz w:val="16"/>
                <w:szCs w:val="16"/>
              </w:rPr>
            </w:pPr>
          </w:p>
        </w:tc>
      </w:tr>
      <w:tr w:rsidR="005F557C" w:rsidRPr="00BA47E5" w14:paraId="28905D10" w14:textId="09FCDD1B" w:rsidTr="0044003E">
        <w:tc>
          <w:tcPr>
            <w:tcW w:w="4788" w:type="dxa"/>
          </w:tcPr>
          <w:p w14:paraId="56CA439A"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Asimismo, las autoridades competentes procurarán, en la medida de lo posible, que la información ambiental sea reutilizable, procesable y esté disponible en formatos accesibles, y que no existan restricciones para su reproducción o uso, de conformidad a las leyes aplicables en la materia.</w:t>
            </w:r>
          </w:p>
        </w:tc>
        <w:tc>
          <w:tcPr>
            <w:tcW w:w="4788" w:type="dxa"/>
          </w:tcPr>
          <w:p w14:paraId="44BB10D4" w14:textId="414D889D" w:rsidR="005F557C" w:rsidRPr="00324BED" w:rsidRDefault="005F557C" w:rsidP="005F557C">
            <w:pPr>
              <w:jc w:val="both"/>
              <w:rPr>
                <w:rFonts w:ascii="Verdana" w:hAnsi="Verdana"/>
                <w:sz w:val="16"/>
                <w:szCs w:val="16"/>
              </w:rPr>
            </w:pPr>
            <w:r>
              <w:rPr>
                <w:rFonts w:ascii="Verdana" w:hAnsi="Verdana"/>
                <w:sz w:val="16"/>
                <w:szCs w:val="16"/>
              </w:rPr>
              <w:t>In addition</w:t>
            </w:r>
            <w:r w:rsidRPr="00324BED">
              <w:rPr>
                <w:rFonts w:ascii="Verdana" w:hAnsi="Verdana"/>
                <w:sz w:val="16"/>
                <w:szCs w:val="16"/>
              </w:rPr>
              <w:t xml:space="preserve">, the </w:t>
            </w:r>
            <w:r>
              <w:rPr>
                <w:rFonts w:ascii="Verdana" w:hAnsi="Verdana"/>
                <w:sz w:val="16"/>
                <w:szCs w:val="16"/>
              </w:rPr>
              <w:t>appropriate authorities</w:t>
            </w:r>
            <w:r w:rsidRPr="00324BED">
              <w:rPr>
                <w:rFonts w:ascii="Verdana" w:hAnsi="Verdana"/>
                <w:sz w:val="16"/>
                <w:szCs w:val="16"/>
              </w:rPr>
              <w:t xml:space="preserve"> will ensure, to the extent possible, that environmental information is reusable, </w:t>
            </w:r>
            <w:proofErr w:type="gramStart"/>
            <w:r w:rsidRPr="00324BED">
              <w:rPr>
                <w:rFonts w:ascii="Verdana" w:hAnsi="Verdana"/>
                <w:sz w:val="16"/>
                <w:szCs w:val="16"/>
              </w:rPr>
              <w:t>processable</w:t>
            </w:r>
            <w:proofErr w:type="gramEnd"/>
            <w:r w:rsidRPr="00324BED">
              <w:rPr>
                <w:rFonts w:ascii="Verdana" w:hAnsi="Verdana"/>
                <w:sz w:val="16"/>
                <w:szCs w:val="16"/>
              </w:rPr>
              <w:t xml:space="preserve"> and available in accessible formats, and that there are no restrictions for its reproduction or use, in accordance with the applicable laws on the matter.</w:t>
            </w:r>
          </w:p>
        </w:tc>
      </w:tr>
      <w:tr w:rsidR="005F557C" w:rsidRPr="00BA47E5" w14:paraId="3E145CA1" w14:textId="77777777" w:rsidTr="0044003E">
        <w:tc>
          <w:tcPr>
            <w:tcW w:w="4788" w:type="dxa"/>
          </w:tcPr>
          <w:p w14:paraId="4864D7FE" w14:textId="77777777" w:rsidR="005F557C" w:rsidRPr="003620E6" w:rsidRDefault="005F557C" w:rsidP="005F557C">
            <w:pPr>
              <w:jc w:val="both"/>
              <w:rPr>
                <w:rFonts w:ascii="Verdana" w:hAnsi="Verdana"/>
                <w:sz w:val="16"/>
                <w:szCs w:val="16"/>
              </w:rPr>
            </w:pPr>
          </w:p>
        </w:tc>
        <w:tc>
          <w:tcPr>
            <w:tcW w:w="4788" w:type="dxa"/>
          </w:tcPr>
          <w:p w14:paraId="5FBF0449" w14:textId="77777777" w:rsidR="005F557C" w:rsidRDefault="005F557C" w:rsidP="005F557C">
            <w:pPr>
              <w:jc w:val="both"/>
              <w:rPr>
                <w:rFonts w:ascii="Verdana" w:hAnsi="Verdana"/>
                <w:sz w:val="16"/>
                <w:szCs w:val="16"/>
              </w:rPr>
            </w:pPr>
          </w:p>
        </w:tc>
      </w:tr>
      <w:tr w:rsidR="005F557C" w:rsidRPr="00BA47E5" w14:paraId="01F7F845" w14:textId="57815B72" w:rsidTr="0044003E">
        <w:tc>
          <w:tcPr>
            <w:tcW w:w="4788" w:type="dxa"/>
          </w:tcPr>
          <w:p w14:paraId="454EFACA"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189E1ABB" w14:textId="2CD0E9E6"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02F9E95B" w14:textId="04742425" w:rsidTr="0044003E">
        <w:tc>
          <w:tcPr>
            <w:tcW w:w="4788" w:type="dxa"/>
          </w:tcPr>
          <w:p w14:paraId="20FC1D39"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SECCIÓN II</w:t>
            </w:r>
          </w:p>
        </w:tc>
        <w:tc>
          <w:tcPr>
            <w:tcW w:w="4788" w:type="dxa"/>
          </w:tcPr>
          <w:p w14:paraId="769B595C" w14:textId="025AD0DB" w:rsidR="005F557C" w:rsidRPr="003620E6" w:rsidRDefault="005F557C" w:rsidP="005F557C">
            <w:pPr>
              <w:jc w:val="center"/>
              <w:rPr>
                <w:rFonts w:ascii="Verdana" w:hAnsi="Verdana"/>
                <w:b/>
                <w:bCs/>
                <w:sz w:val="16"/>
                <w:szCs w:val="16"/>
              </w:rPr>
            </w:pPr>
            <w:r w:rsidRPr="003620E6">
              <w:rPr>
                <w:rFonts w:ascii="Verdana" w:hAnsi="Verdana"/>
                <w:b/>
                <w:bCs/>
                <w:sz w:val="16"/>
                <w:szCs w:val="16"/>
              </w:rPr>
              <w:t>SECTION II</w:t>
            </w:r>
          </w:p>
        </w:tc>
      </w:tr>
      <w:tr w:rsidR="005F557C" w:rsidRPr="00BA47E5" w14:paraId="0BEFBA39" w14:textId="40C007EC" w:rsidTr="0044003E">
        <w:tc>
          <w:tcPr>
            <w:tcW w:w="4788" w:type="dxa"/>
          </w:tcPr>
          <w:p w14:paraId="487A03C7"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DE LA PARTICIPACIÓN SOCIAL</w:t>
            </w:r>
          </w:p>
        </w:tc>
        <w:tc>
          <w:tcPr>
            <w:tcW w:w="4788" w:type="dxa"/>
          </w:tcPr>
          <w:p w14:paraId="21FCB8FC" w14:textId="710B1794" w:rsidR="005F557C" w:rsidRPr="003620E6" w:rsidRDefault="005F557C" w:rsidP="005F557C">
            <w:pPr>
              <w:jc w:val="center"/>
              <w:rPr>
                <w:rFonts w:ascii="Verdana" w:hAnsi="Verdana"/>
                <w:b/>
                <w:bCs/>
                <w:sz w:val="16"/>
                <w:szCs w:val="16"/>
              </w:rPr>
            </w:pPr>
            <w:r w:rsidRPr="003620E6">
              <w:rPr>
                <w:rFonts w:ascii="Verdana" w:hAnsi="Verdana"/>
                <w:b/>
                <w:bCs/>
                <w:sz w:val="16"/>
                <w:szCs w:val="16"/>
              </w:rPr>
              <w:t>SOCIAL PARTICIPATION</w:t>
            </w:r>
          </w:p>
        </w:tc>
      </w:tr>
      <w:tr w:rsidR="005F557C" w:rsidRPr="00BA47E5" w14:paraId="393A1BE1" w14:textId="775163A0" w:rsidTr="0044003E">
        <w:tc>
          <w:tcPr>
            <w:tcW w:w="4788" w:type="dxa"/>
          </w:tcPr>
          <w:p w14:paraId="06C7C76C" w14:textId="77777777" w:rsidR="005F557C" w:rsidRPr="003620E6" w:rsidRDefault="005F557C" w:rsidP="005F557C">
            <w:pPr>
              <w:jc w:val="right"/>
              <w:rPr>
                <w:rFonts w:ascii="Verdana" w:hAnsi="Verdana"/>
                <w:i/>
                <w:iCs/>
                <w:color w:val="0000FA"/>
                <w:sz w:val="16"/>
                <w:szCs w:val="16"/>
                <w:lang w:val="es-MX"/>
              </w:rPr>
            </w:pPr>
            <w:proofErr w:type="gramStart"/>
            <w:r w:rsidRPr="003620E6">
              <w:rPr>
                <w:rFonts w:ascii="Verdana" w:hAnsi="Verdana"/>
                <w:i/>
                <w:iCs/>
                <w:color w:val="0000FA"/>
                <w:sz w:val="16"/>
                <w:szCs w:val="16"/>
                <w:lang w:val="es-MX"/>
              </w:rPr>
              <w:t>Sección adicionado</w:t>
            </w:r>
            <w:proofErr w:type="gramEnd"/>
            <w:r w:rsidRPr="003620E6">
              <w:rPr>
                <w:rFonts w:ascii="Verdana" w:hAnsi="Verdana"/>
                <w:i/>
                <w:iCs/>
                <w:color w:val="0000FA"/>
                <w:sz w:val="16"/>
                <w:szCs w:val="16"/>
                <w:lang w:val="es-MX"/>
              </w:rPr>
              <w:t xml:space="preserve"> POE 30-06-2022</w:t>
            </w:r>
          </w:p>
        </w:tc>
        <w:tc>
          <w:tcPr>
            <w:tcW w:w="4788" w:type="dxa"/>
          </w:tcPr>
          <w:p w14:paraId="0867E74A" w14:textId="4150758A"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Section added POE </w:t>
            </w:r>
            <w:r w:rsidRPr="003620E6">
              <w:rPr>
                <w:rFonts w:ascii="Verdana" w:hAnsi="Verdana"/>
                <w:i/>
                <w:iCs/>
                <w:color w:val="0000FA"/>
                <w:sz w:val="16"/>
                <w:szCs w:val="16"/>
              </w:rPr>
              <w:t>30-06-2022</w:t>
            </w:r>
          </w:p>
        </w:tc>
      </w:tr>
      <w:tr w:rsidR="005F557C" w:rsidRPr="00BA47E5" w14:paraId="5B955CCB" w14:textId="1520C698" w:rsidTr="0044003E">
        <w:tc>
          <w:tcPr>
            <w:tcW w:w="4788" w:type="dxa"/>
          </w:tcPr>
          <w:p w14:paraId="054C4F9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256F7E5A" w14:textId="4A20DD4D"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396FA077" w14:textId="414F00F6" w:rsidTr="0044003E">
        <w:tc>
          <w:tcPr>
            <w:tcW w:w="4788" w:type="dxa"/>
          </w:tcPr>
          <w:p w14:paraId="0C15BFE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40 TER.</w:t>
            </w:r>
            <w:r w:rsidRPr="00BA47E5">
              <w:rPr>
                <w:rFonts w:ascii="Verdana" w:hAnsi="Verdana"/>
                <w:sz w:val="16"/>
                <w:szCs w:val="16"/>
                <w:lang w:val="es-MX"/>
              </w:rPr>
              <w:t xml:space="preserve"> En la implementación de políticas públicas y toma de decisiones en materia de cambio climático, el Gobierno del Estado y sus municipios tendrán como principio rector garantizar el derecho humano fundamental a la participación pública informada, abierta e inclusiva. Para lo cual deberán promover, respetar, proteger y garantizar la participación corresponsable de la sociedad en la toma de decisiones y en el desarrollo, implementación y verificación de los programas, acciones y medidas que se implementen para la adaptación y mitigación del cambio climático.</w:t>
            </w:r>
          </w:p>
        </w:tc>
        <w:tc>
          <w:tcPr>
            <w:tcW w:w="4788" w:type="dxa"/>
          </w:tcPr>
          <w:p w14:paraId="0EE4B509" w14:textId="5F868AEF" w:rsidR="005F557C" w:rsidRPr="00324BED" w:rsidRDefault="005F557C" w:rsidP="005F557C">
            <w:pPr>
              <w:jc w:val="both"/>
              <w:rPr>
                <w:rFonts w:ascii="Verdana" w:hAnsi="Verdana"/>
                <w:sz w:val="16"/>
                <w:szCs w:val="16"/>
              </w:rPr>
            </w:pPr>
            <w:r w:rsidRPr="003620E6">
              <w:rPr>
                <w:rFonts w:ascii="Verdana" w:hAnsi="Verdana"/>
                <w:b/>
                <w:bCs/>
                <w:sz w:val="16"/>
                <w:szCs w:val="16"/>
              </w:rPr>
              <w:t xml:space="preserve">Article 40 </w:t>
            </w:r>
            <w:r>
              <w:rPr>
                <w:rFonts w:ascii="Verdana" w:hAnsi="Verdana"/>
                <w:b/>
                <w:bCs/>
                <w:sz w:val="16"/>
                <w:szCs w:val="16"/>
              </w:rPr>
              <w:t>T</w:t>
            </w:r>
            <w:r w:rsidRPr="003620E6">
              <w:rPr>
                <w:rFonts w:ascii="Verdana" w:hAnsi="Verdana"/>
                <w:b/>
                <w:bCs/>
                <w:sz w:val="16"/>
                <w:szCs w:val="16"/>
              </w:rPr>
              <w:t>er.</w:t>
            </w:r>
            <w:r w:rsidRPr="00324BED">
              <w:rPr>
                <w:rFonts w:ascii="Verdana" w:hAnsi="Verdana"/>
                <w:sz w:val="16"/>
                <w:szCs w:val="16"/>
              </w:rPr>
              <w:t xml:space="preserve"> In the implementation of public policies and decision-making on climate change, the State Government and its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will have as a guiding principle to guarantee the fundamental human right to informed, open and inclusive public participation. For which they must promote, respect, protect and guarantee the co-responsible participation of society in decision-making and in the development, implementation and verification of the programs, actions and measures that are implemented for the adaptation and mitigation of climate change.</w:t>
            </w:r>
          </w:p>
        </w:tc>
      </w:tr>
      <w:tr w:rsidR="005F557C" w:rsidRPr="00BA47E5" w14:paraId="61E8BA42" w14:textId="7701E1AC" w:rsidTr="0044003E">
        <w:tc>
          <w:tcPr>
            <w:tcW w:w="4788" w:type="dxa"/>
          </w:tcPr>
          <w:p w14:paraId="0A6BBAC4"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1E3B87A9" w14:textId="6B27BC6B"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4A1B7000" w14:textId="6CD021C1" w:rsidTr="0044003E">
        <w:tc>
          <w:tcPr>
            <w:tcW w:w="4788" w:type="dxa"/>
          </w:tcPr>
          <w:p w14:paraId="383E53A3" w14:textId="77777777" w:rsidR="005F557C" w:rsidRPr="00BA47E5" w:rsidRDefault="005F557C" w:rsidP="005F557C">
            <w:pPr>
              <w:jc w:val="both"/>
              <w:rPr>
                <w:rFonts w:ascii="Verdana" w:hAnsi="Verdana"/>
                <w:sz w:val="16"/>
                <w:szCs w:val="16"/>
                <w:lang w:val="es-MX"/>
              </w:rPr>
            </w:pPr>
          </w:p>
        </w:tc>
        <w:tc>
          <w:tcPr>
            <w:tcW w:w="4788" w:type="dxa"/>
          </w:tcPr>
          <w:p w14:paraId="07ABCE45" w14:textId="77777777" w:rsidR="005F557C" w:rsidRPr="00324BED" w:rsidRDefault="005F557C" w:rsidP="005F557C">
            <w:pPr>
              <w:jc w:val="both"/>
              <w:rPr>
                <w:rFonts w:ascii="Verdana" w:hAnsi="Verdana"/>
                <w:sz w:val="16"/>
                <w:szCs w:val="16"/>
              </w:rPr>
            </w:pPr>
          </w:p>
        </w:tc>
      </w:tr>
      <w:tr w:rsidR="005F557C" w:rsidRPr="00BA47E5" w14:paraId="5B370D06" w14:textId="6514E8EF" w:rsidTr="0044003E">
        <w:tc>
          <w:tcPr>
            <w:tcW w:w="4788" w:type="dxa"/>
          </w:tcPr>
          <w:p w14:paraId="19A49D6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40 QUATER.</w:t>
            </w:r>
            <w:r w:rsidRPr="00BA47E5">
              <w:rPr>
                <w:rFonts w:ascii="Verdana" w:hAnsi="Verdana"/>
                <w:sz w:val="16"/>
                <w:szCs w:val="16"/>
                <w:lang w:val="es-MX"/>
              </w:rPr>
              <w:t xml:space="preserve"> Para efectos de lo establecido en el artículo anterior, el Gobierno del Estado y sus municipios, deberán:</w:t>
            </w:r>
          </w:p>
        </w:tc>
        <w:tc>
          <w:tcPr>
            <w:tcW w:w="4788" w:type="dxa"/>
          </w:tcPr>
          <w:p w14:paraId="6E38F7AE" w14:textId="4C2B3FB7" w:rsidR="005F557C" w:rsidRPr="00324BED" w:rsidRDefault="005F557C" w:rsidP="005F557C">
            <w:pPr>
              <w:jc w:val="both"/>
              <w:rPr>
                <w:rFonts w:ascii="Verdana" w:hAnsi="Verdana"/>
                <w:sz w:val="16"/>
                <w:szCs w:val="16"/>
              </w:rPr>
            </w:pPr>
            <w:r w:rsidRPr="003620E6">
              <w:rPr>
                <w:rFonts w:ascii="Verdana" w:hAnsi="Verdana"/>
                <w:b/>
                <w:bCs/>
                <w:sz w:val="16"/>
                <w:szCs w:val="16"/>
              </w:rPr>
              <w:t>Article 40</w:t>
            </w:r>
            <w:r w:rsidRPr="003620E6">
              <w:rPr>
                <w:rFonts w:ascii="Verdana" w:hAnsi="Verdana"/>
                <w:b/>
                <w:bCs/>
                <w:sz w:val="16"/>
                <w:szCs w:val="16"/>
              </w:rPr>
              <w:t xml:space="preserve"> </w:t>
            </w:r>
            <w:r w:rsidRPr="003620E6">
              <w:rPr>
                <w:rFonts w:ascii="Verdana" w:hAnsi="Verdana"/>
                <w:b/>
                <w:bCs/>
                <w:sz w:val="16"/>
                <w:szCs w:val="16"/>
              </w:rPr>
              <w:t>QUA</w:t>
            </w:r>
            <w:r w:rsidRPr="003620E6">
              <w:rPr>
                <w:rFonts w:ascii="Verdana" w:hAnsi="Verdana"/>
                <w:b/>
                <w:bCs/>
                <w:sz w:val="16"/>
                <w:szCs w:val="16"/>
              </w:rPr>
              <w:t>TAR</w:t>
            </w:r>
            <w:r w:rsidRPr="003620E6">
              <w:rPr>
                <w:rFonts w:ascii="Verdana" w:hAnsi="Verdana"/>
                <w:b/>
                <w:bCs/>
                <w:sz w:val="16"/>
                <w:szCs w:val="16"/>
              </w:rPr>
              <w:t>.</w:t>
            </w:r>
            <w:r w:rsidRPr="00324BED">
              <w:rPr>
                <w:rFonts w:ascii="Verdana" w:hAnsi="Verdana"/>
                <w:sz w:val="16"/>
                <w:szCs w:val="16"/>
              </w:rPr>
              <w:t xml:space="preserve"> For the purposes of </w:t>
            </w:r>
            <w:r>
              <w:rPr>
                <w:rFonts w:ascii="Verdana" w:hAnsi="Verdana"/>
                <w:sz w:val="16"/>
                <w:szCs w:val="16"/>
              </w:rPr>
              <w:t xml:space="preserve">that established in the preceding </w:t>
            </w:r>
            <w:r w:rsidRPr="00324BED">
              <w:rPr>
                <w:rFonts w:ascii="Verdana" w:hAnsi="Verdana"/>
                <w:sz w:val="16"/>
                <w:szCs w:val="16"/>
              </w:rPr>
              <w:t xml:space="preserve">article, the State Government and its </w:t>
            </w:r>
            <w:proofErr w:type="spellStart"/>
            <w:r w:rsidRPr="0092384E">
              <w:rPr>
                <w:rFonts w:ascii="Verdana" w:hAnsi="Verdana"/>
                <w:i/>
                <w:iCs/>
                <w:sz w:val="16"/>
                <w:szCs w:val="16"/>
              </w:rPr>
              <w:t>municipios</w:t>
            </w:r>
            <w:proofErr w:type="spellEnd"/>
            <w:r w:rsidRPr="00324BED">
              <w:rPr>
                <w:rFonts w:ascii="Verdana" w:hAnsi="Verdana"/>
                <w:sz w:val="16"/>
                <w:szCs w:val="16"/>
              </w:rPr>
              <w:t xml:space="preserve"> must:</w:t>
            </w:r>
          </w:p>
        </w:tc>
      </w:tr>
      <w:tr w:rsidR="005F557C" w:rsidRPr="00BA47E5" w14:paraId="6F16A9B8" w14:textId="1A82CCC4" w:rsidTr="0044003E">
        <w:tc>
          <w:tcPr>
            <w:tcW w:w="4788" w:type="dxa"/>
          </w:tcPr>
          <w:p w14:paraId="69FB7725" w14:textId="77777777" w:rsidR="005F557C" w:rsidRPr="000C58D4" w:rsidRDefault="005F557C" w:rsidP="005F557C">
            <w:pPr>
              <w:jc w:val="both"/>
              <w:rPr>
                <w:rFonts w:ascii="Verdana" w:hAnsi="Verdana"/>
                <w:sz w:val="16"/>
                <w:szCs w:val="16"/>
              </w:rPr>
            </w:pPr>
          </w:p>
        </w:tc>
        <w:tc>
          <w:tcPr>
            <w:tcW w:w="4788" w:type="dxa"/>
          </w:tcPr>
          <w:p w14:paraId="26F64D1A" w14:textId="77777777" w:rsidR="005F557C" w:rsidRPr="00324BED" w:rsidRDefault="005F557C" w:rsidP="005F557C">
            <w:pPr>
              <w:jc w:val="both"/>
              <w:rPr>
                <w:rFonts w:ascii="Verdana" w:hAnsi="Verdana"/>
                <w:sz w:val="16"/>
                <w:szCs w:val="16"/>
              </w:rPr>
            </w:pPr>
          </w:p>
        </w:tc>
      </w:tr>
      <w:tr w:rsidR="005F557C" w:rsidRPr="00BA47E5" w14:paraId="074DABA2" w14:textId="51F8A660" w:rsidTr="0044003E">
        <w:tc>
          <w:tcPr>
            <w:tcW w:w="4788" w:type="dxa"/>
          </w:tcPr>
          <w:p w14:paraId="5379EB88" w14:textId="3283F11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 xml:space="preserve">Convocar a las organizaciones de los sectores social y privado a que manifiesten sus opiniones y propuestas en materia de adaptación y mitigación al </w:t>
            </w:r>
            <w:r w:rsidRPr="00BA47E5">
              <w:rPr>
                <w:rFonts w:ascii="Verdana" w:hAnsi="Verdana"/>
                <w:sz w:val="16"/>
                <w:szCs w:val="16"/>
                <w:lang w:val="es-MX"/>
              </w:rPr>
              <w:lastRenderedPageBreak/>
              <w:t>cambio climático;</w:t>
            </w:r>
          </w:p>
        </w:tc>
        <w:tc>
          <w:tcPr>
            <w:tcW w:w="4788" w:type="dxa"/>
          </w:tcPr>
          <w:p w14:paraId="4B13991A" w14:textId="3632F0E1" w:rsidR="005F557C" w:rsidRPr="00324BED" w:rsidRDefault="005F557C" w:rsidP="005F557C">
            <w:pPr>
              <w:jc w:val="both"/>
              <w:rPr>
                <w:rFonts w:ascii="Verdana" w:hAnsi="Verdana"/>
                <w:sz w:val="16"/>
                <w:szCs w:val="16"/>
              </w:rPr>
            </w:pPr>
            <w:r w:rsidRPr="00324BED">
              <w:rPr>
                <w:rFonts w:ascii="Verdana" w:hAnsi="Verdana"/>
                <w:b/>
                <w:bCs/>
                <w:sz w:val="16"/>
                <w:szCs w:val="16"/>
              </w:rPr>
              <w:lastRenderedPageBreak/>
              <w:t>I.</w:t>
            </w:r>
            <w:r w:rsidRPr="00324BED">
              <w:rPr>
                <w:rFonts w:ascii="Verdana" w:hAnsi="Verdana"/>
                <w:sz w:val="16"/>
                <w:szCs w:val="16"/>
              </w:rPr>
              <w:t xml:space="preserve"> </w:t>
            </w:r>
            <w:r w:rsidRPr="00324BED">
              <w:rPr>
                <w:rFonts w:ascii="Verdana" w:hAnsi="Verdana"/>
                <w:sz w:val="16"/>
                <w:szCs w:val="16"/>
              </w:rPr>
              <w:tab/>
              <w:t>Call on organizations from the social and private sectors to express their opinions and proposals regarding adaptation and mitigation to climate change;</w:t>
            </w:r>
          </w:p>
        </w:tc>
      </w:tr>
      <w:tr w:rsidR="005F557C" w:rsidRPr="00BA47E5" w14:paraId="1C7421FA" w14:textId="49E54752" w:rsidTr="0044003E">
        <w:tc>
          <w:tcPr>
            <w:tcW w:w="4788" w:type="dxa"/>
          </w:tcPr>
          <w:p w14:paraId="49BE168E" w14:textId="77777777" w:rsidR="005F557C" w:rsidRPr="000C58D4" w:rsidRDefault="005F557C" w:rsidP="005F557C">
            <w:pPr>
              <w:jc w:val="both"/>
              <w:rPr>
                <w:rFonts w:ascii="Verdana" w:hAnsi="Verdana"/>
                <w:sz w:val="16"/>
                <w:szCs w:val="16"/>
              </w:rPr>
            </w:pPr>
          </w:p>
        </w:tc>
        <w:tc>
          <w:tcPr>
            <w:tcW w:w="4788" w:type="dxa"/>
          </w:tcPr>
          <w:p w14:paraId="7BEDFC90" w14:textId="77777777" w:rsidR="005F557C" w:rsidRPr="00324BED" w:rsidRDefault="005F557C" w:rsidP="005F557C">
            <w:pPr>
              <w:jc w:val="both"/>
              <w:rPr>
                <w:rFonts w:ascii="Verdana" w:hAnsi="Verdana"/>
                <w:sz w:val="16"/>
                <w:szCs w:val="16"/>
              </w:rPr>
            </w:pPr>
          </w:p>
        </w:tc>
      </w:tr>
      <w:tr w:rsidR="005F557C" w:rsidRPr="00BA47E5" w14:paraId="20E1C2BE" w14:textId="73FF101A" w:rsidTr="0044003E">
        <w:tc>
          <w:tcPr>
            <w:tcW w:w="4788" w:type="dxa"/>
          </w:tcPr>
          <w:p w14:paraId="2E4825E0" w14:textId="014DC340"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Proporcionar a la sociedad de manera clara, oportuna y comprensible, la información necesaria para hacer efectivo su derecho a participar en el proceso de toma de decisiones;</w:t>
            </w:r>
          </w:p>
        </w:tc>
        <w:tc>
          <w:tcPr>
            <w:tcW w:w="4788" w:type="dxa"/>
          </w:tcPr>
          <w:p w14:paraId="1B19B5F3" w14:textId="2BCCFF0F"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Provide society in a clear, timely and understandable manner, the necessary information to make effective their right to participate in the decision-making process;</w:t>
            </w:r>
          </w:p>
        </w:tc>
      </w:tr>
      <w:tr w:rsidR="005F557C" w:rsidRPr="00BA47E5" w14:paraId="51436C3B" w14:textId="4465F289" w:rsidTr="0044003E">
        <w:tc>
          <w:tcPr>
            <w:tcW w:w="4788" w:type="dxa"/>
          </w:tcPr>
          <w:p w14:paraId="0FF8A7A0" w14:textId="77777777" w:rsidR="005F557C" w:rsidRPr="000C58D4" w:rsidRDefault="005F557C" w:rsidP="005F557C">
            <w:pPr>
              <w:jc w:val="both"/>
              <w:rPr>
                <w:rFonts w:ascii="Verdana" w:hAnsi="Verdana"/>
                <w:sz w:val="16"/>
                <w:szCs w:val="16"/>
              </w:rPr>
            </w:pPr>
          </w:p>
        </w:tc>
        <w:tc>
          <w:tcPr>
            <w:tcW w:w="4788" w:type="dxa"/>
          </w:tcPr>
          <w:p w14:paraId="161641A5" w14:textId="77777777" w:rsidR="005F557C" w:rsidRPr="00324BED" w:rsidRDefault="005F557C" w:rsidP="005F557C">
            <w:pPr>
              <w:jc w:val="both"/>
              <w:rPr>
                <w:rFonts w:ascii="Verdana" w:hAnsi="Verdana"/>
                <w:sz w:val="16"/>
                <w:szCs w:val="16"/>
              </w:rPr>
            </w:pPr>
          </w:p>
        </w:tc>
      </w:tr>
      <w:tr w:rsidR="005F557C" w:rsidRPr="00BA47E5" w14:paraId="55152F24" w14:textId="6EE1228B" w:rsidTr="0044003E">
        <w:tc>
          <w:tcPr>
            <w:tcW w:w="4788" w:type="dxa"/>
          </w:tcPr>
          <w:p w14:paraId="229BFBBC" w14:textId="5BA7AD1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 xml:space="preserve">Establecer las condiciones propicias para que la participación pública en procesos de toma de decisiones en materia de cambio </w:t>
            </w:r>
            <w:proofErr w:type="gramStart"/>
            <w:r w:rsidRPr="00BA47E5">
              <w:rPr>
                <w:rFonts w:ascii="Verdana" w:hAnsi="Verdana"/>
                <w:sz w:val="16"/>
                <w:szCs w:val="16"/>
                <w:lang w:val="es-MX"/>
              </w:rPr>
              <w:t>climático,</w:t>
            </w:r>
            <w:proofErr w:type="gramEnd"/>
            <w:r w:rsidRPr="00BA47E5">
              <w:rPr>
                <w:rFonts w:ascii="Verdana" w:hAnsi="Verdana"/>
                <w:sz w:val="16"/>
                <w:szCs w:val="16"/>
                <w:lang w:val="es-MX"/>
              </w:rPr>
              <w:t xml:space="preserve"> se adecúe a las características sociales, económicas, culturales, geográficas y de género del público al que va dirigido;</w:t>
            </w:r>
          </w:p>
        </w:tc>
        <w:tc>
          <w:tcPr>
            <w:tcW w:w="4788" w:type="dxa"/>
          </w:tcPr>
          <w:p w14:paraId="4DF712E6" w14:textId="191604C9"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Establish favorable conditions so that public participation in decision-making processes on climate change is adapted to the social, economic, cultural, geographical and gender characteristics of the public to which it is addressed;</w:t>
            </w:r>
          </w:p>
        </w:tc>
      </w:tr>
      <w:tr w:rsidR="005F557C" w:rsidRPr="00BA47E5" w14:paraId="29D2051A" w14:textId="1A9CEAAF" w:rsidTr="0044003E">
        <w:tc>
          <w:tcPr>
            <w:tcW w:w="4788" w:type="dxa"/>
          </w:tcPr>
          <w:p w14:paraId="28BE5BBC" w14:textId="77777777" w:rsidR="005F557C" w:rsidRPr="000C58D4" w:rsidRDefault="005F557C" w:rsidP="005F557C">
            <w:pPr>
              <w:jc w:val="both"/>
              <w:rPr>
                <w:rFonts w:ascii="Verdana" w:hAnsi="Verdana"/>
                <w:sz w:val="16"/>
                <w:szCs w:val="16"/>
              </w:rPr>
            </w:pPr>
          </w:p>
        </w:tc>
        <w:tc>
          <w:tcPr>
            <w:tcW w:w="4788" w:type="dxa"/>
          </w:tcPr>
          <w:p w14:paraId="10E3E8FC" w14:textId="77777777" w:rsidR="005F557C" w:rsidRPr="00324BED" w:rsidRDefault="005F557C" w:rsidP="005F557C">
            <w:pPr>
              <w:jc w:val="both"/>
              <w:rPr>
                <w:rFonts w:ascii="Verdana" w:hAnsi="Verdana"/>
                <w:sz w:val="16"/>
                <w:szCs w:val="16"/>
              </w:rPr>
            </w:pPr>
          </w:p>
        </w:tc>
      </w:tr>
      <w:tr w:rsidR="005F557C" w:rsidRPr="00BA47E5" w14:paraId="0AA277C2" w14:textId="126DC1DF" w:rsidTr="0044003E">
        <w:tc>
          <w:tcPr>
            <w:tcW w:w="4788" w:type="dxa"/>
          </w:tcPr>
          <w:p w14:paraId="791A8D0F" w14:textId="229DF37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Promover la celebración de convenios de concertación con organizaciones sociales y privadas interesadas, para fomentar acciones de adaptación y mitigación del cambio climático; el establecimiento, administración y manejo de áreas naturales protegidas; así como para brindar asesoría en actividades de aprovechamiento sustentable de los recursos naturales y en la realización de estudios e investigaciones en la materia y emprender acciones conjuntas;</w:t>
            </w:r>
          </w:p>
        </w:tc>
        <w:tc>
          <w:tcPr>
            <w:tcW w:w="4788" w:type="dxa"/>
          </w:tcPr>
          <w:p w14:paraId="17B355F1" w14:textId="224C4A88"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 xml:space="preserve">Promote the conclusion of consultation agreements with interested social and private organizations, to promote actions for adaptation and mitigation of climate change; the establishment, </w:t>
            </w:r>
            <w:r w:rsidRPr="00324BED">
              <w:rPr>
                <w:rFonts w:ascii="Verdana" w:hAnsi="Verdana"/>
                <w:sz w:val="16"/>
                <w:szCs w:val="16"/>
              </w:rPr>
              <w:t>administration,</w:t>
            </w:r>
            <w:r w:rsidRPr="00324BED">
              <w:rPr>
                <w:rFonts w:ascii="Verdana" w:hAnsi="Verdana"/>
                <w:sz w:val="16"/>
                <w:szCs w:val="16"/>
              </w:rPr>
              <w:t xml:space="preserve"> and management of protected natural areas; as well as to provide advice on activities for the sustainable use of natural resources and on conducting studies and research on the matter and undertaking joint actions;</w:t>
            </w:r>
          </w:p>
        </w:tc>
      </w:tr>
      <w:tr w:rsidR="005F557C" w:rsidRPr="00BA47E5" w14:paraId="3EC77C2E" w14:textId="55F4AE6E" w:rsidTr="0044003E">
        <w:tc>
          <w:tcPr>
            <w:tcW w:w="4788" w:type="dxa"/>
          </w:tcPr>
          <w:p w14:paraId="15D8F1F8" w14:textId="77777777" w:rsidR="005F557C" w:rsidRPr="000C58D4" w:rsidRDefault="005F557C" w:rsidP="005F557C">
            <w:pPr>
              <w:jc w:val="both"/>
              <w:rPr>
                <w:rFonts w:ascii="Verdana" w:hAnsi="Verdana"/>
                <w:sz w:val="16"/>
                <w:szCs w:val="16"/>
              </w:rPr>
            </w:pPr>
          </w:p>
        </w:tc>
        <w:tc>
          <w:tcPr>
            <w:tcW w:w="4788" w:type="dxa"/>
          </w:tcPr>
          <w:p w14:paraId="26D48E6D" w14:textId="77777777" w:rsidR="005F557C" w:rsidRPr="00324BED" w:rsidRDefault="005F557C" w:rsidP="005F557C">
            <w:pPr>
              <w:jc w:val="both"/>
              <w:rPr>
                <w:rFonts w:ascii="Verdana" w:hAnsi="Verdana"/>
                <w:sz w:val="16"/>
                <w:szCs w:val="16"/>
              </w:rPr>
            </w:pPr>
          </w:p>
        </w:tc>
      </w:tr>
      <w:tr w:rsidR="005F557C" w:rsidRPr="00BA47E5" w14:paraId="71A637CF" w14:textId="4368A49E" w:rsidTr="0044003E">
        <w:tc>
          <w:tcPr>
            <w:tcW w:w="4788" w:type="dxa"/>
          </w:tcPr>
          <w:p w14:paraId="05F3B653" w14:textId="1A3DC0D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Facilitar la comprensión de la información en materia de cambio climático, cuando el público participante hable mayoritariamente una lengua indígena;</w:t>
            </w:r>
          </w:p>
        </w:tc>
        <w:tc>
          <w:tcPr>
            <w:tcW w:w="4788" w:type="dxa"/>
          </w:tcPr>
          <w:p w14:paraId="20802402" w14:textId="2502DE7D"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Facilitate the understanding of information on climate change, when the participating public speaks mostly an indigenous language;</w:t>
            </w:r>
          </w:p>
        </w:tc>
      </w:tr>
      <w:tr w:rsidR="005F557C" w:rsidRPr="00BA47E5" w14:paraId="7DE8C1AE" w14:textId="6EF215B3" w:rsidTr="0044003E">
        <w:tc>
          <w:tcPr>
            <w:tcW w:w="4788" w:type="dxa"/>
          </w:tcPr>
          <w:p w14:paraId="10B8001B" w14:textId="77777777" w:rsidR="005F557C" w:rsidRPr="000C58D4" w:rsidRDefault="005F557C" w:rsidP="005F557C">
            <w:pPr>
              <w:jc w:val="both"/>
              <w:rPr>
                <w:rFonts w:ascii="Verdana" w:hAnsi="Verdana"/>
                <w:sz w:val="16"/>
                <w:szCs w:val="16"/>
              </w:rPr>
            </w:pPr>
          </w:p>
        </w:tc>
        <w:tc>
          <w:tcPr>
            <w:tcW w:w="4788" w:type="dxa"/>
          </w:tcPr>
          <w:p w14:paraId="58375DFA" w14:textId="77777777" w:rsidR="005F557C" w:rsidRPr="00324BED" w:rsidRDefault="005F557C" w:rsidP="005F557C">
            <w:pPr>
              <w:jc w:val="both"/>
              <w:rPr>
                <w:rFonts w:ascii="Verdana" w:hAnsi="Verdana"/>
                <w:sz w:val="16"/>
                <w:szCs w:val="16"/>
              </w:rPr>
            </w:pPr>
          </w:p>
        </w:tc>
      </w:tr>
      <w:tr w:rsidR="005F557C" w:rsidRPr="00BA47E5" w14:paraId="740FDED7" w14:textId="5F1D13AA" w:rsidTr="0044003E">
        <w:tc>
          <w:tcPr>
            <w:tcW w:w="4788" w:type="dxa"/>
          </w:tcPr>
          <w:p w14:paraId="655B210D" w14:textId="17D6998F"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Promover, cuando corresponda, la valoración del conocimiento local, el diálogo y la interacción de las diferentes visiones y saberes en el tema de cambio climático;</w:t>
            </w:r>
          </w:p>
        </w:tc>
        <w:tc>
          <w:tcPr>
            <w:tcW w:w="4788" w:type="dxa"/>
          </w:tcPr>
          <w:p w14:paraId="79884469" w14:textId="56A4A689"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 xml:space="preserve">Promote, when appropriate, the valuation of local knowledge, dialogue and interaction of the different visions and knowledge </w:t>
            </w:r>
            <w:proofErr w:type="gramStart"/>
            <w:r w:rsidRPr="00324BED">
              <w:rPr>
                <w:rFonts w:ascii="Verdana" w:hAnsi="Verdana"/>
                <w:sz w:val="16"/>
                <w:szCs w:val="16"/>
              </w:rPr>
              <w:t>on the subject of climate</w:t>
            </w:r>
            <w:proofErr w:type="gramEnd"/>
            <w:r w:rsidRPr="00324BED">
              <w:rPr>
                <w:rFonts w:ascii="Verdana" w:hAnsi="Verdana"/>
                <w:sz w:val="16"/>
                <w:szCs w:val="16"/>
              </w:rPr>
              <w:t xml:space="preserve"> change;</w:t>
            </w:r>
          </w:p>
        </w:tc>
      </w:tr>
      <w:tr w:rsidR="005F557C" w:rsidRPr="00BA47E5" w14:paraId="26969809" w14:textId="7BB5604F" w:rsidTr="0044003E">
        <w:tc>
          <w:tcPr>
            <w:tcW w:w="4788" w:type="dxa"/>
          </w:tcPr>
          <w:p w14:paraId="1FE4C642" w14:textId="77777777" w:rsidR="005F557C" w:rsidRPr="000C58D4" w:rsidRDefault="005F557C" w:rsidP="005F557C">
            <w:pPr>
              <w:jc w:val="both"/>
              <w:rPr>
                <w:rFonts w:ascii="Verdana" w:hAnsi="Verdana"/>
                <w:sz w:val="16"/>
                <w:szCs w:val="16"/>
              </w:rPr>
            </w:pPr>
          </w:p>
        </w:tc>
        <w:tc>
          <w:tcPr>
            <w:tcW w:w="4788" w:type="dxa"/>
          </w:tcPr>
          <w:p w14:paraId="783CB3C0" w14:textId="77777777" w:rsidR="005F557C" w:rsidRPr="00324BED" w:rsidRDefault="005F557C" w:rsidP="005F557C">
            <w:pPr>
              <w:jc w:val="both"/>
              <w:rPr>
                <w:rFonts w:ascii="Verdana" w:hAnsi="Verdana"/>
                <w:sz w:val="16"/>
                <w:szCs w:val="16"/>
              </w:rPr>
            </w:pPr>
          </w:p>
        </w:tc>
      </w:tr>
      <w:tr w:rsidR="005F557C" w:rsidRPr="00BA47E5" w14:paraId="6C4C8DD6" w14:textId="4BC8D319" w:rsidTr="0044003E">
        <w:tc>
          <w:tcPr>
            <w:tcW w:w="4788" w:type="dxa"/>
          </w:tcPr>
          <w:p w14:paraId="7A5364BD" w14:textId="3BD2689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Brindar el apoyo a personas o grupos en situación de vulnerabilidad para involucrarlos de manera activa, oportuna y efectiva en los mecanismos de participación, utilizando los medios y formatos adecuados, a fin de eliminar las barreras a la participación;</w:t>
            </w:r>
          </w:p>
        </w:tc>
        <w:tc>
          <w:tcPr>
            <w:tcW w:w="4788" w:type="dxa"/>
          </w:tcPr>
          <w:p w14:paraId="725733C8" w14:textId="2F3741AC"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 xml:space="preserve">Provide support to people or groups in a situation of vulnerability to involve them in an active, timely and effective manner in the participation mechanisms, using the appropriate means and formats, </w:t>
            </w:r>
            <w:proofErr w:type="gramStart"/>
            <w:r w:rsidRPr="00324BED">
              <w:rPr>
                <w:rFonts w:ascii="Verdana" w:hAnsi="Verdana"/>
                <w:sz w:val="16"/>
                <w:szCs w:val="16"/>
              </w:rPr>
              <w:t>in order to</w:t>
            </w:r>
            <w:proofErr w:type="gramEnd"/>
            <w:r w:rsidRPr="00324BED">
              <w:rPr>
                <w:rFonts w:ascii="Verdana" w:hAnsi="Verdana"/>
                <w:sz w:val="16"/>
                <w:szCs w:val="16"/>
              </w:rPr>
              <w:t xml:space="preserve"> eliminate barriers to participation;</w:t>
            </w:r>
          </w:p>
        </w:tc>
      </w:tr>
      <w:tr w:rsidR="005F557C" w:rsidRPr="00BA47E5" w14:paraId="653C71DB" w14:textId="166A675C" w:rsidTr="0044003E">
        <w:tc>
          <w:tcPr>
            <w:tcW w:w="4788" w:type="dxa"/>
          </w:tcPr>
          <w:p w14:paraId="4FEA293A" w14:textId="77777777" w:rsidR="005F557C" w:rsidRPr="000C58D4" w:rsidRDefault="005F557C" w:rsidP="005F557C">
            <w:pPr>
              <w:jc w:val="both"/>
              <w:rPr>
                <w:rFonts w:ascii="Verdana" w:hAnsi="Verdana"/>
                <w:sz w:val="16"/>
                <w:szCs w:val="16"/>
              </w:rPr>
            </w:pPr>
          </w:p>
        </w:tc>
        <w:tc>
          <w:tcPr>
            <w:tcW w:w="4788" w:type="dxa"/>
          </w:tcPr>
          <w:p w14:paraId="0B0BF6E3" w14:textId="77777777" w:rsidR="005F557C" w:rsidRPr="00324BED" w:rsidRDefault="005F557C" w:rsidP="005F557C">
            <w:pPr>
              <w:jc w:val="both"/>
              <w:rPr>
                <w:rFonts w:ascii="Verdana" w:hAnsi="Verdana"/>
                <w:sz w:val="16"/>
                <w:szCs w:val="16"/>
              </w:rPr>
            </w:pPr>
          </w:p>
        </w:tc>
      </w:tr>
      <w:tr w:rsidR="005F557C" w:rsidRPr="00BA47E5" w14:paraId="2FE530F9" w14:textId="650B1A5C" w:rsidTr="0044003E">
        <w:tc>
          <w:tcPr>
            <w:tcW w:w="4788" w:type="dxa"/>
          </w:tcPr>
          <w:p w14:paraId="5AE8CBF4" w14:textId="43F4CBE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Tomar en consideración el resultado del proceso de participación de que se trate, y en su caso incluir las propuestas procedentes dentro de sus políticas en materia de cambio climático;</w:t>
            </w:r>
          </w:p>
        </w:tc>
        <w:tc>
          <w:tcPr>
            <w:tcW w:w="4788" w:type="dxa"/>
          </w:tcPr>
          <w:p w14:paraId="75FF2897" w14:textId="6F978492"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r>
            <w:proofErr w:type="gramStart"/>
            <w:r w:rsidRPr="00324BED">
              <w:rPr>
                <w:rFonts w:ascii="Verdana" w:hAnsi="Verdana"/>
                <w:sz w:val="16"/>
                <w:szCs w:val="16"/>
              </w:rPr>
              <w:t>Take into account</w:t>
            </w:r>
            <w:proofErr w:type="gramEnd"/>
            <w:r w:rsidRPr="00324BED">
              <w:rPr>
                <w:rFonts w:ascii="Verdana" w:hAnsi="Verdana"/>
                <w:sz w:val="16"/>
                <w:szCs w:val="16"/>
              </w:rPr>
              <w:t xml:space="preserve"> the result of the participation process in question, and where appropriate include the proposals from within their policies on climate change;</w:t>
            </w:r>
          </w:p>
        </w:tc>
      </w:tr>
      <w:tr w:rsidR="005F557C" w:rsidRPr="00BA47E5" w14:paraId="0DA84A85" w14:textId="58C51BA5" w:rsidTr="0044003E">
        <w:tc>
          <w:tcPr>
            <w:tcW w:w="4788" w:type="dxa"/>
          </w:tcPr>
          <w:p w14:paraId="0694986D" w14:textId="77777777" w:rsidR="005F557C" w:rsidRPr="000C58D4" w:rsidRDefault="005F557C" w:rsidP="005F557C">
            <w:pPr>
              <w:jc w:val="both"/>
              <w:rPr>
                <w:rFonts w:ascii="Verdana" w:hAnsi="Verdana"/>
                <w:sz w:val="16"/>
                <w:szCs w:val="16"/>
              </w:rPr>
            </w:pPr>
          </w:p>
        </w:tc>
        <w:tc>
          <w:tcPr>
            <w:tcW w:w="4788" w:type="dxa"/>
          </w:tcPr>
          <w:p w14:paraId="1CC26D46" w14:textId="77777777" w:rsidR="005F557C" w:rsidRPr="00324BED" w:rsidRDefault="005F557C" w:rsidP="005F557C">
            <w:pPr>
              <w:jc w:val="both"/>
              <w:rPr>
                <w:rFonts w:ascii="Verdana" w:hAnsi="Verdana"/>
                <w:sz w:val="16"/>
                <w:szCs w:val="16"/>
              </w:rPr>
            </w:pPr>
          </w:p>
        </w:tc>
      </w:tr>
      <w:tr w:rsidR="005F557C" w:rsidRPr="00BA47E5" w14:paraId="79CFCA03" w14:textId="69E6D238" w:rsidTr="0044003E">
        <w:tc>
          <w:tcPr>
            <w:tcW w:w="4788" w:type="dxa"/>
          </w:tcPr>
          <w:p w14:paraId="0C3F7748" w14:textId="1FFEA65A"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VI.</w:t>
            </w:r>
            <w:r w:rsidRPr="00BA47E5">
              <w:rPr>
                <w:rFonts w:ascii="Verdana" w:hAnsi="Verdana"/>
                <w:sz w:val="16"/>
                <w:szCs w:val="16"/>
                <w:lang w:val="es-MX"/>
              </w:rPr>
              <w:tab/>
              <w:t xml:space="preserve">Velar por que, una vez adoptada la decisión en materia de cambio climático, el público sea oportuna y efectivamente informado de los resultados, motivos y fundamentos que la sustentan, así como del modo en que se tuvieron en cuenta sus observaciones, para lo </w:t>
            </w:r>
            <w:r w:rsidRPr="00BA47E5">
              <w:rPr>
                <w:rFonts w:ascii="Verdana" w:hAnsi="Verdana"/>
                <w:sz w:val="16"/>
                <w:szCs w:val="16"/>
                <w:lang w:val="es-MX"/>
              </w:rPr>
              <w:t>cual podrá utilizar los medios escritos, electrónicos, orales y métodos tradicionales que estén a su alcance;</w:t>
            </w:r>
          </w:p>
        </w:tc>
        <w:tc>
          <w:tcPr>
            <w:tcW w:w="4788" w:type="dxa"/>
          </w:tcPr>
          <w:p w14:paraId="571BAC99" w14:textId="4268F81C" w:rsidR="005F557C" w:rsidRPr="00324BED" w:rsidRDefault="005F557C" w:rsidP="005F557C">
            <w:pPr>
              <w:jc w:val="both"/>
              <w:rPr>
                <w:rFonts w:ascii="Verdana" w:hAnsi="Verdana"/>
                <w:sz w:val="16"/>
                <w:szCs w:val="16"/>
              </w:rPr>
            </w:pPr>
            <w:r w:rsidRPr="00211A66">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 xml:space="preserve">Ensure that, once the decision on climate change is adopted, the public is timely and effectively informed of the results, reasons and grounds that support it, as well as the way in which their observations were </w:t>
            </w:r>
            <w:proofErr w:type="gramStart"/>
            <w:r w:rsidRPr="00324BED">
              <w:rPr>
                <w:rFonts w:ascii="Verdana" w:hAnsi="Verdana"/>
                <w:sz w:val="16"/>
                <w:szCs w:val="16"/>
              </w:rPr>
              <w:t>taken into account</w:t>
            </w:r>
            <w:proofErr w:type="gramEnd"/>
            <w:r w:rsidRPr="00324BED">
              <w:rPr>
                <w:rFonts w:ascii="Verdana" w:hAnsi="Verdana"/>
                <w:sz w:val="16"/>
                <w:szCs w:val="16"/>
              </w:rPr>
              <w:t>, for which</w:t>
            </w:r>
            <w:r w:rsidRPr="00324BED">
              <w:rPr>
                <w:rFonts w:ascii="Verdana" w:hAnsi="Verdana"/>
                <w:sz w:val="16"/>
                <w:szCs w:val="16"/>
              </w:rPr>
              <w:t xml:space="preserve"> </w:t>
            </w:r>
            <w:r w:rsidRPr="00324BED">
              <w:rPr>
                <w:rFonts w:ascii="Verdana" w:hAnsi="Verdana"/>
                <w:sz w:val="16"/>
                <w:szCs w:val="16"/>
              </w:rPr>
              <w:t>may use the written, electronic, oral and traditional methods that are within its reach;</w:t>
            </w:r>
          </w:p>
        </w:tc>
      </w:tr>
      <w:tr w:rsidR="005F557C" w:rsidRPr="00BA47E5" w14:paraId="2FEA14DB" w14:textId="5BB945E4" w:rsidTr="0044003E">
        <w:tc>
          <w:tcPr>
            <w:tcW w:w="4788" w:type="dxa"/>
          </w:tcPr>
          <w:p w14:paraId="3385D285"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6DBB33A3" w14:textId="79FAD90C"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262533A9" w14:textId="2319830A" w:rsidTr="0044003E">
        <w:tc>
          <w:tcPr>
            <w:tcW w:w="4788" w:type="dxa"/>
          </w:tcPr>
          <w:p w14:paraId="4BF58CBE" w14:textId="4471694D" w:rsidR="005F557C" w:rsidRPr="00BA47E5" w:rsidRDefault="005F557C" w:rsidP="005F557C">
            <w:pPr>
              <w:jc w:val="both"/>
              <w:rPr>
                <w:rFonts w:ascii="Verdana" w:hAnsi="Verdana"/>
                <w:sz w:val="16"/>
                <w:szCs w:val="16"/>
                <w:lang w:val="es-MX"/>
              </w:rPr>
            </w:pPr>
            <w:r w:rsidRPr="00211A66">
              <w:rPr>
                <w:rFonts w:ascii="Verdana" w:hAnsi="Verdana"/>
                <w:b/>
                <w:bCs/>
                <w:sz w:val="16"/>
                <w:szCs w:val="16"/>
                <w:lang w:val="es-MX"/>
              </w:rPr>
              <w:t>X.</w:t>
            </w:r>
            <w:r w:rsidRPr="00BA47E5">
              <w:rPr>
                <w:rFonts w:ascii="Verdana" w:hAnsi="Verdana"/>
                <w:sz w:val="16"/>
                <w:szCs w:val="16"/>
                <w:lang w:val="es-MX"/>
              </w:rPr>
              <w:tab/>
              <w:t>Concertar acciones e inversiones con los sectores social y privado con la finalidad de instrumentar medidas de adaptación y mitigación al cambio climático;</w:t>
            </w:r>
          </w:p>
        </w:tc>
        <w:tc>
          <w:tcPr>
            <w:tcW w:w="4788" w:type="dxa"/>
          </w:tcPr>
          <w:p w14:paraId="24C4D640" w14:textId="5FF9E8DB" w:rsidR="005F557C" w:rsidRPr="00324BED" w:rsidRDefault="005F557C" w:rsidP="005F557C">
            <w:pPr>
              <w:jc w:val="both"/>
              <w:rPr>
                <w:rFonts w:ascii="Verdana" w:hAnsi="Verdana"/>
                <w:sz w:val="16"/>
                <w:szCs w:val="16"/>
              </w:rPr>
            </w:pPr>
            <w:r w:rsidRPr="00211A66">
              <w:rPr>
                <w:rFonts w:ascii="Verdana" w:hAnsi="Verdana"/>
                <w:b/>
                <w:bCs/>
                <w:sz w:val="16"/>
                <w:szCs w:val="16"/>
              </w:rPr>
              <w:t>X.</w:t>
            </w:r>
            <w:r w:rsidRPr="00324BED">
              <w:rPr>
                <w:rFonts w:ascii="Verdana" w:hAnsi="Verdana"/>
                <w:sz w:val="16"/>
                <w:szCs w:val="16"/>
              </w:rPr>
              <w:t xml:space="preserve"> </w:t>
            </w:r>
            <w:r w:rsidRPr="00324BED">
              <w:rPr>
                <w:rFonts w:ascii="Verdana" w:hAnsi="Verdana"/>
                <w:sz w:val="16"/>
                <w:szCs w:val="16"/>
              </w:rPr>
              <w:tab/>
              <w:t xml:space="preserve">Arrange actions and investments with the social and private sectors </w:t>
            </w:r>
            <w:proofErr w:type="gramStart"/>
            <w:r w:rsidRPr="00324BED">
              <w:rPr>
                <w:rFonts w:ascii="Verdana" w:hAnsi="Verdana"/>
                <w:sz w:val="16"/>
                <w:szCs w:val="16"/>
              </w:rPr>
              <w:t>in order to</w:t>
            </w:r>
            <w:proofErr w:type="gramEnd"/>
            <w:r w:rsidRPr="00324BED">
              <w:rPr>
                <w:rFonts w:ascii="Verdana" w:hAnsi="Verdana"/>
                <w:sz w:val="16"/>
                <w:szCs w:val="16"/>
              </w:rPr>
              <w:t xml:space="preserve"> implement climate change adaptation and mitigation measures;</w:t>
            </w:r>
          </w:p>
        </w:tc>
      </w:tr>
      <w:tr w:rsidR="005F557C" w:rsidRPr="00BA47E5" w14:paraId="161CFA66" w14:textId="2E5C10E5" w:rsidTr="0044003E">
        <w:tc>
          <w:tcPr>
            <w:tcW w:w="4788" w:type="dxa"/>
          </w:tcPr>
          <w:p w14:paraId="7C3B9DAD" w14:textId="77777777" w:rsidR="005F557C" w:rsidRPr="000C58D4" w:rsidRDefault="005F557C" w:rsidP="005F557C">
            <w:pPr>
              <w:jc w:val="both"/>
              <w:rPr>
                <w:rFonts w:ascii="Verdana" w:hAnsi="Verdana"/>
                <w:sz w:val="16"/>
                <w:szCs w:val="16"/>
              </w:rPr>
            </w:pPr>
          </w:p>
        </w:tc>
        <w:tc>
          <w:tcPr>
            <w:tcW w:w="4788" w:type="dxa"/>
          </w:tcPr>
          <w:p w14:paraId="1D00EB26" w14:textId="77777777" w:rsidR="005F557C" w:rsidRPr="00324BED" w:rsidRDefault="005F557C" w:rsidP="005F557C">
            <w:pPr>
              <w:jc w:val="both"/>
              <w:rPr>
                <w:rFonts w:ascii="Verdana" w:hAnsi="Verdana"/>
                <w:sz w:val="16"/>
                <w:szCs w:val="16"/>
              </w:rPr>
            </w:pPr>
          </w:p>
        </w:tc>
      </w:tr>
      <w:tr w:rsidR="005F557C" w:rsidRPr="00BA47E5" w14:paraId="64E3339C" w14:textId="4749CEFF" w:rsidTr="0044003E">
        <w:tc>
          <w:tcPr>
            <w:tcW w:w="4788" w:type="dxa"/>
          </w:tcPr>
          <w:p w14:paraId="70BEDAF7" w14:textId="6AC2376B"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X</w:t>
            </w:r>
            <w:r w:rsidRPr="00324BED">
              <w:rPr>
                <w:rFonts w:ascii="Verdana" w:hAnsi="Verdana"/>
                <w:b/>
                <w:bCs/>
                <w:sz w:val="16"/>
                <w:szCs w:val="16"/>
                <w:lang w:val="es-MX"/>
              </w:rPr>
              <w:t>I.</w:t>
            </w:r>
            <w:r w:rsidRPr="00BA47E5">
              <w:rPr>
                <w:rFonts w:ascii="Verdana" w:hAnsi="Verdana"/>
                <w:sz w:val="16"/>
                <w:szCs w:val="16"/>
                <w:lang w:val="es-MX"/>
              </w:rPr>
              <w:tab/>
              <w:t>Promover el otorgamiento de reconocimientos a los esfuerzos más destacados de la sociedad para erradicar los efectos adversos del cambio climático, y</w:t>
            </w:r>
          </w:p>
        </w:tc>
        <w:tc>
          <w:tcPr>
            <w:tcW w:w="4788" w:type="dxa"/>
          </w:tcPr>
          <w:p w14:paraId="7596DD55" w14:textId="01D38109" w:rsidR="005F557C" w:rsidRPr="00324BED" w:rsidRDefault="005F557C" w:rsidP="005F557C">
            <w:pPr>
              <w:jc w:val="both"/>
              <w:rPr>
                <w:rFonts w:ascii="Verdana" w:hAnsi="Verdana"/>
                <w:sz w:val="16"/>
                <w:szCs w:val="16"/>
              </w:rPr>
            </w:pPr>
            <w:r w:rsidRPr="003620E6">
              <w:rPr>
                <w:rFonts w:ascii="Verdana" w:hAnsi="Verdana"/>
                <w:b/>
                <w:bCs/>
                <w:sz w:val="16"/>
                <w:szCs w:val="16"/>
              </w:rPr>
              <w:t>X</w:t>
            </w:r>
            <w:r w:rsidRPr="003620E6">
              <w:rPr>
                <w:rFonts w:ascii="Verdana" w:hAnsi="Verdana"/>
                <w:b/>
                <w:bCs/>
                <w:sz w:val="16"/>
                <w:szCs w:val="16"/>
              </w:rPr>
              <w:t>I</w:t>
            </w:r>
            <w:r w:rsidRPr="00324BED">
              <w:rPr>
                <w:rFonts w:ascii="Verdana" w:hAnsi="Verdana"/>
                <w:b/>
                <w:bCs/>
                <w:sz w:val="16"/>
                <w:szCs w:val="16"/>
              </w:rPr>
              <w:t>.</w:t>
            </w:r>
            <w:r w:rsidRPr="00324BED">
              <w:rPr>
                <w:rFonts w:ascii="Verdana" w:hAnsi="Verdana"/>
                <w:sz w:val="16"/>
                <w:szCs w:val="16"/>
              </w:rPr>
              <w:t xml:space="preserve"> </w:t>
            </w:r>
            <w:r w:rsidRPr="00324BED">
              <w:rPr>
                <w:rFonts w:ascii="Verdana" w:hAnsi="Verdana"/>
                <w:sz w:val="16"/>
                <w:szCs w:val="16"/>
              </w:rPr>
              <w:tab/>
              <w:t>Promote the granting of recognition to the most outstanding efforts of society to eradicate the adverse effects of climate change, and</w:t>
            </w:r>
          </w:p>
        </w:tc>
      </w:tr>
      <w:tr w:rsidR="005F557C" w:rsidRPr="00BA47E5" w14:paraId="58D585EA" w14:textId="37B5F7C5" w:rsidTr="0044003E">
        <w:tc>
          <w:tcPr>
            <w:tcW w:w="4788" w:type="dxa"/>
          </w:tcPr>
          <w:p w14:paraId="7B3FC780" w14:textId="77777777" w:rsidR="005F557C" w:rsidRPr="000C58D4" w:rsidRDefault="005F557C" w:rsidP="005F557C">
            <w:pPr>
              <w:jc w:val="both"/>
              <w:rPr>
                <w:rFonts w:ascii="Verdana" w:hAnsi="Verdana"/>
                <w:sz w:val="16"/>
                <w:szCs w:val="16"/>
              </w:rPr>
            </w:pPr>
          </w:p>
        </w:tc>
        <w:tc>
          <w:tcPr>
            <w:tcW w:w="4788" w:type="dxa"/>
          </w:tcPr>
          <w:p w14:paraId="5AEF1E00" w14:textId="77777777" w:rsidR="005F557C" w:rsidRPr="00324BED" w:rsidRDefault="005F557C" w:rsidP="005F557C">
            <w:pPr>
              <w:jc w:val="both"/>
              <w:rPr>
                <w:rFonts w:ascii="Verdana" w:hAnsi="Verdana"/>
                <w:sz w:val="16"/>
                <w:szCs w:val="16"/>
              </w:rPr>
            </w:pPr>
          </w:p>
        </w:tc>
      </w:tr>
      <w:tr w:rsidR="005F557C" w:rsidRPr="00BA47E5" w14:paraId="38722B1F" w14:textId="225ED33F" w:rsidTr="0044003E">
        <w:tc>
          <w:tcPr>
            <w:tcW w:w="4788" w:type="dxa"/>
          </w:tcPr>
          <w:p w14:paraId="127F4B23" w14:textId="751E5F62"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X</w:t>
            </w:r>
            <w:r w:rsidRPr="00324BED">
              <w:rPr>
                <w:rFonts w:ascii="Verdana" w:hAnsi="Verdana"/>
                <w:b/>
                <w:bCs/>
                <w:sz w:val="16"/>
                <w:szCs w:val="16"/>
                <w:lang w:val="es-MX"/>
              </w:rPr>
              <w:t>II.</w:t>
            </w:r>
            <w:r w:rsidRPr="00BA47E5">
              <w:rPr>
                <w:rFonts w:ascii="Verdana" w:hAnsi="Verdana"/>
                <w:sz w:val="16"/>
                <w:szCs w:val="16"/>
                <w:lang w:val="es-MX"/>
              </w:rPr>
              <w:tab/>
              <w:t>Las demás acciones necesarias para asegurar el derecho a la participación pública informada, abierta e inclusiva.</w:t>
            </w:r>
          </w:p>
        </w:tc>
        <w:tc>
          <w:tcPr>
            <w:tcW w:w="4788" w:type="dxa"/>
          </w:tcPr>
          <w:p w14:paraId="2ADAEB49" w14:textId="5FF4AEA7" w:rsidR="005F557C" w:rsidRPr="00324BED" w:rsidRDefault="005F557C" w:rsidP="005F557C">
            <w:pPr>
              <w:jc w:val="both"/>
              <w:rPr>
                <w:rFonts w:ascii="Verdana" w:hAnsi="Verdana"/>
                <w:sz w:val="16"/>
                <w:szCs w:val="16"/>
              </w:rPr>
            </w:pPr>
            <w:r w:rsidRPr="003620E6">
              <w:rPr>
                <w:rFonts w:ascii="Verdana" w:hAnsi="Verdana"/>
                <w:b/>
                <w:bCs/>
                <w:sz w:val="16"/>
                <w:szCs w:val="16"/>
              </w:rPr>
              <w:t>X</w:t>
            </w: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w:t>
            </w:r>
            <w:r w:rsidRPr="00324BED">
              <w:rPr>
                <w:rFonts w:ascii="Verdana" w:hAnsi="Verdana"/>
                <w:sz w:val="16"/>
                <w:szCs w:val="16"/>
              </w:rPr>
              <w:t xml:space="preserve"> other actions necessary to ensure the right to informed, open and inclusive public participation.</w:t>
            </w:r>
          </w:p>
        </w:tc>
      </w:tr>
      <w:tr w:rsidR="005F557C" w:rsidRPr="00BA47E5" w14:paraId="3A15D834" w14:textId="2B81095E" w:rsidTr="0044003E">
        <w:tc>
          <w:tcPr>
            <w:tcW w:w="4788" w:type="dxa"/>
          </w:tcPr>
          <w:p w14:paraId="0EED20F4"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10511752" w14:textId="7DA62607"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651509D0" w14:textId="11F852CC" w:rsidTr="0044003E">
        <w:tc>
          <w:tcPr>
            <w:tcW w:w="4788" w:type="dxa"/>
          </w:tcPr>
          <w:p w14:paraId="73141921" w14:textId="77777777" w:rsidR="005F557C" w:rsidRPr="00BA47E5" w:rsidRDefault="005F557C" w:rsidP="005F557C">
            <w:pPr>
              <w:jc w:val="both"/>
              <w:rPr>
                <w:rFonts w:ascii="Verdana" w:hAnsi="Verdana"/>
                <w:sz w:val="16"/>
                <w:szCs w:val="16"/>
                <w:lang w:val="es-MX"/>
              </w:rPr>
            </w:pPr>
          </w:p>
        </w:tc>
        <w:tc>
          <w:tcPr>
            <w:tcW w:w="4788" w:type="dxa"/>
          </w:tcPr>
          <w:p w14:paraId="7E8D23D0" w14:textId="77777777" w:rsidR="005F557C" w:rsidRPr="00324BED" w:rsidRDefault="005F557C" w:rsidP="005F557C">
            <w:pPr>
              <w:jc w:val="both"/>
              <w:rPr>
                <w:rFonts w:ascii="Verdana" w:hAnsi="Verdana"/>
                <w:sz w:val="16"/>
                <w:szCs w:val="16"/>
              </w:rPr>
            </w:pPr>
          </w:p>
        </w:tc>
      </w:tr>
      <w:tr w:rsidR="005F557C" w:rsidRPr="00BA47E5" w14:paraId="1FDB9943" w14:textId="07A3DC40" w:rsidTr="0044003E">
        <w:tc>
          <w:tcPr>
            <w:tcW w:w="4788" w:type="dxa"/>
          </w:tcPr>
          <w:p w14:paraId="7326501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41.-</w:t>
            </w:r>
            <w:r w:rsidRPr="00BA47E5">
              <w:rPr>
                <w:rFonts w:ascii="Verdana" w:hAnsi="Verdana"/>
                <w:sz w:val="16"/>
                <w:szCs w:val="16"/>
                <w:lang w:val="es-MX"/>
              </w:rPr>
              <w:t xml:space="preserve"> Las Autoridades Estatales y Municipales incorporarán y mantendrán actualizada en sus páginas web institucionales información sobre los objetivos de mitigación de emisiones y de adaptación al cambio climático y su cumplimiento, junto con los programas, acciones y medidas para el logro de dichos objetivos.</w:t>
            </w:r>
          </w:p>
        </w:tc>
        <w:tc>
          <w:tcPr>
            <w:tcW w:w="4788" w:type="dxa"/>
          </w:tcPr>
          <w:p w14:paraId="34453621" w14:textId="6F8B21D8" w:rsidR="005F557C" w:rsidRPr="00324BED" w:rsidRDefault="005F557C" w:rsidP="005F557C">
            <w:pPr>
              <w:jc w:val="both"/>
              <w:rPr>
                <w:rFonts w:ascii="Verdana" w:hAnsi="Verdana"/>
                <w:sz w:val="16"/>
                <w:szCs w:val="16"/>
              </w:rPr>
            </w:pPr>
            <w:r w:rsidRPr="003620E6">
              <w:rPr>
                <w:rFonts w:ascii="Verdana" w:hAnsi="Verdana"/>
                <w:b/>
                <w:bCs/>
                <w:sz w:val="16"/>
                <w:szCs w:val="16"/>
              </w:rPr>
              <w:t>Article 41.-</w:t>
            </w:r>
            <w:r w:rsidRPr="00324BED">
              <w:rPr>
                <w:rFonts w:ascii="Verdana" w:hAnsi="Verdana"/>
                <w:sz w:val="16"/>
                <w:szCs w:val="16"/>
              </w:rPr>
              <w:t xml:space="preserve"> The State and Municipal Authorities will incorporate and keep updated on their institutional web pages information on the objectives of mitigation of emissions and adaptation to climate change and their compliance, together with the programs, </w:t>
            </w:r>
            <w:r w:rsidRPr="00324BED">
              <w:rPr>
                <w:rFonts w:ascii="Verdana" w:hAnsi="Verdana"/>
                <w:sz w:val="16"/>
                <w:szCs w:val="16"/>
              </w:rPr>
              <w:t>actions,</w:t>
            </w:r>
            <w:r w:rsidRPr="00324BED">
              <w:rPr>
                <w:rFonts w:ascii="Verdana" w:hAnsi="Verdana"/>
                <w:sz w:val="16"/>
                <w:szCs w:val="16"/>
              </w:rPr>
              <w:t xml:space="preserve"> and measures for the achievement of said objectives.</w:t>
            </w:r>
          </w:p>
        </w:tc>
      </w:tr>
      <w:tr w:rsidR="005F557C" w:rsidRPr="00BA47E5" w14:paraId="219FB6C4" w14:textId="5E3A5046" w:rsidTr="0044003E">
        <w:tc>
          <w:tcPr>
            <w:tcW w:w="4788" w:type="dxa"/>
          </w:tcPr>
          <w:p w14:paraId="46937296" w14:textId="77777777" w:rsidR="005F557C" w:rsidRPr="000C58D4" w:rsidRDefault="005F557C" w:rsidP="005F557C">
            <w:pPr>
              <w:jc w:val="both"/>
              <w:rPr>
                <w:rFonts w:ascii="Verdana" w:hAnsi="Verdana"/>
                <w:sz w:val="16"/>
                <w:szCs w:val="16"/>
              </w:rPr>
            </w:pPr>
          </w:p>
        </w:tc>
        <w:tc>
          <w:tcPr>
            <w:tcW w:w="4788" w:type="dxa"/>
          </w:tcPr>
          <w:p w14:paraId="7E2687C9" w14:textId="77777777" w:rsidR="005F557C" w:rsidRPr="00324BED" w:rsidRDefault="005F557C" w:rsidP="005F557C">
            <w:pPr>
              <w:jc w:val="both"/>
              <w:rPr>
                <w:rFonts w:ascii="Verdana" w:hAnsi="Verdana"/>
                <w:sz w:val="16"/>
                <w:szCs w:val="16"/>
              </w:rPr>
            </w:pPr>
          </w:p>
        </w:tc>
      </w:tr>
      <w:tr w:rsidR="005F557C" w:rsidRPr="00BA47E5" w14:paraId="5468F7A7" w14:textId="27341B9D" w:rsidTr="0044003E">
        <w:tc>
          <w:tcPr>
            <w:tcW w:w="4788" w:type="dxa"/>
          </w:tcPr>
          <w:p w14:paraId="0733419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Las páginas web mencionadas en el apartado anterior incluirán un espacio en las mismas para que la ciudadanía pueda hacer sus aportaciones.</w:t>
            </w:r>
          </w:p>
        </w:tc>
        <w:tc>
          <w:tcPr>
            <w:tcW w:w="4788" w:type="dxa"/>
          </w:tcPr>
          <w:p w14:paraId="1514179A" w14:textId="39F68395" w:rsidR="005F557C" w:rsidRPr="00324BED" w:rsidRDefault="005F557C" w:rsidP="005F557C">
            <w:pPr>
              <w:jc w:val="both"/>
              <w:rPr>
                <w:rFonts w:ascii="Verdana" w:hAnsi="Verdana"/>
                <w:sz w:val="16"/>
                <w:szCs w:val="16"/>
              </w:rPr>
            </w:pPr>
            <w:r w:rsidRPr="00324BED">
              <w:rPr>
                <w:rFonts w:ascii="Verdana" w:hAnsi="Verdana"/>
                <w:sz w:val="16"/>
                <w:szCs w:val="16"/>
              </w:rPr>
              <w:t>The web pages mentioned in the pre</w:t>
            </w:r>
            <w:r>
              <w:rPr>
                <w:rFonts w:ascii="Verdana" w:hAnsi="Verdana"/>
                <w:sz w:val="16"/>
                <w:szCs w:val="16"/>
              </w:rPr>
              <w:t>ceding</w:t>
            </w:r>
            <w:r w:rsidRPr="00324BED">
              <w:rPr>
                <w:rFonts w:ascii="Verdana" w:hAnsi="Verdana"/>
                <w:sz w:val="16"/>
                <w:szCs w:val="16"/>
              </w:rPr>
              <w:t xml:space="preserve"> section will include a space in them so that citizens can make their contributions.</w:t>
            </w:r>
          </w:p>
        </w:tc>
      </w:tr>
      <w:tr w:rsidR="005F557C" w:rsidRPr="00BA47E5" w14:paraId="28FDECD3" w14:textId="3EDA1FF3" w:rsidTr="0044003E">
        <w:tc>
          <w:tcPr>
            <w:tcW w:w="4788" w:type="dxa"/>
          </w:tcPr>
          <w:p w14:paraId="59F1B6C8" w14:textId="77777777" w:rsidR="005F557C" w:rsidRPr="000C58D4" w:rsidRDefault="005F557C" w:rsidP="005F557C">
            <w:pPr>
              <w:jc w:val="both"/>
              <w:rPr>
                <w:rFonts w:ascii="Verdana" w:hAnsi="Verdana"/>
                <w:sz w:val="16"/>
                <w:szCs w:val="16"/>
              </w:rPr>
            </w:pPr>
          </w:p>
        </w:tc>
        <w:tc>
          <w:tcPr>
            <w:tcW w:w="4788" w:type="dxa"/>
          </w:tcPr>
          <w:p w14:paraId="51087F2C" w14:textId="77777777" w:rsidR="005F557C" w:rsidRPr="00324BED" w:rsidRDefault="005F557C" w:rsidP="005F557C">
            <w:pPr>
              <w:jc w:val="both"/>
              <w:rPr>
                <w:rFonts w:ascii="Verdana" w:hAnsi="Verdana"/>
                <w:sz w:val="16"/>
                <w:szCs w:val="16"/>
              </w:rPr>
            </w:pPr>
          </w:p>
        </w:tc>
      </w:tr>
      <w:tr w:rsidR="005F557C" w:rsidRPr="00BA47E5" w14:paraId="4E0ADEF2" w14:textId="4E03A947" w:rsidTr="0044003E">
        <w:tc>
          <w:tcPr>
            <w:tcW w:w="4788" w:type="dxa"/>
          </w:tcPr>
          <w:p w14:paraId="3073302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w:t>
            </w:r>
            <w:r w:rsidRPr="00BA47E5">
              <w:rPr>
                <w:rFonts w:ascii="Verdana" w:hAnsi="Verdana"/>
                <w:sz w:val="16"/>
                <w:szCs w:val="16"/>
                <w:lang w:val="es-MX"/>
              </w:rPr>
              <w:t xml:space="preserve"> Las Autoridades Estatales y Municipales llevarán a cabo acciones que tendrán por finalidad sensibilizar a la ciudadanía en materia de cambio climático, mediante campañas de comunicación sobre su impacto y la forma de prevenirlo y corregirlo.</w:t>
            </w:r>
          </w:p>
        </w:tc>
        <w:tc>
          <w:tcPr>
            <w:tcW w:w="4788" w:type="dxa"/>
          </w:tcPr>
          <w:p w14:paraId="7D81F104" w14:textId="3CE597C4" w:rsidR="005F557C" w:rsidRPr="00324BED" w:rsidRDefault="005F557C" w:rsidP="005F557C">
            <w:pPr>
              <w:jc w:val="both"/>
              <w:rPr>
                <w:rFonts w:ascii="Verdana" w:hAnsi="Verdana"/>
                <w:sz w:val="16"/>
                <w:szCs w:val="16"/>
              </w:rPr>
            </w:pPr>
            <w:r w:rsidRPr="003620E6">
              <w:rPr>
                <w:rFonts w:ascii="Verdana" w:hAnsi="Verdana"/>
                <w:b/>
                <w:bCs/>
                <w:sz w:val="16"/>
                <w:szCs w:val="16"/>
              </w:rPr>
              <w:t>Article 42.-</w:t>
            </w:r>
            <w:r w:rsidRPr="00324BED">
              <w:rPr>
                <w:rFonts w:ascii="Verdana" w:hAnsi="Verdana"/>
                <w:sz w:val="16"/>
                <w:szCs w:val="16"/>
              </w:rPr>
              <w:t xml:space="preserve"> The State and Municipal Authorities will carry out actions that will have the purpose of raising awareness among citizens regarding climate change, through communication campaigns on its impact and the way to prevent and correct it.</w:t>
            </w:r>
          </w:p>
        </w:tc>
      </w:tr>
      <w:tr w:rsidR="005F557C" w:rsidRPr="00BA47E5" w14:paraId="35FF864D" w14:textId="7D0819B0" w:rsidTr="0044003E">
        <w:tc>
          <w:tcPr>
            <w:tcW w:w="4788" w:type="dxa"/>
          </w:tcPr>
          <w:p w14:paraId="1217CC26" w14:textId="77777777" w:rsidR="005F557C" w:rsidRPr="000C58D4" w:rsidRDefault="005F557C" w:rsidP="005F557C">
            <w:pPr>
              <w:jc w:val="both"/>
              <w:rPr>
                <w:rFonts w:ascii="Verdana" w:hAnsi="Verdana"/>
                <w:sz w:val="16"/>
                <w:szCs w:val="16"/>
              </w:rPr>
            </w:pPr>
          </w:p>
        </w:tc>
        <w:tc>
          <w:tcPr>
            <w:tcW w:w="4788" w:type="dxa"/>
          </w:tcPr>
          <w:p w14:paraId="3ACE833A" w14:textId="77777777" w:rsidR="005F557C" w:rsidRPr="00324BED" w:rsidRDefault="005F557C" w:rsidP="005F557C">
            <w:pPr>
              <w:jc w:val="both"/>
              <w:rPr>
                <w:rFonts w:ascii="Verdana" w:hAnsi="Verdana"/>
                <w:sz w:val="16"/>
                <w:szCs w:val="16"/>
              </w:rPr>
            </w:pPr>
          </w:p>
        </w:tc>
      </w:tr>
      <w:tr w:rsidR="005F557C" w:rsidRPr="00BA47E5" w14:paraId="1708ED15" w14:textId="1F8D1F84" w:rsidTr="0044003E">
        <w:tc>
          <w:tcPr>
            <w:tcW w:w="4788" w:type="dxa"/>
          </w:tcPr>
          <w:p w14:paraId="26D0102A"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CAPÍTULO X BIS</w:t>
            </w:r>
          </w:p>
        </w:tc>
        <w:tc>
          <w:tcPr>
            <w:tcW w:w="4788" w:type="dxa"/>
          </w:tcPr>
          <w:p w14:paraId="03FEBD75" w14:textId="327057EB" w:rsidR="005F557C" w:rsidRPr="003620E6" w:rsidRDefault="005F557C" w:rsidP="005F557C">
            <w:pPr>
              <w:jc w:val="center"/>
              <w:rPr>
                <w:rFonts w:ascii="Verdana" w:hAnsi="Verdana"/>
                <w:b/>
                <w:bCs/>
                <w:sz w:val="16"/>
                <w:szCs w:val="16"/>
              </w:rPr>
            </w:pPr>
            <w:r w:rsidRPr="003620E6">
              <w:rPr>
                <w:rFonts w:ascii="Verdana" w:hAnsi="Verdana"/>
                <w:b/>
                <w:bCs/>
                <w:sz w:val="16"/>
                <w:szCs w:val="16"/>
              </w:rPr>
              <w:t xml:space="preserve">CHAPTER X </w:t>
            </w:r>
            <w:r>
              <w:rPr>
                <w:rFonts w:ascii="Verdana" w:hAnsi="Verdana"/>
                <w:b/>
                <w:bCs/>
                <w:sz w:val="16"/>
                <w:szCs w:val="16"/>
              </w:rPr>
              <w:t>BIS</w:t>
            </w:r>
          </w:p>
        </w:tc>
      </w:tr>
      <w:tr w:rsidR="005F557C" w:rsidRPr="00BA47E5" w14:paraId="4C093034" w14:textId="5EB6F550" w:rsidTr="0044003E">
        <w:tc>
          <w:tcPr>
            <w:tcW w:w="4788" w:type="dxa"/>
          </w:tcPr>
          <w:p w14:paraId="4C7BFF97"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Seguimiento y Evaluación</w:t>
            </w:r>
          </w:p>
        </w:tc>
        <w:tc>
          <w:tcPr>
            <w:tcW w:w="4788" w:type="dxa"/>
          </w:tcPr>
          <w:p w14:paraId="2BEDE6AA" w14:textId="351E7840" w:rsidR="005F557C" w:rsidRPr="003620E6" w:rsidRDefault="005F557C" w:rsidP="005F557C">
            <w:pPr>
              <w:jc w:val="center"/>
              <w:rPr>
                <w:rFonts w:ascii="Verdana" w:hAnsi="Verdana"/>
                <w:b/>
                <w:bCs/>
                <w:sz w:val="16"/>
                <w:szCs w:val="16"/>
              </w:rPr>
            </w:pPr>
            <w:r w:rsidRPr="003620E6">
              <w:rPr>
                <w:rFonts w:ascii="Verdana" w:hAnsi="Verdana"/>
                <w:b/>
                <w:bCs/>
                <w:sz w:val="16"/>
                <w:szCs w:val="16"/>
              </w:rPr>
              <w:t>Monitoring and evaluation</w:t>
            </w:r>
          </w:p>
        </w:tc>
      </w:tr>
      <w:tr w:rsidR="005F557C" w:rsidRPr="00BA47E5" w14:paraId="4BA772A0" w14:textId="60B6D11C" w:rsidTr="0044003E">
        <w:tc>
          <w:tcPr>
            <w:tcW w:w="4788" w:type="dxa"/>
          </w:tcPr>
          <w:p w14:paraId="178B0765"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Capitulo adicionado POE 30-06-2022</w:t>
            </w:r>
          </w:p>
        </w:tc>
        <w:tc>
          <w:tcPr>
            <w:tcW w:w="4788" w:type="dxa"/>
          </w:tcPr>
          <w:p w14:paraId="608118B4" w14:textId="310C1D72"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Chapter added POE </w:t>
            </w:r>
            <w:r w:rsidRPr="003620E6">
              <w:rPr>
                <w:rFonts w:ascii="Verdana" w:hAnsi="Verdana"/>
                <w:i/>
                <w:iCs/>
                <w:color w:val="0000FA"/>
                <w:sz w:val="16"/>
                <w:szCs w:val="16"/>
              </w:rPr>
              <w:t>30-06-2022</w:t>
            </w:r>
          </w:p>
        </w:tc>
      </w:tr>
      <w:tr w:rsidR="005F557C" w:rsidRPr="00BA47E5" w14:paraId="0327F72A" w14:textId="539DA30E" w:rsidTr="0044003E">
        <w:tc>
          <w:tcPr>
            <w:tcW w:w="4788" w:type="dxa"/>
          </w:tcPr>
          <w:p w14:paraId="71E54228" w14:textId="77777777" w:rsidR="005F557C" w:rsidRPr="00BA47E5" w:rsidRDefault="005F557C" w:rsidP="005F557C">
            <w:pPr>
              <w:jc w:val="both"/>
              <w:rPr>
                <w:rFonts w:ascii="Verdana" w:hAnsi="Verdana"/>
                <w:sz w:val="16"/>
                <w:szCs w:val="16"/>
                <w:lang w:val="es-MX"/>
              </w:rPr>
            </w:pPr>
          </w:p>
        </w:tc>
        <w:tc>
          <w:tcPr>
            <w:tcW w:w="4788" w:type="dxa"/>
          </w:tcPr>
          <w:p w14:paraId="61853EFA" w14:textId="77777777" w:rsidR="005F557C" w:rsidRPr="00324BED" w:rsidRDefault="005F557C" w:rsidP="005F557C">
            <w:pPr>
              <w:jc w:val="both"/>
              <w:rPr>
                <w:rFonts w:ascii="Verdana" w:hAnsi="Verdana"/>
                <w:sz w:val="16"/>
                <w:szCs w:val="16"/>
              </w:rPr>
            </w:pPr>
          </w:p>
        </w:tc>
      </w:tr>
      <w:tr w:rsidR="005F557C" w:rsidRPr="00BA47E5" w14:paraId="075CB487" w14:textId="4FCDF66E" w:rsidTr="0044003E">
        <w:tc>
          <w:tcPr>
            <w:tcW w:w="4788" w:type="dxa"/>
          </w:tcPr>
          <w:p w14:paraId="2F41B8D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 BIS.</w:t>
            </w:r>
            <w:r w:rsidRPr="00BA47E5">
              <w:rPr>
                <w:rFonts w:ascii="Verdana" w:hAnsi="Verdana"/>
                <w:sz w:val="16"/>
                <w:szCs w:val="16"/>
                <w:lang w:val="es-MX"/>
              </w:rPr>
              <w:t xml:space="preserve"> Para los efectos de esta Ley, la Secretaría </w:t>
            </w:r>
            <w:proofErr w:type="spellStart"/>
            <w:r w:rsidRPr="00BA47E5">
              <w:rPr>
                <w:rFonts w:ascii="Verdana" w:hAnsi="Verdana"/>
                <w:sz w:val="16"/>
                <w:szCs w:val="16"/>
                <w:lang w:val="es-MX"/>
              </w:rPr>
              <w:t>dara</w:t>
            </w:r>
            <w:proofErr w:type="spellEnd"/>
            <w:r w:rsidRPr="00BA47E5">
              <w:rPr>
                <w:rFonts w:ascii="Verdana" w:hAnsi="Verdana"/>
                <w:sz w:val="16"/>
                <w:szCs w:val="16"/>
                <w:lang w:val="es-MX"/>
              </w:rPr>
              <w:t>́́ seguimiento al avance y cumplimiento de las medidas y metas del Programa Estatal por medio del Sistema MRV- ME, que integre los mecanismos de medición, reporte y verificación de las medidas de mitigación y el monitoreo y evaluación de las medidas de adaptación.</w:t>
            </w:r>
          </w:p>
        </w:tc>
        <w:tc>
          <w:tcPr>
            <w:tcW w:w="4788" w:type="dxa"/>
          </w:tcPr>
          <w:p w14:paraId="2B73AC3C" w14:textId="5CB9C5EB" w:rsidR="005F557C" w:rsidRPr="00324BED" w:rsidRDefault="005F557C" w:rsidP="005F557C">
            <w:pPr>
              <w:jc w:val="both"/>
              <w:rPr>
                <w:rFonts w:ascii="Verdana" w:hAnsi="Verdana"/>
                <w:sz w:val="16"/>
                <w:szCs w:val="16"/>
              </w:rPr>
            </w:pPr>
            <w:r w:rsidRPr="003620E6">
              <w:rPr>
                <w:rFonts w:ascii="Verdana" w:hAnsi="Verdana"/>
                <w:b/>
                <w:bCs/>
                <w:sz w:val="16"/>
                <w:szCs w:val="16"/>
              </w:rPr>
              <w:t>Article 42 BIS.</w:t>
            </w:r>
            <w:r w:rsidRPr="00324BED">
              <w:rPr>
                <w:rFonts w:ascii="Verdana" w:hAnsi="Verdana"/>
                <w:sz w:val="16"/>
                <w:szCs w:val="16"/>
              </w:rPr>
              <w:t xml:space="preserve"> For the purposes of this Law, the </w:t>
            </w:r>
            <w:r>
              <w:rPr>
                <w:rFonts w:ascii="Verdana" w:hAnsi="Verdana"/>
                <w:sz w:val="16"/>
                <w:szCs w:val="16"/>
              </w:rPr>
              <w:t>Secretary</w:t>
            </w:r>
            <w:r w:rsidRPr="00324BED">
              <w:rPr>
                <w:rFonts w:ascii="Verdana" w:hAnsi="Verdana"/>
                <w:sz w:val="16"/>
                <w:szCs w:val="16"/>
              </w:rPr>
              <w:t xml:space="preserve"> will follow up on the progress and </w:t>
            </w:r>
            <w:r>
              <w:rPr>
                <w:rFonts w:ascii="Verdana" w:hAnsi="Verdana"/>
                <w:sz w:val="16"/>
                <w:szCs w:val="16"/>
              </w:rPr>
              <w:t>compliance to</w:t>
            </w:r>
            <w:r w:rsidRPr="00324BED">
              <w:rPr>
                <w:rFonts w:ascii="Verdana" w:hAnsi="Verdana"/>
                <w:sz w:val="16"/>
                <w:szCs w:val="16"/>
              </w:rPr>
              <w:t xml:space="preserve"> the measures and goals of the State Program through the MRV-ME System, which integrates the measurement, reporting and verification mechanisms of mitigation measures and the monitoring and evaluation of adaptation measures.</w:t>
            </w:r>
          </w:p>
        </w:tc>
      </w:tr>
      <w:tr w:rsidR="005F557C" w:rsidRPr="00BA47E5" w14:paraId="5D637222" w14:textId="0FA33E36" w:rsidTr="0044003E">
        <w:tc>
          <w:tcPr>
            <w:tcW w:w="4788" w:type="dxa"/>
          </w:tcPr>
          <w:p w14:paraId="0A864DCD" w14:textId="77777777" w:rsidR="005F557C" w:rsidRPr="000C58D4" w:rsidRDefault="005F557C" w:rsidP="005F557C">
            <w:pPr>
              <w:jc w:val="both"/>
              <w:rPr>
                <w:rFonts w:ascii="Verdana" w:hAnsi="Verdana"/>
                <w:sz w:val="16"/>
                <w:szCs w:val="16"/>
              </w:rPr>
            </w:pPr>
          </w:p>
        </w:tc>
        <w:tc>
          <w:tcPr>
            <w:tcW w:w="4788" w:type="dxa"/>
          </w:tcPr>
          <w:p w14:paraId="04964AE1" w14:textId="77777777" w:rsidR="005F557C" w:rsidRPr="00324BED" w:rsidRDefault="005F557C" w:rsidP="005F557C">
            <w:pPr>
              <w:jc w:val="both"/>
              <w:rPr>
                <w:rFonts w:ascii="Verdana" w:hAnsi="Verdana"/>
                <w:sz w:val="16"/>
                <w:szCs w:val="16"/>
              </w:rPr>
            </w:pPr>
          </w:p>
        </w:tc>
      </w:tr>
      <w:tr w:rsidR="005F557C" w:rsidRPr="00BA47E5" w14:paraId="6B1C036C" w14:textId="14C34221" w:rsidTr="0044003E">
        <w:tc>
          <w:tcPr>
            <w:tcW w:w="4788" w:type="dxa"/>
          </w:tcPr>
          <w:p w14:paraId="4B1E7930"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Los integrantes de la Comisión, así́ como otras entidades responsables de la implementación de medidas contenidas en el Programa Estatal, reportarán a la Secretaría los avances en el cumplimiento de estas, en los términos establecidos en la presente Ley y los procedimientos señalados por la Secretaría.</w:t>
            </w:r>
          </w:p>
        </w:tc>
        <w:tc>
          <w:tcPr>
            <w:tcW w:w="4788" w:type="dxa"/>
          </w:tcPr>
          <w:p w14:paraId="21CC9BCB" w14:textId="5DEAA415" w:rsidR="005F557C" w:rsidRPr="00324BED" w:rsidRDefault="005F557C" w:rsidP="005F557C">
            <w:pPr>
              <w:jc w:val="both"/>
              <w:rPr>
                <w:rFonts w:ascii="Verdana" w:hAnsi="Verdana"/>
                <w:sz w:val="16"/>
                <w:szCs w:val="16"/>
              </w:rPr>
            </w:pPr>
            <w:r w:rsidRPr="00324BED">
              <w:rPr>
                <w:rFonts w:ascii="Verdana" w:hAnsi="Verdana"/>
                <w:sz w:val="16"/>
                <w:szCs w:val="16"/>
              </w:rPr>
              <w:t xml:space="preserve">The members of the Commission, as well as other entities responsible for the implementation of measures contained in the State Program, will report to the </w:t>
            </w:r>
            <w:r>
              <w:rPr>
                <w:rFonts w:ascii="Verdana" w:hAnsi="Verdana"/>
                <w:sz w:val="16"/>
                <w:szCs w:val="16"/>
              </w:rPr>
              <w:t>Secretary</w:t>
            </w:r>
            <w:r w:rsidRPr="00324BED">
              <w:rPr>
                <w:rFonts w:ascii="Verdana" w:hAnsi="Verdana"/>
                <w:sz w:val="16"/>
                <w:szCs w:val="16"/>
              </w:rPr>
              <w:t xml:space="preserve"> the progress in compliance with these, in the terms established in this Law and the procedures indicated by the </w:t>
            </w:r>
            <w:r>
              <w:rPr>
                <w:rFonts w:ascii="Verdana" w:hAnsi="Verdana"/>
                <w:sz w:val="16"/>
                <w:szCs w:val="16"/>
              </w:rPr>
              <w:t>Secretary</w:t>
            </w:r>
            <w:r w:rsidRPr="00324BED">
              <w:rPr>
                <w:rFonts w:ascii="Verdana" w:hAnsi="Verdana"/>
                <w:sz w:val="16"/>
                <w:szCs w:val="16"/>
              </w:rPr>
              <w:t>.</w:t>
            </w:r>
          </w:p>
        </w:tc>
      </w:tr>
      <w:tr w:rsidR="005F557C" w:rsidRPr="00BA47E5" w14:paraId="4A8B8F07" w14:textId="4181903D" w:rsidTr="0044003E">
        <w:tc>
          <w:tcPr>
            <w:tcW w:w="4788" w:type="dxa"/>
          </w:tcPr>
          <w:p w14:paraId="2CBC3009"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228757AB" w14:textId="7A28EC24"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41106F29" w14:textId="3D3AF6FD" w:rsidTr="0044003E">
        <w:tc>
          <w:tcPr>
            <w:tcW w:w="4788" w:type="dxa"/>
          </w:tcPr>
          <w:p w14:paraId="66FADD80" w14:textId="77777777" w:rsidR="005F557C" w:rsidRPr="00BA47E5" w:rsidRDefault="005F557C" w:rsidP="005F557C">
            <w:pPr>
              <w:jc w:val="both"/>
              <w:rPr>
                <w:rFonts w:ascii="Verdana" w:hAnsi="Verdana"/>
                <w:sz w:val="16"/>
                <w:szCs w:val="16"/>
                <w:lang w:val="es-MX"/>
              </w:rPr>
            </w:pPr>
          </w:p>
        </w:tc>
        <w:tc>
          <w:tcPr>
            <w:tcW w:w="4788" w:type="dxa"/>
          </w:tcPr>
          <w:p w14:paraId="1A2226C6" w14:textId="77777777" w:rsidR="005F557C" w:rsidRPr="00324BED" w:rsidRDefault="005F557C" w:rsidP="005F557C">
            <w:pPr>
              <w:jc w:val="both"/>
              <w:rPr>
                <w:rFonts w:ascii="Verdana" w:hAnsi="Verdana"/>
                <w:sz w:val="16"/>
                <w:szCs w:val="16"/>
              </w:rPr>
            </w:pPr>
          </w:p>
        </w:tc>
      </w:tr>
      <w:tr w:rsidR="005F557C" w:rsidRPr="00BA47E5" w14:paraId="4C1345AA" w14:textId="2B362BC2" w:rsidTr="0044003E">
        <w:tc>
          <w:tcPr>
            <w:tcW w:w="4788" w:type="dxa"/>
          </w:tcPr>
          <w:p w14:paraId="2E8554CF"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 TER.</w:t>
            </w:r>
            <w:r w:rsidRPr="00BA47E5">
              <w:rPr>
                <w:rFonts w:ascii="Verdana" w:hAnsi="Verdana"/>
                <w:sz w:val="16"/>
                <w:szCs w:val="16"/>
                <w:lang w:val="es-MX"/>
              </w:rPr>
              <w:t xml:space="preserve"> El Programa Estatal se evaluará durante los doce meses previos a la finalización de su vigencia, sin embargo, podrán establecerse plazos intermedios en los casos que así́ determine la Comisión y la Secretaría.</w:t>
            </w:r>
          </w:p>
        </w:tc>
        <w:tc>
          <w:tcPr>
            <w:tcW w:w="4788" w:type="dxa"/>
          </w:tcPr>
          <w:p w14:paraId="5839834C" w14:textId="2DD00E3A" w:rsidR="005F557C" w:rsidRPr="00324BED" w:rsidRDefault="005F557C" w:rsidP="005F557C">
            <w:pPr>
              <w:jc w:val="both"/>
              <w:rPr>
                <w:rFonts w:ascii="Verdana" w:hAnsi="Verdana"/>
                <w:sz w:val="16"/>
                <w:szCs w:val="16"/>
              </w:rPr>
            </w:pPr>
            <w:r w:rsidRPr="003620E6">
              <w:rPr>
                <w:rFonts w:ascii="Verdana" w:hAnsi="Verdana"/>
                <w:b/>
                <w:bCs/>
                <w:sz w:val="16"/>
                <w:szCs w:val="16"/>
              </w:rPr>
              <w:t>Article 42 TER.</w:t>
            </w:r>
            <w:r w:rsidRPr="00324BED">
              <w:rPr>
                <w:rFonts w:ascii="Verdana" w:hAnsi="Verdana"/>
                <w:sz w:val="16"/>
                <w:szCs w:val="16"/>
              </w:rPr>
              <w:t xml:space="preserve"> The State Program will be evaluated during the twelve months prior to the end of its </w:t>
            </w:r>
            <w:proofErr w:type="gramStart"/>
            <w:r w:rsidRPr="00324BED">
              <w:rPr>
                <w:rFonts w:ascii="Verdana" w:hAnsi="Verdana"/>
                <w:sz w:val="16"/>
                <w:szCs w:val="16"/>
              </w:rPr>
              <w:t>validity,</w:t>
            </w:r>
            <w:proofErr w:type="gramEnd"/>
            <w:r w:rsidRPr="00324BED">
              <w:rPr>
                <w:rFonts w:ascii="Verdana" w:hAnsi="Verdana"/>
                <w:sz w:val="16"/>
                <w:szCs w:val="16"/>
              </w:rPr>
              <w:t xml:space="preserve"> however, intermediate terms may be established in the cases so determined by the Commission and the </w:t>
            </w:r>
            <w:r>
              <w:rPr>
                <w:rFonts w:ascii="Verdana" w:hAnsi="Verdana"/>
                <w:sz w:val="16"/>
                <w:szCs w:val="16"/>
              </w:rPr>
              <w:t>Secretary</w:t>
            </w:r>
            <w:r w:rsidRPr="00324BED">
              <w:rPr>
                <w:rFonts w:ascii="Verdana" w:hAnsi="Verdana"/>
                <w:sz w:val="16"/>
                <w:szCs w:val="16"/>
              </w:rPr>
              <w:t>.</w:t>
            </w:r>
          </w:p>
        </w:tc>
      </w:tr>
      <w:tr w:rsidR="005F557C" w:rsidRPr="00BA47E5" w14:paraId="1BCF8C97" w14:textId="316EE1F0" w:rsidTr="0044003E">
        <w:tc>
          <w:tcPr>
            <w:tcW w:w="4788" w:type="dxa"/>
          </w:tcPr>
          <w:p w14:paraId="1A647B01" w14:textId="77777777" w:rsidR="005F557C" w:rsidRPr="000C58D4" w:rsidRDefault="005F557C" w:rsidP="005F557C">
            <w:pPr>
              <w:jc w:val="both"/>
              <w:rPr>
                <w:rFonts w:ascii="Verdana" w:hAnsi="Verdana"/>
                <w:sz w:val="16"/>
                <w:szCs w:val="16"/>
              </w:rPr>
            </w:pPr>
          </w:p>
        </w:tc>
        <w:tc>
          <w:tcPr>
            <w:tcW w:w="4788" w:type="dxa"/>
          </w:tcPr>
          <w:p w14:paraId="05DE7A2D" w14:textId="77777777" w:rsidR="005F557C" w:rsidRPr="00324BED" w:rsidRDefault="005F557C" w:rsidP="005F557C">
            <w:pPr>
              <w:jc w:val="both"/>
              <w:rPr>
                <w:rFonts w:ascii="Verdana" w:hAnsi="Verdana"/>
                <w:sz w:val="16"/>
                <w:szCs w:val="16"/>
              </w:rPr>
            </w:pPr>
          </w:p>
        </w:tc>
      </w:tr>
      <w:tr w:rsidR="005F557C" w:rsidRPr="00BA47E5" w14:paraId="38F76737" w14:textId="4301B67C" w:rsidTr="0044003E">
        <w:tc>
          <w:tcPr>
            <w:tcW w:w="4788" w:type="dxa"/>
          </w:tcPr>
          <w:p w14:paraId="04512B5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Los criterios y el procedimiento de dicha evaluación se regirán por las disposiciones que para tal efecto emita la Secretaría.</w:t>
            </w:r>
          </w:p>
        </w:tc>
        <w:tc>
          <w:tcPr>
            <w:tcW w:w="4788" w:type="dxa"/>
          </w:tcPr>
          <w:p w14:paraId="33C29E58" w14:textId="27C2CCBE" w:rsidR="005F557C" w:rsidRPr="00324BED" w:rsidRDefault="005F557C" w:rsidP="005F557C">
            <w:pPr>
              <w:jc w:val="both"/>
              <w:rPr>
                <w:rFonts w:ascii="Verdana" w:hAnsi="Verdana"/>
                <w:sz w:val="16"/>
                <w:szCs w:val="16"/>
              </w:rPr>
            </w:pPr>
            <w:r w:rsidRPr="00324BED">
              <w:rPr>
                <w:rFonts w:ascii="Verdana" w:hAnsi="Verdana"/>
                <w:sz w:val="16"/>
                <w:szCs w:val="16"/>
              </w:rPr>
              <w:t xml:space="preserve">The criteria and procedure for said evaluation shall be governed by the provisions issued by the </w:t>
            </w:r>
            <w:r>
              <w:rPr>
                <w:rFonts w:ascii="Verdana" w:hAnsi="Verdana"/>
                <w:sz w:val="16"/>
                <w:szCs w:val="16"/>
              </w:rPr>
              <w:t>Secretary</w:t>
            </w:r>
            <w:r w:rsidRPr="00324BED">
              <w:rPr>
                <w:rFonts w:ascii="Verdana" w:hAnsi="Verdana"/>
                <w:sz w:val="16"/>
                <w:szCs w:val="16"/>
              </w:rPr>
              <w:t xml:space="preserve"> for this purpose.</w:t>
            </w:r>
          </w:p>
        </w:tc>
      </w:tr>
      <w:tr w:rsidR="005F557C" w:rsidRPr="00BA47E5" w14:paraId="4E9B97AD" w14:textId="4C417401" w:rsidTr="0044003E">
        <w:tc>
          <w:tcPr>
            <w:tcW w:w="4788" w:type="dxa"/>
          </w:tcPr>
          <w:p w14:paraId="063F89F1"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060C22A2" w14:textId="7ED366A9"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8069CF6" w14:textId="1A995348" w:rsidTr="0044003E">
        <w:tc>
          <w:tcPr>
            <w:tcW w:w="4788" w:type="dxa"/>
          </w:tcPr>
          <w:p w14:paraId="4216995F"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 evaluación del Programa Estatal deberá ser considerada como el insumo principal en el diseño del Programa Estatal subsecuente.</w:t>
            </w:r>
          </w:p>
        </w:tc>
        <w:tc>
          <w:tcPr>
            <w:tcW w:w="4788" w:type="dxa"/>
          </w:tcPr>
          <w:p w14:paraId="071CAE00" w14:textId="0F1652EA" w:rsidR="005F557C" w:rsidRPr="00324BED" w:rsidRDefault="005F557C" w:rsidP="005F557C">
            <w:pPr>
              <w:jc w:val="both"/>
              <w:rPr>
                <w:rFonts w:ascii="Verdana" w:hAnsi="Verdana"/>
                <w:sz w:val="16"/>
                <w:szCs w:val="16"/>
              </w:rPr>
            </w:pPr>
            <w:r w:rsidRPr="00324BED">
              <w:rPr>
                <w:rFonts w:ascii="Verdana" w:hAnsi="Verdana"/>
                <w:sz w:val="16"/>
                <w:szCs w:val="16"/>
              </w:rPr>
              <w:t>The evaluation of the State Program should be considered as the main input in the design of the subsequent State Program.</w:t>
            </w:r>
          </w:p>
        </w:tc>
      </w:tr>
      <w:tr w:rsidR="005F557C" w:rsidRPr="00BA47E5" w14:paraId="64E91DAE" w14:textId="724BFC5B" w:rsidTr="0044003E">
        <w:tc>
          <w:tcPr>
            <w:tcW w:w="4788" w:type="dxa"/>
          </w:tcPr>
          <w:p w14:paraId="30C08633"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681D1E66" w14:textId="5DDA1314"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38E2B61C" w14:textId="40242C43" w:rsidTr="0044003E">
        <w:tc>
          <w:tcPr>
            <w:tcW w:w="4788" w:type="dxa"/>
          </w:tcPr>
          <w:p w14:paraId="5E247D2B" w14:textId="77777777" w:rsidR="005F557C" w:rsidRPr="00BA47E5" w:rsidRDefault="005F557C" w:rsidP="005F557C">
            <w:pPr>
              <w:jc w:val="both"/>
              <w:rPr>
                <w:rFonts w:ascii="Verdana" w:hAnsi="Verdana"/>
                <w:sz w:val="16"/>
                <w:szCs w:val="16"/>
                <w:lang w:val="es-MX"/>
              </w:rPr>
            </w:pPr>
          </w:p>
        </w:tc>
        <w:tc>
          <w:tcPr>
            <w:tcW w:w="4788" w:type="dxa"/>
          </w:tcPr>
          <w:p w14:paraId="46C2CDD2" w14:textId="77777777" w:rsidR="005F557C" w:rsidRPr="00324BED" w:rsidRDefault="005F557C" w:rsidP="005F557C">
            <w:pPr>
              <w:jc w:val="both"/>
              <w:rPr>
                <w:rFonts w:ascii="Verdana" w:hAnsi="Verdana"/>
                <w:sz w:val="16"/>
                <w:szCs w:val="16"/>
              </w:rPr>
            </w:pPr>
          </w:p>
        </w:tc>
      </w:tr>
      <w:tr w:rsidR="005F557C" w:rsidRPr="00BA47E5" w14:paraId="4B26751E" w14:textId="3A5ED611" w:rsidTr="0044003E">
        <w:tc>
          <w:tcPr>
            <w:tcW w:w="4788" w:type="dxa"/>
          </w:tcPr>
          <w:p w14:paraId="6C7121B1"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 QUÁTER</w:t>
            </w:r>
            <w:r w:rsidRPr="00BA47E5">
              <w:rPr>
                <w:rFonts w:ascii="Verdana" w:hAnsi="Verdana"/>
                <w:sz w:val="16"/>
                <w:szCs w:val="16"/>
                <w:lang w:val="es-MX"/>
              </w:rPr>
              <w:t>. Con base en los resultados de las evaluaciones, se emitirán recomendaciones a los integrantes, responsables y representantes de la Comisión. Los resultados de las evaluaciones deberán ser publicados por la Secretaría.</w:t>
            </w:r>
          </w:p>
        </w:tc>
        <w:tc>
          <w:tcPr>
            <w:tcW w:w="4788" w:type="dxa"/>
          </w:tcPr>
          <w:p w14:paraId="63472FC7" w14:textId="276451A9" w:rsidR="005F557C" w:rsidRPr="00324BED" w:rsidRDefault="005F557C" w:rsidP="005F557C">
            <w:pPr>
              <w:jc w:val="both"/>
              <w:rPr>
                <w:rFonts w:ascii="Verdana" w:hAnsi="Verdana"/>
                <w:sz w:val="16"/>
                <w:szCs w:val="16"/>
              </w:rPr>
            </w:pPr>
            <w:r w:rsidRPr="003620E6">
              <w:rPr>
                <w:rFonts w:ascii="Verdana" w:hAnsi="Verdana"/>
                <w:b/>
                <w:bCs/>
                <w:sz w:val="16"/>
                <w:szCs w:val="16"/>
              </w:rPr>
              <w:t>Article 42 QUATER.</w:t>
            </w:r>
            <w:r w:rsidRPr="00324BED">
              <w:rPr>
                <w:rFonts w:ascii="Verdana" w:hAnsi="Verdana"/>
                <w:sz w:val="16"/>
                <w:szCs w:val="16"/>
              </w:rPr>
              <w:t xml:space="preserve"> Based on the results of the evaluations, recommendations will be issued to the members, </w:t>
            </w:r>
            <w:r w:rsidRPr="00324BED">
              <w:rPr>
                <w:rFonts w:ascii="Verdana" w:hAnsi="Verdana"/>
                <w:sz w:val="16"/>
                <w:szCs w:val="16"/>
              </w:rPr>
              <w:t>managers,</w:t>
            </w:r>
            <w:r w:rsidRPr="00324BED">
              <w:rPr>
                <w:rFonts w:ascii="Verdana" w:hAnsi="Verdana"/>
                <w:sz w:val="16"/>
                <w:szCs w:val="16"/>
              </w:rPr>
              <w:t xml:space="preserve"> and representatives of the Commission. The results of the evaluations must be published by the </w:t>
            </w:r>
            <w:r>
              <w:rPr>
                <w:rFonts w:ascii="Verdana" w:hAnsi="Verdana"/>
                <w:sz w:val="16"/>
                <w:szCs w:val="16"/>
              </w:rPr>
              <w:t>Secretary</w:t>
            </w:r>
            <w:r w:rsidRPr="00324BED">
              <w:rPr>
                <w:rFonts w:ascii="Verdana" w:hAnsi="Verdana"/>
                <w:sz w:val="16"/>
                <w:szCs w:val="16"/>
              </w:rPr>
              <w:t>.</w:t>
            </w:r>
          </w:p>
        </w:tc>
      </w:tr>
      <w:tr w:rsidR="005F557C" w:rsidRPr="00BA47E5" w14:paraId="339A7F06" w14:textId="3D00CAD2" w:rsidTr="0044003E">
        <w:tc>
          <w:tcPr>
            <w:tcW w:w="4788" w:type="dxa"/>
          </w:tcPr>
          <w:p w14:paraId="1D67D671"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6271B8D9" w14:textId="2BDA88D9"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4CF95B5F" w14:textId="3FCD3F83" w:rsidTr="0044003E">
        <w:tc>
          <w:tcPr>
            <w:tcW w:w="4788" w:type="dxa"/>
          </w:tcPr>
          <w:p w14:paraId="4907D814" w14:textId="77777777" w:rsidR="005F557C" w:rsidRPr="00BA47E5" w:rsidRDefault="005F557C" w:rsidP="005F557C">
            <w:pPr>
              <w:jc w:val="both"/>
              <w:rPr>
                <w:rFonts w:ascii="Verdana" w:hAnsi="Verdana"/>
                <w:sz w:val="16"/>
                <w:szCs w:val="16"/>
                <w:lang w:val="es-MX"/>
              </w:rPr>
            </w:pPr>
          </w:p>
        </w:tc>
        <w:tc>
          <w:tcPr>
            <w:tcW w:w="4788" w:type="dxa"/>
          </w:tcPr>
          <w:p w14:paraId="400A66E5" w14:textId="77777777" w:rsidR="005F557C" w:rsidRPr="00324BED" w:rsidRDefault="005F557C" w:rsidP="005F557C">
            <w:pPr>
              <w:jc w:val="both"/>
              <w:rPr>
                <w:rFonts w:ascii="Verdana" w:hAnsi="Verdana"/>
                <w:sz w:val="16"/>
                <w:szCs w:val="16"/>
              </w:rPr>
            </w:pPr>
          </w:p>
        </w:tc>
      </w:tr>
      <w:tr w:rsidR="005F557C" w:rsidRPr="00BA47E5" w14:paraId="6449D518" w14:textId="6A1A4504" w:rsidTr="0044003E">
        <w:tc>
          <w:tcPr>
            <w:tcW w:w="4788" w:type="dxa"/>
          </w:tcPr>
          <w:p w14:paraId="153318C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 QUINQUIES.</w:t>
            </w:r>
            <w:r w:rsidRPr="00BA47E5">
              <w:rPr>
                <w:rFonts w:ascii="Verdana" w:hAnsi="Verdana"/>
                <w:sz w:val="16"/>
                <w:szCs w:val="16"/>
                <w:lang w:val="es-MX"/>
              </w:rPr>
              <w:t xml:space="preserve"> La Secretaría, en coordinación con la Comisión, desarrollará y publicará el conjunto de lineamientos, criterios e indicadores que guiarán y orientarán la evaluación de la Política Climática en el Estado de Quintana Roo.</w:t>
            </w:r>
          </w:p>
        </w:tc>
        <w:tc>
          <w:tcPr>
            <w:tcW w:w="4788" w:type="dxa"/>
          </w:tcPr>
          <w:p w14:paraId="0CD6A4E4" w14:textId="25FA1E8A" w:rsidR="005F557C" w:rsidRPr="00324BED" w:rsidRDefault="005F557C" w:rsidP="005F557C">
            <w:pPr>
              <w:jc w:val="both"/>
              <w:rPr>
                <w:rFonts w:ascii="Verdana" w:hAnsi="Verdana"/>
                <w:sz w:val="16"/>
                <w:szCs w:val="16"/>
              </w:rPr>
            </w:pPr>
            <w:r w:rsidRPr="003620E6">
              <w:rPr>
                <w:rFonts w:ascii="Verdana" w:hAnsi="Verdana"/>
                <w:b/>
                <w:bCs/>
                <w:sz w:val="16"/>
                <w:szCs w:val="16"/>
              </w:rPr>
              <w:t xml:space="preserve">Article 42 </w:t>
            </w:r>
            <w:r w:rsidRPr="003620E6">
              <w:rPr>
                <w:rFonts w:ascii="Verdana" w:hAnsi="Verdana"/>
                <w:b/>
                <w:bCs/>
                <w:sz w:val="16"/>
                <w:szCs w:val="16"/>
              </w:rPr>
              <w:t>QUINQUIES</w:t>
            </w:r>
            <w:r w:rsidRPr="003620E6">
              <w:rPr>
                <w:rFonts w:ascii="Verdana" w:hAnsi="Verdana"/>
                <w:b/>
                <w:bCs/>
                <w:sz w:val="16"/>
                <w:szCs w:val="16"/>
              </w:rPr>
              <w:t>.</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in coordination with the Commission, will develop and publish the set of guidelines, criteria and indicators that will guide and direct the evaluation of Climate Policy in the State of Quintana Roo.</w:t>
            </w:r>
          </w:p>
        </w:tc>
      </w:tr>
      <w:tr w:rsidR="005F557C" w:rsidRPr="00BA47E5" w14:paraId="0C74A44C" w14:textId="21806AAA" w:rsidTr="0044003E">
        <w:tc>
          <w:tcPr>
            <w:tcW w:w="4788" w:type="dxa"/>
          </w:tcPr>
          <w:p w14:paraId="7F80D4E7"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adicionado POE 30-06-2022</w:t>
            </w:r>
          </w:p>
        </w:tc>
        <w:tc>
          <w:tcPr>
            <w:tcW w:w="4788" w:type="dxa"/>
          </w:tcPr>
          <w:p w14:paraId="5688B933" w14:textId="6F5C96A7"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added POE </w:t>
            </w:r>
            <w:r w:rsidRPr="003620E6">
              <w:rPr>
                <w:rFonts w:ascii="Verdana" w:hAnsi="Verdana"/>
                <w:i/>
                <w:iCs/>
                <w:color w:val="0000FA"/>
                <w:sz w:val="16"/>
                <w:szCs w:val="16"/>
              </w:rPr>
              <w:t>30-06-2022</w:t>
            </w:r>
          </w:p>
        </w:tc>
      </w:tr>
      <w:tr w:rsidR="005F557C" w:rsidRPr="00BA47E5" w14:paraId="4733B90B" w14:textId="5635B144" w:rsidTr="0044003E">
        <w:tc>
          <w:tcPr>
            <w:tcW w:w="4788" w:type="dxa"/>
          </w:tcPr>
          <w:p w14:paraId="71CFAD2E" w14:textId="77777777" w:rsidR="005F557C" w:rsidRPr="00BA47E5" w:rsidRDefault="005F557C" w:rsidP="005F557C">
            <w:pPr>
              <w:jc w:val="both"/>
              <w:rPr>
                <w:rFonts w:ascii="Verdana" w:hAnsi="Verdana"/>
                <w:sz w:val="16"/>
                <w:szCs w:val="16"/>
                <w:lang w:val="es-MX"/>
              </w:rPr>
            </w:pPr>
          </w:p>
        </w:tc>
        <w:tc>
          <w:tcPr>
            <w:tcW w:w="4788" w:type="dxa"/>
          </w:tcPr>
          <w:p w14:paraId="64DE7271" w14:textId="77777777" w:rsidR="005F557C" w:rsidRPr="00324BED" w:rsidRDefault="005F557C" w:rsidP="005F557C">
            <w:pPr>
              <w:jc w:val="both"/>
              <w:rPr>
                <w:rFonts w:ascii="Verdana" w:hAnsi="Verdana"/>
                <w:sz w:val="16"/>
                <w:szCs w:val="16"/>
              </w:rPr>
            </w:pPr>
          </w:p>
        </w:tc>
      </w:tr>
      <w:tr w:rsidR="005F557C" w:rsidRPr="00BA47E5" w14:paraId="34654873" w14:textId="44D932BD" w:rsidTr="0044003E">
        <w:tc>
          <w:tcPr>
            <w:tcW w:w="4788" w:type="dxa"/>
          </w:tcPr>
          <w:p w14:paraId="264EB43D"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 SEXTIES.</w:t>
            </w:r>
            <w:r w:rsidRPr="00BA47E5">
              <w:rPr>
                <w:rFonts w:ascii="Verdana" w:hAnsi="Verdana"/>
                <w:sz w:val="16"/>
                <w:szCs w:val="16"/>
                <w:lang w:val="es-MX"/>
              </w:rPr>
              <w:t xml:space="preserve"> En materia de adaptación, la evaluación se realizará respecto de los objetivos siguientes:</w:t>
            </w:r>
          </w:p>
        </w:tc>
        <w:tc>
          <w:tcPr>
            <w:tcW w:w="4788" w:type="dxa"/>
          </w:tcPr>
          <w:p w14:paraId="5B7C66C2" w14:textId="014F04D3" w:rsidR="005F557C" w:rsidRPr="00324BED" w:rsidRDefault="005F557C" w:rsidP="005F557C">
            <w:pPr>
              <w:jc w:val="both"/>
              <w:rPr>
                <w:rFonts w:ascii="Verdana" w:hAnsi="Verdana"/>
                <w:sz w:val="16"/>
                <w:szCs w:val="16"/>
              </w:rPr>
            </w:pPr>
            <w:r w:rsidRPr="003620E6">
              <w:rPr>
                <w:rFonts w:ascii="Verdana" w:hAnsi="Verdana"/>
                <w:b/>
                <w:bCs/>
                <w:sz w:val="16"/>
                <w:szCs w:val="16"/>
              </w:rPr>
              <w:t>Article 42 SEXIES</w:t>
            </w:r>
            <w:r w:rsidRPr="00324BED">
              <w:rPr>
                <w:rFonts w:ascii="Verdana" w:hAnsi="Verdana"/>
                <w:sz w:val="16"/>
                <w:szCs w:val="16"/>
              </w:rPr>
              <w:t>. In terms of adaptation, the evaluation will be carried out with respect to the following objectives:</w:t>
            </w:r>
          </w:p>
        </w:tc>
      </w:tr>
      <w:tr w:rsidR="005F557C" w:rsidRPr="00BA47E5" w14:paraId="0CFD7229" w14:textId="4E7F021C" w:rsidTr="0044003E">
        <w:tc>
          <w:tcPr>
            <w:tcW w:w="4788" w:type="dxa"/>
          </w:tcPr>
          <w:p w14:paraId="2C9937C6" w14:textId="77777777" w:rsidR="005F557C" w:rsidRPr="000C58D4" w:rsidRDefault="005F557C" w:rsidP="005F557C">
            <w:pPr>
              <w:jc w:val="both"/>
              <w:rPr>
                <w:rFonts w:ascii="Verdana" w:hAnsi="Verdana"/>
                <w:sz w:val="16"/>
                <w:szCs w:val="16"/>
              </w:rPr>
            </w:pPr>
          </w:p>
        </w:tc>
        <w:tc>
          <w:tcPr>
            <w:tcW w:w="4788" w:type="dxa"/>
          </w:tcPr>
          <w:p w14:paraId="7980B9A5" w14:textId="77777777" w:rsidR="005F557C" w:rsidRPr="00324BED" w:rsidRDefault="005F557C" w:rsidP="005F557C">
            <w:pPr>
              <w:jc w:val="both"/>
              <w:rPr>
                <w:rFonts w:ascii="Verdana" w:hAnsi="Verdana"/>
                <w:sz w:val="16"/>
                <w:szCs w:val="16"/>
              </w:rPr>
            </w:pPr>
          </w:p>
        </w:tc>
      </w:tr>
      <w:tr w:rsidR="005F557C" w:rsidRPr="00BA47E5" w14:paraId="1D486FDF" w14:textId="5A5EE819" w:rsidTr="0044003E">
        <w:tc>
          <w:tcPr>
            <w:tcW w:w="4788" w:type="dxa"/>
          </w:tcPr>
          <w:p w14:paraId="72115074" w14:textId="2185B8A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Reducir la vulnerabilidad de la sociedad, las cuencas hidrológicas, la biodiversidad y los ecosistemas naturales y humanos frente a los efectos adversos del cambio climático;</w:t>
            </w:r>
          </w:p>
        </w:tc>
        <w:tc>
          <w:tcPr>
            <w:tcW w:w="4788" w:type="dxa"/>
          </w:tcPr>
          <w:p w14:paraId="05FAFC59" w14:textId="0AEFA934"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Reduce the vulnerability of society, hydrological basins, biodiversity, and natural and human ecosystems to the adverse effects of climate change;</w:t>
            </w:r>
          </w:p>
        </w:tc>
      </w:tr>
      <w:tr w:rsidR="005F557C" w:rsidRPr="00BA47E5" w14:paraId="20BB6552" w14:textId="08AFA014" w:rsidTr="0044003E">
        <w:tc>
          <w:tcPr>
            <w:tcW w:w="4788" w:type="dxa"/>
          </w:tcPr>
          <w:p w14:paraId="7EF8900E" w14:textId="77777777" w:rsidR="005F557C" w:rsidRPr="000C58D4" w:rsidRDefault="005F557C" w:rsidP="005F557C">
            <w:pPr>
              <w:jc w:val="both"/>
              <w:rPr>
                <w:rFonts w:ascii="Verdana" w:hAnsi="Verdana"/>
                <w:sz w:val="16"/>
                <w:szCs w:val="16"/>
              </w:rPr>
            </w:pPr>
          </w:p>
        </w:tc>
        <w:tc>
          <w:tcPr>
            <w:tcW w:w="4788" w:type="dxa"/>
          </w:tcPr>
          <w:p w14:paraId="549CC627" w14:textId="77777777" w:rsidR="005F557C" w:rsidRPr="00324BED" w:rsidRDefault="005F557C" w:rsidP="005F557C">
            <w:pPr>
              <w:jc w:val="both"/>
              <w:rPr>
                <w:rFonts w:ascii="Verdana" w:hAnsi="Verdana"/>
                <w:sz w:val="16"/>
                <w:szCs w:val="16"/>
              </w:rPr>
            </w:pPr>
          </w:p>
        </w:tc>
      </w:tr>
      <w:tr w:rsidR="005F557C" w:rsidRPr="00BA47E5" w14:paraId="115DAD84" w14:textId="1D6AAA6D" w:rsidTr="0044003E">
        <w:tc>
          <w:tcPr>
            <w:tcW w:w="4788" w:type="dxa"/>
          </w:tcPr>
          <w:p w14:paraId="502AB48F" w14:textId="78633BB9"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Fortalecer la resiliencia de los sistemas naturales y humanos;</w:t>
            </w:r>
          </w:p>
        </w:tc>
        <w:tc>
          <w:tcPr>
            <w:tcW w:w="4788" w:type="dxa"/>
          </w:tcPr>
          <w:p w14:paraId="2018CC6D" w14:textId="52A7EC60"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w:t>
            </w:r>
            <w:r w:rsidRPr="00324BED">
              <w:rPr>
                <w:rFonts w:ascii="Verdana" w:hAnsi="Verdana"/>
                <w:sz w:val="16"/>
                <w:szCs w:val="16"/>
              </w:rPr>
              <w:tab/>
              <w:t>Strengthen the resilience of natural and human systems;</w:t>
            </w:r>
          </w:p>
        </w:tc>
      </w:tr>
      <w:tr w:rsidR="005F557C" w:rsidRPr="00BA47E5" w14:paraId="263E13F6" w14:textId="7267273E" w:rsidTr="0044003E">
        <w:tc>
          <w:tcPr>
            <w:tcW w:w="4788" w:type="dxa"/>
          </w:tcPr>
          <w:p w14:paraId="51D65314" w14:textId="77777777" w:rsidR="005F557C" w:rsidRPr="000C58D4" w:rsidRDefault="005F557C" w:rsidP="005F557C">
            <w:pPr>
              <w:jc w:val="both"/>
              <w:rPr>
                <w:rFonts w:ascii="Verdana" w:hAnsi="Verdana"/>
                <w:sz w:val="16"/>
                <w:szCs w:val="16"/>
              </w:rPr>
            </w:pPr>
          </w:p>
        </w:tc>
        <w:tc>
          <w:tcPr>
            <w:tcW w:w="4788" w:type="dxa"/>
          </w:tcPr>
          <w:p w14:paraId="7A5977D2" w14:textId="77777777" w:rsidR="005F557C" w:rsidRPr="00324BED" w:rsidRDefault="005F557C" w:rsidP="005F557C">
            <w:pPr>
              <w:jc w:val="both"/>
              <w:rPr>
                <w:rFonts w:ascii="Verdana" w:hAnsi="Verdana"/>
                <w:sz w:val="16"/>
                <w:szCs w:val="16"/>
              </w:rPr>
            </w:pPr>
          </w:p>
        </w:tc>
      </w:tr>
      <w:tr w:rsidR="005F557C" w:rsidRPr="00BA47E5" w14:paraId="649F2E19" w14:textId="5556AEB2" w:rsidTr="0044003E">
        <w:tc>
          <w:tcPr>
            <w:tcW w:w="4788" w:type="dxa"/>
          </w:tcPr>
          <w:p w14:paraId="36909B36" w14:textId="25BA918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Minimizar riesgos e impactos, considerando los escenarios actuales y futuros del cambio climático;</w:t>
            </w:r>
          </w:p>
        </w:tc>
        <w:tc>
          <w:tcPr>
            <w:tcW w:w="4788" w:type="dxa"/>
          </w:tcPr>
          <w:p w14:paraId="7978C2CB" w14:textId="0C43AA39"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Minimize risks and impacts, considering current and future climate change scenarios;</w:t>
            </w:r>
          </w:p>
        </w:tc>
      </w:tr>
      <w:tr w:rsidR="005F557C" w:rsidRPr="00BA47E5" w14:paraId="405C3286" w14:textId="28D5E7AC" w:rsidTr="0044003E">
        <w:tc>
          <w:tcPr>
            <w:tcW w:w="4788" w:type="dxa"/>
          </w:tcPr>
          <w:p w14:paraId="49B859DC" w14:textId="77777777" w:rsidR="005F557C" w:rsidRPr="000C58D4" w:rsidRDefault="005F557C" w:rsidP="005F557C">
            <w:pPr>
              <w:jc w:val="both"/>
              <w:rPr>
                <w:rFonts w:ascii="Verdana" w:hAnsi="Verdana"/>
                <w:sz w:val="16"/>
                <w:szCs w:val="16"/>
              </w:rPr>
            </w:pPr>
          </w:p>
        </w:tc>
        <w:tc>
          <w:tcPr>
            <w:tcW w:w="4788" w:type="dxa"/>
          </w:tcPr>
          <w:p w14:paraId="31258A20" w14:textId="77777777" w:rsidR="005F557C" w:rsidRPr="00324BED" w:rsidRDefault="005F557C" w:rsidP="005F557C">
            <w:pPr>
              <w:jc w:val="both"/>
              <w:rPr>
                <w:rFonts w:ascii="Verdana" w:hAnsi="Verdana"/>
                <w:sz w:val="16"/>
                <w:szCs w:val="16"/>
              </w:rPr>
            </w:pPr>
          </w:p>
        </w:tc>
      </w:tr>
      <w:tr w:rsidR="005F557C" w:rsidRPr="00BA47E5" w14:paraId="4278E3D0" w14:textId="0830C2E6" w:rsidTr="0044003E">
        <w:tc>
          <w:tcPr>
            <w:tcW w:w="4788" w:type="dxa"/>
          </w:tcPr>
          <w:p w14:paraId="2C0B2436" w14:textId="73EDE24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Desarrollar y aplicar de manera eficaz los instrumentos específicos de diagnóstico, planeación y monitoreo necesarios para enfrentar el cambio climático;</w:t>
            </w:r>
          </w:p>
        </w:tc>
        <w:tc>
          <w:tcPr>
            <w:tcW w:w="4788" w:type="dxa"/>
          </w:tcPr>
          <w:p w14:paraId="51B199CA" w14:textId="24FB1372"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Develop and effectively apply the specific diagnostic, planning and monitoring instruments necessary to deal with climate change;</w:t>
            </w:r>
          </w:p>
        </w:tc>
      </w:tr>
      <w:tr w:rsidR="005F557C" w:rsidRPr="00BA47E5" w14:paraId="51AC7DD4" w14:textId="2565C8FB" w:rsidTr="0044003E">
        <w:tc>
          <w:tcPr>
            <w:tcW w:w="4788" w:type="dxa"/>
          </w:tcPr>
          <w:p w14:paraId="32C8853F" w14:textId="77777777" w:rsidR="005F557C" w:rsidRPr="000C58D4" w:rsidRDefault="005F557C" w:rsidP="005F557C">
            <w:pPr>
              <w:jc w:val="both"/>
              <w:rPr>
                <w:rFonts w:ascii="Verdana" w:hAnsi="Verdana"/>
                <w:sz w:val="16"/>
                <w:szCs w:val="16"/>
              </w:rPr>
            </w:pPr>
          </w:p>
        </w:tc>
        <w:tc>
          <w:tcPr>
            <w:tcW w:w="4788" w:type="dxa"/>
          </w:tcPr>
          <w:p w14:paraId="4CDBFC8E" w14:textId="77777777" w:rsidR="005F557C" w:rsidRPr="00324BED" w:rsidRDefault="005F557C" w:rsidP="005F557C">
            <w:pPr>
              <w:jc w:val="both"/>
              <w:rPr>
                <w:rFonts w:ascii="Verdana" w:hAnsi="Verdana"/>
                <w:sz w:val="16"/>
                <w:szCs w:val="16"/>
              </w:rPr>
            </w:pPr>
          </w:p>
        </w:tc>
      </w:tr>
      <w:tr w:rsidR="005F557C" w:rsidRPr="00BA47E5" w14:paraId="575A198A" w14:textId="2E74B658" w:rsidTr="0044003E">
        <w:tc>
          <w:tcPr>
            <w:tcW w:w="4788" w:type="dxa"/>
          </w:tcPr>
          <w:p w14:paraId="616413D7" w14:textId="7945F108"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Establecer mecanismos de atención en zonas impactadas o en riesgo ante los efectos del cambio climático como parte de los planes y acciones de gestión integral de riesgos;</w:t>
            </w:r>
          </w:p>
        </w:tc>
        <w:tc>
          <w:tcPr>
            <w:tcW w:w="4788" w:type="dxa"/>
          </w:tcPr>
          <w:p w14:paraId="4E8410E1" w14:textId="353B1CFE"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Establish care mechanisms in areas impacted or at risk from the effects of climate change as part of comprehensive risk management plans and actions;</w:t>
            </w:r>
          </w:p>
        </w:tc>
      </w:tr>
      <w:tr w:rsidR="005F557C" w:rsidRPr="00BA47E5" w14:paraId="30779B52" w14:textId="3B886972" w:rsidTr="0044003E">
        <w:tc>
          <w:tcPr>
            <w:tcW w:w="4788" w:type="dxa"/>
          </w:tcPr>
          <w:p w14:paraId="36929554" w14:textId="77777777" w:rsidR="005F557C" w:rsidRPr="000C58D4" w:rsidRDefault="005F557C" w:rsidP="005F557C">
            <w:pPr>
              <w:jc w:val="both"/>
              <w:rPr>
                <w:rFonts w:ascii="Verdana" w:hAnsi="Verdana"/>
                <w:sz w:val="16"/>
                <w:szCs w:val="16"/>
              </w:rPr>
            </w:pPr>
          </w:p>
        </w:tc>
        <w:tc>
          <w:tcPr>
            <w:tcW w:w="4788" w:type="dxa"/>
          </w:tcPr>
          <w:p w14:paraId="7B420EDB" w14:textId="77777777" w:rsidR="005F557C" w:rsidRPr="00324BED" w:rsidRDefault="005F557C" w:rsidP="005F557C">
            <w:pPr>
              <w:jc w:val="both"/>
              <w:rPr>
                <w:rFonts w:ascii="Verdana" w:hAnsi="Verdana"/>
                <w:sz w:val="16"/>
                <w:szCs w:val="16"/>
              </w:rPr>
            </w:pPr>
          </w:p>
        </w:tc>
      </w:tr>
      <w:tr w:rsidR="005F557C" w:rsidRPr="00BA47E5" w14:paraId="2E7FDFC8" w14:textId="3040DC99" w:rsidTr="0044003E">
        <w:tc>
          <w:tcPr>
            <w:tcW w:w="4788" w:type="dxa"/>
          </w:tcPr>
          <w:p w14:paraId="778E7087" w14:textId="586E5C25"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Facilitar y fomentar la seguridad alimentaria, la productividad agrícola y pecuaria, la preservación de los ecosistemas y de los recursos naturales;</w:t>
            </w:r>
          </w:p>
        </w:tc>
        <w:tc>
          <w:tcPr>
            <w:tcW w:w="4788" w:type="dxa"/>
          </w:tcPr>
          <w:p w14:paraId="435BA8EE" w14:textId="5C255255"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Facilitate and promote food security, agricultural and livestock productivity, the preservation of ecosystems and natural resources;</w:t>
            </w:r>
          </w:p>
        </w:tc>
      </w:tr>
      <w:tr w:rsidR="005F557C" w:rsidRPr="00BA47E5" w14:paraId="1FE33AD0" w14:textId="2E6C9A03" w:rsidTr="0044003E">
        <w:tc>
          <w:tcPr>
            <w:tcW w:w="4788" w:type="dxa"/>
          </w:tcPr>
          <w:p w14:paraId="7AB8D57E" w14:textId="77777777" w:rsidR="005F557C" w:rsidRPr="000C58D4" w:rsidRDefault="005F557C" w:rsidP="005F557C">
            <w:pPr>
              <w:jc w:val="both"/>
              <w:rPr>
                <w:rFonts w:ascii="Verdana" w:hAnsi="Verdana"/>
                <w:sz w:val="16"/>
                <w:szCs w:val="16"/>
              </w:rPr>
            </w:pPr>
          </w:p>
        </w:tc>
        <w:tc>
          <w:tcPr>
            <w:tcW w:w="4788" w:type="dxa"/>
          </w:tcPr>
          <w:p w14:paraId="175D3FFB" w14:textId="77777777" w:rsidR="005F557C" w:rsidRPr="00324BED" w:rsidRDefault="005F557C" w:rsidP="005F557C">
            <w:pPr>
              <w:jc w:val="both"/>
              <w:rPr>
                <w:rFonts w:ascii="Verdana" w:hAnsi="Verdana"/>
                <w:sz w:val="16"/>
                <w:szCs w:val="16"/>
              </w:rPr>
            </w:pPr>
          </w:p>
        </w:tc>
      </w:tr>
      <w:tr w:rsidR="005F557C" w:rsidRPr="00BA47E5" w14:paraId="0E475ED3" w14:textId="6F6C4052" w:rsidTr="0044003E">
        <w:tc>
          <w:tcPr>
            <w:tcW w:w="4788" w:type="dxa"/>
          </w:tcPr>
          <w:p w14:paraId="6B53F0BC" w14:textId="0F57954E"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La conservación, protección y aprovechamiento sustentable de la biodiversidad, y</w:t>
            </w:r>
          </w:p>
        </w:tc>
        <w:tc>
          <w:tcPr>
            <w:tcW w:w="4788" w:type="dxa"/>
          </w:tcPr>
          <w:p w14:paraId="26EC7636" w14:textId="4750C955"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w:t>
            </w:r>
            <w:r w:rsidRPr="00324BED">
              <w:rPr>
                <w:rFonts w:ascii="Verdana" w:hAnsi="Verdana"/>
                <w:sz w:val="16"/>
                <w:szCs w:val="16"/>
              </w:rPr>
              <w:tab/>
              <w:t xml:space="preserve">The conservation, </w:t>
            </w:r>
            <w:r w:rsidRPr="00324BED">
              <w:rPr>
                <w:rFonts w:ascii="Verdana" w:hAnsi="Verdana"/>
                <w:sz w:val="16"/>
                <w:szCs w:val="16"/>
              </w:rPr>
              <w:t>protection,</w:t>
            </w:r>
            <w:r w:rsidRPr="00324BED">
              <w:rPr>
                <w:rFonts w:ascii="Verdana" w:hAnsi="Verdana"/>
                <w:sz w:val="16"/>
                <w:szCs w:val="16"/>
              </w:rPr>
              <w:t xml:space="preserve"> and sustainable use of biodiversity, and</w:t>
            </w:r>
          </w:p>
        </w:tc>
      </w:tr>
      <w:tr w:rsidR="005F557C" w:rsidRPr="00BA47E5" w14:paraId="19333FBA" w14:textId="587FC929" w:rsidTr="0044003E">
        <w:tc>
          <w:tcPr>
            <w:tcW w:w="4788" w:type="dxa"/>
          </w:tcPr>
          <w:p w14:paraId="630D8850" w14:textId="77777777" w:rsidR="005F557C" w:rsidRPr="000C58D4" w:rsidRDefault="005F557C" w:rsidP="005F557C">
            <w:pPr>
              <w:jc w:val="both"/>
              <w:rPr>
                <w:rFonts w:ascii="Verdana" w:hAnsi="Verdana"/>
                <w:sz w:val="16"/>
                <w:szCs w:val="16"/>
              </w:rPr>
            </w:pPr>
          </w:p>
        </w:tc>
        <w:tc>
          <w:tcPr>
            <w:tcW w:w="4788" w:type="dxa"/>
          </w:tcPr>
          <w:p w14:paraId="3955180A" w14:textId="77777777" w:rsidR="005F557C" w:rsidRPr="00324BED" w:rsidRDefault="005F557C" w:rsidP="005F557C">
            <w:pPr>
              <w:jc w:val="both"/>
              <w:rPr>
                <w:rFonts w:ascii="Verdana" w:hAnsi="Verdana"/>
                <w:sz w:val="16"/>
                <w:szCs w:val="16"/>
              </w:rPr>
            </w:pPr>
          </w:p>
        </w:tc>
      </w:tr>
      <w:tr w:rsidR="005F557C" w:rsidRPr="00BA47E5" w14:paraId="22E1080B" w14:textId="108811ED" w:rsidTr="0044003E">
        <w:tc>
          <w:tcPr>
            <w:tcW w:w="4788" w:type="dxa"/>
          </w:tcPr>
          <w:p w14:paraId="5E20942A"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4F245FDA" w14:textId="6BDC5526"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12C2DB5A" w14:textId="417E1539" w:rsidTr="0044003E">
        <w:tc>
          <w:tcPr>
            <w:tcW w:w="4788" w:type="dxa"/>
          </w:tcPr>
          <w:p w14:paraId="2DFE6058" w14:textId="1A5EBF9A"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Los demás que determine la Comisión o la Secretaría.</w:t>
            </w:r>
          </w:p>
        </w:tc>
        <w:tc>
          <w:tcPr>
            <w:tcW w:w="4788" w:type="dxa"/>
          </w:tcPr>
          <w:p w14:paraId="1D00FC2F" w14:textId="681830B0"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r>
            <w:r>
              <w:rPr>
                <w:rFonts w:ascii="Verdana" w:hAnsi="Verdana"/>
                <w:sz w:val="16"/>
                <w:szCs w:val="16"/>
              </w:rPr>
              <w:t>All o</w:t>
            </w:r>
            <w:r w:rsidRPr="00324BED">
              <w:rPr>
                <w:rFonts w:ascii="Verdana" w:hAnsi="Verdana"/>
                <w:sz w:val="16"/>
                <w:szCs w:val="16"/>
              </w:rPr>
              <w:t xml:space="preserve">thers determined by the Commission or the </w:t>
            </w:r>
            <w:r>
              <w:rPr>
                <w:rFonts w:ascii="Verdana" w:hAnsi="Verdana"/>
                <w:sz w:val="16"/>
                <w:szCs w:val="16"/>
              </w:rPr>
              <w:t>Secretary</w:t>
            </w:r>
            <w:r w:rsidRPr="00324BED">
              <w:rPr>
                <w:rFonts w:ascii="Verdana" w:hAnsi="Verdana"/>
                <w:sz w:val="16"/>
                <w:szCs w:val="16"/>
              </w:rPr>
              <w:t>.</w:t>
            </w:r>
          </w:p>
        </w:tc>
      </w:tr>
      <w:tr w:rsidR="005F557C" w:rsidRPr="00BA47E5" w14:paraId="50D71E81" w14:textId="49D74DB2" w:rsidTr="0044003E">
        <w:tc>
          <w:tcPr>
            <w:tcW w:w="4788" w:type="dxa"/>
          </w:tcPr>
          <w:p w14:paraId="5865B4D4"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63CC8F76" w14:textId="7B48D963"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7A51B7A" w14:textId="39A88DFD" w:rsidTr="0044003E">
        <w:tc>
          <w:tcPr>
            <w:tcW w:w="4788" w:type="dxa"/>
          </w:tcPr>
          <w:p w14:paraId="67BA0D82" w14:textId="03ACA14A"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lang w:val="es-MX"/>
              </w:rPr>
              <w:t>Artículo adicionado POE 30-06-2022</w:t>
            </w:r>
          </w:p>
        </w:tc>
        <w:tc>
          <w:tcPr>
            <w:tcW w:w="4788" w:type="dxa"/>
          </w:tcPr>
          <w:p w14:paraId="125C00E0" w14:textId="10B43E85"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Article added POE 30-06-2022</w:t>
            </w:r>
          </w:p>
        </w:tc>
      </w:tr>
      <w:tr w:rsidR="005F557C" w:rsidRPr="00BA47E5" w14:paraId="00BA2FA8" w14:textId="6E9A3C4E" w:rsidTr="0044003E">
        <w:tc>
          <w:tcPr>
            <w:tcW w:w="4788" w:type="dxa"/>
          </w:tcPr>
          <w:p w14:paraId="441BFCB3" w14:textId="47A6EA09" w:rsidR="005F557C" w:rsidRPr="00BA47E5" w:rsidRDefault="005F557C" w:rsidP="005F557C">
            <w:pPr>
              <w:jc w:val="both"/>
              <w:rPr>
                <w:rFonts w:ascii="Verdana" w:hAnsi="Verdana"/>
                <w:sz w:val="16"/>
                <w:szCs w:val="16"/>
                <w:lang w:val="es-MX"/>
              </w:rPr>
            </w:pPr>
          </w:p>
        </w:tc>
        <w:tc>
          <w:tcPr>
            <w:tcW w:w="4788" w:type="dxa"/>
          </w:tcPr>
          <w:p w14:paraId="2E087F9D" w14:textId="44713FBC" w:rsidR="005F557C" w:rsidRPr="00324BED" w:rsidRDefault="005F557C" w:rsidP="005F557C">
            <w:pPr>
              <w:jc w:val="both"/>
              <w:rPr>
                <w:rFonts w:ascii="Verdana" w:hAnsi="Verdana"/>
                <w:sz w:val="16"/>
                <w:szCs w:val="16"/>
              </w:rPr>
            </w:pPr>
          </w:p>
        </w:tc>
      </w:tr>
      <w:tr w:rsidR="005F557C" w:rsidRPr="00BA47E5" w14:paraId="526FB8B3" w14:textId="029A529D" w:rsidTr="0044003E">
        <w:tc>
          <w:tcPr>
            <w:tcW w:w="4788" w:type="dxa"/>
          </w:tcPr>
          <w:p w14:paraId="078D4A80"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42 SEPTIES</w:t>
            </w:r>
            <w:r w:rsidRPr="00BA47E5">
              <w:rPr>
                <w:rFonts w:ascii="Verdana" w:hAnsi="Verdana"/>
                <w:sz w:val="16"/>
                <w:szCs w:val="16"/>
                <w:lang w:val="es-MX"/>
              </w:rPr>
              <w:t>. En materia de mitigación al cambio climático la evaluación se realizará considerando al menos los objetivos siguientes:</w:t>
            </w:r>
          </w:p>
        </w:tc>
        <w:tc>
          <w:tcPr>
            <w:tcW w:w="4788" w:type="dxa"/>
          </w:tcPr>
          <w:p w14:paraId="755FFF7D" w14:textId="1B6E3DB7" w:rsidR="005F557C" w:rsidRPr="00324BED" w:rsidRDefault="005F557C" w:rsidP="005F557C">
            <w:pPr>
              <w:jc w:val="both"/>
              <w:rPr>
                <w:rFonts w:ascii="Verdana" w:hAnsi="Verdana"/>
                <w:sz w:val="16"/>
                <w:szCs w:val="16"/>
              </w:rPr>
            </w:pPr>
            <w:r w:rsidRPr="003620E6">
              <w:rPr>
                <w:rFonts w:ascii="Verdana" w:hAnsi="Verdana"/>
                <w:b/>
                <w:bCs/>
                <w:sz w:val="16"/>
                <w:szCs w:val="16"/>
              </w:rPr>
              <w:t xml:space="preserve">Article 42 </w:t>
            </w:r>
            <w:r w:rsidRPr="003620E6">
              <w:rPr>
                <w:rFonts w:ascii="Verdana" w:hAnsi="Verdana"/>
                <w:b/>
                <w:bCs/>
                <w:sz w:val="16"/>
                <w:szCs w:val="16"/>
              </w:rPr>
              <w:t>SEPTIES</w:t>
            </w:r>
            <w:r w:rsidRPr="00324BED">
              <w:rPr>
                <w:rFonts w:ascii="Verdana" w:hAnsi="Verdana"/>
                <w:sz w:val="16"/>
                <w:szCs w:val="16"/>
              </w:rPr>
              <w:t>. In terms of climate change mitigation, the evaluation will be carried out considering at least the following objectives:</w:t>
            </w:r>
          </w:p>
        </w:tc>
      </w:tr>
      <w:tr w:rsidR="005F557C" w:rsidRPr="00BA47E5" w14:paraId="5865BD94" w14:textId="7ED94FED" w:rsidTr="0044003E">
        <w:tc>
          <w:tcPr>
            <w:tcW w:w="4788" w:type="dxa"/>
          </w:tcPr>
          <w:p w14:paraId="230D82F5" w14:textId="77777777" w:rsidR="005F557C" w:rsidRPr="000C58D4" w:rsidRDefault="005F557C" w:rsidP="005F557C">
            <w:pPr>
              <w:jc w:val="both"/>
              <w:rPr>
                <w:rFonts w:ascii="Verdana" w:hAnsi="Verdana"/>
                <w:sz w:val="16"/>
                <w:szCs w:val="16"/>
              </w:rPr>
            </w:pPr>
          </w:p>
        </w:tc>
        <w:tc>
          <w:tcPr>
            <w:tcW w:w="4788" w:type="dxa"/>
          </w:tcPr>
          <w:p w14:paraId="71DC2F0E" w14:textId="77777777" w:rsidR="005F557C" w:rsidRPr="00324BED" w:rsidRDefault="005F557C" w:rsidP="005F557C">
            <w:pPr>
              <w:jc w:val="both"/>
              <w:rPr>
                <w:rFonts w:ascii="Verdana" w:hAnsi="Verdana"/>
                <w:sz w:val="16"/>
                <w:szCs w:val="16"/>
              </w:rPr>
            </w:pPr>
          </w:p>
        </w:tc>
      </w:tr>
      <w:tr w:rsidR="005F557C" w:rsidRPr="00BA47E5" w14:paraId="34FB11D2" w14:textId="270624F2" w:rsidTr="0044003E">
        <w:tc>
          <w:tcPr>
            <w:tcW w:w="4788" w:type="dxa"/>
          </w:tcPr>
          <w:p w14:paraId="5226C908" w14:textId="091693A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w:t>
            </w:r>
            <w:r w:rsidRPr="00BA47E5">
              <w:rPr>
                <w:rFonts w:ascii="Verdana" w:hAnsi="Verdana"/>
                <w:sz w:val="16"/>
                <w:szCs w:val="16"/>
                <w:lang w:val="es-MX"/>
              </w:rPr>
              <w:tab/>
              <w:t xml:space="preserve">Garantizar la salud, el bienestar y la seguridad de la población a través del control y reducción de la generación y emisión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w:t>
            </w:r>
          </w:p>
        </w:tc>
        <w:tc>
          <w:tcPr>
            <w:tcW w:w="4788" w:type="dxa"/>
          </w:tcPr>
          <w:p w14:paraId="31C4314E" w14:textId="5F0F387E" w:rsidR="005F557C" w:rsidRPr="00324BED" w:rsidRDefault="005F557C" w:rsidP="005F557C">
            <w:pPr>
              <w:jc w:val="both"/>
              <w:rPr>
                <w:rFonts w:ascii="Verdana" w:hAnsi="Verdana"/>
                <w:sz w:val="16"/>
                <w:szCs w:val="16"/>
              </w:rPr>
            </w:pPr>
            <w:r w:rsidRPr="00324BED">
              <w:rPr>
                <w:rFonts w:ascii="Verdana" w:hAnsi="Verdana"/>
                <w:b/>
                <w:bCs/>
                <w:sz w:val="16"/>
                <w:szCs w:val="16"/>
              </w:rPr>
              <w:t>I.</w:t>
            </w:r>
            <w:r w:rsidRPr="00324BED">
              <w:rPr>
                <w:rFonts w:ascii="Verdana" w:hAnsi="Verdana"/>
                <w:sz w:val="16"/>
                <w:szCs w:val="16"/>
              </w:rPr>
              <w:t xml:space="preserve"> </w:t>
            </w:r>
            <w:r w:rsidRPr="00324BED">
              <w:rPr>
                <w:rFonts w:ascii="Verdana" w:hAnsi="Verdana"/>
                <w:sz w:val="16"/>
                <w:szCs w:val="16"/>
              </w:rPr>
              <w:tab/>
              <w:t xml:space="preserve">Guarantee the health, </w:t>
            </w:r>
            <w:proofErr w:type="gramStart"/>
            <w:r w:rsidRPr="00324BED">
              <w:rPr>
                <w:rFonts w:ascii="Verdana" w:hAnsi="Verdana"/>
                <w:sz w:val="16"/>
                <w:szCs w:val="16"/>
              </w:rPr>
              <w:t>well-being</w:t>
            </w:r>
            <w:proofErr w:type="gramEnd"/>
            <w:r w:rsidRPr="00324BED">
              <w:rPr>
                <w:rFonts w:ascii="Verdana" w:hAnsi="Verdana"/>
                <w:sz w:val="16"/>
                <w:szCs w:val="16"/>
              </w:rPr>
              <w:t xml:space="preserve"> and safety of the population through the control and reduction of the generation and emission of </w:t>
            </w:r>
            <w:proofErr w:type="spellStart"/>
            <w:r w:rsidRPr="00324BED">
              <w:rPr>
                <w:rFonts w:ascii="Verdana" w:hAnsi="Verdana"/>
                <w:sz w:val="16"/>
                <w:szCs w:val="16"/>
              </w:rPr>
              <w:t>GyCEI</w:t>
            </w:r>
            <w:proofErr w:type="spellEnd"/>
            <w:r w:rsidRPr="00324BED">
              <w:rPr>
                <w:rFonts w:ascii="Verdana" w:hAnsi="Verdana"/>
                <w:sz w:val="16"/>
                <w:szCs w:val="16"/>
              </w:rPr>
              <w:t>;</w:t>
            </w:r>
          </w:p>
        </w:tc>
      </w:tr>
      <w:tr w:rsidR="005F557C" w:rsidRPr="00BA47E5" w14:paraId="31D6E8BB" w14:textId="4EA44B8F" w:rsidTr="0044003E">
        <w:tc>
          <w:tcPr>
            <w:tcW w:w="4788" w:type="dxa"/>
          </w:tcPr>
          <w:p w14:paraId="1EE77DEE" w14:textId="77777777" w:rsidR="005F557C" w:rsidRPr="000C58D4" w:rsidRDefault="005F557C" w:rsidP="005F557C">
            <w:pPr>
              <w:jc w:val="both"/>
              <w:rPr>
                <w:rFonts w:ascii="Verdana" w:hAnsi="Verdana"/>
                <w:sz w:val="16"/>
                <w:szCs w:val="16"/>
              </w:rPr>
            </w:pPr>
          </w:p>
        </w:tc>
        <w:tc>
          <w:tcPr>
            <w:tcW w:w="4788" w:type="dxa"/>
          </w:tcPr>
          <w:p w14:paraId="0FF39F11" w14:textId="77777777" w:rsidR="005F557C" w:rsidRPr="00324BED" w:rsidRDefault="005F557C" w:rsidP="005F557C">
            <w:pPr>
              <w:jc w:val="both"/>
              <w:rPr>
                <w:rFonts w:ascii="Verdana" w:hAnsi="Verdana"/>
                <w:sz w:val="16"/>
                <w:szCs w:val="16"/>
              </w:rPr>
            </w:pPr>
          </w:p>
        </w:tc>
      </w:tr>
      <w:tr w:rsidR="005F557C" w:rsidRPr="00BA47E5" w14:paraId="6B727C00" w14:textId="102A1B28" w:rsidTr="0044003E">
        <w:tc>
          <w:tcPr>
            <w:tcW w:w="4788" w:type="dxa"/>
          </w:tcPr>
          <w:p w14:paraId="1CAB1C89" w14:textId="42D61042"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w:t>
            </w:r>
            <w:r w:rsidRPr="00BA47E5">
              <w:rPr>
                <w:rFonts w:ascii="Verdana" w:hAnsi="Verdana"/>
                <w:sz w:val="16"/>
                <w:szCs w:val="16"/>
                <w:lang w:val="es-MX"/>
              </w:rPr>
              <w:tab/>
              <w:t xml:space="preserve">Reducir las emisiones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 xml:space="preserve"> y mejorar los sumideros y reservorios de carbono, fundamentalmente en los sectores identificados como prioritarios para la Política Climática del Estado de Quintana Roo;</w:t>
            </w:r>
          </w:p>
        </w:tc>
        <w:tc>
          <w:tcPr>
            <w:tcW w:w="4788" w:type="dxa"/>
          </w:tcPr>
          <w:p w14:paraId="3A60880D" w14:textId="6F4256F7" w:rsidR="005F557C" w:rsidRPr="00324BED" w:rsidRDefault="005F557C" w:rsidP="005F557C">
            <w:pPr>
              <w:jc w:val="both"/>
              <w:rPr>
                <w:rFonts w:ascii="Verdana" w:hAnsi="Verdana"/>
                <w:sz w:val="16"/>
                <w:szCs w:val="16"/>
              </w:rPr>
            </w:pPr>
            <w:r w:rsidRPr="00324BED">
              <w:rPr>
                <w:rFonts w:ascii="Verdana" w:hAnsi="Verdana"/>
                <w:b/>
                <w:bCs/>
                <w:sz w:val="16"/>
                <w:szCs w:val="16"/>
              </w:rPr>
              <w:t>II.</w:t>
            </w:r>
            <w:r w:rsidRPr="00324BED">
              <w:rPr>
                <w:rFonts w:ascii="Verdana" w:hAnsi="Verdana"/>
                <w:sz w:val="16"/>
                <w:szCs w:val="16"/>
              </w:rPr>
              <w:t xml:space="preserve"> Reduce </w:t>
            </w:r>
            <w:proofErr w:type="spellStart"/>
            <w:r w:rsidRPr="00324BED">
              <w:rPr>
                <w:rFonts w:ascii="Verdana" w:hAnsi="Verdana"/>
                <w:sz w:val="16"/>
                <w:szCs w:val="16"/>
              </w:rPr>
              <w:t>GyCEI</w:t>
            </w:r>
            <w:proofErr w:type="spellEnd"/>
            <w:r w:rsidRPr="00324BED">
              <w:rPr>
                <w:rFonts w:ascii="Verdana" w:hAnsi="Verdana"/>
                <w:sz w:val="16"/>
                <w:szCs w:val="16"/>
              </w:rPr>
              <w:t xml:space="preserve"> emissions and improve carbon sinks and reservoirs, mainly in the sectors identified as priorities for the Climate Policy of the State of Quintana Roo;</w:t>
            </w:r>
          </w:p>
        </w:tc>
      </w:tr>
      <w:tr w:rsidR="005F557C" w:rsidRPr="00BA47E5" w14:paraId="3E12B421" w14:textId="24502F3E" w:rsidTr="0044003E">
        <w:tc>
          <w:tcPr>
            <w:tcW w:w="4788" w:type="dxa"/>
          </w:tcPr>
          <w:p w14:paraId="220BE9BD"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3331332B" w14:textId="175EAED8"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9F4653B" w14:textId="0184C3B4" w:rsidTr="0044003E">
        <w:tc>
          <w:tcPr>
            <w:tcW w:w="4788" w:type="dxa"/>
          </w:tcPr>
          <w:p w14:paraId="6E951FDD" w14:textId="593E692D"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III.</w:t>
            </w:r>
            <w:r w:rsidRPr="00BA47E5">
              <w:rPr>
                <w:rFonts w:ascii="Verdana" w:hAnsi="Verdana"/>
                <w:sz w:val="16"/>
                <w:szCs w:val="16"/>
                <w:lang w:val="es-MX"/>
              </w:rPr>
              <w:tab/>
              <w:t>Sustituir de manera gradual el uso y consumo de los combustibles fósiles por fuentes renovables de energía;</w:t>
            </w:r>
          </w:p>
        </w:tc>
        <w:tc>
          <w:tcPr>
            <w:tcW w:w="4788" w:type="dxa"/>
          </w:tcPr>
          <w:p w14:paraId="5D548404" w14:textId="57F3F8D7" w:rsidR="005F557C" w:rsidRPr="00324BED" w:rsidRDefault="005F557C" w:rsidP="005F557C">
            <w:pPr>
              <w:jc w:val="both"/>
              <w:rPr>
                <w:rFonts w:ascii="Verdana" w:hAnsi="Verdana"/>
                <w:sz w:val="16"/>
                <w:szCs w:val="16"/>
              </w:rPr>
            </w:pPr>
            <w:r w:rsidRPr="00324BED">
              <w:rPr>
                <w:rFonts w:ascii="Verdana" w:hAnsi="Verdana"/>
                <w:b/>
                <w:bCs/>
                <w:sz w:val="16"/>
                <w:szCs w:val="16"/>
              </w:rPr>
              <w:t>III.</w:t>
            </w:r>
            <w:r w:rsidRPr="00324BED">
              <w:rPr>
                <w:rFonts w:ascii="Verdana" w:hAnsi="Verdana"/>
                <w:sz w:val="16"/>
                <w:szCs w:val="16"/>
              </w:rPr>
              <w:t xml:space="preserve"> </w:t>
            </w:r>
            <w:r w:rsidRPr="00324BED">
              <w:rPr>
                <w:rFonts w:ascii="Verdana" w:hAnsi="Verdana"/>
                <w:sz w:val="16"/>
                <w:szCs w:val="16"/>
              </w:rPr>
              <w:tab/>
              <w:t>Gradually replace the use and consumption of fossil fuels with renewable energy sources;</w:t>
            </w:r>
          </w:p>
        </w:tc>
      </w:tr>
      <w:tr w:rsidR="005F557C" w:rsidRPr="00BA47E5" w14:paraId="29B4EF6D" w14:textId="0E596D11" w:rsidTr="0044003E">
        <w:tc>
          <w:tcPr>
            <w:tcW w:w="4788" w:type="dxa"/>
          </w:tcPr>
          <w:p w14:paraId="5FDC83B0" w14:textId="77777777" w:rsidR="005F557C" w:rsidRPr="000C58D4" w:rsidRDefault="005F557C" w:rsidP="005F557C">
            <w:pPr>
              <w:jc w:val="both"/>
              <w:rPr>
                <w:rFonts w:ascii="Verdana" w:hAnsi="Verdana"/>
                <w:sz w:val="16"/>
                <w:szCs w:val="16"/>
              </w:rPr>
            </w:pPr>
          </w:p>
        </w:tc>
        <w:tc>
          <w:tcPr>
            <w:tcW w:w="4788" w:type="dxa"/>
          </w:tcPr>
          <w:p w14:paraId="17B9DB6D" w14:textId="77777777" w:rsidR="005F557C" w:rsidRPr="00324BED" w:rsidRDefault="005F557C" w:rsidP="005F557C">
            <w:pPr>
              <w:jc w:val="both"/>
              <w:rPr>
                <w:rFonts w:ascii="Verdana" w:hAnsi="Verdana"/>
                <w:sz w:val="16"/>
                <w:szCs w:val="16"/>
              </w:rPr>
            </w:pPr>
          </w:p>
        </w:tc>
      </w:tr>
      <w:tr w:rsidR="005F557C" w:rsidRPr="00BA47E5" w14:paraId="68E79166" w14:textId="5023AB8E" w:rsidTr="0044003E">
        <w:tc>
          <w:tcPr>
            <w:tcW w:w="4788" w:type="dxa"/>
          </w:tcPr>
          <w:p w14:paraId="1D51DF13" w14:textId="5A5376E4"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IV.</w:t>
            </w:r>
            <w:r w:rsidRPr="00BA47E5">
              <w:rPr>
                <w:rFonts w:ascii="Verdana" w:hAnsi="Verdana"/>
                <w:sz w:val="16"/>
                <w:szCs w:val="16"/>
                <w:lang w:val="es-MX"/>
              </w:rPr>
              <w:tab/>
              <w:t>La medición de la eficiencia energética, el desarrollo y uso de fuentes renovables de energía y la transferencia y desarrollo de tecnologías bajas en carbono, particularmente en bienes inmuebles de dependencias y entidades de la Administración Pública del Estado;</w:t>
            </w:r>
          </w:p>
        </w:tc>
        <w:tc>
          <w:tcPr>
            <w:tcW w:w="4788" w:type="dxa"/>
          </w:tcPr>
          <w:p w14:paraId="037940F4" w14:textId="0DE238F9" w:rsidR="005F557C" w:rsidRPr="00324BED" w:rsidRDefault="005F557C" w:rsidP="005F557C">
            <w:pPr>
              <w:jc w:val="both"/>
              <w:rPr>
                <w:rFonts w:ascii="Verdana" w:hAnsi="Verdana"/>
                <w:sz w:val="16"/>
                <w:szCs w:val="16"/>
              </w:rPr>
            </w:pPr>
            <w:r w:rsidRPr="00324BED">
              <w:rPr>
                <w:rFonts w:ascii="Verdana" w:hAnsi="Verdana"/>
                <w:b/>
                <w:bCs/>
                <w:sz w:val="16"/>
                <w:szCs w:val="16"/>
              </w:rPr>
              <w:t>IV.</w:t>
            </w:r>
            <w:r w:rsidRPr="00324BED">
              <w:rPr>
                <w:rFonts w:ascii="Verdana" w:hAnsi="Verdana"/>
                <w:sz w:val="16"/>
                <w:szCs w:val="16"/>
              </w:rPr>
              <w:t xml:space="preserve"> </w:t>
            </w:r>
            <w:r w:rsidRPr="00324BED">
              <w:rPr>
                <w:rFonts w:ascii="Verdana" w:hAnsi="Verdana"/>
                <w:sz w:val="16"/>
                <w:szCs w:val="16"/>
              </w:rPr>
              <w:tab/>
              <w:t>The measurement of energy efficiency, the development and use of renewable energy sources and the transfer and development of low-carbon technologies, particularly in real estate belonging to dependencies and entities of the State Public Administration;</w:t>
            </w:r>
          </w:p>
        </w:tc>
      </w:tr>
      <w:tr w:rsidR="005F557C" w:rsidRPr="00BA47E5" w14:paraId="284AE815" w14:textId="5DBD865D" w:rsidTr="0044003E">
        <w:tc>
          <w:tcPr>
            <w:tcW w:w="4788" w:type="dxa"/>
          </w:tcPr>
          <w:p w14:paraId="16C1EA6C" w14:textId="77777777" w:rsidR="005F557C" w:rsidRPr="000C58D4" w:rsidRDefault="005F557C" w:rsidP="005F557C">
            <w:pPr>
              <w:jc w:val="both"/>
              <w:rPr>
                <w:rFonts w:ascii="Verdana" w:hAnsi="Verdana"/>
                <w:sz w:val="16"/>
                <w:szCs w:val="16"/>
              </w:rPr>
            </w:pPr>
          </w:p>
        </w:tc>
        <w:tc>
          <w:tcPr>
            <w:tcW w:w="4788" w:type="dxa"/>
          </w:tcPr>
          <w:p w14:paraId="4AD880B1" w14:textId="77777777" w:rsidR="005F557C" w:rsidRPr="00324BED" w:rsidRDefault="005F557C" w:rsidP="005F557C">
            <w:pPr>
              <w:jc w:val="both"/>
              <w:rPr>
                <w:rFonts w:ascii="Verdana" w:hAnsi="Verdana"/>
                <w:sz w:val="16"/>
                <w:szCs w:val="16"/>
              </w:rPr>
            </w:pPr>
          </w:p>
        </w:tc>
      </w:tr>
      <w:tr w:rsidR="005F557C" w:rsidRPr="00BA47E5" w14:paraId="57A71ADA" w14:textId="6ECDD725" w:rsidTr="0044003E">
        <w:tc>
          <w:tcPr>
            <w:tcW w:w="4788" w:type="dxa"/>
          </w:tcPr>
          <w:p w14:paraId="5CB645F8" w14:textId="197360A1"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w:t>
            </w:r>
            <w:r w:rsidRPr="00BA47E5">
              <w:rPr>
                <w:rFonts w:ascii="Verdana" w:hAnsi="Verdana"/>
                <w:sz w:val="16"/>
                <w:szCs w:val="16"/>
                <w:lang w:val="es-MX"/>
              </w:rPr>
              <w:tab/>
              <w:t>Alineación de la Política Climática del Estado de Quintana Roo con los programas federales en la materia;</w:t>
            </w:r>
          </w:p>
        </w:tc>
        <w:tc>
          <w:tcPr>
            <w:tcW w:w="4788" w:type="dxa"/>
          </w:tcPr>
          <w:p w14:paraId="69C3A644" w14:textId="3B8E178C" w:rsidR="005F557C" w:rsidRPr="00324BED" w:rsidRDefault="005F557C" w:rsidP="005F557C">
            <w:pPr>
              <w:jc w:val="both"/>
              <w:rPr>
                <w:rFonts w:ascii="Verdana" w:hAnsi="Verdana"/>
                <w:sz w:val="16"/>
                <w:szCs w:val="16"/>
              </w:rPr>
            </w:pPr>
            <w:r w:rsidRPr="00324BED">
              <w:rPr>
                <w:rFonts w:ascii="Verdana" w:hAnsi="Verdana"/>
                <w:b/>
                <w:bCs/>
                <w:sz w:val="16"/>
                <w:szCs w:val="16"/>
              </w:rPr>
              <w:t>V.</w:t>
            </w:r>
            <w:r w:rsidRPr="00324BED">
              <w:rPr>
                <w:rFonts w:ascii="Verdana" w:hAnsi="Verdana"/>
                <w:sz w:val="16"/>
                <w:szCs w:val="16"/>
              </w:rPr>
              <w:t xml:space="preserve"> </w:t>
            </w:r>
            <w:r w:rsidRPr="00324BED">
              <w:rPr>
                <w:rFonts w:ascii="Verdana" w:hAnsi="Verdana"/>
                <w:sz w:val="16"/>
                <w:szCs w:val="16"/>
              </w:rPr>
              <w:tab/>
              <w:t>Alignment of the Climate Policy of the State of Quintana Roo with the federal programs in the matter;</w:t>
            </w:r>
          </w:p>
        </w:tc>
      </w:tr>
      <w:tr w:rsidR="005F557C" w:rsidRPr="00BA47E5" w14:paraId="53841CE3" w14:textId="11CE7A6A" w:rsidTr="0044003E">
        <w:tc>
          <w:tcPr>
            <w:tcW w:w="4788" w:type="dxa"/>
          </w:tcPr>
          <w:p w14:paraId="40BDFC48" w14:textId="77777777" w:rsidR="005F557C" w:rsidRPr="000C58D4" w:rsidRDefault="005F557C" w:rsidP="005F557C">
            <w:pPr>
              <w:jc w:val="both"/>
              <w:rPr>
                <w:rFonts w:ascii="Verdana" w:hAnsi="Verdana"/>
                <w:sz w:val="16"/>
                <w:szCs w:val="16"/>
              </w:rPr>
            </w:pPr>
          </w:p>
        </w:tc>
        <w:tc>
          <w:tcPr>
            <w:tcW w:w="4788" w:type="dxa"/>
          </w:tcPr>
          <w:p w14:paraId="393AE3B7" w14:textId="77777777" w:rsidR="005F557C" w:rsidRPr="00324BED" w:rsidRDefault="005F557C" w:rsidP="005F557C">
            <w:pPr>
              <w:jc w:val="both"/>
              <w:rPr>
                <w:rFonts w:ascii="Verdana" w:hAnsi="Verdana"/>
                <w:sz w:val="16"/>
                <w:szCs w:val="16"/>
              </w:rPr>
            </w:pPr>
          </w:p>
        </w:tc>
      </w:tr>
      <w:tr w:rsidR="005F557C" w:rsidRPr="00BA47E5" w14:paraId="722B04F8" w14:textId="233EA798" w:rsidTr="0044003E">
        <w:tc>
          <w:tcPr>
            <w:tcW w:w="4788" w:type="dxa"/>
          </w:tcPr>
          <w:p w14:paraId="0E551C4A" w14:textId="37599436"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w:t>
            </w:r>
            <w:r w:rsidRPr="00BA47E5">
              <w:rPr>
                <w:rFonts w:ascii="Verdana" w:hAnsi="Verdana"/>
                <w:sz w:val="16"/>
                <w:szCs w:val="16"/>
                <w:lang w:val="es-MX"/>
              </w:rPr>
              <w:tab/>
              <w:t>La conservación, protección y creación de sumideros;</w:t>
            </w:r>
          </w:p>
        </w:tc>
        <w:tc>
          <w:tcPr>
            <w:tcW w:w="4788" w:type="dxa"/>
          </w:tcPr>
          <w:p w14:paraId="35B029F7" w14:textId="77B02D9B" w:rsidR="005F557C" w:rsidRPr="00324BED" w:rsidRDefault="005F557C" w:rsidP="005F557C">
            <w:pPr>
              <w:jc w:val="both"/>
              <w:rPr>
                <w:rFonts w:ascii="Verdana" w:hAnsi="Verdana"/>
                <w:sz w:val="16"/>
                <w:szCs w:val="16"/>
              </w:rPr>
            </w:pPr>
            <w:r w:rsidRPr="00C87522">
              <w:rPr>
                <w:rFonts w:ascii="Verdana" w:hAnsi="Verdana"/>
                <w:b/>
                <w:bCs/>
                <w:sz w:val="16"/>
                <w:szCs w:val="16"/>
              </w:rPr>
              <w:t>VI.</w:t>
            </w:r>
            <w:r w:rsidRPr="00324BED">
              <w:rPr>
                <w:rFonts w:ascii="Verdana" w:hAnsi="Verdana"/>
                <w:sz w:val="16"/>
                <w:szCs w:val="16"/>
              </w:rPr>
              <w:t xml:space="preserve"> </w:t>
            </w:r>
            <w:r w:rsidRPr="00324BED">
              <w:rPr>
                <w:rFonts w:ascii="Verdana" w:hAnsi="Verdana"/>
                <w:sz w:val="16"/>
                <w:szCs w:val="16"/>
              </w:rPr>
              <w:tab/>
              <w:t xml:space="preserve">The conservation, </w:t>
            </w:r>
            <w:r w:rsidRPr="00324BED">
              <w:rPr>
                <w:rFonts w:ascii="Verdana" w:hAnsi="Verdana"/>
                <w:sz w:val="16"/>
                <w:szCs w:val="16"/>
              </w:rPr>
              <w:t>protection,</w:t>
            </w:r>
            <w:r w:rsidRPr="00324BED">
              <w:rPr>
                <w:rFonts w:ascii="Verdana" w:hAnsi="Verdana"/>
                <w:sz w:val="16"/>
                <w:szCs w:val="16"/>
              </w:rPr>
              <w:t xml:space="preserve"> and creation of sinks;</w:t>
            </w:r>
          </w:p>
        </w:tc>
      </w:tr>
      <w:tr w:rsidR="005F557C" w:rsidRPr="00BA47E5" w14:paraId="4BB88FDD" w14:textId="4246C7F7" w:rsidTr="0044003E">
        <w:tc>
          <w:tcPr>
            <w:tcW w:w="4788" w:type="dxa"/>
          </w:tcPr>
          <w:p w14:paraId="776A7FDF" w14:textId="77777777" w:rsidR="005F557C" w:rsidRPr="000C58D4" w:rsidRDefault="005F557C" w:rsidP="005F557C">
            <w:pPr>
              <w:jc w:val="both"/>
              <w:rPr>
                <w:rFonts w:ascii="Verdana" w:hAnsi="Verdana"/>
                <w:sz w:val="16"/>
                <w:szCs w:val="16"/>
              </w:rPr>
            </w:pPr>
          </w:p>
        </w:tc>
        <w:tc>
          <w:tcPr>
            <w:tcW w:w="4788" w:type="dxa"/>
          </w:tcPr>
          <w:p w14:paraId="30722367" w14:textId="77777777" w:rsidR="005F557C" w:rsidRPr="00324BED" w:rsidRDefault="005F557C" w:rsidP="005F557C">
            <w:pPr>
              <w:jc w:val="both"/>
              <w:rPr>
                <w:rFonts w:ascii="Verdana" w:hAnsi="Verdana"/>
                <w:sz w:val="16"/>
                <w:szCs w:val="16"/>
              </w:rPr>
            </w:pPr>
          </w:p>
        </w:tc>
      </w:tr>
      <w:tr w:rsidR="005F557C" w:rsidRPr="00BA47E5" w14:paraId="32D3CA86" w14:textId="25C4E3A3" w:rsidTr="0044003E">
        <w:tc>
          <w:tcPr>
            <w:tcW w:w="4788" w:type="dxa"/>
          </w:tcPr>
          <w:p w14:paraId="0273E2E3" w14:textId="4A6BD3B3" w:rsidR="005F557C" w:rsidRPr="00BA47E5" w:rsidRDefault="005F557C" w:rsidP="005F557C">
            <w:pPr>
              <w:jc w:val="both"/>
              <w:rPr>
                <w:rFonts w:ascii="Verdana" w:hAnsi="Verdana"/>
                <w:sz w:val="16"/>
                <w:szCs w:val="16"/>
                <w:lang w:val="es-MX"/>
              </w:rPr>
            </w:pPr>
            <w:r w:rsidRPr="00324BED">
              <w:rPr>
                <w:rFonts w:ascii="Verdana" w:hAnsi="Verdana"/>
                <w:b/>
                <w:bCs/>
                <w:sz w:val="16"/>
                <w:szCs w:val="16"/>
                <w:lang w:val="es-MX"/>
              </w:rPr>
              <w:t>VII.</w:t>
            </w:r>
            <w:r w:rsidRPr="00BA47E5">
              <w:rPr>
                <w:rFonts w:ascii="Verdana" w:hAnsi="Verdana"/>
                <w:sz w:val="16"/>
                <w:szCs w:val="16"/>
                <w:lang w:val="es-MX"/>
              </w:rPr>
              <w:tab/>
              <w:t xml:space="preserve">La Implementación de metodologías que permitan medir, reportar y verificar las emisiones de </w:t>
            </w:r>
            <w:proofErr w:type="spellStart"/>
            <w:r w:rsidRPr="00BA47E5">
              <w:rPr>
                <w:rFonts w:ascii="Verdana" w:hAnsi="Verdana"/>
                <w:sz w:val="16"/>
                <w:szCs w:val="16"/>
                <w:lang w:val="es-MX"/>
              </w:rPr>
              <w:t>GyCEI</w:t>
            </w:r>
            <w:proofErr w:type="spellEnd"/>
            <w:r w:rsidRPr="00BA47E5">
              <w:rPr>
                <w:rFonts w:ascii="Verdana" w:hAnsi="Verdana"/>
                <w:sz w:val="16"/>
                <w:szCs w:val="16"/>
                <w:lang w:val="es-MX"/>
              </w:rPr>
              <w:t>, y mejorar los sumideros y reservorios de carbono, y</w:t>
            </w:r>
          </w:p>
        </w:tc>
        <w:tc>
          <w:tcPr>
            <w:tcW w:w="4788" w:type="dxa"/>
          </w:tcPr>
          <w:p w14:paraId="0D5DA70E" w14:textId="7FF3CEC8" w:rsidR="005F557C" w:rsidRPr="00324BED" w:rsidRDefault="005F557C" w:rsidP="005F557C">
            <w:pPr>
              <w:jc w:val="both"/>
              <w:rPr>
                <w:rFonts w:ascii="Verdana" w:hAnsi="Verdana"/>
                <w:sz w:val="16"/>
                <w:szCs w:val="16"/>
              </w:rPr>
            </w:pPr>
            <w:r w:rsidRPr="00324BED">
              <w:rPr>
                <w:rFonts w:ascii="Verdana" w:hAnsi="Verdana"/>
                <w:b/>
                <w:bCs/>
                <w:sz w:val="16"/>
                <w:szCs w:val="16"/>
              </w:rPr>
              <w:t>VII.</w:t>
            </w:r>
            <w:r w:rsidRPr="00324BED">
              <w:rPr>
                <w:rFonts w:ascii="Verdana" w:hAnsi="Verdana"/>
                <w:sz w:val="16"/>
                <w:szCs w:val="16"/>
              </w:rPr>
              <w:t xml:space="preserve"> The Implementation of methodologies that allow measuring, </w:t>
            </w:r>
            <w:proofErr w:type="gramStart"/>
            <w:r w:rsidRPr="00324BED">
              <w:rPr>
                <w:rFonts w:ascii="Verdana" w:hAnsi="Verdana"/>
                <w:sz w:val="16"/>
                <w:szCs w:val="16"/>
              </w:rPr>
              <w:t>reporting</w:t>
            </w:r>
            <w:proofErr w:type="gramEnd"/>
            <w:r w:rsidRPr="00324BED">
              <w:rPr>
                <w:rFonts w:ascii="Verdana" w:hAnsi="Verdana"/>
                <w:sz w:val="16"/>
                <w:szCs w:val="16"/>
              </w:rPr>
              <w:t xml:space="preserve"> and verifying </w:t>
            </w:r>
            <w:r w:rsidRPr="00324BED">
              <w:rPr>
                <w:rFonts w:ascii="Verdana" w:hAnsi="Verdana"/>
                <w:sz w:val="16"/>
                <w:szCs w:val="16"/>
              </w:rPr>
              <w:tab/>
            </w:r>
            <w:proofErr w:type="spellStart"/>
            <w:r w:rsidRPr="00324BED">
              <w:rPr>
                <w:rFonts w:ascii="Verdana" w:hAnsi="Verdana"/>
                <w:sz w:val="16"/>
                <w:szCs w:val="16"/>
              </w:rPr>
              <w:t>GyCEI</w:t>
            </w:r>
            <w:proofErr w:type="spellEnd"/>
            <w:r>
              <w:rPr>
                <w:rFonts w:ascii="Verdana" w:hAnsi="Verdana"/>
                <w:sz w:val="16"/>
                <w:szCs w:val="16"/>
              </w:rPr>
              <w:t xml:space="preserve"> </w:t>
            </w:r>
            <w:r w:rsidRPr="00324BED">
              <w:rPr>
                <w:rFonts w:ascii="Verdana" w:hAnsi="Verdana"/>
                <w:sz w:val="16"/>
                <w:szCs w:val="16"/>
              </w:rPr>
              <w:t>emissions,</w:t>
            </w:r>
            <w:r w:rsidRPr="00324BED">
              <w:rPr>
                <w:rFonts w:ascii="Verdana" w:hAnsi="Verdana"/>
                <w:sz w:val="16"/>
                <w:szCs w:val="16"/>
              </w:rPr>
              <w:t xml:space="preserve"> and improving carbon sinks and reservoirs, and</w:t>
            </w:r>
          </w:p>
        </w:tc>
      </w:tr>
      <w:tr w:rsidR="005F557C" w:rsidRPr="00BA47E5" w14:paraId="52B773EC" w14:textId="5CDE7876" w:rsidTr="0044003E">
        <w:tc>
          <w:tcPr>
            <w:tcW w:w="4788" w:type="dxa"/>
          </w:tcPr>
          <w:p w14:paraId="020D4908" w14:textId="77777777" w:rsidR="005F557C" w:rsidRPr="000C58D4" w:rsidRDefault="005F557C" w:rsidP="005F557C">
            <w:pPr>
              <w:jc w:val="both"/>
              <w:rPr>
                <w:rFonts w:ascii="Verdana" w:hAnsi="Verdana"/>
                <w:sz w:val="16"/>
                <w:szCs w:val="16"/>
              </w:rPr>
            </w:pPr>
          </w:p>
        </w:tc>
        <w:tc>
          <w:tcPr>
            <w:tcW w:w="4788" w:type="dxa"/>
          </w:tcPr>
          <w:p w14:paraId="5DC01F6E" w14:textId="77777777" w:rsidR="005F557C" w:rsidRPr="00324BED" w:rsidRDefault="005F557C" w:rsidP="005F557C">
            <w:pPr>
              <w:jc w:val="both"/>
              <w:rPr>
                <w:rFonts w:ascii="Verdana" w:hAnsi="Verdana"/>
                <w:sz w:val="16"/>
                <w:szCs w:val="16"/>
              </w:rPr>
            </w:pPr>
          </w:p>
        </w:tc>
      </w:tr>
      <w:tr w:rsidR="005F557C" w:rsidRPr="00BA47E5" w14:paraId="5598755B" w14:textId="2E82B3A0" w:rsidTr="0044003E">
        <w:tc>
          <w:tcPr>
            <w:tcW w:w="4788" w:type="dxa"/>
          </w:tcPr>
          <w:p w14:paraId="62E71188" w14:textId="19F2A11D" w:rsidR="005F557C" w:rsidRPr="003620E6" w:rsidRDefault="005F557C" w:rsidP="005F557C">
            <w:pPr>
              <w:jc w:val="both"/>
              <w:rPr>
                <w:rFonts w:ascii="Verdana" w:hAnsi="Verdana"/>
                <w:sz w:val="16"/>
                <w:szCs w:val="16"/>
                <w:lang w:val="es-MX"/>
              </w:rPr>
            </w:pPr>
            <w:r w:rsidRPr="00324BED">
              <w:rPr>
                <w:rFonts w:ascii="Verdana" w:hAnsi="Verdana"/>
                <w:b/>
                <w:bCs/>
                <w:sz w:val="16"/>
                <w:szCs w:val="16"/>
                <w:lang w:val="es-MX"/>
              </w:rPr>
              <w:t>VIII.</w:t>
            </w:r>
            <w:r w:rsidRPr="00BA47E5">
              <w:rPr>
                <w:rFonts w:ascii="Verdana" w:hAnsi="Verdana"/>
                <w:sz w:val="16"/>
                <w:szCs w:val="16"/>
                <w:lang w:val="es-MX"/>
              </w:rPr>
              <w:tab/>
              <w:t>Los demás que determine la Comisión o la Secretaría.</w:t>
            </w:r>
          </w:p>
        </w:tc>
        <w:tc>
          <w:tcPr>
            <w:tcW w:w="4788" w:type="dxa"/>
          </w:tcPr>
          <w:p w14:paraId="6731D3D8" w14:textId="19E7ECCC" w:rsidR="005F557C" w:rsidRPr="00324BED" w:rsidRDefault="005F557C" w:rsidP="005F557C">
            <w:pPr>
              <w:jc w:val="both"/>
              <w:rPr>
                <w:rFonts w:ascii="Verdana" w:hAnsi="Verdana"/>
                <w:sz w:val="16"/>
                <w:szCs w:val="16"/>
              </w:rPr>
            </w:pPr>
            <w:r w:rsidRPr="00324BED">
              <w:rPr>
                <w:rFonts w:ascii="Verdana" w:hAnsi="Verdana"/>
                <w:b/>
                <w:bCs/>
                <w:sz w:val="16"/>
                <w:szCs w:val="16"/>
              </w:rPr>
              <w:t>VIII.</w:t>
            </w:r>
            <w:r w:rsidRPr="00324BED">
              <w:rPr>
                <w:rFonts w:ascii="Verdana" w:hAnsi="Verdana"/>
                <w:sz w:val="16"/>
                <w:szCs w:val="16"/>
              </w:rPr>
              <w:t xml:space="preserve"> </w:t>
            </w:r>
            <w:r w:rsidRPr="00324BED">
              <w:rPr>
                <w:rFonts w:ascii="Verdana" w:hAnsi="Verdana"/>
                <w:sz w:val="16"/>
                <w:szCs w:val="16"/>
              </w:rPr>
              <w:tab/>
              <w:t xml:space="preserve">Others determined by the Commission or the </w:t>
            </w:r>
            <w:r>
              <w:rPr>
                <w:rFonts w:ascii="Verdana" w:hAnsi="Verdana"/>
                <w:sz w:val="16"/>
                <w:szCs w:val="16"/>
              </w:rPr>
              <w:t>Secretary</w:t>
            </w:r>
            <w:r w:rsidRPr="00324BED">
              <w:rPr>
                <w:rFonts w:ascii="Verdana" w:hAnsi="Verdana"/>
                <w:sz w:val="16"/>
                <w:szCs w:val="16"/>
              </w:rPr>
              <w:t>.</w:t>
            </w:r>
          </w:p>
        </w:tc>
      </w:tr>
      <w:tr w:rsidR="005F557C" w:rsidRPr="00BA47E5" w14:paraId="73984C34" w14:textId="7D98F3AF" w:rsidTr="0044003E">
        <w:tc>
          <w:tcPr>
            <w:tcW w:w="4788" w:type="dxa"/>
          </w:tcPr>
          <w:p w14:paraId="54DB13ED" w14:textId="24B8E960" w:rsidR="005F557C" w:rsidRPr="003620E6" w:rsidRDefault="005F557C" w:rsidP="005F557C">
            <w:pPr>
              <w:jc w:val="both"/>
              <w:rPr>
                <w:rFonts w:ascii="Verdana" w:hAnsi="Verdana"/>
                <w:sz w:val="16"/>
                <w:szCs w:val="16"/>
              </w:rPr>
            </w:pPr>
          </w:p>
        </w:tc>
        <w:tc>
          <w:tcPr>
            <w:tcW w:w="4788" w:type="dxa"/>
          </w:tcPr>
          <w:p w14:paraId="6FC98831" w14:textId="188440DC" w:rsidR="005F557C" w:rsidRPr="00324BED" w:rsidRDefault="005F557C" w:rsidP="005F557C">
            <w:pPr>
              <w:jc w:val="both"/>
              <w:rPr>
                <w:rFonts w:ascii="Verdana" w:hAnsi="Verdana"/>
                <w:sz w:val="16"/>
                <w:szCs w:val="16"/>
              </w:rPr>
            </w:pPr>
          </w:p>
        </w:tc>
      </w:tr>
      <w:tr w:rsidR="005F557C" w:rsidRPr="00BA47E5" w14:paraId="6B05FCC7" w14:textId="217AB750" w:rsidTr="0044003E">
        <w:tc>
          <w:tcPr>
            <w:tcW w:w="4788" w:type="dxa"/>
          </w:tcPr>
          <w:p w14:paraId="34B05051" w14:textId="5D0D2EDB"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lang w:val="es-MX"/>
              </w:rPr>
              <w:t>Artículo adicionado POE 30-06-2022</w:t>
            </w:r>
          </w:p>
        </w:tc>
        <w:tc>
          <w:tcPr>
            <w:tcW w:w="4788" w:type="dxa"/>
          </w:tcPr>
          <w:p w14:paraId="7BD7471C" w14:textId="5E1C91F6"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Article added POE 30-06-2022</w:t>
            </w:r>
          </w:p>
        </w:tc>
      </w:tr>
      <w:tr w:rsidR="005F557C" w:rsidRPr="00BA47E5" w14:paraId="4A992B78" w14:textId="0CCFEF37" w:rsidTr="0044003E">
        <w:tc>
          <w:tcPr>
            <w:tcW w:w="4788" w:type="dxa"/>
          </w:tcPr>
          <w:p w14:paraId="5FBF57D3" w14:textId="77777777" w:rsidR="005F557C" w:rsidRPr="000C58D4" w:rsidRDefault="005F557C" w:rsidP="005F557C">
            <w:pPr>
              <w:jc w:val="both"/>
              <w:rPr>
                <w:rFonts w:ascii="Verdana" w:hAnsi="Verdana"/>
                <w:sz w:val="16"/>
                <w:szCs w:val="16"/>
              </w:rPr>
            </w:pPr>
          </w:p>
        </w:tc>
        <w:tc>
          <w:tcPr>
            <w:tcW w:w="4788" w:type="dxa"/>
          </w:tcPr>
          <w:p w14:paraId="2018D624" w14:textId="77777777" w:rsidR="005F557C" w:rsidRPr="00324BED" w:rsidRDefault="005F557C" w:rsidP="005F557C">
            <w:pPr>
              <w:jc w:val="both"/>
              <w:rPr>
                <w:rFonts w:ascii="Verdana" w:hAnsi="Verdana"/>
                <w:sz w:val="16"/>
                <w:szCs w:val="16"/>
              </w:rPr>
            </w:pPr>
          </w:p>
        </w:tc>
      </w:tr>
      <w:tr w:rsidR="005F557C" w:rsidRPr="00BA47E5" w14:paraId="3A4ED12E" w14:textId="2DA1D922" w:rsidTr="0044003E">
        <w:tc>
          <w:tcPr>
            <w:tcW w:w="4788" w:type="dxa"/>
          </w:tcPr>
          <w:p w14:paraId="0321949C"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CAPÍTULO XI</w:t>
            </w:r>
          </w:p>
        </w:tc>
        <w:tc>
          <w:tcPr>
            <w:tcW w:w="4788" w:type="dxa"/>
          </w:tcPr>
          <w:p w14:paraId="3513BC54" w14:textId="7CB8A5B8" w:rsidR="005F557C" w:rsidRPr="003620E6" w:rsidRDefault="005F557C" w:rsidP="005F557C">
            <w:pPr>
              <w:jc w:val="center"/>
              <w:rPr>
                <w:rFonts w:ascii="Verdana" w:hAnsi="Verdana"/>
                <w:b/>
                <w:bCs/>
                <w:sz w:val="16"/>
                <w:szCs w:val="16"/>
              </w:rPr>
            </w:pPr>
            <w:r w:rsidRPr="003620E6">
              <w:rPr>
                <w:rFonts w:ascii="Verdana" w:hAnsi="Verdana"/>
                <w:b/>
                <w:bCs/>
                <w:sz w:val="16"/>
                <w:szCs w:val="16"/>
              </w:rPr>
              <w:t>CHAPTER XI</w:t>
            </w:r>
          </w:p>
        </w:tc>
      </w:tr>
      <w:tr w:rsidR="005F557C" w:rsidRPr="00BA47E5" w14:paraId="4615EFE2" w14:textId="512CA739" w:rsidTr="0044003E">
        <w:tc>
          <w:tcPr>
            <w:tcW w:w="4788" w:type="dxa"/>
          </w:tcPr>
          <w:p w14:paraId="7CBBA781"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De las Responsabilidades y Sanciones</w:t>
            </w:r>
          </w:p>
        </w:tc>
        <w:tc>
          <w:tcPr>
            <w:tcW w:w="4788" w:type="dxa"/>
          </w:tcPr>
          <w:p w14:paraId="39182533" w14:textId="756AFB51" w:rsidR="005F557C" w:rsidRPr="003620E6" w:rsidRDefault="005F557C" w:rsidP="005F557C">
            <w:pPr>
              <w:jc w:val="center"/>
              <w:rPr>
                <w:rFonts w:ascii="Verdana" w:hAnsi="Verdana"/>
                <w:b/>
                <w:bCs/>
                <w:sz w:val="16"/>
                <w:szCs w:val="16"/>
              </w:rPr>
            </w:pPr>
            <w:r w:rsidRPr="003620E6">
              <w:rPr>
                <w:rFonts w:ascii="Verdana" w:hAnsi="Verdana"/>
                <w:b/>
                <w:bCs/>
                <w:sz w:val="16"/>
                <w:szCs w:val="16"/>
                <w:lang w:val="es-MX"/>
              </w:rPr>
              <w:t xml:space="preserve"> </w:t>
            </w:r>
            <w:r w:rsidRPr="003620E6">
              <w:rPr>
                <w:rFonts w:ascii="Verdana" w:hAnsi="Verdana"/>
                <w:b/>
                <w:bCs/>
                <w:sz w:val="16"/>
                <w:szCs w:val="16"/>
              </w:rPr>
              <w:t>Responsibilities and Sanctions</w:t>
            </w:r>
          </w:p>
        </w:tc>
      </w:tr>
      <w:tr w:rsidR="005F557C" w:rsidRPr="00BA47E5" w14:paraId="716FAEB5" w14:textId="6E57FA27" w:rsidTr="0044003E">
        <w:tc>
          <w:tcPr>
            <w:tcW w:w="4788" w:type="dxa"/>
          </w:tcPr>
          <w:p w14:paraId="52A079DB" w14:textId="77777777" w:rsidR="005F557C" w:rsidRPr="000C58D4" w:rsidRDefault="005F557C" w:rsidP="005F557C">
            <w:pPr>
              <w:jc w:val="both"/>
              <w:rPr>
                <w:rFonts w:ascii="Verdana" w:hAnsi="Verdana"/>
                <w:sz w:val="16"/>
                <w:szCs w:val="16"/>
              </w:rPr>
            </w:pPr>
          </w:p>
        </w:tc>
        <w:tc>
          <w:tcPr>
            <w:tcW w:w="4788" w:type="dxa"/>
          </w:tcPr>
          <w:p w14:paraId="4024A833" w14:textId="77777777" w:rsidR="005F557C" w:rsidRPr="00324BED" w:rsidRDefault="005F557C" w:rsidP="005F557C">
            <w:pPr>
              <w:jc w:val="both"/>
              <w:rPr>
                <w:rFonts w:ascii="Verdana" w:hAnsi="Verdana"/>
                <w:sz w:val="16"/>
                <w:szCs w:val="16"/>
              </w:rPr>
            </w:pPr>
          </w:p>
        </w:tc>
      </w:tr>
      <w:tr w:rsidR="005F557C" w:rsidRPr="00BA47E5" w14:paraId="4087CC27" w14:textId="59557415" w:rsidTr="0044003E">
        <w:tc>
          <w:tcPr>
            <w:tcW w:w="4788" w:type="dxa"/>
          </w:tcPr>
          <w:p w14:paraId="648E420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43.-</w:t>
            </w:r>
            <w:r w:rsidRPr="00BA47E5">
              <w:rPr>
                <w:rFonts w:ascii="Verdana" w:hAnsi="Verdana"/>
                <w:sz w:val="16"/>
                <w:szCs w:val="16"/>
                <w:lang w:val="es-MX"/>
              </w:rPr>
              <w:t xml:space="preserve"> La Procuraduría de Protección al Ambiente realizará por conducto del personal debidamente autorizado visitas de inspección en las fuentes emisoras sujetas a reporte, para verificar la información proporcionada, así como su entrega en tiempo y forma, de conformidad con la normativa aplicable, así como de acuerdo con las disposiciones reglamentarias que de esta Ley se deriven.</w:t>
            </w:r>
          </w:p>
        </w:tc>
        <w:tc>
          <w:tcPr>
            <w:tcW w:w="4788" w:type="dxa"/>
          </w:tcPr>
          <w:p w14:paraId="3E533560" w14:textId="43586829" w:rsidR="005F557C" w:rsidRPr="00324BED" w:rsidRDefault="005F557C" w:rsidP="005F557C">
            <w:pPr>
              <w:jc w:val="both"/>
              <w:rPr>
                <w:rFonts w:ascii="Verdana" w:hAnsi="Verdana"/>
                <w:sz w:val="16"/>
                <w:szCs w:val="16"/>
              </w:rPr>
            </w:pPr>
            <w:r w:rsidRPr="003620E6">
              <w:rPr>
                <w:rFonts w:ascii="Verdana" w:hAnsi="Verdana"/>
                <w:b/>
                <w:bCs/>
                <w:sz w:val="16"/>
                <w:szCs w:val="16"/>
              </w:rPr>
              <w:t>Article 43.-</w:t>
            </w:r>
            <w:r w:rsidRPr="00324BED">
              <w:rPr>
                <w:rFonts w:ascii="Verdana" w:hAnsi="Verdana"/>
                <w:sz w:val="16"/>
                <w:szCs w:val="16"/>
              </w:rPr>
              <w:t xml:space="preserve"> The </w:t>
            </w:r>
            <w:r>
              <w:rPr>
                <w:rFonts w:ascii="Verdana" w:hAnsi="Verdana"/>
                <w:sz w:val="16"/>
                <w:szCs w:val="16"/>
              </w:rPr>
              <w:t>Prosecutor for the Protection of the Environment</w:t>
            </w:r>
            <w:r w:rsidRPr="00324BED">
              <w:rPr>
                <w:rFonts w:ascii="Verdana" w:hAnsi="Verdana"/>
                <w:sz w:val="16"/>
                <w:szCs w:val="16"/>
              </w:rPr>
              <w:t xml:space="preserve"> will carry out, through duly authorized personnel, inspection visits at the emitting sources subject to reporting, to verify the information provided, as well as its delivery in a timely manner, in accordance with the applicable regulations, as well as in accordance with the regulatory provisions derived from this Law.</w:t>
            </w:r>
          </w:p>
        </w:tc>
      </w:tr>
      <w:tr w:rsidR="005F557C" w:rsidRPr="00BA47E5" w14:paraId="56066557" w14:textId="1933855C" w:rsidTr="0044003E">
        <w:tc>
          <w:tcPr>
            <w:tcW w:w="4788" w:type="dxa"/>
          </w:tcPr>
          <w:p w14:paraId="34AFC431" w14:textId="77777777" w:rsidR="005F557C" w:rsidRPr="000C58D4" w:rsidRDefault="005F557C" w:rsidP="005F557C">
            <w:pPr>
              <w:jc w:val="both"/>
              <w:rPr>
                <w:rFonts w:ascii="Verdana" w:hAnsi="Verdana"/>
                <w:sz w:val="16"/>
                <w:szCs w:val="16"/>
              </w:rPr>
            </w:pPr>
          </w:p>
        </w:tc>
        <w:tc>
          <w:tcPr>
            <w:tcW w:w="4788" w:type="dxa"/>
          </w:tcPr>
          <w:p w14:paraId="688FD9F5" w14:textId="77777777" w:rsidR="005F557C" w:rsidRPr="00324BED" w:rsidRDefault="005F557C" w:rsidP="005F557C">
            <w:pPr>
              <w:jc w:val="both"/>
              <w:rPr>
                <w:rFonts w:ascii="Verdana" w:hAnsi="Verdana"/>
                <w:sz w:val="16"/>
                <w:szCs w:val="16"/>
              </w:rPr>
            </w:pPr>
          </w:p>
        </w:tc>
      </w:tr>
      <w:tr w:rsidR="005F557C" w:rsidRPr="00BA47E5" w14:paraId="6A26C713" w14:textId="71A98D67" w:rsidTr="0044003E">
        <w:tc>
          <w:tcPr>
            <w:tcW w:w="4788" w:type="dxa"/>
          </w:tcPr>
          <w:p w14:paraId="4E6A96C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44.-</w:t>
            </w:r>
            <w:r w:rsidRPr="00BA47E5">
              <w:rPr>
                <w:rFonts w:ascii="Verdana" w:hAnsi="Verdana"/>
                <w:sz w:val="16"/>
                <w:szCs w:val="16"/>
                <w:lang w:val="es-MX"/>
              </w:rPr>
              <w:t xml:space="preserve"> Cuando del procedimiento de inspección se desprendan infracciones en materia de los reportes de emisiones, la Procuraduría de Protección al Ambiente procederá conforme a lo establecido en la normatividad aplicable.</w:t>
            </w:r>
          </w:p>
        </w:tc>
        <w:tc>
          <w:tcPr>
            <w:tcW w:w="4788" w:type="dxa"/>
          </w:tcPr>
          <w:p w14:paraId="10A29CDC" w14:textId="4EABC551" w:rsidR="005F557C" w:rsidRPr="00324BED" w:rsidRDefault="005F557C" w:rsidP="005F557C">
            <w:pPr>
              <w:jc w:val="both"/>
              <w:rPr>
                <w:rFonts w:ascii="Verdana" w:hAnsi="Verdana"/>
                <w:sz w:val="16"/>
                <w:szCs w:val="16"/>
              </w:rPr>
            </w:pPr>
            <w:r w:rsidRPr="003620E6">
              <w:rPr>
                <w:rFonts w:ascii="Verdana" w:hAnsi="Verdana"/>
                <w:b/>
                <w:bCs/>
                <w:sz w:val="16"/>
                <w:szCs w:val="16"/>
              </w:rPr>
              <w:t>Article 44.-</w:t>
            </w:r>
            <w:r w:rsidRPr="00324BED">
              <w:rPr>
                <w:rFonts w:ascii="Verdana" w:hAnsi="Verdana"/>
                <w:sz w:val="16"/>
                <w:szCs w:val="16"/>
              </w:rPr>
              <w:t xml:space="preserve"> When the inspection procedure reveals violations regarding emissions reports, the Environmental Protection Agency will proceed in accordance with the provisions of the applicable regulations.</w:t>
            </w:r>
          </w:p>
        </w:tc>
      </w:tr>
      <w:tr w:rsidR="005F557C" w:rsidRPr="00BA47E5" w14:paraId="3A6EE81D" w14:textId="496861E3" w:rsidTr="0044003E">
        <w:tc>
          <w:tcPr>
            <w:tcW w:w="4788" w:type="dxa"/>
          </w:tcPr>
          <w:p w14:paraId="6CB016FD" w14:textId="77777777" w:rsidR="005F557C" w:rsidRPr="000C58D4" w:rsidRDefault="005F557C" w:rsidP="005F557C">
            <w:pPr>
              <w:jc w:val="both"/>
              <w:rPr>
                <w:rFonts w:ascii="Verdana" w:hAnsi="Verdana"/>
                <w:sz w:val="16"/>
                <w:szCs w:val="16"/>
              </w:rPr>
            </w:pPr>
          </w:p>
        </w:tc>
        <w:tc>
          <w:tcPr>
            <w:tcW w:w="4788" w:type="dxa"/>
          </w:tcPr>
          <w:p w14:paraId="4480239F" w14:textId="77777777" w:rsidR="005F557C" w:rsidRPr="00324BED" w:rsidRDefault="005F557C" w:rsidP="005F557C">
            <w:pPr>
              <w:jc w:val="both"/>
              <w:rPr>
                <w:rFonts w:ascii="Verdana" w:hAnsi="Verdana"/>
                <w:sz w:val="16"/>
                <w:szCs w:val="16"/>
              </w:rPr>
            </w:pPr>
          </w:p>
        </w:tc>
      </w:tr>
      <w:tr w:rsidR="005F557C" w:rsidRPr="00BA47E5" w14:paraId="56EC1483" w14:textId="02E362A8" w:rsidTr="0044003E">
        <w:tc>
          <w:tcPr>
            <w:tcW w:w="4788" w:type="dxa"/>
          </w:tcPr>
          <w:p w14:paraId="4BCB724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45.-</w:t>
            </w:r>
            <w:r w:rsidRPr="00BA47E5">
              <w:rPr>
                <w:rFonts w:ascii="Verdana" w:hAnsi="Verdana"/>
                <w:sz w:val="16"/>
                <w:szCs w:val="16"/>
                <w:lang w:val="es-MX"/>
              </w:rPr>
              <w:t xml:space="preserve"> Las fuentes emisoras que sean sujetas de procedimientos de inspección para proporcionar informes, datos o documentos, tendrán la obligación de hacerlo dentro de un plazo no mayor a quince días hábiles, contados a partir del día siguiente al de la fecha de su requerimiento.</w:t>
            </w:r>
          </w:p>
        </w:tc>
        <w:tc>
          <w:tcPr>
            <w:tcW w:w="4788" w:type="dxa"/>
          </w:tcPr>
          <w:p w14:paraId="684C7CFA" w14:textId="73D52970" w:rsidR="005F557C" w:rsidRPr="00324BED" w:rsidRDefault="005F557C" w:rsidP="005F557C">
            <w:pPr>
              <w:jc w:val="both"/>
              <w:rPr>
                <w:rFonts w:ascii="Verdana" w:hAnsi="Verdana"/>
                <w:sz w:val="16"/>
                <w:szCs w:val="16"/>
              </w:rPr>
            </w:pPr>
            <w:r w:rsidRPr="003620E6">
              <w:rPr>
                <w:rFonts w:ascii="Verdana" w:hAnsi="Verdana"/>
                <w:b/>
                <w:bCs/>
                <w:sz w:val="16"/>
                <w:szCs w:val="16"/>
              </w:rPr>
              <w:t>Article 45.-</w:t>
            </w:r>
            <w:r w:rsidRPr="00324BED">
              <w:rPr>
                <w:rFonts w:ascii="Verdana" w:hAnsi="Verdana"/>
                <w:sz w:val="16"/>
                <w:szCs w:val="16"/>
              </w:rPr>
              <w:t xml:space="preserve"> The issuing sources that are subject to inspection procedures to provide reports, </w:t>
            </w:r>
            <w:r w:rsidRPr="00324BED">
              <w:rPr>
                <w:rFonts w:ascii="Verdana" w:hAnsi="Verdana"/>
                <w:sz w:val="16"/>
                <w:szCs w:val="16"/>
              </w:rPr>
              <w:t>data,</w:t>
            </w:r>
            <w:r w:rsidRPr="00324BED">
              <w:rPr>
                <w:rFonts w:ascii="Verdana" w:hAnsi="Verdana"/>
                <w:sz w:val="16"/>
                <w:szCs w:val="16"/>
              </w:rPr>
              <w:t xml:space="preserve"> or documents, will have the obligation to do so within a period of no more than fifteen business days, counted from the day following the date of their request.</w:t>
            </w:r>
          </w:p>
        </w:tc>
      </w:tr>
      <w:tr w:rsidR="005F557C" w:rsidRPr="00BA47E5" w14:paraId="41AFC994" w14:textId="59637AA2" w:rsidTr="0044003E">
        <w:tc>
          <w:tcPr>
            <w:tcW w:w="4788" w:type="dxa"/>
          </w:tcPr>
          <w:p w14:paraId="39DBD60F" w14:textId="77777777" w:rsidR="005F557C" w:rsidRPr="000C58D4" w:rsidRDefault="005F557C" w:rsidP="005F557C">
            <w:pPr>
              <w:jc w:val="both"/>
              <w:rPr>
                <w:rFonts w:ascii="Verdana" w:hAnsi="Verdana"/>
                <w:sz w:val="16"/>
                <w:szCs w:val="16"/>
              </w:rPr>
            </w:pPr>
          </w:p>
        </w:tc>
        <w:tc>
          <w:tcPr>
            <w:tcW w:w="4788" w:type="dxa"/>
          </w:tcPr>
          <w:p w14:paraId="58647456" w14:textId="77777777" w:rsidR="005F557C" w:rsidRPr="00324BED" w:rsidRDefault="005F557C" w:rsidP="005F557C">
            <w:pPr>
              <w:jc w:val="both"/>
              <w:rPr>
                <w:rFonts w:ascii="Verdana" w:hAnsi="Verdana"/>
                <w:sz w:val="16"/>
                <w:szCs w:val="16"/>
              </w:rPr>
            </w:pPr>
          </w:p>
        </w:tc>
      </w:tr>
      <w:tr w:rsidR="005F557C" w:rsidRPr="00BA47E5" w14:paraId="78B685FB" w14:textId="20CFFF21" w:rsidTr="0044003E">
        <w:tc>
          <w:tcPr>
            <w:tcW w:w="4788" w:type="dxa"/>
          </w:tcPr>
          <w:p w14:paraId="0FD4FB3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En caso de no atender lo requerido por la autoridad en el plazo señalado, se harán acreedoras a las sanciones administrativas establecidas en las leyes relativas a la materia.</w:t>
            </w:r>
          </w:p>
        </w:tc>
        <w:tc>
          <w:tcPr>
            <w:tcW w:w="4788" w:type="dxa"/>
          </w:tcPr>
          <w:p w14:paraId="667B6070" w14:textId="3C71710F" w:rsidR="005F557C" w:rsidRPr="00324BED" w:rsidRDefault="005F557C" w:rsidP="005F557C">
            <w:pPr>
              <w:jc w:val="both"/>
              <w:rPr>
                <w:rFonts w:ascii="Verdana" w:hAnsi="Verdana"/>
                <w:sz w:val="16"/>
                <w:szCs w:val="16"/>
              </w:rPr>
            </w:pPr>
            <w:r w:rsidRPr="00324BED">
              <w:rPr>
                <w:rFonts w:ascii="Verdana" w:hAnsi="Verdana"/>
                <w:sz w:val="16"/>
                <w:szCs w:val="16"/>
              </w:rPr>
              <w:t>In case of not meeting what is required by the authority within the indicated period, they will be subject to the administrative sanctions established in the laws related to the matter.</w:t>
            </w:r>
          </w:p>
        </w:tc>
      </w:tr>
      <w:tr w:rsidR="005F557C" w:rsidRPr="00BA47E5" w14:paraId="41C7E3A9" w14:textId="262FA585" w:rsidTr="0044003E">
        <w:tc>
          <w:tcPr>
            <w:tcW w:w="4788" w:type="dxa"/>
          </w:tcPr>
          <w:p w14:paraId="0D3EEAF1" w14:textId="77777777" w:rsidR="005F557C" w:rsidRPr="000C58D4" w:rsidRDefault="005F557C" w:rsidP="005F557C">
            <w:pPr>
              <w:jc w:val="both"/>
              <w:rPr>
                <w:rFonts w:ascii="Verdana" w:hAnsi="Verdana"/>
                <w:sz w:val="16"/>
                <w:szCs w:val="16"/>
              </w:rPr>
            </w:pPr>
          </w:p>
        </w:tc>
        <w:tc>
          <w:tcPr>
            <w:tcW w:w="4788" w:type="dxa"/>
          </w:tcPr>
          <w:p w14:paraId="0CEDAA53" w14:textId="77777777" w:rsidR="005F557C" w:rsidRPr="00324BED" w:rsidRDefault="005F557C" w:rsidP="005F557C">
            <w:pPr>
              <w:jc w:val="both"/>
              <w:rPr>
                <w:rFonts w:ascii="Verdana" w:hAnsi="Verdana"/>
                <w:sz w:val="16"/>
                <w:szCs w:val="16"/>
              </w:rPr>
            </w:pPr>
          </w:p>
        </w:tc>
      </w:tr>
      <w:tr w:rsidR="005F557C" w:rsidRPr="00BA47E5" w14:paraId="38CE3C19" w14:textId="14ABDED0" w:rsidTr="0044003E">
        <w:tc>
          <w:tcPr>
            <w:tcW w:w="4788" w:type="dxa"/>
          </w:tcPr>
          <w:p w14:paraId="2C75A882"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46.</w:t>
            </w:r>
            <w:r w:rsidRPr="00BA47E5">
              <w:rPr>
                <w:rFonts w:ascii="Verdana" w:hAnsi="Verdana"/>
                <w:sz w:val="16"/>
                <w:szCs w:val="16"/>
                <w:lang w:val="es-MX"/>
              </w:rPr>
              <w:t xml:space="preserve"> Los servidores públicos encargados de la aplicación y vigilancia de esta Ley serán responsables de la debida observancia y cumplimiento de </w:t>
            </w:r>
            <w:proofErr w:type="gramStart"/>
            <w:r w:rsidRPr="00BA47E5">
              <w:rPr>
                <w:rFonts w:ascii="Verdana" w:hAnsi="Verdana"/>
                <w:sz w:val="16"/>
                <w:szCs w:val="16"/>
                <w:lang w:val="es-MX"/>
              </w:rPr>
              <w:t>la misma</w:t>
            </w:r>
            <w:proofErr w:type="gramEnd"/>
            <w:r w:rsidRPr="00BA47E5">
              <w:rPr>
                <w:rFonts w:ascii="Verdana" w:hAnsi="Verdana"/>
                <w:sz w:val="16"/>
                <w:szCs w:val="16"/>
                <w:lang w:val="es-MX"/>
              </w:rPr>
              <w:t>. Su incumplimiento será causa de responsabilidad administrativa y serán aplicables las sanciones previstas en la Ley General de Responsabilidades Administrativas y demás leyes aplicables, sin perjuicio de la responsabilidad civil y penal a que haya lugar.</w:t>
            </w:r>
          </w:p>
        </w:tc>
        <w:tc>
          <w:tcPr>
            <w:tcW w:w="4788" w:type="dxa"/>
          </w:tcPr>
          <w:p w14:paraId="208F8EEE" w14:textId="47813611" w:rsidR="005F557C" w:rsidRPr="00324BED" w:rsidRDefault="005F557C" w:rsidP="005F557C">
            <w:pPr>
              <w:jc w:val="both"/>
              <w:rPr>
                <w:rFonts w:ascii="Verdana" w:hAnsi="Verdana"/>
                <w:sz w:val="16"/>
                <w:szCs w:val="16"/>
              </w:rPr>
            </w:pPr>
            <w:r w:rsidRPr="003620E6">
              <w:rPr>
                <w:rFonts w:ascii="Verdana" w:hAnsi="Verdana"/>
                <w:b/>
                <w:bCs/>
                <w:sz w:val="16"/>
                <w:szCs w:val="16"/>
              </w:rPr>
              <w:t>Article 46.</w:t>
            </w:r>
            <w:r w:rsidRPr="00324BED">
              <w:rPr>
                <w:rFonts w:ascii="Verdana" w:hAnsi="Verdana"/>
                <w:sz w:val="16"/>
                <w:szCs w:val="16"/>
              </w:rPr>
              <w:t xml:space="preserve"> The public servants in charge of the application and surveillance of this Law will be responsible for the due observance and fulfillment of the </w:t>
            </w:r>
            <w:r w:rsidRPr="00324BED">
              <w:rPr>
                <w:rFonts w:ascii="Verdana" w:hAnsi="Verdana"/>
                <w:sz w:val="16"/>
                <w:szCs w:val="16"/>
              </w:rPr>
              <w:t>same.</w:t>
            </w:r>
            <w:r w:rsidRPr="00324BED">
              <w:rPr>
                <w:rFonts w:ascii="Verdana" w:hAnsi="Verdana"/>
                <w:sz w:val="16"/>
                <w:szCs w:val="16"/>
              </w:rPr>
              <w:t xml:space="preserve"> Failure to comply will be cause for administrative responsibility and the sanctions provided for in the General Law of Administrative Responsibilities and other applicable laws will be applicable, without prejudice to the civil and criminal liability that may arise.</w:t>
            </w:r>
          </w:p>
        </w:tc>
      </w:tr>
      <w:tr w:rsidR="005F557C" w:rsidRPr="00BA47E5" w14:paraId="063A2C55" w14:textId="3E6B113C" w:rsidTr="0044003E">
        <w:tc>
          <w:tcPr>
            <w:tcW w:w="4788" w:type="dxa"/>
          </w:tcPr>
          <w:p w14:paraId="5AE45FC0" w14:textId="77777777" w:rsidR="005F557C" w:rsidRPr="003620E6" w:rsidRDefault="005F557C" w:rsidP="005F557C">
            <w:pPr>
              <w:jc w:val="right"/>
              <w:rPr>
                <w:rFonts w:ascii="Verdana" w:hAnsi="Verdana"/>
                <w:i/>
                <w:iCs/>
                <w:color w:val="0000FA"/>
                <w:sz w:val="16"/>
                <w:szCs w:val="16"/>
                <w:lang w:val="es-MX"/>
              </w:rPr>
            </w:pPr>
            <w:r w:rsidRPr="003620E6">
              <w:rPr>
                <w:rFonts w:ascii="Verdana" w:hAnsi="Verdana"/>
                <w:i/>
                <w:iCs/>
                <w:color w:val="0000FA"/>
                <w:sz w:val="16"/>
                <w:szCs w:val="16"/>
                <w:lang w:val="es-MX"/>
              </w:rPr>
              <w:t>Artículo reformado POE 30-06-2022</w:t>
            </w:r>
          </w:p>
        </w:tc>
        <w:tc>
          <w:tcPr>
            <w:tcW w:w="4788" w:type="dxa"/>
          </w:tcPr>
          <w:p w14:paraId="2C80FD4B" w14:textId="112059A1" w:rsidR="005F557C" w:rsidRPr="003620E6" w:rsidRDefault="005F557C" w:rsidP="005F557C">
            <w:pPr>
              <w:jc w:val="right"/>
              <w:rPr>
                <w:rFonts w:ascii="Verdana" w:hAnsi="Verdana"/>
                <w:i/>
                <w:iCs/>
                <w:color w:val="0000FA"/>
                <w:sz w:val="16"/>
                <w:szCs w:val="16"/>
              </w:rPr>
            </w:pPr>
            <w:r w:rsidRPr="003620E6">
              <w:rPr>
                <w:rFonts w:ascii="Verdana" w:hAnsi="Verdana"/>
                <w:i/>
                <w:iCs/>
                <w:color w:val="0000FA"/>
                <w:sz w:val="16"/>
                <w:szCs w:val="16"/>
              </w:rPr>
              <w:t xml:space="preserve">Article reformed POE </w:t>
            </w:r>
            <w:r w:rsidRPr="003620E6">
              <w:rPr>
                <w:rFonts w:ascii="Verdana" w:hAnsi="Verdana"/>
                <w:i/>
                <w:iCs/>
                <w:color w:val="0000FA"/>
                <w:sz w:val="16"/>
                <w:szCs w:val="16"/>
              </w:rPr>
              <w:t>30-06-2022</w:t>
            </w:r>
          </w:p>
        </w:tc>
      </w:tr>
      <w:tr w:rsidR="005F557C" w:rsidRPr="00BA47E5" w14:paraId="666DF637" w14:textId="6B81FF8F" w:rsidTr="0044003E">
        <w:tc>
          <w:tcPr>
            <w:tcW w:w="4788" w:type="dxa"/>
          </w:tcPr>
          <w:p w14:paraId="00C37BB8"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7535FE91" w14:textId="36D29064"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3DC2B669" w14:textId="3373F6FD" w:rsidTr="0044003E">
        <w:tc>
          <w:tcPr>
            <w:tcW w:w="4788" w:type="dxa"/>
          </w:tcPr>
          <w:p w14:paraId="238B9AEA"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47.-</w:t>
            </w:r>
            <w:r w:rsidRPr="00BA47E5">
              <w:rPr>
                <w:rFonts w:ascii="Verdana" w:hAnsi="Verdana"/>
                <w:sz w:val="16"/>
                <w:szCs w:val="16"/>
                <w:lang w:val="es-MX"/>
              </w:rPr>
              <w:t xml:space="preserve"> Los servidores públicos a que se refiere el presente Capítulo serán responsables del manejo de la información a que tengan acceso con motivo de la operación de los registros y, en su caso, serán sancionados conforme a las disposiciones de la instancia normativa en materia de transparencia y acceso a la información pública.</w:t>
            </w:r>
          </w:p>
        </w:tc>
        <w:tc>
          <w:tcPr>
            <w:tcW w:w="4788" w:type="dxa"/>
          </w:tcPr>
          <w:p w14:paraId="02D71A8F" w14:textId="46FA0D84" w:rsidR="005F557C" w:rsidRPr="00324BED" w:rsidRDefault="005F557C" w:rsidP="005F557C">
            <w:pPr>
              <w:jc w:val="both"/>
              <w:rPr>
                <w:rFonts w:ascii="Verdana" w:hAnsi="Verdana"/>
                <w:sz w:val="16"/>
                <w:szCs w:val="16"/>
              </w:rPr>
            </w:pPr>
            <w:r w:rsidRPr="003620E6">
              <w:rPr>
                <w:rFonts w:ascii="Verdana" w:hAnsi="Verdana"/>
                <w:b/>
                <w:bCs/>
                <w:sz w:val="16"/>
                <w:szCs w:val="16"/>
              </w:rPr>
              <w:t>Article 47.-</w:t>
            </w:r>
            <w:r w:rsidRPr="00324BED">
              <w:rPr>
                <w:rFonts w:ascii="Verdana" w:hAnsi="Verdana"/>
                <w:sz w:val="16"/>
                <w:szCs w:val="16"/>
              </w:rPr>
              <w:t xml:space="preserve"> The public servants referred to in this Chapter will be responsible for the management of the information to which they have access due to the operation of the registries and, where appropriate, will be penalized in accordance with the provisions of the regulatory body regarding transparency and access to public information.</w:t>
            </w:r>
          </w:p>
        </w:tc>
      </w:tr>
      <w:tr w:rsidR="005F557C" w:rsidRPr="00BA47E5" w14:paraId="38ACF658" w14:textId="1122A0D7" w:rsidTr="0044003E">
        <w:tc>
          <w:tcPr>
            <w:tcW w:w="4788" w:type="dxa"/>
          </w:tcPr>
          <w:p w14:paraId="71DCA4D8" w14:textId="77777777" w:rsidR="005F557C" w:rsidRPr="000C58D4" w:rsidRDefault="005F557C" w:rsidP="005F557C">
            <w:pPr>
              <w:jc w:val="both"/>
              <w:rPr>
                <w:rFonts w:ascii="Verdana" w:hAnsi="Verdana"/>
                <w:sz w:val="16"/>
                <w:szCs w:val="16"/>
              </w:rPr>
            </w:pPr>
          </w:p>
        </w:tc>
        <w:tc>
          <w:tcPr>
            <w:tcW w:w="4788" w:type="dxa"/>
          </w:tcPr>
          <w:p w14:paraId="7881171F" w14:textId="77777777" w:rsidR="005F557C" w:rsidRPr="00324BED" w:rsidRDefault="005F557C" w:rsidP="005F557C">
            <w:pPr>
              <w:jc w:val="both"/>
              <w:rPr>
                <w:rFonts w:ascii="Verdana" w:hAnsi="Verdana"/>
                <w:sz w:val="16"/>
                <w:szCs w:val="16"/>
              </w:rPr>
            </w:pPr>
          </w:p>
        </w:tc>
      </w:tr>
      <w:tr w:rsidR="005F557C" w:rsidRPr="00BA47E5" w14:paraId="0A965691" w14:textId="0B60E7E4" w:rsidTr="0044003E">
        <w:tc>
          <w:tcPr>
            <w:tcW w:w="4788" w:type="dxa"/>
          </w:tcPr>
          <w:p w14:paraId="5E735BD1"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Artículo 48.-</w:t>
            </w:r>
            <w:r w:rsidRPr="00BA47E5">
              <w:rPr>
                <w:rFonts w:ascii="Verdana" w:hAnsi="Verdana"/>
                <w:sz w:val="16"/>
                <w:szCs w:val="16"/>
                <w:lang w:val="es-MX"/>
              </w:rPr>
              <w:t xml:space="preserve"> Las dependencias, servidores públicos y la Comisión, bajo su más estricta responsabilidad y mediante la presentación de elementos de prueba, podrán denunciar ante la Procuraduría de Protección al </w:t>
            </w:r>
            <w:r w:rsidRPr="00BA47E5">
              <w:rPr>
                <w:rFonts w:ascii="Verdana" w:hAnsi="Verdana"/>
                <w:sz w:val="16"/>
                <w:szCs w:val="16"/>
                <w:lang w:val="es-MX"/>
              </w:rPr>
              <w:lastRenderedPageBreak/>
              <w:t>Ambiente conductas que contravengan las disposiciones de la presente Ley. En caso de la presunta comisión de delitos, se dará parte al Ministerio Público.</w:t>
            </w:r>
          </w:p>
        </w:tc>
        <w:tc>
          <w:tcPr>
            <w:tcW w:w="4788" w:type="dxa"/>
          </w:tcPr>
          <w:p w14:paraId="1FACD166" w14:textId="6F76AD42" w:rsidR="005F557C" w:rsidRPr="00324BED" w:rsidRDefault="005F557C" w:rsidP="005F557C">
            <w:pPr>
              <w:jc w:val="both"/>
              <w:rPr>
                <w:rFonts w:ascii="Verdana" w:hAnsi="Verdana"/>
                <w:sz w:val="16"/>
                <w:szCs w:val="16"/>
              </w:rPr>
            </w:pPr>
            <w:r w:rsidRPr="003620E6">
              <w:rPr>
                <w:rFonts w:ascii="Verdana" w:hAnsi="Verdana"/>
                <w:b/>
                <w:bCs/>
                <w:sz w:val="16"/>
                <w:szCs w:val="16"/>
              </w:rPr>
              <w:lastRenderedPageBreak/>
              <w:t>Article 48.-</w:t>
            </w:r>
            <w:r w:rsidRPr="00324BED">
              <w:rPr>
                <w:rFonts w:ascii="Verdana" w:hAnsi="Verdana"/>
                <w:sz w:val="16"/>
                <w:szCs w:val="16"/>
              </w:rPr>
              <w:t xml:space="preserve"> The agencies, public </w:t>
            </w:r>
            <w:r w:rsidRPr="00324BED">
              <w:rPr>
                <w:rFonts w:ascii="Verdana" w:hAnsi="Verdana"/>
                <w:sz w:val="16"/>
                <w:szCs w:val="16"/>
              </w:rPr>
              <w:t>servants,</w:t>
            </w:r>
            <w:r w:rsidRPr="00324BED">
              <w:rPr>
                <w:rFonts w:ascii="Verdana" w:hAnsi="Verdana"/>
                <w:sz w:val="16"/>
                <w:szCs w:val="16"/>
              </w:rPr>
              <w:t xml:space="preserve"> and the Commission, under their strictest responsibility and through the presentation of evidence, may denounce conducts that contravene the provisions of this Law </w:t>
            </w:r>
            <w:r w:rsidRPr="00324BED">
              <w:rPr>
                <w:rFonts w:ascii="Verdana" w:hAnsi="Verdana"/>
                <w:sz w:val="16"/>
                <w:szCs w:val="16"/>
              </w:rPr>
              <w:lastRenderedPageBreak/>
              <w:t xml:space="preserve">before the </w:t>
            </w:r>
            <w:r>
              <w:rPr>
                <w:rFonts w:ascii="Verdana" w:hAnsi="Verdana"/>
                <w:sz w:val="16"/>
                <w:szCs w:val="16"/>
              </w:rPr>
              <w:t>Prosecutor for the Protection of the Environment</w:t>
            </w:r>
            <w:r w:rsidRPr="00324BED">
              <w:rPr>
                <w:rFonts w:ascii="Verdana" w:hAnsi="Verdana"/>
                <w:sz w:val="16"/>
                <w:szCs w:val="16"/>
              </w:rPr>
              <w:t xml:space="preserve">. In the event of the alleged commission of crimes, the Public </w:t>
            </w:r>
            <w:r>
              <w:rPr>
                <w:rFonts w:ascii="Verdana" w:hAnsi="Verdana"/>
                <w:sz w:val="16"/>
                <w:szCs w:val="16"/>
              </w:rPr>
              <w:t>Secretary</w:t>
            </w:r>
            <w:r w:rsidRPr="00324BED">
              <w:rPr>
                <w:rFonts w:ascii="Verdana" w:hAnsi="Verdana"/>
                <w:sz w:val="16"/>
                <w:szCs w:val="16"/>
              </w:rPr>
              <w:t xml:space="preserve"> will be notified.</w:t>
            </w:r>
          </w:p>
        </w:tc>
      </w:tr>
      <w:tr w:rsidR="005F557C" w:rsidRPr="00BA47E5" w14:paraId="0B72DA34" w14:textId="43E9F90A" w:rsidTr="0044003E">
        <w:tc>
          <w:tcPr>
            <w:tcW w:w="4788" w:type="dxa"/>
          </w:tcPr>
          <w:p w14:paraId="4483B2E5" w14:textId="77777777" w:rsidR="005F557C" w:rsidRPr="000C58D4" w:rsidRDefault="005F557C" w:rsidP="005F557C">
            <w:pPr>
              <w:jc w:val="both"/>
              <w:rPr>
                <w:rFonts w:ascii="Verdana" w:hAnsi="Verdana"/>
                <w:sz w:val="16"/>
                <w:szCs w:val="16"/>
              </w:rPr>
            </w:pPr>
          </w:p>
        </w:tc>
        <w:tc>
          <w:tcPr>
            <w:tcW w:w="4788" w:type="dxa"/>
          </w:tcPr>
          <w:p w14:paraId="0203DD50" w14:textId="77777777" w:rsidR="005F557C" w:rsidRPr="00324BED" w:rsidRDefault="005F557C" w:rsidP="005F557C">
            <w:pPr>
              <w:jc w:val="both"/>
              <w:rPr>
                <w:rFonts w:ascii="Verdana" w:hAnsi="Verdana"/>
                <w:sz w:val="16"/>
                <w:szCs w:val="16"/>
              </w:rPr>
            </w:pPr>
          </w:p>
        </w:tc>
      </w:tr>
      <w:tr w:rsidR="005F557C" w:rsidRPr="00BA47E5" w14:paraId="6C37429C" w14:textId="694DF005" w:rsidTr="0044003E">
        <w:tc>
          <w:tcPr>
            <w:tcW w:w="4788" w:type="dxa"/>
          </w:tcPr>
          <w:p w14:paraId="5029BCA7" w14:textId="77777777" w:rsidR="005F557C" w:rsidRPr="003620E6" w:rsidRDefault="005F557C" w:rsidP="005F557C">
            <w:pPr>
              <w:jc w:val="center"/>
              <w:rPr>
                <w:rFonts w:ascii="Verdana" w:hAnsi="Verdana"/>
                <w:b/>
                <w:bCs/>
                <w:sz w:val="16"/>
                <w:szCs w:val="16"/>
                <w:lang w:val="es-MX"/>
              </w:rPr>
            </w:pPr>
            <w:r w:rsidRPr="003620E6">
              <w:rPr>
                <w:rFonts w:ascii="Verdana" w:hAnsi="Verdana"/>
                <w:b/>
                <w:bCs/>
                <w:sz w:val="16"/>
                <w:szCs w:val="16"/>
                <w:lang w:val="es-MX"/>
              </w:rPr>
              <w:t>ARTÍCULOS TRANSITORIOS:</w:t>
            </w:r>
          </w:p>
        </w:tc>
        <w:tc>
          <w:tcPr>
            <w:tcW w:w="4788" w:type="dxa"/>
          </w:tcPr>
          <w:p w14:paraId="6DFDE53B" w14:textId="262661BC" w:rsidR="005F557C" w:rsidRPr="003620E6" w:rsidRDefault="005F557C" w:rsidP="005F557C">
            <w:pPr>
              <w:jc w:val="center"/>
              <w:rPr>
                <w:rFonts w:ascii="Verdana" w:hAnsi="Verdana"/>
                <w:b/>
                <w:bCs/>
                <w:sz w:val="16"/>
                <w:szCs w:val="16"/>
              </w:rPr>
            </w:pPr>
            <w:r w:rsidRPr="003620E6">
              <w:rPr>
                <w:rFonts w:ascii="Verdana" w:hAnsi="Verdana"/>
                <w:b/>
                <w:bCs/>
                <w:sz w:val="16"/>
                <w:szCs w:val="16"/>
              </w:rPr>
              <w:t>TRANSIT</w:t>
            </w:r>
            <w:r>
              <w:rPr>
                <w:rFonts w:ascii="Verdana" w:hAnsi="Verdana"/>
                <w:b/>
                <w:bCs/>
                <w:sz w:val="16"/>
                <w:szCs w:val="16"/>
              </w:rPr>
              <w:t>IONAL</w:t>
            </w:r>
            <w:r w:rsidRPr="003620E6">
              <w:rPr>
                <w:rFonts w:ascii="Verdana" w:hAnsi="Verdana"/>
                <w:b/>
                <w:bCs/>
                <w:sz w:val="16"/>
                <w:szCs w:val="16"/>
              </w:rPr>
              <w:t xml:space="preserve"> ARTICLES:</w:t>
            </w:r>
          </w:p>
        </w:tc>
      </w:tr>
      <w:tr w:rsidR="005F557C" w:rsidRPr="00BA47E5" w14:paraId="5B247EC3" w14:textId="404FEB1D" w:rsidTr="0044003E">
        <w:tc>
          <w:tcPr>
            <w:tcW w:w="4788" w:type="dxa"/>
          </w:tcPr>
          <w:p w14:paraId="1F0342C0" w14:textId="77777777" w:rsidR="005F557C" w:rsidRPr="00BA47E5" w:rsidRDefault="005F557C" w:rsidP="005F557C">
            <w:pPr>
              <w:jc w:val="both"/>
              <w:rPr>
                <w:rFonts w:ascii="Verdana" w:hAnsi="Verdana"/>
                <w:sz w:val="16"/>
                <w:szCs w:val="16"/>
                <w:lang w:val="es-MX"/>
              </w:rPr>
            </w:pPr>
          </w:p>
        </w:tc>
        <w:tc>
          <w:tcPr>
            <w:tcW w:w="4788" w:type="dxa"/>
          </w:tcPr>
          <w:p w14:paraId="54FB99EA" w14:textId="77777777" w:rsidR="005F557C" w:rsidRPr="00324BED" w:rsidRDefault="005F557C" w:rsidP="005F557C">
            <w:pPr>
              <w:jc w:val="both"/>
              <w:rPr>
                <w:rFonts w:ascii="Verdana" w:hAnsi="Verdana"/>
                <w:sz w:val="16"/>
                <w:szCs w:val="16"/>
              </w:rPr>
            </w:pPr>
          </w:p>
        </w:tc>
      </w:tr>
      <w:tr w:rsidR="005F557C" w:rsidRPr="00BA47E5" w14:paraId="3F268A93" w14:textId="534C92CE" w:rsidTr="0044003E">
        <w:tc>
          <w:tcPr>
            <w:tcW w:w="4788" w:type="dxa"/>
          </w:tcPr>
          <w:p w14:paraId="221FF5D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PRIMERO.</w:t>
            </w:r>
            <w:r w:rsidRPr="00BA47E5">
              <w:rPr>
                <w:rFonts w:ascii="Verdana" w:hAnsi="Verdana"/>
                <w:sz w:val="16"/>
                <w:szCs w:val="16"/>
                <w:lang w:val="es-MX"/>
              </w:rPr>
              <w:t xml:space="preserve"> La presente Ley entrará en vigor al día siguiente al de su publicación en el Periódico Oficial del Estado.</w:t>
            </w:r>
          </w:p>
        </w:tc>
        <w:tc>
          <w:tcPr>
            <w:tcW w:w="4788" w:type="dxa"/>
          </w:tcPr>
          <w:p w14:paraId="3BA8B8C9" w14:textId="14E13B00" w:rsidR="005F557C" w:rsidRPr="00324BED" w:rsidRDefault="005F557C" w:rsidP="005F557C">
            <w:pPr>
              <w:jc w:val="both"/>
              <w:rPr>
                <w:rFonts w:ascii="Verdana" w:hAnsi="Verdana"/>
                <w:sz w:val="16"/>
                <w:szCs w:val="16"/>
              </w:rPr>
            </w:pPr>
            <w:r w:rsidRPr="003620E6">
              <w:rPr>
                <w:rFonts w:ascii="Verdana" w:hAnsi="Verdana"/>
                <w:b/>
                <w:bCs/>
                <w:sz w:val="16"/>
                <w:szCs w:val="16"/>
              </w:rPr>
              <w:t>FIRST.</w:t>
            </w:r>
            <w:r w:rsidRPr="00324BED">
              <w:rPr>
                <w:rFonts w:ascii="Verdana" w:hAnsi="Verdana"/>
                <w:sz w:val="16"/>
                <w:szCs w:val="16"/>
              </w:rPr>
              <w:t xml:space="preserve"> This Law shall enter into force the day after its publication in the </w:t>
            </w:r>
            <w:r>
              <w:rPr>
                <w:rFonts w:ascii="Verdana" w:hAnsi="Verdana"/>
                <w:sz w:val="16"/>
                <w:szCs w:val="16"/>
              </w:rPr>
              <w:t>Official Periodical of the State</w:t>
            </w:r>
            <w:r w:rsidRPr="00324BED">
              <w:rPr>
                <w:rFonts w:ascii="Verdana" w:hAnsi="Verdana"/>
                <w:sz w:val="16"/>
                <w:szCs w:val="16"/>
              </w:rPr>
              <w:t>.</w:t>
            </w:r>
          </w:p>
        </w:tc>
      </w:tr>
      <w:tr w:rsidR="005F557C" w:rsidRPr="00BA47E5" w14:paraId="247445E0" w14:textId="52C5C997" w:rsidTr="0044003E">
        <w:tc>
          <w:tcPr>
            <w:tcW w:w="4788" w:type="dxa"/>
          </w:tcPr>
          <w:p w14:paraId="449F0AF6" w14:textId="77777777" w:rsidR="005F557C" w:rsidRPr="000C58D4" w:rsidRDefault="005F557C" w:rsidP="005F557C">
            <w:pPr>
              <w:jc w:val="both"/>
              <w:rPr>
                <w:rFonts w:ascii="Verdana" w:hAnsi="Verdana"/>
                <w:sz w:val="16"/>
                <w:szCs w:val="16"/>
              </w:rPr>
            </w:pPr>
          </w:p>
        </w:tc>
        <w:tc>
          <w:tcPr>
            <w:tcW w:w="4788" w:type="dxa"/>
          </w:tcPr>
          <w:p w14:paraId="08D38624" w14:textId="77777777" w:rsidR="005F557C" w:rsidRPr="00324BED" w:rsidRDefault="005F557C" w:rsidP="005F557C">
            <w:pPr>
              <w:jc w:val="both"/>
              <w:rPr>
                <w:rFonts w:ascii="Verdana" w:hAnsi="Verdana"/>
                <w:sz w:val="16"/>
                <w:szCs w:val="16"/>
              </w:rPr>
            </w:pPr>
          </w:p>
        </w:tc>
      </w:tr>
      <w:tr w:rsidR="005F557C" w:rsidRPr="00BA47E5" w14:paraId="4F9F00B2" w14:textId="35CDD637" w:rsidTr="0044003E">
        <w:tc>
          <w:tcPr>
            <w:tcW w:w="4788" w:type="dxa"/>
          </w:tcPr>
          <w:p w14:paraId="1BA9794B"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SEGUNDO.</w:t>
            </w:r>
            <w:r w:rsidRPr="00BA47E5">
              <w:rPr>
                <w:rFonts w:ascii="Verdana" w:hAnsi="Verdana"/>
                <w:sz w:val="16"/>
                <w:szCs w:val="16"/>
                <w:lang w:val="es-MX"/>
              </w:rPr>
              <w:t xml:space="preserve"> Se derogan todas aquellas disposiciones que se opongan al presente Decreto.</w:t>
            </w:r>
          </w:p>
        </w:tc>
        <w:tc>
          <w:tcPr>
            <w:tcW w:w="4788" w:type="dxa"/>
          </w:tcPr>
          <w:p w14:paraId="349FCC3B" w14:textId="16141369" w:rsidR="005F557C" w:rsidRPr="00324BED" w:rsidRDefault="005F557C" w:rsidP="005F557C">
            <w:pPr>
              <w:jc w:val="both"/>
              <w:rPr>
                <w:rFonts w:ascii="Verdana" w:hAnsi="Verdana"/>
                <w:sz w:val="16"/>
                <w:szCs w:val="16"/>
              </w:rPr>
            </w:pPr>
            <w:r w:rsidRPr="003620E6">
              <w:rPr>
                <w:rFonts w:ascii="Verdana" w:hAnsi="Verdana"/>
                <w:b/>
                <w:bCs/>
                <w:sz w:val="16"/>
                <w:szCs w:val="16"/>
              </w:rPr>
              <w:t>SECOND</w:t>
            </w:r>
            <w:r w:rsidRPr="00324BED">
              <w:rPr>
                <w:rFonts w:ascii="Verdana" w:hAnsi="Verdana"/>
                <w:sz w:val="16"/>
                <w:szCs w:val="16"/>
              </w:rPr>
              <w:t>. All those provisions that oppose this Decree are repealed.</w:t>
            </w:r>
          </w:p>
        </w:tc>
      </w:tr>
      <w:tr w:rsidR="005F557C" w:rsidRPr="00BA47E5" w14:paraId="3E3C68C4" w14:textId="716ABB83" w:rsidTr="0044003E">
        <w:tc>
          <w:tcPr>
            <w:tcW w:w="4788" w:type="dxa"/>
          </w:tcPr>
          <w:p w14:paraId="21EA8D53" w14:textId="77777777" w:rsidR="005F557C" w:rsidRPr="000C58D4" w:rsidRDefault="005F557C" w:rsidP="005F557C">
            <w:pPr>
              <w:jc w:val="both"/>
              <w:rPr>
                <w:rFonts w:ascii="Verdana" w:hAnsi="Verdana"/>
                <w:sz w:val="16"/>
                <w:szCs w:val="16"/>
              </w:rPr>
            </w:pPr>
          </w:p>
        </w:tc>
        <w:tc>
          <w:tcPr>
            <w:tcW w:w="4788" w:type="dxa"/>
          </w:tcPr>
          <w:p w14:paraId="26A886C1" w14:textId="77777777" w:rsidR="005F557C" w:rsidRPr="00324BED" w:rsidRDefault="005F557C" w:rsidP="005F557C">
            <w:pPr>
              <w:jc w:val="both"/>
              <w:rPr>
                <w:rFonts w:ascii="Verdana" w:hAnsi="Verdana"/>
                <w:sz w:val="16"/>
                <w:szCs w:val="16"/>
              </w:rPr>
            </w:pPr>
          </w:p>
        </w:tc>
      </w:tr>
      <w:tr w:rsidR="005F557C" w:rsidRPr="00BA47E5" w14:paraId="4D4A2692" w14:textId="2A465ED3" w:rsidTr="0044003E">
        <w:tc>
          <w:tcPr>
            <w:tcW w:w="4788" w:type="dxa"/>
          </w:tcPr>
          <w:p w14:paraId="2E8C093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TERCERO</w:t>
            </w:r>
            <w:r w:rsidRPr="00BA47E5">
              <w:rPr>
                <w:rFonts w:ascii="Verdana" w:hAnsi="Verdana"/>
                <w:sz w:val="16"/>
                <w:szCs w:val="16"/>
                <w:lang w:val="es-MX"/>
              </w:rPr>
              <w:t xml:space="preserve">. Queda facultado el Ejecutivo del Estado para </w:t>
            </w:r>
            <w:proofErr w:type="gramStart"/>
            <w:r w:rsidRPr="00BA47E5">
              <w:rPr>
                <w:rFonts w:ascii="Verdana" w:hAnsi="Verdana"/>
                <w:sz w:val="16"/>
                <w:szCs w:val="16"/>
                <w:lang w:val="es-MX"/>
              </w:rPr>
              <w:t>que</w:t>
            </w:r>
            <w:proofErr w:type="gramEnd"/>
            <w:r w:rsidRPr="00BA47E5">
              <w:rPr>
                <w:rFonts w:ascii="Verdana" w:hAnsi="Verdana"/>
                <w:sz w:val="16"/>
                <w:szCs w:val="16"/>
                <w:lang w:val="es-MX"/>
              </w:rPr>
              <w:t xml:space="preserve"> en un término no mayor de noventa días hábiles contados a partir de la entrada en vigor de la presente Ley, se expidan las disposiciones que reglamenten lo correspondiente.</w:t>
            </w:r>
          </w:p>
        </w:tc>
        <w:tc>
          <w:tcPr>
            <w:tcW w:w="4788" w:type="dxa"/>
          </w:tcPr>
          <w:p w14:paraId="68B08DC8" w14:textId="1B395AE5" w:rsidR="005F557C" w:rsidRPr="00324BED" w:rsidRDefault="005F557C" w:rsidP="005F557C">
            <w:pPr>
              <w:jc w:val="both"/>
              <w:rPr>
                <w:rFonts w:ascii="Verdana" w:hAnsi="Verdana"/>
                <w:sz w:val="16"/>
                <w:szCs w:val="16"/>
              </w:rPr>
            </w:pPr>
            <w:r w:rsidRPr="003620E6">
              <w:rPr>
                <w:rFonts w:ascii="Verdana" w:hAnsi="Verdana"/>
                <w:b/>
                <w:bCs/>
                <w:sz w:val="16"/>
                <w:szCs w:val="16"/>
              </w:rPr>
              <w:t>THIRD.</w:t>
            </w:r>
            <w:r w:rsidRPr="00324BED">
              <w:rPr>
                <w:rFonts w:ascii="Verdana" w:hAnsi="Verdana"/>
                <w:sz w:val="16"/>
                <w:szCs w:val="16"/>
              </w:rPr>
              <w:t xml:space="preserve"> The State Executive is empowered to issue the provisions that regulate the corresponding matters within a term of no more than ninety business days from the entry into force of this Law.</w:t>
            </w:r>
          </w:p>
        </w:tc>
      </w:tr>
      <w:tr w:rsidR="005F557C" w:rsidRPr="00BA47E5" w14:paraId="6748FEEA" w14:textId="583C1649" w:rsidTr="0044003E">
        <w:tc>
          <w:tcPr>
            <w:tcW w:w="4788" w:type="dxa"/>
          </w:tcPr>
          <w:p w14:paraId="30B69398" w14:textId="77777777" w:rsidR="005F557C" w:rsidRPr="000C58D4" w:rsidRDefault="005F557C" w:rsidP="005F557C">
            <w:pPr>
              <w:jc w:val="both"/>
              <w:rPr>
                <w:rFonts w:ascii="Verdana" w:hAnsi="Verdana"/>
                <w:sz w:val="16"/>
                <w:szCs w:val="16"/>
              </w:rPr>
            </w:pPr>
          </w:p>
        </w:tc>
        <w:tc>
          <w:tcPr>
            <w:tcW w:w="4788" w:type="dxa"/>
          </w:tcPr>
          <w:p w14:paraId="142FC630" w14:textId="77777777" w:rsidR="005F557C" w:rsidRPr="00324BED" w:rsidRDefault="005F557C" w:rsidP="005F557C">
            <w:pPr>
              <w:jc w:val="both"/>
              <w:rPr>
                <w:rFonts w:ascii="Verdana" w:hAnsi="Verdana"/>
                <w:sz w:val="16"/>
                <w:szCs w:val="16"/>
              </w:rPr>
            </w:pPr>
          </w:p>
        </w:tc>
      </w:tr>
      <w:tr w:rsidR="005F557C" w:rsidRPr="00BA47E5" w14:paraId="19C17CFE" w14:textId="07D2E6D9" w:rsidTr="0044003E">
        <w:tc>
          <w:tcPr>
            <w:tcW w:w="4788" w:type="dxa"/>
          </w:tcPr>
          <w:p w14:paraId="766848E5"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CUARTO.</w:t>
            </w:r>
            <w:r w:rsidRPr="00BA47E5">
              <w:rPr>
                <w:rFonts w:ascii="Verdana" w:hAnsi="Verdana"/>
                <w:sz w:val="16"/>
                <w:szCs w:val="16"/>
                <w:lang w:val="es-MX"/>
              </w:rPr>
              <w:t xml:space="preserve"> Los asuntos no previstos en la presente Ley serán resueltos en los términos del Reglamento de </w:t>
            </w:r>
            <w:proofErr w:type="gramStart"/>
            <w:r w:rsidRPr="00BA47E5">
              <w:rPr>
                <w:rFonts w:ascii="Verdana" w:hAnsi="Verdana"/>
                <w:sz w:val="16"/>
                <w:szCs w:val="16"/>
                <w:lang w:val="es-MX"/>
              </w:rPr>
              <w:t>la misma</w:t>
            </w:r>
            <w:proofErr w:type="gramEnd"/>
            <w:r w:rsidRPr="00BA47E5">
              <w:rPr>
                <w:rFonts w:ascii="Verdana" w:hAnsi="Verdana"/>
                <w:sz w:val="16"/>
                <w:szCs w:val="16"/>
                <w:lang w:val="es-MX"/>
              </w:rPr>
              <w:t>; en tanto se expide, las dudas y controversias serán resueltas por la Secretaría de Ecología y Medio Ambiente.</w:t>
            </w:r>
          </w:p>
        </w:tc>
        <w:tc>
          <w:tcPr>
            <w:tcW w:w="4788" w:type="dxa"/>
          </w:tcPr>
          <w:p w14:paraId="40EECA47" w14:textId="1C4C835D" w:rsidR="005F557C" w:rsidRPr="00324BED" w:rsidRDefault="005F557C" w:rsidP="005F557C">
            <w:pPr>
              <w:jc w:val="both"/>
              <w:rPr>
                <w:rFonts w:ascii="Verdana" w:hAnsi="Verdana"/>
                <w:sz w:val="16"/>
                <w:szCs w:val="16"/>
              </w:rPr>
            </w:pPr>
            <w:r>
              <w:rPr>
                <w:rFonts w:ascii="Verdana" w:hAnsi="Verdana"/>
                <w:b/>
                <w:bCs/>
                <w:sz w:val="16"/>
                <w:szCs w:val="16"/>
              </w:rPr>
              <w:t>FOURTH</w:t>
            </w:r>
            <w:r w:rsidRPr="003620E6">
              <w:rPr>
                <w:rFonts w:ascii="Verdana" w:hAnsi="Verdana"/>
                <w:b/>
                <w:bCs/>
                <w:sz w:val="16"/>
                <w:szCs w:val="16"/>
              </w:rPr>
              <w:t>.</w:t>
            </w:r>
            <w:r w:rsidRPr="00324BED">
              <w:rPr>
                <w:rFonts w:ascii="Verdana" w:hAnsi="Verdana"/>
                <w:sz w:val="16"/>
                <w:szCs w:val="16"/>
              </w:rPr>
              <w:t xml:space="preserve"> Matters not provided for in this Law will be resolved under the terms of its Regulation; </w:t>
            </w:r>
            <w:r>
              <w:rPr>
                <w:rFonts w:ascii="Verdana" w:hAnsi="Verdana"/>
                <w:sz w:val="16"/>
                <w:szCs w:val="16"/>
              </w:rPr>
              <w:t>until</w:t>
            </w:r>
            <w:r w:rsidRPr="00324BED">
              <w:rPr>
                <w:rFonts w:ascii="Verdana" w:hAnsi="Verdana"/>
                <w:sz w:val="16"/>
                <w:szCs w:val="16"/>
              </w:rPr>
              <w:t xml:space="preserve"> it is issued, doubts and controversies will be resolved by the </w:t>
            </w:r>
            <w:r>
              <w:rPr>
                <w:rFonts w:ascii="Verdana" w:hAnsi="Verdana"/>
                <w:sz w:val="16"/>
                <w:szCs w:val="16"/>
              </w:rPr>
              <w:t>Secretary</w:t>
            </w:r>
            <w:r w:rsidRPr="00324BED">
              <w:rPr>
                <w:rFonts w:ascii="Verdana" w:hAnsi="Verdana"/>
                <w:sz w:val="16"/>
                <w:szCs w:val="16"/>
              </w:rPr>
              <w:t xml:space="preserve"> of Ecology and Environment.</w:t>
            </w:r>
          </w:p>
        </w:tc>
      </w:tr>
      <w:tr w:rsidR="005F557C" w:rsidRPr="00BA47E5" w14:paraId="1DEE28CD" w14:textId="23D2EF85" w:rsidTr="0044003E">
        <w:tc>
          <w:tcPr>
            <w:tcW w:w="4788" w:type="dxa"/>
          </w:tcPr>
          <w:p w14:paraId="2EE4E33B" w14:textId="77777777" w:rsidR="005F557C" w:rsidRPr="000C58D4" w:rsidRDefault="005F557C" w:rsidP="005F557C">
            <w:pPr>
              <w:jc w:val="both"/>
              <w:rPr>
                <w:rFonts w:ascii="Verdana" w:hAnsi="Verdana"/>
                <w:sz w:val="16"/>
                <w:szCs w:val="16"/>
              </w:rPr>
            </w:pPr>
          </w:p>
        </w:tc>
        <w:tc>
          <w:tcPr>
            <w:tcW w:w="4788" w:type="dxa"/>
          </w:tcPr>
          <w:p w14:paraId="6E3B801B" w14:textId="77777777" w:rsidR="005F557C" w:rsidRPr="00324BED" w:rsidRDefault="005F557C" w:rsidP="005F557C">
            <w:pPr>
              <w:jc w:val="both"/>
              <w:rPr>
                <w:rFonts w:ascii="Verdana" w:hAnsi="Verdana"/>
                <w:sz w:val="16"/>
                <w:szCs w:val="16"/>
              </w:rPr>
            </w:pPr>
          </w:p>
        </w:tc>
      </w:tr>
      <w:tr w:rsidR="005F557C" w:rsidRPr="00BA47E5" w14:paraId="17B4BF12" w14:textId="7BAE6DE3" w:rsidTr="0044003E">
        <w:tc>
          <w:tcPr>
            <w:tcW w:w="4788" w:type="dxa"/>
          </w:tcPr>
          <w:p w14:paraId="549FF632"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QUINTO.</w:t>
            </w:r>
            <w:r w:rsidRPr="00BA47E5">
              <w:rPr>
                <w:rFonts w:ascii="Verdana" w:hAnsi="Verdana"/>
                <w:sz w:val="16"/>
                <w:szCs w:val="16"/>
                <w:lang w:val="es-MX"/>
              </w:rPr>
              <w:t xml:space="preserve"> La Comisión, toda vez que ha sido formalmente instalada, deberá realizar una reunión en un término que no excederá de sesenta días hábiles, contados a partir de la entrada en vigor de la presente Ley, a efecto de iniciar con las actuaciones previstas en la presente Ley.</w:t>
            </w:r>
          </w:p>
        </w:tc>
        <w:tc>
          <w:tcPr>
            <w:tcW w:w="4788" w:type="dxa"/>
          </w:tcPr>
          <w:p w14:paraId="6DBA94D3" w14:textId="541B867B" w:rsidR="005F557C" w:rsidRPr="00324BED" w:rsidRDefault="005F557C" w:rsidP="005F557C">
            <w:pPr>
              <w:jc w:val="both"/>
              <w:rPr>
                <w:rFonts w:ascii="Verdana" w:hAnsi="Verdana"/>
                <w:sz w:val="16"/>
                <w:szCs w:val="16"/>
              </w:rPr>
            </w:pPr>
            <w:r w:rsidRPr="003620E6">
              <w:rPr>
                <w:rFonts w:ascii="Verdana" w:hAnsi="Verdana"/>
                <w:b/>
                <w:bCs/>
                <w:sz w:val="16"/>
                <w:szCs w:val="16"/>
              </w:rPr>
              <w:t>FIFTH.</w:t>
            </w:r>
            <w:r w:rsidRPr="00324BED">
              <w:rPr>
                <w:rFonts w:ascii="Verdana" w:hAnsi="Verdana"/>
                <w:sz w:val="16"/>
                <w:szCs w:val="16"/>
              </w:rPr>
              <w:t xml:space="preserve"> The Commission, since it has been formally installed, must hold a meeting within a term that will not exceed sixty business days, counted from the entry into force of this Law, </w:t>
            </w:r>
            <w:proofErr w:type="gramStart"/>
            <w:r w:rsidRPr="00324BED">
              <w:rPr>
                <w:rFonts w:ascii="Verdana" w:hAnsi="Verdana"/>
                <w:sz w:val="16"/>
                <w:szCs w:val="16"/>
              </w:rPr>
              <w:t>in order to</w:t>
            </w:r>
            <w:proofErr w:type="gramEnd"/>
            <w:r w:rsidRPr="00324BED">
              <w:rPr>
                <w:rFonts w:ascii="Verdana" w:hAnsi="Verdana"/>
                <w:sz w:val="16"/>
                <w:szCs w:val="16"/>
              </w:rPr>
              <w:t xml:space="preserve"> start with the actions provided for in this Law.</w:t>
            </w:r>
          </w:p>
        </w:tc>
      </w:tr>
      <w:tr w:rsidR="005F557C" w:rsidRPr="00BA47E5" w14:paraId="4C1D3D6E" w14:textId="29EC4A21" w:rsidTr="0044003E">
        <w:tc>
          <w:tcPr>
            <w:tcW w:w="4788" w:type="dxa"/>
          </w:tcPr>
          <w:p w14:paraId="0C12E664" w14:textId="77777777" w:rsidR="005F557C" w:rsidRPr="000C58D4" w:rsidRDefault="005F557C" w:rsidP="005F557C">
            <w:pPr>
              <w:jc w:val="both"/>
              <w:rPr>
                <w:rFonts w:ascii="Verdana" w:hAnsi="Verdana"/>
                <w:sz w:val="16"/>
                <w:szCs w:val="16"/>
              </w:rPr>
            </w:pPr>
          </w:p>
        </w:tc>
        <w:tc>
          <w:tcPr>
            <w:tcW w:w="4788" w:type="dxa"/>
          </w:tcPr>
          <w:p w14:paraId="68E4A7FB" w14:textId="77777777" w:rsidR="005F557C" w:rsidRPr="00324BED" w:rsidRDefault="005F557C" w:rsidP="005F557C">
            <w:pPr>
              <w:jc w:val="both"/>
              <w:rPr>
                <w:rFonts w:ascii="Verdana" w:hAnsi="Verdana"/>
                <w:sz w:val="16"/>
                <w:szCs w:val="16"/>
              </w:rPr>
            </w:pPr>
          </w:p>
        </w:tc>
      </w:tr>
      <w:tr w:rsidR="005F557C" w:rsidRPr="00BA47E5" w14:paraId="2ABD182A" w14:textId="270D39C7" w:rsidTr="0044003E">
        <w:tc>
          <w:tcPr>
            <w:tcW w:w="4788" w:type="dxa"/>
          </w:tcPr>
          <w:p w14:paraId="18CA7A2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SEXTO.</w:t>
            </w:r>
            <w:r w:rsidRPr="00BA47E5">
              <w:rPr>
                <w:rFonts w:ascii="Verdana" w:hAnsi="Verdana"/>
                <w:sz w:val="16"/>
                <w:szCs w:val="16"/>
                <w:lang w:val="es-MX"/>
              </w:rPr>
              <w:t xml:space="preserve"> El Programa Estatal deberá ser elaborado y aprobado dentro de un plazo que no exceda el 01 de enero del año 2013.</w:t>
            </w:r>
          </w:p>
        </w:tc>
        <w:tc>
          <w:tcPr>
            <w:tcW w:w="4788" w:type="dxa"/>
          </w:tcPr>
          <w:p w14:paraId="416E48DB" w14:textId="3F030044" w:rsidR="005F557C" w:rsidRPr="00324BED" w:rsidRDefault="005F557C" w:rsidP="005F557C">
            <w:pPr>
              <w:jc w:val="both"/>
              <w:rPr>
                <w:rFonts w:ascii="Verdana" w:hAnsi="Verdana"/>
                <w:sz w:val="16"/>
                <w:szCs w:val="16"/>
              </w:rPr>
            </w:pPr>
            <w:r w:rsidRPr="003620E6">
              <w:rPr>
                <w:rFonts w:ascii="Verdana" w:hAnsi="Verdana"/>
                <w:b/>
                <w:bCs/>
                <w:sz w:val="16"/>
                <w:szCs w:val="16"/>
              </w:rPr>
              <w:t>SIXTH.</w:t>
            </w:r>
            <w:r w:rsidRPr="00324BED">
              <w:rPr>
                <w:rFonts w:ascii="Verdana" w:hAnsi="Verdana"/>
                <w:sz w:val="16"/>
                <w:szCs w:val="16"/>
              </w:rPr>
              <w:t xml:space="preserve"> The State Program must be prepared and approved within a period not exceeding January 1, 2013.</w:t>
            </w:r>
          </w:p>
        </w:tc>
      </w:tr>
      <w:tr w:rsidR="005F557C" w:rsidRPr="00BA47E5" w14:paraId="19EB05C0" w14:textId="77777777" w:rsidTr="0044003E">
        <w:tc>
          <w:tcPr>
            <w:tcW w:w="4788" w:type="dxa"/>
          </w:tcPr>
          <w:p w14:paraId="505CCE14" w14:textId="77777777" w:rsidR="005F557C" w:rsidRPr="003620E6" w:rsidRDefault="005F557C" w:rsidP="005F557C">
            <w:pPr>
              <w:jc w:val="both"/>
              <w:rPr>
                <w:rFonts w:ascii="Verdana" w:hAnsi="Verdana"/>
                <w:b/>
                <w:bCs/>
                <w:sz w:val="16"/>
                <w:szCs w:val="16"/>
              </w:rPr>
            </w:pPr>
          </w:p>
        </w:tc>
        <w:tc>
          <w:tcPr>
            <w:tcW w:w="4788" w:type="dxa"/>
          </w:tcPr>
          <w:p w14:paraId="135AB554" w14:textId="77777777" w:rsidR="005F557C" w:rsidRPr="003620E6" w:rsidRDefault="005F557C" w:rsidP="005F557C">
            <w:pPr>
              <w:jc w:val="both"/>
              <w:rPr>
                <w:rFonts w:ascii="Verdana" w:hAnsi="Verdana"/>
                <w:b/>
                <w:bCs/>
                <w:sz w:val="16"/>
                <w:szCs w:val="16"/>
              </w:rPr>
            </w:pPr>
          </w:p>
        </w:tc>
      </w:tr>
      <w:tr w:rsidR="005F557C" w:rsidRPr="00BA47E5" w14:paraId="57AD7108" w14:textId="3EEDD0ED" w:rsidTr="0044003E">
        <w:tc>
          <w:tcPr>
            <w:tcW w:w="4788" w:type="dxa"/>
          </w:tcPr>
          <w:p w14:paraId="3354CF9C"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SÉPTIMO.</w:t>
            </w:r>
            <w:r w:rsidRPr="00BA47E5">
              <w:rPr>
                <w:rFonts w:ascii="Verdana" w:hAnsi="Verdana"/>
                <w:sz w:val="16"/>
                <w:szCs w:val="16"/>
                <w:lang w:val="es-MX"/>
              </w:rPr>
              <w:t xml:space="preserve"> Lo que respecta al Artículo 16 fracción III, de la presente Ley; referente a que todos los centros urbanos, las unidades de transporte público deberán cumplir los estándares de emisión, sujetándose a los programas de verificación vehicular o los concesionarios podrán optar por otros sistemas de transporte colectivo más eficientes; se llevará a cabo en cuanto entren en vigor los programas de verificación vehicular en el Estado.</w:t>
            </w:r>
          </w:p>
        </w:tc>
        <w:tc>
          <w:tcPr>
            <w:tcW w:w="4788" w:type="dxa"/>
          </w:tcPr>
          <w:p w14:paraId="4474E5FF" w14:textId="712E0A8A" w:rsidR="005F557C" w:rsidRPr="00324BED" w:rsidRDefault="005F557C" w:rsidP="005F557C">
            <w:pPr>
              <w:jc w:val="both"/>
              <w:rPr>
                <w:rFonts w:ascii="Verdana" w:hAnsi="Verdana"/>
                <w:sz w:val="16"/>
                <w:szCs w:val="16"/>
              </w:rPr>
            </w:pPr>
            <w:r w:rsidRPr="003620E6">
              <w:rPr>
                <w:rFonts w:ascii="Verdana" w:hAnsi="Verdana"/>
                <w:b/>
                <w:bCs/>
                <w:sz w:val="16"/>
                <w:szCs w:val="16"/>
              </w:rPr>
              <w:t>SEVENTH.</w:t>
            </w:r>
            <w:r w:rsidRPr="00324BED">
              <w:rPr>
                <w:rFonts w:ascii="Verdana" w:hAnsi="Verdana"/>
                <w:sz w:val="16"/>
                <w:szCs w:val="16"/>
              </w:rPr>
              <w:t xml:space="preserve"> Regarding Article 16 section III of this Law; referring to the fact that all urban centers, public transport units must comply with emission standards, subject to vehicle verification programs or concessionaires may opt for other, more efficient collective transport systems; it will be carried out as soon as the vehicle verification programs in the State enter into force.</w:t>
            </w:r>
          </w:p>
        </w:tc>
      </w:tr>
      <w:tr w:rsidR="005F557C" w:rsidRPr="00BA47E5" w14:paraId="3983B097" w14:textId="53A82F91" w:rsidTr="0044003E">
        <w:tc>
          <w:tcPr>
            <w:tcW w:w="4788" w:type="dxa"/>
          </w:tcPr>
          <w:p w14:paraId="33D6262F"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7635B5E6" w14:textId="0E57482C"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D61F5FD" w14:textId="05902BCC" w:rsidTr="0044003E">
        <w:tc>
          <w:tcPr>
            <w:tcW w:w="4788" w:type="dxa"/>
          </w:tcPr>
          <w:p w14:paraId="0C1A70B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Salón de Sesiones del Honorable Poder Legislativo, en la ciudad de Chetumal, capital del Estado de Quintana Roo, a los quince días del mes de marzo del año dos mil doce.</w:t>
            </w:r>
          </w:p>
        </w:tc>
        <w:tc>
          <w:tcPr>
            <w:tcW w:w="4788" w:type="dxa"/>
          </w:tcPr>
          <w:p w14:paraId="06ECF2AD" w14:textId="45787329" w:rsidR="005F557C" w:rsidRPr="00324BED" w:rsidRDefault="005F557C" w:rsidP="005F557C">
            <w:pPr>
              <w:jc w:val="both"/>
              <w:rPr>
                <w:rFonts w:ascii="Verdana" w:hAnsi="Verdana"/>
                <w:sz w:val="16"/>
                <w:szCs w:val="16"/>
              </w:rPr>
            </w:pPr>
            <w:r w:rsidRPr="00324BED">
              <w:rPr>
                <w:rFonts w:ascii="Verdana" w:hAnsi="Verdana"/>
                <w:sz w:val="16"/>
                <w:szCs w:val="16"/>
              </w:rPr>
              <w:t>Session Hall of the Honorable Legislative Power, in the city of Chetumal, capital of the State of Quintana Roo, on the fifteenth day of the month of March of the year two thousand and twelve.</w:t>
            </w:r>
          </w:p>
        </w:tc>
      </w:tr>
      <w:tr w:rsidR="005F557C" w:rsidRPr="00BA47E5" w14:paraId="069B7160" w14:textId="4B2687DA" w:rsidTr="0044003E">
        <w:tc>
          <w:tcPr>
            <w:tcW w:w="4788" w:type="dxa"/>
          </w:tcPr>
          <w:p w14:paraId="6226D3E2" w14:textId="77777777" w:rsidR="005F557C" w:rsidRPr="000C58D4" w:rsidRDefault="005F557C" w:rsidP="005F557C">
            <w:pPr>
              <w:jc w:val="both"/>
              <w:rPr>
                <w:rFonts w:ascii="Verdana" w:hAnsi="Verdana"/>
                <w:sz w:val="16"/>
                <w:szCs w:val="16"/>
              </w:rPr>
            </w:pPr>
          </w:p>
        </w:tc>
        <w:tc>
          <w:tcPr>
            <w:tcW w:w="4788" w:type="dxa"/>
          </w:tcPr>
          <w:p w14:paraId="20368818" w14:textId="77777777" w:rsidR="005F557C" w:rsidRPr="00324BED" w:rsidRDefault="005F557C" w:rsidP="005F557C">
            <w:pPr>
              <w:jc w:val="both"/>
              <w:rPr>
                <w:rFonts w:ascii="Verdana" w:hAnsi="Verdana"/>
                <w:sz w:val="16"/>
                <w:szCs w:val="16"/>
              </w:rPr>
            </w:pPr>
          </w:p>
        </w:tc>
      </w:tr>
      <w:tr w:rsidR="005F557C" w:rsidRPr="00BA47E5" w14:paraId="3D62C633" w14:textId="670FC8A6" w:rsidTr="0044003E">
        <w:tc>
          <w:tcPr>
            <w:tcW w:w="4788" w:type="dxa"/>
          </w:tcPr>
          <w:p w14:paraId="14593569" w14:textId="38BEBFF5"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Diputada </w:t>
            </w:r>
            <w:proofErr w:type="gramStart"/>
            <w:r w:rsidRPr="00BA47E5">
              <w:rPr>
                <w:rFonts w:ascii="Verdana" w:hAnsi="Verdana"/>
                <w:sz w:val="16"/>
                <w:szCs w:val="16"/>
                <w:lang w:val="es-MX"/>
              </w:rPr>
              <w:t>Presidenta</w:t>
            </w:r>
            <w:proofErr w:type="gramEnd"/>
            <w:r w:rsidRPr="00BA47E5">
              <w:rPr>
                <w:rFonts w:ascii="Verdana" w:hAnsi="Verdana"/>
                <w:sz w:val="16"/>
                <w:szCs w:val="16"/>
                <w:lang w:val="es-MX"/>
              </w:rPr>
              <w:t>: Diputado Secretario:</w:t>
            </w:r>
          </w:p>
        </w:tc>
        <w:tc>
          <w:tcPr>
            <w:tcW w:w="4788" w:type="dxa"/>
          </w:tcPr>
          <w:p w14:paraId="63917087" w14:textId="08D6F45F" w:rsidR="005F557C" w:rsidRPr="00324BED" w:rsidRDefault="005F557C" w:rsidP="005F557C">
            <w:pPr>
              <w:jc w:val="both"/>
              <w:rPr>
                <w:rFonts w:ascii="Verdana" w:hAnsi="Verdana"/>
                <w:sz w:val="16"/>
                <w:szCs w:val="16"/>
              </w:rPr>
            </w:pPr>
            <w:r w:rsidRPr="00324BED">
              <w:rPr>
                <w:rFonts w:ascii="Verdana" w:hAnsi="Verdana"/>
                <w:sz w:val="16"/>
                <w:szCs w:val="16"/>
              </w:rPr>
              <w:t xml:space="preserve">Deputy </w:t>
            </w:r>
            <w:proofErr w:type="gramStart"/>
            <w:r w:rsidRPr="00324BED">
              <w:rPr>
                <w:rFonts w:ascii="Verdana" w:hAnsi="Verdana"/>
                <w:sz w:val="16"/>
                <w:szCs w:val="16"/>
              </w:rPr>
              <w:t>President :</w:t>
            </w:r>
            <w:proofErr w:type="gramEnd"/>
            <w:r w:rsidRPr="00324BED">
              <w:rPr>
                <w:rFonts w:ascii="Verdana" w:hAnsi="Verdana"/>
                <w:sz w:val="16"/>
                <w:szCs w:val="16"/>
              </w:rPr>
              <w:t xml:space="preserve"> Deputy Secretary:</w:t>
            </w:r>
          </w:p>
        </w:tc>
      </w:tr>
      <w:tr w:rsidR="005F557C" w:rsidRPr="00BA47E5" w14:paraId="558EBD39" w14:textId="5D96DE48" w:rsidTr="0044003E">
        <w:tc>
          <w:tcPr>
            <w:tcW w:w="4788" w:type="dxa"/>
          </w:tcPr>
          <w:p w14:paraId="115A7031" w14:textId="77777777" w:rsidR="005F557C" w:rsidRPr="00BA47E5" w:rsidRDefault="005F557C" w:rsidP="005F557C">
            <w:pPr>
              <w:jc w:val="both"/>
              <w:rPr>
                <w:rFonts w:ascii="Verdana" w:hAnsi="Verdana"/>
                <w:sz w:val="16"/>
                <w:szCs w:val="16"/>
                <w:lang w:val="es-MX"/>
              </w:rPr>
            </w:pPr>
          </w:p>
        </w:tc>
        <w:tc>
          <w:tcPr>
            <w:tcW w:w="4788" w:type="dxa"/>
          </w:tcPr>
          <w:p w14:paraId="7FDA57EE" w14:textId="77777777" w:rsidR="005F557C" w:rsidRPr="00324BED" w:rsidRDefault="005F557C" w:rsidP="005F557C">
            <w:pPr>
              <w:jc w:val="both"/>
              <w:rPr>
                <w:rFonts w:ascii="Verdana" w:hAnsi="Verdana"/>
                <w:sz w:val="16"/>
                <w:szCs w:val="16"/>
              </w:rPr>
            </w:pPr>
          </w:p>
        </w:tc>
      </w:tr>
      <w:tr w:rsidR="005F557C" w:rsidRPr="000C58D4" w14:paraId="3348C3C7" w14:textId="766C3540" w:rsidTr="0044003E">
        <w:tc>
          <w:tcPr>
            <w:tcW w:w="4788" w:type="dxa"/>
          </w:tcPr>
          <w:p w14:paraId="5FFE211A" w14:textId="22FEF03E"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Lic. Alondra Maribell Herrera Pavón. C. Mauricio Morales </w:t>
            </w:r>
            <w:proofErr w:type="spellStart"/>
            <w:r w:rsidRPr="00BA47E5">
              <w:rPr>
                <w:rFonts w:ascii="Verdana" w:hAnsi="Verdana"/>
                <w:sz w:val="16"/>
                <w:szCs w:val="16"/>
                <w:lang w:val="es-MX"/>
              </w:rPr>
              <w:t>Beiza</w:t>
            </w:r>
            <w:proofErr w:type="spellEnd"/>
            <w:r w:rsidRPr="00BA47E5">
              <w:rPr>
                <w:rFonts w:ascii="Verdana" w:hAnsi="Verdana"/>
                <w:sz w:val="16"/>
                <w:szCs w:val="16"/>
                <w:lang w:val="es-MX"/>
              </w:rPr>
              <w:t>.</w:t>
            </w:r>
          </w:p>
        </w:tc>
        <w:tc>
          <w:tcPr>
            <w:tcW w:w="4788" w:type="dxa"/>
          </w:tcPr>
          <w:p w14:paraId="3043D8C1" w14:textId="770A2851" w:rsidR="005F557C" w:rsidRPr="00324BED" w:rsidRDefault="005F557C" w:rsidP="005F557C">
            <w:pPr>
              <w:jc w:val="both"/>
              <w:rPr>
                <w:rFonts w:ascii="Verdana" w:hAnsi="Verdana"/>
                <w:sz w:val="16"/>
                <w:szCs w:val="16"/>
                <w:lang w:val="es-MX"/>
              </w:rPr>
            </w:pPr>
            <w:r w:rsidRPr="00324BED">
              <w:rPr>
                <w:rFonts w:ascii="Verdana" w:hAnsi="Verdana"/>
                <w:sz w:val="16"/>
                <w:szCs w:val="16"/>
                <w:lang w:val="es-MX"/>
              </w:rPr>
              <w:t xml:space="preserve">Lic. Alondra Maribell Herrera Pavón. C. Mauricio Morales </w:t>
            </w:r>
            <w:proofErr w:type="spellStart"/>
            <w:r w:rsidRPr="00324BED">
              <w:rPr>
                <w:rFonts w:ascii="Verdana" w:hAnsi="Verdana"/>
                <w:sz w:val="16"/>
                <w:szCs w:val="16"/>
                <w:lang w:val="es-MX"/>
              </w:rPr>
              <w:t>Beiza</w:t>
            </w:r>
            <w:proofErr w:type="spellEnd"/>
            <w:r w:rsidRPr="00324BED">
              <w:rPr>
                <w:rFonts w:ascii="Verdana" w:hAnsi="Verdana"/>
                <w:sz w:val="16"/>
                <w:szCs w:val="16"/>
                <w:lang w:val="es-MX"/>
              </w:rPr>
              <w:t>.</w:t>
            </w:r>
          </w:p>
        </w:tc>
      </w:tr>
      <w:tr w:rsidR="005F557C" w:rsidRPr="000C58D4" w14:paraId="47EAA442" w14:textId="35DF2B5F" w:rsidTr="0044003E">
        <w:tc>
          <w:tcPr>
            <w:tcW w:w="4788" w:type="dxa"/>
          </w:tcPr>
          <w:p w14:paraId="098B814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4D8FAB63" w14:textId="70CC6C17" w:rsidR="005F557C" w:rsidRPr="00324BED" w:rsidRDefault="005F557C" w:rsidP="005F557C">
            <w:pPr>
              <w:jc w:val="both"/>
              <w:rPr>
                <w:rFonts w:ascii="Verdana" w:hAnsi="Verdana"/>
                <w:sz w:val="16"/>
                <w:szCs w:val="16"/>
                <w:lang w:val="es-MX"/>
              </w:rPr>
            </w:pPr>
            <w:r w:rsidRPr="00324BED">
              <w:rPr>
                <w:rFonts w:ascii="Verdana" w:hAnsi="Verdana"/>
                <w:sz w:val="16"/>
                <w:szCs w:val="16"/>
                <w:lang w:val="es-MX"/>
              </w:rPr>
              <w:t xml:space="preserve"> </w:t>
            </w:r>
          </w:p>
        </w:tc>
      </w:tr>
      <w:tr w:rsidR="005F557C" w:rsidRPr="00BA47E5" w14:paraId="5EEB8632" w14:textId="1BAEC092" w:rsidTr="0044003E">
        <w:tc>
          <w:tcPr>
            <w:tcW w:w="4788" w:type="dxa"/>
          </w:tcPr>
          <w:p w14:paraId="0FAC454E"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ARTÍCULOS TRANSITORIOS DE DECRETOS DE REFORMA</w:t>
            </w:r>
          </w:p>
        </w:tc>
        <w:tc>
          <w:tcPr>
            <w:tcW w:w="4788" w:type="dxa"/>
          </w:tcPr>
          <w:p w14:paraId="1A1E5F15" w14:textId="13393FBC" w:rsidR="005F557C" w:rsidRPr="003620E6" w:rsidRDefault="005F557C" w:rsidP="005F557C">
            <w:pPr>
              <w:jc w:val="both"/>
              <w:rPr>
                <w:rFonts w:ascii="Verdana" w:hAnsi="Verdana"/>
                <w:b/>
                <w:bCs/>
                <w:sz w:val="16"/>
                <w:szCs w:val="16"/>
              </w:rPr>
            </w:pPr>
            <w:r w:rsidRPr="003620E6">
              <w:rPr>
                <w:rFonts w:ascii="Verdana" w:hAnsi="Verdana"/>
                <w:b/>
                <w:bCs/>
                <w:sz w:val="16"/>
                <w:szCs w:val="16"/>
              </w:rPr>
              <w:t>TRANSI</w:t>
            </w:r>
            <w:r w:rsidRPr="003620E6">
              <w:rPr>
                <w:rFonts w:ascii="Verdana" w:hAnsi="Verdana"/>
                <w:b/>
                <w:bCs/>
                <w:sz w:val="16"/>
                <w:szCs w:val="16"/>
              </w:rPr>
              <w:t>TIONAL</w:t>
            </w:r>
            <w:r w:rsidRPr="003620E6">
              <w:rPr>
                <w:rFonts w:ascii="Verdana" w:hAnsi="Verdana"/>
                <w:b/>
                <w:bCs/>
                <w:sz w:val="16"/>
                <w:szCs w:val="16"/>
              </w:rPr>
              <w:t xml:space="preserve"> ARTICLES OF REFORM DECREES</w:t>
            </w:r>
          </w:p>
        </w:tc>
      </w:tr>
      <w:tr w:rsidR="005F557C" w:rsidRPr="00BA47E5" w14:paraId="58F0CAD2" w14:textId="1A326B65" w:rsidTr="0044003E">
        <w:tc>
          <w:tcPr>
            <w:tcW w:w="4788" w:type="dxa"/>
          </w:tcPr>
          <w:p w14:paraId="0C88033C" w14:textId="77777777" w:rsidR="005F557C" w:rsidRPr="000C58D4" w:rsidRDefault="005F557C" w:rsidP="005F557C">
            <w:pPr>
              <w:jc w:val="both"/>
              <w:rPr>
                <w:rFonts w:ascii="Verdana" w:hAnsi="Verdana"/>
                <w:sz w:val="16"/>
                <w:szCs w:val="16"/>
              </w:rPr>
            </w:pPr>
          </w:p>
        </w:tc>
        <w:tc>
          <w:tcPr>
            <w:tcW w:w="4788" w:type="dxa"/>
          </w:tcPr>
          <w:p w14:paraId="1B4EAF1A" w14:textId="77777777" w:rsidR="005F557C" w:rsidRPr="00324BED" w:rsidRDefault="005F557C" w:rsidP="005F557C">
            <w:pPr>
              <w:jc w:val="both"/>
              <w:rPr>
                <w:rFonts w:ascii="Verdana" w:hAnsi="Verdana"/>
                <w:sz w:val="16"/>
                <w:szCs w:val="16"/>
              </w:rPr>
            </w:pPr>
          </w:p>
        </w:tc>
      </w:tr>
      <w:tr w:rsidR="005F557C" w:rsidRPr="00BA47E5" w14:paraId="5E518A1E" w14:textId="34A02EC5" w:rsidTr="0044003E">
        <w:tc>
          <w:tcPr>
            <w:tcW w:w="4788" w:type="dxa"/>
          </w:tcPr>
          <w:p w14:paraId="28A1B2B5" w14:textId="77777777" w:rsidR="005F557C" w:rsidRPr="000C58D4" w:rsidRDefault="005F557C" w:rsidP="005F557C">
            <w:pPr>
              <w:jc w:val="both"/>
              <w:rPr>
                <w:rFonts w:ascii="Verdana" w:hAnsi="Verdana"/>
                <w:sz w:val="16"/>
                <w:szCs w:val="16"/>
              </w:rPr>
            </w:pPr>
          </w:p>
        </w:tc>
        <w:tc>
          <w:tcPr>
            <w:tcW w:w="4788" w:type="dxa"/>
          </w:tcPr>
          <w:p w14:paraId="002F097F" w14:textId="77777777" w:rsidR="005F557C" w:rsidRPr="00324BED" w:rsidRDefault="005F557C" w:rsidP="005F557C">
            <w:pPr>
              <w:jc w:val="both"/>
              <w:rPr>
                <w:rFonts w:ascii="Verdana" w:hAnsi="Verdana"/>
                <w:sz w:val="16"/>
                <w:szCs w:val="16"/>
              </w:rPr>
            </w:pPr>
          </w:p>
        </w:tc>
      </w:tr>
      <w:tr w:rsidR="005F557C" w:rsidRPr="00BA47E5" w14:paraId="3A989465" w14:textId="278BFD05" w:rsidTr="0044003E">
        <w:tc>
          <w:tcPr>
            <w:tcW w:w="4788" w:type="dxa"/>
          </w:tcPr>
          <w:p w14:paraId="792C7BDC"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DECRETO 269 DE LA XIII LEGISLATURA CONSTITUCIONAL PUBLICADO EN EL PERIÓDICO OFICIAL DEL ESTADO DE QUINTANA ROO EL 30 DE ABRIL DE 2013.</w:t>
            </w:r>
          </w:p>
        </w:tc>
        <w:tc>
          <w:tcPr>
            <w:tcW w:w="4788" w:type="dxa"/>
          </w:tcPr>
          <w:p w14:paraId="40765EEB" w14:textId="504CA838" w:rsidR="005F557C" w:rsidRPr="003620E6" w:rsidRDefault="005F557C" w:rsidP="005F557C">
            <w:pPr>
              <w:jc w:val="both"/>
              <w:rPr>
                <w:rFonts w:ascii="Verdana" w:hAnsi="Verdana"/>
                <w:b/>
                <w:bCs/>
                <w:sz w:val="16"/>
                <w:szCs w:val="16"/>
              </w:rPr>
            </w:pPr>
            <w:r w:rsidRPr="003620E6">
              <w:rPr>
                <w:rFonts w:ascii="Verdana" w:hAnsi="Verdana"/>
                <w:b/>
                <w:bCs/>
                <w:sz w:val="16"/>
                <w:szCs w:val="16"/>
              </w:rPr>
              <w:t xml:space="preserve">DECREE 269 OF THE XIII CONSTITUTIONAL LEGISLATURE PUBLISHED IN THE </w:t>
            </w:r>
            <w:r>
              <w:rPr>
                <w:rFonts w:ascii="Verdana" w:hAnsi="Verdana"/>
                <w:b/>
                <w:bCs/>
                <w:sz w:val="16"/>
                <w:szCs w:val="16"/>
              </w:rPr>
              <w:t>OFFICIAL PERIODICAL</w:t>
            </w:r>
            <w:r w:rsidRPr="003620E6">
              <w:rPr>
                <w:rFonts w:ascii="Verdana" w:hAnsi="Verdana"/>
                <w:b/>
                <w:bCs/>
                <w:sz w:val="16"/>
                <w:szCs w:val="16"/>
              </w:rPr>
              <w:t xml:space="preserve"> OF THE STATE OF QUINTANA ROO ON APRIL 30, 2013.</w:t>
            </w:r>
          </w:p>
        </w:tc>
      </w:tr>
      <w:tr w:rsidR="005F557C" w:rsidRPr="00BA47E5" w14:paraId="2B31DC35" w14:textId="182424C8" w:rsidTr="0044003E">
        <w:tc>
          <w:tcPr>
            <w:tcW w:w="4788" w:type="dxa"/>
          </w:tcPr>
          <w:p w14:paraId="0A81A8B5" w14:textId="77777777" w:rsidR="005F557C" w:rsidRPr="000C58D4" w:rsidRDefault="005F557C" w:rsidP="005F557C">
            <w:pPr>
              <w:jc w:val="both"/>
              <w:rPr>
                <w:rFonts w:ascii="Verdana" w:hAnsi="Verdana"/>
                <w:sz w:val="16"/>
                <w:szCs w:val="16"/>
              </w:rPr>
            </w:pPr>
          </w:p>
        </w:tc>
        <w:tc>
          <w:tcPr>
            <w:tcW w:w="4788" w:type="dxa"/>
          </w:tcPr>
          <w:p w14:paraId="3DA3C41B" w14:textId="77777777" w:rsidR="005F557C" w:rsidRPr="00324BED" w:rsidRDefault="005F557C" w:rsidP="005F557C">
            <w:pPr>
              <w:jc w:val="both"/>
              <w:rPr>
                <w:rFonts w:ascii="Verdana" w:hAnsi="Verdana"/>
                <w:sz w:val="16"/>
                <w:szCs w:val="16"/>
              </w:rPr>
            </w:pPr>
          </w:p>
        </w:tc>
      </w:tr>
      <w:tr w:rsidR="005F557C" w:rsidRPr="00BA47E5" w14:paraId="606C9DC6" w14:textId="4EA7032B" w:rsidTr="0044003E">
        <w:tc>
          <w:tcPr>
            <w:tcW w:w="4788" w:type="dxa"/>
          </w:tcPr>
          <w:p w14:paraId="32D9966D"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ARTÍCULOS TRANSITORIOS:</w:t>
            </w:r>
          </w:p>
        </w:tc>
        <w:tc>
          <w:tcPr>
            <w:tcW w:w="4788" w:type="dxa"/>
          </w:tcPr>
          <w:p w14:paraId="78316DC5" w14:textId="790736BC" w:rsidR="005F557C" w:rsidRPr="003620E6" w:rsidRDefault="005F557C" w:rsidP="005F557C">
            <w:pPr>
              <w:jc w:val="both"/>
              <w:rPr>
                <w:rFonts w:ascii="Verdana" w:hAnsi="Verdana"/>
                <w:b/>
                <w:bCs/>
                <w:sz w:val="16"/>
                <w:szCs w:val="16"/>
              </w:rPr>
            </w:pPr>
            <w:r w:rsidRPr="003620E6">
              <w:rPr>
                <w:rFonts w:ascii="Verdana" w:hAnsi="Verdana"/>
                <w:b/>
                <w:bCs/>
                <w:sz w:val="16"/>
                <w:szCs w:val="16"/>
              </w:rPr>
              <w:t>TRANSIT</w:t>
            </w:r>
            <w:r w:rsidRPr="003620E6">
              <w:rPr>
                <w:rFonts w:ascii="Verdana" w:hAnsi="Verdana"/>
                <w:b/>
                <w:bCs/>
                <w:sz w:val="16"/>
                <w:szCs w:val="16"/>
              </w:rPr>
              <w:t>IONAL</w:t>
            </w:r>
            <w:r w:rsidRPr="003620E6">
              <w:rPr>
                <w:rFonts w:ascii="Verdana" w:hAnsi="Verdana"/>
                <w:b/>
                <w:bCs/>
                <w:sz w:val="16"/>
                <w:szCs w:val="16"/>
              </w:rPr>
              <w:t xml:space="preserve"> ARTICLES:</w:t>
            </w:r>
          </w:p>
        </w:tc>
      </w:tr>
      <w:tr w:rsidR="005F557C" w:rsidRPr="00BA47E5" w14:paraId="5647F6A9" w14:textId="1B4D2703" w:rsidTr="0044003E">
        <w:tc>
          <w:tcPr>
            <w:tcW w:w="4788" w:type="dxa"/>
          </w:tcPr>
          <w:p w14:paraId="41EDAE63" w14:textId="77777777" w:rsidR="005F557C" w:rsidRPr="00BA47E5" w:rsidRDefault="005F557C" w:rsidP="005F557C">
            <w:pPr>
              <w:jc w:val="both"/>
              <w:rPr>
                <w:rFonts w:ascii="Verdana" w:hAnsi="Verdana"/>
                <w:sz w:val="16"/>
                <w:szCs w:val="16"/>
                <w:lang w:val="es-MX"/>
              </w:rPr>
            </w:pPr>
          </w:p>
        </w:tc>
        <w:tc>
          <w:tcPr>
            <w:tcW w:w="4788" w:type="dxa"/>
          </w:tcPr>
          <w:p w14:paraId="79DE6F16" w14:textId="77777777" w:rsidR="005F557C" w:rsidRPr="00324BED" w:rsidRDefault="005F557C" w:rsidP="005F557C">
            <w:pPr>
              <w:jc w:val="both"/>
              <w:rPr>
                <w:rFonts w:ascii="Verdana" w:hAnsi="Verdana"/>
                <w:sz w:val="16"/>
                <w:szCs w:val="16"/>
              </w:rPr>
            </w:pPr>
          </w:p>
        </w:tc>
      </w:tr>
      <w:tr w:rsidR="005F557C" w:rsidRPr="00BA47E5" w14:paraId="0F862305" w14:textId="65588664" w:rsidTr="0044003E">
        <w:tc>
          <w:tcPr>
            <w:tcW w:w="4788" w:type="dxa"/>
          </w:tcPr>
          <w:p w14:paraId="21CEA469" w14:textId="77777777" w:rsidR="005F557C" w:rsidRPr="00BA47E5" w:rsidRDefault="005F557C" w:rsidP="005F557C">
            <w:pPr>
              <w:jc w:val="both"/>
              <w:rPr>
                <w:rFonts w:ascii="Verdana" w:hAnsi="Verdana"/>
                <w:sz w:val="16"/>
                <w:szCs w:val="16"/>
                <w:lang w:val="es-MX"/>
              </w:rPr>
            </w:pPr>
            <w:proofErr w:type="gramStart"/>
            <w:r w:rsidRPr="003620E6">
              <w:rPr>
                <w:rFonts w:ascii="Verdana" w:hAnsi="Verdana"/>
                <w:b/>
                <w:bCs/>
                <w:sz w:val="16"/>
                <w:szCs w:val="16"/>
                <w:lang w:val="es-MX"/>
              </w:rPr>
              <w:t>PRIMERO.-</w:t>
            </w:r>
            <w:proofErr w:type="gramEnd"/>
            <w:r w:rsidRPr="00BA47E5">
              <w:rPr>
                <w:rFonts w:ascii="Verdana" w:hAnsi="Verdana"/>
                <w:sz w:val="16"/>
                <w:szCs w:val="16"/>
                <w:lang w:val="es-MX"/>
              </w:rPr>
              <w:t xml:space="preserve"> El presente Decreto entrará en vigor al día siguiente al de su publicación en el Periódico Oficial del Estado de Quintana Roo.</w:t>
            </w:r>
          </w:p>
        </w:tc>
        <w:tc>
          <w:tcPr>
            <w:tcW w:w="4788" w:type="dxa"/>
          </w:tcPr>
          <w:p w14:paraId="10289DA5" w14:textId="778BDB39" w:rsidR="005F557C" w:rsidRPr="00324BED" w:rsidRDefault="005F557C" w:rsidP="005F557C">
            <w:pPr>
              <w:jc w:val="both"/>
              <w:rPr>
                <w:rFonts w:ascii="Verdana" w:hAnsi="Verdana"/>
                <w:sz w:val="16"/>
                <w:szCs w:val="16"/>
              </w:rPr>
            </w:pPr>
            <w:proofErr w:type="gramStart"/>
            <w:r w:rsidRPr="003620E6">
              <w:rPr>
                <w:rFonts w:ascii="Verdana" w:hAnsi="Verdana"/>
                <w:b/>
                <w:bCs/>
                <w:sz w:val="16"/>
                <w:szCs w:val="16"/>
              </w:rPr>
              <w:t>FIRST.-</w:t>
            </w:r>
            <w:proofErr w:type="gramEnd"/>
            <w:r w:rsidRPr="00324BED">
              <w:rPr>
                <w:rFonts w:ascii="Verdana" w:hAnsi="Verdana"/>
                <w:sz w:val="16"/>
                <w:szCs w:val="16"/>
              </w:rPr>
              <w:t xml:space="preserve"> This Decree will enter into force the day after its publication in the Official </w:t>
            </w:r>
            <w:r>
              <w:rPr>
                <w:rFonts w:ascii="Verdana" w:hAnsi="Verdana"/>
                <w:sz w:val="16"/>
                <w:szCs w:val="16"/>
              </w:rPr>
              <w:t>Periodical</w:t>
            </w:r>
            <w:r w:rsidRPr="00324BED">
              <w:rPr>
                <w:rFonts w:ascii="Verdana" w:hAnsi="Verdana"/>
                <w:sz w:val="16"/>
                <w:szCs w:val="16"/>
              </w:rPr>
              <w:t xml:space="preserve"> of the State of Quintana Roo.</w:t>
            </w:r>
          </w:p>
        </w:tc>
      </w:tr>
      <w:tr w:rsidR="005F557C" w:rsidRPr="00BA47E5" w14:paraId="429A17E7" w14:textId="01348B54" w:rsidTr="0044003E">
        <w:tc>
          <w:tcPr>
            <w:tcW w:w="4788" w:type="dxa"/>
          </w:tcPr>
          <w:p w14:paraId="27FA263F" w14:textId="77777777" w:rsidR="005F557C" w:rsidRPr="000C58D4" w:rsidRDefault="005F557C" w:rsidP="005F557C">
            <w:pPr>
              <w:jc w:val="both"/>
              <w:rPr>
                <w:rFonts w:ascii="Verdana" w:hAnsi="Verdana"/>
                <w:sz w:val="16"/>
                <w:szCs w:val="16"/>
              </w:rPr>
            </w:pPr>
          </w:p>
        </w:tc>
        <w:tc>
          <w:tcPr>
            <w:tcW w:w="4788" w:type="dxa"/>
          </w:tcPr>
          <w:p w14:paraId="57D1B476" w14:textId="77777777" w:rsidR="005F557C" w:rsidRPr="00324BED" w:rsidRDefault="005F557C" w:rsidP="005F557C">
            <w:pPr>
              <w:jc w:val="both"/>
              <w:rPr>
                <w:rFonts w:ascii="Verdana" w:hAnsi="Verdana"/>
                <w:sz w:val="16"/>
                <w:szCs w:val="16"/>
              </w:rPr>
            </w:pPr>
          </w:p>
        </w:tc>
      </w:tr>
      <w:tr w:rsidR="005F557C" w:rsidRPr="00BA47E5" w14:paraId="3CD2BC1E" w14:textId="2304ED62" w:rsidTr="0044003E">
        <w:tc>
          <w:tcPr>
            <w:tcW w:w="4788" w:type="dxa"/>
          </w:tcPr>
          <w:p w14:paraId="2C93CAAB" w14:textId="77777777" w:rsidR="005F557C" w:rsidRPr="00BA47E5" w:rsidRDefault="005F557C" w:rsidP="005F557C">
            <w:pPr>
              <w:jc w:val="both"/>
              <w:rPr>
                <w:rFonts w:ascii="Verdana" w:hAnsi="Verdana"/>
                <w:sz w:val="16"/>
                <w:szCs w:val="16"/>
                <w:lang w:val="es-MX"/>
              </w:rPr>
            </w:pPr>
            <w:proofErr w:type="gramStart"/>
            <w:r w:rsidRPr="003620E6">
              <w:rPr>
                <w:rFonts w:ascii="Verdana" w:hAnsi="Verdana"/>
                <w:b/>
                <w:bCs/>
                <w:sz w:val="16"/>
                <w:szCs w:val="16"/>
                <w:lang w:val="es-MX"/>
              </w:rPr>
              <w:t>SEGUNDO.-</w:t>
            </w:r>
            <w:proofErr w:type="gramEnd"/>
            <w:r w:rsidRPr="00BA47E5">
              <w:rPr>
                <w:rFonts w:ascii="Verdana" w:hAnsi="Verdana"/>
                <w:sz w:val="16"/>
                <w:szCs w:val="16"/>
                <w:lang w:val="es-MX"/>
              </w:rPr>
              <w:t xml:space="preserve"> Se derogan todas aquellas disposiciones que contravengan el presente Decreto.</w:t>
            </w:r>
          </w:p>
        </w:tc>
        <w:tc>
          <w:tcPr>
            <w:tcW w:w="4788" w:type="dxa"/>
          </w:tcPr>
          <w:p w14:paraId="0F1397BB" w14:textId="3E5EF469" w:rsidR="005F557C" w:rsidRPr="00324BED" w:rsidRDefault="005F557C" w:rsidP="005F557C">
            <w:pPr>
              <w:jc w:val="both"/>
              <w:rPr>
                <w:rFonts w:ascii="Verdana" w:hAnsi="Verdana"/>
                <w:sz w:val="16"/>
                <w:szCs w:val="16"/>
              </w:rPr>
            </w:pPr>
            <w:proofErr w:type="gramStart"/>
            <w:r w:rsidRPr="003620E6">
              <w:rPr>
                <w:rFonts w:ascii="Verdana" w:hAnsi="Verdana"/>
                <w:b/>
                <w:bCs/>
                <w:sz w:val="16"/>
                <w:szCs w:val="16"/>
              </w:rPr>
              <w:t>SECOND.-</w:t>
            </w:r>
            <w:proofErr w:type="gramEnd"/>
            <w:r w:rsidRPr="00324BED">
              <w:rPr>
                <w:rFonts w:ascii="Verdana" w:hAnsi="Verdana"/>
                <w:sz w:val="16"/>
                <w:szCs w:val="16"/>
              </w:rPr>
              <w:t xml:space="preserve"> All provisions that contravene this Decree are repealed.</w:t>
            </w:r>
          </w:p>
        </w:tc>
      </w:tr>
      <w:tr w:rsidR="005F557C" w:rsidRPr="00BA47E5" w14:paraId="1B6C137E" w14:textId="7DB08D36" w:rsidTr="0044003E">
        <w:tc>
          <w:tcPr>
            <w:tcW w:w="4788" w:type="dxa"/>
          </w:tcPr>
          <w:p w14:paraId="7B879500" w14:textId="77777777" w:rsidR="005F557C" w:rsidRPr="000C58D4" w:rsidRDefault="005F557C" w:rsidP="005F557C">
            <w:pPr>
              <w:jc w:val="both"/>
              <w:rPr>
                <w:rFonts w:ascii="Verdana" w:hAnsi="Verdana"/>
                <w:sz w:val="16"/>
                <w:szCs w:val="16"/>
              </w:rPr>
            </w:pPr>
          </w:p>
        </w:tc>
        <w:tc>
          <w:tcPr>
            <w:tcW w:w="4788" w:type="dxa"/>
          </w:tcPr>
          <w:p w14:paraId="79265E3A" w14:textId="77777777" w:rsidR="005F557C" w:rsidRPr="00324BED" w:rsidRDefault="005F557C" w:rsidP="005F557C">
            <w:pPr>
              <w:jc w:val="both"/>
              <w:rPr>
                <w:rFonts w:ascii="Verdana" w:hAnsi="Verdana"/>
                <w:sz w:val="16"/>
                <w:szCs w:val="16"/>
              </w:rPr>
            </w:pPr>
          </w:p>
        </w:tc>
      </w:tr>
      <w:tr w:rsidR="005F557C" w:rsidRPr="00BA47E5" w14:paraId="27B450B6" w14:textId="4FF9E2F6" w:rsidTr="0044003E">
        <w:tc>
          <w:tcPr>
            <w:tcW w:w="4788" w:type="dxa"/>
          </w:tcPr>
          <w:p w14:paraId="1C34913B" w14:textId="77777777" w:rsidR="005F557C" w:rsidRPr="00BA47E5" w:rsidRDefault="005F557C" w:rsidP="005F557C">
            <w:pPr>
              <w:jc w:val="both"/>
              <w:rPr>
                <w:rFonts w:ascii="Verdana" w:hAnsi="Verdana"/>
                <w:sz w:val="16"/>
                <w:szCs w:val="16"/>
                <w:lang w:val="es-MX"/>
              </w:rPr>
            </w:pPr>
            <w:proofErr w:type="gramStart"/>
            <w:r w:rsidRPr="003620E6">
              <w:rPr>
                <w:rFonts w:ascii="Verdana" w:hAnsi="Verdana"/>
                <w:b/>
                <w:bCs/>
                <w:sz w:val="16"/>
                <w:szCs w:val="16"/>
                <w:lang w:val="es-MX"/>
              </w:rPr>
              <w:t>TERCERO.-</w:t>
            </w:r>
            <w:proofErr w:type="gramEnd"/>
            <w:r w:rsidRPr="00BA47E5">
              <w:rPr>
                <w:rFonts w:ascii="Verdana" w:hAnsi="Verdana"/>
                <w:sz w:val="16"/>
                <w:szCs w:val="16"/>
                <w:lang w:val="es-MX"/>
              </w:rPr>
              <w:t xml:space="preserve"> La Secretaría de Ecología y Medio Ambiente dentro de los noventa días posteriores a la entrada en vigor del presente Decreto, deberá expedir el Reglamento respectivo, para el cumplimiento de lo dispuesto por el presente Decreto.</w:t>
            </w:r>
          </w:p>
        </w:tc>
        <w:tc>
          <w:tcPr>
            <w:tcW w:w="4788" w:type="dxa"/>
          </w:tcPr>
          <w:p w14:paraId="4084D600" w14:textId="4E2C7CD4" w:rsidR="005F557C" w:rsidRPr="00324BED" w:rsidRDefault="005F557C" w:rsidP="005F557C">
            <w:pPr>
              <w:jc w:val="both"/>
              <w:rPr>
                <w:rFonts w:ascii="Verdana" w:hAnsi="Verdana"/>
                <w:sz w:val="16"/>
                <w:szCs w:val="16"/>
              </w:rPr>
            </w:pPr>
            <w:proofErr w:type="gramStart"/>
            <w:r w:rsidRPr="003620E6">
              <w:rPr>
                <w:rFonts w:ascii="Verdana" w:hAnsi="Verdana"/>
                <w:b/>
                <w:bCs/>
                <w:sz w:val="16"/>
                <w:szCs w:val="16"/>
              </w:rPr>
              <w:t>THIRD.-</w:t>
            </w:r>
            <w:proofErr w:type="gramEnd"/>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of Ecology and Environment within ninety days after the entry into force of this Decree, must issue the respective Regulation, for compliance with the provisions of this Decree.</w:t>
            </w:r>
          </w:p>
        </w:tc>
      </w:tr>
      <w:tr w:rsidR="005F557C" w:rsidRPr="00BA47E5" w14:paraId="687D619F" w14:textId="4312A7A6" w:rsidTr="0044003E">
        <w:tc>
          <w:tcPr>
            <w:tcW w:w="4788" w:type="dxa"/>
          </w:tcPr>
          <w:p w14:paraId="4B892C82" w14:textId="77777777" w:rsidR="005F557C" w:rsidRPr="000C58D4" w:rsidRDefault="005F557C" w:rsidP="005F557C">
            <w:pPr>
              <w:jc w:val="both"/>
              <w:rPr>
                <w:rFonts w:ascii="Verdana" w:hAnsi="Verdana"/>
                <w:sz w:val="16"/>
                <w:szCs w:val="16"/>
              </w:rPr>
            </w:pPr>
          </w:p>
        </w:tc>
        <w:tc>
          <w:tcPr>
            <w:tcW w:w="4788" w:type="dxa"/>
          </w:tcPr>
          <w:p w14:paraId="3DB6697D" w14:textId="77777777" w:rsidR="005F557C" w:rsidRPr="00324BED" w:rsidRDefault="005F557C" w:rsidP="005F557C">
            <w:pPr>
              <w:jc w:val="both"/>
              <w:rPr>
                <w:rFonts w:ascii="Verdana" w:hAnsi="Verdana"/>
                <w:sz w:val="16"/>
                <w:szCs w:val="16"/>
              </w:rPr>
            </w:pPr>
          </w:p>
        </w:tc>
      </w:tr>
      <w:tr w:rsidR="005F557C" w:rsidRPr="00BA47E5" w14:paraId="688B2A0E" w14:textId="19F9C69D" w:rsidTr="0044003E">
        <w:tc>
          <w:tcPr>
            <w:tcW w:w="4788" w:type="dxa"/>
          </w:tcPr>
          <w:p w14:paraId="2D170E45"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Salón de Sesiones del Honorable Poder Legislativo, en la ciudad de Chetumal, capital del Estado de Quintana Roo, a los veintitrés días del mes de abril de dos mil trece.</w:t>
            </w:r>
          </w:p>
        </w:tc>
        <w:tc>
          <w:tcPr>
            <w:tcW w:w="4788" w:type="dxa"/>
          </w:tcPr>
          <w:p w14:paraId="1E454596" w14:textId="4E39AEB0" w:rsidR="005F557C" w:rsidRPr="00324BED" w:rsidRDefault="005F557C" w:rsidP="005F557C">
            <w:pPr>
              <w:jc w:val="both"/>
              <w:rPr>
                <w:rFonts w:ascii="Verdana" w:hAnsi="Verdana"/>
                <w:sz w:val="16"/>
                <w:szCs w:val="16"/>
              </w:rPr>
            </w:pPr>
            <w:r w:rsidRPr="00324BED">
              <w:rPr>
                <w:rFonts w:ascii="Verdana" w:hAnsi="Verdana"/>
                <w:sz w:val="16"/>
                <w:szCs w:val="16"/>
              </w:rPr>
              <w:t>Hall of Sessions of the Honorable Legislative Power, in the city of Chetumal, capital of the State of Quintana Roo, on the twenty-third day of the month of April two thousand and thirteen.</w:t>
            </w:r>
          </w:p>
        </w:tc>
      </w:tr>
      <w:tr w:rsidR="005F557C" w:rsidRPr="00BA47E5" w14:paraId="55BB4120" w14:textId="628B4915" w:rsidTr="0044003E">
        <w:tc>
          <w:tcPr>
            <w:tcW w:w="4788" w:type="dxa"/>
          </w:tcPr>
          <w:p w14:paraId="3DD955BE" w14:textId="77777777" w:rsidR="005F557C" w:rsidRPr="000C58D4" w:rsidRDefault="005F557C" w:rsidP="005F557C">
            <w:pPr>
              <w:jc w:val="both"/>
              <w:rPr>
                <w:rFonts w:ascii="Verdana" w:hAnsi="Verdana"/>
                <w:sz w:val="16"/>
                <w:szCs w:val="16"/>
              </w:rPr>
            </w:pPr>
          </w:p>
        </w:tc>
        <w:tc>
          <w:tcPr>
            <w:tcW w:w="4788" w:type="dxa"/>
          </w:tcPr>
          <w:p w14:paraId="147F904F" w14:textId="77777777" w:rsidR="005F557C" w:rsidRPr="00324BED" w:rsidRDefault="005F557C" w:rsidP="005F557C">
            <w:pPr>
              <w:jc w:val="both"/>
              <w:rPr>
                <w:rFonts w:ascii="Verdana" w:hAnsi="Verdana"/>
                <w:sz w:val="16"/>
                <w:szCs w:val="16"/>
              </w:rPr>
            </w:pPr>
          </w:p>
        </w:tc>
      </w:tr>
      <w:tr w:rsidR="005F557C" w:rsidRPr="00BA47E5" w14:paraId="1CACA50B" w14:textId="7CCFECD4" w:rsidTr="0044003E">
        <w:tc>
          <w:tcPr>
            <w:tcW w:w="4788" w:type="dxa"/>
          </w:tcPr>
          <w:p w14:paraId="0BBE4012" w14:textId="2956EE28"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Diputado </w:t>
            </w:r>
            <w:proofErr w:type="gramStart"/>
            <w:r w:rsidRPr="00BA47E5">
              <w:rPr>
                <w:rFonts w:ascii="Verdana" w:hAnsi="Verdana"/>
                <w:sz w:val="16"/>
                <w:szCs w:val="16"/>
                <w:lang w:val="es-MX"/>
              </w:rPr>
              <w:t>Presidente</w:t>
            </w:r>
            <w:proofErr w:type="gramEnd"/>
            <w:r w:rsidRPr="00BA47E5">
              <w:rPr>
                <w:rFonts w:ascii="Verdana" w:hAnsi="Verdana"/>
                <w:sz w:val="16"/>
                <w:szCs w:val="16"/>
                <w:lang w:val="es-MX"/>
              </w:rPr>
              <w:t>:</w:t>
            </w:r>
            <w:r>
              <w:rPr>
                <w:rFonts w:ascii="Verdana" w:hAnsi="Verdana"/>
                <w:sz w:val="16"/>
                <w:szCs w:val="16"/>
                <w:lang w:val="es-MX"/>
              </w:rPr>
              <w:t xml:space="preserve"> </w:t>
            </w:r>
            <w:r w:rsidRPr="00BA47E5">
              <w:rPr>
                <w:rFonts w:ascii="Verdana" w:hAnsi="Verdana"/>
                <w:sz w:val="16"/>
                <w:szCs w:val="16"/>
                <w:lang w:val="es-MX"/>
              </w:rPr>
              <w:t>Diputada Secretaria:</w:t>
            </w:r>
          </w:p>
        </w:tc>
        <w:tc>
          <w:tcPr>
            <w:tcW w:w="4788" w:type="dxa"/>
          </w:tcPr>
          <w:p w14:paraId="4FBD81D1" w14:textId="721722E3" w:rsidR="005F557C" w:rsidRPr="00324BED" w:rsidRDefault="005F557C" w:rsidP="005F557C">
            <w:pPr>
              <w:jc w:val="both"/>
              <w:rPr>
                <w:rFonts w:ascii="Verdana" w:hAnsi="Verdana"/>
                <w:sz w:val="16"/>
                <w:szCs w:val="16"/>
              </w:rPr>
            </w:pPr>
            <w:r w:rsidRPr="00324BED">
              <w:rPr>
                <w:rFonts w:ascii="Verdana" w:hAnsi="Verdana"/>
                <w:sz w:val="16"/>
                <w:szCs w:val="16"/>
              </w:rPr>
              <w:t xml:space="preserve">Deputy </w:t>
            </w:r>
            <w:proofErr w:type="gramStart"/>
            <w:r w:rsidRPr="00324BED">
              <w:rPr>
                <w:rFonts w:ascii="Verdana" w:hAnsi="Verdana"/>
                <w:sz w:val="16"/>
                <w:szCs w:val="16"/>
              </w:rPr>
              <w:t>President :</w:t>
            </w:r>
            <w:proofErr w:type="gramEnd"/>
            <w:r w:rsidRPr="00324BED">
              <w:rPr>
                <w:rFonts w:ascii="Verdana" w:hAnsi="Verdana"/>
                <w:sz w:val="16"/>
                <w:szCs w:val="16"/>
              </w:rPr>
              <w:t xml:space="preserve"> </w:t>
            </w:r>
            <w:r>
              <w:rPr>
                <w:rFonts w:ascii="Verdana" w:hAnsi="Verdana"/>
                <w:sz w:val="16"/>
                <w:szCs w:val="16"/>
              </w:rPr>
              <w:t xml:space="preserve"> </w:t>
            </w:r>
            <w:r w:rsidRPr="00324BED">
              <w:rPr>
                <w:rFonts w:ascii="Verdana" w:hAnsi="Verdana"/>
                <w:sz w:val="16"/>
                <w:szCs w:val="16"/>
              </w:rPr>
              <w:t>Deputy Secretary:</w:t>
            </w:r>
          </w:p>
        </w:tc>
      </w:tr>
      <w:tr w:rsidR="005F557C" w:rsidRPr="00BA47E5" w14:paraId="275C7970" w14:textId="342A120F" w:rsidTr="0044003E">
        <w:tc>
          <w:tcPr>
            <w:tcW w:w="4788" w:type="dxa"/>
          </w:tcPr>
          <w:p w14:paraId="26445ACF" w14:textId="77777777" w:rsidR="005F557C" w:rsidRPr="00BA47E5" w:rsidRDefault="005F557C" w:rsidP="005F557C">
            <w:pPr>
              <w:jc w:val="both"/>
              <w:rPr>
                <w:rFonts w:ascii="Verdana" w:hAnsi="Verdana"/>
                <w:sz w:val="16"/>
                <w:szCs w:val="16"/>
                <w:lang w:val="es-MX"/>
              </w:rPr>
            </w:pPr>
          </w:p>
        </w:tc>
        <w:tc>
          <w:tcPr>
            <w:tcW w:w="4788" w:type="dxa"/>
          </w:tcPr>
          <w:p w14:paraId="4D0388D7" w14:textId="77777777" w:rsidR="005F557C" w:rsidRPr="00324BED" w:rsidRDefault="005F557C" w:rsidP="005F557C">
            <w:pPr>
              <w:jc w:val="both"/>
              <w:rPr>
                <w:rFonts w:ascii="Verdana" w:hAnsi="Verdana"/>
                <w:sz w:val="16"/>
                <w:szCs w:val="16"/>
              </w:rPr>
            </w:pPr>
          </w:p>
        </w:tc>
      </w:tr>
      <w:tr w:rsidR="005F557C" w:rsidRPr="00BA47E5" w14:paraId="4C68842B" w14:textId="1BA56D36" w:rsidTr="0044003E">
        <w:tc>
          <w:tcPr>
            <w:tcW w:w="4788" w:type="dxa"/>
          </w:tcPr>
          <w:p w14:paraId="21AB870B" w14:textId="77777777" w:rsidR="005F557C" w:rsidRPr="00BA47E5" w:rsidRDefault="005F557C" w:rsidP="005F557C">
            <w:pPr>
              <w:jc w:val="both"/>
              <w:rPr>
                <w:rFonts w:ascii="Verdana" w:hAnsi="Verdana"/>
                <w:sz w:val="16"/>
                <w:szCs w:val="16"/>
                <w:lang w:val="es-MX"/>
              </w:rPr>
            </w:pPr>
            <w:proofErr w:type="spellStart"/>
            <w:r w:rsidRPr="00BA47E5">
              <w:rPr>
                <w:rFonts w:ascii="Verdana" w:hAnsi="Verdana"/>
                <w:sz w:val="16"/>
                <w:szCs w:val="16"/>
              </w:rPr>
              <w:t>Lic</w:t>
            </w:r>
            <w:proofErr w:type="spellEnd"/>
            <w:r w:rsidRPr="00BA47E5">
              <w:rPr>
                <w:rFonts w:ascii="Verdana" w:hAnsi="Verdana"/>
                <w:sz w:val="16"/>
                <w:szCs w:val="16"/>
              </w:rPr>
              <w:t xml:space="preserve">. Leslie Berenice </w:t>
            </w:r>
            <w:proofErr w:type="spellStart"/>
            <w:r w:rsidRPr="00BA47E5">
              <w:rPr>
                <w:rFonts w:ascii="Verdana" w:hAnsi="Verdana"/>
                <w:sz w:val="16"/>
                <w:szCs w:val="16"/>
              </w:rPr>
              <w:t>Baeza</w:t>
            </w:r>
            <w:proofErr w:type="spellEnd"/>
            <w:r w:rsidRPr="00BA47E5">
              <w:rPr>
                <w:rFonts w:ascii="Verdana" w:hAnsi="Verdana"/>
                <w:sz w:val="16"/>
                <w:szCs w:val="16"/>
              </w:rPr>
              <w:t xml:space="preserve"> Soto</w:t>
            </w:r>
            <w:r w:rsidRPr="00BA47E5">
              <w:rPr>
                <w:rFonts w:ascii="Verdana" w:hAnsi="Verdana"/>
                <w:sz w:val="16"/>
                <w:szCs w:val="16"/>
              </w:rPr>
              <w:tab/>
            </w:r>
            <w:proofErr w:type="spellStart"/>
            <w:r w:rsidRPr="00BA47E5">
              <w:rPr>
                <w:rFonts w:ascii="Verdana" w:hAnsi="Verdana"/>
                <w:sz w:val="16"/>
                <w:szCs w:val="16"/>
              </w:rPr>
              <w:t>Lic</w:t>
            </w:r>
            <w:proofErr w:type="spellEnd"/>
            <w:r w:rsidRPr="00BA47E5">
              <w:rPr>
                <w:rFonts w:ascii="Verdana" w:hAnsi="Verdana"/>
                <w:sz w:val="16"/>
                <w:szCs w:val="16"/>
              </w:rPr>
              <w:t xml:space="preserve">. </w:t>
            </w:r>
            <w:r w:rsidRPr="00BA47E5">
              <w:rPr>
                <w:rFonts w:ascii="Verdana" w:hAnsi="Verdana"/>
                <w:sz w:val="16"/>
                <w:szCs w:val="16"/>
                <w:lang w:val="es-MX"/>
              </w:rPr>
              <w:t>Alondra Maribell Herrera Pavón</w:t>
            </w:r>
          </w:p>
        </w:tc>
        <w:tc>
          <w:tcPr>
            <w:tcW w:w="4788" w:type="dxa"/>
          </w:tcPr>
          <w:p w14:paraId="345B6093" w14:textId="1F3DE458" w:rsidR="005F557C" w:rsidRPr="00324BED" w:rsidRDefault="005F557C" w:rsidP="005F557C">
            <w:pPr>
              <w:jc w:val="both"/>
              <w:rPr>
                <w:rFonts w:ascii="Verdana" w:hAnsi="Verdana"/>
                <w:sz w:val="16"/>
                <w:szCs w:val="16"/>
              </w:rPr>
            </w:pPr>
            <w:proofErr w:type="spellStart"/>
            <w:r w:rsidRPr="00324BED">
              <w:rPr>
                <w:rFonts w:ascii="Verdana" w:hAnsi="Verdana"/>
                <w:sz w:val="16"/>
                <w:szCs w:val="16"/>
              </w:rPr>
              <w:t>Lic</w:t>
            </w:r>
            <w:proofErr w:type="spellEnd"/>
            <w:r w:rsidRPr="00324BED">
              <w:rPr>
                <w:rFonts w:ascii="Verdana" w:hAnsi="Verdana"/>
                <w:sz w:val="16"/>
                <w:szCs w:val="16"/>
              </w:rPr>
              <w:t xml:space="preserve">. Leslie Berenice </w:t>
            </w:r>
            <w:proofErr w:type="spellStart"/>
            <w:r w:rsidRPr="00324BED">
              <w:rPr>
                <w:rFonts w:ascii="Verdana" w:hAnsi="Verdana"/>
                <w:sz w:val="16"/>
                <w:szCs w:val="16"/>
              </w:rPr>
              <w:t>Baeza</w:t>
            </w:r>
            <w:proofErr w:type="spellEnd"/>
            <w:r w:rsidRPr="00324BED">
              <w:rPr>
                <w:rFonts w:ascii="Verdana" w:hAnsi="Verdana"/>
                <w:sz w:val="16"/>
                <w:szCs w:val="16"/>
              </w:rPr>
              <w:t xml:space="preserve"> Soto </w:t>
            </w:r>
            <w:r w:rsidRPr="00324BED">
              <w:rPr>
                <w:rFonts w:ascii="Verdana" w:hAnsi="Verdana"/>
                <w:sz w:val="16"/>
                <w:szCs w:val="16"/>
              </w:rPr>
              <w:tab/>
            </w:r>
            <w:proofErr w:type="spellStart"/>
            <w:r w:rsidRPr="00324BED">
              <w:rPr>
                <w:rFonts w:ascii="Verdana" w:hAnsi="Verdana"/>
                <w:sz w:val="16"/>
                <w:szCs w:val="16"/>
              </w:rPr>
              <w:t>Lic</w:t>
            </w:r>
            <w:proofErr w:type="spellEnd"/>
            <w:r w:rsidRPr="00324BED">
              <w:rPr>
                <w:rFonts w:ascii="Verdana" w:hAnsi="Verdana"/>
                <w:sz w:val="16"/>
                <w:szCs w:val="16"/>
              </w:rPr>
              <w:t xml:space="preserve">. Alondra </w:t>
            </w:r>
            <w:proofErr w:type="spellStart"/>
            <w:r w:rsidRPr="00324BED">
              <w:rPr>
                <w:rFonts w:ascii="Verdana" w:hAnsi="Verdana"/>
                <w:sz w:val="16"/>
                <w:szCs w:val="16"/>
              </w:rPr>
              <w:t>Maribell</w:t>
            </w:r>
            <w:proofErr w:type="spellEnd"/>
            <w:r w:rsidRPr="00324BED">
              <w:rPr>
                <w:rFonts w:ascii="Verdana" w:hAnsi="Verdana"/>
                <w:sz w:val="16"/>
                <w:szCs w:val="16"/>
              </w:rPr>
              <w:t xml:space="preserve"> Herrera </w:t>
            </w:r>
            <w:proofErr w:type="spellStart"/>
            <w:r w:rsidRPr="00324BED">
              <w:rPr>
                <w:rFonts w:ascii="Verdana" w:hAnsi="Verdana"/>
                <w:sz w:val="16"/>
                <w:szCs w:val="16"/>
              </w:rPr>
              <w:t>Pavón</w:t>
            </w:r>
            <w:proofErr w:type="spellEnd"/>
          </w:p>
        </w:tc>
      </w:tr>
      <w:tr w:rsidR="005F557C" w:rsidRPr="00BA47E5" w14:paraId="6F98BCA0" w14:textId="3094A478" w:rsidTr="0044003E">
        <w:tc>
          <w:tcPr>
            <w:tcW w:w="4788" w:type="dxa"/>
          </w:tcPr>
          <w:p w14:paraId="60A330EC" w14:textId="77777777" w:rsidR="005F557C" w:rsidRPr="00BA47E5" w:rsidRDefault="005F557C" w:rsidP="005F557C">
            <w:pPr>
              <w:jc w:val="both"/>
              <w:rPr>
                <w:rFonts w:ascii="Verdana" w:hAnsi="Verdana"/>
                <w:sz w:val="16"/>
                <w:szCs w:val="16"/>
                <w:lang w:val="es-MX"/>
              </w:rPr>
            </w:pPr>
          </w:p>
        </w:tc>
        <w:tc>
          <w:tcPr>
            <w:tcW w:w="4788" w:type="dxa"/>
          </w:tcPr>
          <w:p w14:paraId="51766ADB" w14:textId="77777777" w:rsidR="005F557C" w:rsidRPr="00324BED" w:rsidRDefault="005F557C" w:rsidP="005F557C">
            <w:pPr>
              <w:jc w:val="both"/>
              <w:rPr>
                <w:rFonts w:ascii="Verdana" w:hAnsi="Verdana"/>
                <w:sz w:val="16"/>
                <w:szCs w:val="16"/>
              </w:rPr>
            </w:pPr>
          </w:p>
        </w:tc>
      </w:tr>
      <w:tr w:rsidR="005F557C" w:rsidRPr="00BA47E5" w14:paraId="195EE1A5" w14:textId="46EE368A" w:rsidTr="0044003E">
        <w:tc>
          <w:tcPr>
            <w:tcW w:w="4788" w:type="dxa"/>
          </w:tcPr>
          <w:p w14:paraId="51893FBC" w14:textId="77777777" w:rsidR="005F557C" w:rsidRPr="00BA47E5" w:rsidRDefault="005F557C" w:rsidP="005F557C">
            <w:pPr>
              <w:jc w:val="both"/>
              <w:rPr>
                <w:rFonts w:ascii="Verdana" w:hAnsi="Verdana"/>
                <w:sz w:val="16"/>
                <w:szCs w:val="16"/>
                <w:lang w:val="es-MX"/>
              </w:rPr>
            </w:pPr>
          </w:p>
        </w:tc>
        <w:tc>
          <w:tcPr>
            <w:tcW w:w="4788" w:type="dxa"/>
          </w:tcPr>
          <w:p w14:paraId="3BAF23F3" w14:textId="77777777" w:rsidR="005F557C" w:rsidRPr="00324BED" w:rsidRDefault="005F557C" w:rsidP="005F557C">
            <w:pPr>
              <w:jc w:val="both"/>
              <w:rPr>
                <w:rFonts w:ascii="Verdana" w:hAnsi="Verdana"/>
                <w:sz w:val="16"/>
                <w:szCs w:val="16"/>
              </w:rPr>
            </w:pPr>
          </w:p>
        </w:tc>
      </w:tr>
      <w:tr w:rsidR="005F557C" w:rsidRPr="00BA47E5" w14:paraId="60141349" w14:textId="4902F69F" w:rsidTr="0044003E">
        <w:tc>
          <w:tcPr>
            <w:tcW w:w="4788" w:type="dxa"/>
          </w:tcPr>
          <w:p w14:paraId="68034251" w14:textId="77777777" w:rsidR="005F557C" w:rsidRPr="00BA47E5" w:rsidRDefault="005F557C" w:rsidP="005F557C">
            <w:pPr>
              <w:jc w:val="both"/>
              <w:rPr>
                <w:rFonts w:ascii="Verdana" w:hAnsi="Verdana"/>
                <w:sz w:val="16"/>
                <w:szCs w:val="16"/>
                <w:lang w:val="es-MX"/>
              </w:rPr>
            </w:pPr>
          </w:p>
        </w:tc>
        <w:tc>
          <w:tcPr>
            <w:tcW w:w="4788" w:type="dxa"/>
          </w:tcPr>
          <w:p w14:paraId="11BC0755" w14:textId="77777777" w:rsidR="005F557C" w:rsidRPr="00324BED" w:rsidRDefault="005F557C" w:rsidP="005F557C">
            <w:pPr>
              <w:jc w:val="both"/>
              <w:rPr>
                <w:rFonts w:ascii="Verdana" w:hAnsi="Verdana"/>
                <w:sz w:val="16"/>
                <w:szCs w:val="16"/>
              </w:rPr>
            </w:pPr>
          </w:p>
        </w:tc>
      </w:tr>
      <w:tr w:rsidR="005F557C" w:rsidRPr="00BA47E5" w14:paraId="6DA9985F" w14:textId="75720BFC" w:rsidTr="0044003E">
        <w:tc>
          <w:tcPr>
            <w:tcW w:w="4788" w:type="dxa"/>
          </w:tcPr>
          <w:p w14:paraId="7D34CD01"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DECRETO 306 DE LA XIII LEGISLATURA CONSTITUCIONAL PUBLICADO EN EL PERIÓDICO OFICIAL DEL ESTADO DE QUINTANA ROO EL 19 DE AGOSTO DE 2013.</w:t>
            </w:r>
          </w:p>
        </w:tc>
        <w:tc>
          <w:tcPr>
            <w:tcW w:w="4788" w:type="dxa"/>
          </w:tcPr>
          <w:p w14:paraId="3342C705" w14:textId="581582E6" w:rsidR="005F557C" w:rsidRPr="003620E6" w:rsidRDefault="005F557C" w:rsidP="005F557C">
            <w:pPr>
              <w:jc w:val="both"/>
              <w:rPr>
                <w:rFonts w:ascii="Verdana" w:hAnsi="Verdana"/>
                <w:b/>
                <w:bCs/>
                <w:sz w:val="16"/>
                <w:szCs w:val="16"/>
              </w:rPr>
            </w:pPr>
            <w:r w:rsidRPr="003620E6">
              <w:rPr>
                <w:rFonts w:ascii="Verdana" w:hAnsi="Verdana"/>
                <w:b/>
                <w:bCs/>
                <w:sz w:val="16"/>
                <w:szCs w:val="16"/>
              </w:rPr>
              <w:t xml:space="preserve">DECREE 306 OF THE XIII CONSTITUTIONAL LEGISLATURE PUBLISHED IN THE OFFICIAL </w:t>
            </w:r>
            <w:r>
              <w:rPr>
                <w:rFonts w:ascii="Verdana" w:hAnsi="Verdana"/>
                <w:b/>
                <w:bCs/>
                <w:sz w:val="16"/>
                <w:szCs w:val="16"/>
              </w:rPr>
              <w:t>PERIODICAL</w:t>
            </w:r>
            <w:r w:rsidRPr="003620E6">
              <w:rPr>
                <w:rFonts w:ascii="Verdana" w:hAnsi="Verdana"/>
                <w:b/>
                <w:bCs/>
                <w:sz w:val="16"/>
                <w:szCs w:val="16"/>
              </w:rPr>
              <w:t xml:space="preserve"> OF THE STATE OF QUINTANA ROO ON AUGUST 19, 2013.</w:t>
            </w:r>
          </w:p>
        </w:tc>
      </w:tr>
      <w:tr w:rsidR="005F557C" w:rsidRPr="00BA47E5" w14:paraId="329B0D2A" w14:textId="23D9EA0D" w:rsidTr="0044003E">
        <w:tc>
          <w:tcPr>
            <w:tcW w:w="4788" w:type="dxa"/>
          </w:tcPr>
          <w:p w14:paraId="1E475BD7" w14:textId="77777777" w:rsidR="005F557C" w:rsidRPr="000C58D4" w:rsidRDefault="005F557C" w:rsidP="005F557C">
            <w:pPr>
              <w:jc w:val="both"/>
              <w:rPr>
                <w:rFonts w:ascii="Verdana" w:hAnsi="Verdana"/>
                <w:sz w:val="16"/>
                <w:szCs w:val="16"/>
              </w:rPr>
            </w:pPr>
          </w:p>
        </w:tc>
        <w:tc>
          <w:tcPr>
            <w:tcW w:w="4788" w:type="dxa"/>
          </w:tcPr>
          <w:p w14:paraId="79F4C963" w14:textId="77777777" w:rsidR="005F557C" w:rsidRPr="00324BED" w:rsidRDefault="005F557C" w:rsidP="005F557C">
            <w:pPr>
              <w:jc w:val="both"/>
              <w:rPr>
                <w:rFonts w:ascii="Verdana" w:hAnsi="Verdana"/>
                <w:sz w:val="16"/>
                <w:szCs w:val="16"/>
              </w:rPr>
            </w:pPr>
          </w:p>
        </w:tc>
      </w:tr>
      <w:tr w:rsidR="005F557C" w:rsidRPr="00BA47E5" w14:paraId="2EE4E1BF" w14:textId="3EDEE4E9" w:rsidTr="0044003E">
        <w:tc>
          <w:tcPr>
            <w:tcW w:w="4788" w:type="dxa"/>
          </w:tcPr>
          <w:p w14:paraId="0154D7B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TRANSITORIOS</w:t>
            </w:r>
          </w:p>
        </w:tc>
        <w:tc>
          <w:tcPr>
            <w:tcW w:w="4788" w:type="dxa"/>
          </w:tcPr>
          <w:p w14:paraId="0800818F" w14:textId="57B453B7" w:rsidR="005F557C" w:rsidRPr="00324BED" w:rsidRDefault="005F557C" w:rsidP="005F557C">
            <w:pPr>
              <w:jc w:val="both"/>
              <w:rPr>
                <w:rFonts w:ascii="Verdana" w:hAnsi="Verdana"/>
                <w:sz w:val="16"/>
                <w:szCs w:val="16"/>
              </w:rPr>
            </w:pPr>
            <w:r w:rsidRPr="00324BED">
              <w:rPr>
                <w:rFonts w:ascii="Verdana" w:hAnsi="Verdana"/>
                <w:sz w:val="16"/>
                <w:szCs w:val="16"/>
              </w:rPr>
              <w:t>TRANSI</w:t>
            </w:r>
            <w:r>
              <w:rPr>
                <w:rFonts w:ascii="Verdana" w:hAnsi="Verdana"/>
                <w:sz w:val="16"/>
                <w:szCs w:val="16"/>
              </w:rPr>
              <w:t>TIONAL ARTICLES</w:t>
            </w:r>
          </w:p>
        </w:tc>
      </w:tr>
      <w:tr w:rsidR="005F557C" w:rsidRPr="00BA47E5" w14:paraId="4C9D845B" w14:textId="1677064C" w:rsidTr="0044003E">
        <w:tc>
          <w:tcPr>
            <w:tcW w:w="4788" w:type="dxa"/>
          </w:tcPr>
          <w:p w14:paraId="1DB53ACD" w14:textId="77777777" w:rsidR="005F557C" w:rsidRPr="00BA47E5" w:rsidRDefault="005F557C" w:rsidP="005F557C">
            <w:pPr>
              <w:jc w:val="both"/>
              <w:rPr>
                <w:rFonts w:ascii="Verdana" w:hAnsi="Verdana"/>
                <w:sz w:val="16"/>
                <w:szCs w:val="16"/>
                <w:lang w:val="es-MX"/>
              </w:rPr>
            </w:pPr>
          </w:p>
        </w:tc>
        <w:tc>
          <w:tcPr>
            <w:tcW w:w="4788" w:type="dxa"/>
          </w:tcPr>
          <w:p w14:paraId="6F393FB0" w14:textId="77777777" w:rsidR="005F557C" w:rsidRPr="00324BED" w:rsidRDefault="005F557C" w:rsidP="005F557C">
            <w:pPr>
              <w:jc w:val="both"/>
              <w:rPr>
                <w:rFonts w:ascii="Verdana" w:hAnsi="Verdana"/>
                <w:sz w:val="16"/>
                <w:szCs w:val="16"/>
              </w:rPr>
            </w:pPr>
          </w:p>
        </w:tc>
      </w:tr>
      <w:tr w:rsidR="005F557C" w:rsidRPr="00BA47E5" w14:paraId="4F4A3548" w14:textId="024D37FB" w:rsidTr="0044003E">
        <w:tc>
          <w:tcPr>
            <w:tcW w:w="4788" w:type="dxa"/>
          </w:tcPr>
          <w:p w14:paraId="51EB69E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Primero.</w:t>
            </w:r>
            <w:r w:rsidRPr="00BA47E5">
              <w:rPr>
                <w:rFonts w:ascii="Verdana" w:hAnsi="Verdana"/>
                <w:sz w:val="16"/>
                <w:szCs w:val="16"/>
                <w:lang w:val="es-MX"/>
              </w:rPr>
              <w:t xml:space="preserve"> El presente Decreto entrará en vigor al día siguiente de su publicación en el Periódico Oficial del Estado de Quintana Roo.</w:t>
            </w:r>
          </w:p>
        </w:tc>
        <w:tc>
          <w:tcPr>
            <w:tcW w:w="4788" w:type="dxa"/>
          </w:tcPr>
          <w:p w14:paraId="6769412B" w14:textId="5D3A1D20" w:rsidR="005F557C" w:rsidRPr="00324BED" w:rsidRDefault="005F557C" w:rsidP="005F557C">
            <w:pPr>
              <w:jc w:val="both"/>
              <w:rPr>
                <w:rFonts w:ascii="Verdana" w:hAnsi="Verdana"/>
                <w:sz w:val="16"/>
                <w:szCs w:val="16"/>
              </w:rPr>
            </w:pPr>
            <w:r w:rsidRPr="003620E6">
              <w:rPr>
                <w:rFonts w:ascii="Verdana" w:hAnsi="Verdana"/>
                <w:b/>
                <w:bCs/>
                <w:sz w:val="16"/>
                <w:szCs w:val="16"/>
              </w:rPr>
              <w:t>First.</w:t>
            </w:r>
            <w:r w:rsidRPr="00324BED">
              <w:rPr>
                <w:rFonts w:ascii="Verdana" w:hAnsi="Verdana"/>
                <w:sz w:val="16"/>
                <w:szCs w:val="16"/>
              </w:rPr>
              <w:t xml:space="preserve"> This Decree shall enter into force the day after its publication in the </w:t>
            </w:r>
            <w:r>
              <w:rPr>
                <w:rFonts w:ascii="Verdana" w:hAnsi="Verdana"/>
                <w:sz w:val="16"/>
                <w:szCs w:val="16"/>
              </w:rPr>
              <w:t>Official Periodical</w:t>
            </w:r>
            <w:r w:rsidRPr="00324BED">
              <w:rPr>
                <w:rFonts w:ascii="Verdana" w:hAnsi="Verdana"/>
                <w:sz w:val="16"/>
                <w:szCs w:val="16"/>
              </w:rPr>
              <w:t xml:space="preserve"> of the State of Quintana Roo.</w:t>
            </w:r>
          </w:p>
        </w:tc>
      </w:tr>
      <w:tr w:rsidR="005F557C" w:rsidRPr="00BA47E5" w14:paraId="0A09A031" w14:textId="4BF5F62D" w:rsidTr="0044003E">
        <w:tc>
          <w:tcPr>
            <w:tcW w:w="4788" w:type="dxa"/>
          </w:tcPr>
          <w:p w14:paraId="6CEAE2BF" w14:textId="77777777" w:rsidR="005F557C" w:rsidRPr="000C58D4" w:rsidRDefault="005F557C" w:rsidP="005F557C">
            <w:pPr>
              <w:jc w:val="both"/>
              <w:rPr>
                <w:rFonts w:ascii="Verdana" w:hAnsi="Verdana"/>
                <w:sz w:val="16"/>
                <w:szCs w:val="16"/>
              </w:rPr>
            </w:pPr>
          </w:p>
        </w:tc>
        <w:tc>
          <w:tcPr>
            <w:tcW w:w="4788" w:type="dxa"/>
          </w:tcPr>
          <w:p w14:paraId="35F1E7E0" w14:textId="77777777" w:rsidR="005F557C" w:rsidRPr="00324BED" w:rsidRDefault="005F557C" w:rsidP="005F557C">
            <w:pPr>
              <w:jc w:val="both"/>
              <w:rPr>
                <w:rFonts w:ascii="Verdana" w:hAnsi="Verdana"/>
                <w:sz w:val="16"/>
                <w:szCs w:val="16"/>
              </w:rPr>
            </w:pPr>
          </w:p>
        </w:tc>
      </w:tr>
      <w:tr w:rsidR="005F557C" w:rsidRPr="00BA47E5" w14:paraId="48E6867F" w14:textId="1C5959D0" w:rsidTr="0044003E">
        <w:tc>
          <w:tcPr>
            <w:tcW w:w="4788" w:type="dxa"/>
          </w:tcPr>
          <w:p w14:paraId="2E53335F"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Segundo.</w:t>
            </w:r>
            <w:r w:rsidRPr="00BA47E5">
              <w:rPr>
                <w:rFonts w:ascii="Verdana" w:hAnsi="Verdana"/>
                <w:sz w:val="16"/>
                <w:szCs w:val="16"/>
                <w:lang w:val="es-MX"/>
              </w:rPr>
              <w:t xml:space="preserve"> Los recursos humanos, materiales y financieros, así como los expedientes, valores y demás, asignados o pertenecientes al Comité de Planeación para el Desarrollo del Estado de Quintana Roo, serán transferidos a la Secretaría de Planeación y finanzas, subrogándose ésta en todos los derechos y obligaciones contraídos por el Organismo Descentralizado que </w:t>
            </w:r>
            <w:proofErr w:type="gramStart"/>
            <w:r w:rsidRPr="00BA47E5">
              <w:rPr>
                <w:rFonts w:ascii="Verdana" w:hAnsi="Verdana"/>
                <w:sz w:val="16"/>
                <w:szCs w:val="16"/>
                <w:lang w:val="es-MX"/>
              </w:rPr>
              <w:t>en razón del</w:t>
            </w:r>
            <w:proofErr w:type="gramEnd"/>
            <w:r w:rsidRPr="00BA47E5">
              <w:rPr>
                <w:rFonts w:ascii="Verdana" w:hAnsi="Verdana"/>
                <w:sz w:val="16"/>
                <w:szCs w:val="16"/>
                <w:lang w:val="es-MX"/>
              </w:rPr>
              <w:t xml:space="preserve"> presente Decreto desaparece.</w:t>
            </w:r>
          </w:p>
        </w:tc>
        <w:tc>
          <w:tcPr>
            <w:tcW w:w="4788" w:type="dxa"/>
          </w:tcPr>
          <w:p w14:paraId="2AD74772" w14:textId="5632E052" w:rsidR="005F557C" w:rsidRPr="00324BED" w:rsidRDefault="005F557C" w:rsidP="005F557C">
            <w:pPr>
              <w:jc w:val="both"/>
              <w:rPr>
                <w:rFonts w:ascii="Verdana" w:hAnsi="Verdana"/>
                <w:sz w:val="16"/>
                <w:szCs w:val="16"/>
              </w:rPr>
            </w:pPr>
            <w:r w:rsidRPr="003620E6">
              <w:rPr>
                <w:rFonts w:ascii="Verdana" w:hAnsi="Verdana"/>
                <w:b/>
                <w:bCs/>
                <w:sz w:val="16"/>
                <w:szCs w:val="16"/>
              </w:rPr>
              <w:t>Second.</w:t>
            </w:r>
            <w:r w:rsidRPr="00324BED">
              <w:rPr>
                <w:rFonts w:ascii="Verdana" w:hAnsi="Verdana"/>
                <w:sz w:val="16"/>
                <w:szCs w:val="16"/>
              </w:rPr>
              <w:t xml:space="preserve"> The human, </w:t>
            </w:r>
            <w:proofErr w:type="gramStart"/>
            <w:r w:rsidRPr="00324BED">
              <w:rPr>
                <w:rFonts w:ascii="Verdana" w:hAnsi="Verdana"/>
                <w:sz w:val="16"/>
                <w:szCs w:val="16"/>
              </w:rPr>
              <w:t>material</w:t>
            </w:r>
            <w:proofErr w:type="gramEnd"/>
            <w:r w:rsidRPr="00324BED">
              <w:rPr>
                <w:rFonts w:ascii="Verdana" w:hAnsi="Verdana"/>
                <w:sz w:val="16"/>
                <w:szCs w:val="16"/>
              </w:rPr>
              <w:t xml:space="preserve"> and financial resources, as well as the files, values and others, assigned or belonging to the Planning Committee for the Development of the State of Quintana Roo, will be transferred to the </w:t>
            </w:r>
            <w:r>
              <w:rPr>
                <w:rFonts w:ascii="Verdana" w:hAnsi="Verdana"/>
                <w:sz w:val="16"/>
                <w:szCs w:val="16"/>
              </w:rPr>
              <w:t>Secretary</w:t>
            </w:r>
            <w:r w:rsidRPr="00324BED">
              <w:rPr>
                <w:rFonts w:ascii="Verdana" w:hAnsi="Verdana"/>
                <w:sz w:val="16"/>
                <w:szCs w:val="16"/>
              </w:rPr>
              <w:t xml:space="preserve"> of Planning and Finance, subrogating it in all the rights and obligations contracted by the Decentralized Organization that by reason of this Decree </w:t>
            </w:r>
            <w:r w:rsidRPr="00324BED">
              <w:rPr>
                <w:rFonts w:ascii="Verdana" w:hAnsi="Verdana"/>
                <w:sz w:val="16"/>
                <w:szCs w:val="16"/>
              </w:rPr>
              <w:t>disappears.</w:t>
            </w:r>
          </w:p>
        </w:tc>
      </w:tr>
      <w:tr w:rsidR="005F557C" w:rsidRPr="00BA47E5" w14:paraId="1B5361E3" w14:textId="1FDCB3D0" w:rsidTr="0044003E">
        <w:tc>
          <w:tcPr>
            <w:tcW w:w="4788" w:type="dxa"/>
          </w:tcPr>
          <w:p w14:paraId="4EC29ED0" w14:textId="77777777" w:rsidR="005F557C" w:rsidRPr="000C58D4" w:rsidRDefault="005F557C" w:rsidP="005F557C">
            <w:pPr>
              <w:jc w:val="both"/>
              <w:rPr>
                <w:rFonts w:ascii="Verdana" w:hAnsi="Verdana"/>
                <w:sz w:val="16"/>
                <w:szCs w:val="16"/>
              </w:rPr>
            </w:pPr>
          </w:p>
        </w:tc>
        <w:tc>
          <w:tcPr>
            <w:tcW w:w="4788" w:type="dxa"/>
          </w:tcPr>
          <w:p w14:paraId="70EAEC68" w14:textId="77777777" w:rsidR="005F557C" w:rsidRPr="00324BED" w:rsidRDefault="005F557C" w:rsidP="005F557C">
            <w:pPr>
              <w:jc w:val="both"/>
              <w:rPr>
                <w:rFonts w:ascii="Verdana" w:hAnsi="Verdana"/>
                <w:sz w:val="16"/>
                <w:szCs w:val="16"/>
              </w:rPr>
            </w:pPr>
          </w:p>
        </w:tc>
      </w:tr>
      <w:tr w:rsidR="005F557C" w:rsidRPr="00BA47E5" w14:paraId="508963A1" w14:textId="7F7C344F" w:rsidTr="0044003E">
        <w:tc>
          <w:tcPr>
            <w:tcW w:w="4788" w:type="dxa"/>
          </w:tcPr>
          <w:p w14:paraId="68DF1083"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Tercero.</w:t>
            </w:r>
            <w:r w:rsidRPr="00BA47E5">
              <w:rPr>
                <w:rFonts w:ascii="Verdana" w:hAnsi="Verdana"/>
                <w:sz w:val="16"/>
                <w:szCs w:val="16"/>
                <w:lang w:val="es-MX"/>
              </w:rPr>
              <w:t xml:space="preserve"> La Secretaría de Planeación y finanzas contará con el término de sesenta días naturales contados a partir de la vigencia del presente Decreto, para la integración del </w:t>
            </w:r>
            <w:proofErr w:type="gramStart"/>
            <w:r w:rsidRPr="00BA47E5">
              <w:rPr>
                <w:rFonts w:ascii="Verdana" w:hAnsi="Verdana"/>
                <w:sz w:val="16"/>
                <w:szCs w:val="16"/>
                <w:lang w:val="es-MX"/>
              </w:rPr>
              <w:t>Comité</w:t>
            </w:r>
            <w:proofErr w:type="gramEnd"/>
            <w:r w:rsidRPr="00BA47E5">
              <w:rPr>
                <w:rFonts w:ascii="Verdana" w:hAnsi="Verdana"/>
                <w:sz w:val="16"/>
                <w:szCs w:val="16"/>
                <w:lang w:val="es-MX"/>
              </w:rPr>
              <w:t xml:space="preserve"> así como la elaboración y expedición de sus Reglas de Operación.</w:t>
            </w:r>
          </w:p>
        </w:tc>
        <w:tc>
          <w:tcPr>
            <w:tcW w:w="4788" w:type="dxa"/>
          </w:tcPr>
          <w:p w14:paraId="5AEFB581" w14:textId="2C8B8170" w:rsidR="005F557C" w:rsidRPr="00324BED" w:rsidRDefault="005F557C" w:rsidP="005F557C">
            <w:pPr>
              <w:jc w:val="both"/>
              <w:rPr>
                <w:rFonts w:ascii="Verdana" w:hAnsi="Verdana"/>
                <w:sz w:val="16"/>
                <w:szCs w:val="16"/>
              </w:rPr>
            </w:pPr>
            <w:r w:rsidRPr="003620E6">
              <w:rPr>
                <w:rFonts w:ascii="Verdana" w:hAnsi="Verdana"/>
                <w:b/>
                <w:bCs/>
                <w:sz w:val="16"/>
                <w:szCs w:val="16"/>
              </w:rPr>
              <w:t>Third.</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of Planning and Finance will have a term of sixty calendar days from the effective date of this Decree, for the integration of the Committee as well as the preparation and issuance of its Operating Rules.</w:t>
            </w:r>
          </w:p>
        </w:tc>
      </w:tr>
      <w:tr w:rsidR="005F557C" w:rsidRPr="00BA47E5" w14:paraId="7E3A96EC" w14:textId="39130AFA" w:rsidTr="0044003E">
        <w:tc>
          <w:tcPr>
            <w:tcW w:w="4788" w:type="dxa"/>
          </w:tcPr>
          <w:p w14:paraId="41C002DC"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2A98EEFD" w14:textId="056406A9"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6F73E1C3" w14:textId="48153567" w:rsidTr="0044003E">
        <w:tc>
          <w:tcPr>
            <w:tcW w:w="4788" w:type="dxa"/>
          </w:tcPr>
          <w:p w14:paraId="28BCD63E"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Cuarto.</w:t>
            </w:r>
            <w:r w:rsidRPr="00BA47E5">
              <w:rPr>
                <w:rFonts w:ascii="Verdana" w:hAnsi="Verdana"/>
                <w:sz w:val="16"/>
                <w:szCs w:val="16"/>
                <w:lang w:val="es-MX"/>
              </w:rPr>
              <w:t xml:space="preserve"> Los recursos humanos, materiales y financieros, así como los expedientes y valores asignados o propiedad del Consejo Estatal de Población, serán transferidos a la Secretaría de Gobierno, subrogándose ésta en todos los derechos y obligaciones contraídos por el Organismo Descentralizado que </w:t>
            </w:r>
            <w:proofErr w:type="gramStart"/>
            <w:r w:rsidRPr="00BA47E5">
              <w:rPr>
                <w:rFonts w:ascii="Verdana" w:hAnsi="Verdana"/>
                <w:sz w:val="16"/>
                <w:szCs w:val="16"/>
                <w:lang w:val="es-MX"/>
              </w:rPr>
              <w:t>en razón del</w:t>
            </w:r>
            <w:proofErr w:type="gramEnd"/>
            <w:r w:rsidRPr="00BA47E5">
              <w:rPr>
                <w:rFonts w:ascii="Verdana" w:hAnsi="Verdana"/>
                <w:sz w:val="16"/>
                <w:szCs w:val="16"/>
                <w:lang w:val="es-MX"/>
              </w:rPr>
              <w:t xml:space="preserve"> presente Decreto desaparece.</w:t>
            </w:r>
          </w:p>
        </w:tc>
        <w:tc>
          <w:tcPr>
            <w:tcW w:w="4788" w:type="dxa"/>
          </w:tcPr>
          <w:p w14:paraId="70AE93EC" w14:textId="0B1B310D" w:rsidR="005F557C" w:rsidRPr="00324BED" w:rsidRDefault="005F557C" w:rsidP="005F557C">
            <w:pPr>
              <w:jc w:val="both"/>
              <w:rPr>
                <w:rFonts w:ascii="Verdana" w:hAnsi="Verdana"/>
                <w:sz w:val="16"/>
                <w:szCs w:val="16"/>
              </w:rPr>
            </w:pPr>
            <w:r>
              <w:rPr>
                <w:rFonts w:ascii="Verdana" w:hAnsi="Verdana"/>
                <w:b/>
                <w:bCs/>
                <w:sz w:val="16"/>
                <w:szCs w:val="16"/>
              </w:rPr>
              <w:t>Fourth</w:t>
            </w:r>
            <w:r w:rsidRPr="003620E6">
              <w:rPr>
                <w:rFonts w:ascii="Verdana" w:hAnsi="Verdana"/>
                <w:b/>
                <w:bCs/>
                <w:sz w:val="16"/>
                <w:szCs w:val="16"/>
              </w:rPr>
              <w:t>.</w:t>
            </w:r>
            <w:r w:rsidRPr="00324BED">
              <w:rPr>
                <w:rFonts w:ascii="Verdana" w:hAnsi="Verdana"/>
                <w:sz w:val="16"/>
                <w:szCs w:val="16"/>
              </w:rPr>
              <w:t xml:space="preserve"> The human, </w:t>
            </w:r>
            <w:proofErr w:type="gramStart"/>
            <w:r w:rsidRPr="00324BED">
              <w:rPr>
                <w:rFonts w:ascii="Verdana" w:hAnsi="Verdana"/>
                <w:sz w:val="16"/>
                <w:szCs w:val="16"/>
              </w:rPr>
              <w:t>material</w:t>
            </w:r>
            <w:proofErr w:type="gramEnd"/>
            <w:r w:rsidRPr="00324BED">
              <w:rPr>
                <w:rFonts w:ascii="Verdana" w:hAnsi="Verdana"/>
                <w:sz w:val="16"/>
                <w:szCs w:val="16"/>
              </w:rPr>
              <w:t xml:space="preserve"> and financial resources, as well as the files and values assigned or owned by the State Population Council, will be transferred to the Secretary of Government, subrogating the latter in all the rights and obligations contracted by the Decentralized Organization that by reason of this Decree </w:t>
            </w:r>
            <w:r w:rsidRPr="00324BED">
              <w:rPr>
                <w:rFonts w:ascii="Verdana" w:hAnsi="Verdana"/>
                <w:sz w:val="16"/>
                <w:szCs w:val="16"/>
              </w:rPr>
              <w:t>disappears.</w:t>
            </w:r>
          </w:p>
        </w:tc>
      </w:tr>
      <w:tr w:rsidR="005F557C" w:rsidRPr="00BA47E5" w14:paraId="281FA1EB" w14:textId="746DA6F6" w:rsidTr="0044003E">
        <w:tc>
          <w:tcPr>
            <w:tcW w:w="4788" w:type="dxa"/>
          </w:tcPr>
          <w:p w14:paraId="4BA8DC7E" w14:textId="77777777" w:rsidR="005F557C" w:rsidRPr="000C58D4" w:rsidRDefault="005F557C" w:rsidP="005F557C">
            <w:pPr>
              <w:jc w:val="both"/>
              <w:rPr>
                <w:rFonts w:ascii="Verdana" w:hAnsi="Verdana"/>
                <w:sz w:val="16"/>
                <w:szCs w:val="16"/>
              </w:rPr>
            </w:pPr>
          </w:p>
        </w:tc>
        <w:tc>
          <w:tcPr>
            <w:tcW w:w="4788" w:type="dxa"/>
          </w:tcPr>
          <w:p w14:paraId="2DAB30AB" w14:textId="77777777" w:rsidR="005F557C" w:rsidRPr="00324BED" w:rsidRDefault="005F557C" w:rsidP="005F557C">
            <w:pPr>
              <w:jc w:val="both"/>
              <w:rPr>
                <w:rFonts w:ascii="Verdana" w:hAnsi="Verdana"/>
                <w:sz w:val="16"/>
                <w:szCs w:val="16"/>
              </w:rPr>
            </w:pPr>
          </w:p>
        </w:tc>
      </w:tr>
      <w:tr w:rsidR="005F557C" w:rsidRPr="00BA47E5" w14:paraId="17A9A075" w14:textId="1B76C8FF" w:rsidTr="0044003E">
        <w:tc>
          <w:tcPr>
            <w:tcW w:w="4788" w:type="dxa"/>
          </w:tcPr>
          <w:p w14:paraId="60938D89"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Quinto.</w:t>
            </w:r>
            <w:r w:rsidRPr="00BA47E5">
              <w:rPr>
                <w:rFonts w:ascii="Verdana" w:hAnsi="Verdana"/>
                <w:sz w:val="16"/>
                <w:szCs w:val="16"/>
                <w:lang w:val="es-MX"/>
              </w:rPr>
              <w:t xml:space="preserve"> La Secretaría de Gobierno, contará con el término de sesenta días naturales contados a partir de la vigencia del presente Decreto para la integración de la Junta Directiva del Consejo y la elaboración y expedición de sus Reglas de Operación.</w:t>
            </w:r>
          </w:p>
        </w:tc>
        <w:tc>
          <w:tcPr>
            <w:tcW w:w="4788" w:type="dxa"/>
          </w:tcPr>
          <w:p w14:paraId="37098CF1" w14:textId="2BD6154E" w:rsidR="005F557C" w:rsidRPr="00324BED" w:rsidRDefault="005F557C" w:rsidP="005F557C">
            <w:pPr>
              <w:jc w:val="both"/>
              <w:rPr>
                <w:rFonts w:ascii="Verdana" w:hAnsi="Verdana"/>
                <w:sz w:val="16"/>
                <w:szCs w:val="16"/>
              </w:rPr>
            </w:pPr>
            <w:r w:rsidRPr="003620E6">
              <w:rPr>
                <w:rFonts w:ascii="Verdana" w:hAnsi="Verdana"/>
                <w:b/>
                <w:bCs/>
                <w:sz w:val="16"/>
                <w:szCs w:val="16"/>
              </w:rPr>
              <w:t>Fifth</w:t>
            </w:r>
            <w:r w:rsidRPr="00324BED">
              <w:rPr>
                <w:rFonts w:ascii="Verdana" w:hAnsi="Verdana"/>
                <w:sz w:val="16"/>
                <w:szCs w:val="16"/>
              </w:rPr>
              <w:t>. The Secretary of Government will have a term of sixty calendar days from the effective date of this Decree for the integration of the Board of Directors of the Council and the preparation and issuance of its Operating Rules.</w:t>
            </w:r>
          </w:p>
        </w:tc>
      </w:tr>
      <w:tr w:rsidR="005F557C" w:rsidRPr="00BA47E5" w14:paraId="20FC60D5" w14:textId="0470DD22" w:rsidTr="0044003E">
        <w:tc>
          <w:tcPr>
            <w:tcW w:w="4788" w:type="dxa"/>
          </w:tcPr>
          <w:p w14:paraId="617D5A41" w14:textId="77777777" w:rsidR="005F557C" w:rsidRPr="000C58D4" w:rsidRDefault="005F557C" w:rsidP="005F557C">
            <w:pPr>
              <w:jc w:val="both"/>
              <w:rPr>
                <w:rFonts w:ascii="Verdana" w:hAnsi="Verdana"/>
                <w:sz w:val="16"/>
                <w:szCs w:val="16"/>
              </w:rPr>
            </w:pPr>
          </w:p>
        </w:tc>
        <w:tc>
          <w:tcPr>
            <w:tcW w:w="4788" w:type="dxa"/>
          </w:tcPr>
          <w:p w14:paraId="78E0242F" w14:textId="77777777" w:rsidR="005F557C" w:rsidRPr="00324BED" w:rsidRDefault="005F557C" w:rsidP="005F557C">
            <w:pPr>
              <w:jc w:val="both"/>
              <w:rPr>
                <w:rFonts w:ascii="Verdana" w:hAnsi="Verdana"/>
                <w:sz w:val="16"/>
                <w:szCs w:val="16"/>
              </w:rPr>
            </w:pPr>
          </w:p>
        </w:tc>
      </w:tr>
      <w:tr w:rsidR="005F557C" w:rsidRPr="00BA47E5" w14:paraId="7581EAD6" w14:textId="49D9202D" w:rsidTr="0044003E">
        <w:tc>
          <w:tcPr>
            <w:tcW w:w="4788" w:type="dxa"/>
          </w:tcPr>
          <w:p w14:paraId="0D1B9077"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lastRenderedPageBreak/>
              <w:t>Sexto.</w:t>
            </w:r>
            <w:r w:rsidRPr="00BA47E5">
              <w:rPr>
                <w:rFonts w:ascii="Verdana" w:hAnsi="Verdana"/>
                <w:sz w:val="16"/>
                <w:szCs w:val="16"/>
                <w:lang w:val="es-MX"/>
              </w:rPr>
              <w:t xml:space="preserve"> Los recursos humanos, materiales y financieros, así como los expedientes y valores asignados o propiedad de la Comisión de Energía del Estado de Quintana Roo, serán transferidos a la Secretaría de Desarrollo Económico, subrogándose ésta en todos los derechos y obligaciones contraídos por el Organismo Descentralizado que </w:t>
            </w:r>
            <w:proofErr w:type="gramStart"/>
            <w:r w:rsidRPr="00BA47E5">
              <w:rPr>
                <w:rFonts w:ascii="Verdana" w:hAnsi="Verdana"/>
                <w:sz w:val="16"/>
                <w:szCs w:val="16"/>
                <w:lang w:val="es-MX"/>
              </w:rPr>
              <w:t>en razón del</w:t>
            </w:r>
            <w:proofErr w:type="gramEnd"/>
            <w:r w:rsidRPr="00BA47E5">
              <w:rPr>
                <w:rFonts w:ascii="Verdana" w:hAnsi="Verdana"/>
                <w:sz w:val="16"/>
                <w:szCs w:val="16"/>
                <w:lang w:val="es-MX"/>
              </w:rPr>
              <w:t xml:space="preserve"> presente Decreto desaparece.</w:t>
            </w:r>
          </w:p>
        </w:tc>
        <w:tc>
          <w:tcPr>
            <w:tcW w:w="4788" w:type="dxa"/>
          </w:tcPr>
          <w:p w14:paraId="29B436FD" w14:textId="79B0593E" w:rsidR="005F557C" w:rsidRPr="00324BED" w:rsidRDefault="005F557C" w:rsidP="005F557C">
            <w:pPr>
              <w:jc w:val="both"/>
              <w:rPr>
                <w:rFonts w:ascii="Verdana" w:hAnsi="Verdana"/>
                <w:sz w:val="16"/>
                <w:szCs w:val="16"/>
              </w:rPr>
            </w:pPr>
            <w:r w:rsidRPr="003620E6">
              <w:rPr>
                <w:rFonts w:ascii="Verdana" w:hAnsi="Verdana"/>
                <w:b/>
                <w:bCs/>
                <w:sz w:val="16"/>
                <w:szCs w:val="16"/>
              </w:rPr>
              <w:t>Sixth.</w:t>
            </w:r>
            <w:r w:rsidRPr="00324BED">
              <w:rPr>
                <w:rFonts w:ascii="Verdana" w:hAnsi="Verdana"/>
                <w:sz w:val="16"/>
                <w:szCs w:val="16"/>
              </w:rPr>
              <w:t xml:space="preserve"> The human, </w:t>
            </w:r>
            <w:proofErr w:type="gramStart"/>
            <w:r w:rsidRPr="00324BED">
              <w:rPr>
                <w:rFonts w:ascii="Verdana" w:hAnsi="Verdana"/>
                <w:sz w:val="16"/>
                <w:szCs w:val="16"/>
              </w:rPr>
              <w:t>material</w:t>
            </w:r>
            <w:proofErr w:type="gramEnd"/>
            <w:r w:rsidRPr="00324BED">
              <w:rPr>
                <w:rFonts w:ascii="Verdana" w:hAnsi="Verdana"/>
                <w:sz w:val="16"/>
                <w:szCs w:val="16"/>
              </w:rPr>
              <w:t xml:space="preserve"> and financial resources, as well as the files and values assigned or property of the Energy Commission of the State of Quintana Roo, will be transferred to the </w:t>
            </w:r>
            <w:r>
              <w:rPr>
                <w:rFonts w:ascii="Verdana" w:hAnsi="Verdana"/>
                <w:sz w:val="16"/>
                <w:szCs w:val="16"/>
              </w:rPr>
              <w:t>Secretary</w:t>
            </w:r>
            <w:r w:rsidRPr="00324BED">
              <w:rPr>
                <w:rFonts w:ascii="Verdana" w:hAnsi="Verdana"/>
                <w:sz w:val="16"/>
                <w:szCs w:val="16"/>
              </w:rPr>
              <w:t xml:space="preserve"> of Economic Development, subrogating it in all the rights and obligations contracted by the Decentralized Organization that by reason of this Decree </w:t>
            </w:r>
            <w:r w:rsidRPr="00324BED">
              <w:rPr>
                <w:rFonts w:ascii="Verdana" w:hAnsi="Verdana"/>
                <w:sz w:val="16"/>
                <w:szCs w:val="16"/>
              </w:rPr>
              <w:t>disappears.</w:t>
            </w:r>
          </w:p>
        </w:tc>
      </w:tr>
      <w:tr w:rsidR="005F557C" w:rsidRPr="00BA47E5" w14:paraId="6C606D86" w14:textId="01AE5D2F" w:rsidTr="0044003E">
        <w:tc>
          <w:tcPr>
            <w:tcW w:w="4788" w:type="dxa"/>
          </w:tcPr>
          <w:p w14:paraId="141B0A22" w14:textId="77777777" w:rsidR="005F557C" w:rsidRPr="000C58D4" w:rsidRDefault="005F557C" w:rsidP="005F557C">
            <w:pPr>
              <w:jc w:val="both"/>
              <w:rPr>
                <w:rFonts w:ascii="Verdana" w:hAnsi="Verdana"/>
                <w:sz w:val="16"/>
                <w:szCs w:val="16"/>
              </w:rPr>
            </w:pPr>
          </w:p>
        </w:tc>
        <w:tc>
          <w:tcPr>
            <w:tcW w:w="4788" w:type="dxa"/>
          </w:tcPr>
          <w:p w14:paraId="19397C50" w14:textId="77777777" w:rsidR="005F557C" w:rsidRPr="00324BED" w:rsidRDefault="005F557C" w:rsidP="005F557C">
            <w:pPr>
              <w:jc w:val="both"/>
              <w:rPr>
                <w:rFonts w:ascii="Verdana" w:hAnsi="Verdana"/>
                <w:sz w:val="16"/>
                <w:szCs w:val="16"/>
              </w:rPr>
            </w:pPr>
          </w:p>
        </w:tc>
      </w:tr>
      <w:tr w:rsidR="005F557C" w:rsidRPr="00BA47E5" w14:paraId="7AB2A4E9" w14:textId="4D62D14C" w:rsidTr="0044003E">
        <w:tc>
          <w:tcPr>
            <w:tcW w:w="4788" w:type="dxa"/>
          </w:tcPr>
          <w:p w14:paraId="4A56B03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Séptimo.</w:t>
            </w:r>
            <w:r w:rsidRPr="00BA47E5">
              <w:rPr>
                <w:rFonts w:ascii="Verdana" w:hAnsi="Verdana"/>
                <w:sz w:val="16"/>
                <w:szCs w:val="16"/>
                <w:lang w:val="es-MX"/>
              </w:rPr>
              <w:t xml:space="preserve"> La Secretaría de Desarrollo Económico contará con el término de sesenta días naturales contados a partir de la vigencia del presente Decreto para la integración de la Comisión y la elaboración y expedición de sus Reglas de Operación.</w:t>
            </w:r>
          </w:p>
        </w:tc>
        <w:tc>
          <w:tcPr>
            <w:tcW w:w="4788" w:type="dxa"/>
          </w:tcPr>
          <w:p w14:paraId="63041EFC" w14:textId="0EBF51DC" w:rsidR="005F557C" w:rsidRPr="00324BED" w:rsidRDefault="005F557C" w:rsidP="005F557C">
            <w:pPr>
              <w:jc w:val="both"/>
              <w:rPr>
                <w:rFonts w:ascii="Verdana" w:hAnsi="Verdana"/>
                <w:sz w:val="16"/>
                <w:szCs w:val="16"/>
              </w:rPr>
            </w:pPr>
            <w:r w:rsidRPr="003620E6">
              <w:rPr>
                <w:rFonts w:ascii="Verdana" w:hAnsi="Verdana"/>
                <w:b/>
                <w:bCs/>
                <w:sz w:val="16"/>
                <w:szCs w:val="16"/>
              </w:rPr>
              <w:t>Seventh.</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of Economic Development will have a term of sixty calendar days from the effective date of this Decree for the integration of the Commission and the preparation and issuance of its Rules of Operation.</w:t>
            </w:r>
          </w:p>
        </w:tc>
      </w:tr>
      <w:tr w:rsidR="005F557C" w:rsidRPr="00BA47E5" w14:paraId="2DC7BB3C" w14:textId="3025833D" w:rsidTr="0044003E">
        <w:tc>
          <w:tcPr>
            <w:tcW w:w="4788" w:type="dxa"/>
          </w:tcPr>
          <w:p w14:paraId="326D7FAC" w14:textId="77777777" w:rsidR="005F557C" w:rsidRPr="000C58D4" w:rsidRDefault="005F557C" w:rsidP="005F557C">
            <w:pPr>
              <w:jc w:val="both"/>
              <w:rPr>
                <w:rFonts w:ascii="Verdana" w:hAnsi="Verdana"/>
                <w:sz w:val="16"/>
                <w:szCs w:val="16"/>
              </w:rPr>
            </w:pPr>
          </w:p>
        </w:tc>
        <w:tc>
          <w:tcPr>
            <w:tcW w:w="4788" w:type="dxa"/>
          </w:tcPr>
          <w:p w14:paraId="2A287EE6" w14:textId="77777777" w:rsidR="005F557C" w:rsidRPr="00324BED" w:rsidRDefault="005F557C" w:rsidP="005F557C">
            <w:pPr>
              <w:jc w:val="both"/>
              <w:rPr>
                <w:rFonts w:ascii="Verdana" w:hAnsi="Verdana"/>
                <w:sz w:val="16"/>
                <w:szCs w:val="16"/>
              </w:rPr>
            </w:pPr>
          </w:p>
        </w:tc>
      </w:tr>
      <w:tr w:rsidR="005F557C" w:rsidRPr="00BA47E5" w14:paraId="171983DA" w14:textId="6E98F8D2" w:rsidTr="0044003E">
        <w:tc>
          <w:tcPr>
            <w:tcW w:w="4788" w:type="dxa"/>
          </w:tcPr>
          <w:p w14:paraId="6266A6CA"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Octavo.</w:t>
            </w:r>
            <w:r w:rsidRPr="00BA47E5">
              <w:rPr>
                <w:rFonts w:ascii="Verdana" w:hAnsi="Verdana"/>
                <w:sz w:val="16"/>
                <w:szCs w:val="16"/>
                <w:lang w:val="es-MX"/>
              </w:rPr>
              <w:t xml:space="preserve"> Al entrar en vigor el presente decreto, la unidad administrativa de la Secretaría de Desarrollo Económico denominada Fondo para el Desarrollo Económico de Quintana Roo, sustituye al órgano desconcentrado con la misma denominación, por lo que todos los recursos humanos, financieros y materiales </w:t>
            </w:r>
            <w:proofErr w:type="gramStart"/>
            <w:r w:rsidRPr="00BA47E5">
              <w:rPr>
                <w:rFonts w:ascii="Verdana" w:hAnsi="Verdana"/>
                <w:sz w:val="16"/>
                <w:szCs w:val="16"/>
                <w:lang w:val="es-MX"/>
              </w:rPr>
              <w:t>del mismo</w:t>
            </w:r>
            <w:proofErr w:type="gramEnd"/>
            <w:r w:rsidRPr="00BA47E5">
              <w:rPr>
                <w:rFonts w:ascii="Verdana" w:hAnsi="Verdana"/>
                <w:sz w:val="16"/>
                <w:szCs w:val="16"/>
                <w:lang w:val="es-MX"/>
              </w:rPr>
              <w:t xml:space="preserve"> pasarán a la citada Dependencia.</w:t>
            </w:r>
          </w:p>
        </w:tc>
        <w:tc>
          <w:tcPr>
            <w:tcW w:w="4788" w:type="dxa"/>
          </w:tcPr>
          <w:p w14:paraId="7D8E8420" w14:textId="04DDA0DD" w:rsidR="005F557C" w:rsidRPr="00324BED" w:rsidRDefault="005F557C" w:rsidP="005F557C">
            <w:pPr>
              <w:jc w:val="both"/>
              <w:rPr>
                <w:rFonts w:ascii="Verdana" w:hAnsi="Verdana"/>
                <w:sz w:val="16"/>
                <w:szCs w:val="16"/>
              </w:rPr>
            </w:pPr>
            <w:r w:rsidRPr="003620E6">
              <w:rPr>
                <w:rFonts w:ascii="Verdana" w:hAnsi="Verdana"/>
                <w:b/>
                <w:bCs/>
                <w:sz w:val="16"/>
                <w:szCs w:val="16"/>
              </w:rPr>
              <w:t>Eighth.</w:t>
            </w:r>
            <w:r w:rsidRPr="00324BED">
              <w:rPr>
                <w:rFonts w:ascii="Verdana" w:hAnsi="Verdana"/>
                <w:sz w:val="16"/>
                <w:szCs w:val="16"/>
              </w:rPr>
              <w:t xml:space="preserve"> Upon the entry into force of this decree, the administrative unit of the </w:t>
            </w:r>
            <w:r>
              <w:rPr>
                <w:rFonts w:ascii="Verdana" w:hAnsi="Verdana"/>
                <w:sz w:val="16"/>
                <w:szCs w:val="16"/>
              </w:rPr>
              <w:t>Secretary</w:t>
            </w:r>
            <w:r w:rsidRPr="00324BED">
              <w:rPr>
                <w:rFonts w:ascii="Verdana" w:hAnsi="Verdana"/>
                <w:sz w:val="16"/>
                <w:szCs w:val="16"/>
              </w:rPr>
              <w:t xml:space="preserve"> of Economic Development called the Fund for the Economic Development of Quintana Roo, replaces the decentralized body with the same name, so that all human, financial and material resources of the same will pass to the </w:t>
            </w:r>
            <w:proofErr w:type="gramStart"/>
            <w:r w:rsidRPr="00324BED">
              <w:rPr>
                <w:rFonts w:ascii="Verdana" w:hAnsi="Verdana"/>
                <w:sz w:val="16"/>
                <w:szCs w:val="16"/>
              </w:rPr>
              <w:t xml:space="preserve">aforementioned </w:t>
            </w:r>
            <w:r w:rsidRPr="00324BED">
              <w:rPr>
                <w:rFonts w:ascii="Verdana" w:hAnsi="Verdana"/>
                <w:sz w:val="16"/>
                <w:szCs w:val="16"/>
              </w:rPr>
              <w:t>Unit</w:t>
            </w:r>
            <w:proofErr w:type="gramEnd"/>
            <w:r w:rsidRPr="00324BED">
              <w:rPr>
                <w:rFonts w:ascii="Verdana" w:hAnsi="Verdana"/>
                <w:sz w:val="16"/>
                <w:szCs w:val="16"/>
              </w:rPr>
              <w:t>.</w:t>
            </w:r>
          </w:p>
        </w:tc>
      </w:tr>
      <w:tr w:rsidR="005F557C" w:rsidRPr="00BA47E5" w14:paraId="70064E9B" w14:textId="5F6FB8EF" w:rsidTr="0044003E">
        <w:tc>
          <w:tcPr>
            <w:tcW w:w="4788" w:type="dxa"/>
          </w:tcPr>
          <w:p w14:paraId="48E40E52" w14:textId="77777777" w:rsidR="005F557C" w:rsidRPr="000C58D4" w:rsidRDefault="005F557C" w:rsidP="005F557C">
            <w:pPr>
              <w:jc w:val="both"/>
              <w:rPr>
                <w:rFonts w:ascii="Verdana" w:hAnsi="Verdana"/>
                <w:sz w:val="16"/>
                <w:szCs w:val="16"/>
              </w:rPr>
            </w:pPr>
          </w:p>
        </w:tc>
        <w:tc>
          <w:tcPr>
            <w:tcW w:w="4788" w:type="dxa"/>
          </w:tcPr>
          <w:p w14:paraId="5C1685A9" w14:textId="77777777" w:rsidR="005F557C" w:rsidRPr="00324BED" w:rsidRDefault="005F557C" w:rsidP="005F557C">
            <w:pPr>
              <w:jc w:val="both"/>
              <w:rPr>
                <w:rFonts w:ascii="Verdana" w:hAnsi="Verdana"/>
                <w:sz w:val="16"/>
                <w:szCs w:val="16"/>
              </w:rPr>
            </w:pPr>
          </w:p>
        </w:tc>
      </w:tr>
      <w:tr w:rsidR="005F557C" w:rsidRPr="00BA47E5" w14:paraId="24667AD2" w14:textId="67128041" w:rsidTr="0044003E">
        <w:tc>
          <w:tcPr>
            <w:tcW w:w="4788" w:type="dxa"/>
          </w:tcPr>
          <w:p w14:paraId="3D0282F3"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Noveno.</w:t>
            </w:r>
            <w:r w:rsidRPr="00BA47E5">
              <w:rPr>
                <w:rFonts w:ascii="Verdana" w:hAnsi="Verdana"/>
                <w:sz w:val="16"/>
                <w:szCs w:val="16"/>
                <w:lang w:val="es-MX"/>
              </w:rPr>
              <w:t xml:space="preserve"> Los recursos humanos, materiales y financieros, así como los expedientes y valores asignados o en propiedad del Instituto Forestal del Estado de Quintana Roo, serán transferidos a la Secretaría de Ecología y Medio Ambiente, subrogándose ésta en todos los derechos y obligaciones contraídos por el Organismo Descentralizado que </w:t>
            </w:r>
            <w:proofErr w:type="gramStart"/>
            <w:r w:rsidRPr="00BA47E5">
              <w:rPr>
                <w:rFonts w:ascii="Verdana" w:hAnsi="Verdana"/>
                <w:sz w:val="16"/>
                <w:szCs w:val="16"/>
                <w:lang w:val="es-MX"/>
              </w:rPr>
              <w:t>en razón del</w:t>
            </w:r>
            <w:proofErr w:type="gramEnd"/>
            <w:r w:rsidRPr="00BA47E5">
              <w:rPr>
                <w:rFonts w:ascii="Verdana" w:hAnsi="Verdana"/>
                <w:sz w:val="16"/>
                <w:szCs w:val="16"/>
                <w:lang w:val="es-MX"/>
              </w:rPr>
              <w:t xml:space="preserve"> presente Decreto desaparece.</w:t>
            </w:r>
          </w:p>
        </w:tc>
        <w:tc>
          <w:tcPr>
            <w:tcW w:w="4788" w:type="dxa"/>
          </w:tcPr>
          <w:p w14:paraId="4BCF31FA" w14:textId="1B3F1D43" w:rsidR="005F557C" w:rsidRPr="00324BED" w:rsidRDefault="005F557C" w:rsidP="005F557C">
            <w:pPr>
              <w:jc w:val="both"/>
              <w:rPr>
                <w:rFonts w:ascii="Verdana" w:hAnsi="Verdana"/>
                <w:sz w:val="16"/>
                <w:szCs w:val="16"/>
              </w:rPr>
            </w:pPr>
            <w:r w:rsidRPr="003620E6">
              <w:rPr>
                <w:rFonts w:ascii="Verdana" w:hAnsi="Verdana"/>
                <w:b/>
                <w:bCs/>
                <w:sz w:val="16"/>
                <w:szCs w:val="16"/>
              </w:rPr>
              <w:t>Ninth</w:t>
            </w:r>
            <w:r w:rsidRPr="00324BED">
              <w:rPr>
                <w:rFonts w:ascii="Verdana" w:hAnsi="Verdana"/>
                <w:sz w:val="16"/>
                <w:szCs w:val="16"/>
              </w:rPr>
              <w:t xml:space="preserve">. The human, </w:t>
            </w:r>
            <w:proofErr w:type="gramStart"/>
            <w:r w:rsidRPr="00324BED">
              <w:rPr>
                <w:rFonts w:ascii="Verdana" w:hAnsi="Verdana"/>
                <w:sz w:val="16"/>
                <w:szCs w:val="16"/>
              </w:rPr>
              <w:t>material</w:t>
            </w:r>
            <w:proofErr w:type="gramEnd"/>
            <w:r w:rsidRPr="00324BED">
              <w:rPr>
                <w:rFonts w:ascii="Verdana" w:hAnsi="Verdana"/>
                <w:sz w:val="16"/>
                <w:szCs w:val="16"/>
              </w:rPr>
              <w:t xml:space="preserve"> and financial resources, as well as the files and values assigned or owned by the Forestry Institute of the State of Quintana Roo, will be transferred to the </w:t>
            </w:r>
            <w:r>
              <w:rPr>
                <w:rFonts w:ascii="Verdana" w:hAnsi="Verdana"/>
                <w:sz w:val="16"/>
                <w:szCs w:val="16"/>
              </w:rPr>
              <w:t>Secretary</w:t>
            </w:r>
            <w:r w:rsidRPr="00324BED">
              <w:rPr>
                <w:rFonts w:ascii="Verdana" w:hAnsi="Verdana"/>
                <w:sz w:val="16"/>
                <w:szCs w:val="16"/>
              </w:rPr>
              <w:t xml:space="preserve"> of Ecology and Environment, subrogating it in all rights and obligations contracted by the Decentralized Organization that by reason of this Decree </w:t>
            </w:r>
            <w:r w:rsidRPr="00324BED">
              <w:rPr>
                <w:rFonts w:ascii="Verdana" w:hAnsi="Verdana"/>
                <w:sz w:val="16"/>
                <w:szCs w:val="16"/>
              </w:rPr>
              <w:t>disappears.</w:t>
            </w:r>
          </w:p>
        </w:tc>
      </w:tr>
      <w:tr w:rsidR="005F557C" w:rsidRPr="00BA47E5" w14:paraId="4FB1853D" w14:textId="66BD2107" w:rsidTr="0044003E">
        <w:tc>
          <w:tcPr>
            <w:tcW w:w="4788" w:type="dxa"/>
          </w:tcPr>
          <w:p w14:paraId="0A829C44" w14:textId="77777777" w:rsidR="005F557C" w:rsidRPr="000C58D4" w:rsidRDefault="005F557C" w:rsidP="005F557C">
            <w:pPr>
              <w:jc w:val="both"/>
              <w:rPr>
                <w:rFonts w:ascii="Verdana" w:hAnsi="Verdana"/>
                <w:sz w:val="16"/>
                <w:szCs w:val="16"/>
              </w:rPr>
            </w:pPr>
          </w:p>
        </w:tc>
        <w:tc>
          <w:tcPr>
            <w:tcW w:w="4788" w:type="dxa"/>
          </w:tcPr>
          <w:p w14:paraId="00A90840" w14:textId="77777777" w:rsidR="005F557C" w:rsidRPr="00324BED" w:rsidRDefault="005F557C" w:rsidP="005F557C">
            <w:pPr>
              <w:jc w:val="both"/>
              <w:rPr>
                <w:rFonts w:ascii="Verdana" w:hAnsi="Verdana"/>
                <w:sz w:val="16"/>
                <w:szCs w:val="16"/>
              </w:rPr>
            </w:pPr>
          </w:p>
        </w:tc>
      </w:tr>
      <w:tr w:rsidR="005F557C" w:rsidRPr="00BA47E5" w14:paraId="13DA52F5" w14:textId="6FAE38A4" w:rsidTr="0044003E">
        <w:tc>
          <w:tcPr>
            <w:tcW w:w="4788" w:type="dxa"/>
          </w:tcPr>
          <w:p w14:paraId="6851594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Todas las menciones al Instituto Forestal de Quintana Roo en la Ley Forestal del Estado de Quintana Roo o en otras disposiciones normativas, a partir de la vigencia del presente Decreto se entenderán referidas a la Secretaría de Ecología y Medio Ambiente.</w:t>
            </w:r>
          </w:p>
        </w:tc>
        <w:tc>
          <w:tcPr>
            <w:tcW w:w="4788" w:type="dxa"/>
          </w:tcPr>
          <w:p w14:paraId="09BFF108" w14:textId="0E7BCA18" w:rsidR="005F557C" w:rsidRPr="00324BED" w:rsidRDefault="005F557C" w:rsidP="005F557C">
            <w:pPr>
              <w:jc w:val="both"/>
              <w:rPr>
                <w:rFonts w:ascii="Verdana" w:hAnsi="Verdana"/>
                <w:sz w:val="16"/>
                <w:szCs w:val="16"/>
              </w:rPr>
            </w:pPr>
            <w:r w:rsidRPr="00324BED">
              <w:rPr>
                <w:rFonts w:ascii="Verdana" w:hAnsi="Verdana"/>
                <w:sz w:val="16"/>
                <w:szCs w:val="16"/>
              </w:rPr>
              <w:t xml:space="preserve">All references to the Forestry Institute of Quintana Roo in the Forestry Law of the State of Quintana Roo or in other regulatory provisions, from the effective date of this Decree, shall be understood as referring to the </w:t>
            </w:r>
            <w:r>
              <w:rPr>
                <w:rFonts w:ascii="Verdana" w:hAnsi="Verdana"/>
                <w:sz w:val="16"/>
                <w:szCs w:val="16"/>
              </w:rPr>
              <w:t>Secretary</w:t>
            </w:r>
            <w:r w:rsidRPr="00324BED">
              <w:rPr>
                <w:rFonts w:ascii="Verdana" w:hAnsi="Verdana"/>
                <w:sz w:val="16"/>
                <w:szCs w:val="16"/>
              </w:rPr>
              <w:t xml:space="preserve"> of Ecology and Environment.</w:t>
            </w:r>
          </w:p>
        </w:tc>
      </w:tr>
      <w:tr w:rsidR="005F557C" w:rsidRPr="00BA47E5" w14:paraId="50123362" w14:textId="77777777" w:rsidTr="0044003E">
        <w:tc>
          <w:tcPr>
            <w:tcW w:w="4788" w:type="dxa"/>
          </w:tcPr>
          <w:p w14:paraId="6639EBCD" w14:textId="77777777" w:rsidR="005F557C" w:rsidRPr="003620E6" w:rsidRDefault="005F557C" w:rsidP="005F557C">
            <w:pPr>
              <w:jc w:val="both"/>
              <w:rPr>
                <w:rFonts w:ascii="Verdana" w:hAnsi="Verdana"/>
                <w:sz w:val="16"/>
                <w:szCs w:val="16"/>
              </w:rPr>
            </w:pPr>
          </w:p>
        </w:tc>
        <w:tc>
          <w:tcPr>
            <w:tcW w:w="4788" w:type="dxa"/>
          </w:tcPr>
          <w:p w14:paraId="571808B0" w14:textId="77777777" w:rsidR="005F557C" w:rsidRPr="00324BED" w:rsidRDefault="005F557C" w:rsidP="005F557C">
            <w:pPr>
              <w:jc w:val="both"/>
              <w:rPr>
                <w:rFonts w:ascii="Verdana" w:hAnsi="Verdana"/>
                <w:sz w:val="16"/>
                <w:szCs w:val="16"/>
              </w:rPr>
            </w:pPr>
          </w:p>
        </w:tc>
      </w:tr>
      <w:tr w:rsidR="005F557C" w:rsidRPr="00BA47E5" w14:paraId="4652B261" w14:textId="238E6BE4" w:rsidTr="0044003E">
        <w:tc>
          <w:tcPr>
            <w:tcW w:w="4788" w:type="dxa"/>
          </w:tcPr>
          <w:p w14:paraId="39AD3EE5"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w:t>
            </w:r>
            <w:r w:rsidRPr="00BA47E5">
              <w:rPr>
                <w:rFonts w:ascii="Verdana" w:hAnsi="Verdana"/>
                <w:sz w:val="16"/>
                <w:szCs w:val="16"/>
                <w:lang w:val="es-MX"/>
              </w:rPr>
              <w:t>. Los asuntos que se encuentren en trámite en el Instituto Forestal del Estado de Quintana Roo a la entrada vigor de este Decreto serán resueltos por la unidad administrativa a la que se le atribuya la competencia correspondiente y bajo el procedimiento vigente al momento en que se presentó el asunto.</w:t>
            </w:r>
          </w:p>
        </w:tc>
        <w:tc>
          <w:tcPr>
            <w:tcW w:w="4788" w:type="dxa"/>
          </w:tcPr>
          <w:p w14:paraId="29CDD535" w14:textId="2308C5EF" w:rsidR="005F557C" w:rsidRPr="00324BED" w:rsidRDefault="005F557C" w:rsidP="005F557C">
            <w:pPr>
              <w:jc w:val="both"/>
              <w:rPr>
                <w:rFonts w:ascii="Verdana" w:hAnsi="Verdana"/>
                <w:sz w:val="16"/>
                <w:szCs w:val="16"/>
              </w:rPr>
            </w:pPr>
            <w:r w:rsidRPr="003620E6">
              <w:rPr>
                <w:rFonts w:ascii="Verdana" w:hAnsi="Verdana"/>
                <w:b/>
                <w:bCs/>
                <w:sz w:val="16"/>
                <w:szCs w:val="16"/>
              </w:rPr>
              <w:t>Tenth.</w:t>
            </w:r>
            <w:r w:rsidRPr="00324BED">
              <w:rPr>
                <w:rFonts w:ascii="Verdana" w:hAnsi="Verdana"/>
                <w:sz w:val="16"/>
                <w:szCs w:val="16"/>
              </w:rPr>
              <w:t xml:space="preserve"> The matters that are being processed in the Forestry Institute of the State of Quintana Roo at the entry into force of this Decree will be resolved by the administrative unit to which the corresponding competence is attributed and under the procedure in force at the time the matter was presented.</w:t>
            </w:r>
          </w:p>
        </w:tc>
      </w:tr>
      <w:tr w:rsidR="005F557C" w:rsidRPr="00BA47E5" w14:paraId="175FE631" w14:textId="587921C0" w:rsidTr="0044003E">
        <w:tc>
          <w:tcPr>
            <w:tcW w:w="4788" w:type="dxa"/>
          </w:tcPr>
          <w:p w14:paraId="6D920F3F" w14:textId="77777777" w:rsidR="005F557C" w:rsidRPr="000C58D4" w:rsidRDefault="005F557C" w:rsidP="005F557C">
            <w:pPr>
              <w:jc w:val="both"/>
              <w:rPr>
                <w:rFonts w:ascii="Verdana" w:hAnsi="Verdana"/>
                <w:sz w:val="16"/>
                <w:szCs w:val="16"/>
              </w:rPr>
            </w:pPr>
          </w:p>
        </w:tc>
        <w:tc>
          <w:tcPr>
            <w:tcW w:w="4788" w:type="dxa"/>
          </w:tcPr>
          <w:p w14:paraId="3A10B83D" w14:textId="77777777" w:rsidR="005F557C" w:rsidRPr="00324BED" w:rsidRDefault="005F557C" w:rsidP="005F557C">
            <w:pPr>
              <w:jc w:val="both"/>
              <w:rPr>
                <w:rFonts w:ascii="Verdana" w:hAnsi="Verdana"/>
                <w:sz w:val="16"/>
                <w:szCs w:val="16"/>
              </w:rPr>
            </w:pPr>
          </w:p>
        </w:tc>
      </w:tr>
      <w:tr w:rsidR="005F557C" w:rsidRPr="00BA47E5" w14:paraId="2B6312BE" w14:textId="2E78CECF" w:rsidTr="0044003E">
        <w:tc>
          <w:tcPr>
            <w:tcW w:w="4788" w:type="dxa"/>
          </w:tcPr>
          <w:p w14:paraId="550E947B"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Primero.</w:t>
            </w:r>
            <w:r w:rsidRPr="00BA47E5">
              <w:rPr>
                <w:rFonts w:ascii="Verdana" w:hAnsi="Verdana"/>
                <w:sz w:val="16"/>
                <w:szCs w:val="16"/>
                <w:lang w:val="es-MX"/>
              </w:rPr>
              <w:t xml:space="preserve"> La Secretaría de Ecología y Medio Ambiente contará con el término de sesenta días naturales contados a partir de la vigencia del presente Decreto, para la modificación de su estructura orgánica.</w:t>
            </w:r>
          </w:p>
        </w:tc>
        <w:tc>
          <w:tcPr>
            <w:tcW w:w="4788" w:type="dxa"/>
          </w:tcPr>
          <w:p w14:paraId="6BA29C16" w14:textId="553C7E98" w:rsidR="005F557C" w:rsidRPr="00324BED" w:rsidRDefault="005F557C" w:rsidP="005F557C">
            <w:pPr>
              <w:jc w:val="both"/>
              <w:rPr>
                <w:rFonts w:ascii="Verdana" w:hAnsi="Verdana"/>
                <w:sz w:val="16"/>
                <w:szCs w:val="16"/>
              </w:rPr>
            </w:pPr>
            <w:r w:rsidRPr="003620E6">
              <w:rPr>
                <w:rFonts w:ascii="Verdana" w:hAnsi="Verdana"/>
                <w:b/>
                <w:bCs/>
                <w:sz w:val="16"/>
                <w:szCs w:val="16"/>
              </w:rPr>
              <w:t>Eleventh</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of Ecology and Environment will have a term of sixty calendar days from the effective date of this Decree, to modify its organic structure.</w:t>
            </w:r>
          </w:p>
        </w:tc>
      </w:tr>
      <w:tr w:rsidR="005F557C" w:rsidRPr="00BA47E5" w14:paraId="3DA6A503" w14:textId="584ADD5E" w:rsidTr="0044003E">
        <w:tc>
          <w:tcPr>
            <w:tcW w:w="4788" w:type="dxa"/>
          </w:tcPr>
          <w:p w14:paraId="12D2D79F"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4B1B5636" w14:textId="28DFD766"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02145B8" w14:textId="72C72124" w:rsidTr="0044003E">
        <w:tc>
          <w:tcPr>
            <w:tcW w:w="4788" w:type="dxa"/>
          </w:tcPr>
          <w:p w14:paraId="3D152B0C"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Segundo</w:t>
            </w:r>
            <w:r w:rsidRPr="00BA47E5">
              <w:rPr>
                <w:rFonts w:ascii="Verdana" w:hAnsi="Verdana"/>
                <w:sz w:val="16"/>
                <w:szCs w:val="16"/>
                <w:lang w:val="es-MX"/>
              </w:rPr>
              <w:t>. El patrimonio, los recursos financieros, materiales y humanos, los expedientes, los archivos, derechos y obligaciones contraídos y, en general todos los bienes y valores de la Comisión Estatal de Mejora Regulatoria y de sus unidades administrativas existentes antes de la entrada en vigor de este Decreto, pasarán a formar parte del patrimonio del Gobierno del Estado y de la estructura de la Secretaría de la Gestión Pública.</w:t>
            </w:r>
          </w:p>
        </w:tc>
        <w:tc>
          <w:tcPr>
            <w:tcW w:w="4788" w:type="dxa"/>
          </w:tcPr>
          <w:p w14:paraId="5C4F65E0" w14:textId="58433DEE" w:rsidR="005F557C" w:rsidRPr="00324BED" w:rsidRDefault="005F557C" w:rsidP="005F557C">
            <w:pPr>
              <w:jc w:val="both"/>
              <w:rPr>
                <w:rFonts w:ascii="Verdana" w:hAnsi="Verdana"/>
                <w:sz w:val="16"/>
                <w:szCs w:val="16"/>
              </w:rPr>
            </w:pPr>
            <w:r w:rsidRPr="003620E6">
              <w:rPr>
                <w:rFonts w:ascii="Verdana" w:hAnsi="Verdana"/>
                <w:b/>
                <w:bCs/>
                <w:sz w:val="16"/>
                <w:szCs w:val="16"/>
              </w:rPr>
              <w:t>Twelfth.</w:t>
            </w:r>
            <w:r w:rsidRPr="00324BED">
              <w:rPr>
                <w:rFonts w:ascii="Verdana" w:hAnsi="Verdana"/>
                <w:sz w:val="16"/>
                <w:szCs w:val="16"/>
              </w:rPr>
              <w:t xml:space="preserve"> The assets, financial, </w:t>
            </w:r>
            <w:proofErr w:type="gramStart"/>
            <w:r w:rsidRPr="00324BED">
              <w:rPr>
                <w:rFonts w:ascii="Verdana" w:hAnsi="Verdana"/>
                <w:sz w:val="16"/>
                <w:szCs w:val="16"/>
              </w:rPr>
              <w:t>material</w:t>
            </w:r>
            <w:proofErr w:type="gramEnd"/>
            <w:r w:rsidRPr="00324BED">
              <w:rPr>
                <w:rFonts w:ascii="Verdana" w:hAnsi="Verdana"/>
                <w:sz w:val="16"/>
                <w:szCs w:val="16"/>
              </w:rPr>
              <w:t xml:space="preserve"> and human resources, files, files, rights and obligations contracted and, in general, all assets and values of the State Commission for Regulatory Improvement and its existing administrative units before the entry into force of this Decree, will become part of the assets of the State Government and the structure of the </w:t>
            </w:r>
            <w:r>
              <w:rPr>
                <w:rFonts w:ascii="Verdana" w:hAnsi="Verdana"/>
                <w:sz w:val="16"/>
                <w:szCs w:val="16"/>
              </w:rPr>
              <w:t>Secretary</w:t>
            </w:r>
            <w:r w:rsidRPr="00324BED">
              <w:rPr>
                <w:rFonts w:ascii="Verdana" w:hAnsi="Verdana"/>
                <w:sz w:val="16"/>
                <w:szCs w:val="16"/>
              </w:rPr>
              <w:t xml:space="preserve"> of Public Management.</w:t>
            </w:r>
          </w:p>
        </w:tc>
      </w:tr>
      <w:tr w:rsidR="005F557C" w:rsidRPr="00BA47E5" w14:paraId="14046E3B" w14:textId="6D042FB1" w:rsidTr="0044003E">
        <w:tc>
          <w:tcPr>
            <w:tcW w:w="4788" w:type="dxa"/>
          </w:tcPr>
          <w:p w14:paraId="477CA64B" w14:textId="77777777" w:rsidR="005F557C" w:rsidRPr="000C58D4" w:rsidRDefault="005F557C" w:rsidP="005F557C">
            <w:pPr>
              <w:jc w:val="both"/>
              <w:rPr>
                <w:rFonts w:ascii="Verdana" w:hAnsi="Verdana"/>
                <w:sz w:val="16"/>
                <w:szCs w:val="16"/>
              </w:rPr>
            </w:pPr>
          </w:p>
        </w:tc>
        <w:tc>
          <w:tcPr>
            <w:tcW w:w="4788" w:type="dxa"/>
          </w:tcPr>
          <w:p w14:paraId="54A69A07" w14:textId="77777777" w:rsidR="005F557C" w:rsidRPr="00324BED" w:rsidRDefault="005F557C" w:rsidP="005F557C">
            <w:pPr>
              <w:jc w:val="both"/>
              <w:rPr>
                <w:rFonts w:ascii="Verdana" w:hAnsi="Verdana"/>
                <w:sz w:val="16"/>
                <w:szCs w:val="16"/>
              </w:rPr>
            </w:pPr>
          </w:p>
        </w:tc>
      </w:tr>
      <w:tr w:rsidR="005F557C" w:rsidRPr="00BA47E5" w14:paraId="32E19FCF" w14:textId="166FDAC8" w:rsidTr="0044003E">
        <w:tc>
          <w:tcPr>
            <w:tcW w:w="4788" w:type="dxa"/>
          </w:tcPr>
          <w:p w14:paraId="09057EE4"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Todas las menciones a la Comisión Estatal de Mejora Regulatoria en la Ley de Mejora Regulatoria para el Estado de Quintana Roo o en otras disposiciones normativas, a partir de la vigencia del presente Decreto se entenderán referidas a la Secretaría de la Gestión Pública.</w:t>
            </w:r>
          </w:p>
        </w:tc>
        <w:tc>
          <w:tcPr>
            <w:tcW w:w="4788" w:type="dxa"/>
          </w:tcPr>
          <w:p w14:paraId="5C28F522" w14:textId="25F8940E" w:rsidR="005F557C" w:rsidRPr="00324BED" w:rsidRDefault="005F557C" w:rsidP="005F557C">
            <w:pPr>
              <w:jc w:val="both"/>
              <w:rPr>
                <w:rFonts w:ascii="Verdana" w:hAnsi="Verdana"/>
                <w:sz w:val="16"/>
                <w:szCs w:val="16"/>
              </w:rPr>
            </w:pPr>
            <w:r w:rsidRPr="00324BED">
              <w:rPr>
                <w:rFonts w:ascii="Verdana" w:hAnsi="Verdana"/>
                <w:sz w:val="16"/>
                <w:szCs w:val="16"/>
              </w:rPr>
              <w:t xml:space="preserve">All references to the State Commission for Regulatory Improvement in the Law for Regulatory Improvement for the State of Quintana Roo or in other regulatory provisions, from the effective date of this Decree, shall be understood as referring to the </w:t>
            </w:r>
            <w:r>
              <w:rPr>
                <w:rFonts w:ascii="Verdana" w:hAnsi="Verdana"/>
                <w:sz w:val="16"/>
                <w:szCs w:val="16"/>
              </w:rPr>
              <w:t>Secretary</w:t>
            </w:r>
            <w:r w:rsidRPr="00324BED">
              <w:rPr>
                <w:rFonts w:ascii="Verdana" w:hAnsi="Verdana"/>
                <w:sz w:val="16"/>
                <w:szCs w:val="16"/>
              </w:rPr>
              <w:t xml:space="preserve"> of Public Management.</w:t>
            </w:r>
          </w:p>
        </w:tc>
      </w:tr>
      <w:tr w:rsidR="005F557C" w:rsidRPr="00BA47E5" w14:paraId="22FD52AE" w14:textId="2A510852" w:rsidTr="0044003E">
        <w:tc>
          <w:tcPr>
            <w:tcW w:w="4788" w:type="dxa"/>
          </w:tcPr>
          <w:p w14:paraId="14BC9DC5" w14:textId="77777777" w:rsidR="005F557C" w:rsidRPr="000C58D4" w:rsidRDefault="005F557C" w:rsidP="005F557C">
            <w:pPr>
              <w:jc w:val="both"/>
              <w:rPr>
                <w:rFonts w:ascii="Verdana" w:hAnsi="Verdana"/>
                <w:sz w:val="16"/>
                <w:szCs w:val="16"/>
              </w:rPr>
            </w:pPr>
          </w:p>
        </w:tc>
        <w:tc>
          <w:tcPr>
            <w:tcW w:w="4788" w:type="dxa"/>
          </w:tcPr>
          <w:p w14:paraId="01B90C02" w14:textId="77777777" w:rsidR="005F557C" w:rsidRPr="00324BED" w:rsidRDefault="005F557C" w:rsidP="005F557C">
            <w:pPr>
              <w:jc w:val="both"/>
              <w:rPr>
                <w:rFonts w:ascii="Verdana" w:hAnsi="Verdana"/>
                <w:sz w:val="16"/>
                <w:szCs w:val="16"/>
              </w:rPr>
            </w:pPr>
          </w:p>
        </w:tc>
      </w:tr>
      <w:tr w:rsidR="005F557C" w:rsidRPr="00BA47E5" w14:paraId="66B45A3C" w14:textId="330E5084" w:rsidTr="0044003E">
        <w:tc>
          <w:tcPr>
            <w:tcW w:w="4788" w:type="dxa"/>
          </w:tcPr>
          <w:p w14:paraId="6B5994F5"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Tercero</w:t>
            </w:r>
            <w:r w:rsidRPr="00BA47E5">
              <w:rPr>
                <w:rFonts w:ascii="Verdana" w:hAnsi="Verdana"/>
                <w:sz w:val="16"/>
                <w:szCs w:val="16"/>
                <w:lang w:val="es-MX"/>
              </w:rPr>
              <w:t>. Los asuntos que se encuentren en trámite en la Comisión Estatal de Mejora Regulatoria a la entrada vigor de este Decreto serán resueltos por la unidad administrativa a la que se le atribuya la competencia correspondiente y bajo el procedimiento vigente al momento en que se presentó el asunto.</w:t>
            </w:r>
          </w:p>
        </w:tc>
        <w:tc>
          <w:tcPr>
            <w:tcW w:w="4788" w:type="dxa"/>
          </w:tcPr>
          <w:p w14:paraId="47339CBD" w14:textId="356DBEE7" w:rsidR="005F557C" w:rsidRPr="00324BED" w:rsidRDefault="005F557C" w:rsidP="005F557C">
            <w:pPr>
              <w:jc w:val="both"/>
              <w:rPr>
                <w:rFonts w:ascii="Verdana" w:hAnsi="Verdana"/>
                <w:sz w:val="16"/>
                <w:szCs w:val="16"/>
              </w:rPr>
            </w:pPr>
            <w:r w:rsidRPr="003620E6">
              <w:rPr>
                <w:rFonts w:ascii="Verdana" w:hAnsi="Verdana"/>
                <w:b/>
                <w:bCs/>
                <w:sz w:val="16"/>
                <w:szCs w:val="16"/>
              </w:rPr>
              <w:t>Thirteenth.</w:t>
            </w:r>
            <w:r w:rsidRPr="00324BED">
              <w:rPr>
                <w:rFonts w:ascii="Verdana" w:hAnsi="Verdana"/>
                <w:sz w:val="16"/>
                <w:szCs w:val="16"/>
              </w:rPr>
              <w:t xml:space="preserve"> The matters that are being processed in the State Commission for Regulatory Improvement at the entry into force of this Decree will be resolved by the administrative unit to which the corresponding </w:t>
            </w:r>
            <w:r>
              <w:rPr>
                <w:rFonts w:ascii="Verdana" w:hAnsi="Verdana"/>
                <w:sz w:val="16"/>
                <w:szCs w:val="16"/>
              </w:rPr>
              <w:t>authority</w:t>
            </w:r>
            <w:r w:rsidRPr="00324BED">
              <w:rPr>
                <w:rFonts w:ascii="Verdana" w:hAnsi="Verdana"/>
                <w:sz w:val="16"/>
                <w:szCs w:val="16"/>
              </w:rPr>
              <w:t xml:space="preserve"> is attributed and under the procedure in force at the time the matter was presented.</w:t>
            </w:r>
          </w:p>
        </w:tc>
      </w:tr>
      <w:tr w:rsidR="005F557C" w:rsidRPr="00BA47E5" w14:paraId="25074A78" w14:textId="2210E5C3" w:rsidTr="0044003E">
        <w:tc>
          <w:tcPr>
            <w:tcW w:w="4788" w:type="dxa"/>
          </w:tcPr>
          <w:p w14:paraId="2FF6AAE8" w14:textId="77777777" w:rsidR="005F557C" w:rsidRPr="000C58D4" w:rsidRDefault="005F557C" w:rsidP="005F557C">
            <w:pPr>
              <w:jc w:val="both"/>
              <w:rPr>
                <w:rFonts w:ascii="Verdana" w:hAnsi="Verdana"/>
                <w:sz w:val="16"/>
                <w:szCs w:val="16"/>
              </w:rPr>
            </w:pPr>
          </w:p>
        </w:tc>
        <w:tc>
          <w:tcPr>
            <w:tcW w:w="4788" w:type="dxa"/>
          </w:tcPr>
          <w:p w14:paraId="7D4B4147" w14:textId="77777777" w:rsidR="005F557C" w:rsidRPr="00324BED" w:rsidRDefault="005F557C" w:rsidP="005F557C">
            <w:pPr>
              <w:jc w:val="both"/>
              <w:rPr>
                <w:rFonts w:ascii="Verdana" w:hAnsi="Verdana"/>
                <w:sz w:val="16"/>
                <w:szCs w:val="16"/>
              </w:rPr>
            </w:pPr>
          </w:p>
        </w:tc>
      </w:tr>
      <w:tr w:rsidR="005F557C" w:rsidRPr="00BA47E5" w14:paraId="2F395DD0" w14:textId="4B144005" w:rsidTr="0044003E">
        <w:tc>
          <w:tcPr>
            <w:tcW w:w="4788" w:type="dxa"/>
          </w:tcPr>
          <w:p w14:paraId="23C09C50"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Cuarto.</w:t>
            </w:r>
            <w:r w:rsidRPr="00BA47E5">
              <w:rPr>
                <w:rFonts w:ascii="Verdana" w:hAnsi="Verdana"/>
                <w:sz w:val="16"/>
                <w:szCs w:val="16"/>
                <w:lang w:val="es-MX"/>
              </w:rPr>
              <w:t xml:space="preserve"> Los derechos laborales del personal de la Comisión Estatal de Mejora Regulatoria se respetarán conforme a la Ley, en la transferencia institucional que se realice a la Secretaría de la Gestión Pública.</w:t>
            </w:r>
          </w:p>
        </w:tc>
        <w:tc>
          <w:tcPr>
            <w:tcW w:w="4788" w:type="dxa"/>
          </w:tcPr>
          <w:p w14:paraId="62E8EA23" w14:textId="6881B933" w:rsidR="005F557C" w:rsidRPr="00324BED" w:rsidRDefault="005F557C" w:rsidP="005F557C">
            <w:pPr>
              <w:jc w:val="both"/>
              <w:rPr>
                <w:rFonts w:ascii="Verdana" w:hAnsi="Verdana"/>
                <w:sz w:val="16"/>
                <w:szCs w:val="16"/>
              </w:rPr>
            </w:pPr>
            <w:r w:rsidRPr="003620E6">
              <w:rPr>
                <w:rFonts w:ascii="Verdana" w:hAnsi="Verdana"/>
                <w:b/>
                <w:bCs/>
                <w:sz w:val="16"/>
                <w:szCs w:val="16"/>
              </w:rPr>
              <w:t>Fourteenth.</w:t>
            </w:r>
            <w:r w:rsidRPr="00324BED">
              <w:rPr>
                <w:rFonts w:ascii="Verdana" w:hAnsi="Verdana"/>
                <w:sz w:val="16"/>
                <w:szCs w:val="16"/>
              </w:rPr>
              <w:t xml:space="preserve"> The labor rights of the personnel of the State Commission for Regulatory Improvement will be respected in accordance with the Law, in the institutional transfer that is made to the </w:t>
            </w:r>
            <w:r>
              <w:rPr>
                <w:rFonts w:ascii="Verdana" w:hAnsi="Verdana"/>
                <w:sz w:val="16"/>
                <w:szCs w:val="16"/>
              </w:rPr>
              <w:t>Secretary</w:t>
            </w:r>
            <w:r w:rsidRPr="00324BED">
              <w:rPr>
                <w:rFonts w:ascii="Verdana" w:hAnsi="Verdana"/>
                <w:sz w:val="16"/>
                <w:szCs w:val="16"/>
              </w:rPr>
              <w:t xml:space="preserve"> of Public Management.</w:t>
            </w:r>
          </w:p>
        </w:tc>
      </w:tr>
      <w:tr w:rsidR="005F557C" w:rsidRPr="00BA47E5" w14:paraId="52D31F5E" w14:textId="1C6B3741" w:rsidTr="0044003E">
        <w:tc>
          <w:tcPr>
            <w:tcW w:w="4788" w:type="dxa"/>
          </w:tcPr>
          <w:p w14:paraId="46D0C99B" w14:textId="77777777" w:rsidR="005F557C" w:rsidRPr="000C58D4" w:rsidRDefault="005F557C" w:rsidP="005F557C">
            <w:pPr>
              <w:jc w:val="both"/>
              <w:rPr>
                <w:rFonts w:ascii="Verdana" w:hAnsi="Verdana"/>
                <w:sz w:val="16"/>
                <w:szCs w:val="16"/>
              </w:rPr>
            </w:pPr>
          </w:p>
        </w:tc>
        <w:tc>
          <w:tcPr>
            <w:tcW w:w="4788" w:type="dxa"/>
          </w:tcPr>
          <w:p w14:paraId="583379BA" w14:textId="77777777" w:rsidR="005F557C" w:rsidRPr="00324BED" w:rsidRDefault="005F557C" w:rsidP="005F557C">
            <w:pPr>
              <w:jc w:val="both"/>
              <w:rPr>
                <w:rFonts w:ascii="Verdana" w:hAnsi="Verdana"/>
                <w:sz w:val="16"/>
                <w:szCs w:val="16"/>
              </w:rPr>
            </w:pPr>
          </w:p>
        </w:tc>
      </w:tr>
      <w:tr w:rsidR="005F557C" w:rsidRPr="00BA47E5" w14:paraId="7952AEA2" w14:textId="49D1A87D" w:rsidTr="0044003E">
        <w:tc>
          <w:tcPr>
            <w:tcW w:w="4788" w:type="dxa"/>
          </w:tcPr>
          <w:p w14:paraId="08672DBF"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Quinto.</w:t>
            </w:r>
            <w:r w:rsidRPr="00BA47E5">
              <w:rPr>
                <w:rFonts w:ascii="Verdana" w:hAnsi="Verdana"/>
                <w:sz w:val="16"/>
                <w:szCs w:val="16"/>
                <w:lang w:val="es-MX"/>
              </w:rPr>
              <w:t xml:space="preserve"> La Secretaría de la Gestión Pública contará con el término de sesenta días naturales contados a partir de la vigencia del presente Decreto, para la modificación de su estructura orgánica.</w:t>
            </w:r>
          </w:p>
        </w:tc>
        <w:tc>
          <w:tcPr>
            <w:tcW w:w="4788" w:type="dxa"/>
          </w:tcPr>
          <w:p w14:paraId="0B39AE09" w14:textId="7384CC30" w:rsidR="005F557C" w:rsidRPr="00324BED" w:rsidRDefault="005F557C" w:rsidP="005F557C">
            <w:pPr>
              <w:jc w:val="both"/>
              <w:rPr>
                <w:rFonts w:ascii="Verdana" w:hAnsi="Verdana"/>
                <w:sz w:val="16"/>
                <w:szCs w:val="16"/>
              </w:rPr>
            </w:pPr>
            <w:r w:rsidRPr="003620E6">
              <w:rPr>
                <w:rFonts w:ascii="Verdana" w:hAnsi="Verdana"/>
                <w:b/>
                <w:bCs/>
                <w:sz w:val="16"/>
                <w:szCs w:val="16"/>
              </w:rPr>
              <w:t>Fifteenth.</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of Public Management will have a term of sixty calendar days from the effective date of this Decree, for the modification of its organic structure.</w:t>
            </w:r>
          </w:p>
        </w:tc>
      </w:tr>
      <w:tr w:rsidR="005F557C" w:rsidRPr="00BA47E5" w14:paraId="1BAFF46D" w14:textId="3ED654F4" w:rsidTr="0044003E">
        <w:tc>
          <w:tcPr>
            <w:tcW w:w="4788" w:type="dxa"/>
          </w:tcPr>
          <w:p w14:paraId="74026A2B" w14:textId="77777777" w:rsidR="005F557C" w:rsidRPr="000C58D4" w:rsidRDefault="005F557C" w:rsidP="005F557C">
            <w:pPr>
              <w:jc w:val="both"/>
              <w:rPr>
                <w:rFonts w:ascii="Verdana" w:hAnsi="Verdana"/>
                <w:sz w:val="16"/>
                <w:szCs w:val="16"/>
              </w:rPr>
            </w:pPr>
          </w:p>
        </w:tc>
        <w:tc>
          <w:tcPr>
            <w:tcW w:w="4788" w:type="dxa"/>
          </w:tcPr>
          <w:p w14:paraId="3F85EBA2" w14:textId="77777777" w:rsidR="005F557C" w:rsidRPr="00324BED" w:rsidRDefault="005F557C" w:rsidP="005F557C">
            <w:pPr>
              <w:jc w:val="both"/>
              <w:rPr>
                <w:rFonts w:ascii="Verdana" w:hAnsi="Verdana"/>
                <w:sz w:val="16"/>
                <w:szCs w:val="16"/>
              </w:rPr>
            </w:pPr>
          </w:p>
        </w:tc>
      </w:tr>
      <w:tr w:rsidR="005F557C" w:rsidRPr="00BA47E5" w14:paraId="75A0F389" w14:textId="0FAD7B46" w:rsidTr="0044003E">
        <w:tc>
          <w:tcPr>
            <w:tcW w:w="4788" w:type="dxa"/>
          </w:tcPr>
          <w:p w14:paraId="4840B65D"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Sexto.</w:t>
            </w:r>
            <w:r w:rsidRPr="00BA47E5">
              <w:rPr>
                <w:rFonts w:ascii="Verdana" w:hAnsi="Verdana"/>
                <w:sz w:val="16"/>
                <w:szCs w:val="16"/>
                <w:lang w:val="es-MX"/>
              </w:rPr>
              <w:t xml:space="preserve"> Los recursos humanos, materiales y financieros, así como los expedientes y valores asignados o en propiedad de la Comisión para el Desarrollo de la Etnia Maya y Comunidades Indígenas del Estado de Quintana Roo, se transfieren a la Secretaría de Desarrollo Social e Indígena.</w:t>
            </w:r>
          </w:p>
        </w:tc>
        <w:tc>
          <w:tcPr>
            <w:tcW w:w="4788" w:type="dxa"/>
          </w:tcPr>
          <w:p w14:paraId="0D5EE29B" w14:textId="5F150731" w:rsidR="005F557C" w:rsidRPr="00324BED" w:rsidRDefault="005F557C" w:rsidP="005F557C">
            <w:pPr>
              <w:jc w:val="both"/>
              <w:rPr>
                <w:rFonts w:ascii="Verdana" w:hAnsi="Verdana"/>
                <w:sz w:val="16"/>
                <w:szCs w:val="16"/>
              </w:rPr>
            </w:pPr>
            <w:r w:rsidRPr="003620E6">
              <w:rPr>
                <w:rFonts w:ascii="Verdana" w:hAnsi="Verdana"/>
                <w:b/>
                <w:bCs/>
                <w:sz w:val="16"/>
                <w:szCs w:val="16"/>
              </w:rPr>
              <w:t>Sixteenth.</w:t>
            </w:r>
            <w:r w:rsidRPr="00324BED">
              <w:rPr>
                <w:rFonts w:ascii="Verdana" w:hAnsi="Verdana"/>
                <w:sz w:val="16"/>
                <w:szCs w:val="16"/>
              </w:rPr>
              <w:t xml:space="preserve"> The human, </w:t>
            </w:r>
            <w:proofErr w:type="gramStart"/>
            <w:r w:rsidRPr="00324BED">
              <w:rPr>
                <w:rFonts w:ascii="Verdana" w:hAnsi="Verdana"/>
                <w:sz w:val="16"/>
                <w:szCs w:val="16"/>
              </w:rPr>
              <w:t>material</w:t>
            </w:r>
            <w:proofErr w:type="gramEnd"/>
            <w:r w:rsidRPr="00324BED">
              <w:rPr>
                <w:rFonts w:ascii="Verdana" w:hAnsi="Verdana"/>
                <w:sz w:val="16"/>
                <w:szCs w:val="16"/>
              </w:rPr>
              <w:t xml:space="preserve"> and financial resources, as well as the files and values assigned or owned by the Commission for the Development of the Mayan Ethnic Group and Indigenous Communities of the State of Quintana Roo, are transferred to the </w:t>
            </w:r>
            <w:r>
              <w:rPr>
                <w:rFonts w:ascii="Verdana" w:hAnsi="Verdana"/>
                <w:sz w:val="16"/>
                <w:szCs w:val="16"/>
              </w:rPr>
              <w:t>Secretary</w:t>
            </w:r>
            <w:r w:rsidRPr="00324BED">
              <w:rPr>
                <w:rFonts w:ascii="Verdana" w:hAnsi="Verdana"/>
                <w:sz w:val="16"/>
                <w:szCs w:val="16"/>
              </w:rPr>
              <w:t xml:space="preserve"> of Social and Indigenous Development.</w:t>
            </w:r>
          </w:p>
        </w:tc>
      </w:tr>
      <w:tr w:rsidR="005F557C" w:rsidRPr="00BA47E5" w14:paraId="4886DEB6" w14:textId="77777777" w:rsidTr="0044003E">
        <w:tc>
          <w:tcPr>
            <w:tcW w:w="4788" w:type="dxa"/>
          </w:tcPr>
          <w:p w14:paraId="4320C0C0" w14:textId="77777777" w:rsidR="005F557C" w:rsidRPr="003620E6" w:rsidRDefault="005F557C" w:rsidP="005F557C">
            <w:pPr>
              <w:jc w:val="both"/>
              <w:rPr>
                <w:rFonts w:ascii="Verdana" w:hAnsi="Verdana"/>
                <w:b/>
                <w:bCs/>
                <w:sz w:val="16"/>
                <w:szCs w:val="16"/>
              </w:rPr>
            </w:pPr>
          </w:p>
        </w:tc>
        <w:tc>
          <w:tcPr>
            <w:tcW w:w="4788" w:type="dxa"/>
          </w:tcPr>
          <w:p w14:paraId="5A8F5A45" w14:textId="77777777" w:rsidR="005F557C" w:rsidRPr="003620E6" w:rsidRDefault="005F557C" w:rsidP="005F557C">
            <w:pPr>
              <w:jc w:val="both"/>
              <w:rPr>
                <w:rFonts w:ascii="Verdana" w:hAnsi="Verdana"/>
                <w:b/>
                <w:bCs/>
                <w:sz w:val="16"/>
                <w:szCs w:val="16"/>
              </w:rPr>
            </w:pPr>
          </w:p>
        </w:tc>
      </w:tr>
      <w:tr w:rsidR="005F557C" w:rsidRPr="00BA47E5" w14:paraId="6A474E30" w14:textId="0C28144D" w:rsidTr="0044003E">
        <w:tc>
          <w:tcPr>
            <w:tcW w:w="4788" w:type="dxa"/>
          </w:tcPr>
          <w:p w14:paraId="3AABC23C"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La Secretaría de Desarrollo Social e Indígena se subroga en los derechos y obligaciones contraídos por la Comisión para el Desarrollo de la Etnia Maya y Comunidades Indígenas del Estado de Quintana Roo.</w:t>
            </w:r>
          </w:p>
        </w:tc>
        <w:tc>
          <w:tcPr>
            <w:tcW w:w="4788" w:type="dxa"/>
          </w:tcPr>
          <w:p w14:paraId="789F8617" w14:textId="5818499E" w:rsidR="005F557C" w:rsidRPr="00324BED" w:rsidRDefault="005F557C" w:rsidP="005F557C">
            <w:pPr>
              <w:jc w:val="both"/>
              <w:rPr>
                <w:rFonts w:ascii="Verdana" w:hAnsi="Verdana"/>
                <w:sz w:val="16"/>
                <w:szCs w:val="16"/>
              </w:rPr>
            </w:pPr>
            <w:r w:rsidRPr="00324BED">
              <w:rPr>
                <w:rFonts w:ascii="Verdana" w:hAnsi="Verdana"/>
                <w:sz w:val="16"/>
                <w:szCs w:val="16"/>
              </w:rPr>
              <w:t xml:space="preserve">The </w:t>
            </w:r>
            <w:r>
              <w:rPr>
                <w:rFonts w:ascii="Verdana" w:hAnsi="Verdana"/>
                <w:sz w:val="16"/>
                <w:szCs w:val="16"/>
              </w:rPr>
              <w:t>Secretary</w:t>
            </w:r>
            <w:r w:rsidRPr="00324BED">
              <w:rPr>
                <w:rFonts w:ascii="Verdana" w:hAnsi="Verdana"/>
                <w:sz w:val="16"/>
                <w:szCs w:val="16"/>
              </w:rPr>
              <w:t xml:space="preserve"> for Social and Indigenous Development is subrogated to the rights and obligations contracted by the Commission for the Development of the Mayan Ethnic Group and Indigenous Communities of the State of Quintana Roo.</w:t>
            </w:r>
          </w:p>
        </w:tc>
      </w:tr>
      <w:tr w:rsidR="005F557C" w:rsidRPr="00BA47E5" w14:paraId="4A762CEA" w14:textId="77777777" w:rsidTr="0044003E">
        <w:tc>
          <w:tcPr>
            <w:tcW w:w="4788" w:type="dxa"/>
          </w:tcPr>
          <w:p w14:paraId="4E9B5EDA" w14:textId="77777777" w:rsidR="005F557C" w:rsidRPr="003620E6" w:rsidRDefault="005F557C" w:rsidP="005F557C">
            <w:pPr>
              <w:jc w:val="both"/>
              <w:rPr>
                <w:rFonts w:ascii="Verdana" w:hAnsi="Verdana"/>
                <w:sz w:val="16"/>
                <w:szCs w:val="16"/>
              </w:rPr>
            </w:pPr>
          </w:p>
        </w:tc>
        <w:tc>
          <w:tcPr>
            <w:tcW w:w="4788" w:type="dxa"/>
          </w:tcPr>
          <w:p w14:paraId="3992A950" w14:textId="77777777" w:rsidR="005F557C" w:rsidRPr="00324BED" w:rsidRDefault="005F557C" w:rsidP="005F557C">
            <w:pPr>
              <w:jc w:val="both"/>
              <w:rPr>
                <w:rFonts w:ascii="Verdana" w:hAnsi="Verdana"/>
                <w:sz w:val="16"/>
                <w:szCs w:val="16"/>
              </w:rPr>
            </w:pPr>
          </w:p>
        </w:tc>
      </w:tr>
      <w:tr w:rsidR="005F557C" w:rsidRPr="00BA47E5" w14:paraId="360EF5E2" w14:textId="1AE8226F" w:rsidTr="0044003E">
        <w:tc>
          <w:tcPr>
            <w:tcW w:w="4788" w:type="dxa"/>
          </w:tcPr>
          <w:p w14:paraId="4C8F71D6"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Cualquier referencia a la Comisión para el Desarrollo de la Etnia Maya y Comunidades Indígenas del Estado de Quintana Roo, en otras disposiciones normativas, se entenderá hecha a la Secretaría de Desarrollo Social e Indígena.</w:t>
            </w:r>
          </w:p>
        </w:tc>
        <w:tc>
          <w:tcPr>
            <w:tcW w:w="4788" w:type="dxa"/>
          </w:tcPr>
          <w:p w14:paraId="567DBC63" w14:textId="771886C3" w:rsidR="005F557C" w:rsidRPr="00324BED" w:rsidRDefault="005F557C" w:rsidP="005F557C">
            <w:pPr>
              <w:jc w:val="both"/>
              <w:rPr>
                <w:rFonts w:ascii="Verdana" w:hAnsi="Verdana"/>
                <w:sz w:val="16"/>
                <w:szCs w:val="16"/>
              </w:rPr>
            </w:pPr>
            <w:r w:rsidRPr="00324BED">
              <w:rPr>
                <w:rFonts w:ascii="Verdana" w:hAnsi="Verdana"/>
                <w:sz w:val="16"/>
                <w:szCs w:val="16"/>
              </w:rPr>
              <w:t xml:space="preserve">Any reference to the Commission for the Development of the Mayan Ethnic Group and Indigenous Communities of the State of Quintana Roo, in other normative provisions, shall be understood as made to the </w:t>
            </w:r>
            <w:r>
              <w:rPr>
                <w:rFonts w:ascii="Verdana" w:hAnsi="Verdana"/>
                <w:sz w:val="16"/>
                <w:szCs w:val="16"/>
              </w:rPr>
              <w:t>Secretary</w:t>
            </w:r>
            <w:r w:rsidRPr="00324BED">
              <w:rPr>
                <w:rFonts w:ascii="Verdana" w:hAnsi="Verdana"/>
                <w:sz w:val="16"/>
                <w:szCs w:val="16"/>
              </w:rPr>
              <w:t xml:space="preserve"> of Social and Indigenous Development.</w:t>
            </w:r>
          </w:p>
        </w:tc>
      </w:tr>
      <w:tr w:rsidR="005F557C" w:rsidRPr="00BA47E5" w14:paraId="335FD6CD" w14:textId="30B1076B" w:rsidTr="0044003E">
        <w:tc>
          <w:tcPr>
            <w:tcW w:w="4788" w:type="dxa"/>
          </w:tcPr>
          <w:p w14:paraId="76FBC274" w14:textId="77777777" w:rsidR="005F557C" w:rsidRPr="000C58D4" w:rsidRDefault="005F557C" w:rsidP="005F557C">
            <w:pPr>
              <w:jc w:val="both"/>
              <w:rPr>
                <w:rFonts w:ascii="Verdana" w:hAnsi="Verdana"/>
                <w:sz w:val="16"/>
                <w:szCs w:val="16"/>
              </w:rPr>
            </w:pPr>
          </w:p>
        </w:tc>
        <w:tc>
          <w:tcPr>
            <w:tcW w:w="4788" w:type="dxa"/>
          </w:tcPr>
          <w:p w14:paraId="12766B77" w14:textId="77777777" w:rsidR="005F557C" w:rsidRPr="00324BED" w:rsidRDefault="005F557C" w:rsidP="005F557C">
            <w:pPr>
              <w:jc w:val="both"/>
              <w:rPr>
                <w:rFonts w:ascii="Verdana" w:hAnsi="Verdana"/>
                <w:sz w:val="16"/>
                <w:szCs w:val="16"/>
              </w:rPr>
            </w:pPr>
          </w:p>
        </w:tc>
      </w:tr>
      <w:tr w:rsidR="005F557C" w:rsidRPr="00BA47E5" w14:paraId="2F15C9EE" w14:textId="640574AB" w:rsidTr="0044003E">
        <w:tc>
          <w:tcPr>
            <w:tcW w:w="4788" w:type="dxa"/>
          </w:tcPr>
          <w:p w14:paraId="7EC0374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Séptimo.</w:t>
            </w:r>
            <w:r w:rsidRPr="00BA47E5">
              <w:rPr>
                <w:rFonts w:ascii="Verdana" w:hAnsi="Verdana"/>
                <w:sz w:val="16"/>
                <w:szCs w:val="16"/>
                <w:lang w:val="es-MX"/>
              </w:rPr>
              <w:t xml:space="preserve"> El Titular del Poder Ejecutivo, en un término que no exceda de sesenta días naturales, deberá conformar la estructura orgánica de la Secretaría de Desarrollo Social e Indígena, de conformidad a las disposiciones del presente Decreto.</w:t>
            </w:r>
          </w:p>
        </w:tc>
        <w:tc>
          <w:tcPr>
            <w:tcW w:w="4788" w:type="dxa"/>
          </w:tcPr>
          <w:p w14:paraId="4059A60D" w14:textId="56497476" w:rsidR="005F557C" w:rsidRPr="00324BED" w:rsidRDefault="005F557C" w:rsidP="005F557C">
            <w:pPr>
              <w:jc w:val="both"/>
              <w:rPr>
                <w:rFonts w:ascii="Verdana" w:hAnsi="Verdana"/>
                <w:sz w:val="16"/>
                <w:szCs w:val="16"/>
              </w:rPr>
            </w:pPr>
            <w:r w:rsidRPr="003620E6">
              <w:rPr>
                <w:rFonts w:ascii="Verdana" w:hAnsi="Verdana"/>
                <w:b/>
                <w:bCs/>
                <w:sz w:val="16"/>
                <w:szCs w:val="16"/>
              </w:rPr>
              <w:t>Seventeenth.</w:t>
            </w:r>
            <w:r w:rsidRPr="00324BED">
              <w:rPr>
                <w:rFonts w:ascii="Verdana" w:hAnsi="Verdana"/>
                <w:sz w:val="16"/>
                <w:szCs w:val="16"/>
              </w:rPr>
              <w:t xml:space="preserve"> The Head of the Executive Power, in a term that does not exceed sixty calendar days, must form the organic structure of the </w:t>
            </w:r>
            <w:r>
              <w:rPr>
                <w:rFonts w:ascii="Verdana" w:hAnsi="Verdana"/>
                <w:sz w:val="16"/>
                <w:szCs w:val="16"/>
              </w:rPr>
              <w:t>Secretary</w:t>
            </w:r>
            <w:r w:rsidRPr="00324BED">
              <w:rPr>
                <w:rFonts w:ascii="Verdana" w:hAnsi="Verdana"/>
                <w:sz w:val="16"/>
                <w:szCs w:val="16"/>
              </w:rPr>
              <w:t xml:space="preserve"> of Social and Indigenous Development, in accordance with the provisions of this Decree.</w:t>
            </w:r>
          </w:p>
        </w:tc>
      </w:tr>
      <w:tr w:rsidR="005F557C" w:rsidRPr="00BA47E5" w14:paraId="330CA971" w14:textId="4A442A12" w:rsidTr="0044003E">
        <w:tc>
          <w:tcPr>
            <w:tcW w:w="4788" w:type="dxa"/>
          </w:tcPr>
          <w:p w14:paraId="71F08434" w14:textId="77777777" w:rsidR="005F557C" w:rsidRPr="000C58D4" w:rsidRDefault="005F557C" w:rsidP="005F557C">
            <w:pPr>
              <w:jc w:val="both"/>
              <w:rPr>
                <w:rFonts w:ascii="Verdana" w:hAnsi="Verdana"/>
                <w:sz w:val="16"/>
                <w:szCs w:val="16"/>
              </w:rPr>
            </w:pPr>
          </w:p>
        </w:tc>
        <w:tc>
          <w:tcPr>
            <w:tcW w:w="4788" w:type="dxa"/>
          </w:tcPr>
          <w:p w14:paraId="340EDD37" w14:textId="77777777" w:rsidR="005F557C" w:rsidRPr="00324BED" w:rsidRDefault="005F557C" w:rsidP="005F557C">
            <w:pPr>
              <w:jc w:val="both"/>
              <w:rPr>
                <w:rFonts w:ascii="Verdana" w:hAnsi="Verdana"/>
                <w:sz w:val="16"/>
                <w:szCs w:val="16"/>
              </w:rPr>
            </w:pPr>
          </w:p>
        </w:tc>
      </w:tr>
      <w:tr w:rsidR="005F557C" w:rsidRPr="00BA47E5" w14:paraId="615B840E" w14:textId="3949574E" w:rsidTr="0044003E">
        <w:tc>
          <w:tcPr>
            <w:tcW w:w="4788" w:type="dxa"/>
          </w:tcPr>
          <w:p w14:paraId="07CD12EB"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Octavo.</w:t>
            </w:r>
            <w:r w:rsidRPr="00BA47E5">
              <w:rPr>
                <w:rFonts w:ascii="Verdana" w:hAnsi="Verdana"/>
                <w:sz w:val="16"/>
                <w:szCs w:val="16"/>
                <w:lang w:val="es-MX"/>
              </w:rPr>
              <w:t xml:space="preserve"> El Titular del Poder Ejecutivo deberá disponer que el contenido del artículo Séptimo del presente Decreto se traduzca en lengua maya y ordenará su difusión en las comunidades indígenas del Estado.</w:t>
            </w:r>
          </w:p>
        </w:tc>
        <w:tc>
          <w:tcPr>
            <w:tcW w:w="4788" w:type="dxa"/>
          </w:tcPr>
          <w:p w14:paraId="4DA71A63" w14:textId="68CEA708" w:rsidR="005F557C" w:rsidRPr="00324BED" w:rsidRDefault="005F557C" w:rsidP="005F557C">
            <w:pPr>
              <w:jc w:val="both"/>
              <w:rPr>
                <w:rFonts w:ascii="Verdana" w:hAnsi="Verdana"/>
                <w:sz w:val="16"/>
                <w:szCs w:val="16"/>
              </w:rPr>
            </w:pPr>
            <w:r w:rsidRPr="003620E6">
              <w:rPr>
                <w:rFonts w:ascii="Verdana" w:hAnsi="Verdana"/>
                <w:b/>
                <w:bCs/>
                <w:sz w:val="16"/>
                <w:szCs w:val="16"/>
              </w:rPr>
              <w:t>Eighteenth.</w:t>
            </w:r>
            <w:r w:rsidRPr="00324BED">
              <w:rPr>
                <w:rFonts w:ascii="Verdana" w:hAnsi="Verdana"/>
                <w:sz w:val="16"/>
                <w:szCs w:val="16"/>
              </w:rPr>
              <w:t xml:space="preserve"> The Head of the Executive Branch must provide that the content of the Seventh Article of this Decree be translated into the Mayan language and will order its dissemination in the indigenous communities of the State.</w:t>
            </w:r>
          </w:p>
        </w:tc>
      </w:tr>
      <w:tr w:rsidR="005F557C" w:rsidRPr="00BA47E5" w14:paraId="28A4780F" w14:textId="1EAC13A5" w:rsidTr="0044003E">
        <w:tc>
          <w:tcPr>
            <w:tcW w:w="4788" w:type="dxa"/>
          </w:tcPr>
          <w:p w14:paraId="0EE60041"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4A7A65F3" w14:textId="5AEADA36"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92CCAC5" w14:textId="54A60048" w:rsidTr="0044003E">
        <w:tc>
          <w:tcPr>
            <w:tcW w:w="4788" w:type="dxa"/>
          </w:tcPr>
          <w:p w14:paraId="489EA500"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Décimo Noveno</w:t>
            </w:r>
            <w:r w:rsidRPr="00BA47E5">
              <w:rPr>
                <w:rFonts w:ascii="Verdana" w:hAnsi="Verdana"/>
                <w:sz w:val="16"/>
                <w:szCs w:val="16"/>
                <w:lang w:val="es-MX"/>
              </w:rPr>
              <w:t>. El patrimonio, los recursos financieros, materiales y humanos, los expedientes, los archivos y, en general todos los bienes y valores del Instituto de Fomento a la Vivienda y Regularización de la Propiedad del Estado y de sus unidades administrativas existentes antes de la entrada en vigor de este Decreto, pasarán a formar parte del patrimonio del Gobierno del Estado y de la estructura de la Secretaría de Desarrollo Urbano y Vivienda, quien tendrá la administración y disposición plena de dichos bienes y recursos.</w:t>
            </w:r>
          </w:p>
        </w:tc>
        <w:tc>
          <w:tcPr>
            <w:tcW w:w="4788" w:type="dxa"/>
          </w:tcPr>
          <w:p w14:paraId="7F659E4C" w14:textId="598FCDB6" w:rsidR="005F557C" w:rsidRPr="00324BED" w:rsidRDefault="005F557C" w:rsidP="005F557C">
            <w:pPr>
              <w:jc w:val="both"/>
              <w:rPr>
                <w:rFonts w:ascii="Verdana" w:hAnsi="Verdana"/>
                <w:sz w:val="16"/>
                <w:szCs w:val="16"/>
              </w:rPr>
            </w:pPr>
            <w:r w:rsidRPr="003620E6">
              <w:rPr>
                <w:rFonts w:ascii="Verdana" w:hAnsi="Verdana"/>
                <w:b/>
                <w:bCs/>
                <w:sz w:val="16"/>
                <w:szCs w:val="16"/>
              </w:rPr>
              <w:t>Nineteenth.</w:t>
            </w:r>
            <w:r w:rsidRPr="00324BED">
              <w:rPr>
                <w:rFonts w:ascii="Verdana" w:hAnsi="Verdana"/>
                <w:sz w:val="16"/>
                <w:szCs w:val="16"/>
              </w:rPr>
              <w:t xml:space="preserve"> The assets, financial, material and human resources, files, archives and, in general, all assets and values of the Institute for the Promotion of Housing and Regularization of State Property and its existing administrative units before the entry into force of this Decree, will become part of the assets of the State Government and the structure of the </w:t>
            </w:r>
            <w:r>
              <w:rPr>
                <w:rFonts w:ascii="Verdana" w:hAnsi="Verdana"/>
                <w:sz w:val="16"/>
                <w:szCs w:val="16"/>
              </w:rPr>
              <w:t>Secretary</w:t>
            </w:r>
            <w:r w:rsidRPr="00324BED">
              <w:rPr>
                <w:rFonts w:ascii="Verdana" w:hAnsi="Verdana"/>
                <w:sz w:val="16"/>
                <w:szCs w:val="16"/>
              </w:rPr>
              <w:t xml:space="preserve"> of Urban Development and Housing, which will have the administration and full disposal of said assets and resources.</w:t>
            </w:r>
          </w:p>
        </w:tc>
      </w:tr>
      <w:tr w:rsidR="005F557C" w:rsidRPr="00BA47E5" w14:paraId="36E320CB" w14:textId="7876C922" w:rsidTr="0044003E">
        <w:tc>
          <w:tcPr>
            <w:tcW w:w="4788" w:type="dxa"/>
          </w:tcPr>
          <w:p w14:paraId="166B8BE9" w14:textId="77777777" w:rsidR="005F557C" w:rsidRPr="000C58D4" w:rsidRDefault="005F557C" w:rsidP="005F557C">
            <w:pPr>
              <w:jc w:val="both"/>
              <w:rPr>
                <w:rFonts w:ascii="Verdana" w:hAnsi="Verdana"/>
                <w:sz w:val="16"/>
                <w:szCs w:val="16"/>
              </w:rPr>
            </w:pPr>
          </w:p>
        </w:tc>
        <w:tc>
          <w:tcPr>
            <w:tcW w:w="4788" w:type="dxa"/>
          </w:tcPr>
          <w:p w14:paraId="000F238D" w14:textId="77777777" w:rsidR="005F557C" w:rsidRPr="00324BED" w:rsidRDefault="005F557C" w:rsidP="005F557C">
            <w:pPr>
              <w:jc w:val="both"/>
              <w:rPr>
                <w:rFonts w:ascii="Verdana" w:hAnsi="Verdana"/>
                <w:sz w:val="16"/>
                <w:szCs w:val="16"/>
              </w:rPr>
            </w:pPr>
          </w:p>
        </w:tc>
      </w:tr>
      <w:tr w:rsidR="005F557C" w:rsidRPr="00BA47E5" w14:paraId="0B4191DC" w14:textId="5FD397FC" w:rsidTr="0044003E">
        <w:tc>
          <w:tcPr>
            <w:tcW w:w="4788" w:type="dxa"/>
          </w:tcPr>
          <w:p w14:paraId="426DD999"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Todas las menciones al Instituto de Fomento a la Vivienda y Regularización de la Propiedad del Estado en otras disposiciones normativas, a partir de la vigencia del presente Decreto se entenderán referidas a la </w:t>
            </w:r>
            <w:r w:rsidRPr="00BA47E5">
              <w:rPr>
                <w:rFonts w:ascii="Verdana" w:hAnsi="Verdana"/>
                <w:sz w:val="16"/>
                <w:szCs w:val="16"/>
                <w:lang w:val="es-MX"/>
              </w:rPr>
              <w:lastRenderedPageBreak/>
              <w:t>Secretaría de Desarrollo Urbano y Vivienda.</w:t>
            </w:r>
          </w:p>
        </w:tc>
        <w:tc>
          <w:tcPr>
            <w:tcW w:w="4788" w:type="dxa"/>
          </w:tcPr>
          <w:p w14:paraId="537A8E7E" w14:textId="5F6E6058" w:rsidR="005F557C" w:rsidRPr="00324BED" w:rsidRDefault="005F557C" w:rsidP="005F557C">
            <w:pPr>
              <w:jc w:val="both"/>
              <w:rPr>
                <w:rFonts w:ascii="Verdana" w:hAnsi="Verdana"/>
                <w:sz w:val="16"/>
                <w:szCs w:val="16"/>
              </w:rPr>
            </w:pPr>
            <w:r w:rsidRPr="00324BED">
              <w:rPr>
                <w:rFonts w:ascii="Verdana" w:hAnsi="Verdana"/>
                <w:sz w:val="16"/>
                <w:szCs w:val="16"/>
              </w:rPr>
              <w:lastRenderedPageBreak/>
              <w:t xml:space="preserve">All references to the Institute for the Promotion of Housing and Regularization of State Property in other regulatory provisions, from the effective date of this Decree, shall be understood as referring to the </w:t>
            </w:r>
            <w:r>
              <w:rPr>
                <w:rFonts w:ascii="Verdana" w:hAnsi="Verdana"/>
                <w:sz w:val="16"/>
                <w:szCs w:val="16"/>
              </w:rPr>
              <w:lastRenderedPageBreak/>
              <w:t>Secretary</w:t>
            </w:r>
            <w:r w:rsidRPr="00324BED">
              <w:rPr>
                <w:rFonts w:ascii="Verdana" w:hAnsi="Verdana"/>
                <w:sz w:val="16"/>
                <w:szCs w:val="16"/>
              </w:rPr>
              <w:t xml:space="preserve"> of Urban Development and Housing.</w:t>
            </w:r>
          </w:p>
        </w:tc>
      </w:tr>
      <w:tr w:rsidR="005F557C" w:rsidRPr="00BA47E5" w14:paraId="309FC717" w14:textId="1FB94720" w:rsidTr="0044003E">
        <w:tc>
          <w:tcPr>
            <w:tcW w:w="4788" w:type="dxa"/>
          </w:tcPr>
          <w:p w14:paraId="6D855F24" w14:textId="77777777" w:rsidR="005F557C" w:rsidRPr="000C58D4" w:rsidRDefault="005F557C" w:rsidP="005F557C">
            <w:pPr>
              <w:jc w:val="both"/>
              <w:rPr>
                <w:rFonts w:ascii="Verdana" w:hAnsi="Verdana"/>
                <w:sz w:val="16"/>
                <w:szCs w:val="16"/>
              </w:rPr>
            </w:pPr>
          </w:p>
        </w:tc>
        <w:tc>
          <w:tcPr>
            <w:tcW w:w="4788" w:type="dxa"/>
          </w:tcPr>
          <w:p w14:paraId="21EA57D1" w14:textId="77777777" w:rsidR="005F557C" w:rsidRPr="00324BED" w:rsidRDefault="005F557C" w:rsidP="005F557C">
            <w:pPr>
              <w:jc w:val="both"/>
              <w:rPr>
                <w:rFonts w:ascii="Verdana" w:hAnsi="Verdana"/>
                <w:sz w:val="16"/>
                <w:szCs w:val="16"/>
              </w:rPr>
            </w:pPr>
          </w:p>
        </w:tc>
      </w:tr>
      <w:tr w:rsidR="005F557C" w:rsidRPr="00BA47E5" w14:paraId="73BDD7D7" w14:textId="3637A174" w:rsidTr="0044003E">
        <w:tc>
          <w:tcPr>
            <w:tcW w:w="4788" w:type="dxa"/>
          </w:tcPr>
          <w:p w14:paraId="7CA57D1E"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w:t>
            </w:r>
            <w:r w:rsidRPr="00BA47E5">
              <w:rPr>
                <w:rFonts w:ascii="Verdana" w:hAnsi="Verdana"/>
                <w:sz w:val="16"/>
                <w:szCs w:val="16"/>
                <w:lang w:val="es-MX"/>
              </w:rPr>
              <w:t xml:space="preserve"> Se reconoce plena validez a los documentos, actos y contratos legalmente expedidos o realizados con base en la Ley del Instituto de Fomento la Vivienda y Regularización del Estado de Quintana Roo que se abroga.</w:t>
            </w:r>
          </w:p>
        </w:tc>
        <w:tc>
          <w:tcPr>
            <w:tcW w:w="4788" w:type="dxa"/>
          </w:tcPr>
          <w:p w14:paraId="0F399F48" w14:textId="4FDD27AD" w:rsidR="005F557C" w:rsidRPr="00324BED" w:rsidRDefault="005F557C" w:rsidP="005F557C">
            <w:pPr>
              <w:jc w:val="both"/>
              <w:rPr>
                <w:rFonts w:ascii="Verdana" w:hAnsi="Verdana"/>
                <w:sz w:val="16"/>
                <w:szCs w:val="16"/>
              </w:rPr>
            </w:pPr>
            <w:r w:rsidRPr="003620E6">
              <w:rPr>
                <w:rFonts w:ascii="Verdana" w:hAnsi="Verdana"/>
                <w:b/>
                <w:bCs/>
                <w:sz w:val="16"/>
                <w:szCs w:val="16"/>
              </w:rPr>
              <w:t xml:space="preserve">Twentieth. </w:t>
            </w:r>
            <w:r w:rsidRPr="00324BED">
              <w:rPr>
                <w:rFonts w:ascii="Verdana" w:hAnsi="Verdana"/>
                <w:sz w:val="16"/>
                <w:szCs w:val="16"/>
              </w:rPr>
              <w:t>Full validity is recognized to the documents, acts and contracts legally issued or carried out based on the Law of the Institute for the Promotion of Housing and Regularization of the State of Quintana Roo that is repealed.</w:t>
            </w:r>
          </w:p>
        </w:tc>
      </w:tr>
      <w:tr w:rsidR="005F557C" w:rsidRPr="00BA47E5" w14:paraId="1E06F8D5" w14:textId="30A05337" w:rsidTr="0044003E">
        <w:tc>
          <w:tcPr>
            <w:tcW w:w="4788" w:type="dxa"/>
          </w:tcPr>
          <w:p w14:paraId="550E3B54" w14:textId="77777777" w:rsidR="005F557C" w:rsidRPr="000C58D4" w:rsidRDefault="005F557C" w:rsidP="005F557C">
            <w:pPr>
              <w:jc w:val="both"/>
              <w:rPr>
                <w:rFonts w:ascii="Verdana" w:hAnsi="Verdana"/>
                <w:sz w:val="16"/>
                <w:szCs w:val="16"/>
              </w:rPr>
            </w:pPr>
          </w:p>
        </w:tc>
        <w:tc>
          <w:tcPr>
            <w:tcW w:w="4788" w:type="dxa"/>
          </w:tcPr>
          <w:p w14:paraId="11A53874" w14:textId="77777777" w:rsidR="005F557C" w:rsidRPr="00324BED" w:rsidRDefault="005F557C" w:rsidP="005F557C">
            <w:pPr>
              <w:jc w:val="both"/>
              <w:rPr>
                <w:rFonts w:ascii="Verdana" w:hAnsi="Verdana"/>
                <w:sz w:val="16"/>
                <w:szCs w:val="16"/>
              </w:rPr>
            </w:pPr>
          </w:p>
        </w:tc>
      </w:tr>
      <w:tr w:rsidR="005F557C" w:rsidRPr="00BA47E5" w14:paraId="5D89BD26" w14:textId="0A737AF5" w:rsidTr="0044003E">
        <w:tc>
          <w:tcPr>
            <w:tcW w:w="4788" w:type="dxa"/>
          </w:tcPr>
          <w:p w14:paraId="0C84CBC3"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De igual manera las operaciones crediticias que se hubieren efectuado con anterioridad a la entrada en vigor de este </w:t>
            </w:r>
            <w:proofErr w:type="gramStart"/>
            <w:r w:rsidRPr="00BA47E5">
              <w:rPr>
                <w:rFonts w:ascii="Verdana" w:hAnsi="Verdana"/>
                <w:sz w:val="16"/>
                <w:szCs w:val="16"/>
                <w:lang w:val="es-MX"/>
              </w:rPr>
              <w:t>Decreto,</w:t>
            </w:r>
            <w:proofErr w:type="gramEnd"/>
            <w:r w:rsidRPr="00BA47E5">
              <w:rPr>
                <w:rFonts w:ascii="Verdana" w:hAnsi="Verdana"/>
                <w:sz w:val="16"/>
                <w:szCs w:val="16"/>
                <w:lang w:val="es-MX"/>
              </w:rPr>
              <w:t xml:space="preserve"> seguirán rigiéndose por los términos del contrato respectivo y las disposiciones legales aplicables.</w:t>
            </w:r>
          </w:p>
        </w:tc>
        <w:tc>
          <w:tcPr>
            <w:tcW w:w="4788" w:type="dxa"/>
          </w:tcPr>
          <w:p w14:paraId="0B40C10E" w14:textId="72480850" w:rsidR="005F557C" w:rsidRPr="00324BED" w:rsidRDefault="005F557C" w:rsidP="005F557C">
            <w:pPr>
              <w:jc w:val="both"/>
              <w:rPr>
                <w:rFonts w:ascii="Verdana" w:hAnsi="Verdana"/>
                <w:sz w:val="16"/>
                <w:szCs w:val="16"/>
              </w:rPr>
            </w:pPr>
            <w:r w:rsidRPr="00324BED">
              <w:rPr>
                <w:rFonts w:ascii="Verdana" w:hAnsi="Verdana"/>
                <w:sz w:val="16"/>
                <w:szCs w:val="16"/>
              </w:rPr>
              <w:t>In the same way, the credit operations that have been carried out prior to the entry into force of this Decree, will continue to be governed by the terms of the respective contract and the applicable legal provisions.</w:t>
            </w:r>
          </w:p>
        </w:tc>
      </w:tr>
      <w:tr w:rsidR="005F557C" w:rsidRPr="00BA47E5" w14:paraId="564C4E73" w14:textId="4E3AE477" w:rsidTr="0044003E">
        <w:tc>
          <w:tcPr>
            <w:tcW w:w="4788" w:type="dxa"/>
          </w:tcPr>
          <w:p w14:paraId="082A3552" w14:textId="77777777" w:rsidR="005F557C" w:rsidRPr="000C58D4" w:rsidRDefault="005F557C" w:rsidP="005F557C">
            <w:pPr>
              <w:jc w:val="both"/>
              <w:rPr>
                <w:rFonts w:ascii="Verdana" w:hAnsi="Verdana"/>
                <w:sz w:val="16"/>
                <w:szCs w:val="16"/>
              </w:rPr>
            </w:pPr>
          </w:p>
        </w:tc>
        <w:tc>
          <w:tcPr>
            <w:tcW w:w="4788" w:type="dxa"/>
          </w:tcPr>
          <w:p w14:paraId="445B93C7" w14:textId="77777777" w:rsidR="005F557C" w:rsidRPr="00324BED" w:rsidRDefault="005F557C" w:rsidP="005F557C">
            <w:pPr>
              <w:jc w:val="both"/>
              <w:rPr>
                <w:rFonts w:ascii="Verdana" w:hAnsi="Verdana"/>
                <w:sz w:val="16"/>
                <w:szCs w:val="16"/>
              </w:rPr>
            </w:pPr>
          </w:p>
        </w:tc>
      </w:tr>
      <w:tr w:rsidR="005F557C" w:rsidRPr="00BA47E5" w14:paraId="35CEFCA6" w14:textId="08411E60" w:rsidTr="0044003E">
        <w:tc>
          <w:tcPr>
            <w:tcW w:w="4788" w:type="dxa"/>
          </w:tcPr>
          <w:p w14:paraId="486A6C71"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 Primero</w:t>
            </w:r>
            <w:r w:rsidRPr="00BA47E5">
              <w:rPr>
                <w:rFonts w:ascii="Verdana" w:hAnsi="Verdana"/>
                <w:sz w:val="16"/>
                <w:szCs w:val="16"/>
                <w:lang w:val="es-MX"/>
              </w:rPr>
              <w:t>. Los asuntos que se encuentren en trámite en el Instituto de Fomento a la Vivienda y Regularización de la Propiedad del Estado a la entrada en vigor de este Decreto serán resueltos por la unidad administrativa a la que se le atribuya la competencia correspondiente y bajo el procedimiento vigente al momento en que se presentó el asunto.</w:t>
            </w:r>
          </w:p>
        </w:tc>
        <w:tc>
          <w:tcPr>
            <w:tcW w:w="4788" w:type="dxa"/>
          </w:tcPr>
          <w:p w14:paraId="4536FDA0" w14:textId="3754E88F" w:rsidR="005F557C" w:rsidRPr="00324BED" w:rsidRDefault="005F557C" w:rsidP="005F557C">
            <w:pPr>
              <w:jc w:val="both"/>
              <w:rPr>
                <w:rFonts w:ascii="Verdana" w:hAnsi="Verdana"/>
                <w:sz w:val="16"/>
                <w:szCs w:val="16"/>
              </w:rPr>
            </w:pPr>
            <w:r w:rsidRPr="003620E6">
              <w:rPr>
                <w:rFonts w:ascii="Verdana" w:hAnsi="Verdana"/>
                <w:b/>
                <w:bCs/>
                <w:sz w:val="16"/>
                <w:szCs w:val="16"/>
              </w:rPr>
              <w:t>Twenty first.</w:t>
            </w:r>
            <w:r w:rsidRPr="00324BED">
              <w:rPr>
                <w:rFonts w:ascii="Verdana" w:hAnsi="Verdana"/>
                <w:sz w:val="16"/>
                <w:szCs w:val="16"/>
              </w:rPr>
              <w:t xml:space="preserve"> The matters that are being processed in the Institute for the Promotion of Housing and Regularization of State Property at the entry into force of this Decree will be resolved by the administrative unit to which the corresponding </w:t>
            </w:r>
            <w:proofErr w:type="spellStart"/>
            <w:r>
              <w:rPr>
                <w:rFonts w:ascii="Verdana" w:hAnsi="Verdana"/>
                <w:sz w:val="16"/>
                <w:szCs w:val="16"/>
              </w:rPr>
              <w:t>authroity</w:t>
            </w:r>
            <w:proofErr w:type="spellEnd"/>
            <w:r w:rsidRPr="00324BED">
              <w:rPr>
                <w:rFonts w:ascii="Verdana" w:hAnsi="Verdana"/>
                <w:sz w:val="16"/>
                <w:szCs w:val="16"/>
              </w:rPr>
              <w:t xml:space="preserve"> is attributed and under the procedure in force at the time the matter was presented.</w:t>
            </w:r>
          </w:p>
        </w:tc>
      </w:tr>
      <w:tr w:rsidR="005F557C" w:rsidRPr="00BA47E5" w14:paraId="23D637EB" w14:textId="69ACB82B" w:rsidTr="0044003E">
        <w:tc>
          <w:tcPr>
            <w:tcW w:w="4788" w:type="dxa"/>
          </w:tcPr>
          <w:p w14:paraId="60BF3EB9" w14:textId="77777777" w:rsidR="005F557C" w:rsidRPr="000C58D4" w:rsidRDefault="005F557C" w:rsidP="005F557C">
            <w:pPr>
              <w:jc w:val="both"/>
              <w:rPr>
                <w:rFonts w:ascii="Verdana" w:hAnsi="Verdana"/>
                <w:sz w:val="16"/>
                <w:szCs w:val="16"/>
              </w:rPr>
            </w:pPr>
          </w:p>
        </w:tc>
        <w:tc>
          <w:tcPr>
            <w:tcW w:w="4788" w:type="dxa"/>
          </w:tcPr>
          <w:p w14:paraId="222229AE" w14:textId="77777777" w:rsidR="005F557C" w:rsidRPr="00324BED" w:rsidRDefault="005F557C" w:rsidP="005F557C">
            <w:pPr>
              <w:jc w:val="both"/>
              <w:rPr>
                <w:rFonts w:ascii="Verdana" w:hAnsi="Verdana"/>
                <w:sz w:val="16"/>
                <w:szCs w:val="16"/>
              </w:rPr>
            </w:pPr>
          </w:p>
        </w:tc>
      </w:tr>
      <w:tr w:rsidR="005F557C" w:rsidRPr="00BA47E5" w14:paraId="6EB27E3F" w14:textId="13A5CCCF" w:rsidTr="0044003E">
        <w:tc>
          <w:tcPr>
            <w:tcW w:w="4788" w:type="dxa"/>
          </w:tcPr>
          <w:p w14:paraId="6C2BFDBF"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En tanto no se modifiquen las disposiciones reglamentarias aplicables al Instituto de Fomento a la Vivienda y Regularización de la Propiedad, en lo que no se opongan a este Decreto, seguirán aplicándose los ordenamientos reglamentarios y administrativos vigentes a la fecha de entrada en vigor del presente Decreto.</w:t>
            </w:r>
          </w:p>
        </w:tc>
        <w:tc>
          <w:tcPr>
            <w:tcW w:w="4788" w:type="dxa"/>
          </w:tcPr>
          <w:p w14:paraId="5AAED772" w14:textId="07212B0C" w:rsidR="005F557C" w:rsidRPr="00324BED" w:rsidRDefault="005F557C" w:rsidP="005F557C">
            <w:pPr>
              <w:jc w:val="both"/>
              <w:rPr>
                <w:rFonts w:ascii="Verdana" w:hAnsi="Verdana"/>
                <w:sz w:val="16"/>
                <w:szCs w:val="16"/>
              </w:rPr>
            </w:pPr>
            <w:proofErr w:type="gramStart"/>
            <w:r w:rsidRPr="00324BED">
              <w:rPr>
                <w:rFonts w:ascii="Verdana" w:hAnsi="Verdana"/>
                <w:sz w:val="16"/>
                <w:szCs w:val="16"/>
              </w:rPr>
              <w:t>As long as</w:t>
            </w:r>
            <w:proofErr w:type="gramEnd"/>
            <w:r w:rsidRPr="00324BED">
              <w:rPr>
                <w:rFonts w:ascii="Verdana" w:hAnsi="Verdana"/>
                <w:sz w:val="16"/>
                <w:szCs w:val="16"/>
              </w:rPr>
              <w:t xml:space="preserve"> the regulatory provisions applicable to the Institute for the Promotion of Housing and Property Regularization are not modified, insofar as they do not oppose this Decree, the regulatory and administrative regulations in force on the date of entry into force of this Decree will continue to apply.</w:t>
            </w:r>
          </w:p>
        </w:tc>
      </w:tr>
      <w:tr w:rsidR="005F557C" w:rsidRPr="00BA47E5" w14:paraId="78901177" w14:textId="008C1DBD" w:rsidTr="0044003E">
        <w:tc>
          <w:tcPr>
            <w:tcW w:w="4788" w:type="dxa"/>
          </w:tcPr>
          <w:p w14:paraId="50A22C73" w14:textId="77777777" w:rsidR="005F557C" w:rsidRPr="000C58D4" w:rsidRDefault="005F557C" w:rsidP="005F557C">
            <w:pPr>
              <w:jc w:val="both"/>
              <w:rPr>
                <w:rFonts w:ascii="Verdana" w:hAnsi="Verdana"/>
                <w:sz w:val="16"/>
                <w:szCs w:val="16"/>
              </w:rPr>
            </w:pPr>
          </w:p>
        </w:tc>
        <w:tc>
          <w:tcPr>
            <w:tcW w:w="4788" w:type="dxa"/>
          </w:tcPr>
          <w:p w14:paraId="1A5D8FAA" w14:textId="77777777" w:rsidR="005F557C" w:rsidRPr="00324BED" w:rsidRDefault="005F557C" w:rsidP="005F557C">
            <w:pPr>
              <w:jc w:val="both"/>
              <w:rPr>
                <w:rFonts w:ascii="Verdana" w:hAnsi="Verdana"/>
                <w:sz w:val="16"/>
                <w:szCs w:val="16"/>
              </w:rPr>
            </w:pPr>
          </w:p>
        </w:tc>
      </w:tr>
      <w:tr w:rsidR="005F557C" w:rsidRPr="00BA47E5" w14:paraId="3A493426" w14:textId="125D227C" w:rsidTr="0044003E">
        <w:tc>
          <w:tcPr>
            <w:tcW w:w="4788" w:type="dxa"/>
          </w:tcPr>
          <w:p w14:paraId="49FAEC5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 Segundo.</w:t>
            </w:r>
            <w:r w:rsidRPr="00BA47E5">
              <w:rPr>
                <w:rFonts w:ascii="Verdana" w:hAnsi="Verdana"/>
                <w:sz w:val="16"/>
                <w:szCs w:val="16"/>
                <w:lang w:val="es-MX"/>
              </w:rPr>
              <w:t xml:space="preserve"> Los derechos laborales del personal del Instituto de Fomento a la Vivienda y Regularización de la Propiedad del Estado se respetarán conforme a la Ley, en la transferencia institucional que se realice a la Secretaría de Desarrollo Urbano y Vivienda.</w:t>
            </w:r>
          </w:p>
        </w:tc>
        <w:tc>
          <w:tcPr>
            <w:tcW w:w="4788" w:type="dxa"/>
          </w:tcPr>
          <w:p w14:paraId="1A00B718" w14:textId="5C43F313" w:rsidR="005F557C" w:rsidRPr="00324BED" w:rsidRDefault="005F557C" w:rsidP="005F557C">
            <w:pPr>
              <w:jc w:val="both"/>
              <w:rPr>
                <w:rFonts w:ascii="Verdana" w:hAnsi="Verdana"/>
                <w:sz w:val="16"/>
                <w:szCs w:val="16"/>
              </w:rPr>
            </w:pPr>
            <w:r w:rsidRPr="003620E6">
              <w:rPr>
                <w:rFonts w:ascii="Verdana" w:hAnsi="Verdana"/>
                <w:b/>
                <w:bCs/>
                <w:sz w:val="16"/>
                <w:szCs w:val="16"/>
              </w:rPr>
              <w:t>Twenty Second.</w:t>
            </w:r>
            <w:r w:rsidRPr="00324BED">
              <w:rPr>
                <w:rFonts w:ascii="Verdana" w:hAnsi="Verdana"/>
                <w:sz w:val="16"/>
                <w:szCs w:val="16"/>
              </w:rPr>
              <w:t xml:space="preserve"> The labor rights of the personnel of the Institute for the Promotion of Housing and Regularization of State Property will be respected in accordance with the Law, in the institutional transfer that is made to the </w:t>
            </w:r>
            <w:r>
              <w:rPr>
                <w:rFonts w:ascii="Verdana" w:hAnsi="Verdana"/>
                <w:sz w:val="16"/>
                <w:szCs w:val="16"/>
              </w:rPr>
              <w:t>Secretary</w:t>
            </w:r>
            <w:r w:rsidRPr="00324BED">
              <w:rPr>
                <w:rFonts w:ascii="Verdana" w:hAnsi="Verdana"/>
                <w:sz w:val="16"/>
                <w:szCs w:val="16"/>
              </w:rPr>
              <w:t xml:space="preserve"> of Urban Development and Housing.</w:t>
            </w:r>
          </w:p>
        </w:tc>
      </w:tr>
      <w:tr w:rsidR="005F557C" w:rsidRPr="00BA47E5" w14:paraId="69840813" w14:textId="77777777" w:rsidTr="0044003E">
        <w:tc>
          <w:tcPr>
            <w:tcW w:w="4788" w:type="dxa"/>
          </w:tcPr>
          <w:p w14:paraId="12CE0691" w14:textId="77777777" w:rsidR="005F557C" w:rsidRPr="003620E6" w:rsidRDefault="005F557C" w:rsidP="005F557C">
            <w:pPr>
              <w:jc w:val="both"/>
              <w:rPr>
                <w:rFonts w:ascii="Verdana" w:hAnsi="Verdana"/>
                <w:b/>
                <w:bCs/>
                <w:sz w:val="16"/>
                <w:szCs w:val="16"/>
              </w:rPr>
            </w:pPr>
          </w:p>
        </w:tc>
        <w:tc>
          <w:tcPr>
            <w:tcW w:w="4788" w:type="dxa"/>
          </w:tcPr>
          <w:p w14:paraId="04DE9197" w14:textId="77777777" w:rsidR="005F557C" w:rsidRPr="003620E6" w:rsidRDefault="005F557C" w:rsidP="005F557C">
            <w:pPr>
              <w:jc w:val="both"/>
              <w:rPr>
                <w:rFonts w:ascii="Verdana" w:hAnsi="Verdana"/>
                <w:b/>
                <w:bCs/>
                <w:sz w:val="16"/>
                <w:szCs w:val="16"/>
              </w:rPr>
            </w:pPr>
          </w:p>
        </w:tc>
      </w:tr>
      <w:tr w:rsidR="005F557C" w:rsidRPr="00BA47E5" w14:paraId="4A8793F4" w14:textId="287CCCDA" w:rsidTr="0044003E">
        <w:tc>
          <w:tcPr>
            <w:tcW w:w="4788" w:type="dxa"/>
          </w:tcPr>
          <w:p w14:paraId="2562634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 Tercero.</w:t>
            </w:r>
            <w:r w:rsidRPr="00BA47E5">
              <w:rPr>
                <w:rFonts w:ascii="Verdana" w:hAnsi="Verdana"/>
                <w:sz w:val="16"/>
                <w:szCs w:val="16"/>
                <w:lang w:val="es-MX"/>
              </w:rPr>
              <w:t xml:space="preserve"> El Titular del Poder Ejecutivo, contará con el término de sesenta días naturales contados a partir de la vigencia del presente Decreto para la modificación de la estructura orgánica.</w:t>
            </w:r>
          </w:p>
        </w:tc>
        <w:tc>
          <w:tcPr>
            <w:tcW w:w="4788" w:type="dxa"/>
          </w:tcPr>
          <w:p w14:paraId="56CBA112" w14:textId="3F0C80D3" w:rsidR="005F557C" w:rsidRPr="00324BED" w:rsidRDefault="005F557C" w:rsidP="005F557C">
            <w:pPr>
              <w:jc w:val="both"/>
              <w:rPr>
                <w:rFonts w:ascii="Verdana" w:hAnsi="Verdana"/>
                <w:sz w:val="16"/>
                <w:szCs w:val="16"/>
              </w:rPr>
            </w:pPr>
            <w:r w:rsidRPr="003620E6">
              <w:rPr>
                <w:rFonts w:ascii="Verdana" w:hAnsi="Verdana"/>
                <w:b/>
                <w:bCs/>
                <w:sz w:val="16"/>
                <w:szCs w:val="16"/>
              </w:rPr>
              <w:t>Twenty-third.</w:t>
            </w:r>
            <w:r w:rsidRPr="00324BED">
              <w:rPr>
                <w:rFonts w:ascii="Verdana" w:hAnsi="Verdana"/>
                <w:sz w:val="16"/>
                <w:szCs w:val="16"/>
              </w:rPr>
              <w:t xml:space="preserve"> The Head of the Executive Branch will have a term of sixty calendar days from the effective date of this Decree to modify the organic structure.</w:t>
            </w:r>
          </w:p>
        </w:tc>
      </w:tr>
      <w:tr w:rsidR="005F557C" w:rsidRPr="00BA47E5" w14:paraId="1921A05E" w14:textId="5CEF17E0" w:rsidTr="0044003E">
        <w:tc>
          <w:tcPr>
            <w:tcW w:w="4788" w:type="dxa"/>
          </w:tcPr>
          <w:p w14:paraId="4E43C677" w14:textId="77777777" w:rsidR="005F557C" w:rsidRPr="000C58D4" w:rsidRDefault="005F557C" w:rsidP="005F557C">
            <w:pPr>
              <w:jc w:val="both"/>
              <w:rPr>
                <w:rFonts w:ascii="Verdana" w:hAnsi="Verdana"/>
                <w:sz w:val="16"/>
                <w:szCs w:val="16"/>
              </w:rPr>
            </w:pPr>
          </w:p>
        </w:tc>
        <w:tc>
          <w:tcPr>
            <w:tcW w:w="4788" w:type="dxa"/>
          </w:tcPr>
          <w:p w14:paraId="5B73D6EC" w14:textId="77777777" w:rsidR="005F557C" w:rsidRPr="00324BED" w:rsidRDefault="005F557C" w:rsidP="005F557C">
            <w:pPr>
              <w:jc w:val="both"/>
              <w:rPr>
                <w:rFonts w:ascii="Verdana" w:hAnsi="Verdana"/>
                <w:sz w:val="16"/>
                <w:szCs w:val="16"/>
              </w:rPr>
            </w:pPr>
          </w:p>
        </w:tc>
      </w:tr>
      <w:tr w:rsidR="005F557C" w:rsidRPr="00BA47E5" w14:paraId="60B75D32" w14:textId="060900D1" w:rsidTr="0044003E">
        <w:tc>
          <w:tcPr>
            <w:tcW w:w="4788" w:type="dxa"/>
          </w:tcPr>
          <w:p w14:paraId="3A120785"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 Cuarto.</w:t>
            </w:r>
            <w:r w:rsidRPr="00BA47E5">
              <w:rPr>
                <w:rFonts w:ascii="Verdana" w:hAnsi="Verdana"/>
                <w:sz w:val="16"/>
                <w:szCs w:val="16"/>
                <w:lang w:val="es-MX"/>
              </w:rPr>
              <w:t xml:space="preserve"> Dentro de los tres días siguientes a la entrada en vigor del presente Decreto, el Gobierno del Estado y los organismos descentralizados deberán coordinarse y tomar las providencias necesarias para la debida incorporación de un representante de la Oficialía Mayor y de un representante de la Secretaría de Planeación y Finanzas en sus órganos de gobierno.</w:t>
            </w:r>
          </w:p>
        </w:tc>
        <w:tc>
          <w:tcPr>
            <w:tcW w:w="4788" w:type="dxa"/>
          </w:tcPr>
          <w:p w14:paraId="227106AD" w14:textId="295B6865" w:rsidR="005F557C" w:rsidRPr="00324BED" w:rsidRDefault="005F557C" w:rsidP="005F557C">
            <w:pPr>
              <w:jc w:val="both"/>
              <w:rPr>
                <w:rFonts w:ascii="Verdana" w:hAnsi="Verdana"/>
                <w:sz w:val="16"/>
                <w:szCs w:val="16"/>
              </w:rPr>
            </w:pPr>
            <w:r w:rsidRPr="003620E6">
              <w:rPr>
                <w:rFonts w:ascii="Verdana" w:hAnsi="Verdana"/>
                <w:b/>
                <w:bCs/>
                <w:sz w:val="16"/>
                <w:szCs w:val="16"/>
              </w:rPr>
              <w:t>Twenty fourth.</w:t>
            </w:r>
            <w:r w:rsidRPr="00324BED">
              <w:rPr>
                <w:rFonts w:ascii="Verdana" w:hAnsi="Verdana"/>
                <w:sz w:val="16"/>
                <w:szCs w:val="16"/>
              </w:rPr>
              <w:t xml:space="preserve"> Within the three days following the entry into force of this Decree, the State Government and the decentralized agencies must coordinate and take the necessary steps for the proper incorporation of a representative of the </w:t>
            </w:r>
            <w:r>
              <w:rPr>
                <w:rFonts w:ascii="Verdana" w:hAnsi="Verdana"/>
                <w:sz w:val="16"/>
                <w:szCs w:val="16"/>
              </w:rPr>
              <w:t>Officials</w:t>
            </w:r>
            <w:r w:rsidRPr="00324BED">
              <w:rPr>
                <w:rFonts w:ascii="Verdana" w:hAnsi="Verdana"/>
                <w:sz w:val="16"/>
                <w:szCs w:val="16"/>
              </w:rPr>
              <w:t xml:space="preserve"> and a representative of the </w:t>
            </w:r>
            <w:r>
              <w:rPr>
                <w:rFonts w:ascii="Verdana" w:hAnsi="Verdana"/>
                <w:sz w:val="16"/>
                <w:szCs w:val="16"/>
              </w:rPr>
              <w:t>Secretary</w:t>
            </w:r>
            <w:r w:rsidRPr="00324BED">
              <w:rPr>
                <w:rFonts w:ascii="Verdana" w:hAnsi="Verdana"/>
                <w:sz w:val="16"/>
                <w:szCs w:val="16"/>
              </w:rPr>
              <w:t xml:space="preserve"> of Planning and Finance in their governing bodies.</w:t>
            </w:r>
          </w:p>
        </w:tc>
      </w:tr>
      <w:tr w:rsidR="005F557C" w:rsidRPr="00BA47E5" w14:paraId="29DCCCA1" w14:textId="6519EFE4" w:rsidTr="0044003E">
        <w:tc>
          <w:tcPr>
            <w:tcW w:w="4788" w:type="dxa"/>
          </w:tcPr>
          <w:p w14:paraId="757F25DF" w14:textId="77777777" w:rsidR="005F557C" w:rsidRPr="000C58D4" w:rsidRDefault="005F557C" w:rsidP="005F557C">
            <w:pPr>
              <w:jc w:val="both"/>
              <w:rPr>
                <w:rFonts w:ascii="Verdana" w:hAnsi="Verdana"/>
                <w:sz w:val="16"/>
                <w:szCs w:val="16"/>
              </w:rPr>
            </w:pPr>
            <w:r w:rsidRPr="000C58D4">
              <w:rPr>
                <w:rFonts w:ascii="Verdana" w:hAnsi="Verdana"/>
                <w:sz w:val="16"/>
                <w:szCs w:val="16"/>
              </w:rPr>
              <w:t xml:space="preserve"> </w:t>
            </w:r>
          </w:p>
        </w:tc>
        <w:tc>
          <w:tcPr>
            <w:tcW w:w="4788" w:type="dxa"/>
          </w:tcPr>
          <w:p w14:paraId="2F14DDE3" w14:textId="4C235114"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09A7E5AC" w14:textId="4E91220F" w:rsidTr="0044003E">
        <w:tc>
          <w:tcPr>
            <w:tcW w:w="4788" w:type="dxa"/>
          </w:tcPr>
          <w:p w14:paraId="16A316A1"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 Quinto.</w:t>
            </w:r>
            <w:r w:rsidRPr="00BA47E5">
              <w:rPr>
                <w:rFonts w:ascii="Verdana" w:hAnsi="Verdana"/>
                <w:sz w:val="16"/>
                <w:szCs w:val="16"/>
                <w:lang w:val="es-MX"/>
              </w:rPr>
              <w:t xml:space="preserve"> Dentro de los tres días siguientes a la entrada en vigor del presente Decreto, la Junta Directiva de la Universidad de Quintana Roo tomará las providencias necesarias para la debida incorporación de los representantes de la Oficialía Mayor y de la Secretaría de Planeación y Finanzas.</w:t>
            </w:r>
          </w:p>
        </w:tc>
        <w:tc>
          <w:tcPr>
            <w:tcW w:w="4788" w:type="dxa"/>
          </w:tcPr>
          <w:p w14:paraId="30D47610" w14:textId="5A9D95D6" w:rsidR="005F557C" w:rsidRPr="00324BED" w:rsidRDefault="005F557C" w:rsidP="005F557C">
            <w:pPr>
              <w:jc w:val="both"/>
              <w:rPr>
                <w:rFonts w:ascii="Verdana" w:hAnsi="Verdana"/>
                <w:sz w:val="16"/>
                <w:szCs w:val="16"/>
              </w:rPr>
            </w:pPr>
            <w:r w:rsidRPr="003620E6">
              <w:rPr>
                <w:rFonts w:ascii="Verdana" w:hAnsi="Verdana"/>
                <w:b/>
                <w:bCs/>
                <w:sz w:val="16"/>
                <w:szCs w:val="16"/>
              </w:rPr>
              <w:t>Twenty-fifth.</w:t>
            </w:r>
            <w:r w:rsidRPr="00324BED">
              <w:rPr>
                <w:rFonts w:ascii="Verdana" w:hAnsi="Verdana"/>
                <w:sz w:val="16"/>
                <w:szCs w:val="16"/>
              </w:rPr>
              <w:t xml:space="preserve"> Within the three days following the entry into force of this Decree, the Board of Directors of the University of Quintana Roo will take the necessary measures for the proper incorporation of the representatives of the </w:t>
            </w:r>
            <w:r>
              <w:rPr>
                <w:rFonts w:ascii="Verdana" w:hAnsi="Verdana"/>
                <w:sz w:val="16"/>
                <w:szCs w:val="16"/>
              </w:rPr>
              <w:t>Officials</w:t>
            </w:r>
            <w:r w:rsidRPr="00324BED">
              <w:rPr>
                <w:rFonts w:ascii="Verdana" w:hAnsi="Verdana"/>
                <w:sz w:val="16"/>
                <w:szCs w:val="16"/>
              </w:rPr>
              <w:t xml:space="preserve"> and the Secretary of Planning and Finance.</w:t>
            </w:r>
          </w:p>
        </w:tc>
      </w:tr>
      <w:tr w:rsidR="005F557C" w:rsidRPr="00BA47E5" w14:paraId="153B8C0E" w14:textId="61C20AC5" w:rsidTr="0044003E">
        <w:tc>
          <w:tcPr>
            <w:tcW w:w="4788" w:type="dxa"/>
          </w:tcPr>
          <w:p w14:paraId="0922C065" w14:textId="77777777" w:rsidR="005F557C" w:rsidRPr="000C58D4" w:rsidRDefault="005F557C" w:rsidP="005F557C">
            <w:pPr>
              <w:jc w:val="both"/>
              <w:rPr>
                <w:rFonts w:ascii="Verdana" w:hAnsi="Verdana"/>
                <w:sz w:val="16"/>
                <w:szCs w:val="16"/>
              </w:rPr>
            </w:pPr>
          </w:p>
        </w:tc>
        <w:tc>
          <w:tcPr>
            <w:tcW w:w="4788" w:type="dxa"/>
          </w:tcPr>
          <w:p w14:paraId="6C2401ED" w14:textId="77777777" w:rsidR="005F557C" w:rsidRPr="00324BED" w:rsidRDefault="005F557C" w:rsidP="005F557C">
            <w:pPr>
              <w:jc w:val="both"/>
              <w:rPr>
                <w:rFonts w:ascii="Verdana" w:hAnsi="Verdana"/>
                <w:sz w:val="16"/>
                <w:szCs w:val="16"/>
              </w:rPr>
            </w:pPr>
          </w:p>
        </w:tc>
      </w:tr>
      <w:tr w:rsidR="005F557C" w:rsidRPr="00BA47E5" w14:paraId="396E5C66" w14:textId="3C6AE38C" w:rsidTr="0044003E">
        <w:tc>
          <w:tcPr>
            <w:tcW w:w="4788" w:type="dxa"/>
          </w:tcPr>
          <w:p w14:paraId="2878B2C1"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Vigésimo Sexto.</w:t>
            </w:r>
            <w:r w:rsidRPr="00BA47E5">
              <w:rPr>
                <w:rFonts w:ascii="Verdana" w:hAnsi="Verdana"/>
                <w:sz w:val="16"/>
                <w:szCs w:val="16"/>
                <w:lang w:val="es-MX"/>
              </w:rPr>
              <w:t xml:space="preserve"> Se derogan todas las disposiciones de igual o menor jerarquía, que se opongan al presente Decreto.</w:t>
            </w:r>
          </w:p>
        </w:tc>
        <w:tc>
          <w:tcPr>
            <w:tcW w:w="4788" w:type="dxa"/>
          </w:tcPr>
          <w:p w14:paraId="6BA854D6" w14:textId="14FD5B0F" w:rsidR="005F557C" w:rsidRPr="00324BED" w:rsidRDefault="005F557C" w:rsidP="005F557C">
            <w:pPr>
              <w:jc w:val="both"/>
              <w:rPr>
                <w:rFonts w:ascii="Verdana" w:hAnsi="Verdana"/>
                <w:sz w:val="16"/>
                <w:szCs w:val="16"/>
              </w:rPr>
            </w:pPr>
            <w:r w:rsidRPr="003620E6">
              <w:rPr>
                <w:rFonts w:ascii="Verdana" w:hAnsi="Verdana"/>
                <w:b/>
                <w:bCs/>
                <w:sz w:val="16"/>
                <w:szCs w:val="16"/>
              </w:rPr>
              <w:t>Twenty-sixth.</w:t>
            </w:r>
            <w:r w:rsidRPr="00324BED">
              <w:rPr>
                <w:rFonts w:ascii="Verdana" w:hAnsi="Verdana"/>
                <w:sz w:val="16"/>
                <w:szCs w:val="16"/>
              </w:rPr>
              <w:t xml:space="preserve"> All provisions of equal or lesser rank that oppose this Decree are repealed.</w:t>
            </w:r>
          </w:p>
        </w:tc>
      </w:tr>
      <w:tr w:rsidR="005F557C" w:rsidRPr="00BA47E5" w14:paraId="5373A1FD" w14:textId="33CB93EC" w:rsidTr="0044003E">
        <w:tc>
          <w:tcPr>
            <w:tcW w:w="4788" w:type="dxa"/>
          </w:tcPr>
          <w:p w14:paraId="59DB7711" w14:textId="77777777" w:rsidR="005F557C" w:rsidRPr="000C58D4" w:rsidRDefault="005F557C" w:rsidP="005F557C">
            <w:pPr>
              <w:jc w:val="both"/>
              <w:rPr>
                <w:rFonts w:ascii="Verdana" w:hAnsi="Verdana"/>
                <w:sz w:val="16"/>
                <w:szCs w:val="16"/>
              </w:rPr>
            </w:pPr>
          </w:p>
        </w:tc>
        <w:tc>
          <w:tcPr>
            <w:tcW w:w="4788" w:type="dxa"/>
          </w:tcPr>
          <w:p w14:paraId="23F69A14" w14:textId="77777777" w:rsidR="005F557C" w:rsidRPr="00324BED" w:rsidRDefault="005F557C" w:rsidP="005F557C">
            <w:pPr>
              <w:jc w:val="both"/>
              <w:rPr>
                <w:rFonts w:ascii="Verdana" w:hAnsi="Verdana"/>
                <w:sz w:val="16"/>
                <w:szCs w:val="16"/>
              </w:rPr>
            </w:pPr>
          </w:p>
        </w:tc>
      </w:tr>
      <w:tr w:rsidR="005F557C" w:rsidRPr="00BA47E5" w14:paraId="090D4D99" w14:textId="4681C6D5" w:rsidTr="0044003E">
        <w:tc>
          <w:tcPr>
            <w:tcW w:w="4788" w:type="dxa"/>
          </w:tcPr>
          <w:p w14:paraId="161A467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Salón de Sesiones del Honorable Poder Legislativo, en la ciudad de Chetumal, capital del Estado de Quintana Roo, a los trece días del mes de agosto del año dos mil trece.</w:t>
            </w:r>
          </w:p>
        </w:tc>
        <w:tc>
          <w:tcPr>
            <w:tcW w:w="4788" w:type="dxa"/>
          </w:tcPr>
          <w:p w14:paraId="7BB5C3D9" w14:textId="569B0F30" w:rsidR="005F557C" w:rsidRPr="00324BED" w:rsidRDefault="005F557C" w:rsidP="005F557C">
            <w:pPr>
              <w:jc w:val="both"/>
              <w:rPr>
                <w:rFonts w:ascii="Verdana" w:hAnsi="Verdana"/>
                <w:sz w:val="16"/>
                <w:szCs w:val="16"/>
              </w:rPr>
            </w:pPr>
            <w:r w:rsidRPr="00324BED">
              <w:rPr>
                <w:rFonts w:ascii="Verdana" w:hAnsi="Verdana"/>
                <w:sz w:val="16"/>
                <w:szCs w:val="16"/>
              </w:rPr>
              <w:t>Session Hall of the Honorable Legislative Power, in the city of Chetumal, capital of the State of Quintana Roo, on the thirteenth day of the month of August of the year two thousand and thirteen.</w:t>
            </w:r>
          </w:p>
        </w:tc>
      </w:tr>
      <w:tr w:rsidR="005F557C" w:rsidRPr="00BA47E5" w14:paraId="202E4EC3" w14:textId="0727604F" w:rsidTr="0044003E">
        <w:tc>
          <w:tcPr>
            <w:tcW w:w="4788" w:type="dxa"/>
          </w:tcPr>
          <w:p w14:paraId="5E669350" w14:textId="77777777" w:rsidR="005F557C" w:rsidRPr="000C58D4" w:rsidRDefault="005F557C" w:rsidP="005F557C">
            <w:pPr>
              <w:jc w:val="both"/>
              <w:rPr>
                <w:rFonts w:ascii="Verdana" w:hAnsi="Verdana"/>
                <w:sz w:val="16"/>
                <w:szCs w:val="16"/>
              </w:rPr>
            </w:pPr>
          </w:p>
        </w:tc>
        <w:tc>
          <w:tcPr>
            <w:tcW w:w="4788" w:type="dxa"/>
          </w:tcPr>
          <w:p w14:paraId="0CA66F93" w14:textId="77777777" w:rsidR="005F557C" w:rsidRPr="00324BED" w:rsidRDefault="005F557C" w:rsidP="005F557C">
            <w:pPr>
              <w:jc w:val="both"/>
              <w:rPr>
                <w:rFonts w:ascii="Verdana" w:hAnsi="Verdana"/>
                <w:sz w:val="16"/>
                <w:szCs w:val="16"/>
              </w:rPr>
            </w:pPr>
          </w:p>
        </w:tc>
      </w:tr>
      <w:tr w:rsidR="005F557C" w:rsidRPr="00BA47E5" w14:paraId="5C12C3A5" w14:textId="681308B5" w:rsidTr="0044003E">
        <w:tc>
          <w:tcPr>
            <w:tcW w:w="4788" w:type="dxa"/>
          </w:tcPr>
          <w:p w14:paraId="2B905B7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lastRenderedPageBreak/>
              <w:t xml:space="preserve">Diputada </w:t>
            </w:r>
            <w:proofErr w:type="gramStart"/>
            <w:r w:rsidRPr="00BA47E5">
              <w:rPr>
                <w:rFonts w:ascii="Verdana" w:hAnsi="Verdana"/>
                <w:sz w:val="16"/>
                <w:szCs w:val="16"/>
                <w:lang w:val="es-MX"/>
              </w:rPr>
              <w:t>Presidenta</w:t>
            </w:r>
            <w:proofErr w:type="gramEnd"/>
            <w:r w:rsidRPr="00BA47E5">
              <w:rPr>
                <w:rFonts w:ascii="Verdana" w:hAnsi="Verdana"/>
                <w:sz w:val="16"/>
                <w:szCs w:val="16"/>
                <w:lang w:val="es-MX"/>
              </w:rPr>
              <w:t>:</w:t>
            </w:r>
            <w:r w:rsidRPr="00BA47E5">
              <w:rPr>
                <w:rFonts w:ascii="Verdana" w:hAnsi="Verdana"/>
                <w:sz w:val="16"/>
                <w:szCs w:val="16"/>
                <w:lang w:val="es-MX"/>
              </w:rPr>
              <w:tab/>
              <w:t>Diputada Secretaria:</w:t>
            </w:r>
          </w:p>
        </w:tc>
        <w:tc>
          <w:tcPr>
            <w:tcW w:w="4788" w:type="dxa"/>
          </w:tcPr>
          <w:p w14:paraId="3D41EB56" w14:textId="6EFF7834" w:rsidR="005F557C" w:rsidRPr="00324BED" w:rsidRDefault="005F557C" w:rsidP="005F557C">
            <w:pPr>
              <w:jc w:val="both"/>
              <w:rPr>
                <w:rFonts w:ascii="Verdana" w:hAnsi="Verdana"/>
                <w:sz w:val="16"/>
                <w:szCs w:val="16"/>
              </w:rPr>
            </w:pPr>
            <w:r w:rsidRPr="00324BED">
              <w:rPr>
                <w:rFonts w:ascii="Verdana" w:hAnsi="Verdana"/>
                <w:sz w:val="16"/>
                <w:szCs w:val="16"/>
              </w:rPr>
              <w:t xml:space="preserve">Deputy President: </w:t>
            </w:r>
            <w:r w:rsidRPr="00324BED">
              <w:rPr>
                <w:rFonts w:ascii="Verdana" w:hAnsi="Verdana"/>
                <w:sz w:val="16"/>
                <w:szCs w:val="16"/>
              </w:rPr>
              <w:tab/>
            </w:r>
            <w:r>
              <w:rPr>
                <w:rFonts w:ascii="Verdana" w:hAnsi="Verdana"/>
                <w:sz w:val="16"/>
                <w:szCs w:val="16"/>
              </w:rPr>
              <w:t xml:space="preserve">         </w:t>
            </w:r>
            <w:r w:rsidRPr="00324BED">
              <w:rPr>
                <w:rFonts w:ascii="Verdana" w:hAnsi="Verdana"/>
                <w:sz w:val="16"/>
                <w:szCs w:val="16"/>
              </w:rPr>
              <w:t>Deputy Secretary:</w:t>
            </w:r>
          </w:p>
        </w:tc>
      </w:tr>
      <w:tr w:rsidR="005F557C" w:rsidRPr="00BA47E5" w14:paraId="2CBA1350" w14:textId="24EE0515" w:rsidTr="0044003E">
        <w:tc>
          <w:tcPr>
            <w:tcW w:w="4788" w:type="dxa"/>
          </w:tcPr>
          <w:p w14:paraId="56E866BC" w14:textId="77777777" w:rsidR="005F557C" w:rsidRPr="00BA47E5" w:rsidRDefault="005F557C" w:rsidP="005F557C">
            <w:pPr>
              <w:jc w:val="both"/>
              <w:rPr>
                <w:rFonts w:ascii="Verdana" w:hAnsi="Verdana"/>
                <w:sz w:val="16"/>
                <w:szCs w:val="16"/>
                <w:lang w:val="es-MX"/>
              </w:rPr>
            </w:pPr>
          </w:p>
        </w:tc>
        <w:tc>
          <w:tcPr>
            <w:tcW w:w="4788" w:type="dxa"/>
          </w:tcPr>
          <w:p w14:paraId="5A45AB01" w14:textId="77777777" w:rsidR="005F557C" w:rsidRPr="00324BED" w:rsidRDefault="005F557C" w:rsidP="005F557C">
            <w:pPr>
              <w:jc w:val="both"/>
              <w:rPr>
                <w:rFonts w:ascii="Verdana" w:hAnsi="Verdana"/>
                <w:sz w:val="16"/>
                <w:szCs w:val="16"/>
              </w:rPr>
            </w:pPr>
          </w:p>
        </w:tc>
      </w:tr>
      <w:tr w:rsidR="005F557C" w:rsidRPr="00BA47E5" w14:paraId="4CE2A68E" w14:textId="3DBE1DEE" w:rsidTr="0044003E">
        <w:tc>
          <w:tcPr>
            <w:tcW w:w="4788" w:type="dxa"/>
          </w:tcPr>
          <w:p w14:paraId="7983B5CE"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Lic. Marilyn Rodríguez Marrufo</w:t>
            </w:r>
            <w:r w:rsidRPr="00BA47E5">
              <w:rPr>
                <w:rFonts w:ascii="Verdana" w:hAnsi="Verdana"/>
                <w:sz w:val="16"/>
                <w:szCs w:val="16"/>
                <w:lang w:val="es-MX"/>
              </w:rPr>
              <w:tab/>
              <w:t>Lic. Alondra Maribell Herrera Pavón</w:t>
            </w:r>
          </w:p>
        </w:tc>
        <w:tc>
          <w:tcPr>
            <w:tcW w:w="4788" w:type="dxa"/>
          </w:tcPr>
          <w:p w14:paraId="418F01C3" w14:textId="18E9B7E7" w:rsidR="005F557C" w:rsidRPr="00324BED" w:rsidRDefault="005F557C" w:rsidP="005F557C">
            <w:pPr>
              <w:jc w:val="both"/>
              <w:rPr>
                <w:rFonts w:ascii="Verdana" w:hAnsi="Verdana"/>
                <w:sz w:val="16"/>
                <w:szCs w:val="16"/>
              </w:rPr>
            </w:pPr>
            <w:r w:rsidRPr="00324BED">
              <w:rPr>
                <w:rFonts w:ascii="Verdana" w:hAnsi="Verdana"/>
                <w:sz w:val="16"/>
                <w:szCs w:val="16"/>
                <w:lang w:val="es-MX"/>
              </w:rPr>
              <w:t xml:space="preserve">Lic. Marilyn Rodríguez Marrufo </w:t>
            </w:r>
            <w:r w:rsidRPr="00324BED">
              <w:rPr>
                <w:rFonts w:ascii="Verdana" w:hAnsi="Verdana"/>
                <w:sz w:val="16"/>
                <w:szCs w:val="16"/>
                <w:lang w:val="es-MX"/>
              </w:rPr>
              <w:tab/>
              <w:t xml:space="preserve">Lic. </w:t>
            </w:r>
            <w:r w:rsidRPr="00324BED">
              <w:rPr>
                <w:rFonts w:ascii="Verdana" w:hAnsi="Verdana"/>
                <w:sz w:val="16"/>
                <w:szCs w:val="16"/>
              </w:rPr>
              <w:t xml:space="preserve">Alondra </w:t>
            </w:r>
            <w:proofErr w:type="spellStart"/>
            <w:r w:rsidRPr="00324BED">
              <w:rPr>
                <w:rFonts w:ascii="Verdana" w:hAnsi="Verdana"/>
                <w:sz w:val="16"/>
                <w:szCs w:val="16"/>
              </w:rPr>
              <w:t>Maribell</w:t>
            </w:r>
            <w:proofErr w:type="spellEnd"/>
            <w:r w:rsidRPr="00324BED">
              <w:rPr>
                <w:rFonts w:ascii="Verdana" w:hAnsi="Verdana"/>
                <w:sz w:val="16"/>
                <w:szCs w:val="16"/>
              </w:rPr>
              <w:t xml:space="preserve"> Herrera </w:t>
            </w:r>
            <w:proofErr w:type="spellStart"/>
            <w:r w:rsidRPr="00324BED">
              <w:rPr>
                <w:rFonts w:ascii="Verdana" w:hAnsi="Verdana"/>
                <w:sz w:val="16"/>
                <w:szCs w:val="16"/>
              </w:rPr>
              <w:t>Pavón</w:t>
            </w:r>
            <w:proofErr w:type="spellEnd"/>
          </w:p>
        </w:tc>
      </w:tr>
      <w:tr w:rsidR="005F557C" w:rsidRPr="00BA47E5" w14:paraId="175552F5" w14:textId="26436890" w:rsidTr="0044003E">
        <w:tc>
          <w:tcPr>
            <w:tcW w:w="4788" w:type="dxa"/>
          </w:tcPr>
          <w:p w14:paraId="2E1C8634" w14:textId="77777777" w:rsidR="005F557C" w:rsidRPr="00BA47E5" w:rsidRDefault="005F557C" w:rsidP="005F557C">
            <w:pPr>
              <w:jc w:val="both"/>
              <w:rPr>
                <w:rFonts w:ascii="Verdana" w:hAnsi="Verdana"/>
                <w:sz w:val="16"/>
                <w:szCs w:val="16"/>
                <w:lang w:val="es-MX"/>
              </w:rPr>
            </w:pPr>
          </w:p>
        </w:tc>
        <w:tc>
          <w:tcPr>
            <w:tcW w:w="4788" w:type="dxa"/>
          </w:tcPr>
          <w:p w14:paraId="030F242C" w14:textId="77777777" w:rsidR="005F557C" w:rsidRPr="00324BED" w:rsidRDefault="005F557C" w:rsidP="005F557C">
            <w:pPr>
              <w:jc w:val="both"/>
              <w:rPr>
                <w:rFonts w:ascii="Verdana" w:hAnsi="Verdana"/>
                <w:sz w:val="16"/>
                <w:szCs w:val="16"/>
              </w:rPr>
            </w:pPr>
          </w:p>
        </w:tc>
      </w:tr>
      <w:tr w:rsidR="005F557C" w:rsidRPr="00BA47E5" w14:paraId="513ECE5F" w14:textId="76EB66E0" w:rsidTr="0044003E">
        <w:tc>
          <w:tcPr>
            <w:tcW w:w="4788" w:type="dxa"/>
          </w:tcPr>
          <w:p w14:paraId="3F5C4138" w14:textId="77777777" w:rsidR="005F557C" w:rsidRPr="00BA47E5" w:rsidRDefault="005F557C" w:rsidP="005F557C">
            <w:pPr>
              <w:jc w:val="both"/>
              <w:rPr>
                <w:rFonts w:ascii="Verdana" w:hAnsi="Verdana"/>
                <w:sz w:val="16"/>
                <w:szCs w:val="16"/>
                <w:lang w:val="es-MX"/>
              </w:rPr>
            </w:pPr>
          </w:p>
        </w:tc>
        <w:tc>
          <w:tcPr>
            <w:tcW w:w="4788" w:type="dxa"/>
          </w:tcPr>
          <w:p w14:paraId="3FD696BD" w14:textId="77777777" w:rsidR="005F557C" w:rsidRPr="00324BED" w:rsidRDefault="005F557C" w:rsidP="005F557C">
            <w:pPr>
              <w:jc w:val="both"/>
              <w:rPr>
                <w:rFonts w:ascii="Verdana" w:hAnsi="Verdana"/>
                <w:sz w:val="16"/>
                <w:szCs w:val="16"/>
              </w:rPr>
            </w:pPr>
          </w:p>
        </w:tc>
      </w:tr>
      <w:tr w:rsidR="005F557C" w:rsidRPr="00BA47E5" w14:paraId="52089C79" w14:textId="2661A8B4" w:rsidTr="0044003E">
        <w:tc>
          <w:tcPr>
            <w:tcW w:w="4788" w:type="dxa"/>
          </w:tcPr>
          <w:p w14:paraId="717FE1DC" w14:textId="77777777" w:rsidR="005F557C" w:rsidRPr="00BA47E5" w:rsidRDefault="005F557C" w:rsidP="005F557C">
            <w:pPr>
              <w:jc w:val="both"/>
              <w:rPr>
                <w:rFonts w:ascii="Verdana" w:hAnsi="Verdana"/>
                <w:sz w:val="16"/>
                <w:szCs w:val="16"/>
                <w:lang w:val="es-MX"/>
              </w:rPr>
            </w:pPr>
          </w:p>
        </w:tc>
        <w:tc>
          <w:tcPr>
            <w:tcW w:w="4788" w:type="dxa"/>
          </w:tcPr>
          <w:p w14:paraId="0B91C547" w14:textId="77777777" w:rsidR="005F557C" w:rsidRPr="00324BED" w:rsidRDefault="005F557C" w:rsidP="005F557C">
            <w:pPr>
              <w:jc w:val="both"/>
              <w:rPr>
                <w:rFonts w:ascii="Verdana" w:hAnsi="Verdana"/>
                <w:sz w:val="16"/>
                <w:szCs w:val="16"/>
              </w:rPr>
            </w:pPr>
          </w:p>
        </w:tc>
      </w:tr>
      <w:tr w:rsidR="005F557C" w:rsidRPr="00BA47E5" w14:paraId="36CB0CB6" w14:textId="7249FDFF" w:rsidTr="0044003E">
        <w:tc>
          <w:tcPr>
            <w:tcW w:w="4788" w:type="dxa"/>
          </w:tcPr>
          <w:p w14:paraId="2F67A8FF"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DECRETO 328 DE LA XIV LEGISLATURA CONSTITUCIONAL PUBLICADO EN EL PERIÓDICO OFICIAL DEL ESTADO DE QUINTANA ROO EL 30 DE OCTUBRE DE 2015.</w:t>
            </w:r>
          </w:p>
        </w:tc>
        <w:tc>
          <w:tcPr>
            <w:tcW w:w="4788" w:type="dxa"/>
          </w:tcPr>
          <w:p w14:paraId="1BA20B3C" w14:textId="4D20709E" w:rsidR="005F557C" w:rsidRPr="003620E6" w:rsidRDefault="005F557C" w:rsidP="005F557C">
            <w:pPr>
              <w:jc w:val="both"/>
              <w:rPr>
                <w:rFonts w:ascii="Verdana" w:hAnsi="Verdana"/>
                <w:b/>
                <w:bCs/>
                <w:sz w:val="16"/>
                <w:szCs w:val="16"/>
              </w:rPr>
            </w:pPr>
            <w:r w:rsidRPr="003620E6">
              <w:rPr>
                <w:rFonts w:ascii="Verdana" w:hAnsi="Verdana"/>
                <w:b/>
                <w:bCs/>
                <w:sz w:val="16"/>
                <w:szCs w:val="16"/>
              </w:rPr>
              <w:t xml:space="preserve">DECREE 328 OF THE XIV CONSTITUTIONAL LEGISLATURE PUBLISHED IN THE </w:t>
            </w:r>
            <w:r w:rsidRPr="003620E6">
              <w:rPr>
                <w:rFonts w:ascii="Verdana" w:hAnsi="Verdana"/>
                <w:b/>
                <w:bCs/>
                <w:sz w:val="16"/>
                <w:szCs w:val="16"/>
              </w:rPr>
              <w:t>OFFICIAL PERIODICAL</w:t>
            </w:r>
            <w:r w:rsidRPr="003620E6">
              <w:rPr>
                <w:rFonts w:ascii="Verdana" w:hAnsi="Verdana"/>
                <w:b/>
                <w:bCs/>
                <w:sz w:val="16"/>
                <w:szCs w:val="16"/>
              </w:rPr>
              <w:t xml:space="preserve"> OF THE STATE OF QUINTANA ROO ON OCTOBER 30, 2015.</w:t>
            </w:r>
          </w:p>
        </w:tc>
      </w:tr>
      <w:tr w:rsidR="005F557C" w:rsidRPr="00BA47E5" w14:paraId="5033E5D4" w14:textId="3295D058" w:rsidTr="0044003E">
        <w:tc>
          <w:tcPr>
            <w:tcW w:w="4788" w:type="dxa"/>
          </w:tcPr>
          <w:p w14:paraId="26B3864C" w14:textId="77777777" w:rsidR="005F557C" w:rsidRPr="006E2BDE" w:rsidRDefault="005F557C" w:rsidP="005F557C">
            <w:pPr>
              <w:jc w:val="both"/>
              <w:rPr>
                <w:rFonts w:ascii="Verdana" w:hAnsi="Verdana"/>
                <w:sz w:val="16"/>
                <w:szCs w:val="16"/>
              </w:rPr>
            </w:pPr>
          </w:p>
        </w:tc>
        <w:tc>
          <w:tcPr>
            <w:tcW w:w="4788" w:type="dxa"/>
          </w:tcPr>
          <w:p w14:paraId="386687C0" w14:textId="77777777" w:rsidR="005F557C" w:rsidRPr="00324BED" w:rsidRDefault="005F557C" w:rsidP="005F557C">
            <w:pPr>
              <w:jc w:val="both"/>
              <w:rPr>
                <w:rFonts w:ascii="Verdana" w:hAnsi="Verdana"/>
                <w:sz w:val="16"/>
                <w:szCs w:val="16"/>
              </w:rPr>
            </w:pPr>
          </w:p>
        </w:tc>
      </w:tr>
      <w:tr w:rsidR="005F557C" w:rsidRPr="00BA47E5" w14:paraId="3E984B5E" w14:textId="5072AB0A" w:rsidTr="0044003E">
        <w:tc>
          <w:tcPr>
            <w:tcW w:w="4788" w:type="dxa"/>
          </w:tcPr>
          <w:p w14:paraId="7204D625"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TRANSITORIO</w:t>
            </w:r>
          </w:p>
        </w:tc>
        <w:tc>
          <w:tcPr>
            <w:tcW w:w="4788" w:type="dxa"/>
          </w:tcPr>
          <w:p w14:paraId="5A1873C0" w14:textId="286441B8" w:rsidR="005F557C" w:rsidRPr="00324BED" w:rsidRDefault="005F557C" w:rsidP="005F557C">
            <w:pPr>
              <w:jc w:val="both"/>
              <w:rPr>
                <w:rFonts w:ascii="Verdana" w:hAnsi="Verdana"/>
                <w:sz w:val="16"/>
                <w:szCs w:val="16"/>
              </w:rPr>
            </w:pPr>
            <w:r w:rsidRPr="00324BED">
              <w:rPr>
                <w:rFonts w:ascii="Verdana" w:hAnsi="Verdana"/>
                <w:sz w:val="16"/>
                <w:szCs w:val="16"/>
              </w:rPr>
              <w:t>TRANSI</w:t>
            </w:r>
            <w:r>
              <w:rPr>
                <w:rFonts w:ascii="Verdana" w:hAnsi="Verdana"/>
                <w:sz w:val="16"/>
                <w:szCs w:val="16"/>
              </w:rPr>
              <w:t>TIONAL ARTICLE</w:t>
            </w:r>
          </w:p>
        </w:tc>
      </w:tr>
      <w:tr w:rsidR="005F557C" w:rsidRPr="00BA47E5" w14:paraId="7D3973A6" w14:textId="771D73C6" w:rsidTr="0044003E">
        <w:tc>
          <w:tcPr>
            <w:tcW w:w="4788" w:type="dxa"/>
          </w:tcPr>
          <w:p w14:paraId="73902DC9" w14:textId="77777777" w:rsidR="005F557C" w:rsidRPr="00BA47E5" w:rsidRDefault="005F557C" w:rsidP="005F557C">
            <w:pPr>
              <w:jc w:val="both"/>
              <w:rPr>
                <w:rFonts w:ascii="Verdana" w:hAnsi="Verdana"/>
                <w:sz w:val="16"/>
                <w:szCs w:val="16"/>
                <w:lang w:val="es-MX"/>
              </w:rPr>
            </w:pPr>
          </w:p>
        </w:tc>
        <w:tc>
          <w:tcPr>
            <w:tcW w:w="4788" w:type="dxa"/>
          </w:tcPr>
          <w:p w14:paraId="3FEF69C4" w14:textId="77777777" w:rsidR="005F557C" w:rsidRPr="00324BED" w:rsidRDefault="005F557C" w:rsidP="005F557C">
            <w:pPr>
              <w:jc w:val="both"/>
              <w:rPr>
                <w:rFonts w:ascii="Verdana" w:hAnsi="Verdana"/>
                <w:sz w:val="16"/>
                <w:szCs w:val="16"/>
              </w:rPr>
            </w:pPr>
          </w:p>
        </w:tc>
      </w:tr>
      <w:tr w:rsidR="005F557C" w:rsidRPr="00BA47E5" w14:paraId="1E7B8B1E" w14:textId="5EB96156" w:rsidTr="0044003E">
        <w:tc>
          <w:tcPr>
            <w:tcW w:w="4788" w:type="dxa"/>
          </w:tcPr>
          <w:p w14:paraId="20169C6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ÚNICO. El presente decreto entrará en vigor el día de su publicación en el Periódico Oficial del Estado de Quintana Roo.</w:t>
            </w:r>
          </w:p>
        </w:tc>
        <w:tc>
          <w:tcPr>
            <w:tcW w:w="4788" w:type="dxa"/>
          </w:tcPr>
          <w:p w14:paraId="08D817FB" w14:textId="14E60FC2" w:rsidR="005F557C" w:rsidRPr="00324BED" w:rsidRDefault="005F557C" w:rsidP="005F557C">
            <w:pPr>
              <w:jc w:val="both"/>
              <w:rPr>
                <w:rFonts w:ascii="Verdana" w:hAnsi="Verdana"/>
                <w:sz w:val="16"/>
                <w:szCs w:val="16"/>
              </w:rPr>
            </w:pPr>
            <w:r>
              <w:rPr>
                <w:rFonts w:ascii="Verdana" w:hAnsi="Verdana"/>
                <w:sz w:val="16"/>
                <w:szCs w:val="16"/>
              </w:rPr>
              <w:t>SOLE</w:t>
            </w:r>
            <w:r w:rsidRPr="00324BED">
              <w:rPr>
                <w:rFonts w:ascii="Verdana" w:hAnsi="Verdana"/>
                <w:sz w:val="16"/>
                <w:szCs w:val="16"/>
              </w:rPr>
              <w:t xml:space="preserve">. This decree will enter into force on the day of its publication in the </w:t>
            </w:r>
            <w:r>
              <w:rPr>
                <w:rFonts w:ascii="Verdana" w:hAnsi="Verdana"/>
                <w:sz w:val="16"/>
                <w:szCs w:val="16"/>
              </w:rPr>
              <w:t>Official Periodical</w:t>
            </w:r>
            <w:r w:rsidRPr="00324BED">
              <w:rPr>
                <w:rFonts w:ascii="Verdana" w:hAnsi="Verdana"/>
                <w:sz w:val="16"/>
                <w:szCs w:val="16"/>
              </w:rPr>
              <w:t xml:space="preserve"> of the State of Quintana Roo.</w:t>
            </w:r>
          </w:p>
        </w:tc>
      </w:tr>
      <w:tr w:rsidR="005F557C" w:rsidRPr="00BA47E5" w14:paraId="57CA1D05" w14:textId="651CB5B3" w:rsidTr="0044003E">
        <w:tc>
          <w:tcPr>
            <w:tcW w:w="4788" w:type="dxa"/>
          </w:tcPr>
          <w:p w14:paraId="0494B400" w14:textId="77777777" w:rsidR="005F557C" w:rsidRPr="006E2BDE" w:rsidRDefault="005F557C" w:rsidP="005F557C">
            <w:pPr>
              <w:jc w:val="both"/>
              <w:rPr>
                <w:rFonts w:ascii="Verdana" w:hAnsi="Verdana"/>
                <w:sz w:val="16"/>
                <w:szCs w:val="16"/>
              </w:rPr>
            </w:pPr>
          </w:p>
        </w:tc>
        <w:tc>
          <w:tcPr>
            <w:tcW w:w="4788" w:type="dxa"/>
          </w:tcPr>
          <w:p w14:paraId="197372BD" w14:textId="77777777" w:rsidR="005F557C" w:rsidRPr="00324BED" w:rsidRDefault="005F557C" w:rsidP="005F557C">
            <w:pPr>
              <w:jc w:val="both"/>
              <w:rPr>
                <w:rFonts w:ascii="Verdana" w:hAnsi="Verdana"/>
                <w:sz w:val="16"/>
                <w:szCs w:val="16"/>
              </w:rPr>
            </w:pPr>
          </w:p>
        </w:tc>
      </w:tr>
      <w:tr w:rsidR="005F557C" w:rsidRPr="00BA47E5" w14:paraId="3D36A993" w14:textId="7D0586E9" w:rsidTr="0044003E">
        <w:tc>
          <w:tcPr>
            <w:tcW w:w="4788" w:type="dxa"/>
          </w:tcPr>
          <w:p w14:paraId="7FC82B6B"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Salón de Sesiones del Honorable Poder Legislativo, en la ciudad de Chetumal, capital del Estado de Quintana Roo, a los veintidós días del mes de octubre de dos mil quince.</w:t>
            </w:r>
          </w:p>
        </w:tc>
        <w:tc>
          <w:tcPr>
            <w:tcW w:w="4788" w:type="dxa"/>
          </w:tcPr>
          <w:p w14:paraId="428561C4" w14:textId="77777777" w:rsidR="005F557C" w:rsidRDefault="005F557C" w:rsidP="005F557C">
            <w:pPr>
              <w:jc w:val="both"/>
              <w:rPr>
                <w:rFonts w:ascii="Verdana" w:hAnsi="Verdana"/>
                <w:sz w:val="16"/>
                <w:szCs w:val="16"/>
              </w:rPr>
            </w:pPr>
            <w:r w:rsidRPr="00324BED">
              <w:rPr>
                <w:rFonts w:ascii="Verdana" w:hAnsi="Verdana"/>
                <w:sz w:val="16"/>
                <w:szCs w:val="16"/>
              </w:rPr>
              <w:t>Sessions Hall of the Honorable Legislative Power, in the city of Chetumal, capital of the State of Quintana Roo, on the twenty-second day of October two thousand and fifteen.</w:t>
            </w:r>
          </w:p>
          <w:p w14:paraId="58159912" w14:textId="23614B80" w:rsidR="005F557C" w:rsidRPr="00324BED" w:rsidRDefault="005F557C" w:rsidP="005F557C">
            <w:pPr>
              <w:jc w:val="both"/>
              <w:rPr>
                <w:rFonts w:ascii="Verdana" w:hAnsi="Verdana"/>
                <w:sz w:val="16"/>
                <w:szCs w:val="16"/>
              </w:rPr>
            </w:pPr>
          </w:p>
        </w:tc>
      </w:tr>
      <w:tr w:rsidR="005F557C" w:rsidRPr="00BA47E5" w14:paraId="2284B07A" w14:textId="4F9E2E44" w:rsidTr="0044003E">
        <w:tc>
          <w:tcPr>
            <w:tcW w:w="4788" w:type="dxa"/>
          </w:tcPr>
          <w:p w14:paraId="7514300F"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Diputado </w:t>
            </w:r>
            <w:proofErr w:type="gramStart"/>
            <w:r w:rsidRPr="00BA47E5">
              <w:rPr>
                <w:rFonts w:ascii="Verdana" w:hAnsi="Verdana"/>
                <w:sz w:val="16"/>
                <w:szCs w:val="16"/>
                <w:lang w:val="es-MX"/>
              </w:rPr>
              <w:t>Presidente</w:t>
            </w:r>
            <w:proofErr w:type="gramEnd"/>
            <w:r w:rsidRPr="00BA47E5">
              <w:rPr>
                <w:rFonts w:ascii="Verdana" w:hAnsi="Verdana"/>
                <w:sz w:val="16"/>
                <w:szCs w:val="16"/>
                <w:lang w:val="es-MX"/>
              </w:rPr>
              <w:t>:</w:t>
            </w:r>
            <w:r w:rsidRPr="00BA47E5">
              <w:rPr>
                <w:rFonts w:ascii="Verdana" w:hAnsi="Verdana"/>
                <w:sz w:val="16"/>
                <w:szCs w:val="16"/>
                <w:lang w:val="es-MX"/>
              </w:rPr>
              <w:tab/>
              <w:t>Diputada Secretaria:</w:t>
            </w:r>
          </w:p>
        </w:tc>
        <w:tc>
          <w:tcPr>
            <w:tcW w:w="4788" w:type="dxa"/>
          </w:tcPr>
          <w:p w14:paraId="0261C1AC" w14:textId="78F483B2" w:rsidR="005F557C" w:rsidRPr="00324BED" w:rsidRDefault="005F557C" w:rsidP="005F557C">
            <w:pPr>
              <w:jc w:val="both"/>
              <w:rPr>
                <w:rFonts w:ascii="Verdana" w:hAnsi="Verdana"/>
                <w:sz w:val="16"/>
                <w:szCs w:val="16"/>
              </w:rPr>
            </w:pPr>
            <w:r w:rsidRPr="00324BED">
              <w:rPr>
                <w:rFonts w:ascii="Verdana" w:hAnsi="Verdana"/>
                <w:sz w:val="16"/>
                <w:szCs w:val="16"/>
              </w:rPr>
              <w:t xml:space="preserve">Deputy </w:t>
            </w:r>
            <w:proofErr w:type="gramStart"/>
            <w:r w:rsidRPr="00324BED">
              <w:rPr>
                <w:rFonts w:ascii="Verdana" w:hAnsi="Verdana"/>
                <w:sz w:val="16"/>
                <w:szCs w:val="16"/>
              </w:rPr>
              <w:t>President :</w:t>
            </w:r>
            <w:proofErr w:type="gramEnd"/>
            <w:r w:rsidRPr="00324BED">
              <w:rPr>
                <w:rFonts w:ascii="Verdana" w:hAnsi="Verdana"/>
                <w:sz w:val="16"/>
                <w:szCs w:val="16"/>
              </w:rPr>
              <w:t xml:space="preserve"> </w:t>
            </w:r>
            <w:r>
              <w:rPr>
                <w:rFonts w:ascii="Verdana" w:hAnsi="Verdana"/>
                <w:sz w:val="16"/>
                <w:szCs w:val="16"/>
              </w:rPr>
              <w:t xml:space="preserve">                      </w:t>
            </w:r>
            <w:r w:rsidRPr="00324BED">
              <w:rPr>
                <w:rFonts w:ascii="Verdana" w:hAnsi="Verdana"/>
                <w:sz w:val="16"/>
                <w:szCs w:val="16"/>
              </w:rPr>
              <w:tab/>
              <w:t>Deputy Secretary:</w:t>
            </w:r>
          </w:p>
        </w:tc>
      </w:tr>
      <w:tr w:rsidR="005F557C" w:rsidRPr="00BA47E5" w14:paraId="73560E88" w14:textId="7B4F843A" w:rsidTr="0044003E">
        <w:tc>
          <w:tcPr>
            <w:tcW w:w="4788" w:type="dxa"/>
          </w:tcPr>
          <w:p w14:paraId="57730A11" w14:textId="77777777" w:rsidR="005F557C" w:rsidRPr="00BA47E5" w:rsidRDefault="005F557C" w:rsidP="005F557C">
            <w:pPr>
              <w:jc w:val="both"/>
              <w:rPr>
                <w:rFonts w:ascii="Verdana" w:hAnsi="Verdana"/>
                <w:sz w:val="16"/>
                <w:szCs w:val="16"/>
                <w:lang w:val="es-MX"/>
              </w:rPr>
            </w:pPr>
            <w:proofErr w:type="spellStart"/>
            <w:r w:rsidRPr="00BA47E5">
              <w:rPr>
                <w:rFonts w:ascii="Verdana" w:hAnsi="Verdana"/>
                <w:sz w:val="16"/>
                <w:szCs w:val="16"/>
                <w:lang w:val="es-MX"/>
              </w:rPr>
              <w:t>Profr</w:t>
            </w:r>
            <w:proofErr w:type="spellEnd"/>
            <w:r w:rsidRPr="00BA47E5">
              <w:rPr>
                <w:rFonts w:ascii="Verdana" w:hAnsi="Verdana"/>
                <w:sz w:val="16"/>
                <w:szCs w:val="16"/>
                <w:lang w:val="es-MX"/>
              </w:rPr>
              <w:t xml:space="preserve">. Juan Carlos </w:t>
            </w:r>
            <w:proofErr w:type="spellStart"/>
            <w:r w:rsidRPr="00BA47E5">
              <w:rPr>
                <w:rFonts w:ascii="Verdana" w:hAnsi="Verdana"/>
                <w:sz w:val="16"/>
                <w:szCs w:val="16"/>
                <w:lang w:val="es-MX"/>
              </w:rPr>
              <w:t>Huchín</w:t>
            </w:r>
            <w:proofErr w:type="spellEnd"/>
            <w:r w:rsidRPr="00BA47E5">
              <w:rPr>
                <w:rFonts w:ascii="Verdana" w:hAnsi="Verdana"/>
                <w:sz w:val="16"/>
                <w:szCs w:val="16"/>
                <w:lang w:val="es-MX"/>
              </w:rPr>
              <w:t xml:space="preserve"> Serralta</w:t>
            </w:r>
            <w:r w:rsidRPr="00BA47E5">
              <w:rPr>
                <w:rFonts w:ascii="Verdana" w:hAnsi="Verdana"/>
                <w:sz w:val="16"/>
                <w:szCs w:val="16"/>
                <w:lang w:val="es-MX"/>
              </w:rPr>
              <w:tab/>
              <w:t>Lic. Suemy Graciela Fuentes Manrique</w:t>
            </w:r>
          </w:p>
        </w:tc>
        <w:tc>
          <w:tcPr>
            <w:tcW w:w="4788" w:type="dxa"/>
          </w:tcPr>
          <w:p w14:paraId="34908D60" w14:textId="69933415" w:rsidR="005F557C" w:rsidRPr="00324BED" w:rsidRDefault="005F557C" w:rsidP="005F557C">
            <w:pPr>
              <w:jc w:val="both"/>
              <w:rPr>
                <w:rFonts w:ascii="Verdana" w:hAnsi="Verdana"/>
                <w:sz w:val="16"/>
                <w:szCs w:val="16"/>
              </w:rPr>
            </w:pPr>
            <w:r w:rsidRPr="00324BED">
              <w:rPr>
                <w:rFonts w:ascii="Verdana" w:hAnsi="Verdana"/>
                <w:sz w:val="16"/>
                <w:szCs w:val="16"/>
                <w:lang w:val="es-MX"/>
              </w:rPr>
              <w:t xml:space="preserve">Prof. _ Juan Carlos </w:t>
            </w:r>
            <w:proofErr w:type="spellStart"/>
            <w:r w:rsidRPr="00324BED">
              <w:rPr>
                <w:rFonts w:ascii="Verdana" w:hAnsi="Verdana"/>
                <w:sz w:val="16"/>
                <w:szCs w:val="16"/>
                <w:lang w:val="es-MX"/>
              </w:rPr>
              <w:t>Huchín</w:t>
            </w:r>
            <w:proofErr w:type="spellEnd"/>
            <w:r w:rsidRPr="00324BED">
              <w:rPr>
                <w:rFonts w:ascii="Verdana" w:hAnsi="Verdana"/>
                <w:sz w:val="16"/>
                <w:szCs w:val="16"/>
                <w:lang w:val="es-MX"/>
              </w:rPr>
              <w:t xml:space="preserve"> Serralta </w:t>
            </w:r>
            <w:r w:rsidRPr="00324BED">
              <w:rPr>
                <w:rFonts w:ascii="Verdana" w:hAnsi="Verdana"/>
                <w:sz w:val="16"/>
                <w:szCs w:val="16"/>
                <w:lang w:val="es-MX"/>
              </w:rPr>
              <w:tab/>
              <w:t xml:space="preserve">Lic. </w:t>
            </w:r>
            <w:proofErr w:type="spellStart"/>
            <w:r w:rsidRPr="00324BED">
              <w:rPr>
                <w:rFonts w:ascii="Verdana" w:hAnsi="Verdana"/>
                <w:sz w:val="16"/>
                <w:szCs w:val="16"/>
              </w:rPr>
              <w:t>Suemy</w:t>
            </w:r>
            <w:proofErr w:type="spellEnd"/>
            <w:r w:rsidRPr="00324BED">
              <w:rPr>
                <w:rFonts w:ascii="Verdana" w:hAnsi="Verdana"/>
                <w:sz w:val="16"/>
                <w:szCs w:val="16"/>
              </w:rPr>
              <w:t xml:space="preserve"> Graciela Fuentes Manrique</w:t>
            </w:r>
          </w:p>
        </w:tc>
      </w:tr>
      <w:tr w:rsidR="005F557C" w:rsidRPr="00BA47E5" w14:paraId="7135C893" w14:textId="288C6070" w:rsidTr="0044003E">
        <w:tc>
          <w:tcPr>
            <w:tcW w:w="4788" w:type="dxa"/>
          </w:tcPr>
          <w:p w14:paraId="477867E0" w14:textId="77777777" w:rsidR="005F557C" w:rsidRPr="00BA47E5" w:rsidRDefault="005F557C" w:rsidP="005F557C">
            <w:pPr>
              <w:jc w:val="both"/>
              <w:rPr>
                <w:rFonts w:ascii="Verdana" w:hAnsi="Verdana"/>
                <w:sz w:val="16"/>
                <w:szCs w:val="16"/>
                <w:lang w:val="es-MX"/>
              </w:rPr>
            </w:pPr>
          </w:p>
        </w:tc>
        <w:tc>
          <w:tcPr>
            <w:tcW w:w="4788" w:type="dxa"/>
          </w:tcPr>
          <w:p w14:paraId="2C5C63E2" w14:textId="77777777" w:rsidR="005F557C" w:rsidRPr="00324BED" w:rsidRDefault="005F557C" w:rsidP="005F557C">
            <w:pPr>
              <w:jc w:val="both"/>
              <w:rPr>
                <w:rFonts w:ascii="Verdana" w:hAnsi="Verdana"/>
                <w:sz w:val="16"/>
                <w:szCs w:val="16"/>
              </w:rPr>
            </w:pPr>
          </w:p>
        </w:tc>
      </w:tr>
      <w:tr w:rsidR="005F557C" w:rsidRPr="00BA47E5" w14:paraId="783A10F4" w14:textId="6F709B9B" w:rsidTr="0044003E">
        <w:tc>
          <w:tcPr>
            <w:tcW w:w="4788" w:type="dxa"/>
          </w:tcPr>
          <w:p w14:paraId="375CA531" w14:textId="77777777" w:rsidR="005F557C" w:rsidRPr="00BA47E5" w:rsidRDefault="005F557C" w:rsidP="005F557C">
            <w:pPr>
              <w:jc w:val="both"/>
              <w:rPr>
                <w:rFonts w:ascii="Verdana" w:hAnsi="Verdana"/>
                <w:sz w:val="16"/>
                <w:szCs w:val="16"/>
                <w:lang w:val="es-MX"/>
              </w:rPr>
            </w:pPr>
          </w:p>
        </w:tc>
        <w:tc>
          <w:tcPr>
            <w:tcW w:w="4788" w:type="dxa"/>
          </w:tcPr>
          <w:p w14:paraId="4E0E8697" w14:textId="77777777" w:rsidR="005F557C" w:rsidRPr="00324BED" w:rsidRDefault="005F557C" w:rsidP="005F557C">
            <w:pPr>
              <w:jc w:val="both"/>
              <w:rPr>
                <w:rFonts w:ascii="Verdana" w:hAnsi="Verdana"/>
                <w:sz w:val="16"/>
                <w:szCs w:val="16"/>
              </w:rPr>
            </w:pPr>
          </w:p>
        </w:tc>
      </w:tr>
      <w:tr w:rsidR="005F557C" w:rsidRPr="00BA47E5" w14:paraId="0A7F3599" w14:textId="1E4E1D4F" w:rsidTr="0044003E">
        <w:tc>
          <w:tcPr>
            <w:tcW w:w="4788" w:type="dxa"/>
          </w:tcPr>
          <w:p w14:paraId="66A95DC5"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DECRETO 254 DE LA XVI LEGISLATURA CONSTITUCIONAL PUBLICADO EN EL PERIÓDICO OFICIAL DEL ESTADO DE QUINTANA ROO EL 30 DE JUNIO DE 2022.</w:t>
            </w:r>
          </w:p>
        </w:tc>
        <w:tc>
          <w:tcPr>
            <w:tcW w:w="4788" w:type="dxa"/>
          </w:tcPr>
          <w:p w14:paraId="35C719FF" w14:textId="514A113B" w:rsidR="005F557C" w:rsidRPr="003620E6" w:rsidRDefault="005F557C" w:rsidP="005F557C">
            <w:pPr>
              <w:jc w:val="both"/>
              <w:rPr>
                <w:rFonts w:ascii="Verdana" w:hAnsi="Verdana"/>
                <w:b/>
                <w:bCs/>
                <w:sz w:val="16"/>
                <w:szCs w:val="16"/>
              </w:rPr>
            </w:pPr>
            <w:r w:rsidRPr="003620E6">
              <w:rPr>
                <w:rFonts w:ascii="Verdana" w:hAnsi="Verdana"/>
                <w:b/>
                <w:bCs/>
                <w:sz w:val="16"/>
                <w:szCs w:val="16"/>
              </w:rPr>
              <w:t xml:space="preserve">DECREE 254 OF THE XVI CONSTITUTIONAL LEGISLATURE PUBLISHED IN THE </w:t>
            </w:r>
            <w:r w:rsidRPr="003620E6">
              <w:rPr>
                <w:rFonts w:ascii="Verdana" w:hAnsi="Verdana"/>
                <w:b/>
                <w:bCs/>
                <w:sz w:val="16"/>
                <w:szCs w:val="16"/>
              </w:rPr>
              <w:t>OFFICIAL PERIODICAL</w:t>
            </w:r>
            <w:r w:rsidRPr="003620E6">
              <w:rPr>
                <w:rFonts w:ascii="Verdana" w:hAnsi="Verdana"/>
                <w:b/>
                <w:bCs/>
                <w:sz w:val="16"/>
                <w:szCs w:val="16"/>
              </w:rPr>
              <w:t xml:space="preserve"> OF THE STATE OF QUINTANA ROO ON JUNE 30, 2022.</w:t>
            </w:r>
          </w:p>
        </w:tc>
      </w:tr>
      <w:tr w:rsidR="005F557C" w:rsidRPr="00BA47E5" w14:paraId="7280DB49" w14:textId="323D0B41" w:rsidTr="0044003E">
        <w:tc>
          <w:tcPr>
            <w:tcW w:w="4788" w:type="dxa"/>
          </w:tcPr>
          <w:p w14:paraId="4D37D8B1" w14:textId="77777777" w:rsidR="005F557C" w:rsidRPr="006E2BDE" w:rsidRDefault="005F557C" w:rsidP="005F557C">
            <w:pPr>
              <w:jc w:val="both"/>
              <w:rPr>
                <w:rFonts w:ascii="Verdana" w:hAnsi="Verdana"/>
                <w:sz w:val="16"/>
                <w:szCs w:val="16"/>
              </w:rPr>
            </w:pPr>
          </w:p>
        </w:tc>
        <w:tc>
          <w:tcPr>
            <w:tcW w:w="4788" w:type="dxa"/>
          </w:tcPr>
          <w:p w14:paraId="6AE57841" w14:textId="77777777" w:rsidR="005F557C" w:rsidRPr="00324BED" w:rsidRDefault="005F557C" w:rsidP="005F557C">
            <w:pPr>
              <w:jc w:val="both"/>
              <w:rPr>
                <w:rFonts w:ascii="Verdana" w:hAnsi="Verdana"/>
                <w:sz w:val="16"/>
                <w:szCs w:val="16"/>
              </w:rPr>
            </w:pPr>
          </w:p>
        </w:tc>
      </w:tr>
      <w:tr w:rsidR="005F557C" w:rsidRPr="00BA47E5" w14:paraId="6AFA348C" w14:textId="004345EF" w:rsidTr="0044003E">
        <w:tc>
          <w:tcPr>
            <w:tcW w:w="4788" w:type="dxa"/>
          </w:tcPr>
          <w:p w14:paraId="54696951" w14:textId="77777777" w:rsidR="005F557C" w:rsidRPr="003620E6" w:rsidRDefault="005F557C" w:rsidP="005F557C">
            <w:pPr>
              <w:jc w:val="both"/>
              <w:rPr>
                <w:rFonts w:ascii="Verdana" w:hAnsi="Verdana"/>
                <w:b/>
                <w:bCs/>
                <w:sz w:val="16"/>
                <w:szCs w:val="16"/>
                <w:lang w:val="es-MX"/>
              </w:rPr>
            </w:pPr>
            <w:r w:rsidRPr="003620E6">
              <w:rPr>
                <w:rFonts w:ascii="Verdana" w:hAnsi="Verdana"/>
                <w:b/>
                <w:bCs/>
                <w:sz w:val="16"/>
                <w:szCs w:val="16"/>
                <w:lang w:val="es-MX"/>
              </w:rPr>
              <w:t>ARTÍCULOS TRANSITORIOS</w:t>
            </w:r>
          </w:p>
        </w:tc>
        <w:tc>
          <w:tcPr>
            <w:tcW w:w="4788" w:type="dxa"/>
          </w:tcPr>
          <w:p w14:paraId="2FDEA017" w14:textId="087D6FC9" w:rsidR="005F557C" w:rsidRPr="003620E6" w:rsidRDefault="005F557C" w:rsidP="005F557C">
            <w:pPr>
              <w:jc w:val="both"/>
              <w:rPr>
                <w:rFonts w:ascii="Verdana" w:hAnsi="Verdana"/>
                <w:b/>
                <w:bCs/>
                <w:sz w:val="16"/>
                <w:szCs w:val="16"/>
              </w:rPr>
            </w:pPr>
            <w:r w:rsidRPr="003620E6">
              <w:rPr>
                <w:rFonts w:ascii="Verdana" w:hAnsi="Verdana"/>
                <w:b/>
                <w:bCs/>
                <w:sz w:val="16"/>
                <w:szCs w:val="16"/>
              </w:rPr>
              <w:t>TRANSIT</w:t>
            </w:r>
            <w:r w:rsidRPr="003620E6">
              <w:rPr>
                <w:rFonts w:ascii="Verdana" w:hAnsi="Verdana"/>
                <w:b/>
                <w:bCs/>
                <w:sz w:val="16"/>
                <w:szCs w:val="16"/>
              </w:rPr>
              <w:t>IONAL</w:t>
            </w:r>
            <w:r w:rsidRPr="003620E6">
              <w:rPr>
                <w:rFonts w:ascii="Verdana" w:hAnsi="Verdana"/>
                <w:b/>
                <w:bCs/>
                <w:sz w:val="16"/>
                <w:szCs w:val="16"/>
              </w:rPr>
              <w:t xml:space="preserve"> ARTICLES</w:t>
            </w:r>
          </w:p>
        </w:tc>
      </w:tr>
      <w:tr w:rsidR="005F557C" w:rsidRPr="00BA47E5" w14:paraId="7F5E95BC" w14:textId="0AB06A07" w:rsidTr="0044003E">
        <w:tc>
          <w:tcPr>
            <w:tcW w:w="4788" w:type="dxa"/>
          </w:tcPr>
          <w:p w14:paraId="1BBEBCD2" w14:textId="77777777" w:rsidR="005F557C" w:rsidRPr="00BA47E5" w:rsidRDefault="005F557C" w:rsidP="005F557C">
            <w:pPr>
              <w:jc w:val="both"/>
              <w:rPr>
                <w:rFonts w:ascii="Verdana" w:hAnsi="Verdana"/>
                <w:sz w:val="16"/>
                <w:szCs w:val="16"/>
                <w:lang w:val="es-MX"/>
              </w:rPr>
            </w:pPr>
          </w:p>
        </w:tc>
        <w:tc>
          <w:tcPr>
            <w:tcW w:w="4788" w:type="dxa"/>
          </w:tcPr>
          <w:p w14:paraId="2CE03DF9" w14:textId="77777777" w:rsidR="005F557C" w:rsidRPr="00324BED" w:rsidRDefault="005F557C" w:rsidP="005F557C">
            <w:pPr>
              <w:jc w:val="both"/>
              <w:rPr>
                <w:rFonts w:ascii="Verdana" w:hAnsi="Verdana"/>
                <w:sz w:val="16"/>
                <w:szCs w:val="16"/>
              </w:rPr>
            </w:pPr>
          </w:p>
        </w:tc>
      </w:tr>
      <w:tr w:rsidR="005F557C" w:rsidRPr="00BA47E5" w14:paraId="12ADBE2F" w14:textId="31B65279" w:rsidTr="0044003E">
        <w:tc>
          <w:tcPr>
            <w:tcW w:w="4788" w:type="dxa"/>
          </w:tcPr>
          <w:p w14:paraId="6AA33824"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PRIMERO.</w:t>
            </w:r>
            <w:r w:rsidRPr="00BA47E5">
              <w:rPr>
                <w:rFonts w:ascii="Verdana" w:hAnsi="Verdana"/>
                <w:sz w:val="16"/>
                <w:szCs w:val="16"/>
                <w:lang w:val="es-MX"/>
              </w:rPr>
              <w:t xml:space="preserve"> Este Decreto entrará en vigor al día siguiente al de su publicación en el Periódico Oficial del Estado de Quintana Roo.</w:t>
            </w:r>
          </w:p>
        </w:tc>
        <w:tc>
          <w:tcPr>
            <w:tcW w:w="4788" w:type="dxa"/>
          </w:tcPr>
          <w:p w14:paraId="3A86BDB4" w14:textId="5A5A9BF4" w:rsidR="005F557C" w:rsidRPr="00324BED" w:rsidRDefault="005F557C" w:rsidP="005F557C">
            <w:pPr>
              <w:jc w:val="both"/>
              <w:rPr>
                <w:rFonts w:ascii="Verdana" w:hAnsi="Verdana"/>
                <w:sz w:val="16"/>
                <w:szCs w:val="16"/>
              </w:rPr>
            </w:pPr>
            <w:r w:rsidRPr="003620E6">
              <w:rPr>
                <w:rFonts w:ascii="Verdana" w:hAnsi="Verdana"/>
                <w:b/>
                <w:bCs/>
                <w:sz w:val="16"/>
                <w:szCs w:val="16"/>
              </w:rPr>
              <w:t>FIRST.</w:t>
            </w:r>
            <w:r w:rsidRPr="00324BED">
              <w:rPr>
                <w:rFonts w:ascii="Verdana" w:hAnsi="Verdana"/>
                <w:sz w:val="16"/>
                <w:szCs w:val="16"/>
              </w:rPr>
              <w:t xml:space="preserve"> This Decree will enter into force the day after its publication in the </w:t>
            </w:r>
            <w:r>
              <w:rPr>
                <w:rFonts w:ascii="Verdana" w:hAnsi="Verdana"/>
                <w:sz w:val="16"/>
                <w:szCs w:val="16"/>
              </w:rPr>
              <w:t>Official Periodical</w:t>
            </w:r>
            <w:r w:rsidRPr="00324BED">
              <w:rPr>
                <w:rFonts w:ascii="Verdana" w:hAnsi="Verdana"/>
                <w:sz w:val="16"/>
                <w:szCs w:val="16"/>
              </w:rPr>
              <w:t xml:space="preserve"> of the State of Quintana Roo.</w:t>
            </w:r>
          </w:p>
        </w:tc>
      </w:tr>
      <w:tr w:rsidR="005F557C" w:rsidRPr="00BA47E5" w14:paraId="11014919" w14:textId="5E2882BF" w:rsidTr="0044003E">
        <w:tc>
          <w:tcPr>
            <w:tcW w:w="4788" w:type="dxa"/>
          </w:tcPr>
          <w:p w14:paraId="2E65C347" w14:textId="77777777" w:rsidR="005F557C" w:rsidRPr="006E2BDE" w:rsidRDefault="005F557C" w:rsidP="005F557C">
            <w:pPr>
              <w:jc w:val="both"/>
              <w:rPr>
                <w:rFonts w:ascii="Verdana" w:hAnsi="Verdana"/>
                <w:sz w:val="16"/>
                <w:szCs w:val="16"/>
              </w:rPr>
            </w:pPr>
          </w:p>
        </w:tc>
        <w:tc>
          <w:tcPr>
            <w:tcW w:w="4788" w:type="dxa"/>
          </w:tcPr>
          <w:p w14:paraId="532CC9DA" w14:textId="77777777" w:rsidR="005F557C" w:rsidRPr="00324BED" w:rsidRDefault="005F557C" w:rsidP="005F557C">
            <w:pPr>
              <w:jc w:val="both"/>
              <w:rPr>
                <w:rFonts w:ascii="Verdana" w:hAnsi="Verdana"/>
                <w:sz w:val="16"/>
                <w:szCs w:val="16"/>
              </w:rPr>
            </w:pPr>
          </w:p>
        </w:tc>
      </w:tr>
      <w:tr w:rsidR="005F557C" w:rsidRPr="00BA47E5" w14:paraId="23DDE6E9" w14:textId="7848A2AF" w:rsidTr="0044003E">
        <w:tc>
          <w:tcPr>
            <w:tcW w:w="4788" w:type="dxa"/>
          </w:tcPr>
          <w:p w14:paraId="795DF070"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SEGUNDO</w:t>
            </w:r>
            <w:r w:rsidRPr="00BA47E5">
              <w:rPr>
                <w:rFonts w:ascii="Verdana" w:hAnsi="Verdana"/>
                <w:sz w:val="16"/>
                <w:szCs w:val="16"/>
                <w:lang w:val="es-MX"/>
              </w:rPr>
              <w:t>. Se derogan todas las disposiciones que se opongan al presente decreto.</w:t>
            </w:r>
          </w:p>
        </w:tc>
        <w:tc>
          <w:tcPr>
            <w:tcW w:w="4788" w:type="dxa"/>
          </w:tcPr>
          <w:p w14:paraId="15960265" w14:textId="60D302DC" w:rsidR="005F557C" w:rsidRPr="00324BED" w:rsidRDefault="005F557C" w:rsidP="005F557C">
            <w:pPr>
              <w:jc w:val="both"/>
              <w:rPr>
                <w:rFonts w:ascii="Verdana" w:hAnsi="Verdana"/>
                <w:sz w:val="16"/>
                <w:szCs w:val="16"/>
              </w:rPr>
            </w:pPr>
            <w:r w:rsidRPr="003620E6">
              <w:rPr>
                <w:rFonts w:ascii="Verdana" w:hAnsi="Verdana"/>
                <w:b/>
                <w:bCs/>
                <w:sz w:val="16"/>
                <w:szCs w:val="16"/>
              </w:rPr>
              <w:t>SECOND.</w:t>
            </w:r>
            <w:r w:rsidRPr="00324BED">
              <w:rPr>
                <w:rFonts w:ascii="Verdana" w:hAnsi="Verdana"/>
                <w:sz w:val="16"/>
                <w:szCs w:val="16"/>
              </w:rPr>
              <w:t xml:space="preserve"> All provisions that oppose this decree are repealed.</w:t>
            </w:r>
          </w:p>
        </w:tc>
      </w:tr>
      <w:tr w:rsidR="005F557C" w:rsidRPr="00BA47E5" w14:paraId="23F8E601" w14:textId="36E6A90B" w:rsidTr="0044003E">
        <w:tc>
          <w:tcPr>
            <w:tcW w:w="4788" w:type="dxa"/>
          </w:tcPr>
          <w:p w14:paraId="12F0339E" w14:textId="77777777" w:rsidR="005F557C" w:rsidRPr="006E2BDE" w:rsidRDefault="005F557C" w:rsidP="005F557C">
            <w:pPr>
              <w:jc w:val="both"/>
              <w:rPr>
                <w:rFonts w:ascii="Verdana" w:hAnsi="Verdana"/>
                <w:sz w:val="16"/>
                <w:szCs w:val="16"/>
              </w:rPr>
            </w:pPr>
            <w:r w:rsidRPr="006E2BDE">
              <w:rPr>
                <w:rFonts w:ascii="Verdana" w:hAnsi="Verdana"/>
                <w:sz w:val="16"/>
                <w:szCs w:val="16"/>
              </w:rPr>
              <w:t xml:space="preserve"> </w:t>
            </w:r>
          </w:p>
        </w:tc>
        <w:tc>
          <w:tcPr>
            <w:tcW w:w="4788" w:type="dxa"/>
          </w:tcPr>
          <w:p w14:paraId="49EFE85B" w14:textId="1A219DAC" w:rsidR="005F557C" w:rsidRPr="00324BED" w:rsidRDefault="005F557C" w:rsidP="005F557C">
            <w:pPr>
              <w:jc w:val="both"/>
              <w:rPr>
                <w:rFonts w:ascii="Verdana" w:hAnsi="Verdana"/>
                <w:sz w:val="16"/>
                <w:szCs w:val="16"/>
              </w:rPr>
            </w:pPr>
            <w:r w:rsidRPr="00324BED">
              <w:rPr>
                <w:rFonts w:ascii="Verdana" w:hAnsi="Verdana"/>
                <w:sz w:val="16"/>
                <w:szCs w:val="16"/>
              </w:rPr>
              <w:t xml:space="preserve"> </w:t>
            </w:r>
          </w:p>
        </w:tc>
      </w:tr>
      <w:tr w:rsidR="005F557C" w:rsidRPr="00BA47E5" w14:paraId="72B2A47B" w14:textId="13B1D157" w:rsidTr="0044003E">
        <w:tc>
          <w:tcPr>
            <w:tcW w:w="4788" w:type="dxa"/>
          </w:tcPr>
          <w:p w14:paraId="1E9C7148"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TERCERO.</w:t>
            </w:r>
            <w:r w:rsidRPr="00BA47E5">
              <w:rPr>
                <w:rFonts w:ascii="Verdana" w:hAnsi="Verdana"/>
                <w:sz w:val="16"/>
                <w:szCs w:val="16"/>
                <w:lang w:val="es-MX"/>
              </w:rPr>
              <w:t xml:space="preserve"> La Secretaría de Ecología y Medio Ambiente y la Procuraduría de Protección al Ambiente, llevarán a cabo las acciones necesarias para incluir en el presupuesto de egresos del ejercicio fiscal 2023, y subsecuentes, los montos necesarios para la implementación de lo previsto en el presente Decreto.</w:t>
            </w:r>
          </w:p>
        </w:tc>
        <w:tc>
          <w:tcPr>
            <w:tcW w:w="4788" w:type="dxa"/>
          </w:tcPr>
          <w:p w14:paraId="27B8A7C3" w14:textId="618D1569" w:rsidR="005F557C" w:rsidRPr="00324BED" w:rsidRDefault="005F557C" w:rsidP="005F557C">
            <w:pPr>
              <w:jc w:val="both"/>
              <w:rPr>
                <w:rFonts w:ascii="Verdana" w:hAnsi="Verdana"/>
                <w:sz w:val="16"/>
                <w:szCs w:val="16"/>
              </w:rPr>
            </w:pPr>
            <w:r w:rsidRPr="003620E6">
              <w:rPr>
                <w:rFonts w:ascii="Verdana" w:hAnsi="Verdana"/>
                <w:b/>
                <w:bCs/>
                <w:sz w:val="16"/>
                <w:szCs w:val="16"/>
              </w:rPr>
              <w:t>THIRD.</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of Ecology and the Environment and the </w:t>
            </w:r>
            <w:r>
              <w:rPr>
                <w:rFonts w:ascii="Verdana" w:hAnsi="Verdana"/>
                <w:sz w:val="16"/>
                <w:szCs w:val="16"/>
              </w:rPr>
              <w:t>Office of the Prosecutor</w:t>
            </w:r>
            <w:r w:rsidRPr="00324BED">
              <w:rPr>
                <w:rFonts w:ascii="Verdana" w:hAnsi="Verdana"/>
                <w:sz w:val="16"/>
                <w:szCs w:val="16"/>
              </w:rPr>
              <w:t xml:space="preserve"> for Environmental Protection will carry out the necessary actions to include in the expenditure budget for fiscal year 2023, and subsequent ones, the amounts necessary for the implementation of the provisions of this Decree.</w:t>
            </w:r>
          </w:p>
        </w:tc>
      </w:tr>
      <w:tr w:rsidR="005F557C" w:rsidRPr="00BA47E5" w14:paraId="6A1FB46C" w14:textId="72089D4F" w:rsidTr="0044003E">
        <w:tc>
          <w:tcPr>
            <w:tcW w:w="4788" w:type="dxa"/>
          </w:tcPr>
          <w:p w14:paraId="4A5CEDE8" w14:textId="77777777" w:rsidR="005F557C" w:rsidRPr="006E2BDE" w:rsidRDefault="005F557C" w:rsidP="005F557C">
            <w:pPr>
              <w:jc w:val="both"/>
              <w:rPr>
                <w:rFonts w:ascii="Verdana" w:hAnsi="Verdana"/>
                <w:sz w:val="16"/>
                <w:szCs w:val="16"/>
              </w:rPr>
            </w:pPr>
          </w:p>
        </w:tc>
        <w:tc>
          <w:tcPr>
            <w:tcW w:w="4788" w:type="dxa"/>
          </w:tcPr>
          <w:p w14:paraId="4F87C5C0" w14:textId="77777777" w:rsidR="005F557C" w:rsidRPr="00324BED" w:rsidRDefault="005F557C" w:rsidP="005F557C">
            <w:pPr>
              <w:jc w:val="both"/>
              <w:rPr>
                <w:rFonts w:ascii="Verdana" w:hAnsi="Verdana"/>
                <w:sz w:val="16"/>
                <w:szCs w:val="16"/>
              </w:rPr>
            </w:pPr>
          </w:p>
        </w:tc>
      </w:tr>
      <w:tr w:rsidR="005F557C" w:rsidRPr="00BA47E5" w14:paraId="4C275326" w14:textId="26BA3FE0" w:rsidTr="0044003E">
        <w:tc>
          <w:tcPr>
            <w:tcW w:w="4788" w:type="dxa"/>
          </w:tcPr>
          <w:p w14:paraId="5D597696"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CUARTO.</w:t>
            </w:r>
            <w:r w:rsidRPr="00BA47E5">
              <w:rPr>
                <w:rFonts w:ascii="Verdana" w:hAnsi="Verdana"/>
                <w:sz w:val="16"/>
                <w:szCs w:val="16"/>
                <w:lang w:val="es-MX"/>
              </w:rPr>
              <w:t xml:space="preserve"> La reglamentación de esta Ley deberá ser actualizada dentro de los ciento ochenta días naturales siguientes a la entrada en vigor de este Decreto.</w:t>
            </w:r>
          </w:p>
        </w:tc>
        <w:tc>
          <w:tcPr>
            <w:tcW w:w="4788" w:type="dxa"/>
          </w:tcPr>
          <w:p w14:paraId="52314825" w14:textId="7C7B39AD" w:rsidR="005F557C" w:rsidRPr="00324BED" w:rsidRDefault="005F557C" w:rsidP="005F557C">
            <w:pPr>
              <w:jc w:val="both"/>
              <w:rPr>
                <w:rFonts w:ascii="Verdana" w:hAnsi="Verdana"/>
                <w:sz w:val="16"/>
                <w:szCs w:val="16"/>
              </w:rPr>
            </w:pPr>
            <w:r>
              <w:rPr>
                <w:rFonts w:ascii="Verdana" w:hAnsi="Verdana"/>
                <w:b/>
                <w:bCs/>
                <w:sz w:val="16"/>
                <w:szCs w:val="16"/>
              </w:rPr>
              <w:t>FOURTH</w:t>
            </w:r>
            <w:r w:rsidRPr="003620E6">
              <w:rPr>
                <w:rFonts w:ascii="Verdana" w:hAnsi="Verdana"/>
                <w:b/>
                <w:bCs/>
                <w:sz w:val="16"/>
                <w:szCs w:val="16"/>
              </w:rPr>
              <w:t>.</w:t>
            </w:r>
            <w:r w:rsidRPr="00324BED">
              <w:rPr>
                <w:rFonts w:ascii="Verdana" w:hAnsi="Verdana"/>
                <w:sz w:val="16"/>
                <w:szCs w:val="16"/>
              </w:rPr>
              <w:t xml:space="preserve"> The regulation of this Law must be updated within one hundred and eighty calendar days following the entry into force of this Decree.</w:t>
            </w:r>
          </w:p>
        </w:tc>
      </w:tr>
      <w:tr w:rsidR="005F557C" w:rsidRPr="00BA47E5" w14:paraId="73A7FEB8" w14:textId="47A99021" w:rsidTr="0044003E">
        <w:tc>
          <w:tcPr>
            <w:tcW w:w="4788" w:type="dxa"/>
          </w:tcPr>
          <w:p w14:paraId="1BADBFE9" w14:textId="77777777" w:rsidR="005F557C" w:rsidRPr="006E2BDE" w:rsidRDefault="005F557C" w:rsidP="005F557C">
            <w:pPr>
              <w:jc w:val="both"/>
              <w:rPr>
                <w:rFonts w:ascii="Verdana" w:hAnsi="Verdana"/>
                <w:sz w:val="16"/>
                <w:szCs w:val="16"/>
              </w:rPr>
            </w:pPr>
          </w:p>
        </w:tc>
        <w:tc>
          <w:tcPr>
            <w:tcW w:w="4788" w:type="dxa"/>
          </w:tcPr>
          <w:p w14:paraId="4F0B0FEA" w14:textId="77777777" w:rsidR="005F557C" w:rsidRPr="00324BED" w:rsidRDefault="005F557C" w:rsidP="005F557C">
            <w:pPr>
              <w:jc w:val="both"/>
              <w:rPr>
                <w:rFonts w:ascii="Verdana" w:hAnsi="Verdana"/>
                <w:sz w:val="16"/>
                <w:szCs w:val="16"/>
              </w:rPr>
            </w:pPr>
          </w:p>
        </w:tc>
      </w:tr>
      <w:tr w:rsidR="005F557C" w:rsidRPr="00BA47E5" w14:paraId="55E514DC" w14:textId="766E5A3F" w:rsidTr="0044003E">
        <w:tc>
          <w:tcPr>
            <w:tcW w:w="4788" w:type="dxa"/>
          </w:tcPr>
          <w:p w14:paraId="0EE3D813"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QUINTO.</w:t>
            </w:r>
            <w:r w:rsidRPr="00BA47E5">
              <w:rPr>
                <w:rFonts w:ascii="Verdana" w:hAnsi="Verdana"/>
                <w:sz w:val="16"/>
                <w:szCs w:val="16"/>
                <w:lang w:val="es-MX"/>
              </w:rPr>
              <w:t xml:space="preserve"> La Secretaría en coordinación con la Comisión, habilitará la plataforma electrónica mediante la cual se integre el Sistema de Medición, Reporte y Verificación- Monitoreo y Evaluación, en un plazo no mayor de ciento ochenta días naturales, contados a partir de la entrada en vigor de este Decreto.</w:t>
            </w:r>
          </w:p>
        </w:tc>
        <w:tc>
          <w:tcPr>
            <w:tcW w:w="4788" w:type="dxa"/>
          </w:tcPr>
          <w:p w14:paraId="028925B7" w14:textId="0635081C" w:rsidR="005F557C" w:rsidRPr="00324BED" w:rsidRDefault="005F557C" w:rsidP="005F557C">
            <w:pPr>
              <w:jc w:val="both"/>
              <w:rPr>
                <w:rFonts w:ascii="Verdana" w:hAnsi="Verdana"/>
                <w:sz w:val="16"/>
                <w:szCs w:val="16"/>
              </w:rPr>
            </w:pPr>
            <w:r w:rsidRPr="003620E6">
              <w:rPr>
                <w:rFonts w:ascii="Verdana" w:hAnsi="Verdana"/>
                <w:b/>
                <w:bCs/>
                <w:sz w:val="16"/>
                <w:szCs w:val="16"/>
              </w:rPr>
              <w:t>FIFTH.</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in coordination with the Commission, will enable the electronic platform through which the Measurement, Reporting and Verification-Monitoring and Evaluation System is integrated, within a period not exceeding one hundred and eighty calendar days, counted from the entry into force of this Decree.</w:t>
            </w:r>
          </w:p>
        </w:tc>
      </w:tr>
      <w:tr w:rsidR="005F557C" w:rsidRPr="00BA47E5" w14:paraId="48C299FB" w14:textId="627896A6" w:rsidTr="0044003E">
        <w:tc>
          <w:tcPr>
            <w:tcW w:w="4788" w:type="dxa"/>
          </w:tcPr>
          <w:p w14:paraId="505E3275" w14:textId="77777777" w:rsidR="005F557C" w:rsidRPr="006E2BDE" w:rsidRDefault="005F557C" w:rsidP="005F557C">
            <w:pPr>
              <w:jc w:val="both"/>
              <w:rPr>
                <w:rFonts w:ascii="Verdana" w:hAnsi="Verdana"/>
                <w:sz w:val="16"/>
                <w:szCs w:val="16"/>
              </w:rPr>
            </w:pPr>
          </w:p>
        </w:tc>
        <w:tc>
          <w:tcPr>
            <w:tcW w:w="4788" w:type="dxa"/>
          </w:tcPr>
          <w:p w14:paraId="47384ED9" w14:textId="77777777" w:rsidR="005F557C" w:rsidRPr="00324BED" w:rsidRDefault="005F557C" w:rsidP="005F557C">
            <w:pPr>
              <w:jc w:val="both"/>
              <w:rPr>
                <w:rFonts w:ascii="Verdana" w:hAnsi="Verdana"/>
                <w:sz w:val="16"/>
                <w:szCs w:val="16"/>
              </w:rPr>
            </w:pPr>
          </w:p>
        </w:tc>
      </w:tr>
      <w:tr w:rsidR="005F557C" w:rsidRPr="00BA47E5" w14:paraId="6BE8FE11" w14:textId="5635C4EE" w:rsidTr="0044003E">
        <w:tc>
          <w:tcPr>
            <w:tcW w:w="4788" w:type="dxa"/>
          </w:tcPr>
          <w:p w14:paraId="6C9A061A"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t>SEXTO.</w:t>
            </w:r>
            <w:r w:rsidRPr="00BA47E5">
              <w:rPr>
                <w:rFonts w:ascii="Verdana" w:hAnsi="Verdana"/>
                <w:sz w:val="16"/>
                <w:szCs w:val="16"/>
                <w:lang w:val="es-MX"/>
              </w:rPr>
              <w:t xml:space="preserve"> La Secretaría deberá poner en funcionamiento el Registro Estatal de Emisiones de Gases y Compuestos de Efecto Invernadero, en un plazo no mayor de ciento ochenta días naturales, contados a partir de la entrada en vigor de este Decreto.</w:t>
            </w:r>
          </w:p>
        </w:tc>
        <w:tc>
          <w:tcPr>
            <w:tcW w:w="4788" w:type="dxa"/>
          </w:tcPr>
          <w:p w14:paraId="67D0C017" w14:textId="721F9BF9" w:rsidR="005F557C" w:rsidRPr="00324BED" w:rsidRDefault="005F557C" w:rsidP="005F557C">
            <w:pPr>
              <w:jc w:val="both"/>
              <w:rPr>
                <w:rFonts w:ascii="Verdana" w:hAnsi="Verdana"/>
                <w:sz w:val="16"/>
                <w:szCs w:val="16"/>
              </w:rPr>
            </w:pPr>
            <w:r w:rsidRPr="003620E6">
              <w:rPr>
                <w:rFonts w:ascii="Verdana" w:hAnsi="Verdana"/>
                <w:b/>
                <w:bCs/>
                <w:sz w:val="16"/>
                <w:szCs w:val="16"/>
              </w:rPr>
              <w:t>SIXTH.</w:t>
            </w:r>
            <w:r w:rsidRPr="00324BED">
              <w:rPr>
                <w:rFonts w:ascii="Verdana" w:hAnsi="Verdana"/>
                <w:sz w:val="16"/>
                <w:szCs w:val="16"/>
              </w:rPr>
              <w:t xml:space="preserve"> The </w:t>
            </w:r>
            <w:r>
              <w:rPr>
                <w:rFonts w:ascii="Verdana" w:hAnsi="Verdana"/>
                <w:sz w:val="16"/>
                <w:szCs w:val="16"/>
              </w:rPr>
              <w:t>Secretary</w:t>
            </w:r>
            <w:r w:rsidRPr="00324BED">
              <w:rPr>
                <w:rFonts w:ascii="Verdana" w:hAnsi="Verdana"/>
                <w:sz w:val="16"/>
                <w:szCs w:val="16"/>
              </w:rPr>
              <w:t xml:space="preserve"> must put into operation the State Registry of Greenhouse Gas Emissions and Compounds, within a period not exceeding one hundred and eighty calendar days, counted from the entry into force of this Decree.</w:t>
            </w:r>
          </w:p>
        </w:tc>
      </w:tr>
      <w:tr w:rsidR="005F557C" w:rsidRPr="00BA47E5" w14:paraId="7AFC47A4" w14:textId="4E662632" w:rsidTr="0044003E">
        <w:tc>
          <w:tcPr>
            <w:tcW w:w="4788" w:type="dxa"/>
          </w:tcPr>
          <w:p w14:paraId="6467BE4C" w14:textId="77777777" w:rsidR="005F557C" w:rsidRPr="006E2BDE" w:rsidRDefault="005F557C" w:rsidP="005F557C">
            <w:pPr>
              <w:jc w:val="both"/>
              <w:rPr>
                <w:rFonts w:ascii="Verdana" w:hAnsi="Verdana"/>
                <w:sz w:val="16"/>
                <w:szCs w:val="16"/>
              </w:rPr>
            </w:pPr>
          </w:p>
        </w:tc>
        <w:tc>
          <w:tcPr>
            <w:tcW w:w="4788" w:type="dxa"/>
          </w:tcPr>
          <w:p w14:paraId="3FD41EF6" w14:textId="77777777" w:rsidR="005F557C" w:rsidRPr="00324BED" w:rsidRDefault="005F557C" w:rsidP="005F557C">
            <w:pPr>
              <w:jc w:val="both"/>
              <w:rPr>
                <w:rFonts w:ascii="Verdana" w:hAnsi="Verdana"/>
                <w:sz w:val="16"/>
                <w:szCs w:val="16"/>
              </w:rPr>
            </w:pPr>
          </w:p>
        </w:tc>
      </w:tr>
      <w:tr w:rsidR="005F557C" w:rsidRPr="00BA47E5" w14:paraId="54E59331" w14:textId="47B49231" w:rsidTr="0044003E">
        <w:tc>
          <w:tcPr>
            <w:tcW w:w="4788" w:type="dxa"/>
          </w:tcPr>
          <w:p w14:paraId="3B555D35" w14:textId="77777777" w:rsidR="005F557C" w:rsidRPr="00BA47E5" w:rsidRDefault="005F557C" w:rsidP="005F557C">
            <w:pPr>
              <w:jc w:val="both"/>
              <w:rPr>
                <w:rFonts w:ascii="Verdana" w:hAnsi="Verdana"/>
                <w:sz w:val="16"/>
                <w:szCs w:val="16"/>
                <w:lang w:val="es-MX"/>
              </w:rPr>
            </w:pPr>
            <w:r w:rsidRPr="003620E6">
              <w:rPr>
                <w:rFonts w:ascii="Verdana" w:hAnsi="Verdana"/>
                <w:b/>
                <w:bCs/>
                <w:sz w:val="16"/>
                <w:szCs w:val="16"/>
                <w:lang w:val="es-MX"/>
              </w:rPr>
              <w:lastRenderedPageBreak/>
              <w:t>SÉPTIMO.</w:t>
            </w:r>
            <w:r w:rsidRPr="00BA47E5">
              <w:rPr>
                <w:rFonts w:ascii="Verdana" w:hAnsi="Verdana"/>
                <w:sz w:val="16"/>
                <w:szCs w:val="16"/>
                <w:lang w:val="es-MX"/>
              </w:rPr>
              <w:t xml:space="preserve"> Con el objetivo de lograr la neutralidad en emisiones de carbono hacia el año 2050, el Gobierno del Estado de Quintana Roo en el ámbito de su competencia, implementará estrategias tendientes a promover en todos los sectores, acciones para mitigar la emisión de gases efecto invernadero y estrategias de adaptación al cambio climático.</w:t>
            </w:r>
          </w:p>
        </w:tc>
        <w:tc>
          <w:tcPr>
            <w:tcW w:w="4788" w:type="dxa"/>
          </w:tcPr>
          <w:p w14:paraId="75593EEF" w14:textId="5419DC52" w:rsidR="005F557C" w:rsidRPr="00324BED" w:rsidRDefault="005F557C" w:rsidP="005F557C">
            <w:pPr>
              <w:jc w:val="both"/>
              <w:rPr>
                <w:rFonts w:ascii="Verdana" w:hAnsi="Verdana"/>
                <w:sz w:val="16"/>
                <w:szCs w:val="16"/>
              </w:rPr>
            </w:pPr>
            <w:r w:rsidRPr="003620E6">
              <w:rPr>
                <w:rFonts w:ascii="Verdana" w:hAnsi="Verdana"/>
                <w:b/>
                <w:bCs/>
                <w:sz w:val="16"/>
                <w:szCs w:val="16"/>
              </w:rPr>
              <w:t>SEVENTH.</w:t>
            </w:r>
            <w:r w:rsidRPr="00324BED">
              <w:rPr>
                <w:rFonts w:ascii="Verdana" w:hAnsi="Verdana"/>
                <w:sz w:val="16"/>
                <w:szCs w:val="16"/>
              </w:rPr>
              <w:t xml:space="preserve"> With the objective of achieving neutrality in carbon emissions by the year 2050, the Government of the State of Quintana Roo, within the scope of its </w:t>
            </w:r>
            <w:r>
              <w:rPr>
                <w:rFonts w:ascii="Verdana" w:hAnsi="Verdana"/>
                <w:sz w:val="16"/>
                <w:szCs w:val="16"/>
              </w:rPr>
              <w:t>authority</w:t>
            </w:r>
            <w:r w:rsidRPr="00324BED">
              <w:rPr>
                <w:rFonts w:ascii="Verdana" w:hAnsi="Verdana"/>
                <w:sz w:val="16"/>
                <w:szCs w:val="16"/>
              </w:rPr>
              <w:t>, will implement strategies aimed at promoting in all sectors, actions to mitigate the emission of greenhouse gases and adaptation strategies to climate change.</w:t>
            </w:r>
          </w:p>
        </w:tc>
      </w:tr>
      <w:tr w:rsidR="005F557C" w:rsidRPr="00BA47E5" w14:paraId="47069508" w14:textId="7BD04E8E" w:rsidTr="0044003E">
        <w:tc>
          <w:tcPr>
            <w:tcW w:w="4788" w:type="dxa"/>
          </w:tcPr>
          <w:p w14:paraId="064CAFF2" w14:textId="77777777" w:rsidR="005F557C" w:rsidRPr="006E2BDE" w:rsidRDefault="005F557C" w:rsidP="005F557C">
            <w:pPr>
              <w:jc w:val="both"/>
              <w:rPr>
                <w:rFonts w:ascii="Verdana" w:hAnsi="Verdana"/>
                <w:sz w:val="16"/>
                <w:szCs w:val="16"/>
              </w:rPr>
            </w:pPr>
          </w:p>
        </w:tc>
        <w:tc>
          <w:tcPr>
            <w:tcW w:w="4788" w:type="dxa"/>
          </w:tcPr>
          <w:p w14:paraId="0162A7FC" w14:textId="77777777" w:rsidR="005F557C" w:rsidRPr="00324BED" w:rsidRDefault="005F557C" w:rsidP="005F557C">
            <w:pPr>
              <w:jc w:val="both"/>
              <w:rPr>
                <w:rFonts w:ascii="Verdana" w:hAnsi="Verdana"/>
                <w:sz w:val="16"/>
                <w:szCs w:val="16"/>
              </w:rPr>
            </w:pPr>
          </w:p>
        </w:tc>
      </w:tr>
      <w:tr w:rsidR="005F557C" w:rsidRPr="00BA47E5" w14:paraId="4DCDC5DD" w14:textId="40D30E8B" w:rsidTr="0044003E">
        <w:tc>
          <w:tcPr>
            <w:tcW w:w="4788" w:type="dxa"/>
          </w:tcPr>
          <w:p w14:paraId="62901DA2"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Salón de Sesiones del Honorable Poder Legislativo, en la Ciudad de Chetumal, capital del Estado de Quintana Roo, a los treinta y un días del mes de mayo del año dos mil veintidós.</w:t>
            </w:r>
          </w:p>
        </w:tc>
        <w:tc>
          <w:tcPr>
            <w:tcW w:w="4788" w:type="dxa"/>
          </w:tcPr>
          <w:p w14:paraId="7BE1B379" w14:textId="635C42F1" w:rsidR="005F557C" w:rsidRPr="00324BED" w:rsidRDefault="005F557C" w:rsidP="005F557C">
            <w:pPr>
              <w:jc w:val="both"/>
              <w:rPr>
                <w:rFonts w:ascii="Verdana" w:hAnsi="Verdana"/>
                <w:sz w:val="16"/>
                <w:szCs w:val="16"/>
              </w:rPr>
            </w:pPr>
            <w:r w:rsidRPr="00324BED">
              <w:rPr>
                <w:rFonts w:ascii="Verdana" w:hAnsi="Verdana"/>
                <w:sz w:val="16"/>
                <w:szCs w:val="16"/>
              </w:rPr>
              <w:t>Session Hall of the Honorable Legislative Power, in the City of Chetumal, capital of the State of Quintana Roo, on the thirty-first day of the month of May of the year two thousand and twenty-two.</w:t>
            </w:r>
          </w:p>
        </w:tc>
      </w:tr>
      <w:tr w:rsidR="005F557C" w:rsidRPr="00BA47E5" w14:paraId="4A10FCBC" w14:textId="1CAF317B" w:rsidTr="0044003E">
        <w:tc>
          <w:tcPr>
            <w:tcW w:w="4788" w:type="dxa"/>
          </w:tcPr>
          <w:p w14:paraId="6A2C8C58" w14:textId="77777777" w:rsidR="005F557C" w:rsidRPr="006E2BDE" w:rsidRDefault="005F557C" w:rsidP="005F557C">
            <w:pPr>
              <w:jc w:val="both"/>
              <w:rPr>
                <w:rFonts w:ascii="Verdana" w:hAnsi="Verdana"/>
                <w:sz w:val="16"/>
                <w:szCs w:val="16"/>
              </w:rPr>
            </w:pPr>
          </w:p>
        </w:tc>
        <w:tc>
          <w:tcPr>
            <w:tcW w:w="4788" w:type="dxa"/>
          </w:tcPr>
          <w:p w14:paraId="0809ED5D" w14:textId="77777777" w:rsidR="005F557C" w:rsidRPr="00324BED" w:rsidRDefault="005F557C" w:rsidP="005F557C">
            <w:pPr>
              <w:jc w:val="both"/>
              <w:rPr>
                <w:rFonts w:ascii="Verdana" w:hAnsi="Verdana"/>
                <w:sz w:val="16"/>
                <w:szCs w:val="16"/>
              </w:rPr>
            </w:pPr>
          </w:p>
        </w:tc>
      </w:tr>
      <w:tr w:rsidR="005F557C" w:rsidRPr="00BA47E5" w14:paraId="475E61F2" w14:textId="7FE3CCAB" w:rsidTr="0044003E">
        <w:tc>
          <w:tcPr>
            <w:tcW w:w="4788" w:type="dxa"/>
          </w:tcPr>
          <w:p w14:paraId="08BCA04D"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Diputado </w:t>
            </w:r>
            <w:proofErr w:type="gramStart"/>
            <w:r w:rsidRPr="00BA47E5">
              <w:rPr>
                <w:rFonts w:ascii="Verdana" w:hAnsi="Verdana"/>
                <w:sz w:val="16"/>
                <w:szCs w:val="16"/>
                <w:lang w:val="es-MX"/>
              </w:rPr>
              <w:t>Presidente</w:t>
            </w:r>
            <w:proofErr w:type="gramEnd"/>
            <w:r w:rsidRPr="00BA47E5">
              <w:rPr>
                <w:rFonts w:ascii="Verdana" w:hAnsi="Verdana"/>
                <w:sz w:val="16"/>
                <w:szCs w:val="16"/>
                <w:lang w:val="es-MX"/>
              </w:rPr>
              <w:t>:</w:t>
            </w:r>
            <w:r w:rsidRPr="00BA47E5">
              <w:rPr>
                <w:rFonts w:ascii="Verdana" w:hAnsi="Verdana"/>
                <w:sz w:val="16"/>
                <w:szCs w:val="16"/>
                <w:lang w:val="es-MX"/>
              </w:rPr>
              <w:tab/>
              <w:t>Diputada Secretaria:</w:t>
            </w:r>
          </w:p>
        </w:tc>
        <w:tc>
          <w:tcPr>
            <w:tcW w:w="4788" w:type="dxa"/>
          </w:tcPr>
          <w:p w14:paraId="612FABB0" w14:textId="4F44F1C9" w:rsidR="005F557C" w:rsidRPr="00324BED" w:rsidRDefault="005F557C" w:rsidP="005F557C">
            <w:pPr>
              <w:jc w:val="both"/>
              <w:rPr>
                <w:rFonts w:ascii="Verdana" w:hAnsi="Verdana"/>
                <w:sz w:val="16"/>
                <w:szCs w:val="16"/>
              </w:rPr>
            </w:pPr>
            <w:r w:rsidRPr="00324BED">
              <w:rPr>
                <w:rFonts w:ascii="Verdana" w:hAnsi="Verdana"/>
                <w:sz w:val="16"/>
                <w:szCs w:val="16"/>
              </w:rPr>
              <w:t xml:space="preserve">Deputy President: </w:t>
            </w:r>
            <w:r w:rsidRPr="00324BED">
              <w:rPr>
                <w:rFonts w:ascii="Verdana" w:hAnsi="Verdana"/>
                <w:sz w:val="16"/>
                <w:szCs w:val="16"/>
              </w:rPr>
              <w:tab/>
            </w:r>
            <w:r>
              <w:rPr>
                <w:rFonts w:ascii="Verdana" w:hAnsi="Verdana"/>
                <w:sz w:val="16"/>
                <w:szCs w:val="16"/>
              </w:rPr>
              <w:t xml:space="preserve">    </w:t>
            </w:r>
            <w:r w:rsidRPr="00324BED">
              <w:rPr>
                <w:rFonts w:ascii="Verdana" w:hAnsi="Verdana"/>
                <w:sz w:val="16"/>
                <w:szCs w:val="16"/>
              </w:rPr>
              <w:t>Deputy Secretary:</w:t>
            </w:r>
          </w:p>
        </w:tc>
      </w:tr>
      <w:tr w:rsidR="005F557C" w:rsidRPr="006E2BDE" w14:paraId="5A37A49B" w14:textId="7CDA6A9B" w:rsidTr="0044003E">
        <w:tc>
          <w:tcPr>
            <w:tcW w:w="4788" w:type="dxa"/>
          </w:tcPr>
          <w:p w14:paraId="0AE04EB1"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C. Roberto Erales Jiménez.</w:t>
            </w:r>
            <w:r w:rsidRPr="00BA47E5">
              <w:rPr>
                <w:rFonts w:ascii="Verdana" w:hAnsi="Verdana"/>
                <w:sz w:val="16"/>
                <w:szCs w:val="16"/>
                <w:lang w:val="es-MX"/>
              </w:rPr>
              <w:tab/>
              <w:t>Lic. Kira Iris San.</w:t>
            </w:r>
          </w:p>
        </w:tc>
        <w:tc>
          <w:tcPr>
            <w:tcW w:w="4788" w:type="dxa"/>
          </w:tcPr>
          <w:p w14:paraId="6238BD2F" w14:textId="242E5C26" w:rsidR="005F557C" w:rsidRPr="00324BED" w:rsidRDefault="005F557C" w:rsidP="005F557C">
            <w:pPr>
              <w:jc w:val="both"/>
              <w:rPr>
                <w:rFonts w:ascii="Verdana" w:hAnsi="Verdana"/>
                <w:sz w:val="16"/>
                <w:szCs w:val="16"/>
                <w:lang w:val="es-MX"/>
              </w:rPr>
            </w:pPr>
            <w:r w:rsidRPr="00324BED">
              <w:rPr>
                <w:rFonts w:ascii="Verdana" w:hAnsi="Verdana"/>
                <w:sz w:val="16"/>
                <w:szCs w:val="16"/>
                <w:lang w:val="es-MX"/>
              </w:rPr>
              <w:t xml:space="preserve">C. Roberto Erales </w:t>
            </w:r>
            <w:proofErr w:type="spellStart"/>
            <w:r w:rsidRPr="00324BED">
              <w:rPr>
                <w:rFonts w:ascii="Verdana" w:hAnsi="Verdana"/>
                <w:sz w:val="16"/>
                <w:szCs w:val="16"/>
                <w:lang w:val="es-MX"/>
              </w:rPr>
              <w:t>Jimenez</w:t>
            </w:r>
            <w:proofErr w:type="spellEnd"/>
            <w:r w:rsidRPr="00324BED">
              <w:rPr>
                <w:rFonts w:ascii="Verdana" w:hAnsi="Verdana"/>
                <w:sz w:val="16"/>
                <w:szCs w:val="16"/>
                <w:lang w:val="es-MX"/>
              </w:rPr>
              <w:t xml:space="preserve">. </w:t>
            </w:r>
            <w:r w:rsidRPr="00324BED">
              <w:rPr>
                <w:rFonts w:ascii="Verdana" w:hAnsi="Verdana"/>
                <w:sz w:val="16"/>
                <w:szCs w:val="16"/>
                <w:lang w:val="es-MX"/>
              </w:rPr>
              <w:tab/>
              <w:t>Lic. Kira Iris San.</w:t>
            </w:r>
          </w:p>
        </w:tc>
      </w:tr>
      <w:tr w:rsidR="005F557C" w:rsidRPr="006E2BDE" w14:paraId="198A58BA" w14:textId="35BE9E19" w:rsidTr="0044003E">
        <w:tc>
          <w:tcPr>
            <w:tcW w:w="4788" w:type="dxa"/>
          </w:tcPr>
          <w:p w14:paraId="23B2B304" w14:textId="77777777" w:rsidR="005F557C" w:rsidRPr="00BA47E5" w:rsidRDefault="005F557C" w:rsidP="005F557C">
            <w:pPr>
              <w:jc w:val="both"/>
              <w:rPr>
                <w:rFonts w:ascii="Verdana" w:hAnsi="Verdana"/>
                <w:sz w:val="16"/>
                <w:szCs w:val="16"/>
                <w:lang w:val="es-MX"/>
              </w:rPr>
            </w:pPr>
            <w:r w:rsidRPr="00BA47E5">
              <w:rPr>
                <w:rFonts w:ascii="Verdana" w:hAnsi="Verdana"/>
                <w:sz w:val="16"/>
                <w:szCs w:val="16"/>
                <w:lang w:val="es-MX"/>
              </w:rPr>
              <w:t xml:space="preserve"> </w:t>
            </w:r>
          </w:p>
        </w:tc>
        <w:tc>
          <w:tcPr>
            <w:tcW w:w="4788" w:type="dxa"/>
          </w:tcPr>
          <w:p w14:paraId="6CC3FFBE" w14:textId="2191EF41" w:rsidR="005F557C" w:rsidRPr="00324BED" w:rsidRDefault="005F557C" w:rsidP="005F557C">
            <w:pPr>
              <w:jc w:val="both"/>
              <w:rPr>
                <w:rFonts w:ascii="Verdana" w:hAnsi="Verdana"/>
                <w:sz w:val="16"/>
                <w:szCs w:val="16"/>
                <w:lang w:val="es-MX"/>
              </w:rPr>
            </w:pPr>
            <w:r w:rsidRPr="00324BED">
              <w:rPr>
                <w:rFonts w:ascii="Verdana" w:hAnsi="Verdana"/>
                <w:sz w:val="16"/>
                <w:szCs w:val="16"/>
                <w:lang w:val="es-MX"/>
              </w:rPr>
              <w:t xml:space="preserve"> </w:t>
            </w:r>
          </w:p>
        </w:tc>
      </w:tr>
    </w:tbl>
    <w:p w14:paraId="779435D8" w14:textId="77777777" w:rsidR="00D953E5" w:rsidRPr="00BA47E5" w:rsidRDefault="00D953E5" w:rsidP="00BA47E5">
      <w:pPr>
        <w:rPr>
          <w:rFonts w:ascii="Verdana" w:hAnsi="Verdana"/>
          <w:sz w:val="16"/>
          <w:szCs w:val="16"/>
          <w:lang w:val="es-MX"/>
        </w:rPr>
      </w:pPr>
    </w:p>
    <w:sectPr w:rsidR="00D953E5" w:rsidRPr="00BA47E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79D6" w14:textId="77777777" w:rsidR="00000000" w:rsidRDefault="00634B14">
      <w:pPr>
        <w:spacing w:after="0" w:line="240" w:lineRule="auto"/>
      </w:pPr>
      <w:r>
        <w:separator/>
      </w:r>
    </w:p>
  </w:endnote>
  <w:endnote w:type="continuationSeparator" w:id="0">
    <w:p w14:paraId="01790CEE" w14:textId="77777777" w:rsidR="00000000" w:rsidRDefault="00634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14CC" w14:textId="1804B761" w:rsidR="00D93F79" w:rsidRPr="00D93F79" w:rsidRDefault="00D93F79">
    <w:pPr>
      <w:pStyle w:val="Footer"/>
      <w:rPr>
        <w:rFonts w:ascii="Verdana" w:hAnsi="Verdana"/>
        <w:b/>
        <w:bCs/>
        <w:sz w:val="16"/>
        <w:szCs w:val="16"/>
        <w:lang w:val="es-MX"/>
      </w:rPr>
    </w:pPr>
    <w:r w:rsidRPr="00D93F79">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D93F79">
      <w:rPr>
        <w:rFonts w:ascii="Verdana" w:hAnsi="Verdana"/>
        <w:b/>
        <w:bCs/>
        <w:sz w:val="16"/>
        <w:szCs w:val="16"/>
        <w:lang w:val="es-MX"/>
      </w:rPr>
      <w:t xml:space="preserve"> </w:t>
    </w:r>
    <w:r w:rsidRPr="00D93F79">
      <w:rPr>
        <w:rFonts w:ascii="Verdana" w:hAnsi="Verdana"/>
        <w:b/>
        <w:bCs/>
        <w:sz w:val="16"/>
        <w:szCs w:val="16"/>
        <w:lang w:val="es-MX"/>
      </w:rPr>
      <w:fldChar w:fldCharType="begin"/>
    </w:r>
    <w:r w:rsidRPr="00D93F79">
      <w:rPr>
        <w:rFonts w:ascii="Verdana" w:hAnsi="Verdana"/>
        <w:b/>
        <w:bCs/>
        <w:sz w:val="16"/>
        <w:szCs w:val="16"/>
        <w:lang w:val="es-MX"/>
      </w:rPr>
      <w:instrText xml:space="preserve"> PAGE   \* MERGEFORMAT </w:instrText>
    </w:r>
    <w:r w:rsidRPr="00D93F79">
      <w:rPr>
        <w:rFonts w:ascii="Verdana" w:hAnsi="Verdana"/>
        <w:b/>
        <w:bCs/>
        <w:sz w:val="16"/>
        <w:szCs w:val="16"/>
        <w:lang w:val="es-MX"/>
      </w:rPr>
      <w:fldChar w:fldCharType="separate"/>
    </w:r>
    <w:r w:rsidRPr="00D93F79">
      <w:rPr>
        <w:rFonts w:ascii="Verdana" w:hAnsi="Verdana"/>
        <w:b/>
        <w:bCs/>
        <w:noProof/>
        <w:sz w:val="16"/>
        <w:szCs w:val="16"/>
        <w:lang w:val="es-MX"/>
      </w:rPr>
      <w:t>1</w:t>
    </w:r>
    <w:r w:rsidRPr="00D93F79">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92E7" w14:textId="77777777" w:rsidR="00000000" w:rsidRDefault="00634B14">
      <w:pPr>
        <w:spacing w:after="0" w:line="240" w:lineRule="auto"/>
      </w:pPr>
      <w:r>
        <w:separator/>
      </w:r>
    </w:p>
  </w:footnote>
  <w:footnote w:type="continuationSeparator" w:id="0">
    <w:p w14:paraId="24A98DF5" w14:textId="77777777" w:rsidR="00000000" w:rsidRDefault="00634B14">
      <w:pPr>
        <w:spacing w:after="0" w:line="240" w:lineRule="auto"/>
      </w:pPr>
      <w:r>
        <w:continuationSeparator/>
      </w:r>
    </w:p>
  </w:footnote>
  <w:footnote w:id="1">
    <w:p w14:paraId="70BABA9D" w14:textId="77777777" w:rsidR="005F557C" w:rsidRDefault="005F557C" w:rsidP="006B784F">
      <w:r>
        <w:rPr>
          <w:rStyle w:val="FootnoteReference"/>
        </w:rPr>
        <w:footnoteRef/>
      </w:r>
      <w:r>
        <w:t xml:space="preserve"> </w:t>
      </w:r>
      <w:r>
        <w:rPr>
          <w:rFonts w:ascii="Verdana" w:hAnsi="Verdana"/>
          <w:i/>
          <w:color w:val="000000"/>
          <w:sz w:val="16"/>
          <w:szCs w:val="16"/>
        </w:rPr>
        <w:t>“</w:t>
      </w:r>
      <w:proofErr w:type="spellStart"/>
      <w:r>
        <w:rPr>
          <w:rFonts w:ascii="Verdana" w:hAnsi="Verdana"/>
          <w:i/>
          <w:color w:val="000000"/>
          <w:sz w:val="16"/>
          <w:szCs w:val="16"/>
        </w:rPr>
        <w:t>Municipios</w:t>
      </w:r>
      <w:proofErr w:type="spellEnd"/>
      <w:r>
        <w:rPr>
          <w:rFonts w:ascii="Verdana" w:hAnsi="Verdana"/>
          <w:i/>
          <w:color w:val="000000"/>
          <w:sz w:val="16"/>
          <w:szCs w:val="16"/>
        </w:rPr>
        <w:t>”</w:t>
      </w:r>
      <w:r>
        <w:rPr>
          <w:rFonts w:ascii="Verdana" w:hAnsi="Verdana"/>
          <w:color w:val="000000"/>
          <w:sz w:val="16"/>
          <w:szCs w:val="16"/>
        </w:rPr>
        <w:t xml:space="preserve"> more accurately are translated into US terminology as “counties or parishes,” the word “</w:t>
      </w:r>
      <w:proofErr w:type="spellStart"/>
      <w:r>
        <w:rPr>
          <w:rFonts w:ascii="Verdana" w:hAnsi="Verdana"/>
          <w:i/>
          <w:color w:val="000000"/>
          <w:sz w:val="16"/>
          <w:szCs w:val="16"/>
        </w:rPr>
        <w:t>ayuntamientos</w:t>
      </w:r>
      <w:proofErr w:type="spellEnd"/>
      <w:r>
        <w:rPr>
          <w:rFonts w:ascii="Verdana" w:hAnsi="Verdana"/>
          <w:i/>
          <w:color w:val="000000"/>
          <w:sz w:val="16"/>
          <w:szCs w:val="16"/>
        </w:rPr>
        <w:t>”</w:t>
      </w:r>
      <w:r>
        <w:rPr>
          <w:rFonts w:ascii="Verdana" w:hAnsi="Verdana"/>
          <w:color w:val="000000"/>
          <w:sz w:val="16"/>
          <w:szCs w:val="16"/>
        </w:rPr>
        <w:t xml:space="preserve"> more accurately corresponds to “municipalities.”</w:t>
      </w:r>
    </w:p>
    <w:p w14:paraId="70CC5DDB" w14:textId="46960A54" w:rsidR="005F557C" w:rsidRDefault="005F557C">
      <w:pPr>
        <w:pStyle w:val="FootnoteText"/>
      </w:pPr>
    </w:p>
  </w:footnote>
  <w:footnote w:id="2">
    <w:p w14:paraId="289D4476" w14:textId="77777777" w:rsidR="005F557C" w:rsidRPr="00D93F79" w:rsidRDefault="005F557C" w:rsidP="00D93F79">
      <w:pPr>
        <w:spacing w:after="0"/>
        <w:rPr>
          <w:rFonts w:ascii="Verdana" w:hAnsi="Verdana"/>
          <w:sz w:val="16"/>
          <w:szCs w:val="16"/>
        </w:rPr>
      </w:pPr>
      <w:r>
        <w:rPr>
          <w:rStyle w:val="FootnoteReference"/>
        </w:rPr>
        <w:footnoteRef/>
      </w:r>
      <w:r>
        <w:t xml:space="preserve"> </w:t>
      </w:r>
      <w:r w:rsidRPr="00D93F79">
        <w:rPr>
          <w:rFonts w:ascii="Verdana" w:hAnsi="Verdana"/>
          <w:i/>
          <w:color w:val="000000"/>
          <w:sz w:val="16"/>
          <w:szCs w:val="16"/>
        </w:rPr>
        <w:t>“</w:t>
      </w:r>
      <w:proofErr w:type="spellStart"/>
      <w:r w:rsidRPr="00D93F79">
        <w:rPr>
          <w:rFonts w:ascii="Verdana" w:hAnsi="Verdana"/>
          <w:i/>
          <w:color w:val="000000"/>
          <w:sz w:val="16"/>
          <w:szCs w:val="16"/>
        </w:rPr>
        <w:t>Municipios</w:t>
      </w:r>
      <w:proofErr w:type="spellEnd"/>
      <w:r w:rsidRPr="00D93F79">
        <w:rPr>
          <w:rFonts w:ascii="Verdana" w:hAnsi="Verdana"/>
          <w:i/>
          <w:color w:val="000000"/>
          <w:sz w:val="16"/>
          <w:szCs w:val="16"/>
        </w:rPr>
        <w:t>”</w:t>
      </w:r>
      <w:r w:rsidRPr="00D93F79">
        <w:rPr>
          <w:rFonts w:ascii="Verdana" w:hAnsi="Verdana"/>
          <w:color w:val="000000"/>
          <w:sz w:val="16"/>
          <w:szCs w:val="16"/>
        </w:rPr>
        <w:t xml:space="preserve"> more accurately are translated into US terminology as “counties or parishes,” the word “</w:t>
      </w:r>
      <w:proofErr w:type="spellStart"/>
      <w:r w:rsidRPr="00D93F79">
        <w:rPr>
          <w:rFonts w:ascii="Verdana" w:hAnsi="Verdana"/>
          <w:i/>
          <w:color w:val="000000"/>
          <w:sz w:val="16"/>
          <w:szCs w:val="16"/>
        </w:rPr>
        <w:t>ayuntamientos</w:t>
      </w:r>
      <w:proofErr w:type="spellEnd"/>
      <w:r w:rsidRPr="00D93F79">
        <w:rPr>
          <w:rFonts w:ascii="Verdana" w:hAnsi="Verdana"/>
          <w:i/>
          <w:color w:val="000000"/>
          <w:sz w:val="16"/>
          <w:szCs w:val="16"/>
        </w:rPr>
        <w:t>”</w:t>
      </w:r>
      <w:r w:rsidRPr="00D93F79">
        <w:rPr>
          <w:rFonts w:ascii="Verdana" w:hAnsi="Verdana"/>
          <w:color w:val="000000"/>
          <w:sz w:val="16"/>
          <w:szCs w:val="16"/>
        </w:rPr>
        <w:t xml:space="preserve"> more accurately corresponds to “municipalities.”</w:t>
      </w:r>
    </w:p>
    <w:p w14:paraId="7E06788A" w14:textId="34583BE2" w:rsidR="005F557C" w:rsidRPr="00D93F79" w:rsidRDefault="005F557C" w:rsidP="00D93F79">
      <w:pPr>
        <w:pStyle w:val="FootnoteText"/>
        <w:rPr>
          <w:rFonts w:ascii="Verdana" w:hAnsi="Verdana"/>
          <w:sz w:val="16"/>
          <w:szCs w:val="16"/>
        </w:rPr>
      </w:pPr>
    </w:p>
  </w:footnote>
  <w:footnote w:id="3">
    <w:p w14:paraId="546DE34C" w14:textId="77777777" w:rsidR="005F557C" w:rsidRPr="00D93F79" w:rsidRDefault="005F557C" w:rsidP="00D93F79">
      <w:pPr>
        <w:spacing w:after="0"/>
        <w:rPr>
          <w:rFonts w:ascii="Verdana" w:hAnsi="Verdana"/>
          <w:sz w:val="16"/>
          <w:szCs w:val="16"/>
        </w:rPr>
      </w:pPr>
      <w:r w:rsidRPr="00D93F79">
        <w:rPr>
          <w:rStyle w:val="FootnoteReference"/>
          <w:rFonts w:ascii="Verdana" w:hAnsi="Verdana"/>
          <w:sz w:val="16"/>
          <w:szCs w:val="16"/>
        </w:rPr>
        <w:footnoteRef/>
      </w:r>
      <w:r w:rsidRPr="00D93F79">
        <w:rPr>
          <w:rFonts w:ascii="Verdana" w:hAnsi="Verdana"/>
          <w:sz w:val="16"/>
          <w:szCs w:val="16"/>
        </w:rPr>
        <w:t xml:space="preserve"> </w:t>
      </w:r>
      <w:proofErr w:type="gramStart"/>
      <w:r w:rsidRPr="00D93F79">
        <w:rPr>
          <w:rFonts w:ascii="Verdana" w:hAnsi="Verdana"/>
          <w:b/>
          <w:sz w:val="16"/>
          <w:szCs w:val="16"/>
        </w:rPr>
        <w:t>BIS,</w:t>
      </w:r>
      <w:proofErr w:type="gramEnd"/>
      <w:r w:rsidRPr="00D93F79">
        <w:rPr>
          <w:rFonts w:ascii="Verdana" w:hAnsi="Verdana"/>
          <w:b/>
          <w:sz w:val="16"/>
          <w:szCs w:val="16"/>
        </w:rPr>
        <w:t xml:space="preserve"> </w:t>
      </w:r>
      <w:r w:rsidRPr="00D93F79">
        <w:rPr>
          <w:rFonts w:ascii="Verdana" w:hAnsi="Verdana"/>
          <w:sz w:val="16"/>
          <w:szCs w:val="16"/>
        </w:rPr>
        <w:t xml:space="preserve">indicates an insertion, in Mexican legislation an addition will be marked BIS in order to indicate an insertion without changing the consecutive numbers that follow. BIS is followed when appropriate by, </w:t>
      </w:r>
      <w:r w:rsidRPr="00D93F79">
        <w:rPr>
          <w:rFonts w:ascii="Verdana" w:hAnsi="Verdana"/>
          <w:i/>
          <w:sz w:val="16"/>
          <w:szCs w:val="16"/>
        </w:rPr>
        <w:t>TER, QUÁTER, QUINQUIES</w:t>
      </w:r>
      <w:r w:rsidRPr="00D93F79">
        <w:rPr>
          <w:rFonts w:ascii="Verdana" w:hAnsi="Verdana"/>
          <w:sz w:val="16"/>
          <w:szCs w:val="16"/>
        </w:rPr>
        <w:t xml:space="preserve">, </w:t>
      </w:r>
      <w:proofErr w:type="spellStart"/>
      <w:r w:rsidRPr="00D93F79">
        <w:rPr>
          <w:rFonts w:ascii="Verdana" w:hAnsi="Verdana"/>
          <w:sz w:val="16"/>
          <w:szCs w:val="16"/>
        </w:rPr>
        <w:t>etc</w:t>
      </w:r>
      <w:proofErr w:type="spellEnd"/>
      <w:r w:rsidRPr="00D93F79">
        <w:rPr>
          <w:rFonts w:ascii="Verdana" w:hAnsi="Verdana"/>
          <w:sz w:val="16"/>
          <w:szCs w:val="16"/>
        </w:rPr>
        <w:t xml:space="preserve">, and is translated with the Latin </w:t>
      </w:r>
      <w:r w:rsidRPr="00D93F79">
        <w:rPr>
          <w:rFonts w:ascii="Verdana" w:hAnsi="Verdana"/>
          <w:i/>
          <w:iCs/>
          <w:sz w:val="16"/>
          <w:szCs w:val="16"/>
        </w:rPr>
        <w:t xml:space="preserve">2 bis - 3 </w:t>
      </w:r>
      <w:proofErr w:type="spellStart"/>
      <w:r w:rsidRPr="00D93F79">
        <w:rPr>
          <w:rFonts w:ascii="Verdana" w:hAnsi="Verdana"/>
          <w:i/>
          <w:iCs/>
          <w:sz w:val="16"/>
          <w:szCs w:val="16"/>
        </w:rPr>
        <w:t>ter</w:t>
      </w:r>
      <w:proofErr w:type="spellEnd"/>
      <w:r w:rsidRPr="00D93F79">
        <w:rPr>
          <w:rFonts w:ascii="Verdana" w:hAnsi="Verdana"/>
          <w:i/>
          <w:iCs/>
          <w:sz w:val="16"/>
          <w:szCs w:val="16"/>
        </w:rPr>
        <w:t xml:space="preserve"> -4 </w:t>
      </w:r>
      <w:proofErr w:type="spellStart"/>
      <w:r w:rsidRPr="00D93F79">
        <w:rPr>
          <w:rFonts w:ascii="Verdana" w:hAnsi="Verdana"/>
          <w:i/>
          <w:iCs/>
          <w:sz w:val="16"/>
          <w:szCs w:val="16"/>
        </w:rPr>
        <w:t>quater</w:t>
      </w:r>
      <w:proofErr w:type="spellEnd"/>
      <w:r w:rsidRPr="00D93F79">
        <w:rPr>
          <w:rFonts w:ascii="Verdana" w:hAnsi="Verdana"/>
          <w:i/>
          <w:iCs/>
          <w:sz w:val="16"/>
          <w:szCs w:val="16"/>
        </w:rPr>
        <w:t xml:space="preserve"> -5 </w:t>
      </w:r>
      <w:proofErr w:type="spellStart"/>
      <w:r w:rsidRPr="00D93F79">
        <w:rPr>
          <w:rFonts w:ascii="Verdana" w:hAnsi="Verdana"/>
          <w:i/>
          <w:iCs/>
          <w:sz w:val="16"/>
          <w:szCs w:val="16"/>
        </w:rPr>
        <w:t>quinquies</w:t>
      </w:r>
      <w:proofErr w:type="spellEnd"/>
      <w:r w:rsidRPr="00D93F79">
        <w:rPr>
          <w:rFonts w:ascii="Verdana" w:hAnsi="Verdana"/>
          <w:i/>
          <w:iCs/>
          <w:sz w:val="16"/>
          <w:szCs w:val="16"/>
        </w:rPr>
        <w:t xml:space="preserve"> </w:t>
      </w:r>
      <w:r w:rsidRPr="00D93F79">
        <w:rPr>
          <w:rFonts w:ascii="Verdana" w:hAnsi="Verdana"/>
          <w:b/>
          <w:i/>
          <w:iCs/>
          <w:sz w:val="16"/>
          <w:szCs w:val="16"/>
        </w:rPr>
        <w:t>Source:</w:t>
      </w:r>
      <w:r w:rsidRPr="00D93F79">
        <w:rPr>
          <w:rFonts w:ascii="Verdana" w:hAnsi="Verdana"/>
          <w:i/>
          <w:iCs/>
          <w:sz w:val="16"/>
          <w:szCs w:val="16"/>
        </w:rPr>
        <w:t xml:space="preserve"> </w:t>
      </w:r>
      <w:r w:rsidRPr="00D93F79">
        <w:rPr>
          <w:rFonts w:ascii="Verdana" w:hAnsi="Verdana"/>
          <w:sz w:val="16"/>
          <w:szCs w:val="16"/>
        </w:rPr>
        <w:t xml:space="preserve">La Real Academia Española – The Royal Spanish Academy. </w:t>
      </w:r>
    </w:p>
    <w:p w14:paraId="3AC374E1" w14:textId="16B5B2A7" w:rsidR="005F557C" w:rsidRDefault="005F557C">
      <w:pPr>
        <w:pStyle w:val="FootnoteText"/>
      </w:pPr>
    </w:p>
  </w:footnote>
  <w:footnote w:id="4">
    <w:p w14:paraId="79165DAD" w14:textId="77777777" w:rsidR="005F557C" w:rsidRDefault="005F557C" w:rsidP="00A347D0">
      <w:r>
        <w:rPr>
          <w:rStyle w:val="FootnoteReference"/>
        </w:rPr>
        <w:footnoteRef/>
      </w:r>
      <w:r>
        <w:t xml:space="preserve"> </w:t>
      </w:r>
      <w:r>
        <w:rPr>
          <w:rFonts w:ascii="Verdana" w:hAnsi="Verdana"/>
          <w:i/>
          <w:color w:val="000000"/>
          <w:sz w:val="16"/>
          <w:szCs w:val="16"/>
        </w:rPr>
        <w:t>“</w:t>
      </w:r>
      <w:proofErr w:type="spellStart"/>
      <w:r>
        <w:rPr>
          <w:rFonts w:ascii="Verdana" w:hAnsi="Verdana"/>
          <w:i/>
          <w:color w:val="000000"/>
          <w:sz w:val="16"/>
          <w:szCs w:val="16"/>
        </w:rPr>
        <w:t>Municipios</w:t>
      </w:r>
      <w:proofErr w:type="spellEnd"/>
      <w:r>
        <w:rPr>
          <w:rFonts w:ascii="Verdana" w:hAnsi="Verdana"/>
          <w:i/>
          <w:color w:val="000000"/>
          <w:sz w:val="16"/>
          <w:szCs w:val="16"/>
        </w:rPr>
        <w:t>”</w:t>
      </w:r>
      <w:r>
        <w:rPr>
          <w:rFonts w:ascii="Verdana" w:hAnsi="Verdana"/>
          <w:color w:val="000000"/>
          <w:sz w:val="16"/>
          <w:szCs w:val="16"/>
        </w:rPr>
        <w:t xml:space="preserve"> more accurately are translated into US terminology as “counties or parishes,” the word “</w:t>
      </w:r>
      <w:proofErr w:type="spellStart"/>
      <w:r>
        <w:rPr>
          <w:rFonts w:ascii="Verdana" w:hAnsi="Verdana"/>
          <w:i/>
          <w:color w:val="000000"/>
          <w:sz w:val="16"/>
          <w:szCs w:val="16"/>
        </w:rPr>
        <w:t>ayuntamientos</w:t>
      </w:r>
      <w:proofErr w:type="spellEnd"/>
      <w:r>
        <w:rPr>
          <w:rFonts w:ascii="Verdana" w:hAnsi="Verdana"/>
          <w:i/>
          <w:color w:val="000000"/>
          <w:sz w:val="16"/>
          <w:szCs w:val="16"/>
        </w:rPr>
        <w:t>”</w:t>
      </w:r>
      <w:r>
        <w:rPr>
          <w:rFonts w:ascii="Verdana" w:hAnsi="Verdana"/>
          <w:color w:val="000000"/>
          <w:sz w:val="16"/>
          <w:szCs w:val="16"/>
        </w:rPr>
        <w:t xml:space="preserve"> more accurately corresponds to “municipalities.”</w:t>
      </w:r>
    </w:p>
    <w:p w14:paraId="0BF38523" w14:textId="6A14ACFB" w:rsidR="005F557C" w:rsidRDefault="005F557C">
      <w:pPr>
        <w:pStyle w:val="FootnoteText"/>
      </w:pPr>
    </w:p>
  </w:footnote>
  <w:footnote w:id="5">
    <w:p w14:paraId="1F901276" w14:textId="77777777" w:rsidR="005F557C" w:rsidRDefault="005F557C" w:rsidP="00D3772C">
      <w:r>
        <w:rPr>
          <w:rStyle w:val="FootnoteReference"/>
        </w:rPr>
        <w:footnoteRef/>
      </w:r>
      <w:r>
        <w:t xml:space="preserve"> </w:t>
      </w:r>
      <w:r>
        <w:rPr>
          <w:rFonts w:ascii="Verdana" w:hAnsi="Verdana"/>
          <w:i/>
          <w:color w:val="000000"/>
          <w:sz w:val="16"/>
          <w:szCs w:val="16"/>
        </w:rPr>
        <w:t>“</w:t>
      </w:r>
      <w:proofErr w:type="spellStart"/>
      <w:r>
        <w:rPr>
          <w:rFonts w:ascii="Verdana" w:hAnsi="Verdana"/>
          <w:i/>
          <w:color w:val="000000"/>
          <w:sz w:val="16"/>
          <w:szCs w:val="16"/>
        </w:rPr>
        <w:t>Municipios</w:t>
      </w:r>
      <w:proofErr w:type="spellEnd"/>
      <w:r>
        <w:rPr>
          <w:rFonts w:ascii="Verdana" w:hAnsi="Verdana"/>
          <w:i/>
          <w:color w:val="000000"/>
          <w:sz w:val="16"/>
          <w:szCs w:val="16"/>
        </w:rPr>
        <w:t>”</w:t>
      </w:r>
      <w:r>
        <w:rPr>
          <w:rFonts w:ascii="Verdana" w:hAnsi="Verdana"/>
          <w:color w:val="000000"/>
          <w:sz w:val="16"/>
          <w:szCs w:val="16"/>
        </w:rPr>
        <w:t xml:space="preserve"> more accurately are translated into US terminology as “counties or parishes,” the word “</w:t>
      </w:r>
      <w:proofErr w:type="spellStart"/>
      <w:r>
        <w:rPr>
          <w:rFonts w:ascii="Verdana" w:hAnsi="Verdana"/>
          <w:i/>
          <w:color w:val="000000"/>
          <w:sz w:val="16"/>
          <w:szCs w:val="16"/>
        </w:rPr>
        <w:t>ayuntamientos</w:t>
      </w:r>
      <w:proofErr w:type="spellEnd"/>
      <w:r>
        <w:rPr>
          <w:rFonts w:ascii="Verdana" w:hAnsi="Verdana"/>
          <w:i/>
          <w:color w:val="000000"/>
          <w:sz w:val="16"/>
          <w:szCs w:val="16"/>
        </w:rPr>
        <w:t>”</w:t>
      </w:r>
      <w:r>
        <w:rPr>
          <w:rFonts w:ascii="Verdana" w:hAnsi="Verdana"/>
          <w:color w:val="000000"/>
          <w:sz w:val="16"/>
          <w:szCs w:val="16"/>
        </w:rPr>
        <w:t xml:space="preserve"> more accurately corresponds to “municipalities.”</w:t>
      </w:r>
    </w:p>
    <w:p w14:paraId="24F42522" w14:textId="7520FEEC" w:rsidR="005F557C" w:rsidRDefault="005F557C">
      <w:pPr>
        <w:pStyle w:val="FootnoteText"/>
      </w:pPr>
    </w:p>
  </w:footnote>
  <w:footnote w:id="6">
    <w:p w14:paraId="4BED686F" w14:textId="77777777" w:rsidR="005F557C" w:rsidRDefault="005F557C" w:rsidP="00AF7EB7">
      <w:pPr>
        <w:spacing w:after="0"/>
        <w:rPr>
          <w:sz w:val="16"/>
          <w:szCs w:val="16"/>
        </w:rPr>
      </w:pPr>
      <w:r>
        <w:rPr>
          <w:rStyle w:val="FootnoteReference"/>
        </w:rPr>
        <w:footnoteRef/>
      </w:r>
      <w:r>
        <w:t xml:space="preserve"> </w:t>
      </w:r>
      <w:proofErr w:type="gramStart"/>
      <w:r>
        <w:rPr>
          <w:b/>
          <w:sz w:val="16"/>
          <w:szCs w:val="16"/>
        </w:rPr>
        <w:t>BIS,</w:t>
      </w:r>
      <w:proofErr w:type="gramEnd"/>
      <w:r>
        <w:rPr>
          <w:b/>
          <w:sz w:val="16"/>
          <w:szCs w:val="16"/>
        </w:rPr>
        <w:t xml:space="preserve"> </w:t>
      </w:r>
      <w:r>
        <w:rPr>
          <w:sz w:val="16"/>
          <w:szCs w:val="16"/>
        </w:rPr>
        <w:t xml:space="preserve">indicates an insertion, in Mexican legislation an addition will be marked BIS in order to indicate an insertion without changing the consecutive numbers that follow. BIS is followed when appropriate by, </w:t>
      </w:r>
      <w:r>
        <w:rPr>
          <w:i/>
          <w:sz w:val="16"/>
          <w:szCs w:val="16"/>
        </w:rPr>
        <w:t>TER, QUÁTER, QUINQUIES</w:t>
      </w:r>
      <w:r>
        <w:rPr>
          <w:sz w:val="16"/>
          <w:szCs w:val="16"/>
        </w:rPr>
        <w:t xml:space="preserve">, </w:t>
      </w:r>
      <w:proofErr w:type="spellStart"/>
      <w:r>
        <w:rPr>
          <w:sz w:val="16"/>
          <w:szCs w:val="16"/>
        </w:rPr>
        <w:t>etc</w:t>
      </w:r>
      <w:proofErr w:type="spellEnd"/>
      <w:r>
        <w:rPr>
          <w:sz w:val="16"/>
          <w:szCs w:val="16"/>
        </w:rPr>
        <w:t xml:space="preserve">, and is translated with the Latin </w:t>
      </w:r>
      <w:r>
        <w:rPr>
          <w:i/>
          <w:iCs/>
          <w:sz w:val="16"/>
          <w:szCs w:val="16"/>
        </w:rPr>
        <w:t xml:space="preserve">2 bis - 3 </w:t>
      </w:r>
      <w:proofErr w:type="spellStart"/>
      <w:r>
        <w:rPr>
          <w:i/>
          <w:iCs/>
          <w:sz w:val="16"/>
          <w:szCs w:val="16"/>
        </w:rPr>
        <w:t>ter</w:t>
      </w:r>
      <w:proofErr w:type="spellEnd"/>
      <w:r>
        <w:rPr>
          <w:i/>
          <w:iCs/>
          <w:sz w:val="16"/>
          <w:szCs w:val="16"/>
        </w:rPr>
        <w:t xml:space="preserve"> -4 </w:t>
      </w:r>
      <w:proofErr w:type="spellStart"/>
      <w:r>
        <w:rPr>
          <w:i/>
          <w:iCs/>
          <w:sz w:val="16"/>
          <w:szCs w:val="16"/>
        </w:rPr>
        <w:t>quater</w:t>
      </w:r>
      <w:proofErr w:type="spellEnd"/>
      <w:r>
        <w:rPr>
          <w:i/>
          <w:iCs/>
          <w:sz w:val="16"/>
          <w:szCs w:val="16"/>
        </w:rPr>
        <w:t xml:space="preserve"> -5 </w:t>
      </w:r>
      <w:proofErr w:type="spellStart"/>
      <w:r>
        <w:rPr>
          <w:i/>
          <w:iCs/>
          <w:sz w:val="16"/>
          <w:szCs w:val="16"/>
        </w:rPr>
        <w:t>quinquies</w:t>
      </w:r>
      <w:proofErr w:type="spellEnd"/>
      <w:r>
        <w:rPr>
          <w:i/>
          <w:iCs/>
          <w:sz w:val="16"/>
          <w:szCs w:val="16"/>
        </w:rPr>
        <w:t xml:space="preserve"> </w:t>
      </w:r>
      <w:r>
        <w:rPr>
          <w:b/>
          <w:i/>
          <w:iCs/>
          <w:sz w:val="16"/>
          <w:szCs w:val="16"/>
        </w:rPr>
        <w:t>Source:</w:t>
      </w:r>
      <w:r>
        <w:rPr>
          <w:i/>
          <w:iCs/>
          <w:sz w:val="16"/>
          <w:szCs w:val="16"/>
        </w:rPr>
        <w:t xml:space="preserve"> </w:t>
      </w:r>
      <w:r>
        <w:rPr>
          <w:sz w:val="16"/>
          <w:szCs w:val="16"/>
        </w:rPr>
        <w:t xml:space="preserve">La Real Academia Española – The Royal Spanish Academy. </w:t>
      </w:r>
    </w:p>
    <w:p w14:paraId="093DA2A2" w14:textId="6DCC58D7" w:rsidR="005F557C" w:rsidRDefault="005F557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0C8E1" w14:textId="71C0C512" w:rsidR="00F121C1" w:rsidRPr="0044003E" w:rsidRDefault="000C58D4" w:rsidP="000C58D4">
    <w:pPr>
      <w:pStyle w:val="Header"/>
      <w:tabs>
        <w:tab w:val="clear" w:pos="4680"/>
        <w:tab w:val="clear" w:pos="9360"/>
        <w:tab w:val="left" w:pos="3424"/>
      </w:tabs>
      <w:jc w:val="both"/>
      <w:rPr>
        <w:rFonts w:ascii="Verdana" w:hAnsi="Verdana"/>
        <w:b/>
        <w:bCs/>
        <w:kern w:val="0"/>
        <w:sz w:val="16"/>
        <w:szCs w:val="16"/>
        <w14:ligatures w14:val="none"/>
      </w:rPr>
    </w:pPr>
    <w:r w:rsidRPr="0044003E">
      <w:rPr>
        <w:rFonts w:ascii="Verdana" w:hAnsi="Verdana"/>
        <w:b/>
        <w:bCs/>
        <w:kern w:val="0"/>
        <w:sz w:val="16"/>
        <w:szCs w:val="16"/>
        <w14:ligatures w14:val="none"/>
      </w:rPr>
      <w:t>LAW OF CLIMATE CHANGE ACTION IN THE STATE OF QUINTANA ROO</w:t>
    </w:r>
  </w:p>
  <w:p w14:paraId="5D154FCF" w14:textId="079D8BCE" w:rsidR="000C58D4" w:rsidRDefault="000C58D4" w:rsidP="000C58D4">
    <w:pPr>
      <w:pStyle w:val="Header"/>
      <w:tabs>
        <w:tab w:val="clear" w:pos="4680"/>
        <w:tab w:val="clear" w:pos="9360"/>
        <w:tab w:val="left" w:pos="3424"/>
      </w:tabs>
      <w:jc w:val="both"/>
    </w:pPr>
    <w:r>
      <w:rPr>
        <w:rFonts w:ascii="Verdana" w:hAnsi="Verdana"/>
        <w:kern w:val="0"/>
        <w:sz w:val="16"/>
        <w:szCs w:val="16"/>
        <w14:ligatures w14:val="none"/>
      </w:rPr>
      <w:t xml:space="preserve">Published in the </w:t>
    </w:r>
    <w:r w:rsidR="006E2BDE">
      <w:rPr>
        <w:rFonts w:ascii="Verdana" w:hAnsi="Verdana"/>
        <w:kern w:val="0"/>
        <w:sz w:val="16"/>
        <w:szCs w:val="16"/>
        <w14:ligatures w14:val="none"/>
      </w:rPr>
      <w:t xml:space="preserve">Official Periodical del </w:t>
    </w:r>
    <w:r w:rsidR="0044003E">
      <w:rPr>
        <w:rFonts w:ascii="Verdana" w:hAnsi="Verdana"/>
        <w:kern w:val="0"/>
        <w:sz w:val="16"/>
        <w:szCs w:val="16"/>
        <w14:ligatures w14:val="none"/>
      </w:rPr>
      <w:t>E</w:t>
    </w:r>
    <w:r w:rsidR="006E2BDE">
      <w:rPr>
        <w:rFonts w:ascii="Verdana" w:hAnsi="Verdana"/>
        <w:kern w:val="0"/>
        <w:sz w:val="16"/>
        <w:szCs w:val="16"/>
        <w14:ligatures w14:val="none"/>
      </w:rPr>
      <w:t xml:space="preserve">stado </w:t>
    </w:r>
    <w:r w:rsidR="0044003E">
      <w:rPr>
        <w:rFonts w:ascii="Verdana" w:hAnsi="Verdana"/>
        <w:kern w:val="0"/>
        <w:sz w:val="16"/>
        <w:szCs w:val="16"/>
        <w14:ligatures w14:val="none"/>
      </w:rPr>
      <w:t>30-04-2013 – last reform published June 30,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E5"/>
    <w:rsid w:val="0002502C"/>
    <w:rsid w:val="0005238E"/>
    <w:rsid w:val="000843B9"/>
    <w:rsid w:val="00094B40"/>
    <w:rsid w:val="000C58D4"/>
    <w:rsid w:val="000F412D"/>
    <w:rsid w:val="00114A03"/>
    <w:rsid w:val="00117ED2"/>
    <w:rsid w:val="00193D95"/>
    <w:rsid w:val="001F4AAA"/>
    <w:rsid w:val="0021127A"/>
    <w:rsid w:val="00211A66"/>
    <w:rsid w:val="00222356"/>
    <w:rsid w:val="0022719C"/>
    <w:rsid w:val="00244EAA"/>
    <w:rsid w:val="002B6D42"/>
    <w:rsid w:val="002D33B0"/>
    <w:rsid w:val="00324BED"/>
    <w:rsid w:val="003301F4"/>
    <w:rsid w:val="003620E6"/>
    <w:rsid w:val="00363050"/>
    <w:rsid w:val="0036477C"/>
    <w:rsid w:val="00387ADA"/>
    <w:rsid w:val="00394C4B"/>
    <w:rsid w:val="003B6CCD"/>
    <w:rsid w:val="003C2122"/>
    <w:rsid w:val="0044003E"/>
    <w:rsid w:val="00472C75"/>
    <w:rsid w:val="0048366F"/>
    <w:rsid w:val="00484EE8"/>
    <w:rsid w:val="00524B87"/>
    <w:rsid w:val="0053015D"/>
    <w:rsid w:val="00533535"/>
    <w:rsid w:val="00534C78"/>
    <w:rsid w:val="005373CC"/>
    <w:rsid w:val="00572102"/>
    <w:rsid w:val="005733C6"/>
    <w:rsid w:val="00583A61"/>
    <w:rsid w:val="005A43F1"/>
    <w:rsid w:val="005E2484"/>
    <w:rsid w:val="005F003E"/>
    <w:rsid w:val="005F557C"/>
    <w:rsid w:val="00602373"/>
    <w:rsid w:val="00602D2D"/>
    <w:rsid w:val="00605E9A"/>
    <w:rsid w:val="00616440"/>
    <w:rsid w:val="00634B14"/>
    <w:rsid w:val="00655FC7"/>
    <w:rsid w:val="00671C3A"/>
    <w:rsid w:val="0069689A"/>
    <w:rsid w:val="006A2247"/>
    <w:rsid w:val="006B784F"/>
    <w:rsid w:val="006B7CB0"/>
    <w:rsid w:val="006C4383"/>
    <w:rsid w:val="006E2BDE"/>
    <w:rsid w:val="006E2D15"/>
    <w:rsid w:val="006F3E51"/>
    <w:rsid w:val="006F7AFC"/>
    <w:rsid w:val="006F7E12"/>
    <w:rsid w:val="00727379"/>
    <w:rsid w:val="007325BA"/>
    <w:rsid w:val="0076481D"/>
    <w:rsid w:val="00774974"/>
    <w:rsid w:val="007A0CC0"/>
    <w:rsid w:val="0086770E"/>
    <w:rsid w:val="00894CA7"/>
    <w:rsid w:val="008F3677"/>
    <w:rsid w:val="0090419E"/>
    <w:rsid w:val="00907E8F"/>
    <w:rsid w:val="0092384E"/>
    <w:rsid w:val="00980881"/>
    <w:rsid w:val="00981446"/>
    <w:rsid w:val="009B084F"/>
    <w:rsid w:val="009B3075"/>
    <w:rsid w:val="009D796E"/>
    <w:rsid w:val="009F6833"/>
    <w:rsid w:val="00A1275C"/>
    <w:rsid w:val="00A27FB9"/>
    <w:rsid w:val="00A3415A"/>
    <w:rsid w:val="00A347D0"/>
    <w:rsid w:val="00A347E2"/>
    <w:rsid w:val="00A87B5E"/>
    <w:rsid w:val="00A94675"/>
    <w:rsid w:val="00AD68CE"/>
    <w:rsid w:val="00AF7EB7"/>
    <w:rsid w:val="00B064A5"/>
    <w:rsid w:val="00B57BDA"/>
    <w:rsid w:val="00BA47E5"/>
    <w:rsid w:val="00BC1106"/>
    <w:rsid w:val="00C45394"/>
    <w:rsid w:val="00C52861"/>
    <w:rsid w:val="00C87522"/>
    <w:rsid w:val="00CD0634"/>
    <w:rsid w:val="00CF0517"/>
    <w:rsid w:val="00CF0BD2"/>
    <w:rsid w:val="00D3772C"/>
    <w:rsid w:val="00D93F79"/>
    <w:rsid w:val="00D953E5"/>
    <w:rsid w:val="00DB3E9C"/>
    <w:rsid w:val="00DF7066"/>
    <w:rsid w:val="00E0561C"/>
    <w:rsid w:val="00E1055F"/>
    <w:rsid w:val="00E21D17"/>
    <w:rsid w:val="00E2697E"/>
    <w:rsid w:val="00E42C18"/>
    <w:rsid w:val="00ED0AE6"/>
    <w:rsid w:val="00EF5441"/>
    <w:rsid w:val="00F121C1"/>
    <w:rsid w:val="00F14B7D"/>
    <w:rsid w:val="00F32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05D2C"/>
  <w15:chartTrackingRefBased/>
  <w15:docId w15:val="{99B19133-99CD-4C47-8B3E-68EEDF2A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4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2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1C1"/>
  </w:style>
  <w:style w:type="paragraph" w:styleId="Footer">
    <w:name w:val="footer"/>
    <w:basedOn w:val="Normal"/>
    <w:link w:val="FooterChar"/>
    <w:uiPriority w:val="99"/>
    <w:unhideWhenUsed/>
    <w:rsid w:val="00F12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C1"/>
  </w:style>
  <w:style w:type="paragraph" w:styleId="FootnoteText">
    <w:name w:val="footnote text"/>
    <w:basedOn w:val="Normal"/>
    <w:link w:val="FootnoteTextChar"/>
    <w:uiPriority w:val="99"/>
    <w:semiHidden/>
    <w:unhideWhenUsed/>
    <w:rsid w:val="006B78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84F"/>
    <w:rPr>
      <w:sz w:val="20"/>
      <w:szCs w:val="20"/>
    </w:rPr>
  </w:style>
  <w:style w:type="character" w:styleId="FootnoteReference">
    <w:name w:val="footnote reference"/>
    <w:basedOn w:val="DefaultParagraphFont"/>
    <w:uiPriority w:val="99"/>
    <w:semiHidden/>
    <w:unhideWhenUsed/>
    <w:rsid w:val="006B78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69799">
      <w:bodyDiv w:val="1"/>
      <w:marLeft w:val="0"/>
      <w:marRight w:val="0"/>
      <w:marTop w:val="0"/>
      <w:marBottom w:val="0"/>
      <w:divBdr>
        <w:top w:val="none" w:sz="0" w:space="0" w:color="auto"/>
        <w:left w:val="none" w:sz="0" w:space="0" w:color="auto"/>
        <w:bottom w:val="none" w:sz="0" w:space="0" w:color="auto"/>
        <w:right w:val="none" w:sz="0" w:space="0" w:color="auto"/>
      </w:divBdr>
    </w:div>
    <w:div w:id="738140505">
      <w:bodyDiv w:val="1"/>
      <w:marLeft w:val="0"/>
      <w:marRight w:val="0"/>
      <w:marTop w:val="0"/>
      <w:marBottom w:val="0"/>
      <w:divBdr>
        <w:top w:val="none" w:sz="0" w:space="0" w:color="auto"/>
        <w:left w:val="none" w:sz="0" w:space="0" w:color="auto"/>
        <w:bottom w:val="none" w:sz="0" w:space="0" w:color="auto"/>
        <w:right w:val="none" w:sz="0" w:space="0" w:color="auto"/>
      </w:divBdr>
    </w:div>
    <w:div w:id="769812797">
      <w:bodyDiv w:val="1"/>
      <w:marLeft w:val="0"/>
      <w:marRight w:val="0"/>
      <w:marTop w:val="0"/>
      <w:marBottom w:val="0"/>
      <w:divBdr>
        <w:top w:val="none" w:sz="0" w:space="0" w:color="auto"/>
        <w:left w:val="none" w:sz="0" w:space="0" w:color="auto"/>
        <w:bottom w:val="none" w:sz="0" w:space="0" w:color="auto"/>
        <w:right w:val="none" w:sz="0" w:space="0" w:color="auto"/>
      </w:divBdr>
    </w:div>
    <w:div w:id="1059941054">
      <w:bodyDiv w:val="1"/>
      <w:marLeft w:val="0"/>
      <w:marRight w:val="0"/>
      <w:marTop w:val="0"/>
      <w:marBottom w:val="0"/>
      <w:divBdr>
        <w:top w:val="none" w:sz="0" w:space="0" w:color="auto"/>
        <w:left w:val="none" w:sz="0" w:space="0" w:color="auto"/>
        <w:bottom w:val="none" w:sz="0" w:space="0" w:color="auto"/>
        <w:right w:val="none" w:sz="0" w:space="0" w:color="auto"/>
      </w:divBdr>
    </w:div>
    <w:div w:id="1190292476">
      <w:bodyDiv w:val="1"/>
      <w:marLeft w:val="0"/>
      <w:marRight w:val="0"/>
      <w:marTop w:val="0"/>
      <w:marBottom w:val="0"/>
      <w:divBdr>
        <w:top w:val="none" w:sz="0" w:space="0" w:color="auto"/>
        <w:left w:val="none" w:sz="0" w:space="0" w:color="auto"/>
        <w:bottom w:val="none" w:sz="0" w:space="0" w:color="auto"/>
        <w:right w:val="none" w:sz="0" w:space="0" w:color="auto"/>
      </w:divBdr>
    </w:div>
    <w:div w:id="13909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BFBA5-8DF7-4E49-ADB9-3D5D9D6C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38</Pages>
  <Words>25421</Words>
  <Characters>144903</Characters>
  <Application>Microsoft Office Word</Application>
  <DocSecurity>0</DocSecurity>
  <Lines>1207</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CLIMATE CHANGE ACTION IN THE STATE OF QUINTANA ROO</dc:title>
  <dc:subject/>
  <dc:creator>TRANSLATED BY LIC GLENN LOUIS MCBRIDE</dc:creator>
  <cp:keywords/>
  <dc:description/>
  <cp:lastModifiedBy>GLENN MCBRIDE</cp:lastModifiedBy>
  <cp:revision>2</cp:revision>
  <dcterms:created xsi:type="dcterms:W3CDTF">2023-07-20T00:18:00Z</dcterms:created>
  <dcterms:modified xsi:type="dcterms:W3CDTF">2023-07-20T00:18:00Z</dcterms:modified>
</cp:coreProperties>
</file>