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4788"/>
      </w:tblGrid>
      <w:tr w:rsidR="002F73DC" w:rsidRPr="002F73DC" w14:paraId="42D8A285" w14:textId="77777777" w:rsidTr="002F73DC">
        <w:trPr>
          <w:trHeight w:val="900"/>
        </w:trPr>
        <w:tc>
          <w:tcPr>
            <w:tcW w:w="4788" w:type="dxa"/>
          </w:tcPr>
          <w:p w14:paraId="1973B616" w14:textId="77777777" w:rsidR="002F73DC" w:rsidRPr="000B1ADC" w:rsidRDefault="002F73DC" w:rsidP="002F73DC">
            <w:pPr>
              <w:pStyle w:val="Titulo1"/>
              <w:pBdr>
                <w:bottom w:val="none" w:sz="0" w:space="0" w:color="auto"/>
              </w:pBdr>
              <w:rPr>
                <w:rFonts w:ascii="Verdana" w:hAnsi="Verdana"/>
                <w:sz w:val="16"/>
                <w:szCs w:val="16"/>
              </w:rPr>
            </w:pPr>
            <w:r w:rsidRPr="000B1ADC">
              <w:rPr>
                <w:rFonts w:ascii="Verdana" w:hAnsi="Verdana"/>
                <w:sz w:val="16"/>
                <w:szCs w:val="16"/>
              </w:rPr>
              <w:t>NORMA Oficial Mexicana NOM-002-SSA3-2007, Para la organización, funcionamiento e ingeniería sanitaria de los servicios de radioterapia.</w:t>
            </w:r>
          </w:p>
        </w:tc>
        <w:tc>
          <w:tcPr>
            <w:tcW w:w="4788" w:type="dxa"/>
          </w:tcPr>
          <w:p w14:paraId="01F22DEE" w14:textId="4FE43EB5" w:rsidR="002F73DC" w:rsidRPr="007B18AC" w:rsidRDefault="00B12CEB" w:rsidP="002F73DC">
            <w:pPr>
              <w:pStyle w:val="Titulo1"/>
              <w:pBdr>
                <w:bottom w:val="none" w:sz="0" w:space="0" w:color="auto"/>
              </w:pBdr>
              <w:rPr>
                <w:rFonts w:ascii="Verdana" w:hAnsi="Verdana"/>
                <w:b w:val="0"/>
                <w:bCs/>
                <w:sz w:val="16"/>
                <w:szCs w:val="16"/>
                <w:lang w:val="en-US"/>
              </w:rPr>
            </w:pPr>
            <w:r w:rsidRPr="00B12CEB">
              <w:rPr>
                <w:rFonts w:ascii="Verdana" w:hAnsi="Verdana"/>
                <w:sz w:val="16"/>
                <w:szCs w:val="16"/>
                <w:lang w:val="en-US"/>
              </w:rPr>
              <w:t>Official Mexican Standard</w:t>
            </w:r>
            <w:r w:rsidR="002F73DC" w:rsidRPr="00B12CEB">
              <w:rPr>
                <w:rFonts w:ascii="Verdana" w:hAnsi="Verdana"/>
                <w:sz w:val="16"/>
                <w:szCs w:val="16"/>
                <w:lang w:val="en-US"/>
              </w:rPr>
              <w:t xml:space="preserve"> NOM-002-SSA3-2007, For the organization, operation and sanitary engineering of radiotherapy services.</w:t>
            </w:r>
            <w:r w:rsidR="007B18AC">
              <w:rPr>
                <w:rFonts w:ascii="Verdana" w:hAnsi="Verdana"/>
                <w:sz w:val="16"/>
                <w:szCs w:val="16"/>
                <w:lang w:val="en-US"/>
              </w:rPr>
              <w:t xml:space="preserve"> </w:t>
            </w:r>
          </w:p>
        </w:tc>
      </w:tr>
      <w:tr w:rsidR="002F73DC" w:rsidRPr="00B12CEB" w14:paraId="3BD9F765" w14:textId="77777777" w:rsidTr="006763CE">
        <w:trPr>
          <w:trHeight w:val="630"/>
        </w:trPr>
        <w:tc>
          <w:tcPr>
            <w:tcW w:w="4788" w:type="dxa"/>
          </w:tcPr>
          <w:p w14:paraId="0BDF9A1B" w14:textId="77777777" w:rsidR="002F73DC" w:rsidRPr="000B1ADC" w:rsidRDefault="002F73DC" w:rsidP="002F73DC">
            <w:pPr>
              <w:pStyle w:val="Titulo2"/>
              <w:pBdr>
                <w:top w:val="none" w:sz="0" w:space="0" w:color="auto"/>
              </w:pBdr>
              <w:rPr>
                <w:rFonts w:ascii="Verdana" w:hAnsi="Verdana"/>
                <w:sz w:val="16"/>
                <w:szCs w:val="16"/>
              </w:rPr>
            </w:pPr>
            <w:r w:rsidRPr="000B1ADC">
              <w:rPr>
                <w:rFonts w:ascii="Verdana" w:hAnsi="Verdana"/>
                <w:sz w:val="16"/>
                <w:szCs w:val="16"/>
              </w:rPr>
              <w:t xml:space="preserve">Al margen un sello con el Escudo Nacional, que dice: Estados Unidos </w:t>
            </w:r>
            <w:proofErr w:type="gramStart"/>
            <w:r w:rsidRPr="000B1ADC">
              <w:rPr>
                <w:rFonts w:ascii="Verdana" w:hAnsi="Verdana"/>
                <w:sz w:val="16"/>
                <w:szCs w:val="16"/>
              </w:rPr>
              <w:t>Mexicanos.-</w:t>
            </w:r>
            <w:proofErr w:type="gramEnd"/>
            <w:r w:rsidRPr="000B1ADC">
              <w:rPr>
                <w:rFonts w:ascii="Verdana" w:hAnsi="Verdana"/>
                <w:sz w:val="16"/>
                <w:szCs w:val="16"/>
              </w:rPr>
              <w:t xml:space="preserve"> Secretaría de </w:t>
            </w:r>
            <w:r w:rsidRPr="000B1ADC">
              <w:rPr>
                <w:rFonts w:ascii="Verdana" w:hAnsi="Verdana"/>
                <w:sz w:val="16"/>
                <w:szCs w:val="16"/>
              </w:rPr>
              <w:br/>
              <w:t>Salud.</w:t>
            </w:r>
          </w:p>
        </w:tc>
        <w:tc>
          <w:tcPr>
            <w:tcW w:w="4788" w:type="dxa"/>
          </w:tcPr>
          <w:p w14:paraId="1C27BF13" w14:textId="437657E4" w:rsidR="002F73DC" w:rsidRPr="00B12CEB" w:rsidRDefault="00B12CEB" w:rsidP="002F73DC">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w:t>
            </w:r>
            <w:r w:rsidR="00A653E3">
              <w:rPr>
                <w:rFonts w:ascii="Verdana" w:hAnsi="Verdana"/>
                <w:sz w:val="16"/>
                <w:szCs w:val="16"/>
                <w:lang w:val="en-US"/>
              </w:rPr>
              <w:t>–</w:t>
            </w:r>
            <w:r>
              <w:rPr>
                <w:rFonts w:ascii="Verdana" w:hAnsi="Verdana"/>
                <w:sz w:val="16"/>
                <w:szCs w:val="16"/>
                <w:lang w:val="en-US"/>
              </w:rPr>
              <w:t xml:space="preserve"> </w:t>
            </w:r>
            <w:r w:rsidR="00A653E3">
              <w:rPr>
                <w:rFonts w:ascii="Verdana" w:hAnsi="Verdana"/>
                <w:sz w:val="16"/>
                <w:szCs w:val="16"/>
                <w:lang w:val="en-US"/>
              </w:rPr>
              <w:t xml:space="preserve">Secretary of Health. </w:t>
            </w:r>
            <w:r>
              <w:rPr>
                <w:rFonts w:ascii="Verdana" w:hAnsi="Verdana"/>
                <w:sz w:val="16"/>
                <w:szCs w:val="16"/>
                <w:lang w:val="en-US"/>
              </w:rPr>
              <w:t xml:space="preserve"> </w:t>
            </w:r>
            <w:r w:rsidRPr="00B12CEB">
              <w:rPr>
                <w:rFonts w:ascii="Verdana" w:hAnsi="Verdana"/>
                <w:sz w:val="16"/>
                <w:szCs w:val="16"/>
                <w:lang w:val="en-US"/>
              </w:rPr>
              <w:t xml:space="preserve"> </w:t>
            </w:r>
            <w:r w:rsidR="002F73DC" w:rsidRPr="00B12CEB">
              <w:rPr>
                <w:rFonts w:ascii="Verdana" w:hAnsi="Verdana"/>
                <w:sz w:val="16"/>
                <w:szCs w:val="16"/>
                <w:lang w:val="en-US"/>
              </w:rPr>
              <w:t xml:space="preserve"> </w:t>
            </w:r>
          </w:p>
        </w:tc>
      </w:tr>
      <w:tr w:rsidR="002F73DC" w:rsidRPr="002F73DC" w14:paraId="266AC860" w14:textId="77777777" w:rsidTr="00A653E3">
        <w:trPr>
          <w:trHeight w:val="891"/>
        </w:trPr>
        <w:tc>
          <w:tcPr>
            <w:tcW w:w="4788" w:type="dxa"/>
          </w:tcPr>
          <w:p w14:paraId="33F4C013" w14:textId="77777777" w:rsidR="002F73DC" w:rsidRPr="00F87912" w:rsidRDefault="002F73DC" w:rsidP="002F73DC">
            <w:pPr>
              <w:pStyle w:val="Texto"/>
              <w:spacing w:after="0" w:line="240" w:lineRule="auto"/>
              <w:ind w:firstLine="0"/>
              <w:rPr>
                <w:rFonts w:ascii="Verdana" w:hAnsi="Verdana"/>
                <w:b/>
                <w:sz w:val="16"/>
                <w:szCs w:val="16"/>
              </w:rPr>
            </w:pPr>
            <w:r w:rsidRPr="00F87912">
              <w:rPr>
                <w:rFonts w:ascii="Verdana" w:hAnsi="Verdana"/>
                <w:b/>
                <w:sz w:val="16"/>
                <w:szCs w:val="16"/>
              </w:rPr>
              <w:t>NORMA OFICIAL MEXICANA NOM-002-SSA3-2007, PARA LA ORGANIZACION, FUNCIONAMIENTO E INGENIERIA SANITARIA DE LOS SERVICIOS DE RADIOTERAPIA.</w:t>
            </w:r>
          </w:p>
        </w:tc>
        <w:tc>
          <w:tcPr>
            <w:tcW w:w="4788" w:type="dxa"/>
          </w:tcPr>
          <w:p w14:paraId="7E4B3630" w14:textId="7E8807EC" w:rsidR="002F73DC" w:rsidRPr="00B12CEB" w:rsidRDefault="002F73DC" w:rsidP="002F73DC">
            <w:pPr>
              <w:pStyle w:val="Texto"/>
              <w:spacing w:after="0" w:line="240" w:lineRule="auto"/>
              <w:ind w:firstLine="0"/>
              <w:rPr>
                <w:rFonts w:ascii="Verdana" w:hAnsi="Verdana"/>
                <w:b/>
                <w:sz w:val="16"/>
                <w:szCs w:val="16"/>
                <w:lang w:val="en-US"/>
              </w:rPr>
            </w:pPr>
            <w:r w:rsidRPr="00B12CEB">
              <w:rPr>
                <w:rFonts w:ascii="Verdana" w:hAnsi="Verdana"/>
                <w:b/>
                <w:sz w:val="16"/>
                <w:szCs w:val="16"/>
                <w:lang w:val="en-US"/>
              </w:rPr>
              <w:t>OFFICIAL MEXICAN STANDARD NOM-002-SSA3-2007, FOR THE ORGANIZATION, OPERATION AND SANITARY ENGINEERING OF RADIOTHERAPY SERVICES.</w:t>
            </w:r>
          </w:p>
        </w:tc>
      </w:tr>
      <w:tr w:rsidR="002F73DC" w:rsidRPr="002F73DC" w14:paraId="7949D9EA" w14:textId="77777777" w:rsidTr="002F73DC">
        <w:tc>
          <w:tcPr>
            <w:tcW w:w="4788" w:type="dxa"/>
          </w:tcPr>
          <w:p w14:paraId="6995C4F1" w14:textId="77777777" w:rsidR="002F73DC" w:rsidRPr="000B1ADC" w:rsidRDefault="002F73DC" w:rsidP="002F73DC">
            <w:pPr>
              <w:pStyle w:val="Texto"/>
              <w:spacing w:after="0" w:line="272" w:lineRule="exact"/>
              <w:ind w:firstLine="0"/>
              <w:rPr>
                <w:rFonts w:ascii="Verdana" w:hAnsi="Verdana"/>
                <w:i/>
                <w:sz w:val="16"/>
                <w:szCs w:val="16"/>
              </w:rPr>
            </w:pPr>
            <w:r w:rsidRPr="00A653E3">
              <w:rPr>
                <w:rFonts w:ascii="Verdana" w:hAnsi="Verdana"/>
                <w:b/>
                <w:bCs/>
                <w:sz w:val="16"/>
                <w:szCs w:val="16"/>
              </w:rPr>
              <w:t>MAKI ESTHER ORTIZ DOMINGUEZ,</w:t>
            </w:r>
            <w:r w:rsidRPr="000B1ADC">
              <w:rPr>
                <w:rFonts w:ascii="Verdana" w:hAnsi="Verdana"/>
                <w:sz w:val="16"/>
                <w:szCs w:val="16"/>
              </w:rPr>
              <w:t xml:space="preserve"> Subsecretaria de Innovación y Calidad y Presidenta del Comité Consultivo Nacional de Normalización de Innovación, Desarrollo, Tecnologías e Información en Salud, con fundamento en los artículos 39 fracciones I, VI, VII y VIII de la Ley Orgánica de la Administración Pública Federal; 4o. de la Ley Federal de Procedimiento Administrativo; 38 fracción II, 40 fracción XI, 43, 44 primer párrafo, 47 fracciones III y IV y 51 párrafos primero, tercero y cuarto de la Ley Federal sobre Metrología y Normalización; 3o. fracciones I, II y IX, 13 apartado A fracciones I y II, 45, 124, 125, 126 y 127 de la Ley General de Salud; 31 fracción III del Reglamento de la Ley Federal sobre Metrología y Normalización; 7o. fracciones I, II y III, 21, 26, 139, 140 fracción II, inciso d), 141, 173 fracción IV, 176, 177, 178, 209, 212, 213, 214 y 215 del Reglamento de la Ley General de Salud en Materia de Prestación de Servicios de Atención Médica; 2o. apartado A fracción I, 8o. fracciones II y V y 18 fracciones II y IV del Reglamento Interior de la Secretaría de Salud, me permito ordenar la publicación, en el Diario Oficial de la Federación, de la Norma Oficial Mexicana NOM-002-SSA3-2007, Para la organización, funcionamiento e ingeniería sanitaria de los servicios de radioterapia.</w:t>
            </w:r>
          </w:p>
        </w:tc>
        <w:tc>
          <w:tcPr>
            <w:tcW w:w="4788" w:type="dxa"/>
          </w:tcPr>
          <w:p w14:paraId="31B148FD" w14:textId="6A935E90" w:rsidR="002F73DC" w:rsidRPr="00B12CEB" w:rsidRDefault="002F73DC" w:rsidP="002F73DC">
            <w:pPr>
              <w:pStyle w:val="Texto"/>
              <w:spacing w:line="272" w:lineRule="exact"/>
              <w:ind w:firstLine="0"/>
              <w:rPr>
                <w:rFonts w:ascii="Verdana" w:hAnsi="Verdana"/>
                <w:sz w:val="16"/>
                <w:szCs w:val="16"/>
                <w:lang w:val="en-US"/>
              </w:rPr>
            </w:pPr>
            <w:r w:rsidRPr="00A653E3">
              <w:rPr>
                <w:rFonts w:ascii="Verdana" w:hAnsi="Verdana"/>
                <w:b/>
                <w:bCs/>
                <w:sz w:val="16"/>
                <w:szCs w:val="16"/>
                <w:lang w:val="en-US"/>
              </w:rPr>
              <w:t>MAKI ESTHER ORTIZ DOMINGUEZ</w:t>
            </w:r>
            <w:r w:rsidRPr="00B12CEB">
              <w:rPr>
                <w:rFonts w:ascii="Verdana" w:hAnsi="Verdana"/>
                <w:sz w:val="16"/>
                <w:szCs w:val="16"/>
                <w:lang w:val="en-US"/>
              </w:rPr>
              <w:t xml:space="preserve">, Undersecretary for Innovation and Quality and President of the National Advisory Committee on Standardization of Innovation, Development, Technologies and Information in Health, based on articles 39 sections I, VI, VII and VIII of the Organic Law of the Federal Public Administration; </w:t>
            </w:r>
            <w:r w:rsidR="006763CE">
              <w:rPr>
                <w:rFonts w:ascii="Verdana" w:hAnsi="Verdana"/>
                <w:sz w:val="16"/>
                <w:szCs w:val="16"/>
                <w:lang w:val="en-US"/>
              </w:rPr>
              <w:t xml:space="preserve">article </w:t>
            </w:r>
            <w:r w:rsidRPr="00B12CEB">
              <w:rPr>
                <w:rFonts w:ascii="Verdana" w:hAnsi="Verdana"/>
                <w:sz w:val="16"/>
                <w:szCs w:val="16"/>
                <w:lang w:val="en-US"/>
              </w:rPr>
              <w:t xml:space="preserve">4 of the Federal Law of Administrative Procedure; 38 section II, 40 section XI, 43, 44 first paragraph, 47 sections III and IV and 51 first, third and fourth paragraphs of the Federal Law on Metrology and Standardization; 3 sections I, II and IX, 13 section A sections I and II, 45, 124, 125, 126 and 127 of the </w:t>
            </w:r>
            <w:r w:rsidR="00D26D30">
              <w:rPr>
                <w:rFonts w:ascii="Verdana" w:hAnsi="Verdana"/>
                <w:sz w:val="16"/>
                <w:szCs w:val="16"/>
                <w:lang w:val="en-US"/>
              </w:rPr>
              <w:t>General Law of Health</w:t>
            </w:r>
            <w:r w:rsidRPr="00B12CEB">
              <w:rPr>
                <w:rFonts w:ascii="Verdana" w:hAnsi="Verdana"/>
                <w:sz w:val="16"/>
                <w:szCs w:val="16"/>
                <w:lang w:val="en-US"/>
              </w:rPr>
              <w:t xml:space="preserve">; 31 section III of the Regulation of the Federal Law on Metrology and Standardization; 7th. Sections I, II and III, 21, 26, 139, 140 Section II, subsection d), 141, 173 Section IV, 176, 177, 178, 209, 212, 213, 214 and 215 of the Regulation of the </w:t>
            </w:r>
            <w:r w:rsidR="00D26D30">
              <w:rPr>
                <w:rFonts w:ascii="Verdana" w:hAnsi="Verdana"/>
                <w:sz w:val="16"/>
                <w:szCs w:val="16"/>
                <w:lang w:val="en-US"/>
              </w:rPr>
              <w:t>General Law of Health</w:t>
            </w:r>
            <w:r w:rsidRPr="00B12CEB">
              <w:rPr>
                <w:rFonts w:ascii="Verdana" w:hAnsi="Verdana"/>
                <w:sz w:val="16"/>
                <w:szCs w:val="16"/>
                <w:lang w:val="en-US"/>
              </w:rPr>
              <w:t xml:space="preserve"> on the Provision of Medical Care Services; 2nd paragraph A Section I, </w:t>
            </w:r>
            <w:r w:rsidR="007E7566">
              <w:rPr>
                <w:rFonts w:ascii="Verdana" w:hAnsi="Verdana"/>
                <w:sz w:val="16"/>
                <w:szCs w:val="16"/>
                <w:lang w:val="en-US"/>
              </w:rPr>
              <w:t xml:space="preserve">article </w:t>
            </w:r>
            <w:r w:rsidRPr="00B12CEB">
              <w:rPr>
                <w:rFonts w:ascii="Verdana" w:hAnsi="Verdana"/>
                <w:sz w:val="16"/>
                <w:szCs w:val="16"/>
                <w:lang w:val="en-US"/>
              </w:rPr>
              <w:t xml:space="preserve">8 sections II and V and 18 sections II and IV of the Internal Regulation of the </w:t>
            </w:r>
            <w:r w:rsidR="007E7566">
              <w:rPr>
                <w:rFonts w:ascii="Verdana" w:hAnsi="Verdana"/>
                <w:sz w:val="16"/>
                <w:szCs w:val="16"/>
                <w:lang w:val="en-US"/>
              </w:rPr>
              <w:t>Secretary</w:t>
            </w:r>
            <w:r w:rsidRPr="00B12CEB">
              <w:rPr>
                <w:rFonts w:ascii="Verdana" w:hAnsi="Verdana"/>
                <w:sz w:val="16"/>
                <w:szCs w:val="16"/>
                <w:lang w:val="en-US"/>
              </w:rPr>
              <w:t xml:space="preserve"> of Health, I hereby order the publication, in the Official </w:t>
            </w:r>
            <w:r w:rsidR="007E7566">
              <w:rPr>
                <w:rFonts w:ascii="Verdana" w:hAnsi="Verdana"/>
                <w:sz w:val="16"/>
                <w:szCs w:val="16"/>
                <w:lang w:val="en-US"/>
              </w:rPr>
              <w:t>Daily</w:t>
            </w:r>
            <w:r w:rsidRPr="00B12CEB">
              <w:rPr>
                <w:rFonts w:ascii="Verdana" w:hAnsi="Verdana"/>
                <w:sz w:val="16"/>
                <w:szCs w:val="16"/>
                <w:lang w:val="en-US"/>
              </w:rPr>
              <w:t xml:space="preserve"> of the Federation, of the Official Mexican Standard NOM-002-SSA3-2007, For the organization, operation and sanitary engineering of radiotherapy services.</w:t>
            </w:r>
          </w:p>
        </w:tc>
      </w:tr>
      <w:tr w:rsidR="002F73DC" w:rsidRPr="000B1ADC" w14:paraId="331A4618" w14:textId="77777777" w:rsidTr="002F73DC">
        <w:tc>
          <w:tcPr>
            <w:tcW w:w="4788" w:type="dxa"/>
          </w:tcPr>
          <w:p w14:paraId="2139D534" w14:textId="77777777" w:rsidR="002F73DC" w:rsidRPr="000B1ADC" w:rsidRDefault="002F73DC" w:rsidP="002F73DC">
            <w:pPr>
              <w:pStyle w:val="ANOTACION"/>
              <w:spacing w:line="272" w:lineRule="exact"/>
              <w:rPr>
                <w:rFonts w:ascii="Verdana" w:hAnsi="Verdana"/>
                <w:sz w:val="16"/>
                <w:szCs w:val="16"/>
              </w:rPr>
            </w:pPr>
            <w:r w:rsidRPr="000B1ADC">
              <w:rPr>
                <w:rFonts w:ascii="Verdana" w:hAnsi="Verdana"/>
                <w:sz w:val="16"/>
                <w:szCs w:val="16"/>
              </w:rPr>
              <w:t>CONSIDERANDO</w:t>
            </w:r>
          </w:p>
        </w:tc>
        <w:tc>
          <w:tcPr>
            <w:tcW w:w="4788" w:type="dxa"/>
          </w:tcPr>
          <w:p w14:paraId="42B4F4A5" w14:textId="25B4B187" w:rsidR="002F73DC" w:rsidRPr="00B12CEB" w:rsidRDefault="002F73DC" w:rsidP="002F73DC">
            <w:pPr>
              <w:pStyle w:val="ANOTACION"/>
              <w:spacing w:line="272" w:lineRule="exact"/>
              <w:rPr>
                <w:rFonts w:ascii="Verdana" w:hAnsi="Verdana"/>
                <w:sz w:val="16"/>
                <w:szCs w:val="16"/>
                <w:lang w:val="en-US"/>
              </w:rPr>
            </w:pPr>
            <w:r w:rsidRPr="00B12CEB">
              <w:rPr>
                <w:rFonts w:ascii="Verdana" w:hAnsi="Verdana"/>
                <w:sz w:val="16"/>
                <w:szCs w:val="16"/>
                <w:lang w:val="en-US"/>
              </w:rPr>
              <w:t>CONSIDERING</w:t>
            </w:r>
          </w:p>
        </w:tc>
      </w:tr>
      <w:tr w:rsidR="002F73DC" w:rsidRPr="002F73DC" w14:paraId="210C693D" w14:textId="77777777" w:rsidTr="002F73DC">
        <w:tc>
          <w:tcPr>
            <w:tcW w:w="4788" w:type="dxa"/>
          </w:tcPr>
          <w:p w14:paraId="11FFCCA1" w14:textId="77777777" w:rsidR="002F73DC" w:rsidRPr="000B1ADC" w:rsidRDefault="002F73DC" w:rsidP="002F73DC">
            <w:pPr>
              <w:pStyle w:val="Texto"/>
              <w:spacing w:line="272" w:lineRule="exact"/>
              <w:ind w:firstLine="0"/>
              <w:rPr>
                <w:rFonts w:ascii="Verdana" w:hAnsi="Verdana"/>
                <w:sz w:val="16"/>
                <w:szCs w:val="16"/>
              </w:rPr>
            </w:pPr>
            <w:r w:rsidRPr="000B1ADC">
              <w:rPr>
                <w:rFonts w:ascii="Verdana" w:hAnsi="Verdana"/>
                <w:sz w:val="16"/>
                <w:szCs w:val="16"/>
              </w:rPr>
              <w:t xml:space="preserve">Que con fecha 17 de octubre de 2008, en cumplimiento del acuerdo del Comité Consultivo Nacional de Normalización de Innovación, Desarrollo, Tecnologías e Información en Salud y de lo previsto en el artículo 47 fracción I de la Ley Federal sobre Metrología y Normalización, se publicó en el Diario Oficial de la Federación el proyecto de la presente Norma Oficial Mexicana, a efecto de que en los siguientes 60 días naturales posteriores a dicha publicación, los interesados presentaron sus comentarios al Comité Consultivo </w:t>
            </w:r>
            <w:r w:rsidRPr="000B1ADC">
              <w:rPr>
                <w:rFonts w:ascii="Verdana" w:hAnsi="Verdana"/>
                <w:sz w:val="16"/>
                <w:szCs w:val="16"/>
              </w:rPr>
              <w:lastRenderedPageBreak/>
              <w:t>Nacional de Innovación, Desarrollo, Tecnologías e Información en Salud.</w:t>
            </w:r>
          </w:p>
        </w:tc>
        <w:tc>
          <w:tcPr>
            <w:tcW w:w="4788" w:type="dxa"/>
          </w:tcPr>
          <w:p w14:paraId="1D5A0206" w14:textId="4FAAC104" w:rsidR="002F73DC" w:rsidRPr="00B12CEB" w:rsidRDefault="002F73DC" w:rsidP="002F73DC">
            <w:pPr>
              <w:pStyle w:val="Texto"/>
              <w:spacing w:line="272" w:lineRule="exact"/>
              <w:ind w:firstLine="0"/>
              <w:rPr>
                <w:rFonts w:ascii="Verdana" w:hAnsi="Verdana"/>
                <w:sz w:val="16"/>
                <w:szCs w:val="16"/>
                <w:lang w:val="en-US"/>
              </w:rPr>
            </w:pPr>
            <w:r w:rsidRPr="00B12CEB">
              <w:rPr>
                <w:rFonts w:ascii="Verdana" w:hAnsi="Verdana"/>
                <w:sz w:val="16"/>
                <w:szCs w:val="16"/>
                <w:lang w:val="en-US"/>
              </w:rPr>
              <w:lastRenderedPageBreak/>
              <w:t xml:space="preserve">That on October 17, 2008, in compliance with the agreement of the National Advisory Committee on Standardization of Innovation, Development, Technologies and Information in Health and the provisions of article 47 section I of the Federal Law on Metrology and Standardization, the </w:t>
            </w:r>
            <w:r w:rsidR="007E7566">
              <w:rPr>
                <w:rFonts w:ascii="Verdana" w:hAnsi="Verdana"/>
                <w:sz w:val="16"/>
                <w:szCs w:val="16"/>
                <w:lang w:val="en-US"/>
              </w:rPr>
              <w:t>Project</w:t>
            </w:r>
            <w:r w:rsidRPr="00B12CEB">
              <w:rPr>
                <w:rFonts w:ascii="Verdana" w:hAnsi="Verdana"/>
                <w:sz w:val="16"/>
                <w:szCs w:val="16"/>
                <w:lang w:val="en-US"/>
              </w:rPr>
              <w:t xml:space="preserve"> of this Official </w:t>
            </w:r>
            <w:r w:rsidR="007E7566" w:rsidRPr="00B12CEB">
              <w:rPr>
                <w:rFonts w:ascii="Verdana" w:hAnsi="Verdana"/>
                <w:sz w:val="16"/>
                <w:szCs w:val="16"/>
                <w:lang w:val="en-US"/>
              </w:rPr>
              <w:t>Mexican</w:t>
            </w:r>
            <w:r w:rsidR="007E7566" w:rsidRPr="00B12CEB">
              <w:rPr>
                <w:rFonts w:ascii="Verdana" w:hAnsi="Verdana"/>
                <w:sz w:val="16"/>
                <w:szCs w:val="16"/>
                <w:lang w:val="en-US"/>
              </w:rPr>
              <w:t xml:space="preserve"> </w:t>
            </w:r>
            <w:r w:rsidRPr="00B12CEB">
              <w:rPr>
                <w:rFonts w:ascii="Verdana" w:hAnsi="Verdana"/>
                <w:sz w:val="16"/>
                <w:szCs w:val="16"/>
                <w:lang w:val="en-US"/>
              </w:rPr>
              <w:t xml:space="preserve">Standard was published in the Official </w:t>
            </w:r>
            <w:r w:rsidR="007E7566">
              <w:rPr>
                <w:rFonts w:ascii="Verdana" w:hAnsi="Verdana"/>
                <w:sz w:val="16"/>
                <w:szCs w:val="16"/>
                <w:lang w:val="en-US"/>
              </w:rPr>
              <w:t>Daily</w:t>
            </w:r>
            <w:r w:rsidRPr="00B12CEB">
              <w:rPr>
                <w:rFonts w:ascii="Verdana" w:hAnsi="Verdana"/>
                <w:sz w:val="16"/>
                <w:szCs w:val="16"/>
                <w:lang w:val="en-US"/>
              </w:rPr>
              <w:t xml:space="preserve"> of the Federation, so that within the following 60 calendar days after said publication, the interested parties </w:t>
            </w:r>
            <w:r w:rsidR="007E7566">
              <w:rPr>
                <w:rFonts w:ascii="Verdana" w:hAnsi="Verdana"/>
                <w:sz w:val="16"/>
                <w:szCs w:val="16"/>
                <w:lang w:val="en-US"/>
              </w:rPr>
              <w:t>might present</w:t>
            </w:r>
            <w:r w:rsidRPr="00B12CEB">
              <w:rPr>
                <w:rFonts w:ascii="Verdana" w:hAnsi="Verdana"/>
                <w:sz w:val="16"/>
                <w:szCs w:val="16"/>
                <w:lang w:val="en-US"/>
              </w:rPr>
              <w:t xml:space="preserve"> their comments to the National Advisory </w:t>
            </w:r>
            <w:r w:rsidRPr="00B12CEB">
              <w:rPr>
                <w:rFonts w:ascii="Verdana" w:hAnsi="Verdana"/>
                <w:sz w:val="16"/>
                <w:szCs w:val="16"/>
                <w:lang w:val="en-US"/>
              </w:rPr>
              <w:lastRenderedPageBreak/>
              <w:t>Committee on Innovation, Development, Technologies and Information in Health.</w:t>
            </w:r>
          </w:p>
        </w:tc>
      </w:tr>
      <w:tr w:rsidR="002F73DC" w:rsidRPr="002F73DC" w14:paraId="2618585B" w14:textId="77777777" w:rsidTr="002F73DC">
        <w:tc>
          <w:tcPr>
            <w:tcW w:w="4788" w:type="dxa"/>
          </w:tcPr>
          <w:p w14:paraId="742E0074" w14:textId="77777777" w:rsidR="002F73DC" w:rsidRPr="000B1ADC" w:rsidRDefault="002F73DC" w:rsidP="002F73DC">
            <w:pPr>
              <w:pStyle w:val="Texto"/>
              <w:spacing w:line="272" w:lineRule="exact"/>
              <w:ind w:firstLine="0"/>
              <w:rPr>
                <w:rFonts w:ascii="Verdana" w:hAnsi="Verdana"/>
                <w:sz w:val="16"/>
                <w:szCs w:val="16"/>
              </w:rPr>
            </w:pPr>
            <w:proofErr w:type="gramStart"/>
            <w:r w:rsidRPr="000B1ADC">
              <w:rPr>
                <w:rFonts w:ascii="Verdana" w:hAnsi="Verdana"/>
                <w:sz w:val="16"/>
                <w:szCs w:val="16"/>
              </w:rPr>
              <w:lastRenderedPageBreak/>
              <w:t>Que</w:t>
            </w:r>
            <w:proofErr w:type="gramEnd"/>
            <w:r w:rsidRPr="000B1ADC">
              <w:rPr>
                <w:rFonts w:ascii="Verdana" w:hAnsi="Verdana"/>
                <w:sz w:val="16"/>
                <w:szCs w:val="16"/>
              </w:rPr>
              <w:t xml:space="preserve"> durante el periodo de Consulta Pública de 60 días, que concluyó el 16 de diciembre de 2008, no fueron recibidos en la sede del mencionado Comité, comentarios sobre el proyecto de NOM, razón por la que no fue necesario publicar el documento de respuesta a comentarios a que hace referencia el artículo</w:t>
            </w:r>
            <w:r w:rsidRPr="000B1ADC">
              <w:rPr>
                <w:rFonts w:ascii="Verdana" w:hAnsi="Verdana"/>
                <w:sz w:val="16"/>
                <w:szCs w:val="16"/>
              </w:rPr>
              <w:br/>
              <w:t>47 fracción III de la Ley Federal sobre Metrología y Normalización.</w:t>
            </w:r>
          </w:p>
        </w:tc>
        <w:tc>
          <w:tcPr>
            <w:tcW w:w="4788" w:type="dxa"/>
          </w:tcPr>
          <w:p w14:paraId="23D4644B" w14:textId="61DA7683" w:rsidR="002F73DC" w:rsidRPr="00B12CEB" w:rsidRDefault="002F73DC" w:rsidP="002F73DC">
            <w:pPr>
              <w:pStyle w:val="Texto"/>
              <w:spacing w:line="272" w:lineRule="exact"/>
              <w:ind w:firstLine="0"/>
              <w:rPr>
                <w:rFonts w:ascii="Verdana" w:hAnsi="Verdana"/>
                <w:sz w:val="16"/>
                <w:szCs w:val="16"/>
                <w:lang w:val="en-US"/>
              </w:rPr>
            </w:pPr>
            <w:r w:rsidRPr="00B12CEB">
              <w:rPr>
                <w:rFonts w:ascii="Verdana" w:hAnsi="Verdana"/>
                <w:sz w:val="16"/>
                <w:szCs w:val="16"/>
                <w:lang w:val="en-US"/>
              </w:rPr>
              <w:t xml:space="preserve">That during the 60-day Public Consultation period, which concluded on December 16, 2008, no comments on the </w:t>
            </w:r>
            <w:r w:rsidR="007E7566">
              <w:rPr>
                <w:rFonts w:ascii="Verdana" w:hAnsi="Verdana"/>
                <w:sz w:val="16"/>
                <w:szCs w:val="16"/>
                <w:lang w:val="en-US"/>
              </w:rPr>
              <w:t xml:space="preserve">Project of </w:t>
            </w:r>
            <w:r w:rsidRPr="00B12CEB">
              <w:rPr>
                <w:rFonts w:ascii="Verdana" w:hAnsi="Verdana"/>
                <w:sz w:val="16"/>
                <w:szCs w:val="16"/>
                <w:lang w:val="en-US"/>
              </w:rPr>
              <w:t xml:space="preserve">NOM were received at the headquarters of the </w:t>
            </w:r>
            <w:proofErr w:type="gramStart"/>
            <w:r w:rsidRPr="00B12CEB">
              <w:rPr>
                <w:rFonts w:ascii="Verdana" w:hAnsi="Verdana"/>
                <w:sz w:val="16"/>
                <w:szCs w:val="16"/>
                <w:lang w:val="en-US"/>
              </w:rPr>
              <w:t>aforementioned Committee</w:t>
            </w:r>
            <w:proofErr w:type="gramEnd"/>
            <w:r w:rsidRPr="00B12CEB">
              <w:rPr>
                <w:rFonts w:ascii="Verdana" w:hAnsi="Verdana"/>
                <w:sz w:val="16"/>
                <w:szCs w:val="16"/>
                <w:lang w:val="en-US"/>
              </w:rPr>
              <w:t xml:space="preserve">, which is why it was not necessary to publish the document in response to comments referred to in article </w:t>
            </w:r>
            <w:r w:rsidRPr="00B12CEB">
              <w:rPr>
                <w:rFonts w:ascii="Verdana" w:hAnsi="Verdana"/>
                <w:sz w:val="16"/>
                <w:szCs w:val="16"/>
                <w:lang w:val="en-US"/>
              </w:rPr>
              <w:br/>
              <w:t>47, section III of the Federal Law on Metrology and Standardization.</w:t>
            </w:r>
          </w:p>
        </w:tc>
      </w:tr>
      <w:tr w:rsidR="002F73DC" w:rsidRPr="002F73DC" w14:paraId="3AEC3057" w14:textId="77777777" w:rsidTr="002F73DC">
        <w:tc>
          <w:tcPr>
            <w:tcW w:w="4788" w:type="dxa"/>
          </w:tcPr>
          <w:p w14:paraId="0F025D00" w14:textId="77777777" w:rsidR="002F73DC" w:rsidRPr="000B1ADC" w:rsidRDefault="002F73DC" w:rsidP="002F73DC">
            <w:pPr>
              <w:pStyle w:val="Texto"/>
              <w:spacing w:line="272" w:lineRule="exact"/>
              <w:ind w:firstLine="0"/>
              <w:rPr>
                <w:rFonts w:ascii="Verdana" w:hAnsi="Verdana"/>
                <w:sz w:val="16"/>
                <w:szCs w:val="16"/>
              </w:rPr>
            </w:pPr>
            <w:proofErr w:type="gramStart"/>
            <w:r w:rsidRPr="000B1ADC">
              <w:rPr>
                <w:rFonts w:ascii="Verdana" w:hAnsi="Verdana"/>
                <w:sz w:val="16"/>
                <w:szCs w:val="16"/>
              </w:rPr>
              <w:t>Que</w:t>
            </w:r>
            <w:proofErr w:type="gramEnd"/>
            <w:r w:rsidRPr="000B1ADC">
              <w:rPr>
                <w:rFonts w:ascii="Verdana" w:hAnsi="Verdana"/>
                <w:sz w:val="16"/>
                <w:szCs w:val="16"/>
              </w:rPr>
              <w:t xml:space="preserve"> en atención a las anteriores consideraciones, contando con la aprobación del Comité Consultivo Nacional de Normalización de Innovación, Desarrollo, Tecnologías e Información en Salud, se expide la siguiente:</w:t>
            </w:r>
          </w:p>
        </w:tc>
        <w:tc>
          <w:tcPr>
            <w:tcW w:w="4788" w:type="dxa"/>
          </w:tcPr>
          <w:p w14:paraId="68B6767B" w14:textId="46A759DA" w:rsidR="002F73DC" w:rsidRPr="00B12CEB" w:rsidRDefault="002F73DC" w:rsidP="002F73DC">
            <w:pPr>
              <w:pStyle w:val="Texto"/>
              <w:spacing w:line="272" w:lineRule="exact"/>
              <w:ind w:firstLine="0"/>
              <w:rPr>
                <w:rFonts w:ascii="Verdana" w:hAnsi="Verdana"/>
                <w:sz w:val="16"/>
                <w:szCs w:val="16"/>
                <w:lang w:val="en-US"/>
              </w:rPr>
            </w:pPr>
            <w:r w:rsidRPr="00B12CEB">
              <w:rPr>
                <w:rFonts w:ascii="Verdana" w:hAnsi="Verdana"/>
                <w:sz w:val="16"/>
                <w:szCs w:val="16"/>
                <w:lang w:val="en-US"/>
              </w:rPr>
              <w:t xml:space="preserve">That </w:t>
            </w:r>
            <w:proofErr w:type="gramStart"/>
            <w:r w:rsidRPr="00B12CEB">
              <w:rPr>
                <w:rFonts w:ascii="Verdana" w:hAnsi="Verdana"/>
                <w:sz w:val="16"/>
                <w:szCs w:val="16"/>
                <w:lang w:val="en-US"/>
              </w:rPr>
              <w:t>in light of</w:t>
            </w:r>
            <w:proofErr w:type="gramEnd"/>
            <w:r w:rsidRPr="00B12CEB">
              <w:rPr>
                <w:rFonts w:ascii="Verdana" w:hAnsi="Verdana"/>
                <w:sz w:val="16"/>
                <w:szCs w:val="16"/>
                <w:lang w:val="en-US"/>
              </w:rPr>
              <w:t xml:space="preserve"> the above considerations, with the approval of the National Advisory Committee on Standardization of Innovation, Development, Technologies and Information in Health, the following is issued:</w:t>
            </w:r>
          </w:p>
        </w:tc>
      </w:tr>
      <w:tr w:rsidR="002F73DC" w:rsidRPr="002F73DC" w14:paraId="3361B6C8" w14:textId="77777777" w:rsidTr="002F73DC">
        <w:tc>
          <w:tcPr>
            <w:tcW w:w="4788" w:type="dxa"/>
          </w:tcPr>
          <w:p w14:paraId="1207436A" w14:textId="77777777" w:rsidR="002F73DC" w:rsidRPr="000B1ADC" w:rsidRDefault="002F73DC" w:rsidP="002F73DC">
            <w:pPr>
              <w:pStyle w:val="ANOTACION"/>
              <w:spacing w:line="272" w:lineRule="exact"/>
              <w:rPr>
                <w:rFonts w:ascii="Verdana" w:hAnsi="Verdana"/>
                <w:sz w:val="16"/>
                <w:szCs w:val="16"/>
              </w:rPr>
            </w:pPr>
            <w:r w:rsidRPr="000B1ADC">
              <w:rPr>
                <w:rFonts w:ascii="Verdana" w:hAnsi="Verdana"/>
                <w:sz w:val="16"/>
                <w:szCs w:val="16"/>
              </w:rPr>
              <w:t>NORMA OFICIAL MEXICANA NOM-002-SSA3-2007, PARA LA ORGANIZACION, FUNCIONAMIENTO E INGENIERIA SANITARIA DE LOS SERVICIOS DE RADIOTERAPIA</w:t>
            </w:r>
          </w:p>
        </w:tc>
        <w:tc>
          <w:tcPr>
            <w:tcW w:w="4788" w:type="dxa"/>
          </w:tcPr>
          <w:p w14:paraId="3BB1E9C3" w14:textId="041E60A7" w:rsidR="002F73DC" w:rsidRPr="00B12CEB" w:rsidRDefault="002F73DC" w:rsidP="002F73DC">
            <w:pPr>
              <w:pStyle w:val="ANOTACION"/>
              <w:spacing w:line="272" w:lineRule="exact"/>
              <w:rPr>
                <w:rFonts w:ascii="Verdana" w:hAnsi="Verdana"/>
                <w:sz w:val="16"/>
                <w:szCs w:val="16"/>
                <w:lang w:val="en-US"/>
              </w:rPr>
            </w:pPr>
            <w:r w:rsidRPr="00B12CEB">
              <w:rPr>
                <w:rFonts w:ascii="Verdana" w:hAnsi="Verdana"/>
                <w:sz w:val="16"/>
                <w:szCs w:val="16"/>
                <w:lang w:val="en-US"/>
              </w:rPr>
              <w:t xml:space="preserve">OFFICIAL </w:t>
            </w:r>
            <w:r w:rsidR="00351981" w:rsidRPr="00B12CEB">
              <w:rPr>
                <w:rFonts w:ascii="Verdana" w:hAnsi="Verdana"/>
                <w:sz w:val="16"/>
                <w:szCs w:val="16"/>
                <w:lang w:val="en-US"/>
              </w:rPr>
              <w:t>MEXICAN</w:t>
            </w:r>
            <w:r w:rsidR="00351981" w:rsidRPr="00B12CEB">
              <w:rPr>
                <w:rFonts w:ascii="Verdana" w:hAnsi="Verdana"/>
                <w:sz w:val="16"/>
                <w:szCs w:val="16"/>
                <w:lang w:val="en-US"/>
              </w:rPr>
              <w:t xml:space="preserve"> </w:t>
            </w:r>
            <w:r w:rsidRPr="00B12CEB">
              <w:rPr>
                <w:rFonts w:ascii="Verdana" w:hAnsi="Verdana"/>
                <w:sz w:val="16"/>
                <w:szCs w:val="16"/>
                <w:lang w:val="en-US"/>
              </w:rPr>
              <w:t>STANDARD NOM-002-SSA3-2007, FOR THE ORGANIZATION, OPERATION AND SANITARY ENGINEERING OF RADIOTHERAPY SERVICES</w:t>
            </w:r>
          </w:p>
        </w:tc>
      </w:tr>
      <w:tr w:rsidR="002F73DC" w:rsidRPr="000B1ADC" w14:paraId="136BFF92" w14:textId="77777777" w:rsidTr="002F73DC">
        <w:tc>
          <w:tcPr>
            <w:tcW w:w="4788" w:type="dxa"/>
          </w:tcPr>
          <w:p w14:paraId="46ADE16F" w14:textId="77777777" w:rsidR="002F73DC" w:rsidRPr="000B1ADC" w:rsidRDefault="002F73DC" w:rsidP="002F73DC">
            <w:pPr>
              <w:pStyle w:val="ANOTACION"/>
              <w:spacing w:line="272" w:lineRule="exact"/>
              <w:rPr>
                <w:rFonts w:ascii="Verdana" w:hAnsi="Verdana"/>
                <w:sz w:val="16"/>
                <w:szCs w:val="16"/>
              </w:rPr>
            </w:pPr>
            <w:r w:rsidRPr="000B1ADC">
              <w:rPr>
                <w:rFonts w:ascii="Verdana" w:hAnsi="Verdana"/>
                <w:sz w:val="16"/>
                <w:szCs w:val="16"/>
              </w:rPr>
              <w:t>PREFACIO</w:t>
            </w:r>
          </w:p>
        </w:tc>
        <w:tc>
          <w:tcPr>
            <w:tcW w:w="4788" w:type="dxa"/>
          </w:tcPr>
          <w:p w14:paraId="17AE43CE" w14:textId="49FFE0A0" w:rsidR="002F73DC" w:rsidRPr="00B12CEB" w:rsidRDefault="002F73DC" w:rsidP="002F73DC">
            <w:pPr>
              <w:pStyle w:val="ANOTACION"/>
              <w:spacing w:line="272" w:lineRule="exact"/>
              <w:rPr>
                <w:rFonts w:ascii="Verdana" w:hAnsi="Verdana"/>
                <w:sz w:val="16"/>
                <w:szCs w:val="16"/>
                <w:lang w:val="en-US"/>
              </w:rPr>
            </w:pPr>
            <w:r w:rsidRPr="00B12CEB">
              <w:rPr>
                <w:rFonts w:ascii="Verdana" w:hAnsi="Verdana"/>
                <w:sz w:val="16"/>
                <w:szCs w:val="16"/>
                <w:lang w:val="en-US"/>
              </w:rPr>
              <w:t>PREFACE</w:t>
            </w:r>
          </w:p>
        </w:tc>
      </w:tr>
      <w:tr w:rsidR="002F73DC" w:rsidRPr="002F73DC" w14:paraId="66085662" w14:textId="77777777" w:rsidTr="002F73DC">
        <w:tc>
          <w:tcPr>
            <w:tcW w:w="4788" w:type="dxa"/>
          </w:tcPr>
          <w:p w14:paraId="31382D53" w14:textId="77777777" w:rsidR="002F73DC" w:rsidRPr="000B1ADC" w:rsidRDefault="002F73DC" w:rsidP="002F73DC">
            <w:pPr>
              <w:pStyle w:val="Texto"/>
              <w:spacing w:line="272" w:lineRule="exact"/>
              <w:ind w:firstLine="0"/>
              <w:rPr>
                <w:rFonts w:ascii="Verdana" w:hAnsi="Verdana"/>
                <w:sz w:val="16"/>
                <w:szCs w:val="16"/>
              </w:rPr>
            </w:pPr>
            <w:r w:rsidRPr="000B1ADC">
              <w:rPr>
                <w:rFonts w:ascii="Verdana" w:hAnsi="Verdana"/>
                <w:sz w:val="16"/>
                <w:szCs w:val="16"/>
              </w:rPr>
              <w:t>En la elaboración del presente Proyecto de</w:t>
            </w:r>
            <w:r w:rsidRPr="000B1ADC">
              <w:rPr>
                <w:rFonts w:ascii="Verdana" w:hAnsi="Verdana"/>
                <w:b/>
                <w:sz w:val="16"/>
                <w:szCs w:val="16"/>
              </w:rPr>
              <w:t xml:space="preserve"> </w:t>
            </w:r>
            <w:r w:rsidRPr="000B1ADC">
              <w:rPr>
                <w:rFonts w:ascii="Verdana" w:hAnsi="Verdana"/>
                <w:sz w:val="16"/>
                <w:szCs w:val="16"/>
              </w:rPr>
              <w:t>Norma Oficial Mexicana participaron:</w:t>
            </w:r>
          </w:p>
        </w:tc>
        <w:tc>
          <w:tcPr>
            <w:tcW w:w="4788" w:type="dxa"/>
          </w:tcPr>
          <w:p w14:paraId="532FA636" w14:textId="0547CBBB" w:rsidR="002F73DC" w:rsidRPr="00B12CEB" w:rsidRDefault="002F73DC" w:rsidP="002F73DC">
            <w:pPr>
              <w:pStyle w:val="Texto"/>
              <w:spacing w:line="272" w:lineRule="exact"/>
              <w:ind w:firstLine="0"/>
              <w:rPr>
                <w:rFonts w:ascii="Verdana" w:hAnsi="Verdana"/>
                <w:sz w:val="16"/>
                <w:szCs w:val="16"/>
                <w:lang w:val="en-US"/>
              </w:rPr>
            </w:pPr>
            <w:r w:rsidRPr="00B12CEB">
              <w:rPr>
                <w:rFonts w:ascii="Verdana" w:hAnsi="Verdana"/>
                <w:sz w:val="16"/>
                <w:szCs w:val="16"/>
                <w:lang w:val="en-US"/>
              </w:rPr>
              <w:t xml:space="preserve">In the preparation of this </w:t>
            </w:r>
            <w:r w:rsidR="00351981">
              <w:rPr>
                <w:rFonts w:ascii="Verdana" w:hAnsi="Verdana"/>
                <w:sz w:val="16"/>
                <w:szCs w:val="16"/>
                <w:lang w:val="en-US"/>
              </w:rPr>
              <w:t>Project of</w:t>
            </w:r>
            <w:r w:rsidRPr="00B12CEB">
              <w:rPr>
                <w:rFonts w:ascii="Verdana" w:hAnsi="Verdana"/>
                <w:b/>
                <w:sz w:val="16"/>
                <w:szCs w:val="16"/>
                <w:lang w:val="en-US"/>
              </w:rPr>
              <w:t xml:space="preserve"> </w:t>
            </w:r>
            <w:r w:rsidR="00351981">
              <w:rPr>
                <w:rFonts w:ascii="Verdana" w:hAnsi="Verdana"/>
                <w:sz w:val="16"/>
                <w:szCs w:val="16"/>
                <w:lang w:val="en-US"/>
              </w:rPr>
              <w:t>Official Mexican Standard</w:t>
            </w:r>
            <w:r w:rsidRPr="00B12CEB">
              <w:rPr>
                <w:rFonts w:ascii="Verdana" w:hAnsi="Verdana"/>
                <w:sz w:val="16"/>
                <w:szCs w:val="16"/>
                <w:lang w:val="en-US"/>
              </w:rPr>
              <w:t xml:space="preserve"> participated:</w:t>
            </w:r>
          </w:p>
        </w:tc>
      </w:tr>
      <w:tr w:rsidR="002F73DC" w:rsidRPr="000B1ADC" w14:paraId="0090BEF0" w14:textId="77777777" w:rsidTr="002F73DC">
        <w:tc>
          <w:tcPr>
            <w:tcW w:w="4788" w:type="dxa"/>
          </w:tcPr>
          <w:p w14:paraId="68E6D59A" w14:textId="77777777" w:rsidR="002F73DC" w:rsidRPr="000B1ADC" w:rsidRDefault="002F73DC" w:rsidP="002F73DC">
            <w:pPr>
              <w:pStyle w:val="Texto"/>
              <w:spacing w:after="0" w:line="272" w:lineRule="exact"/>
              <w:ind w:firstLine="0"/>
              <w:rPr>
                <w:rFonts w:ascii="Verdana" w:hAnsi="Verdana"/>
                <w:sz w:val="16"/>
                <w:szCs w:val="16"/>
              </w:rPr>
            </w:pPr>
            <w:r w:rsidRPr="000B1ADC">
              <w:rPr>
                <w:rFonts w:ascii="Verdana" w:hAnsi="Verdana"/>
                <w:sz w:val="16"/>
                <w:szCs w:val="16"/>
              </w:rPr>
              <w:t>SECRETARIA DE SALUD.</w:t>
            </w:r>
          </w:p>
        </w:tc>
        <w:tc>
          <w:tcPr>
            <w:tcW w:w="4788" w:type="dxa"/>
          </w:tcPr>
          <w:p w14:paraId="7A9D5347" w14:textId="12422FDC" w:rsidR="002F73DC" w:rsidRPr="00B12CEB" w:rsidRDefault="002F73DC" w:rsidP="002F73DC">
            <w:pPr>
              <w:pStyle w:val="Texto"/>
              <w:spacing w:after="0" w:line="272" w:lineRule="exact"/>
              <w:ind w:firstLine="0"/>
              <w:rPr>
                <w:rFonts w:ascii="Verdana" w:hAnsi="Verdana"/>
                <w:sz w:val="16"/>
                <w:szCs w:val="16"/>
                <w:lang w:val="en-US"/>
              </w:rPr>
            </w:pPr>
            <w:r w:rsidRPr="00B12CEB">
              <w:rPr>
                <w:rFonts w:ascii="Verdana" w:hAnsi="Verdana"/>
                <w:sz w:val="16"/>
                <w:szCs w:val="16"/>
                <w:lang w:val="en-US"/>
              </w:rPr>
              <w:t>SECRETARY OF HEALTH.</w:t>
            </w:r>
          </w:p>
        </w:tc>
      </w:tr>
      <w:tr w:rsidR="002F73DC" w:rsidRPr="002F73DC" w14:paraId="0553D92F" w14:textId="77777777" w:rsidTr="002F73DC">
        <w:tc>
          <w:tcPr>
            <w:tcW w:w="4788" w:type="dxa"/>
          </w:tcPr>
          <w:p w14:paraId="4BF99F48" w14:textId="77777777" w:rsidR="002F73DC" w:rsidRPr="000B1ADC" w:rsidRDefault="002F73DC" w:rsidP="002F73DC">
            <w:pPr>
              <w:pStyle w:val="Texto"/>
              <w:spacing w:after="0" w:line="272" w:lineRule="exact"/>
              <w:ind w:firstLine="0"/>
              <w:rPr>
                <w:rFonts w:ascii="Verdana" w:hAnsi="Verdana"/>
                <w:sz w:val="16"/>
                <w:szCs w:val="16"/>
              </w:rPr>
            </w:pPr>
            <w:r w:rsidRPr="000B1ADC">
              <w:rPr>
                <w:rFonts w:ascii="Verdana" w:hAnsi="Verdana"/>
                <w:sz w:val="16"/>
                <w:szCs w:val="16"/>
              </w:rPr>
              <w:t>Subsecretaría de Innovación y Calidad</w:t>
            </w:r>
          </w:p>
        </w:tc>
        <w:tc>
          <w:tcPr>
            <w:tcW w:w="4788" w:type="dxa"/>
          </w:tcPr>
          <w:p w14:paraId="4260596F" w14:textId="29EE106F" w:rsidR="002F73DC" w:rsidRPr="00B12CEB" w:rsidRDefault="002F73DC" w:rsidP="002F73DC">
            <w:pPr>
              <w:pStyle w:val="Texto"/>
              <w:spacing w:after="0" w:line="272" w:lineRule="exact"/>
              <w:ind w:firstLine="0"/>
              <w:rPr>
                <w:rFonts w:ascii="Verdana" w:hAnsi="Verdana"/>
                <w:sz w:val="16"/>
                <w:szCs w:val="16"/>
                <w:lang w:val="en-US"/>
              </w:rPr>
            </w:pPr>
            <w:r w:rsidRPr="00B12CEB">
              <w:rPr>
                <w:rFonts w:ascii="Verdana" w:hAnsi="Verdana"/>
                <w:sz w:val="16"/>
                <w:szCs w:val="16"/>
                <w:lang w:val="en-US"/>
              </w:rPr>
              <w:t>Under</w:t>
            </w:r>
            <w:r w:rsidR="00351981">
              <w:rPr>
                <w:rFonts w:ascii="Verdana" w:hAnsi="Verdana"/>
                <w:sz w:val="16"/>
                <w:szCs w:val="16"/>
                <w:lang w:val="en-US"/>
              </w:rPr>
              <w:t>-</w:t>
            </w:r>
            <w:r w:rsidR="007E7566">
              <w:rPr>
                <w:rFonts w:ascii="Verdana" w:hAnsi="Verdana"/>
                <w:sz w:val="16"/>
                <w:szCs w:val="16"/>
                <w:lang w:val="en-US"/>
              </w:rPr>
              <w:t>Secretary</w:t>
            </w:r>
            <w:r w:rsidRPr="00B12CEB">
              <w:rPr>
                <w:rFonts w:ascii="Verdana" w:hAnsi="Verdana"/>
                <w:sz w:val="16"/>
                <w:szCs w:val="16"/>
                <w:lang w:val="en-US"/>
              </w:rPr>
              <w:t xml:space="preserve"> of Innovation and Quality</w:t>
            </w:r>
          </w:p>
        </w:tc>
      </w:tr>
      <w:tr w:rsidR="002F73DC" w:rsidRPr="002F73DC" w14:paraId="2ABCA71E" w14:textId="77777777" w:rsidTr="002F73DC">
        <w:tc>
          <w:tcPr>
            <w:tcW w:w="4788" w:type="dxa"/>
          </w:tcPr>
          <w:p w14:paraId="7CBF9C17" w14:textId="77777777" w:rsidR="002F73DC" w:rsidRPr="000B1ADC" w:rsidRDefault="002F73DC" w:rsidP="002F73DC">
            <w:pPr>
              <w:pStyle w:val="Texto"/>
              <w:spacing w:after="0" w:line="272" w:lineRule="exact"/>
              <w:ind w:firstLine="0"/>
              <w:rPr>
                <w:rFonts w:ascii="Verdana" w:hAnsi="Verdana"/>
                <w:sz w:val="16"/>
                <w:szCs w:val="16"/>
              </w:rPr>
            </w:pPr>
            <w:r w:rsidRPr="000B1ADC">
              <w:rPr>
                <w:rFonts w:ascii="Verdana" w:hAnsi="Verdana"/>
                <w:sz w:val="16"/>
                <w:szCs w:val="16"/>
              </w:rPr>
              <w:t>Dirección General de Calidad y Educación en Salud</w:t>
            </w:r>
          </w:p>
        </w:tc>
        <w:tc>
          <w:tcPr>
            <w:tcW w:w="4788" w:type="dxa"/>
          </w:tcPr>
          <w:p w14:paraId="5DD40B26" w14:textId="09067AF8" w:rsidR="002F73DC" w:rsidRPr="00B12CEB" w:rsidRDefault="002F73DC" w:rsidP="002F73DC">
            <w:pPr>
              <w:pStyle w:val="Texto"/>
              <w:spacing w:after="0" w:line="272" w:lineRule="exact"/>
              <w:ind w:firstLine="0"/>
              <w:rPr>
                <w:rFonts w:ascii="Verdana" w:hAnsi="Verdana"/>
                <w:sz w:val="16"/>
                <w:szCs w:val="16"/>
                <w:lang w:val="en-US"/>
              </w:rPr>
            </w:pPr>
            <w:r w:rsidRPr="00B12CEB">
              <w:rPr>
                <w:rFonts w:ascii="Verdana" w:hAnsi="Verdana"/>
                <w:sz w:val="16"/>
                <w:szCs w:val="16"/>
                <w:lang w:val="en-US"/>
              </w:rPr>
              <w:t>General Directorate of Quality and Health Education</w:t>
            </w:r>
          </w:p>
        </w:tc>
      </w:tr>
      <w:tr w:rsidR="002F73DC" w:rsidRPr="002F73DC" w14:paraId="5F72E5DF" w14:textId="77777777" w:rsidTr="002F73DC">
        <w:tc>
          <w:tcPr>
            <w:tcW w:w="4788" w:type="dxa"/>
          </w:tcPr>
          <w:p w14:paraId="2263FC79" w14:textId="77777777" w:rsidR="002F73DC" w:rsidRPr="000B1ADC" w:rsidRDefault="002F73DC" w:rsidP="002F73DC">
            <w:pPr>
              <w:pStyle w:val="Texto"/>
              <w:spacing w:after="0" w:line="272" w:lineRule="exact"/>
              <w:ind w:firstLine="0"/>
              <w:rPr>
                <w:rFonts w:ascii="Verdana" w:hAnsi="Verdana"/>
                <w:sz w:val="16"/>
                <w:szCs w:val="16"/>
              </w:rPr>
            </w:pPr>
            <w:r w:rsidRPr="000B1ADC">
              <w:rPr>
                <w:rFonts w:ascii="Verdana" w:hAnsi="Verdana"/>
                <w:sz w:val="16"/>
                <w:szCs w:val="16"/>
              </w:rPr>
              <w:t>Comisión Federal para la Protección contra Riesgos Sanitarios</w:t>
            </w:r>
          </w:p>
        </w:tc>
        <w:tc>
          <w:tcPr>
            <w:tcW w:w="4788" w:type="dxa"/>
          </w:tcPr>
          <w:p w14:paraId="70D967E0" w14:textId="58A82108" w:rsidR="002F73DC" w:rsidRPr="00B12CEB" w:rsidRDefault="002F73DC" w:rsidP="002F73DC">
            <w:pPr>
              <w:pStyle w:val="Texto"/>
              <w:spacing w:after="0" w:line="272" w:lineRule="exact"/>
              <w:ind w:firstLine="0"/>
              <w:rPr>
                <w:rFonts w:ascii="Verdana" w:hAnsi="Verdana"/>
                <w:sz w:val="16"/>
                <w:szCs w:val="16"/>
                <w:lang w:val="en-US"/>
              </w:rPr>
            </w:pPr>
            <w:r w:rsidRPr="00B12CEB">
              <w:rPr>
                <w:rFonts w:ascii="Verdana" w:hAnsi="Verdana"/>
                <w:sz w:val="16"/>
                <w:szCs w:val="16"/>
                <w:lang w:val="en-US"/>
              </w:rPr>
              <w:t>Federal Commission for the Protection against Sanitary Risks</w:t>
            </w:r>
          </w:p>
        </w:tc>
      </w:tr>
      <w:tr w:rsidR="002F73DC" w:rsidRPr="002F73DC" w14:paraId="3F68DD0E" w14:textId="77777777" w:rsidTr="002F73DC">
        <w:tc>
          <w:tcPr>
            <w:tcW w:w="4788" w:type="dxa"/>
          </w:tcPr>
          <w:p w14:paraId="55E9929F" w14:textId="77777777" w:rsidR="002F73DC" w:rsidRPr="000B1ADC" w:rsidRDefault="002F73DC" w:rsidP="002F73DC">
            <w:pPr>
              <w:pStyle w:val="Texto"/>
              <w:spacing w:after="0" w:line="272" w:lineRule="exact"/>
              <w:ind w:firstLine="0"/>
              <w:rPr>
                <w:rFonts w:ascii="Verdana" w:hAnsi="Verdana"/>
                <w:b/>
                <w:sz w:val="16"/>
                <w:szCs w:val="16"/>
              </w:rPr>
            </w:pPr>
            <w:r w:rsidRPr="000B1ADC">
              <w:rPr>
                <w:rFonts w:ascii="Verdana" w:hAnsi="Verdana"/>
                <w:sz w:val="16"/>
                <w:szCs w:val="16"/>
              </w:rPr>
              <w:t>Coordinación General de los Institutos Nacionales de Salud</w:t>
            </w:r>
          </w:p>
        </w:tc>
        <w:tc>
          <w:tcPr>
            <w:tcW w:w="4788" w:type="dxa"/>
          </w:tcPr>
          <w:p w14:paraId="7CAACC34" w14:textId="45081ECD" w:rsidR="002F73DC" w:rsidRPr="00B12CEB" w:rsidRDefault="002F73DC" w:rsidP="002F73DC">
            <w:pPr>
              <w:pStyle w:val="Texto"/>
              <w:spacing w:after="0" w:line="272" w:lineRule="exact"/>
              <w:ind w:firstLine="0"/>
              <w:rPr>
                <w:rFonts w:ascii="Verdana" w:hAnsi="Verdana"/>
                <w:sz w:val="16"/>
                <w:szCs w:val="16"/>
                <w:lang w:val="en-US"/>
              </w:rPr>
            </w:pPr>
            <w:r w:rsidRPr="00B12CEB">
              <w:rPr>
                <w:rFonts w:ascii="Verdana" w:hAnsi="Verdana"/>
                <w:sz w:val="16"/>
                <w:szCs w:val="16"/>
                <w:lang w:val="en-US"/>
              </w:rPr>
              <w:t>General Coordination of the National Institutes of Health</w:t>
            </w:r>
          </w:p>
        </w:tc>
      </w:tr>
      <w:tr w:rsidR="002F73DC" w:rsidRPr="000B1ADC" w14:paraId="54E0EDCA" w14:textId="77777777" w:rsidTr="002F73DC">
        <w:tc>
          <w:tcPr>
            <w:tcW w:w="4788" w:type="dxa"/>
          </w:tcPr>
          <w:p w14:paraId="34F526CC" w14:textId="77777777" w:rsidR="002F73DC" w:rsidRPr="000B1ADC" w:rsidRDefault="002F73DC" w:rsidP="002F73DC">
            <w:pPr>
              <w:pStyle w:val="Texto"/>
              <w:spacing w:after="0" w:line="272" w:lineRule="exact"/>
              <w:ind w:firstLine="0"/>
              <w:rPr>
                <w:rFonts w:ascii="Verdana" w:hAnsi="Verdana"/>
                <w:sz w:val="16"/>
                <w:szCs w:val="16"/>
              </w:rPr>
            </w:pPr>
            <w:r w:rsidRPr="000B1ADC">
              <w:rPr>
                <w:rFonts w:ascii="Verdana" w:hAnsi="Verdana"/>
                <w:sz w:val="16"/>
                <w:szCs w:val="16"/>
              </w:rPr>
              <w:t>Instituto Nacional de Cancerología</w:t>
            </w:r>
          </w:p>
        </w:tc>
        <w:tc>
          <w:tcPr>
            <w:tcW w:w="4788" w:type="dxa"/>
          </w:tcPr>
          <w:p w14:paraId="3BDE293D" w14:textId="639271B7" w:rsidR="002F73DC" w:rsidRPr="00B12CEB" w:rsidRDefault="002F73DC" w:rsidP="002F73DC">
            <w:pPr>
              <w:pStyle w:val="Texto"/>
              <w:spacing w:after="0" w:line="272" w:lineRule="exact"/>
              <w:ind w:firstLine="0"/>
              <w:rPr>
                <w:rFonts w:ascii="Verdana" w:hAnsi="Verdana"/>
                <w:sz w:val="16"/>
                <w:szCs w:val="16"/>
                <w:lang w:val="en-US"/>
              </w:rPr>
            </w:pPr>
            <w:r w:rsidRPr="00B12CEB">
              <w:rPr>
                <w:rFonts w:ascii="Verdana" w:hAnsi="Verdana"/>
                <w:sz w:val="16"/>
                <w:szCs w:val="16"/>
                <w:lang w:val="en-US"/>
              </w:rPr>
              <w:t>National Cancer Institute</w:t>
            </w:r>
          </w:p>
        </w:tc>
      </w:tr>
      <w:tr w:rsidR="002F73DC" w:rsidRPr="002F73DC" w14:paraId="23D6C7CD" w14:textId="77777777" w:rsidTr="002F73DC">
        <w:tc>
          <w:tcPr>
            <w:tcW w:w="4788" w:type="dxa"/>
          </w:tcPr>
          <w:p w14:paraId="540F360C" w14:textId="77777777" w:rsidR="002F73DC" w:rsidRPr="000B1ADC" w:rsidRDefault="002F73DC" w:rsidP="002F73DC">
            <w:pPr>
              <w:pStyle w:val="Texto"/>
              <w:spacing w:after="0" w:line="272" w:lineRule="exact"/>
              <w:ind w:firstLine="0"/>
              <w:rPr>
                <w:rFonts w:ascii="Verdana" w:hAnsi="Verdana"/>
                <w:sz w:val="16"/>
                <w:szCs w:val="16"/>
              </w:rPr>
            </w:pPr>
            <w:r w:rsidRPr="000B1ADC">
              <w:rPr>
                <w:rFonts w:ascii="Verdana" w:hAnsi="Verdana"/>
                <w:sz w:val="16"/>
                <w:szCs w:val="16"/>
              </w:rPr>
              <w:t>Instituto Nacional de Neurología y Neurocirugía Manuel Velasco Suárez</w:t>
            </w:r>
          </w:p>
        </w:tc>
        <w:tc>
          <w:tcPr>
            <w:tcW w:w="4788" w:type="dxa"/>
          </w:tcPr>
          <w:p w14:paraId="66995821" w14:textId="0421721E" w:rsidR="002F73DC" w:rsidRPr="00B12CEB" w:rsidRDefault="002F73DC" w:rsidP="002F73DC">
            <w:pPr>
              <w:pStyle w:val="Texto"/>
              <w:spacing w:after="0" w:line="272" w:lineRule="exact"/>
              <w:ind w:firstLine="0"/>
              <w:rPr>
                <w:rFonts w:ascii="Verdana" w:hAnsi="Verdana"/>
                <w:sz w:val="16"/>
                <w:szCs w:val="16"/>
                <w:lang w:val="en-US"/>
              </w:rPr>
            </w:pPr>
            <w:r w:rsidRPr="00B12CEB">
              <w:rPr>
                <w:rFonts w:ascii="Verdana" w:hAnsi="Verdana"/>
                <w:sz w:val="16"/>
                <w:szCs w:val="16"/>
                <w:lang w:val="en-US"/>
              </w:rPr>
              <w:t>National Institute of Neurology and Neurosurgery Manuel Velasco Suárez</w:t>
            </w:r>
          </w:p>
        </w:tc>
      </w:tr>
      <w:tr w:rsidR="002F73DC" w:rsidRPr="002F73DC" w14:paraId="58E5497D" w14:textId="77777777" w:rsidTr="002F73DC">
        <w:tc>
          <w:tcPr>
            <w:tcW w:w="4788" w:type="dxa"/>
          </w:tcPr>
          <w:p w14:paraId="01BBC6D6" w14:textId="77777777" w:rsidR="002F73DC" w:rsidRPr="000B1ADC" w:rsidRDefault="002F73DC" w:rsidP="002F73DC">
            <w:pPr>
              <w:pStyle w:val="Texto"/>
              <w:spacing w:after="0" w:line="272" w:lineRule="exact"/>
              <w:ind w:firstLine="0"/>
              <w:rPr>
                <w:rFonts w:ascii="Verdana" w:hAnsi="Verdana"/>
                <w:sz w:val="16"/>
                <w:szCs w:val="16"/>
              </w:rPr>
            </w:pPr>
            <w:r w:rsidRPr="000B1ADC">
              <w:rPr>
                <w:rFonts w:ascii="Verdana" w:hAnsi="Verdana"/>
                <w:sz w:val="16"/>
                <w:szCs w:val="16"/>
              </w:rPr>
              <w:t>Comisión Nacional de Arbitraje Médico</w:t>
            </w:r>
          </w:p>
        </w:tc>
        <w:tc>
          <w:tcPr>
            <w:tcW w:w="4788" w:type="dxa"/>
          </w:tcPr>
          <w:p w14:paraId="1BC7BE89" w14:textId="1223AD50" w:rsidR="002F73DC" w:rsidRPr="00B12CEB" w:rsidRDefault="002F73DC" w:rsidP="002F73DC">
            <w:pPr>
              <w:pStyle w:val="Texto"/>
              <w:spacing w:after="0" w:line="272" w:lineRule="exact"/>
              <w:ind w:firstLine="0"/>
              <w:rPr>
                <w:rFonts w:ascii="Verdana" w:hAnsi="Verdana"/>
                <w:sz w:val="16"/>
                <w:szCs w:val="16"/>
                <w:lang w:val="en-US"/>
              </w:rPr>
            </w:pPr>
            <w:r w:rsidRPr="00B12CEB">
              <w:rPr>
                <w:rFonts w:ascii="Verdana" w:hAnsi="Verdana"/>
                <w:sz w:val="16"/>
                <w:szCs w:val="16"/>
                <w:lang w:val="en-US"/>
              </w:rPr>
              <w:t>National Commission for Medical Arbitration</w:t>
            </w:r>
          </w:p>
        </w:tc>
      </w:tr>
      <w:tr w:rsidR="002F73DC" w:rsidRPr="000B1ADC" w14:paraId="11C92CB9" w14:textId="77777777" w:rsidTr="002F73DC">
        <w:tc>
          <w:tcPr>
            <w:tcW w:w="4788" w:type="dxa"/>
          </w:tcPr>
          <w:p w14:paraId="6F412855" w14:textId="77777777" w:rsidR="002F73DC" w:rsidRPr="000B1ADC" w:rsidRDefault="002F73DC" w:rsidP="002F73DC">
            <w:pPr>
              <w:pStyle w:val="Texto"/>
              <w:spacing w:line="272" w:lineRule="exact"/>
              <w:ind w:firstLine="0"/>
              <w:rPr>
                <w:rFonts w:ascii="Verdana" w:hAnsi="Verdana"/>
                <w:sz w:val="16"/>
                <w:szCs w:val="16"/>
              </w:rPr>
            </w:pPr>
            <w:r w:rsidRPr="000B1ADC">
              <w:rPr>
                <w:rFonts w:ascii="Verdana" w:hAnsi="Verdana"/>
                <w:sz w:val="16"/>
                <w:szCs w:val="16"/>
              </w:rPr>
              <w:t>Hospital General de México</w:t>
            </w:r>
          </w:p>
        </w:tc>
        <w:tc>
          <w:tcPr>
            <w:tcW w:w="4788" w:type="dxa"/>
          </w:tcPr>
          <w:p w14:paraId="31B5429C" w14:textId="7DBC8351" w:rsidR="002F73DC" w:rsidRPr="00B12CEB" w:rsidRDefault="002F73DC" w:rsidP="002F73DC">
            <w:pPr>
              <w:pStyle w:val="Texto"/>
              <w:spacing w:line="272" w:lineRule="exact"/>
              <w:ind w:firstLine="0"/>
              <w:rPr>
                <w:rFonts w:ascii="Verdana" w:hAnsi="Verdana"/>
                <w:sz w:val="16"/>
                <w:szCs w:val="16"/>
                <w:lang w:val="en-US"/>
              </w:rPr>
            </w:pPr>
            <w:r w:rsidRPr="00B12CEB">
              <w:rPr>
                <w:rFonts w:ascii="Verdana" w:hAnsi="Verdana"/>
                <w:sz w:val="16"/>
                <w:szCs w:val="16"/>
                <w:lang w:val="en-US"/>
              </w:rPr>
              <w:t>General Hospital of Mexico</w:t>
            </w:r>
          </w:p>
        </w:tc>
      </w:tr>
      <w:tr w:rsidR="002F73DC" w:rsidRPr="000B1ADC" w14:paraId="751A0525" w14:textId="77777777" w:rsidTr="002F73DC">
        <w:tc>
          <w:tcPr>
            <w:tcW w:w="4788" w:type="dxa"/>
          </w:tcPr>
          <w:p w14:paraId="6DC564B6" w14:textId="77777777" w:rsidR="002F73DC" w:rsidRPr="000B1ADC" w:rsidRDefault="002F73DC" w:rsidP="002F73DC">
            <w:pPr>
              <w:pStyle w:val="Texto"/>
              <w:spacing w:after="0" w:line="260" w:lineRule="exact"/>
              <w:ind w:firstLine="0"/>
              <w:rPr>
                <w:rFonts w:ascii="Verdana" w:hAnsi="Verdana"/>
                <w:sz w:val="16"/>
                <w:szCs w:val="16"/>
              </w:rPr>
            </w:pPr>
            <w:r w:rsidRPr="000B1ADC">
              <w:rPr>
                <w:rFonts w:ascii="Verdana" w:hAnsi="Verdana"/>
                <w:sz w:val="16"/>
                <w:szCs w:val="16"/>
              </w:rPr>
              <w:t>SECRETARIA DE LA DEFENSA NACIONAL</w:t>
            </w:r>
          </w:p>
        </w:tc>
        <w:tc>
          <w:tcPr>
            <w:tcW w:w="4788" w:type="dxa"/>
          </w:tcPr>
          <w:p w14:paraId="48B57A1A" w14:textId="4406AF8A" w:rsidR="002F73DC" w:rsidRPr="00B12CEB" w:rsidRDefault="002F73DC" w:rsidP="002F73DC">
            <w:pPr>
              <w:pStyle w:val="Texto"/>
              <w:spacing w:after="0" w:line="260" w:lineRule="exact"/>
              <w:ind w:firstLine="0"/>
              <w:rPr>
                <w:rFonts w:ascii="Verdana" w:hAnsi="Verdana"/>
                <w:sz w:val="16"/>
                <w:szCs w:val="16"/>
                <w:lang w:val="en-US"/>
              </w:rPr>
            </w:pPr>
            <w:r w:rsidRPr="00B12CEB">
              <w:rPr>
                <w:rFonts w:ascii="Verdana" w:hAnsi="Verdana"/>
                <w:sz w:val="16"/>
                <w:szCs w:val="16"/>
                <w:lang w:val="en-US"/>
              </w:rPr>
              <w:t>SECRETARY OF NATIONAL DEFENSE</w:t>
            </w:r>
          </w:p>
        </w:tc>
      </w:tr>
      <w:tr w:rsidR="002F73DC" w:rsidRPr="000B1ADC" w14:paraId="1210D92F" w14:textId="77777777" w:rsidTr="002F73DC">
        <w:tc>
          <w:tcPr>
            <w:tcW w:w="4788" w:type="dxa"/>
          </w:tcPr>
          <w:p w14:paraId="02444425" w14:textId="77777777" w:rsidR="002F73DC" w:rsidRPr="000B1ADC" w:rsidRDefault="002F73DC" w:rsidP="002F73DC">
            <w:pPr>
              <w:pStyle w:val="Texto"/>
              <w:spacing w:line="260" w:lineRule="exact"/>
              <w:ind w:firstLine="0"/>
              <w:rPr>
                <w:rFonts w:ascii="Verdana" w:hAnsi="Verdana"/>
                <w:sz w:val="16"/>
                <w:szCs w:val="16"/>
              </w:rPr>
            </w:pPr>
            <w:r w:rsidRPr="000B1ADC">
              <w:rPr>
                <w:rFonts w:ascii="Verdana" w:hAnsi="Verdana"/>
                <w:sz w:val="16"/>
                <w:szCs w:val="16"/>
              </w:rPr>
              <w:t>Hospital Central Militar</w:t>
            </w:r>
          </w:p>
        </w:tc>
        <w:tc>
          <w:tcPr>
            <w:tcW w:w="4788" w:type="dxa"/>
          </w:tcPr>
          <w:p w14:paraId="0FF701E8" w14:textId="4F891760" w:rsidR="002F73DC" w:rsidRPr="00B12CEB" w:rsidRDefault="002F73DC" w:rsidP="002F73DC">
            <w:pPr>
              <w:pStyle w:val="Texto"/>
              <w:spacing w:line="260" w:lineRule="exact"/>
              <w:ind w:firstLine="0"/>
              <w:rPr>
                <w:rFonts w:ascii="Verdana" w:hAnsi="Verdana"/>
                <w:sz w:val="16"/>
                <w:szCs w:val="16"/>
                <w:lang w:val="en-US"/>
              </w:rPr>
            </w:pPr>
            <w:r w:rsidRPr="00B12CEB">
              <w:rPr>
                <w:rFonts w:ascii="Verdana" w:hAnsi="Verdana"/>
                <w:sz w:val="16"/>
                <w:szCs w:val="16"/>
                <w:lang w:val="en-US"/>
              </w:rPr>
              <w:t>Central Military Hospital</w:t>
            </w:r>
          </w:p>
        </w:tc>
      </w:tr>
      <w:tr w:rsidR="002F73DC" w:rsidRPr="002F73DC" w14:paraId="4BA66BC9" w14:textId="77777777" w:rsidTr="002F73DC">
        <w:tc>
          <w:tcPr>
            <w:tcW w:w="4788" w:type="dxa"/>
          </w:tcPr>
          <w:p w14:paraId="2B689786" w14:textId="77777777" w:rsidR="002F73DC" w:rsidRPr="000B1ADC" w:rsidRDefault="002F73DC" w:rsidP="002F73DC">
            <w:pPr>
              <w:pStyle w:val="Texto"/>
              <w:spacing w:line="260" w:lineRule="exact"/>
              <w:ind w:firstLine="0"/>
              <w:rPr>
                <w:rFonts w:ascii="Verdana" w:hAnsi="Verdana"/>
                <w:sz w:val="16"/>
                <w:szCs w:val="16"/>
              </w:rPr>
            </w:pPr>
            <w:r w:rsidRPr="000B1ADC">
              <w:rPr>
                <w:rFonts w:ascii="Verdana" w:hAnsi="Verdana"/>
                <w:sz w:val="16"/>
                <w:szCs w:val="16"/>
              </w:rPr>
              <w:t>COMISION NACIONAL DE SEGURIDAD NUCLEAR Y SALVAGUARDIAS</w:t>
            </w:r>
          </w:p>
        </w:tc>
        <w:tc>
          <w:tcPr>
            <w:tcW w:w="4788" w:type="dxa"/>
          </w:tcPr>
          <w:p w14:paraId="6689B30A" w14:textId="59529A56" w:rsidR="002F73DC" w:rsidRPr="00B12CEB" w:rsidRDefault="002F73DC" w:rsidP="002F73DC">
            <w:pPr>
              <w:pStyle w:val="Texto"/>
              <w:spacing w:line="260" w:lineRule="exact"/>
              <w:ind w:firstLine="0"/>
              <w:rPr>
                <w:rFonts w:ascii="Verdana" w:hAnsi="Verdana"/>
                <w:sz w:val="16"/>
                <w:szCs w:val="16"/>
                <w:lang w:val="en-US"/>
              </w:rPr>
            </w:pPr>
            <w:r w:rsidRPr="00B12CEB">
              <w:rPr>
                <w:rFonts w:ascii="Verdana" w:hAnsi="Verdana"/>
                <w:sz w:val="16"/>
                <w:szCs w:val="16"/>
                <w:lang w:val="en-US"/>
              </w:rPr>
              <w:t>NATIONAL COMMISSION ON NUCLEAR SAFETY AND SAFEGUARDS</w:t>
            </w:r>
          </w:p>
        </w:tc>
      </w:tr>
      <w:tr w:rsidR="002F73DC" w:rsidRPr="002F73DC" w14:paraId="6D89F494" w14:textId="77777777" w:rsidTr="002F73DC">
        <w:tc>
          <w:tcPr>
            <w:tcW w:w="4788" w:type="dxa"/>
          </w:tcPr>
          <w:p w14:paraId="4A81E01A" w14:textId="77777777" w:rsidR="002F73DC" w:rsidRPr="000B1ADC" w:rsidRDefault="002F73DC" w:rsidP="002F73DC">
            <w:pPr>
              <w:pStyle w:val="Texto"/>
              <w:spacing w:after="0" w:line="260" w:lineRule="exact"/>
              <w:ind w:firstLine="0"/>
              <w:rPr>
                <w:rFonts w:ascii="Verdana" w:hAnsi="Verdana"/>
                <w:sz w:val="16"/>
                <w:szCs w:val="16"/>
              </w:rPr>
            </w:pPr>
            <w:r w:rsidRPr="000B1ADC">
              <w:rPr>
                <w:rFonts w:ascii="Verdana" w:hAnsi="Verdana"/>
                <w:sz w:val="16"/>
                <w:szCs w:val="16"/>
              </w:rPr>
              <w:t>INSTITUTO MEXICANO DEL SEGURO SOCIAL</w:t>
            </w:r>
          </w:p>
        </w:tc>
        <w:tc>
          <w:tcPr>
            <w:tcW w:w="4788" w:type="dxa"/>
          </w:tcPr>
          <w:p w14:paraId="737F165D" w14:textId="50F7B4A0" w:rsidR="002F73DC" w:rsidRPr="00B12CEB" w:rsidRDefault="002F73DC" w:rsidP="002F73DC">
            <w:pPr>
              <w:pStyle w:val="Texto"/>
              <w:spacing w:after="0" w:line="260" w:lineRule="exact"/>
              <w:ind w:firstLine="0"/>
              <w:rPr>
                <w:rFonts w:ascii="Verdana" w:hAnsi="Verdana"/>
                <w:sz w:val="16"/>
                <w:szCs w:val="16"/>
                <w:lang w:val="en-US"/>
              </w:rPr>
            </w:pPr>
            <w:r w:rsidRPr="00B12CEB">
              <w:rPr>
                <w:rFonts w:ascii="Verdana" w:hAnsi="Verdana"/>
                <w:sz w:val="16"/>
                <w:szCs w:val="16"/>
                <w:lang w:val="en-US"/>
              </w:rPr>
              <w:t>MEXICAN INSTITUTE OF SOCIAL SECURITY</w:t>
            </w:r>
          </w:p>
        </w:tc>
      </w:tr>
      <w:tr w:rsidR="002F73DC" w:rsidRPr="002F73DC" w14:paraId="4FD86525" w14:textId="77777777" w:rsidTr="002F73DC">
        <w:tc>
          <w:tcPr>
            <w:tcW w:w="4788" w:type="dxa"/>
          </w:tcPr>
          <w:p w14:paraId="6078C946" w14:textId="77777777" w:rsidR="002F73DC" w:rsidRPr="000B1ADC" w:rsidRDefault="002F73DC" w:rsidP="002F73DC">
            <w:pPr>
              <w:pStyle w:val="Texto"/>
              <w:spacing w:line="260" w:lineRule="exact"/>
              <w:ind w:firstLine="0"/>
              <w:rPr>
                <w:rFonts w:ascii="Verdana" w:hAnsi="Verdana"/>
                <w:sz w:val="16"/>
                <w:szCs w:val="16"/>
              </w:rPr>
            </w:pPr>
            <w:r w:rsidRPr="000B1ADC">
              <w:rPr>
                <w:rFonts w:ascii="Verdana" w:hAnsi="Verdana"/>
                <w:sz w:val="16"/>
                <w:szCs w:val="16"/>
              </w:rPr>
              <w:t>Hospital de Oncología del Centro Médico Nacional Siglo XXI</w:t>
            </w:r>
          </w:p>
        </w:tc>
        <w:tc>
          <w:tcPr>
            <w:tcW w:w="4788" w:type="dxa"/>
          </w:tcPr>
          <w:p w14:paraId="14CE77D8" w14:textId="49D940BB" w:rsidR="002F73DC" w:rsidRPr="00B12CEB" w:rsidRDefault="002F73DC" w:rsidP="002F73DC">
            <w:pPr>
              <w:pStyle w:val="Texto"/>
              <w:spacing w:line="260" w:lineRule="exact"/>
              <w:ind w:firstLine="0"/>
              <w:rPr>
                <w:rFonts w:ascii="Verdana" w:hAnsi="Verdana"/>
                <w:sz w:val="16"/>
                <w:szCs w:val="16"/>
                <w:lang w:val="en-US"/>
              </w:rPr>
            </w:pPr>
            <w:r w:rsidRPr="00B12CEB">
              <w:rPr>
                <w:rFonts w:ascii="Verdana" w:hAnsi="Verdana"/>
                <w:sz w:val="16"/>
                <w:szCs w:val="16"/>
                <w:lang w:val="en-US"/>
              </w:rPr>
              <w:t xml:space="preserve">Oncology Hospital of the National Medical Center </w:t>
            </w:r>
            <w:proofErr w:type="spellStart"/>
            <w:r w:rsidRPr="00B12CEB">
              <w:rPr>
                <w:rFonts w:ascii="Verdana" w:hAnsi="Verdana"/>
                <w:sz w:val="16"/>
                <w:szCs w:val="16"/>
                <w:lang w:val="en-US"/>
              </w:rPr>
              <w:t>Siglo</w:t>
            </w:r>
            <w:proofErr w:type="spellEnd"/>
            <w:r w:rsidRPr="00B12CEB">
              <w:rPr>
                <w:rFonts w:ascii="Verdana" w:hAnsi="Verdana"/>
                <w:sz w:val="16"/>
                <w:szCs w:val="16"/>
                <w:lang w:val="en-US"/>
              </w:rPr>
              <w:t xml:space="preserve"> XXI</w:t>
            </w:r>
          </w:p>
        </w:tc>
      </w:tr>
      <w:tr w:rsidR="002F73DC" w:rsidRPr="000B1ADC" w14:paraId="4E42FDD2" w14:textId="77777777" w:rsidTr="002F73DC">
        <w:tc>
          <w:tcPr>
            <w:tcW w:w="4788" w:type="dxa"/>
          </w:tcPr>
          <w:p w14:paraId="3BAD27D0" w14:textId="77777777" w:rsidR="002F73DC" w:rsidRPr="000B1ADC" w:rsidRDefault="002F73DC" w:rsidP="002F73DC">
            <w:pPr>
              <w:pStyle w:val="Texto"/>
              <w:spacing w:line="260" w:lineRule="exact"/>
              <w:ind w:firstLine="0"/>
              <w:rPr>
                <w:rFonts w:ascii="Verdana" w:hAnsi="Verdana"/>
                <w:sz w:val="16"/>
                <w:szCs w:val="16"/>
              </w:rPr>
            </w:pPr>
            <w:r w:rsidRPr="000B1ADC">
              <w:rPr>
                <w:rFonts w:ascii="Verdana" w:hAnsi="Verdana"/>
                <w:sz w:val="16"/>
                <w:szCs w:val="16"/>
              </w:rPr>
              <w:t>INSTITUTO DE FISICA DE LA UNAM</w:t>
            </w:r>
          </w:p>
        </w:tc>
        <w:tc>
          <w:tcPr>
            <w:tcW w:w="4788" w:type="dxa"/>
          </w:tcPr>
          <w:p w14:paraId="7CDD3B90" w14:textId="2E952146" w:rsidR="002F73DC" w:rsidRPr="00B12CEB" w:rsidRDefault="002F73DC" w:rsidP="002F73DC">
            <w:pPr>
              <w:pStyle w:val="Texto"/>
              <w:spacing w:line="260" w:lineRule="exact"/>
              <w:ind w:firstLine="0"/>
              <w:rPr>
                <w:rFonts w:ascii="Verdana" w:hAnsi="Verdana"/>
                <w:sz w:val="16"/>
                <w:szCs w:val="16"/>
                <w:lang w:val="en-US"/>
              </w:rPr>
            </w:pPr>
            <w:r w:rsidRPr="00B12CEB">
              <w:rPr>
                <w:rFonts w:ascii="Verdana" w:hAnsi="Verdana"/>
                <w:sz w:val="16"/>
                <w:szCs w:val="16"/>
                <w:lang w:val="en-US"/>
              </w:rPr>
              <w:t>UNAM INSTITUTE OF PHYSICS</w:t>
            </w:r>
          </w:p>
        </w:tc>
      </w:tr>
      <w:tr w:rsidR="002F73DC" w:rsidRPr="002F73DC" w14:paraId="41A607CF" w14:textId="77777777" w:rsidTr="002F73DC">
        <w:tc>
          <w:tcPr>
            <w:tcW w:w="4788" w:type="dxa"/>
          </w:tcPr>
          <w:p w14:paraId="7B103A86" w14:textId="77777777" w:rsidR="002F73DC" w:rsidRPr="000B1ADC" w:rsidRDefault="002F73DC" w:rsidP="002F73DC">
            <w:pPr>
              <w:pStyle w:val="Texto"/>
              <w:spacing w:after="0" w:line="260" w:lineRule="exact"/>
              <w:ind w:firstLine="0"/>
              <w:rPr>
                <w:rFonts w:ascii="Verdana" w:hAnsi="Verdana"/>
                <w:sz w:val="16"/>
                <w:szCs w:val="16"/>
              </w:rPr>
            </w:pPr>
            <w:r w:rsidRPr="000B1ADC">
              <w:rPr>
                <w:rFonts w:ascii="Verdana" w:hAnsi="Verdana"/>
                <w:sz w:val="16"/>
                <w:szCs w:val="16"/>
              </w:rPr>
              <w:lastRenderedPageBreak/>
              <w:t>INSTITUTO DE SEGURIDAD Y SERVICIOS SOCIALES DE LOS TRABAJADORES DEL ESTADO</w:t>
            </w:r>
          </w:p>
        </w:tc>
        <w:tc>
          <w:tcPr>
            <w:tcW w:w="4788" w:type="dxa"/>
          </w:tcPr>
          <w:p w14:paraId="38A233B2" w14:textId="2A2A3E04" w:rsidR="002F73DC" w:rsidRPr="00B12CEB" w:rsidRDefault="002F73DC" w:rsidP="002F73DC">
            <w:pPr>
              <w:pStyle w:val="Texto"/>
              <w:spacing w:after="0" w:line="260" w:lineRule="exact"/>
              <w:ind w:firstLine="0"/>
              <w:rPr>
                <w:rFonts w:ascii="Verdana" w:hAnsi="Verdana"/>
                <w:sz w:val="16"/>
                <w:szCs w:val="16"/>
                <w:lang w:val="en-US"/>
              </w:rPr>
            </w:pPr>
            <w:r w:rsidRPr="00B12CEB">
              <w:rPr>
                <w:rFonts w:ascii="Verdana" w:hAnsi="Verdana"/>
                <w:sz w:val="16"/>
                <w:szCs w:val="16"/>
                <w:lang w:val="en-US"/>
              </w:rPr>
              <w:t>INSTITUTE OF SECURITY AND SOCIAL SERVICES FOR STATE WORKERS</w:t>
            </w:r>
          </w:p>
        </w:tc>
      </w:tr>
      <w:tr w:rsidR="002F73DC" w:rsidRPr="002F73DC" w14:paraId="0BA377B7" w14:textId="77777777" w:rsidTr="002F73DC">
        <w:tc>
          <w:tcPr>
            <w:tcW w:w="4788" w:type="dxa"/>
          </w:tcPr>
          <w:p w14:paraId="1986695E" w14:textId="77777777" w:rsidR="002F73DC" w:rsidRPr="000B1ADC" w:rsidRDefault="002F73DC" w:rsidP="002F73DC">
            <w:pPr>
              <w:pStyle w:val="Texto"/>
              <w:spacing w:line="260" w:lineRule="exact"/>
              <w:ind w:firstLine="0"/>
              <w:rPr>
                <w:rFonts w:ascii="Verdana" w:hAnsi="Verdana"/>
                <w:sz w:val="16"/>
                <w:szCs w:val="16"/>
                <w:lang w:val="pt-BR"/>
              </w:rPr>
            </w:pPr>
            <w:r w:rsidRPr="000B1ADC">
              <w:rPr>
                <w:rFonts w:ascii="Verdana" w:hAnsi="Verdana"/>
                <w:sz w:val="16"/>
                <w:szCs w:val="16"/>
                <w:lang w:val="pt-BR"/>
              </w:rPr>
              <w:t>Hospital Centro Médico Nacional “20 de Noviembre”</w:t>
            </w:r>
          </w:p>
        </w:tc>
        <w:tc>
          <w:tcPr>
            <w:tcW w:w="4788" w:type="dxa"/>
          </w:tcPr>
          <w:p w14:paraId="5484F478" w14:textId="3199F326" w:rsidR="002F73DC" w:rsidRPr="00B12CEB" w:rsidRDefault="002F73DC" w:rsidP="002F73DC">
            <w:pPr>
              <w:pStyle w:val="Texto"/>
              <w:spacing w:line="260" w:lineRule="exact"/>
              <w:ind w:firstLine="0"/>
              <w:rPr>
                <w:rFonts w:ascii="Verdana" w:hAnsi="Verdana"/>
                <w:sz w:val="16"/>
                <w:szCs w:val="16"/>
                <w:lang w:val="en-US"/>
              </w:rPr>
            </w:pPr>
            <w:r w:rsidRPr="00B12CEB">
              <w:rPr>
                <w:rFonts w:ascii="Verdana" w:hAnsi="Verdana"/>
                <w:sz w:val="16"/>
                <w:szCs w:val="16"/>
                <w:lang w:val="en-US"/>
              </w:rPr>
              <w:t>National Medical Center Hospital “20th of November”</w:t>
            </w:r>
          </w:p>
        </w:tc>
      </w:tr>
      <w:tr w:rsidR="002F73DC" w:rsidRPr="000B1ADC" w14:paraId="45DF1E1B" w14:textId="77777777" w:rsidTr="002F73DC">
        <w:tc>
          <w:tcPr>
            <w:tcW w:w="4788" w:type="dxa"/>
          </w:tcPr>
          <w:p w14:paraId="19344BF9" w14:textId="77777777" w:rsidR="002F73DC" w:rsidRPr="000B1ADC" w:rsidRDefault="002F73DC" w:rsidP="002F73DC">
            <w:pPr>
              <w:pStyle w:val="Texto"/>
              <w:spacing w:line="260" w:lineRule="exact"/>
              <w:ind w:firstLine="0"/>
              <w:rPr>
                <w:rFonts w:ascii="Verdana" w:hAnsi="Verdana"/>
                <w:sz w:val="16"/>
                <w:szCs w:val="16"/>
              </w:rPr>
            </w:pPr>
            <w:r w:rsidRPr="000B1ADC">
              <w:rPr>
                <w:rFonts w:ascii="Verdana" w:hAnsi="Verdana"/>
                <w:sz w:val="16"/>
                <w:szCs w:val="16"/>
              </w:rPr>
              <w:t>ASESORES EN RADIACIONES, S.A.</w:t>
            </w:r>
          </w:p>
        </w:tc>
        <w:tc>
          <w:tcPr>
            <w:tcW w:w="4788" w:type="dxa"/>
          </w:tcPr>
          <w:p w14:paraId="0653548B" w14:textId="7A11CE85" w:rsidR="002F73DC" w:rsidRPr="00B12CEB" w:rsidRDefault="002F73DC" w:rsidP="002F73DC">
            <w:pPr>
              <w:pStyle w:val="Texto"/>
              <w:spacing w:line="260" w:lineRule="exact"/>
              <w:ind w:firstLine="0"/>
              <w:rPr>
                <w:rFonts w:ascii="Verdana" w:hAnsi="Verdana"/>
                <w:sz w:val="16"/>
                <w:szCs w:val="16"/>
                <w:lang w:val="en-US"/>
              </w:rPr>
            </w:pPr>
            <w:r w:rsidRPr="00B12CEB">
              <w:rPr>
                <w:rFonts w:ascii="Verdana" w:hAnsi="Verdana"/>
                <w:sz w:val="16"/>
                <w:szCs w:val="16"/>
                <w:lang w:val="en-US"/>
              </w:rPr>
              <w:t>RADIATION ADVISORS, SA</w:t>
            </w:r>
          </w:p>
        </w:tc>
      </w:tr>
      <w:tr w:rsidR="002F73DC" w:rsidRPr="002F73DC" w14:paraId="1D41D089" w14:textId="77777777" w:rsidTr="002F73DC">
        <w:tc>
          <w:tcPr>
            <w:tcW w:w="4788" w:type="dxa"/>
          </w:tcPr>
          <w:p w14:paraId="1B92C1D6" w14:textId="77777777" w:rsidR="002F73DC" w:rsidRPr="000B1ADC" w:rsidRDefault="002F73DC" w:rsidP="002F73DC">
            <w:pPr>
              <w:pStyle w:val="Texto"/>
              <w:spacing w:line="260" w:lineRule="exact"/>
              <w:ind w:firstLine="0"/>
              <w:rPr>
                <w:rFonts w:ascii="Verdana" w:hAnsi="Verdana"/>
                <w:sz w:val="16"/>
                <w:szCs w:val="16"/>
              </w:rPr>
            </w:pPr>
            <w:r w:rsidRPr="000B1ADC">
              <w:rPr>
                <w:rFonts w:ascii="Verdana" w:hAnsi="Verdana"/>
                <w:sz w:val="16"/>
                <w:szCs w:val="16"/>
              </w:rPr>
              <w:t>ASOCIACION MEXICANA DE FISICA MEDICA.</w:t>
            </w:r>
          </w:p>
        </w:tc>
        <w:tc>
          <w:tcPr>
            <w:tcW w:w="4788" w:type="dxa"/>
          </w:tcPr>
          <w:p w14:paraId="6822E1EB" w14:textId="182CBCBB" w:rsidR="002F73DC" w:rsidRPr="00B12CEB" w:rsidRDefault="002F73DC" w:rsidP="002F73DC">
            <w:pPr>
              <w:pStyle w:val="Texto"/>
              <w:spacing w:line="260" w:lineRule="exact"/>
              <w:ind w:firstLine="0"/>
              <w:rPr>
                <w:rFonts w:ascii="Verdana" w:hAnsi="Verdana"/>
                <w:sz w:val="16"/>
                <w:szCs w:val="16"/>
                <w:lang w:val="en-US"/>
              </w:rPr>
            </w:pPr>
            <w:r w:rsidRPr="00B12CEB">
              <w:rPr>
                <w:rFonts w:ascii="Verdana" w:hAnsi="Verdana"/>
                <w:sz w:val="16"/>
                <w:szCs w:val="16"/>
                <w:lang w:val="en-US"/>
              </w:rPr>
              <w:t>MEXICAN ASSOCIATION OF MEDICAL PHYSICS.</w:t>
            </w:r>
          </w:p>
        </w:tc>
      </w:tr>
      <w:tr w:rsidR="002F73DC" w:rsidRPr="002F73DC" w14:paraId="365028F1" w14:textId="77777777" w:rsidTr="002F73DC">
        <w:tc>
          <w:tcPr>
            <w:tcW w:w="4788" w:type="dxa"/>
          </w:tcPr>
          <w:p w14:paraId="00E9DB49" w14:textId="77777777" w:rsidR="002F73DC" w:rsidRPr="000B1ADC" w:rsidRDefault="002F73DC" w:rsidP="002F73DC">
            <w:pPr>
              <w:pStyle w:val="Texto"/>
              <w:spacing w:line="260" w:lineRule="exact"/>
              <w:ind w:firstLine="0"/>
              <w:rPr>
                <w:rFonts w:ascii="Verdana" w:hAnsi="Verdana"/>
                <w:sz w:val="16"/>
                <w:szCs w:val="16"/>
              </w:rPr>
            </w:pPr>
            <w:r w:rsidRPr="000B1ADC">
              <w:rPr>
                <w:rFonts w:ascii="Verdana" w:hAnsi="Verdana"/>
                <w:sz w:val="16"/>
                <w:szCs w:val="16"/>
              </w:rPr>
              <w:t>CORPORATIVO ONCOLOGIA RADIOTERAPIA Y RADIOCIRUGIA, S.A. DE C.V. (CORR)</w:t>
            </w:r>
          </w:p>
        </w:tc>
        <w:tc>
          <w:tcPr>
            <w:tcW w:w="4788" w:type="dxa"/>
          </w:tcPr>
          <w:p w14:paraId="268E25E2" w14:textId="07510184" w:rsidR="002F73DC" w:rsidRPr="00B12CEB" w:rsidRDefault="002F73DC" w:rsidP="002F73DC">
            <w:pPr>
              <w:pStyle w:val="Texto"/>
              <w:spacing w:line="260" w:lineRule="exact"/>
              <w:ind w:firstLine="0"/>
              <w:rPr>
                <w:rFonts w:ascii="Verdana" w:hAnsi="Verdana"/>
                <w:sz w:val="16"/>
                <w:szCs w:val="16"/>
                <w:lang w:val="en-US"/>
              </w:rPr>
            </w:pPr>
            <w:r w:rsidRPr="00B12CEB">
              <w:rPr>
                <w:rFonts w:ascii="Verdana" w:hAnsi="Verdana"/>
                <w:sz w:val="16"/>
                <w:szCs w:val="16"/>
                <w:lang w:val="en-US"/>
              </w:rPr>
              <w:t>CORPORATE ONCOLOGY, RADIOTHERAPY AND RADIOSURGERY, SA DE CV (CORR)</w:t>
            </w:r>
          </w:p>
        </w:tc>
      </w:tr>
      <w:tr w:rsidR="002F73DC" w:rsidRPr="002F73DC" w14:paraId="2F945E97" w14:textId="77777777" w:rsidTr="002F73DC">
        <w:tc>
          <w:tcPr>
            <w:tcW w:w="4788" w:type="dxa"/>
          </w:tcPr>
          <w:p w14:paraId="3C3F82BA" w14:textId="77777777" w:rsidR="002F73DC" w:rsidRPr="000B1ADC" w:rsidRDefault="002F73DC" w:rsidP="002F73DC">
            <w:pPr>
              <w:pStyle w:val="Texto"/>
              <w:spacing w:line="260" w:lineRule="exact"/>
              <w:ind w:firstLine="0"/>
              <w:rPr>
                <w:rFonts w:ascii="Verdana" w:hAnsi="Verdana"/>
                <w:sz w:val="16"/>
                <w:szCs w:val="16"/>
              </w:rPr>
            </w:pPr>
            <w:r w:rsidRPr="000B1ADC">
              <w:rPr>
                <w:rFonts w:ascii="Verdana" w:hAnsi="Verdana"/>
                <w:sz w:val="16"/>
                <w:szCs w:val="16"/>
              </w:rPr>
              <w:t>GARANTIA DE CALIDAD EN LA APLICACION DE RADIACIONES, S.C.</w:t>
            </w:r>
          </w:p>
        </w:tc>
        <w:tc>
          <w:tcPr>
            <w:tcW w:w="4788" w:type="dxa"/>
          </w:tcPr>
          <w:p w14:paraId="6B86DB35" w14:textId="49B3E58B" w:rsidR="002F73DC" w:rsidRPr="00B12CEB" w:rsidRDefault="002F73DC" w:rsidP="002F73DC">
            <w:pPr>
              <w:pStyle w:val="Texto"/>
              <w:spacing w:line="260" w:lineRule="exact"/>
              <w:ind w:firstLine="0"/>
              <w:rPr>
                <w:rFonts w:ascii="Verdana" w:hAnsi="Verdana"/>
                <w:sz w:val="16"/>
                <w:szCs w:val="16"/>
                <w:lang w:val="en-US"/>
              </w:rPr>
            </w:pPr>
            <w:r w:rsidRPr="00B12CEB">
              <w:rPr>
                <w:rFonts w:ascii="Verdana" w:hAnsi="Verdana"/>
                <w:sz w:val="16"/>
                <w:szCs w:val="16"/>
                <w:lang w:val="en-US"/>
              </w:rPr>
              <w:t>QUALITY ASSURANCE IN THE APPLICATION OF RADIATION, SC</w:t>
            </w:r>
          </w:p>
        </w:tc>
      </w:tr>
      <w:tr w:rsidR="002F73DC" w:rsidRPr="000B1ADC" w14:paraId="4066F420" w14:textId="77777777" w:rsidTr="002F73DC">
        <w:tc>
          <w:tcPr>
            <w:tcW w:w="4788" w:type="dxa"/>
          </w:tcPr>
          <w:p w14:paraId="69FD94B4" w14:textId="77777777" w:rsidR="002F73DC" w:rsidRPr="000B1ADC" w:rsidRDefault="002F73DC" w:rsidP="002F73DC">
            <w:pPr>
              <w:pStyle w:val="Texto"/>
              <w:spacing w:line="260" w:lineRule="exact"/>
              <w:ind w:firstLine="0"/>
              <w:rPr>
                <w:rFonts w:ascii="Verdana" w:hAnsi="Verdana"/>
                <w:sz w:val="16"/>
                <w:szCs w:val="16"/>
              </w:rPr>
            </w:pPr>
            <w:r w:rsidRPr="000B1ADC">
              <w:rPr>
                <w:rFonts w:ascii="Verdana" w:hAnsi="Verdana"/>
                <w:sz w:val="16"/>
                <w:szCs w:val="16"/>
              </w:rPr>
              <w:t>HOSPITAL ANGELES UNIDAD LOMAS</w:t>
            </w:r>
          </w:p>
        </w:tc>
        <w:tc>
          <w:tcPr>
            <w:tcW w:w="4788" w:type="dxa"/>
          </w:tcPr>
          <w:p w14:paraId="403EB307" w14:textId="1579CF01" w:rsidR="002F73DC" w:rsidRPr="00B12CEB" w:rsidRDefault="002F73DC" w:rsidP="002F73DC">
            <w:pPr>
              <w:pStyle w:val="Texto"/>
              <w:spacing w:line="260" w:lineRule="exact"/>
              <w:ind w:firstLine="0"/>
              <w:rPr>
                <w:rFonts w:ascii="Verdana" w:hAnsi="Verdana"/>
                <w:sz w:val="16"/>
                <w:szCs w:val="16"/>
                <w:lang w:val="en-US"/>
              </w:rPr>
            </w:pPr>
            <w:r w:rsidRPr="00B12CEB">
              <w:rPr>
                <w:rFonts w:ascii="Verdana" w:hAnsi="Verdana"/>
                <w:sz w:val="16"/>
                <w:szCs w:val="16"/>
                <w:lang w:val="en-US"/>
              </w:rPr>
              <w:t>ANGELES HOSPITAL LOMAS UNIT</w:t>
            </w:r>
          </w:p>
        </w:tc>
      </w:tr>
      <w:tr w:rsidR="002F73DC" w:rsidRPr="000B1ADC" w14:paraId="6A3EA0C3" w14:textId="77777777" w:rsidTr="002F73DC">
        <w:tc>
          <w:tcPr>
            <w:tcW w:w="4788" w:type="dxa"/>
          </w:tcPr>
          <w:p w14:paraId="48B04EA2" w14:textId="77777777" w:rsidR="002F73DC" w:rsidRPr="000B1ADC" w:rsidRDefault="002F73DC" w:rsidP="002F73DC">
            <w:pPr>
              <w:pStyle w:val="Texto"/>
              <w:spacing w:line="260" w:lineRule="exact"/>
              <w:ind w:firstLine="0"/>
              <w:rPr>
                <w:rFonts w:ascii="Verdana" w:hAnsi="Verdana"/>
                <w:sz w:val="16"/>
                <w:szCs w:val="16"/>
              </w:rPr>
            </w:pPr>
            <w:r w:rsidRPr="000B1ADC">
              <w:rPr>
                <w:rFonts w:ascii="Verdana" w:hAnsi="Verdana"/>
                <w:sz w:val="16"/>
                <w:szCs w:val="16"/>
              </w:rPr>
              <w:t>HOSPITAL MEDICA SUR</w:t>
            </w:r>
          </w:p>
        </w:tc>
        <w:tc>
          <w:tcPr>
            <w:tcW w:w="4788" w:type="dxa"/>
          </w:tcPr>
          <w:p w14:paraId="2EC582FB" w14:textId="7D07141B" w:rsidR="002F73DC" w:rsidRPr="00B12CEB" w:rsidRDefault="002F73DC" w:rsidP="002F73DC">
            <w:pPr>
              <w:pStyle w:val="Texto"/>
              <w:spacing w:line="260" w:lineRule="exact"/>
              <w:ind w:firstLine="0"/>
              <w:rPr>
                <w:rFonts w:ascii="Verdana" w:hAnsi="Verdana"/>
                <w:sz w:val="16"/>
                <w:szCs w:val="16"/>
                <w:lang w:val="en-US"/>
              </w:rPr>
            </w:pPr>
            <w:r w:rsidRPr="00B12CEB">
              <w:rPr>
                <w:rFonts w:ascii="Verdana" w:hAnsi="Verdana"/>
                <w:sz w:val="16"/>
                <w:szCs w:val="16"/>
                <w:lang w:val="en-US"/>
              </w:rPr>
              <w:t>MEDICA SOUTH HOSPITAL</w:t>
            </w:r>
          </w:p>
        </w:tc>
      </w:tr>
      <w:tr w:rsidR="002F73DC" w:rsidRPr="000B1ADC" w14:paraId="47F564B8" w14:textId="77777777" w:rsidTr="002F73DC">
        <w:tc>
          <w:tcPr>
            <w:tcW w:w="4788" w:type="dxa"/>
          </w:tcPr>
          <w:p w14:paraId="7FAA40E9" w14:textId="77777777" w:rsidR="002F73DC" w:rsidRPr="000B1ADC" w:rsidRDefault="002F73DC" w:rsidP="002F73DC">
            <w:pPr>
              <w:pStyle w:val="Texto"/>
              <w:spacing w:line="260" w:lineRule="exact"/>
              <w:ind w:firstLine="0"/>
              <w:rPr>
                <w:rFonts w:ascii="Verdana" w:hAnsi="Verdana"/>
                <w:sz w:val="16"/>
                <w:szCs w:val="16"/>
              </w:rPr>
            </w:pPr>
            <w:r w:rsidRPr="000B1ADC">
              <w:rPr>
                <w:rFonts w:ascii="Verdana" w:hAnsi="Verdana"/>
                <w:sz w:val="16"/>
                <w:szCs w:val="16"/>
              </w:rPr>
              <w:t>HOSPITAL SAN JAVIER, S.A. DE C.V., GUADALAJARA, JALISCO.</w:t>
            </w:r>
          </w:p>
        </w:tc>
        <w:tc>
          <w:tcPr>
            <w:tcW w:w="4788" w:type="dxa"/>
          </w:tcPr>
          <w:p w14:paraId="41893650" w14:textId="139B393C" w:rsidR="002F73DC" w:rsidRPr="00B12CEB" w:rsidRDefault="002F73DC" w:rsidP="002F73DC">
            <w:pPr>
              <w:pStyle w:val="Texto"/>
              <w:spacing w:line="260" w:lineRule="exact"/>
              <w:ind w:firstLine="0"/>
              <w:rPr>
                <w:rFonts w:ascii="Verdana" w:hAnsi="Verdana"/>
                <w:sz w:val="16"/>
                <w:szCs w:val="16"/>
                <w:lang w:val="en-US"/>
              </w:rPr>
            </w:pPr>
            <w:r w:rsidRPr="00B12CEB">
              <w:rPr>
                <w:rFonts w:ascii="Verdana" w:hAnsi="Verdana"/>
                <w:sz w:val="16"/>
                <w:szCs w:val="16"/>
                <w:lang w:val="en-US"/>
              </w:rPr>
              <w:t>SAN JAVIER HOSPITAL, S.A. DE C.V., GUADALAJARA, JALISCO.</w:t>
            </w:r>
          </w:p>
        </w:tc>
      </w:tr>
      <w:tr w:rsidR="00CD6A8C" w:rsidRPr="00CD6A8C" w14:paraId="1884B5B0" w14:textId="77777777" w:rsidTr="002F73DC">
        <w:tc>
          <w:tcPr>
            <w:tcW w:w="4788" w:type="dxa"/>
          </w:tcPr>
          <w:p w14:paraId="62593611" w14:textId="53601BD9" w:rsidR="00CD6A8C" w:rsidRPr="000B1ADC" w:rsidRDefault="00CD6A8C" w:rsidP="00CD6A8C">
            <w:pPr>
              <w:pStyle w:val="ANOTACION"/>
              <w:spacing w:line="260" w:lineRule="exact"/>
              <w:rPr>
                <w:rFonts w:ascii="Verdana" w:hAnsi="Verdana"/>
                <w:sz w:val="16"/>
                <w:szCs w:val="16"/>
              </w:rPr>
            </w:pPr>
            <w:r w:rsidRPr="000B1ADC">
              <w:rPr>
                <w:rFonts w:ascii="Verdana" w:hAnsi="Verdana"/>
                <w:sz w:val="16"/>
                <w:szCs w:val="16"/>
              </w:rPr>
              <w:t>NORMA OFICIAL MEXICANA NOM-002-SSA3-2007, PARA LA ORGANIZACION, FUNCIONAMIENTO E INGENIERIA SANITARIA DE LOS SERVICIOS DE RADIOTERAPIA</w:t>
            </w:r>
          </w:p>
        </w:tc>
        <w:tc>
          <w:tcPr>
            <w:tcW w:w="4788" w:type="dxa"/>
          </w:tcPr>
          <w:p w14:paraId="137C097D" w14:textId="29193757" w:rsidR="00CD6A8C" w:rsidRPr="00B12CEB" w:rsidRDefault="00CD6A8C" w:rsidP="00CD6A8C">
            <w:pPr>
              <w:pStyle w:val="ANOTACION"/>
              <w:spacing w:line="260" w:lineRule="exact"/>
              <w:rPr>
                <w:rFonts w:ascii="Verdana" w:hAnsi="Verdana"/>
                <w:sz w:val="16"/>
                <w:szCs w:val="16"/>
                <w:lang w:val="en-US"/>
              </w:rPr>
            </w:pPr>
            <w:r w:rsidRPr="00B12CEB">
              <w:rPr>
                <w:rFonts w:ascii="Verdana" w:hAnsi="Verdana"/>
                <w:sz w:val="16"/>
                <w:szCs w:val="16"/>
                <w:lang w:val="en-US"/>
              </w:rPr>
              <w:t>OFFICIAL MEXICAN STANDARD NOM-002-SSA3-2007, FOR THE ORGANIZATION, OPERATION AND SANITARY ENGINEERING OF RADIOTHERAPY SERVICES</w:t>
            </w:r>
          </w:p>
        </w:tc>
      </w:tr>
      <w:tr w:rsidR="00CD6A8C" w:rsidRPr="000B1ADC" w14:paraId="674E5050" w14:textId="77777777" w:rsidTr="002F73DC">
        <w:tc>
          <w:tcPr>
            <w:tcW w:w="4788" w:type="dxa"/>
          </w:tcPr>
          <w:p w14:paraId="2C25AF87" w14:textId="77777777" w:rsidR="00CD6A8C" w:rsidRPr="000B1ADC" w:rsidRDefault="00CD6A8C" w:rsidP="00CD6A8C">
            <w:pPr>
              <w:pStyle w:val="ANOTACION"/>
              <w:spacing w:line="260" w:lineRule="exact"/>
              <w:rPr>
                <w:rFonts w:ascii="Verdana" w:hAnsi="Verdana"/>
                <w:sz w:val="16"/>
                <w:szCs w:val="16"/>
              </w:rPr>
            </w:pPr>
            <w:r w:rsidRPr="000B1ADC">
              <w:rPr>
                <w:rFonts w:ascii="Verdana" w:hAnsi="Verdana"/>
                <w:sz w:val="16"/>
                <w:szCs w:val="16"/>
              </w:rPr>
              <w:t>INDICE</w:t>
            </w:r>
          </w:p>
        </w:tc>
        <w:tc>
          <w:tcPr>
            <w:tcW w:w="4788" w:type="dxa"/>
          </w:tcPr>
          <w:p w14:paraId="3CCB88DD" w14:textId="44EF7C27" w:rsidR="00CD6A8C" w:rsidRPr="00B12CEB" w:rsidRDefault="00CD6A8C" w:rsidP="00CD6A8C">
            <w:pPr>
              <w:pStyle w:val="ANOTACION"/>
              <w:spacing w:line="260" w:lineRule="exact"/>
              <w:rPr>
                <w:rFonts w:ascii="Verdana" w:hAnsi="Verdana"/>
                <w:sz w:val="16"/>
                <w:szCs w:val="16"/>
                <w:lang w:val="en-US"/>
              </w:rPr>
            </w:pPr>
            <w:r w:rsidRPr="00B12CEB">
              <w:rPr>
                <w:rFonts w:ascii="Verdana" w:hAnsi="Verdana"/>
                <w:sz w:val="16"/>
                <w:szCs w:val="16"/>
                <w:lang w:val="en-US"/>
              </w:rPr>
              <w:t>INDEX</w:t>
            </w:r>
          </w:p>
        </w:tc>
      </w:tr>
      <w:tr w:rsidR="00CD6A8C" w:rsidRPr="000B1ADC" w14:paraId="18480172" w14:textId="77777777" w:rsidTr="002F73DC">
        <w:tc>
          <w:tcPr>
            <w:tcW w:w="4788" w:type="dxa"/>
          </w:tcPr>
          <w:p w14:paraId="426BF896" w14:textId="77777777" w:rsidR="00CD6A8C" w:rsidRPr="000B1ADC" w:rsidRDefault="00CD6A8C" w:rsidP="00CD6A8C">
            <w:pPr>
              <w:pStyle w:val="ROMANOS"/>
              <w:spacing w:line="260" w:lineRule="exact"/>
              <w:ind w:left="0" w:firstLine="0"/>
              <w:rPr>
                <w:rFonts w:ascii="Verdana" w:hAnsi="Verdana"/>
                <w:sz w:val="16"/>
                <w:szCs w:val="16"/>
              </w:rPr>
            </w:pPr>
            <w:r w:rsidRPr="000B1ADC">
              <w:rPr>
                <w:rFonts w:ascii="Verdana" w:hAnsi="Verdana"/>
                <w:b/>
                <w:sz w:val="16"/>
                <w:szCs w:val="16"/>
              </w:rPr>
              <w:t>0.</w:t>
            </w:r>
            <w:r w:rsidRPr="000B1ADC">
              <w:rPr>
                <w:rFonts w:ascii="Verdana" w:hAnsi="Verdana"/>
                <w:sz w:val="16"/>
                <w:szCs w:val="16"/>
              </w:rPr>
              <w:tab/>
              <w:t>Introducción</w:t>
            </w:r>
          </w:p>
        </w:tc>
        <w:tc>
          <w:tcPr>
            <w:tcW w:w="4788" w:type="dxa"/>
          </w:tcPr>
          <w:p w14:paraId="432C5F12" w14:textId="327AB757" w:rsidR="00CD6A8C" w:rsidRPr="00B12CEB" w:rsidRDefault="00CD6A8C" w:rsidP="00CD6A8C">
            <w:pPr>
              <w:pStyle w:val="ROMANOS"/>
              <w:spacing w:line="260" w:lineRule="exact"/>
              <w:ind w:left="0" w:firstLine="0"/>
              <w:rPr>
                <w:rFonts w:ascii="Verdana" w:hAnsi="Verdana"/>
                <w:b/>
                <w:sz w:val="16"/>
                <w:szCs w:val="16"/>
                <w:lang w:val="en-US"/>
              </w:rPr>
            </w:pPr>
            <w:r w:rsidRPr="00B12CEB">
              <w:rPr>
                <w:rFonts w:ascii="Verdana" w:hAnsi="Verdana"/>
                <w:b/>
                <w:sz w:val="16"/>
                <w:szCs w:val="16"/>
                <w:lang w:val="en-US"/>
              </w:rPr>
              <w:t xml:space="preserve">0. </w:t>
            </w:r>
            <w:r w:rsidRPr="00B12CEB">
              <w:rPr>
                <w:rFonts w:ascii="Verdana" w:hAnsi="Verdana"/>
                <w:sz w:val="16"/>
                <w:szCs w:val="16"/>
                <w:lang w:val="en-US"/>
              </w:rPr>
              <w:tab/>
              <w:t>Introduction</w:t>
            </w:r>
          </w:p>
        </w:tc>
      </w:tr>
      <w:tr w:rsidR="00CD6A8C" w:rsidRPr="000B1ADC" w14:paraId="6F1A0AC7" w14:textId="77777777" w:rsidTr="002F73DC">
        <w:tc>
          <w:tcPr>
            <w:tcW w:w="4788" w:type="dxa"/>
          </w:tcPr>
          <w:p w14:paraId="1D6C25F8" w14:textId="77777777" w:rsidR="00CD6A8C" w:rsidRPr="000B1ADC" w:rsidRDefault="00CD6A8C" w:rsidP="00CD6A8C">
            <w:pPr>
              <w:pStyle w:val="ROMANOS"/>
              <w:spacing w:line="260" w:lineRule="exact"/>
              <w:ind w:left="0" w:firstLine="0"/>
              <w:rPr>
                <w:rFonts w:ascii="Verdana" w:hAnsi="Verdana"/>
                <w:sz w:val="16"/>
                <w:szCs w:val="16"/>
              </w:rPr>
            </w:pPr>
            <w:r w:rsidRPr="000B1ADC">
              <w:rPr>
                <w:rFonts w:ascii="Verdana" w:hAnsi="Verdana"/>
                <w:b/>
                <w:sz w:val="16"/>
                <w:szCs w:val="16"/>
              </w:rPr>
              <w:t>1.</w:t>
            </w:r>
            <w:r w:rsidRPr="000B1ADC">
              <w:rPr>
                <w:rFonts w:ascii="Verdana" w:hAnsi="Verdana"/>
                <w:b/>
                <w:sz w:val="16"/>
                <w:szCs w:val="16"/>
              </w:rPr>
              <w:tab/>
            </w:r>
            <w:r w:rsidRPr="000B1ADC">
              <w:rPr>
                <w:rFonts w:ascii="Verdana" w:hAnsi="Verdana"/>
                <w:sz w:val="16"/>
                <w:szCs w:val="16"/>
              </w:rPr>
              <w:t>Objetivo</w:t>
            </w:r>
          </w:p>
        </w:tc>
        <w:tc>
          <w:tcPr>
            <w:tcW w:w="4788" w:type="dxa"/>
          </w:tcPr>
          <w:p w14:paraId="58F94D5F" w14:textId="28D84FE9" w:rsidR="00CD6A8C" w:rsidRPr="00B12CEB" w:rsidRDefault="00CD6A8C" w:rsidP="00CD6A8C">
            <w:pPr>
              <w:pStyle w:val="ROMANOS"/>
              <w:spacing w:line="260" w:lineRule="exact"/>
              <w:ind w:left="0" w:firstLine="0"/>
              <w:rPr>
                <w:rFonts w:ascii="Verdana" w:hAnsi="Verdana"/>
                <w:b/>
                <w:sz w:val="16"/>
                <w:szCs w:val="16"/>
                <w:lang w:val="en-US"/>
              </w:rPr>
            </w:pPr>
            <w:r w:rsidRPr="00B12CEB">
              <w:rPr>
                <w:rFonts w:ascii="Verdana" w:hAnsi="Verdana"/>
                <w:b/>
                <w:sz w:val="16"/>
                <w:szCs w:val="16"/>
                <w:lang w:val="en-US"/>
              </w:rPr>
              <w:t xml:space="preserve">1. </w:t>
            </w:r>
            <w:r w:rsidRPr="00B12CEB">
              <w:rPr>
                <w:rFonts w:ascii="Verdana" w:hAnsi="Verdana"/>
                <w:b/>
                <w:sz w:val="16"/>
                <w:szCs w:val="16"/>
                <w:lang w:val="en-US"/>
              </w:rPr>
              <w:tab/>
            </w:r>
            <w:r w:rsidRPr="00B12CEB">
              <w:rPr>
                <w:rFonts w:ascii="Verdana" w:hAnsi="Verdana"/>
                <w:sz w:val="16"/>
                <w:szCs w:val="16"/>
                <w:lang w:val="en-US"/>
              </w:rPr>
              <w:t>Objective</w:t>
            </w:r>
          </w:p>
        </w:tc>
      </w:tr>
      <w:tr w:rsidR="00CD6A8C" w:rsidRPr="000B1ADC" w14:paraId="73AF9BDB" w14:textId="77777777" w:rsidTr="002F73DC">
        <w:tc>
          <w:tcPr>
            <w:tcW w:w="4788" w:type="dxa"/>
          </w:tcPr>
          <w:p w14:paraId="551C6941" w14:textId="77777777" w:rsidR="00CD6A8C" w:rsidRPr="000B1ADC" w:rsidRDefault="00CD6A8C" w:rsidP="00CD6A8C">
            <w:pPr>
              <w:pStyle w:val="ROMANOS"/>
              <w:spacing w:line="260" w:lineRule="exact"/>
              <w:ind w:left="0" w:firstLine="0"/>
              <w:rPr>
                <w:rFonts w:ascii="Verdana" w:hAnsi="Verdana"/>
                <w:sz w:val="16"/>
                <w:szCs w:val="16"/>
              </w:rPr>
            </w:pPr>
            <w:r w:rsidRPr="000B1ADC">
              <w:rPr>
                <w:rFonts w:ascii="Verdana" w:hAnsi="Verdana"/>
                <w:b/>
                <w:sz w:val="16"/>
                <w:szCs w:val="16"/>
              </w:rPr>
              <w:t>2.</w:t>
            </w:r>
            <w:r w:rsidRPr="000B1ADC">
              <w:rPr>
                <w:rFonts w:ascii="Verdana" w:hAnsi="Verdana"/>
                <w:b/>
                <w:sz w:val="16"/>
                <w:szCs w:val="16"/>
              </w:rPr>
              <w:tab/>
            </w:r>
            <w:r w:rsidRPr="000B1ADC">
              <w:rPr>
                <w:rFonts w:ascii="Verdana" w:hAnsi="Verdana"/>
                <w:sz w:val="16"/>
                <w:szCs w:val="16"/>
              </w:rPr>
              <w:t>Campo de aplicación</w:t>
            </w:r>
          </w:p>
        </w:tc>
        <w:tc>
          <w:tcPr>
            <w:tcW w:w="4788" w:type="dxa"/>
          </w:tcPr>
          <w:p w14:paraId="3DFED148" w14:textId="0D7E662E" w:rsidR="00CD6A8C" w:rsidRPr="00B12CEB" w:rsidRDefault="00CD6A8C" w:rsidP="00CD6A8C">
            <w:pPr>
              <w:pStyle w:val="ROMANOS"/>
              <w:spacing w:line="260" w:lineRule="exact"/>
              <w:ind w:left="0" w:firstLine="0"/>
              <w:rPr>
                <w:rFonts w:ascii="Verdana" w:hAnsi="Verdana"/>
                <w:b/>
                <w:sz w:val="16"/>
                <w:szCs w:val="16"/>
                <w:lang w:val="en-US"/>
              </w:rPr>
            </w:pPr>
            <w:r w:rsidRPr="00B12CEB">
              <w:rPr>
                <w:rFonts w:ascii="Verdana" w:hAnsi="Verdana"/>
                <w:b/>
                <w:sz w:val="16"/>
                <w:szCs w:val="16"/>
                <w:lang w:val="en-US"/>
              </w:rPr>
              <w:t xml:space="preserve">2. </w:t>
            </w:r>
            <w:r w:rsidRPr="00B12CEB">
              <w:rPr>
                <w:rFonts w:ascii="Verdana" w:hAnsi="Verdana"/>
                <w:b/>
                <w:sz w:val="16"/>
                <w:szCs w:val="16"/>
                <w:lang w:val="en-US"/>
              </w:rPr>
              <w:tab/>
            </w:r>
            <w:r w:rsidRPr="00B12CEB">
              <w:rPr>
                <w:rFonts w:ascii="Verdana" w:hAnsi="Verdana"/>
                <w:sz w:val="16"/>
                <w:szCs w:val="16"/>
                <w:lang w:val="en-US"/>
              </w:rPr>
              <w:t>Field of application</w:t>
            </w:r>
          </w:p>
        </w:tc>
      </w:tr>
      <w:tr w:rsidR="00CD6A8C" w:rsidRPr="000B1ADC" w14:paraId="164B95DB" w14:textId="77777777" w:rsidTr="002F73DC">
        <w:tc>
          <w:tcPr>
            <w:tcW w:w="4788" w:type="dxa"/>
          </w:tcPr>
          <w:p w14:paraId="32FB258F" w14:textId="77777777" w:rsidR="00CD6A8C" w:rsidRPr="000B1ADC" w:rsidRDefault="00CD6A8C" w:rsidP="00CD6A8C">
            <w:pPr>
              <w:pStyle w:val="ROMANOS"/>
              <w:spacing w:line="260" w:lineRule="exact"/>
              <w:ind w:left="0" w:firstLine="0"/>
              <w:rPr>
                <w:rFonts w:ascii="Verdana" w:hAnsi="Verdana"/>
                <w:sz w:val="16"/>
                <w:szCs w:val="16"/>
              </w:rPr>
            </w:pPr>
            <w:r w:rsidRPr="000B1ADC">
              <w:rPr>
                <w:rFonts w:ascii="Verdana" w:hAnsi="Verdana"/>
                <w:b/>
                <w:sz w:val="16"/>
                <w:szCs w:val="16"/>
              </w:rPr>
              <w:t>3.</w:t>
            </w:r>
            <w:r w:rsidRPr="000B1ADC">
              <w:rPr>
                <w:rFonts w:ascii="Verdana" w:hAnsi="Verdana"/>
                <w:b/>
                <w:sz w:val="16"/>
                <w:szCs w:val="16"/>
              </w:rPr>
              <w:tab/>
            </w:r>
            <w:r w:rsidRPr="000B1ADC">
              <w:rPr>
                <w:rFonts w:ascii="Verdana" w:hAnsi="Verdana"/>
                <w:sz w:val="16"/>
                <w:szCs w:val="16"/>
              </w:rPr>
              <w:t>Referencias</w:t>
            </w:r>
          </w:p>
        </w:tc>
        <w:tc>
          <w:tcPr>
            <w:tcW w:w="4788" w:type="dxa"/>
          </w:tcPr>
          <w:p w14:paraId="67DCA24F" w14:textId="45229F98" w:rsidR="00CD6A8C" w:rsidRPr="00B12CEB" w:rsidRDefault="00CD6A8C" w:rsidP="00CD6A8C">
            <w:pPr>
              <w:pStyle w:val="ROMANOS"/>
              <w:spacing w:line="260" w:lineRule="exact"/>
              <w:ind w:left="0" w:firstLine="0"/>
              <w:rPr>
                <w:rFonts w:ascii="Verdana" w:hAnsi="Verdana"/>
                <w:b/>
                <w:sz w:val="16"/>
                <w:szCs w:val="16"/>
                <w:lang w:val="en-US"/>
              </w:rPr>
            </w:pPr>
            <w:r w:rsidRPr="00B12CEB">
              <w:rPr>
                <w:rFonts w:ascii="Verdana" w:hAnsi="Verdana"/>
                <w:b/>
                <w:sz w:val="16"/>
                <w:szCs w:val="16"/>
                <w:lang w:val="en-US"/>
              </w:rPr>
              <w:t xml:space="preserve">3. </w:t>
            </w:r>
            <w:r w:rsidRPr="00B12CEB">
              <w:rPr>
                <w:rFonts w:ascii="Verdana" w:hAnsi="Verdana"/>
                <w:b/>
                <w:sz w:val="16"/>
                <w:szCs w:val="16"/>
                <w:lang w:val="en-US"/>
              </w:rPr>
              <w:tab/>
            </w:r>
            <w:r w:rsidRPr="00B12CEB">
              <w:rPr>
                <w:rFonts w:ascii="Verdana" w:hAnsi="Verdana"/>
                <w:sz w:val="16"/>
                <w:szCs w:val="16"/>
                <w:lang w:val="en-US"/>
              </w:rPr>
              <w:t>References</w:t>
            </w:r>
          </w:p>
        </w:tc>
      </w:tr>
      <w:tr w:rsidR="00CD6A8C" w:rsidRPr="000B1ADC" w14:paraId="63A40EE9" w14:textId="77777777" w:rsidTr="002F73DC">
        <w:tc>
          <w:tcPr>
            <w:tcW w:w="4788" w:type="dxa"/>
          </w:tcPr>
          <w:p w14:paraId="6CC0AE46" w14:textId="77777777" w:rsidR="00CD6A8C" w:rsidRPr="000B1ADC" w:rsidRDefault="00CD6A8C" w:rsidP="00CD6A8C">
            <w:pPr>
              <w:pStyle w:val="ROMANOS"/>
              <w:spacing w:line="260" w:lineRule="exact"/>
              <w:ind w:left="0" w:firstLine="0"/>
              <w:rPr>
                <w:rFonts w:ascii="Verdana" w:hAnsi="Verdana"/>
                <w:sz w:val="16"/>
                <w:szCs w:val="16"/>
              </w:rPr>
            </w:pPr>
            <w:r w:rsidRPr="000B1ADC">
              <w:rPr>
                <w:rFonts w:ascii="Verdana" w:hAnsi="Verdana"/>
                <w:b/>
                <w:sz w:val="16"/>
                <w:szCs w:val="16"/>
              </w:rPr>
              <w:t>4.</w:t>
            </w:r>
            <w:r w:rsidRPr="000B1ADC">
              <w:rPr>
                <w:rFonts w:ascii="Verdana" w:hAnsi="Verdana"/>
                <w:b/>
                <w:sz w:val="16"/>
                <w:szCs w:val="16"/>
              </w:rPr>
              <w:tab/>
            </w:r>
            <w:r w:rsidRPr="000B1ADC">
              <w:rPr>
                <w:rFonts w:ascii="Verdana" w:hAnsi="Verdana"/>
                <w:sz w:val="16"/>
                <w:szCs w:val="16"/>
              </w:rPr>
              <w:t>Definiciones y abreviaturas</w:t>
            </w:r>
          </w:p>
        </w:tc>
        <w:tc>
          <w:tcPr>
            <w:tcW w:w="4788" w:type="dxa"/>
          </w:tcPr>
          <w:p w14:paraId="36EAAAB7" w14:textId="5C515C7D" w:rsidR="00CD6A8C" w:rsidRPr="00B12CEB" w:rsidRDefault="00CD6A8C" w:rsidP="00CD6A8C">
            <w:pPr>
              <w:pStyle w:val="ROMANOS"/>
              <w:spacing w:line="260" w:lineRule="exact"/>
              <w:ind w:left="0" w:firstLine="0"/>
              <w:rPr>
                <w:rFonts w:ascii="Verdana" w:hAnsi="Verdana"/>
                <w:b/>
                <w:sz w:val="16"/>
                <w:szCs w:val="16"/>
                <w:lang w:val="en-US"/>
              </w:rPr>
            </w:pPr>
            <w:r w:rsidRPr="00B12CEB">
              <w:rPr>
                <w:rFonts w:ascii="Verdana" w:hAnsi="Verdana"/>
                <w:b/>
                <w:sz w:val="16"/>
                <w:szCs w:val="16"/>
                <w:lang w:val="en-US"/>
              </w:rPr>
              <w:t xml:space="preserve">4. </w:t>
            </w:r>
            <w:r w:rsidRPr="00B12CEB">
              <w:rPr>
                <w:rFonts w:ascii="Verdana" w:hAnsi="Verdana"/>
                <w:b/>
                <w:sz w:val="16"/>
                <w:szCs w:val="16"/>
                <w:lang w:val="en-US"/>
              </w:rPr>
              <w:tab/>
            </w:r>
            <w:r w:rsidRPr="00B12CEB">
              <w:rPr>
                <w:rFonts w:ascii="Verdana" w:hAnsi="Verdana"/>
                <w:sz w:val="16"/>
                <w:szCs w:val="16"/>
                <w:lang w:val="en-US"/>
              </w:rPr>
              <w:t>Definitions and abbreviations</w:t>
            </w:r>
          </w:p>
        </w:tc>
      </w:tr>
      <w:tr w:rsidR="00CD6A8C" w:rsidRPr="000B1ADC" w14:paraId="44B3070C" w14:textId="77777777" w:rsidTr="002F73DC">
        <w:tc>
          <w:tcPr>
            <w:tcW w:w="4788" w:type="dxa"/>
          </w:tcPr>
          <w:p w14:paraId="27DCF815" w14:textId="77777777" w:rsidR="00CD6A8C" w:rsidRPr="000B1ADC" w:rsidRDefault="00CD6A8C" w:rsidP="00CD6A8C">
            <w:pPr>
              <w:pStyle w:val="ROMANOS"/>
              <w:spacing w:line="260" w:lineRule="exact"/>
              <w:ind w:left="0" w:firstLine="0"/>
              <w:rPr>
                <w:rFonts w:ascii="Verdana" w:hAnsi="Verdana"/>
                <w:sz w:val="16"/>
                <w:szCs w:val="16"/>
              </w:rPr>
            </w:pPr>
            <w:r w:rsidRPr="000B1ADC">
              <w:rPr>
                <w:rFonts w:ascii="Verdana" w:hAnsi="Verdana"/>
                <w:b/>
                <w:sz w:val="16"/>
                <w:szCs w:val="16"/>
              </w:rPr>
              <w:t>5.</w:t>
            </w:r>
            <w:r w:rsidRPr="000B1ADC">
              <w:rPr>
                <w:rFonts w:ascii="Verdana" w:hAnsi="Verdana"/>
                <w:b/>
                <w:sz w:val="16"/>
                <w:szCs w:val="16"/>
              </w:rPr>
              <w:tab/>
            </w:r>
            <w:r w:rsidRPr="000B1ADC">
              <w:rPr>
                <w:rFonts w:ascii="Verdana" w:hAnsi="Verdana"/>
                <w:sz w:val="16"/>
                <w:szCs w:val="16"/>
              </w:rPr>
              <w:t>Requisitos</w:t>
            </w:r>
          </w:p>
        </w:tc>
        <w:tc>
          <w:tcPr>
            <w:tcW w:w="4788" w:type="dxa"/>
          </w:tcPr>
          <w:p w14:paraId="632605A2" w14:textId="3856122F" w:rsidR="00CD6A8C" w:rsidRPr="00B12CEB" w:rsidRDefault="00CD6A8C" w:rsidP="00CD6A8C">
            <w:pPr>
              <w:pStyle w:val="ROMANOS"/>
              <w:spacing w:line="260" w:lineRule="exact"/>
              <w:ind w:left="0" w:firstLine="0"/>
              <w:rPr>
                <w:rFonts w:ascii="Verdana" w:hAnsi="Verdana"/>
                <w:b/>
                <w:sz w:val="16"/>
                <w:szCs w:val="16"/>
                <w:lang w:val="en-US"/>
              </w:rPr>
            </w:pPr>
            <w:r w:rsidRPr="00B12CEB">
              <w:rPr>
                <w:rFonts w:ascii="Verdana" w:hAnsi="Verdana"/>
                <w:b/>
                <w:sz w:val="16"/>
                <w:szCs w:val="16"/>
                <w:lang w:val="en-US"/>
              </w:rPr>
              <w:t xml:space="preserve">5. </w:t>
            </w:r>
            <w:r w:rsidRPr="00B12CEB">
              <w:rPr>
                <w:rFonts w:ascii="Verdana" w:hAnsi="Verdana"/>
                <w:b/>
                <w:sz w:val="16"/>
                <w:szCs w:val="16"/>
                <w:lang w:val="en-US"/>
              </w:rPr>
              <w:tab/>
            </w:r>
            <w:r w:rsidRPr="00B12CEB">
              <w:rPr>
                <w:rFonts w:ascii="Verdana" w:hAnsi="Verdana"/>
                <w:sz w:val="16"/>
                <w:szCs w:val="16"/>
                <w:lang w:val="en-US"/>
              </w:rPr>
              <w:t>Requirements</w:t>
            </w:r>
          </w:p>
        </w:tc>
      </w:tr>
      <w:tr w:rsidR="00CD6A8C" w:rsidRPr="002F73DC" w14:paraId="275685D9" w14:textId="77777777" w:rsidTr="002F73DC">
        <w:tc>
          <w:tcPr>
            <w:tcW w:w="4788" w:type="dxa"/>
          </w:tcPr>
          <w:p w14:paraId="2322201E" w14:textId="77777777" w:rsidR="00CD6A8C" w:rsidRPr="000B1ADC" w:rsidRDefault="00CD6A8C" w:rsidP="00CD6A8C">
            <w:pPr>
              <w:pStyle w:val="ROMANOS"/>
              <w:spacing w:line="260" w:lineRule="exact"/>
              <w:ind w:left="0" w:firstLine="0"/>
              <w:rPr>
                <w:rFonts w:ascii="Verdana" w:hAnsi="Verdana"/>
                <w:sz w:val="16"/>
                <w:szCs w:val="16"/>
              </w:rPr>
            </w:pPr>
            <w:r w:rsidRPr="000B1ADC">
              <w:rPr>
                <w:rFonts w:ascii="Verdana" w:hAnsi="Verdana"/>
                <w:b/>
                <w:sz w:val="16"/>
                <w:szCs w:val="16"/>
              </w:rPr>
              <w:t>6.</w:t>
            </w:r>
            <w:r w:rsidRPr="000B1ADC">
              <w:rPr>
                <w:rFonts w:ascii="Verdana" w:hAnsi="Verdana"/>
                <w:b/>
                <w:sz w:val="16"/>
                <w:szCs w:val="16"/>
              </w:rPr>
              <w:tab/>
            </w:r>
            <w:r w:rsidRPr="000B1ADC">
              <w:rPr>
                <w:rFonts w:ascii="Verdana" w:hAnsi="Verdana"/>
                <w:sz w:val="16"/>
                <w:szCs w:val="16"/>
              </w:rPr>
              <w:t>De las características y funciones del personal</w:t>
            </w:r>
          </w:p>
        </w:tc>
        <w:tc>
          <w:tcPr>
            <w:tcW w:w="4788" w:type="dxa"/>
          </w:tcPr>
          <w:p w14:paraId="6F36E0AF" w14:textId="590468B1" w:rsidR="00CD6A8C" w:rsidRPr="00B12CEB" w:rsidRDefault="00CD6A8C" w:rsidP="00CD6A8C">
            <w:pPr>
              <w:pStyle w:val="ROMANOS"/>
              <w:spacing w:line="260" w:lineRule="exact"/>
              <w:ind w:left="0" w:firstLine="0"/>
              <w:rPr>
                <w:rFonts w:ascii="Verdana" w:hAnsi="Verdana"/>
                <w:b/>
                <w:sz w:val="16"/>
                <w:szCs w:val="16"/>
                <w:lang w:val="en-US"/>
              </w:rPr>
            </w:pPr>
            <w:r w:rsidRPr="00B12CEB">
              <w:rPr>
                <w:rFonts w:ascii="Verdana" w:hAnsi="Verdana"/>
                <w:b/>
                <w:sz w:val="16"/>
                <w:szCs w:val="16"/>
                <w:lang w:val="en-US"/>
              </w:rPr>
              <w:t xml:space="preserve">6. </w:t>
            </w:r>
            <w:r w:rsidRPr="00B12CEB">
              <w:rPr>
                <w:rFonts w:ascii="Verdana" w:hAnsi="Verdana"/>
                <w:b/>
                <w:sz w:val="16"/>
                <w:szCs w:val="16"/>
                <w:lang w:val="en-US"/>
              </w:rPr>
              <w:tab/>
            </w:r>
            <w:r w:rsidRPr="00B12CEB">
              <w:rPr>
                <w:rFonts w:ascii="Verdana" w:hAnsi="Verdana"/>
                <w:sz w:val="16"/>
                <w:szCs w:val="16"/>
                <w:lang w:val="en-US"/>
              </w:rPr>
              <w:t>Characteristics and functions of staff</w:t>
            </w:r>
          </w:p>
        </w:tc>
      </w:tr>
      <w:tr w:rsidR="00CD6A8C" w:rsidRPr="000B1ADC" w14:paraId="5701C871" w14:textId="77777777" w:rsidTr="002F73DC">
        <w:tc>
          <w:tcPr>
            <w:tcW w:w="4788" w:type="dxa"/>
          </w:tcPr>
          <w:p w14:paraId="3D599B71" w14:textId="77777777" w:rsidR="00CD6A8C" w:rsidRPr="000B1ADC" w:rsidRDefault="00CD6A8C" w:rsidP="00CD6A8C">
            <w:pPr>
              <w:pStyle w:val="ROMANOS"/>
              <w:spacing w:line="260" w:lineRule="exact"/>
              <w:ind w:left="0" w:firstLine="0"/>
              <w:rPr>
                <w:rFonts w:ascii="Verdana" w:hAnsi="Verdana"/>
                <w:sz w:val="16"/>
                <w:szCs w:val="16"/>
              </w:rPr>
            </w:pPr>
            <w:r w:rsidRPr="000B1ADC">
              <w:rPr>
                <w:rFonts w:ascii="Verdana" w:hAnsi="Verdana"/>
                <w:b/>
                <w:sz w:val="16"/>
                <w:szCs w:val="16"/>
              </w:rPr>
              <w:t>7.</w:t>
            </w:r>
            <w:r w:rsidRPr="000B1ADC">
              <w:rPr>
                <w:rFonts w:ascii="Verdana" w:hAnsi="Verdana"/>
                <w:b/>
                <w:sz w:val="16"/>
                <w:szCs w:val="16"/>
              </w:rPr>
              <w:tab/>
            </w:r>
            <w:r w:rsidRPr="000B1ADC">
              <w:rPr>
                <w:rFonts w:ascii="Verdana" w:hAnsi="Verdana"/>
                <w:sz w:val="16"/>
                <w:szCs w:val="16"/>
              </w:rPr>
              <w:t>Concordancia con normas internacionales</w:t>
            </w:r>
          </w:p>
        </w:tc>
        <w:tc>
          <w:tcPr>
            <w:tcW w:w="4788" w:type="dxa"/>
          </w:tcPr>
          <w:p w14:paraId="31AD0E13" w14:textId="1931436B" w:rsidR="00CD6A8C" w:rsidRPr="00B12CEB" w:rsidRDefault="00CD6A8C" w:rsidP="00CD6A8C">
            <w:pPr>
              <w:pStyle w:val="ROMANOS"/>
              <w:spacing w:line="260" w:lineRule="exact"/>
              <w:ind w:left="0" w:firstLine="0"/>
              <w:rPr>
                <w:rFonts w:ascii="Verdana" w:hAnsi="Verdana"/>
                <w:b/>
                <w:sz w:val="16"/>
                <w:szCs w:val="16"/>
                <w:lang w:val="en-US"/>
              </w:rPr>
            </w:pPr>
            <w:r w:rsidRPr="00B12CEB">
              <w:rPr>
                <w:rFonts w:ascii="Verdana" w:hAnsi="Verdana"/>
                <w:b/>
                <w:sz w:val="16"/>
                <w:szCs w:val="16"/>
                <w:lang w:val="en-US"/>
              </w:rPr>
              <w:t xml:space="preserve">7. </w:t>
            </w:r>
            <w:r w:rsidRPr="00B12CEB">
              <w:rPr>
                <w:rFonts w:ascii="Verdana" w:hAnsi="Verdana"/>
                <w:b/>
                <w:sz w:val="16"/>
                <w:szCs w:val="16"/>
                <w:lang w:val="en-US"/>
              </w:rPr>
              <w:tab/>
            </w:r>
            <w:r w:rsidRPr="00B12CEB">
              <w:rPr>
                <w:rFonts w:ascii="Verdana" w:hAnsi="Verdana"/>
                <w:sz w:val="16"/>
                <w:szCs w:val="16"/>
                <w:lang w:val="en-US"/>
              </w:rPr>
              <w:t>Compliance with international standards</w:t>
            </w:r>
          </w:p>
        </w:tc>
      </w:tr>
      <w:tr w:rsidR="00CD6A8C" w:rsidRPr="000B1ADC" w14:paraId="3D735693" w14:textId="77777777" w:rsidTr="002F73DC">
        <w:tc>
          <w:tcPr>
            <w:tcW w:w="4788" w:type="dxa"/>
          </w:tcPr>
          <w:p w14:paraId="7A737336" w14:textId="77777777" w:rsidR="00CD6A8C" w:rsidRPr="000B1ADC" w:rsidRDefault="00CD6A8C" w:rsidP="00CD6A8C">
            <w:pPr>
              <w:pStyle w:val="ROMANOS"/>
              <w:spacing w:line="260" w:lineRule="exact"/>
              <w:ind w:left="0" w:firstLine="0"/>
              <w:rPr>
                <w:rFonts w:ascii="Verdana" w:hAnsi="Verdana"/>
                <w:sz w:val="16"/>
                <w:szCs w:val="16"/>
              </w:rPr>
            </w:pPr>
            <w:r w:rsidRPr="000B1ADC">
              <w:rPr>
                <w:rFonts w:ascii="Verdana" w:hAnsi="Verdana"/>
                <w:b/>
                <w:sz w:val="16"/>
                <w:szCs w:val="16"/>
              </w:rPr>
              <w:t>8.</w:t>
            </w:r>
            <w:r w:rsidRPr="000B1ADC">
              <w:rPr>
                <w:rFonts w:ascii="Verdana" w:hAnsi="Verdana"/>
                <w:b/>
                <w:sz w:val="16"/>
                <w:szCs w:val="16"/>
              </w:rPr>
              <w:tab/>
            </w:r>
            <w:r w:rsidRPr="000B1ADC">
              <w:rPr>
                <w:rFonts w:ascii="Verdana" w:hAnsi="Verdana"/>
                <w:sz w:val="16"/>
                <w:szCs w:val="16"/>
              </w:rPr>
              <w:t>Bibliografía</w:t>
            </w:r>
          </w:p>
        </w:tc>
        <w:tc>
          <w:tcPr>
            <w:tcW w:w="4788" w:type="dxa"/>
          </w:tcPr>
          <w:p w14:paraId="3A17C87E" w14:textId="11F40FAE" w:rsidR="00CD6A8C" w:rsidRPr="00B12CEB" w:rsidRDefault="00CD6A8C" w:rsidP="00CD6A8C">
            <w:pPr>
              <w:pStyle w:val="ROMANOS"/>
              <w:spacing w:line="260" w:lineRule="exact"/>
              <w:ind w:left="0" w:firstLine="0"/>
              <w:rPr>
                <w:rFonts w:ascii="Verdana" w:hAnsi="Verdana"/>
                <w:b/>
                <w:sz w:val="16"/>
                <w:szCs w:val="16"/>
                <w:lang w:val="en-US"/>
              </w:rPr>
            </w:pPr>
            <w:r w:rsidRPr="00B12CEB">
              <w:rPr>
                <w:rFonts w:ascii="Verdana" w:hAnsi="Verdana"/>
                <w:b/>
                <w:sz w:val="16"/>
                <w:szCs w:val="16"/>
                <w:lang w:val="en-US"/>
              </w:rPr>
              <w:t xml:space="preserve">8. </w:t>
            </w:r>
            <w:r w:rsidRPr="00B12CEB">
              <w:rPr>
                <w:rFonts w:ascii="Verdana" w:hAnsi="Verdana"/>
                <w:b/>
                <w:sz w:val="16"/>
                <w:szCs w:val="16"/>
                <w:lang w:val="en-US"/>
              </w:rPr>
              <w:tab/>
            </w:r>
            <w:r w:rsidRPr="00B12CEB">
              <w:rPr>
                <w:rFonts w:ascii="Verdana" w:hAnsi="Verdana"/>
                <w:sz w:val="16"/>
                <w:szCs w:val="16"/>
                <w:lang w:val="en-US"/>
              </w:rPr>
              <w:t>Bibliography</w:t>
            </w:r>
          </w:p>
        </w:tc>
      </w:tr>
      <w:tr w:rsidR="00CD6A8C" w:rsidRPr="000B1ADC" w14:paraId="67C95262" w14:textId="77777777" w:rsidTr="002F73DC">
        <w:tc>
          <w:tcPr>
            <w:tcW w:w="4788" w:type="dxa"/>
          </w:tcPr>
          <w:p w14:paraId="0CCD2637" w14:textId="77777777" w:rsidR="00CD6A8C" w:rsidRPr="000B1ADC" w:rsidRDefault="00CD6A8C" w:rsidP="00CD6A8C">
            <w:pPr>
              <w:pStyle w:val="ROMANOS"/>
              <w:spacing w:line="260" w:lineRule="exact"/>
              <w:ind w:left="0" w:firstLine="0"/>
              <w:rPr>
                <w:rFonts w:ascii="Verdana" w:hAnsi="Verdana"/>
                <w:sz w:val="16"/>
                <w:szCs w:val="16"/>
              </w:rPr>
            </w:pPr>
            <w:r w:rsidRPr="000B1ADC">
              <w:rPr>
                <w:rFonts w:ascii="Verdana" w:hAnsi="Verdana"/>
                <w:b/>
                <w:sz w:val="16"/>
                <w:szCs w:val="16"/>
              </w:rPr>
              <w:t>9.</w:t>
            </w:r>
            <w:r w:rsidRPr="000B1ADC">
              <w:rPr>
                <w:rFonts w:ascii="Verdana" w:hAnsi="Verdana"/>
                <w:b/>
                <w:sz w:val="16"/>
                <w:szCs w:val="16"/>
              </w:rPr>
              <w:tab/>
            </w:r>
            <w:r w:rsidRPr="000B1ADC">
              <w:rPr>
                <w:rFonts w:ascii="Verdana" w:hAnsi="Verdana"/>
                <w:sz w:val="16"/>
                <w:szCs w:val="16"/>
              </w:rPr>
              <w:t>Vigilancia</w:t>
            </w:r>
          </w:p>
        </w:tc>
        <w:tc>
          <w:tcPr>
            <w:tcW w:w="4788" w:type="dxa"/>
          </w:tcPr>
          <w:p w14:paraId="353FB32B" w14:textId="0D9D7317" w:rsidR="00CD6A8C" w:rsidRPr="00B12CEB" w:rsidRDefault="00CD6A8C" w:rsidP="00CD6A8C">
            <w:pPr>
              <w:pStyle w:val="ROMANOS"/>
              <w:spacing w:line="260" w:lineRule="exact"/>
              <w:ind w:left="0" w:firstLine="0"/>
              <w:rPr>
                <w:rFonts w:ascii="Verdana" w:hAnsi="Verdana"/>
                <w:b/>
                <w:sz w:val="16"/>
                <w:szCs w:val="16"/>
                <w:lang w:val="en-US"/>
              </w:rPr>
            </w:pPr>
            <w:r w:rsidRPr="00B12CEB">
              <w:rPr>
                <w:rFonts w:ascii="Verdana" w:hAnsi="Verdana"/>
                <w:b/>
                <w:sz w:val="16"/>
                <w:szCs w:val="16"/>
                <w:lang w:val="en-US"/>
              </w:rPr>
              <w:t xml:space="preserve">9. </w:t>
            </w:r>
            <w:r w:rsidRPr="00B12CEB">
              <w:rPr>
                <w:rFonts w:ascii="Verdana" w:hAnsi="Verdana"/>
                <w:b/>
                <w:sz w:val="16"/>
                <w:szCs w:val="16"/>
                <w:lang w:val="en-US"/>
              </w:rPr>
              <w:tab/>
            </w:r>
            <w:r>
              <w:rPr>
                <w:rFonts w:ascii="Verdana" w:hAnsi="Verdana"/>
                <w:sz w:val="16"/>
                <w:szCs w:val="16"/>
                <w:lang w:val="en-US"/>
              </w:rPr>
              <w:t>Oversight</w:t>
            </w:r>
          </w:p>
        </w:tc>
      </w:tr>
      <w:tr w:rsidR="00CD6A8C" w:rsidRPr="000B1ADC" w14:paraId="217DB7B4" w14:textId="77777777" w:rsidTr="002F73DC">
        <w:tc>
          <w:tcPr>
            <w:tcW w:w="4788" w:type="dxa"/>
          </w:tcPr>
          <w:p w14:paraId="316A6AAB" w14:textId="77777777" w:rsidR="00CD6A8C" w:rsidRPr="000B1ADC" w:rsidRDefault="00CD6A8C" w:rsidP="00CD6A8C">
            <w:pPr>
              <w:pStyle w:val="ROMANOS"/>
              <w:spacing w:line="260" w:lineRule="exact"/>
              <w:ind w:left="0" w:firstLine="0"/>
              <w:rPr>
                <w:rFonts w:ascii="Verdana" w:hAnsi="Verdana"/>
                <w:sz w:val="16"/>
                <w:szCs w:val="16"/>
              </w:rPr>
            </w:pPr>
            <w:r w:rsidRPr="000B1ADC">
              <w:rPr>
                <w:rFonts w:ascii="Verdana" w:hAnsi="Verdana"/>
                <w:b/>
                <w:sz w:val="16"/>
                <w:szCs w:val="16"/>
              </w:rPr>
              <w:t>10.</w:t>
            </w:r>
            <w:r w:rsidRPr="000B1ADC">
              <w:rPr>
                <w:rFonts w:ascii="Verdana" w:hAnsi="Verdana"/>
                <w:b/>
                <w:sz w:val="16"/>
                <w:szCs w:val="16"/>
              </w:rPr>
              <w:tab/>
            </w:r>
            <w:r w:rsidRPr="000B1ADC">
              <w:rPr>
                <w:rFonts w:ascii="Verdana" w:hAnsi="Verdana"/>
                <w:sz w:val="16"/>
                <w:szCs w:val="16"/>
              </w:rPr>
              <w:t>Vigencia</w:t>
            </w:r>
          </w:p>
        </w:tc>
        <w:tc>
          <w:tcPr>
            <w:tcW w:w="4788" w:type="dxa"/>
          </w:tcPr>
          <w:p w14:paraId="5A8AFFA1" w14:textId="31AD2E1D" w:rsidR="00CD6A8C" w:rsidRPr="00B12CEB" w:rsidRDefault="00CD6A8C" w:rsidP="00CD6A8C">
            <w:pPr>
              <w:pStyle w:val="ROMANOS"/>
              <w:spacing w:line="260" w:lineRule="exact"/>
              <w:ind w:left="0" w:firstLine="0"/>
              <w:rPr>
                <w:rFonts w:ascii="Verdana" w:hAnsi="Verdana"/>
                <w:b/>
                <w:sz w:val="16"/>
                <w:szCs w:val="16"/>
                <w:lang w:val="en-US"/>
              </w:rPr>
            </w:pPr>
            <w:r w:rsidRPr="00B12CEB">
              <w:rPr>
                <w:rFonts w:ascii="Verdana" w:hAnsi="Verdana"/>
                <w:b/>
                <w:sz w:val="16"/>
                <w:szCs w:val="16"/>
                <w:lang w:val="en-US"/>
              </w:rPr>
              <w:t xml:space="preserve">10. </w:t>
            </w:r>
            <w:r w:rsidRPr="00B12CEB">
              <w:rPr>
                <w:rFonts w:ascii="Verdana" w:hAnsi="Verdana"/>
                <w:b/>
                <w:sz w:val="16"/>
                <w:szCs w:val="16"/>
                <w:lang w:val="en-US"/>
              </w:rPr>
              <w:tab/>
            </w:r>
            <w:r w:rsidRPr="00B12CEB">
              <w:rPr>
                <w:rFonts w:ascii="Verdana" w:hAnsi="Verdana"/>
                <w:sz w:val="16"/>
                <w:szCs w:val="16"/>
                <w:lang w:val="en-US"/>
              </w:rPr>
              <w:t>Validity</w:t>
            </w:r>
          </w:p>
        </w:tc>
      </w:tr>
      <w:tr w:rsidR="00CD6A8C" w:rsidRPr="000B1ADC" w14:paraId="45B535B0" w14:textId="77777777" w:rsidTr="002F73DC">
        <w:tc>
          <w:tcPr>
            <w:tcW w:w="4788" w:type="dxa"/>
          </w:tcPr>
          <w:p w14:paraId="6EFD43AA" w14:textId="77777777" w:rsidR="00CD6A8C" w:rsidRPr="000B1ADC" w:rsidRDefault="00CD6A8C" w:rsidP="00CD6A8C">
            <w:pPr>
              <w:pStyle w:val="Texto"/>
              <w:spacing w:line="260" w:lineRule="exact"/>
              <w:ind w:firstLine="0"/>
              <w:rPr>
                <w:rFonts w:ascii="Verdana" w:hAnsi="Verdana"/>
                <w:b/>
                <w:sz w:val="16"/>
                <w:szCs w:val="16"/>
              </w:rPr>
            </w:pPr>
            <w:r w:rsidRPr="000B1ADC">
              <w:rPr>
                <w:rFonts w:ascii="Verdana" w:hAnsi="Verdana"/>
                <w:b/>
                <w:sz w:val="16"/>
                <w:szCs w:val="16"/>
              </w:rPr>
              <w:t>0. Introducción</w:t>
            </w:r>
          </w:p>
        </w:tc>
        <w:tc>
          <w:tcPr>
            <w:tcW w:w="4788" w:type="dxa"/>
          </w:tcPr>
          <w:p w14:paraId="0519B158" w14:textId="5BCECA67" w:rsidR="00CD6A8C" w:rsidRPr="00B12CEB" w:rsidRDefault="00CD6A8C" w:rsidP="00CD6A8C">
            <w:pPr>
              <w:pStyle w:val="Texto"/>
              <w:spacing w:line="260" w:lineRule="exact"/>
              <w:ind w:firstLine="0"/>
              <w:rPr>
                <w:rFonts w:ascii="Verdana" w:hAnsi="Verdana"/>
                <w:b/>
                <w:sz w:val="16"/>
                <w:szCs w:val="16"/>
                <w:lang w:val="en-US"/>
              </w:rPr>
            </w:pPr>
            <w:r w:rsidRPr="00B12CEB">
              <w:rPr>
                <w:rFonts w:ascii="Verdana" w:hAnsi="Verdana"/>
                <w:b/>
                <w:sz w:val="16"/>
                <w:szCs w:val="16"/>
                <w:lang w:val="en-US"/>
              </w:rPr>
              <w:t>0. Introduction</w:t>
            </w:r>
          </w:p>
        </w:tc>
      </w:tr>
      <w:tr w:rsidR="00CD6A8C" w:rsidRPr="002F73DC" w14:paraId="6D642C05" w14:textId="77777777" w:rsidTr="002F73DC">
        <w:tc>
          <w:tcPr>
            <w:tcW w:w="4788" w:type="dxa"/>
          </w:tcPr>
          <w:p w14:paraId="53D98E08" w14:textId="77777777" w:rsidR="00CD6A8C" w:rsidRPr="000B1ADC" w:rsidRDefault="00CD6A8C" w:rsidP="00CD6A8C">
            <w:pPr>
              <w:pStyle w:val="Texto"/>
              <w:spacing w:line="260" w:lineRule="exact"/>
              <w:ind w:firstLine="0"/>
              <w:rPr>
                <w:rFonts w:ascii="Verdana" w:hAnsi="Verdana"/>
                <w:sz w:val="16"/>
                <w:szCs w:val="16"/>
              </w:rPr>
            </w:pPr>
            <w:r w:rsidRPr="000B1ADC">
              <w:rPr>
                <w:rFonts w:ascii="Verdana" w:hAnsi="Verdana"/>
                <w:sz w:val="16"/>
                <w:szCs w:val="16"/>
              </w:rPr>
              <w:t xml:space="preserve">En la población mexicana, las enfermedades neoplásicas se han constituido en una importante causa de </w:t>
            </w:r>
            <w:proofErr w:type="spellStart"/>
            <w:r w:rsidRPr="000B1ADC">
              <w:rPr>
                <w:rFonts w:ascii="Verdana" w:hAnsi="Verdana"/>
                <w:sz w:val="16"/>
                <w:szCs w:val="16"/>
              </w:rPr>
              <w:t>morbi</w:t>
            </w:r>
            <w:proofErr w:type="spellEnd"/>
            <w:r w:rsidRPr="000B1ADC">
              <w:rPr>
                <w:rFonts w:ascii="Verdana" w:hAnsi="Verdana"/>
                <w:sz w:val="16"/>
                <w:szCs w:val="16"/>
              </w:rPr>
              <w:t xml:space="preserve">-mortalidad, ya que las tendencias epidemiológicas muestran un crecimiento constante. Se estima que más de la mitad de los pacientes con enfermedades neoplásicas, requerirán en algún momento de terapia con radiación ionizante. </w:t>
            </w:r>
            <w:proofErr w:type="gramStart"/>
            <w:r w:rsidRPr="000B1ADC">
              <w:rPr>
                <w:rFonts w:ascii="Verdana" w:hAnsi="Verdana"/>
                <w:sz w:val="16"/>
                <w:szCs w:val="16"/>
              </w:rPr>
              <w:t>El empleo de distintas modalidades de radioterapia permiten</w:t>
            </w:r>
            <w:proofErr w:type="gramEnd"/>
            <w:r w:rsidRPr="000B1ADC">
              <w:rPr>
                <w:rFonts w:ascii="Verdana" w:hAnsi="Verdana"/>
                <w:sz w:val="16"/>
                <w:szCs w:val="16"/>
              </w:rPr>
              <w:t xml:space="preserve"> la cura de casos específicos, coadyuvancia en otro tipo de terapia y también paliación para las citadas enfermedades.</w:t>
            </w:r>
          </w:p>
        </w:tc>
        <w:tc>
          <w:tcPr>
            <w:tcW w:w="4788" w:type="dxa"/>
          </w:tcPr>
          <w:p w14:paraId="5C2AB4BA" w14:textId="2737B047" w:rsidR="00CD6A8C" w:rsidRPr="00B12CEB" w:rsidRDefault="00CD6A8C" w:rsidP="00CD6A8C">
            <w:pPr>
              <w:pStyle w:val="Texto"/>
              <w:spacing w:line="260" w:lineRule="exact"/>
              <w:ind w:firstLine="0"/>
              <w:rPr>
                <w:rFonts w:ascii="Verdana" w:hAnsi="Verdana"/>
                <w:sz w:val="16"/>
                <w:szCs w:val="16"/>
                <w:lang w:val="en-US"/>
              </w:rPr>
            </w:pPr>
            <w:r w:rsidRPr="00B12CEB">
              <w:rPr>
                <w:rFonts w:ascii="Verdana" w:hAnsi="Verdana"/>
                <w:sz w:val="16"/>
                <w:szCs w:val="16"/>
                <w:lang w:val="en-US"/>
              </w:rPr>
              <w:t xml:space="preserve">Neoplastic diseases have become an important cause of morbidity and mortality in the Mexican population, as epidemiological trends show a constant growth. It is estimated that more than half of patients with neoplastic diseases will require ionizing radiation therapy at some point. The use of different radiotherapy modalities allows for the cure of specific cases, adjuvant therapy in other types of therapy, </w:t>
            </w:r>
            <w:proofErr w:type="gramStart"/>
            <w:r w:rsidRPr="00B12CEB">
              <w:rPr>
                <w:rFonts w:ascii="Verdana" w:hAnsi="Verdana"/>
                <w:sz w:val="16"/>
                <w:szCs w:val="16"/>
                <w:lang w:val="en-US"/>
              </w:rPr>
              <w:t>and also</w:t>
            </w:r>
            <w:proofErr w:type="gramEnd"/>
            <w:r w:rsidRPr="00B12CEB">
              <w:rPr>
                <w:rFonts w:ascii="Verdana" w:hAnsi="Verdana"/>
                <w:sz w:val="16"/>
                <w:szCs w:val="16"/>
                <w:lang w:val="en-US"/>
              </w:rPr>
              <w:t xml:space="preserve"> palliation for the aforementioned diseases.</w:t>
            </w:r>
          </w:p>
        </w:tc>
      </w:tr>
      <w:tr w:rsidR="00CD6A8C" w:rsidRPr="002F73DC" w14:paraId="5CCACE0F" w14:textId="77777777" w:rsidTr="002F73DC">
        <w:tc>
          <w:tcPr>
            <w:tcW w:w="4788" w:type="dxa"/>
          </w:tcPr>
          <w:p w14:paraId="36F99D99" w14:textId="77777777" w:rsidR="00CD6A8C" w:rsidRPr="000B1ADC" w:rsidRDefault="00CD6A8C" w:rsidP="00CD6A8C">
            <w:pPr>
              <w:pStyle w:val="Texto"/>
              <w:spacing w:line="260" w:lineRule="exact"/>
              <w:ind w:firstLine="0"/>
              <w:rPr>
                <w:rFonts w:ascii="Verdana" w:hAnsi="Verdana"/>
                <w:sz w:val="16"/>
                <w:szCs w:val="16"/>
              </w:rPr>
            </w:pPr>
            <w:r w:rsidRPr="000B1ADC">
              <w:rPr>
                <w:rFonts w:ascii="Verdana" w:hAnsi="Verdana"/>
                <w:sz w:val="16"/>
                <w:szCs w:val="16"/>
              </w:rPr>
              <w:lastRenderedPageBreak/>
              <w:t>Por ello, es fundamental ofrecer de manera segura y específica el tratamiento con radiación, por lo que los servicios de radioterapia deberán reunir una serie de condiciones en las instalaciones, los equipos y el personal que labora en ellos.</w:t>
            </w:r>
          </w:p>
        </w:tc>
        <w:tc>
          <w:tcPr>
            <w:tcW w:w="4788" w:type="dxa"/>
          </w:tcPr>
          <w:p w14:paraId="211FD212" w14:textId="1E726BFC" w:rsidR="00CD6A8C" w:rsidRPr="00B12CEB" w:rsidRDefault="00CD6A8C" w:rsidP="00CD6A8C">
            <w:pPr>
              <w:pStyle w:val="Texto"/>
              <w:spacing w:line="260" w:lineRule="exact"/>
              <w:ind w:firstLine="0"/>
              <w:rPr>
                <w:rFonts w:ascii="Verdana" w:hAnsi="Verdana"/>
                <w:sz w:val="16"/>
                <w:szCs w:val="16"/>
                <w:lang w:val="en-US"/>
              </w:rPr>
            </w:pPr>
            <w:r w:rsidRPr="00B12CEB">
              <w:rPr>
                <w:rFonts w:ascii="Verdana" w:hAnsi="Verdana"/>
                <w:sz w:val="16"/>
                <w:szCs w:val="16"/>
                <w:lang w:val="en-US"/>
              </w:rPr>
              <w:t>It is therefore essential to offer radiation treatment in a safe and specific manner, and radiotherapy services must therefore meet a series of conditions in terms of facilities, equipment and staff working there.</w:t>
            </w:r>
          </w:p>
        </w:tc>
      </w:tr>
      <w:tr w:rsidR="00CD6A8C" w:rsidRPr="002F73DC" w14:paraId="6D7B6D23" w14:textId="77777777" w:rsidTr="002F73DC">
        <w:tc>
          <w:tcPr>
            <w:tcW w:w="4788" w:type="dxa"/>
          </w:tcPr>
          <w:p w14:paraId="6B500743" w14:textId="77777777" w:rsidR="00CD6A8C" w:rsidRPr="000B1ADC" w:rsidRDefault="00CD6A8C" w:rsidP="00CD6A8C">
            <w:pPr>
              <w:pStyle w:val="Texto"/>
              <w:spacing w:line="260" w:lineRule="exact"/>
              <w:ind w:firstLine="0"/>
              <w:rPr>
                <w:rFonts w:ascii="Verdana" w:hAnsi="Verdana"/>
                <w:sz w:val="16"/>
                <w:szCs w:val="16"/>
              </w:rPr>
            </w:pPr>
            <w:r w:rsidRPr="000B1ADC">
              <w:rPr>
                <w:rFonts w:ascii="Verdana" w:hAnsi="Verdana"/>
                <w:sz w:val="16"/>
                <w:szCs w:val="16"/>
              </w:rPr>
              <w:t>En la actualidad, la radioterapia se ha convertido en una especialidad interdisciplinaria y cada vez emplea técnicas y equipos más complejos en sus tratamientos, los cuales requieren procedimientos que aseguren mayores condiciones de calidad en la atención que brindan a los pacientes, así como de protección radiológica al personal ocupacionalmente expuesto y al público que acude a las unidades en que se otorgan estos servicios.</w:t>
            </w:r>
          </w:p>
        </w:tc>
        <w:tc>
          <w:tcPr>
            <w:tcW w:w="4788" w:type="dxa"/>
          </w:tcPr>
          <w:p w14:paraId="7833922B" w14:textId="26A5745F" w:rsidR="00CD6A8C" w:rsidRPr="00B12CEB" w:rsidRDefault="00CD6A8C" w:rsidP="00CD6A8C">
            <w:pPr>
              <w:pStyle w:val="Texto"/>
              <w:spacing w:line="260" w:lineRule="exact"/>
              <w:ind w:firstLine="0"/>
              <w:rPr>
                <w:rFonts w:ascii="Verdana" w:hAnsi="Verdana"/>
                <w:sz w:val="16"/>
                <w:szCs w:val="16"/>
                <w:lang w:val="en-US"/>
              </w:rPr>
            </w:pPr>
            <w:r w:rsidRPr="00B12CEB">
              <w:rPr>
                <w:rFonts w:ascii="Verdana" w:hAnsi="Verdana"/>
                <w:sz w:val="16"/>
                <w:szCs w:val="16"/>
                <w:lang w:val="en-US"/>
              </w:rPr>
              <w:t>Today, radiotherapy has become an interdisciplinary specialty and increasingly uses more complex techniques and equipment in its treatments, which require procedures that ensure higher quality conditions in the care provided to patients, as well as radiological protection for occupationally exposed personnel and the public who attend the units where these services are provided.</w:t>
            </w:r>
          </w:p>
        </w:tc>
      </w:tr>
      <w:tr w:rsidR="00CD6A8C" w:rsidRPr="000B1ADC" w14:paraId="4D1860BD" w14:textId="77777777" w:rsidTr="002F73DC">
        <w:tc>
          <w:tcPr>
            <w:tcW w:w="4788" w:type="dxa"/>
          </w:tcPr>
          <w:p w14:paraId="3316B8C0" w14:textId="77777777" w:rsidR="00CD6A8C" w:rsidRPr="000B1ADC" w:rsidRDefault="00CD6A8C" w:rsidP="00CD6A8C">
            <w:pPr>
              <w:pStyle w:val="Texto"/>
              <w:spacing w:line="262" w:lineRule="exact"/>
              <w:ind w:firstLine="0"/>
              <w:rPr>
                <w:rFonts w:ascii="Verdana" w:hAnsi="Verdana"/>
                <w:b/>
                <w:sz w:val="16"/>
                <w:szCs w:val="16"/>
              </w:rPr>
            </w:pPr>
            <w:r w:rsidRPr="000B1ADC">
              <w:rPr>
                <w:rFonts w:ascii="Verdana" w:hAnsi="Verdana"/>
                <w:b/>
                <w:sz w:val="16"/>
                <w:szCs w:val="16"/>
              </w:rPr>
              <w:t>1. Objetivo</w:t>
            </w:r>
          </w:p>
        </w:tc>
        <w:tc>
          <w:tcPr>
            <w:tcW w:w="4788" w:type="dxa"/>
          </w:tcPr>
          <w:p w14:paraId="09BA59EC" w14:textId="346E217A" w:rsidR="00CD6A8C" w:rsidRPr="00B12CEB" w:rsidRDefault="00CD6A8C" w:rsidP="00CD6A8C">
            <w:pPr>
              <w:pStyle w:val="Texto"/>
              <w:spacing w:line="262" w:lineRule="exact"/>
              <w:ind w:firstLine="0"/>
              <w:rPr>
                <w:rFonts w:ascii="Verdana" w:hAnsi="Verdana"/>
                <w:b/>
                <w:sz w:val="16"/>
                <w:szCs w:val="16"/>
                <w:lang w:val="en-US"/>
              </w:rPr>
            </w:pPr>
            <w:r w:rsidRPr="00B12CEB">
              <w:rPr>
                <w:rFonts w:ascii="Verdana" w:hAnsi="Verdana"/>
                <w:b/>
                <w:sz w:val="16"/>
                <w:szCs w:val="16"/>
                <w:lang w:val="en-US"/>
              </w:rPr>
              <w:t>1. Objective</w:t>
            </w:r>
          </w:p>
        </w:tc>
      </w:tr>
      <w:tr w:rsidR="00CD6A8C" w:rsidRPr="002F73DC" w14:paraId="3D408BDA" w14:textId="77777777" w:rsidTr="002F73DC">
        <w:tc>
          <w:tcPr>
            <w:tcW w:w="4788" w:type="dxa"/>
          </w:tcPr>
          <w:p w14:paraId="3B4420BB"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sz w:val="16"/>
                <w:szCs w:val="16"/>
              </w:rPr>
              <w:t xml:space="preserve">Esta Norma Oficial Mexicana tiene por objeto, establecer los criterios para el funcionamiento de los servicios de </w:t>
            </w:r>
            <w:proofErr w:type="spellStart"/>
            <w:r w:rsidRPr="000B1ADC">
              <w:rPr>
                <w:rFonts w:ascii="Verdana" w:hAnsi="Verdana"/>
                <w:sz w:val="16"/>
                <w:szCs w:val="16"/>
              </w:rPr>
              <w:t>teleterapia</w:t>
            </w:r>
            <w:proofErr w:type="spellEnd"/>
            <w:r w:rsidRPr="000B1ADC">
              <w:rPr>
                <w:rFonts w:ascii="Verdana" w:hAnsi="Verdana"/>
                <w:sz w:val="16"/>
                <w:szCs w:val="16"/>
              </w:rPr>
              <w:t xml:space="preserve"> y braquiterapia, que se proporcionan en establecimientos de atención médica del Sistema Nacional de Salud, para asegurar una radioterapia con calidad y seguridad a los pacientes y proteger al personal ocupacionalmente expuesto, al público y en general al medio ambiente, de posibles riesgos derivados del uso de la radiación ionizante.</w:t>
            </w:r>
          </w:p>
        </w:tc>
        <w:tc>
          <w:tcPr>
            <w:tcW w:w="4788" w:type="dxa"/>
          </w:tcPr>
          <w:p w14:paraId="3FA87941" w14:textId="1D39C13C" w:rsidR="00CD6A8C" w:rsidRPr="00B12CEB" w:rsidRDefault="00CD6A8C" w:rsidP="00CD6A8C">
            <w:pPr>
              <w:pStyle w:val="Texto"/>
              <w:spacing w:line="262" w:lineRule="exact"/>
              <w:ind w:firstLine="0"/>
              <w:rPr>
                <w:rFonts w:ascii="Verdana" w:hAnsi="Verdana"/>
                <w:sz w:val="16"/>
                <w:szCs w:val="16"/>
                <w:lang w:val="en-US"/>
              </w:rPr>
            </w:pPr>
            <w:r w:rsidRPr="00B12CEB">
              <w:rPr>
                <w:rFonts w:ascii="Verdana" w:hAnsi="Verdana"/>
                <w:sz w:val="16"/>
                <w:szCs w:val="16"/>
                <w:lang w:val="en-US"/>
              </w:rPr>
              <w:t xml:space="preserve">The purpose of this </w:t>
            </w:r>
            <w:r>
              <w:rPr>
                <w:rFonts w:ascii="Verdana" w:hAnsi="Verdana"/>
                <w:sz w:val="16"/>
                <w:szCs w:val="16"/>
                <w:lang w:val="en-US"/>
              </w:rPr>
              <w:t>Official Mexican Standard</w:t>
            </w:r>
            <w:r w:rsidRPr="00B12CEB">
              <w:rPr>
                <w:rFonts w:ascii="Verdana" w:hAnsi="Verdana"/>
                <w:sz w:val="16"/>
                <w:szCs w:val="16"/>
                <w:lang w:val="en-US"/>
              </w:rPr>
              <w:t xml:space="preserve"> is to establish the criteria for the operation of teletherapy and brachytherapy services, which are provided in health care facilities of the National Health System, to ensure quality and safety of radiotherapy for patients and to protect occupationally exposed personnel, the public and the environment in general, from possible risks derived from the use of ionizing radiation.</w:t>
            </w:r>
          </w:p>
        </w:tc>
      </w:tr>
      <w:tr w:rsidR="00CD6A8C" w:rsidRPr="000B1ADC" w14:paraId="0F641852" w14:textId="77777777" w:rsidTr="002F73DC">
        <w:tc>
          <w:tcPr>
            <w:tcW w:w="4788" w:type="dxa"/>
          </w:tcPr>
          <w:p w14:paraId="704210D8"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b/>
                <w:sz w:val="16"/>
                <w:szCs w:val="16"/>
              </w:rPr>
              <w:t>2. Campo de aplicación</w:t>
            </w:r>
          </w:p>
        </w:tc>
        <w:tc>
          <w:tcPr>
            <w:tcW w:w="4788" w:type="dxa"/>
          </w:tcPr>
          <w:p w14:paraId="318D28D4" w14:textId="29497BD7" w:rsidR="00CD6A8C" w:rsidRPr="00B12CEB" w:rsidRDefault="00CD6A8C" w:rsidP="00CD6A8C">
            <w:pPr>
              <w:pStyle w:val="Texto"/>
              <w:spacing w:line="262" w:lineRule="exact"/>
              <w:ind w:firstLine="0"/>
              <w:rPr>
                <w:rFonts w:ascii="Verdana" w:hAnsi="Verdana"/>
                <w:b/>
                <w:sz w:val="16"/>
                <w:szCs w:val="16"/>
                <w:lang w:val="en-US"/>
              </w:rPr>
            </w:pPr>
            <w:r w:rsidRPr="00B12CEB">
              <w:rPr>
                <w:rFonts w:ascii="Verdana" w:hAnsi="Verdana"/>
                <w:b/>
                <w:sz w:val="16"/>
                <w:szCs w:val="16"/>
                <w:lang w:val="en-US"/>
              </w:rPr>
              <w:t>2. Field of application</w:t>
            </w:r>
          </w:p>
        </w:tc>
      </w:tr>
      <w:tr w:rsidR="00CD6A8C" w:rsidRPr="002F73DC" w14:paraId="2C294E8B" w14:textId="77777777" w:rsidTr="002F73DC">
        <w:tc>
          <w:tcPr>
            <w:tcW w:w="4788" w:type="dxa"/>
          </w:tcPr>
          <w:p w14:paraId="0E05CA53"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sz w:val="16"/>
                <w:szCs w:val="16"/>
              </w:rPr>
              <w:t xml:space="preserve">Las disposiciones de esta Norma Oficial </w:t>
            </w:r>
            <w:proofErr w:type="gramStart"/>
            <w:r w:rsidRPr="000B1ADC">
              <w:rPr>
                <w:rFonts w:ascii="Verdana" w:hAnsi="Verdana"/>
                <w:sz w:val="16"/>
                <w:szCs w:val="16"/>
              </w:rPr>
              <w:t>Mexicana,</w:t>
            </w:r>
            <w:proofErr w:type="gramEnd"/>
            <w:r w:rsidRPr="000B1ADC">
              <w:rPr>
                <w:rFonts w:ascii="Verdana" w:hAnsi="Verdana"/>
                <w:sz w:val="16"/>
                <w:szCs w:val="16"/>
              </w:rPr>
              <w:t xml:space="preserve"> son de observancia obligatoria para todos los establecimientos del Sistema Nacional de Salud, donde se presten servicios de radioterapia, así como para el propietario, responsable sanitario, personal profesional y técnico que labora en ellos. Esta Norma no aplica a los establecimientos en los que únicamente se brinden tratamientos con radiación ionizante proporcionada con fuentes abiertas, como las utilizadas en medicina nuclear.</w:t>
            </w:r>
          </w:p>
        </w:tc>
        <w:tc>
          <w:tcPr>
            <w:tcW w:w="4788" w:type="dxa"/>
          </w:tcPr>
          <w:p w14:paraId="0F2F7F0A" w14:textId="0320AC0C" w:rsidR="00CD6A8C" w:rsidRPr="00B12CEB" w:rsidRDefault="00CD6A8C" w:rsidP="00CD6A8C">
            <w:pPr>
              <w:pStyle w:val="Texto"/>
              <w:spacing w:line="262" w:lineRule="exact"/>
              <w:ind w:firstLine="0"/>
              <w:rPr>
                <w:rFonts w:ascii="Verdana" w:hAnsi="Verdana"/>
                <w:sz w:val="16"/>
                <w:szCs w:val="16"/>
                <w:lang w:val="en-US"/>
              </w:rPr>
            </w:pPr>
            <w:r w:rsidRPr="00B12CEB">
              <w:rPr>
                <w:rFonts w:ascii="Verdana" w:hAnsi="Verdana"/>
                <w:sz w:val="16"/>
                <w:szCs w:val="16"/>
                <w:lang w:val="en-US"/>
              </w:rPr>
              <w:t>The provisions of this Official Mexican Standard are mandatory for all establishments of the National Health System where radiotherapy services are provided, as well as for the owner, health officer, professional and technical personnel who work there. This Standard does not apply to establishments where only treatments with ionizing radiation provided by open sources, such as those used in nuclear medicine, are provided.</w:t>
            </w:r>
          </w:p>
        </w:tc>
      </w:tr>
      <w:tr w:rsidR="00CD6A8C" w:rsidRPr="000B1ADC" w14:paraId="7A3A25AA" w14:textId="77777777" w:rsidTr="002F73DC">
        <w:tc>
          <w:tcPr>
            <w:tcW w:w="4788" w:type="dxa"/>
          </w:tcPr>
          <w:p w14:paraId="47B6EEE8" w14:textId="77777777" w:rsidR="00CD6A8C" w:rsidRPr="000B1ADC" w:rsidRDefault="00CD6A8C" w:rsidP="00CD6A8C">
            <w:pPr>
              <w:pStyle w:val="Texto"/>
              <w:spacing w:line="262" w:lineRule="exact"/>
              <w:ind w:firstLine="0"/>
              <w:rPr>
                <w:rFonts w:ascii="Verdana" w:hAnsi="Verdana"/>
                <w:b/>
                <w:sz w:val="16"/>
                <w:szCs w:val="16"/>
              </w:rPr>
            </w:pPr>
            <w:r w:rsidRPr="000B1ADC">
              <w:rPr>
                <w:rFonts w:ascii="Verdana" w:hAnsi="Verdana"/>
                <w:b/>
                <w:sz w:val="16"/>
                <w:szCs w:val="16"/>
              </w:rPr>
              <w:t>3. Referencias</w:t>
            </w:r>
          </w:p>
        </w:tc>
        <w:tc>
          <w:tcPr>
            <w:tcW w:w="4788" w:type="dxa"/>
          </w:tcPr>
          <w:p w14:paraId="4FF80DE7" w14:textId="1774E74F" w:rsidR="00CD6A8C" w:rsidRPr="00B12CEB" w:rsidRDefault="00CD6A8C" w:rsidP="00CD6A8C">
            <w:pPr>
              <w:pStyle w:val="Texto"/>
              <w:spacing w:line="262" w:lineRule="exact"/>
              <w:ind w:firstLine="0"/>
              <w:rPr>
                <w:rFonts w:ascii="Verdana" w:hAnsi="Verdana"/>
                <w:b/>
                <w:sz w:val="16"/>
                <w:szCs w:val="16"/>
                <w:lang w:val="en-US"/>
              </w:rPr>
            </w:pPr>
            <w:r w:rsidRPr="00B12CEB">
              <w:rPr>
                <w:rFonts w:ascii="Verdana" w:hAnsi="Verdana"/>
                <w:b/>
                <w:sz w:val="16"/>
                <w:szCs w:val="16"/>
                <w:lang w:val="en-US"/>
              </w:rPr>
              <w:t>3. References</w:t>
            </w:r>
          </w:p>
        </w:tc>
      </w:tr>
      <w:tr w:rsidR="00CD6A8C" w:rsidRPr="002F73DC" w14:paraId="0F352120" w14:textId="77777777" w:rsidTr="002F73DC">
        <w:tc>
          <w:tcPr>
            <w:tcW w:w="4788" w:type="dxa"/>
          </w:tcPr>
          <w:p w14:paraId="23C3E74A"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sz w:val="16"/>
                <w:szCs w:val="16"/>
              </w:rPr>
              <w:t>Para la correcta aplicación de la presente Norma, es necesario consultar las siguientes normas oficiales mexicanas:</w:t>
            </w:r>
          </w:p>
        </w:tc>
        <w:tc>
          <w:tcPr>
            <w:tcW w:w="4788" w:type="dxa"/>
          </w:tcPr>
          <w:p w14:paraId="2D8CD787" w14:textId="0D351637" w:rsidR="00CD6A8C" w:rsidRPr="00B12CEB" w:rsidRDefault="00CD6A8C" w:rsidP="00CD6A8C">
            <w:pPr>
              <w:pStyle w:val="Texto"/>
              <w:spacing w:line="262" w:lineRule="exact"/>
              <w:ind w:firstLine="0"/>
              <w:rPr>
                <w:rFonts w:ascii="Verdana" w:hAnsi="Verdana"/>
                <w:sz w:val="16"/>
                <w:szCs w:val="16"/>
                <w:lang w:val="en-US"/>
              </w:rPr>
            </w:pPr>
            <w:r w:rsidRPr="00B12CEB">
              <w:rPr>
                <w:rFonts w:ascii="Verdana" w:hAnsi="Verdana"/>
                <w:sz w:val="16"/>
                <w:szCs w:val="16"/>
                <w:lang w:val="en-US"/>
              </w:rPr>
              <w:t xml:space="preserve">For the correct application of this Standard, it is necessary to consult the following </w:t>
            </w:r>
            <w:r>
              <w:rPr>
                <w:rFonts w:ascii="Verdana" w:hAnsi="Verdana"/>
                <w:sz w:val="16"/>
                <w:szCs w:val="16"/>
                <w:lang w:val="en-US"/>
              </w:rPr>
              <w:t>O</w:t>
            </w:r>
            <w:r w:rsidRPr="00B12CEB">
              <w:rPr>
                <w:rFonts w:ascii="Verdana" w:hAnsi="Verdana"/>
                <w:sz w:val="16"/>
                <w:szCs w:val="16"/>
                <w:lang w:val="en-US"/>
              </w:rPr>
              <w:t xml:space="preserve">fficial Mexican </w:t>
            </w:r>
            <w:r>
              <w:rPr>
                <w:rFonts w:ascii="Verdana" w:hAnsi="Verdana"/>
                <w:sz w:val="16"/>
                <w:szCs w:val="16"/>
                <w:lang w:val="en-US"/>
              </w:rPr>
              <w:t>S</w:t>
            </w:r>
            <w:r w:rsidRPr="00B12CEB">
              <w:rPr>
                <w:rFonts w:ascii="Verdana" w:hAnsi="Verdana"/>
                <w:sz w:val="16"/>
                <w:szCs w:val="16"/>
                <w:lang w:val="en-US"/>
              </w:rPr>
              <w:t>tandards:</w:t>
            </w:r>
          </w:p>
        </w:tc>
      </w:tr>
      <w:tr w:rsidR="00CD6A8C" w:rsidRPr="002F73DC" w14:paraId="352C0312" w14:textId="77777777" w:rsidTr="002F73DC">
        <w:tc>
          <w:tcPr>
            <w:tcW w:w="4788" w:type="dxa"/>
          </w:tcPr>
          <w:p w14:paraId="04447C41"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b/>
                <w:sz w:val="16"/>
                <w:szCs w:val="16"/>
              </w:rPr>
              <w:t>3.1.</w:t>
            </w:r>
            <w:r w:rsidRPr="000B1ADC">
              <w:rPr>
                <w:rFonts w:ascii="Verdana" w:hAnsi="Verdana"/>
                <w:sz w:val="16"/>
                <w:szCs w:val="16"/>
              </w:rPr>
              <w:t xml:space="preserve"> Norma Oficial Mexicana NOM-012-STPS-1999, Condiciones de seguridad e higiene en los centros de trabajo donde se produzcan, usen, manejen, almacenen o transporten fuentes de radiaciones ionizantes.</w:t>
            </w:r>
          </w:p>
        </w:tc>
        <w:tc>
          <w:tcPr>
            <w:tcW w:w="4788" w:type="dxa"/>
          </w:tcPr>
          <w:p w14:paraId="525F82DC" w14:textId="437532AA" w:rsidR="00CD6A8C" w:rsidRPr="00B12CEB" w:rsidRDefault="00CD6A8C" w:rsidP="00CD6A8C">
            <w:pPr>
              <w:pStyle w:val="Texto"/>
              <w:spacing w:line="262" w:lineRule="exact"/>
              <w:ind w:firstLine="0"/>
              <w:rPr>
                <w:rFonts w:ascii="Verdana" w:hAnsi="Verdana"/>
                <w:b/>
                <w:sz w:val="16"/>
                <w:szCs w:val="16"/>
                <w:lang w:val="en-US"/>
              </w:rPr>
            </w:pPr>
            <w:r w:rsidRPr="00B12CEB">
              <w:rPr>
                <w:rFonts w:ascii="Verdana" w:hAnsi="Verdana"/>
                <w:b/>
                <w:sz w:val="16"/>
                <w:szCs w:val="16"/>
                <w:lang w:val="en-US"/>
              </w:rPr>
              <w:t xml:space="preserve">3.1. </w:t>
            </w:r>
            <w:r>
              <w:rPr>
                <w:rFonts w:ascii="Verdana" w:hAnsi="Verdana"/>
                <w:sz w:val="16"/>
                <w:szCs w:val="16"/>
                <w:lang w:val="en-US"/>
              </w:rPr>
              <w:t>Official Mexican Standard</w:t>
            </w:r>
            <w:r w:rsidRPr="00B12CEB">
              <w:rPr>
                <w:rFonts w:ascii="Verdana" w:hAnsi="Verdana"/>
                <w:sz w:val="16"/>
                <w:szCs w:val="16"/>
                <w:lang w:val="en-US"/>
              </w:rPr>
              <w:t xml:space="preserve"> NOM-012-STPS-1999, Safety and hygiene conditions in workplaces where sources of ionizing radiation are produced, used, handled, stored or transported.</w:t>
            </w:r>
          </w:p>
        </w:tc>
      </w:tr>
      <w:tr w:rsidR="00CD6A8C" w:rsidRPr="002F73DC" w14:paraId="205E76F7" w14:textId="77777777" w:rsidTr="002F73DC">
        <w:tc>
          <w:tcPr>
            <w:tcW w:w="4788" w:type="dxa"/>
          </w:tcPr>
          <w:p w14:paraId="747E9883"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b/>
                <w:sz w:val="16"/>
                <w:szCs w:val="16"/>
              </w:rPr>
              <w:t>3.2.</w:t>
            </w:r>
            <w:r w:rsidRPr="000B1ADC">
              <w:rPr>
                <w:rFonts w:ascii="Verdana" w:hAnsi="Verdana"/>
                <w:sz w:val="16"/>
                <w:szCs w:val="16"/>
              </w:rPr>
              <w:t xml:space="preserve"> Norma Oficial Mexicana NOM-026-STPS-1998, Colores y señales de seguridad e higiene </w:t>
            </w:r>
            <w:r w:rsidRPr="000B1ADC">
              <w:rPr>
                <w:rFonts w:ascii="Verdana" w:hAnsi="Verdana"/>
                <w:sz w:val="16"/>
                <w:szCs w:val="16"/>
              </w:rPr>
              <w:br/>
              <w:t>e identificación de riesgos por fluidos conducidos en tuberías.</w:t>
            </w:r>
          </w:p>
        </w:tc>
        <w:tc>
          <w:tcPr>
            <w:tcW w:w="4788" w:type="dxa"/>
          </w:tcPr>
          <w:p w14:paraId="37ADC4AA" w14:textId="253967D8" w:rsidR="00CD6A8C" w:rsidRPr="00B12CEB" w:rsidRDefault="00CD6A8C" w:rsidP="00CD6A8C">
            <w:pPr>
              <w:pStyle w:val="Texto"/>
              <w:spacing w:line="262" w:lineRule="exact"/>
              <w:ind w:firstLine="0"/>
              <w:rPr>
                <w:rFonts w:ascii="Verdana" w:hAnsi="Verdana"/>
                <w:b/>
                <w:sz w:val="16"/>
                <w:szCs w:val="16"/>
                <w:lang w:val="en-US"/>
              </w:rPr>
            </w:pPr>
            <w:r w:rsidRPr="00B12CEB">
              <w:rPr>
                <w:rFonts w:ascii="Verdana" w:hAnsi="Verdana"/>
                <w:b/>
                <w:sz w:val="16"/>
                <w:szCs w:val="16"/>
                <w:lang w:val="en-US"/>
              </w:rPr>
              <w:t xml:space="preserve">3.2. </w:t>
            </w:r>
            <w:r>
              <w:rPr>
                <w:rFonts w:ascii="Verdana" w:hAnsi="Verdana"/>
                <w:sz w:val="16"/>
                <w:szCs w:val="16"/>
                <w:lang w:val="en-US"/>
              </w:rPr>
              <w:t>Official Mexican Standard</w:t>
            </w:r>
            <w:r w:rsidRPr="00B12CEB">
              <w:rPr>
                <w:rFonts w:ascii="Verdana" w:hAnsi="Verdana"/>
                <w:sz w:val="16"/>
                <w:szCs w:val="16"/>
                <w:lang w:val="en-US"/>
              </w:rPr>
              <w:t xml:space="preserve"> NOM-026-STPS-1998, </w:t>
            </w:r>
            <w:r>
              <w:rPr>
                <w:rFonts w:ascii="Verdana" w:hAnsi="Verdana"/>
                <w:sz w:val="16"/>
                <w:szCs w:val="16"/>
                <w:lang w:val="en-US"/>
              </w:rPr>
              <w:t xml:space="preserve">colors and health and safety signs and identification of risks by fluids conducted in pipelines. </w:t>
            </w:r>
          </w:p>
        </w:tc>
      </w:tr>
      <w:tr w:rsidR="00CD6A8C" w:rsidRPr="002F73DC" w14:paraId="64E2DC93" w14:textId="77777777" w:rsidTr="002F73DC">
        <w:tc>
          <w:tcPr>
            <w:tcW w:w="4788" w:type="dxa"/>
          </w:tcPr>
          <w:p w14:paraId="6306A6F6"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b/>
                <w:sz w:val="16"/>
                <w:szCs w:val="16"/>
              </w:rPr>
              <w:lastRenderedPageBreak/>
              <w:t>3.3.</w:t>
            </w:r>
            <w:r w:rsidRPr="000B1ADC">
              <w:rPr>
                <w:rFonts w:ascii="Verdana" w:hAnsi="Verdana"/>
                <w:sz w:val="16"/>
                <w:szCs w:val="16"/>
              </w:rPr>
              <w:t xml:space="preserve"> Norma Oficial Mexicana NOM-026-NUCL-1999, Vigilancia médica del personal ocupacionalmente expuesto a radiaciones ionizantes.</w:t>
            </w:r>
          </w:p>
        </w:tc>
        <w:tc>
          <w:tcPr>
            <w:tcW w:w="4788" w:type="dxa"/>
          </w:tcPr>
          <w:p w14:paraId="11402547" w14:textId="7A725852" w:rsidR="00CD6A8C" w:rsidRPr="00B12CEB" w:rsidRDefault="00CD6A8C" w:rsidP="00CD6A8C">
            <w:pPr>
              <w:pStyle w:val="Texto"/>
              <w:spacing w:line="262" w:lineRule="exact"/>
              <w:ind w:firstLine="0"/>
              <w:rPr>
                <w:rFonts w:ascii="Verdana" w:hAnsi="Verdana"/>
                <w:b/>
                <w:sz w:val="16"/>
                <w:szCs w:val="16"/>
                <w:lang w:val="en-US"/>
              </w:rPr>
            </w:pPr>
            <w:r w:rsidRPr="00B12CEB">
              <w:rPr>
                <w:rFonts w:ascii="Verdana" w:hAnsi="Verdana"/>
                <w:b/>
                <w:sz w:val="16"/>
                <w:szCs w:val="16"/>
                <w:lang w:val="en-US"/>
              </w:rPr>
              <w:t xml:space="preserve">3.3. </w:t>
            </w:r>
            <w:r>
              <w:rPr>
                <w:rFonts w:ascii="Verdana" w:hAnsi="Verdana"/>
                <w:sz w:val="16"/>
                <w:szCs w:val="16"/>
                <w:lang w:val="en-US"/>
              </w:rPr>
              <w:t>Official Mexican Standard</w:t>
            </w:r>
            <w:r w:rsidRPr="00B12CEB">
              <w:rPr>
                <w:rFonts w:ascii="Verdana" w:hAnsi="Verdana"/>
                <w:sz w:val="16"/>
                <w:szCs w:val="16"/>
                <w:lang w:val="en-US"/>
              </w:rPr>
              <w:t xml:space="preserve"> NOM-026-NUCL-1999, Medical surveillance of personnel occupationally exposed to ionizing radiation.</w:t>
            </w:r>
          </w:p>
        </w:tc>
      </w:tr>
      <w:tr w:rsidR="00CD6A8C" w:rsidRPr="002F73DC" w14:paraId="45B8F3E6" w14:textId="77777777" w:rsidTr="002F73DC">
        <w:tc>
          <w:tcPr>
            <w:tcW w:w="4788" w:type="dxa"/>
          </w:tcPr>
          <w:p w14:paraId="6E34CDB0"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b/>
                <w:sz w:val="16"/>
                <w:szCs w:val="16"/>
              </w:rPr>
              <w:t>3.4.</w:t>
            </w:r>
            <w:r w:rsidRPr="000B1ADC">
              <w:rPr>
                <w:rFonts w:ascii="Verdana" w:hAnsi="Verdana"/>
                <w:sz w:val="16"/>
                <w:szCs w:val="16"/>
              </w:rPr>
              <w:t xml:space="preserve"> Norma Oficial Mexicana NOM-031-NUCL-1999, Requerimientos para la calificación y entrenamiento del personal ocupacionalmente expuesto a radiaciones ionizantes.</w:t>
            </w:r>
          </w:p>
        </w:tc>
        <w:tc>
          <w:tcPr>
            <w:tcW w:w="4788" w:type="dxa"/>
          </w:tcPr>
          <w:p w14:paraId="7AC3D46B" w14:textId="6AE91FBD" w:rsidR="00CD6A8C" w:rsidRPr="00B12CEB" w:rsidRDefault="00CD6A8C" w:rsidP="00CD6A8C">
            <w:pPr>
              <w:pStyle w:val="Texto"/>
              <w:spacing w:line="262" w:lineRule="exact"/>
              <w:ind w:firstLine="0"/>
              <w:rPr>
                <w:rFonts w:ascii="Verdana" w:hAnsi="Verdana"/>
                <w:b/>
                <w:sz w:val="16"/>
                <w:szCs w:val="16"/>
                <w:lang w:val="en-US"/>
              </w:rPr>
            </w:pPr>
            <w:r w:rsidRPr="00B12CEB">
              <w:rPr>
                <w:rFonts w:ascii="Verdana" w:hAnsi="Verdana"/>
                <w:b/>
                <w:sz w:val="16"/>
                <w:szCs w:val="16"/>
                <w:lang w:val="en-US"/>
              </w:rPr>
              <w:t xml:space="preserve">3.4. </w:t>
            </w:r>
            <w:r>
              <w:rPr>
                <w:rFonts w:ascii="Verdana" w:hAnsi="Verdana"/>
                <w:sz w:val="16"/>
                <w:szCs w:val="16"/>
                <w:lang w:val="en-US"/>
              </w:rPr>
              <w:t>Official Mexican Standard</w:t>
            </w:r>
            <w:r w:rsidRPr="00B12CEB">
              <w:rPr>
                <w:rFonts w:ascii="Verdana" w:hAnsi="Verdana"/>
                <w:sz w:val="16"/>
                <w:szCs w:val="16"/>
                <w:lang w:val="en-US"/>
              </w:rPr>
              <w:t xml:space="preserve"> NOM-031-NUCL-1999, Requirements for the qualification and training of personnel occupationally exposed to ionizing radiation.</w:t>
            </w:r>
          </w:p>
        </w:tc>
      </w:tr>
      <w:tr w:rsidR="00CD6A8C" w:rsidRPr="002F73DC" w14:paraId="09C77ABC" w14:textId="77777777" w:rsidTr="002F73DC">
        <w:tc>
          <w:tcPr>
            <w:tcW w:w="4788" w:type="dxa"/>
          </w:tcPr>
          <w:p w14:paraId="63718F1A"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b/>
                <w:sz w:val="16"/>
                <w:szCs w:val="16"/>
              </w:rPr>
              <w:t>3.5.</w:t>
            </w:r>
            <w:r w:rsidRPr="000B1ADC">
              <w:rPr>
                <w:rFonts w:ascii="Verdana" w:hAnsi="Verdana"/>
                <w:sz w:val="16"/>
                <w:szCs w:val="16"/>
              </w:rPr>
              <w:t xml:space="preserve"> Norma Oficial Mexicana NOM-032-NUCL-1997, Especificaciones técnicas para la operación de unidades de </w:t>
            </w:r>
            <w:proofErr w:type="spellStart"/>
            <w:r w:rsidRPr="000B1ADC">
              <w:rPr>
                <w:rFonts w:ascii="Verdana" w:hAnsi="Verdana"/>
                <w:sz w:val="16"/>
                <w:szCs w:val="16"/>
              </w:rPr>
              <w:t>teleterapia</w:t>
            </w:r>
            <w:proofErr w:type="spellEnd"/>
            <w:r w:rsidRPr="000B1ADC">
              <w:rPr>
                <w:rFonts w:ascii="Verdana" w:hAnsi="Verdana"/>
                <w:sz w:val="16"/>
                <w:szCs w:val="16"/>
              </w:rPr>
              <w:t xml:space="preserve"> que utilizan material radiactivo.</w:t>
            </w:r>
          </w:p>
        </w:tc>
        <w:tc>
          <w:tcPr>
            <w:tcW w:w="4788" w:type="dxa"/>
          </w:tcPr>
          <w:p w14:paraId="168BBC67" w14:textId="48A5387A" w:rsidR="00CD6A8C" w:rsidRPr="00B12CEB" w:rsidRDefault="00CD6A8C" w:rsidP="00CD6A8C">
            <w:pPr>
              <w:pStyle w:val="Texto"/>
              <w:spacing w:line="262" w:lineRule="exact"/>
              <w:ind w:firstLine="0"/>
              <w:rPr>
                <w:rFonts w:ascii="Verdana" w:hAnsi="Verdana"/>
                <w:b/>
                <w:sz w:val="16"/>
                <w:szCs w:val="16"/>
                <w:lang w:val="en-US"/>
              </w:rPr>
            </w:pPr>
            <w:r w:rsidRPr="00B12CEB">
              <w:rPr>
                <w:rFonts w:ascii="Verdana" w:hAnsi="Verdana"/>
                <w:b/>
                <w:sz w:val="16"/>
                <w:szCs w:val="16"/>
                <w:lang w:val="en-US"/>
              </w:rPr>
              <w:t xml:space="preserve">3.5. </w:t>
            </w:r>
            <w:r>
              <w:rPr>
                <w:rFonts w:ascii="Verdana" w:hAnsi="Verdana"/>
                <w:sz w:val="16"/>
                <w:szCs w:val="16"/>
                <w:lang w:val="en-US"/>
              </w:rPr>
              <w:t>Official Mexican Standard</w:t>
            </w:r>
            <w:r w:rsidRPr="00B12CEB">
              <w:rPr>
                <w:rFonts w:ascii="Verdana" w:hAnsi="Verdana"/>
                <w:sz w:val="16"/>
                <w:szCs w:val="16"/>
                <w:lang w:val="en-US"/>
              </w:rPr>
              <w:t xml:space="preserve"> NOM-032-NUCL-1997, Technical specifications for the operation of teletherapy units that use radioactive material.</w:t>
            </w:r>
          </w:p>
        </w:tc>
      </w:tr>
      <w:tr w:rsidR="00CD6A8C" w:rsidRPr="000B1ADC" w14:paraId="018DCE1D" w14:textId="77777777" w:rsidTr="002F73DC">
        <w:tc>
          <w:tcPr>
            <w:tcW w:w="4788" w:type="dxa"/>
          </w:tcPr>
          <w:p w14:paraId="44BC446E"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b/>
                <w:sz w:val="16"/>
                <w:szCs w:val="16"/>
              </w:rPr>
              <w:t>3.6.</w:t>
            </w:r>
            <w:r w:rsidRPr="000B1ADC">
              <w:rPr>
                <w:rFonts w:ascii="Verdana" w:hAnsi="Verdana"/>
                <w:sz w:val="16"/>
                <w:szCs w:val="16"/>
              </w:rPr>
              <w:t xml:space="preserve"> Norma Oficial Mexicana NOM-033-NUCL-1999, Especificaciones técnicas para la operación de unidades de </w:t>
            </w:r>
            <w:proofErr w:type="spellStart"/>
            <w:r w:rsidRPr="000B1ADC">
              <w:rPr>
                <w:rFonts w:ascii="Verdana" w:hAnsi="Verdana"/>
                <w:sz w:val="16"/>
                <w:szCs w:val="16"/>
              </w:rPr>
              <w:t>teleterapia</w:t>
            </w:r>
            <w:proofErr w:type="spellEnd"/>
            <w:r w:rsidRPr="000B1ADC">
              <w:rPr>
                <w:rFonts w:ascii="Verdana" w:hAnsi="Verdana"/>
                <w:sz w:val="16"/>
                <w:szCs w:val="16"/>
              </w:rPr>
              <w:t>. Aceleradores lineales.</w:t>
            </w:r>
          </w:p>
        </w:tc>
        <w:tc>
          <w:tcPr>
            <w:tcW w:w="4788" w:type="dxa"/>
          </w:tcPr>
          <w:p w14:paraId="059A0A67" w14:textId="2651A0FD" w:rsidR="00CD6A8C" w:rsidRPr="00B12CEB" w:rsidRDefault="00CD6A8C" w:rsidP="00CD6A8C">
            <w:pPr>
              <w:pStyle w:val="Texto"/>
              <w:spacing w:line="262" w:lineRule="exact"/>
              <w:ind w:firstLine="0"/>
              <w:rPr>
                <w:rFonts w:ascii="Verdana" w:hAnsi="Verdana"/>
                <w:b/>
                <w:sz w:val="16"/>
                <w:szCs w:val="16"/>
                <w:lang w:val="en-US"/>
              </w:rPr>
            </w:pPr>
            <w:r w:rsidRPr="00B12CEB">
              <w:rPr>
                <w:rFonts w:ascii="Verdana" w:hAnsi="Verdana"/>
                <w:b/>
                <w:sz w:val="16"/>
                <w:szCs w:val="16"/>
                <w:lang w:val="en-US"/>
              </w:rPr>
              <w:t xml:space="preserve">3.6. </w:t>
            </w:r>
            <w:r>
              <w:rPr>
                <w:rFonts w:ascii="Verdana" w:hAnsi="Verdana"/>
                <w:sz w:val="16"/>
                <w:szCs w:val="16"/>
                <w:lang w:val="en-US"/>
              </w:rPr>
              <w:t>Official Mexican Standard</w:t>
            </w:r>
            <w:r w:rsidRPr="00B12CEB">
              <w:rPr>
                <w:rFonts w:ascii="Verdana" w:hAnsi="Verdana"/>
                <w:sz w:val="16"/>
                <w:szCs w:val="16"/>
                <w:lang w:val="en-US"/>
              </w:rPr>
              <w:t xml:space="preserve"> NOM-033-NUCL-1999, Technical specifications for the operation of teletherapy units. Linear accelerators.</w:t>
            </w:r>
          </w:p>
        </w:tc>
      </w:tr>
      <w:tr w:rsidR="00CD6A8C" w:rsidRPr="002F73DC" w14:paraId="3A2E907A" w14:textId="77777777" w:rsidTr="002F73DC">
        <w:tc>
          <w:tcPr>
            <w:tcW w:w="4788" w:type="dxa"/>
          </w:tcPr>
          <w:p w14:paraId="3828E6F5"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b/>
                <w:sz w:val="16"/>
                <w:szCs w:val="16"/>
              </w:rPr>
              <w:t>3.7.</w:t>
            </w:r>
            <w:r w:rsidRPr="000B1ADC">
              <w:rPr>
                <w:rFonts w:ascii="Verdana" w:hAnsi="Verdana"/>
                <w:sz w:val="16"/>
                <w:szCs w:val="16"/>
              </w:rPr>
              <w:t xml:space="preserve"> Norma Oficial Mexicana NOM-233-SSA1-2003, Que establece los requisitos arquitectónicos para facilitar el acceso, tránsito, uso y permanencia de las personas con discapacidad en establecimientos de atención médica ambulatoria y hospitalaria del Sistema Nacional de Salud.</w:t>
            </w:r>
          </w:p>
        </w:tc>
        <w:tc>
          <w:tcPr>
            <w:tcW w:w="4788" w:type="dxa"/>
          </w:tcPr>
          <w:p w14:paraId="1431163B" w14:textId="2E1EC7AD" w:rsidR="00CD6A8C" w:rsidRPr="00B12CEB" w:rsidRDefault="00CD6A8C" w:rsidP="00CD6A8C">
            <w:pPr>
              <w:pStyle w:val="Texto"/>
              <w:spacing w:line="262" w:lineRule="exact"/>
              <w:ind w:firstLine="0"/>
              <w:rPr>
                <w:rFonts w:ascii="Verdana" w:hAnsi="Verdana"/>
                <w:b/>
                <w:sz w:val="16"/>
                <w:szCs w:val="16"/>
                <w:lang w:val="en-US"/>
              </w:rPr>
            </w:pPr>
            <w:r w:rsidRPr="00B12CEB">
              <w:rPr>
                <w:rFonts w:ascii="Verdana" w:hAnsi="Verdana"/>
                <w:b/>
                <w:sz w:val="16"/>
                <w:szCs w:val="16"/>
                <w:lang w:val="en-US"/>
              </w:rPr>
              <w:t xml:space="preserve">3.7. </w:t>
            </w:r>
            <w:r>
              <w:rPr>
                <w:rFonts w:ascii="Verdana" w:hAnsi="Verdana"/>
                <w:sz w:val="16"/>
                <w:szCs w:val="16"/>
                <w:lang w:val="en-US"/>
              </w:rPr>
              <w:t>Official Mexican Standard</w:t>
            </w:r>
            <w:r w:rsidRPr="00B12CEB">
              <w:rPr>
                <w:rFonts w:ascii="Verdana" w:hAnsi="Verdana"/>
                <w:sz w:val="16"/>
                <w:szCs w:val="16"/>
                <w:lang w:val="en-US"/>
              </w:rPr>
              <w:t xml:space="preserve"> NOM-233-SSA1-2003, which establishes the architectural requirements to facilitate the access, transit, use and permanence of people with disabilities in outpatient and hospital medical care facilities of the National Health System.</w:t>
            </w:r>
          </w:p>
        </w:tc>
      </w:tr>
      <w:tr w:rsidR="00CD6A8C" w:rsidRPr="000B1ADC" w14:paraId="653294A1" w14:textId="77777777" w:rsidTr="002F73DC">
        <w:tc>
          <w:tcPr>
            <w:tcW w:w="4788" w:type="dxa"/>
          </w:tcPr>
          <w:p w14:paraId="27697742" w14:textId="77777777" w:rsidR="00CD6A8C" w:rsidRPr="000B1ADC" w:rsidRDefault="00CD6A8C" w:rsidP="00CD6A8C">
            <w:pPr>
              <w:pStyle w:val="Texto"/>
              <w:spacing w:line="262" w:lineRule="exact"/>
              <w:ind w:firstLine="0"/>
              <w:rPr>
                <w:rFonts w:ascii="Verdana" w:hAnsi="Verdana"/>
                <w:b/>
                <w:sz w:val="16"/>
                <w:szCs w:val="16"/>
              </w:rPr>
            </w:pPr>
            <w:r w:rsidRPr="000B1ADC">
              <w:rPr>
                <w:rFonts w:ascii="Verdana" w:hAnsi="Verdana"/>
                <w:b/>
                <w:sz w:val="16"/>
                <w:szCs w:val="16"/>
              </w:rPr>
              <w:t>4. Definiciones y abreviaturas</w:t>
            </w:r>
          </w:p>
        </w:tc>
        <w:tc>
          <w:tcPr>
            <w:tcW w:w="4788" w:type="dxa"/>
          </w:tcPr>
          <w:p w14:paraId="1410D7C6" w14:textId="0C77B1D0" w:rsidR="00CD6A8C" w:rsidRPr="00B12CEB" w:rsidRDefault="00CD6A8C" w:rsidP="00CD6A8C">
            <w:pPr>
              <w:pStyle w:val="Texto"/>
              <w:spacing w:line="262" w:lineRule="exact"/>
              <w:ind w:firstLine="0"/>
              <w:rPr>
                <w:rFonts w:ascii="Verdana" w:hAnsi="Verdana"/>
                <w:b/>
                <w:sz w:val="16"/>
                <w:szCs w:val="16"/>
                <w:lang w:val="en-US"/>
              </w:rPr>
            </w:pPr>
            <w:r w:rsidRPr="00B12CEB">
              <w:rPr>
                <w:rFonts w:ascii="Verdana" w:hAnsi="Verdana"/>
                <w:b/>
                <w:sz w:val="16"/>
                <w:szCs w:val="16"/>
                <w:lang w:val="en-US"/>
              </w:rPr>
              <w:t>4. Definitions and abbreviations</w:t>
            </w:r>
          </w:p>
        </w:tc>
      </w:tr>
      <w:tr w:rsidR="00CD6A8C" w:rsidRPr="002F73DC" w14:paraId="05D8869A" w14:textId="77777777" w:rsidTr="002F73DC">
        <w:tc>
          <w:tcPr>
            <w:tcW w:w="4788" w:type="dxa"/>
          </w:tcPr>
          <w:p w14:paraId="607CCC30"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sz w:val="16"/>
                <w:szCs w:val="16"/>
              </w:rPr>
              <w:t>Para los efectos de esta Norma Oficial Mexicana, se entenderá por:</w:t>
            </w:r>
          </w:p>
        </w:tc>
        <w:tc>
          <w:tcPr>
            <w:tcW w:w="4788" w:type="dxa"/>
          </w:tcPr>
          <w:p w14:paraId="2EB23643" w14:textId="1DD6AB3B" w:rsidR="00CD6A8C" w:rsidRPr="00B12CEB" w:rsidRDefault="00CD6A8C" w:rsidP="00CD6A8C">
            <w:pPr>
              <w:pStyle w:val="Texto"/>
              <w:spacing w:line="262" w:lineRule="exact"/>
              <w:ind w:firstLine="0"/>
              <w:rPr>
                <w:rFonts w:ascii="Verdana" w:hAnsi="Verdana"/>
                <w:sz w:val="16"/>
                <w:szCs w:val="16"/>
                <w:lang w:val="en-US"/>
              </w:rPr>
            </w:pPr>
            <w:r w:rsidRPr="00B12CEB">
              <w:rPr>
                <w:rFonts w:ascii="Verdana" w:hAnsi="Verdana"/>
                <w:sz w:val="16"/>
                <w:szCs w:val="16"/>
                <w:lang w:val="en-US"/>
              </w:rPr>
              <w:t xml:space="preserve">For the purposes of this </w:t>
            </w:r>
            <w:r>
              <w:rPr>
                <w:rFonts w:ascii="Verdana" w:hAnsi="Verdana"/>
                <w:sz w:val="16"/>
                <w:szCs w:val="16"/>
                <w:lang w:val="en-US"/>
              </w:rPr>
              <w:t>Official Mexican Standard</w:t>
            </w:r>
            <w:r w:rsidRPr="00B12CEB">
              <w:rPr>
                <w:rFonts w:ascii="Verdana" w:hAnsi="Verdana"/>
                <w:sz w:val="16"/>
                <w:szCs w:val="16"/>
                <w:lang w:val="en-US"/>
              </w:rPr>
              <w:t>, the following terms shall be understood:</w:t>
            </w:r>
          </w:p>
        </w:tc>
      </w:tr>
      <w:tr w:rsidR="00CD6A8C" w:rsidRPr="002F73DC" w14:paraId="4F9C3276" w14:textId="77777777" w:rsidTr="002F73DC">
        <w:tc>
          <w:tcPr>
            <w:tcW w:w="4788" w:type="dxa"/>
          </w:tcPr>
          <w:p w14:paraId="5EB088C0"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b/>
                <w:sz w:val="16"/>
                <w:szCs w:val="16"/>
              </w:rPr>
              <w:t>4.1.</w:t>
            </w:r>
            <w:r w:rsidRPr="000B1ADC">
              <w:rPr>
                <w:rFonts w:ascii="Verdana" w:hAnsi="Verdana"/>
                <w:sz w:val="16"/>
                <w:szCs w:val="16"/>
              </w:rPr>
              <w:t xml:space="preserve"> </w:t>
            </w:r>
            <w:r w:rsidRPr="000B1ADC">
              <w:rPr>
                <w:rFonts w:ascii="Verdana" w:hAnsi="Verdana"/>
                <w:b/>
                <w:sz w:val="16"/>
                <w:szCs w:val="16"/>
              </w:rPr>
              <w:t>Blindaje:</w:t>
            </w:r>
            <w:r w:rsidRPr="000B1ADC">
              <w:rPr>
                <w:rFonts w:ascii="Verdana" w:hAnsi="Verdana"/>
                <w:sz w:val="16"/>
                <w:szCs w:val="16"/>
              </w:rPr>
              <w:t xml:space="preserve"> Barrera que permite reducir la intensidad de la radiación ionizante.</w:t>
            </w:r>
          </w:p>
        </w:tc>
        <w:tc>
          <w:tcPr>
            <w:tcW w:w="4788" w:type="dxa"/>
          </w:tcPr>
          <w:p w14:paraId="357B208B" w14:textId="35B376CE" w:rsidR="00CD6A8C" w:rsidRPr="00B12CEB" w:rsidRDefault="00CD6A8C" w:rsidP="00CD6A8C">
            <w:pPr>
              <w:pStyle w:val="Texto"/>
              <w:spacing w:line="262" w:lineRule="exact"/>
              <w:ind w:firstLine="0"/>
              <w:rPr>
                <w:rFonts w:ascii="Verdana" w:hAnsi="Verdana"/>
                <w:b/>
                <w:sz w:val="16"/>
                <w:szCs w:val="16"/>
                <w:lang w:val="en-US"/>
              </w:rPr>
            </w:pPr>
            <w:r w:rsidRPr="00B12CEB">
              <w:rPr>
                <w:rFonts w:ascii="Verdana" w:hAnsi="Verdana"/>
                <w:b/>
                <w:sz w:val="16"/>
                <w:szCs w:val="16"/>
                <w:lang w:val="en-US"/>
              </w:rPr>
              <w:t>4.1.</w:t>
            </w:r>
            <w:r w:rsidRPr="00B12CEB">
              <w:rPr>
                <w:rFonts w:ascii="Verdana" w:hAnsi="Verdana"/>
                <w:sz w:val="16"/>
                <w:szCs w:val="16"/>
                <w:lang w:val="en-US"/>
              </w:rPr>
              <w:t xml:space="preserve"> </w:t>
            </w:r>
            <w:r w:rsidRPr="00B12CEB">
              <w:rPr>
                <w:rFonts w:ascii="Verdana" w:hAnsi="Verdana"/>
                <w:b/>
                <w:sz w:val="16"/>
                <w:szCs w:val="16"/>
                <w:lang w:val="en-US"/>
              </w:rPr>
              <w:t xml:space="preserve">Shielding: </w:t>
            </w:r>
            <w:r w:rsidRPr="00B12CEB">
              <w:rPr>
                <w:rFonts w:ascii="Verdana" w:hAnsi="Verdana"/>
                <w:sz w:val="16"/>
                <w:szCs w:val="16"/>
                <w:lang w:val="en-US"/>
              </w:rPr>
              <w:t>Barrier that reduces the intensity of ionizing radiation.</w:t>
            </w:r>
          </w:p>
        </w:tc>
      </w:tr>
      <w:tr w:rsidR="00CD6A8C" w:rsidRPr="002F73DC" w14:paraId="4F6B67DA" w14:textId="77777777" w:rsidTr="002F73DC">
        <w:tc>
          <w:tcPr>
            <w:tcW w:w="4788" w:type="dxa"/>
          </w:tcPr>
          <w:p w14:paraId="3648BB06"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b/>
                <w:sz w:val="16"/>
                <w:szCs w:val="16"/>
              </w:rPr>
              <w:t>4.2.</w:t>
            </w:r>
            <w:r w:rsidRPr="000B1ADC">
              <w:rPr>
                <w:rFonts w:ascii="Verdana" w:hAnsi="Verdana"/>
                <w:sz w:val="16"/>
                <w:szCs w:val="16"/>
              </w:rPr>
              <w:t xml:space="preserve"> </w:t>
            </w:r>
            <w:r w:rsidRPr="000B1ADC">
              <w:rPr>
                <w:rFonts w:ascii="Verdana" w:hAnsi="Verdana"/>
                <w:b/>
                <w:sz w:val="16"/>
                <w:szCs w:val="16"/>
              </w:rPr>
              <w:t>Braquiterapia:</w:t>
            </w:r>
            <w:r w:rsidRPr="000B1ADC">
              <w:rPr>
                <w:rFonts w:ascii="Verdana" w:hAnsi="Verdana"/>
                <w:sz w:val="16"/>
                <w:szCs w:val="16"/>
              </w:rPr>
              <w:t xml:space="preserve"> Es la forma de radioterapia donde las fuentes radiactivas se sitúan en la vecindad del tumor a tratar o en su interior.</w:t>
            </w:r>
          </w:p>
        </w:tc>
        <w:tc>
          <w:tcPr>
            <w:tcW w:w="4788" w:type="dxa"/>
          </w:tcPr>
          <w:p w14:paraId="1F3BAD13" w14:textId="40E17BB3" w:rsidR="00CD6A8C" w:rsidRPr="00B12CEB" w:rsidRDefault="00CD6A8C" w:rsidP="00CD6A8C">
            <w:pPr>
              <w:pStyle w:val="Texto"/>
              <w:spacing w:line="262" w:lineRule="exact"/>
              <w:ind w:firstLine="0"/>
              <w:rPr>
                <w:rFonts w:ascii="Verdana" w:hAnsi="Verdana"/>
                <w:b/>
                <w:sz w:val="16"/>
                <w:szCs w:val="16"/>
                <w:lang w:val="en-US"/>
              </w:rPr>
            </w:pPr>
            <w:r w:rsidRPr="00B12CEB">
              <w:rPr>
                <w:rFonts w:ascii="Verdana" w:hAnsi="Verdana"/>
                <w:b/>
                <w:sz w:val="16"/>
                <w:szCs w:val="16"/>
                <w:lang w:val="en-US"/>
              </w:rPr>
              <w:t>4.2.</w:t>
            </w:r>
            <w:r w:rsidRPr="00B12CEB">
              <w:rPr>
                <w:rFonts w:ascii="Verdana" w:hAnsi="Verdana"/>
                <w:sz w:val="16"/>
                <w:szCs w:val="16"/>
                <w:lang w:val="en-US"/>
              </w:rPr>
              <w:t xml:space="preserve"> </w:t>
            </w:r>
            <w:r w:rsidRPr="00B12CEB">
              <w:rPr>
                <w:rFonts w:ascii="Verdana" w:hAnsi="Verdana"/>
                <w:b/>
                <w:sz w:val="16"/>
                <w:szCs w:val="16"/>
                <w:lang w:val="en-US"/>
              </w:rPr>
              <w:t xml:space="preserve">Brachytherapy: </w:t>
            </w:r>
            <w:r w:rsidRPr="00B12CEB">
              <w:rPr>
                <w:rFonts w:ascii="Verdana" w:hAnsi="Verdana"/>
                <w:sz w:val="16"/>
                <w:szCs w:val="16"/>
                <w:lang w:val="en-US"/>
              </w:rPr>
              <w:t>This is a form of radiotherapy where the radioactive sources are placed in the vicinity of or inside the tumor to be treated.</w:t>
            </w:r>
          </w:p>
        </w:tc>
      </w:tr>
      <w:tr w:rsidR="00CD6A8C" w:rsidRPr="000B1ADC" w14:paraId="5243552F" w14:textId="77777777" w:rsidTr="002F73DC">
        <w:tc>
          <w:tcPr>
            <w:tcW w:w="4788" w:type="dxa"/>
          </w:tcPr>
          <w:p w14:paraId="667BE7A4" w14:textId="77777777" w:rsidR="00CD6A8C" w:rsidRPr="000B1ADC" w:rsidRDefault="00CD6A8C" w:rsidP="00CD6A8C">
            <w:pPr>
              <w:pStyle w:val="Texto"/>
              <w:spacing w:line="262" w:lineRule="exact"/>
              <w:ind w:firstLine="0"/>
              <w:rPr>
                <w:rFonts w:ascii="Verdana" w:hAnsi="Verdana"/>
                <w:sz w:val="16"/>
                <w:szCs w:val="16"/>
              </w:rPr>
            </w:pPr>
            <w:r w:rsidRPr="000B1ADC">
              <w:rPr>
                <w:rFonts w:ascii="Verdana" w:hAnsi="Verdana"/>
                <w:b/>
                <w:sz w:val="16"/>
                <w:szCs w:val="16"/>
              </w:rPr>
              <w:t>4.3.</w:t>
            </w:r>
            <w:r w:rsidRPr="000B1ADC">
              <w:rPr>
                <w:rFonts w:ascii="Verdana" w:hAnsi="Verdana"/>
                <w:sz w:val="16"/>
                <w:szCs w:val="16"/>
              </w:rPr>
              <w:t xml:space="preserve"> </w:t>
            </w:r>
            <w:r w:rsidRPr="000B1ADC">
              <w:rPr>
                <w:rFonts w:ascii="Verdana" w:hAnsi="Verdana"/>
                <w:b/>
                <w:sz w:val="16"/>
                <w:szCs w:val="16"/>
              </w:rPr>
              <w:t>Dosis absorbida:</w:t>
            </w:r>
            <w:r w:rsidRPr="000B1ADC">
              <w:rPr>
                <w:rFonts w:ascii="Verdana" w:hAnsi="Verdana"/>
                <w:sz w:val="16"/>
                <w:szCs w:val="16"/>
              </w:rPr>
              <w:t xml:space="preserve"> La energía depositada por la radiación ionizante en la materia por unidad de masa. Técnicamente la dosis absorbida, D, se define como el cociente de </w:t>
            </w:r>
            <w:proofErr w:type="spellStart"/>
            <w:r w:rsidRPr="000B1ADC">
              <w:rPr>
                <w:rFonts w:ascii="Verdana" w:hAnsi="Verdana"/>
                <w:sz w:val="16"/>
                <w:szCs w:val="16"/>
              </w:rPr>
              <w:t>dE</w:t>
            </w:r>
            <w:proofErr w:type="spellEnd"/>
            <w:r w:rsidRPr="000B1ADC">
              <w:rPr>
                <w:rFonts w:ascii="Verdana" w:hAnsi="Verdana"/>
                <w:sz w:val="16"/>
                <w:szCs w:val="16"/>
              </w:rPr>
              <w:t xml:space="preserve">/ dm, donde </w:t>
            </w:r>
            <w:proofErr w:type="spellStart"/>
            <w:r w:rsidRPr="000B1ADC">
              <w:rPr>
                <w:rFonts w:ascii="Verdana" w:hAnsi="Verdana"/>
                <w:sz w:val="16"/>
                <w:szCs w:val="16"/>
              </w:rPr>
              <w:t>dE</w:t>
            </w:r>
            <w:proofErr w:type="spellEnd"/>
            <w:r w:rsidRPr="000B1ADC">
              <w:rPr>
                <w:rFonts w:ascii="Verdana" w:hAnsi="Verdana"/>
                <w:sz w:val="16"/>
                <w:szCs w:val="16"/>
              </w:rPr>
              <w:t xml:space="preserve"> es la energía promedio depositada por la radiación ionizante en una masa, dm. La unidad de medida es el Gray.</w:t>
            </w:r>
          </w:p>
        </w:tc>
        <w:tc>
          <w:tcPr>
            <w:tcW w:w="4788" w:type="dxa"/>
          </w:tcPr>
          <w:p w14:paraId="3A72696D" w14:textId="227A3B56" w:rsidR="00CD6A8C" w:rsidRPr="00B12CEB" w:rsidRDefault="00CD6A8C" w:rsidP="00CD6A8C">
            <w:pPr>
              <w:pStyle w:val="Texto"/>
              <w:spacing w:line="262" w:lineRule="exact"/>
              <w:ind w:firstLine="0"/>
              <w:rPr>
                <w:rFonts w:ascii="Verdana" w:hAnsi="Verdana"/>
                <w:b/>
                <w:sz w:val="16"/>
                <w:szCs w:val="16"/>
                <w:lang w:val="en-US"/>
              </w:rPr>
            </w:pPr>
            <w:r w:rsidRPr="00B12CEB">
              <w:rPr>
                <w:rFonts w:ascii="Verdana" w:hAnsi="Verdana"/>
                <w:b/>
                <w:sz w:val="16"/>
                <w:szCs w:val="16"/>
                <w:lang w:val="en-US"/>
              </w:rPr>
              <w:t>4.3.</w:t>
            </w:r>
            <w:r w:rsidRPr="00B12CEB">
              <w:rPr>
                <w:rFonts w:ascii="Verdana" w:hAnsi="Verdana"/>
                <w:sz w:val="16"/>
                <w:szCs w:val="16"/>
                <w:lang w:val="en-US"/>
              </w:rPr>
              <w:t xml:space="preserve"> </w:t>
            </w:r>
            <w:r w:rsidRPr="00B12CEB">
              <w:rPr>
                <w:rFonts w:ascii="Verdana" w:hAnsi="Verdana"/>
                <w:b/>
                <w:sz w:val="16"/>
                <w:szCs w:val="16"/>
                <w:lang w:val="en-US"/>
              </w:rPr>
              <w:t xml:space="preserve">Absorbed dose: </w:t>
            </w:r>
            <w:r w:rsidRPr="00B12CEB">
              <w:rPr>
                <w:rFonts w:ascii="Verdana" w:hAnsi="Verdana"/>
                <w:sz w:val="16"/>
                <w:szCs w:val="16"/>
                <w:lang w:val="en-US"/>
              </w:rPr>
              <w:t xml:space="preserve">The energy deposited by ionizing radiation in matter per unit mass. Technically, the absorbed dose, D, is defined as the ratio of </w:t>
            </w:r>
            <w:proofErr w:type="spellStart"/>
            <w:r w:rsidRPr="00B12CEB">
              <w:rPr>
                <w:rFonts w:ascii="Verdana" w:hAnsi="Verdana"/>
                <w:sz w:val="16"/>
                <w:szCs w:val="16"/>
                <w:lang w:val="en-US"/>
              </w:rPr>
              <w:t>dE</w:t>
            </w:r>
            <w:proofErr w:type="spellEnd"/>
            <w:r w:rsidRPr="00B12CEB">
              <w:rPr>
                <w:rFonts w:ascii="Verdana" w:hAnsi="Verdana"/>
                <w:sz w:val="16"/>
                <w:szCs w:val="16"/>
                <w:lang w:val="en-US"/>
              </w:rPr>
              <w:t xml:space="preserve">/dm, where </w:t>
            </w:r>
            <w:proofErr w:type="spellStart"/>
            <w:r w:rsidRPr="00B12CEB">
              <w:rPr>
                <w:rFonts w:ascii="Verdana" w:hAnsi="Verdana"/>
                <w:sz w:val="16"/>
                <w:szCs w:val="16"/>
                <w:lang w:val="en-US"/>
              </w:rPr>
              <w:t>dE</w:t>
            </w:r>
            <w:proofErr w:type="spellEnd"/>
            <w:r w:rsidRPr="00B12CEB">
              <w:rPr>
                <w:rFonts w:ascii="Verdana" w:hAnsi="Verdana"/>
                <w:sz w:val="16"/>
                <w:szCs w:val="16"/>
                <w:lang w:val="en-US"/>
              </w:rPr>
              <w:t xml:space="preserve"> is the average energy deposited by ionizing radiation in a mass, dm. The unit of measurement is the Gray.</w:t>
            </w:r>
          </w:p>
        </w:tc>
      </w:tr>
      <w:tr w:rsidR="00CD6A8C" w:rsidRPr="000B1ADC" w14:paraId="04C083E5" w14:textId="77777777" w:rsidTr="002F73DC">
        <w:tc>
          <w:tcPr>
            <w:tcW w:w="4788" w:type="dxa"/>
          </w:tcPr>
          <w:p w14:paraId="7C27DD10" w14:textId="77777777" w:rsidR="00CD6A8C" w:rsidRPr="000B1ADC" w:rsidRDefault="00CD6A8C" w:rsidP="00CD6A8C">
            <w:pPr>
              <w:pStyle w:val="Texto"/>
              <w:spacing w:after="80" w:line="262" w:lineRule="exact"/>
              <w:ind w:firstLine="0"/>
              <w:rPr>
                <w:rFonts w:ascii="Verdana" w:hAnsi="Verdana"/>
                <w:sz w:val="16"/>
                <w:szCs w:val="16"/>
              </w:rPr>
            </w:pPr>
            <w:r w:rsidRPr="000B1ADC">
              <w:rPr>
                <w:rFonts w:ascii="Verdana" w:hAnsi="Verdana"/>
                <w:b/>
                <w:sz w:val="16"/>
                <w:szCs w:val="16"/>
              </w:rPr>
              <w:t>4.4.</w:t>
            </w:r>
            <w:r w:rsidRPr="000B1ADC">
              <w:rPr>
                <w:rFonts w:ascii="Verdana" w:hAnsi="Verdana"/>
                <w:sz w:val="16"/>
                <w:szCs w:val="16"/>
              </w:rPr>
              <w:t xml:space="preserve"> </w:t>
            </w:r>
            <w:r w:rsidRPr="000B1ADC">
              <w:rPr>
                <w:rFonts w:ascii="Verdana" w:hAnsi="Verdana"/>
                <w:b/>
                <w:sz w:val="16"/>
                <w:szCs w:val="16"/>
              </w:rPr>
              <w:t>Equivalente de dosis:</w:t>
            </w:r>
            <w:r w:rsidRPr="000B1ADC">
              <w:rPr>
                <w:rFonts w:ascii="Verdana" w:hAnsi="Verdana"/>
                <w:sz w:val="16"/>
                <w:szCs w:val="16"/>
              </w:rPr>
              <w:t xml:space="preserve"> Con fines de protección radiológica se ha encontrado conveniente introducir una magnitud física que correlaciona la dosis absorbida con los efectos deletéreos más importantes de la exposición a la radiación, en particular con los efectos estocásticos tardíos. El equivalente de dosis es</w:t>
            </w:r>
            <w:r w:rsidRPr="000B1ADC">
              <w:rPr>
                <w:rFonts w:ascii="Verdana" w:hAnsi="Verdana"/>
                <w:sz w:val="16"/>
                <w:szCs w:val="16"/>
              </w:rPr>
              <w:br/>
              <w:t>la cantidad que resulta de la ecuación: H = DQN, donde D, es la dosis absorbida en Gray; Q, es el factor de calidad y N, es el producto de todos los demás factores modificantes, tomando por ahora un valor para N igual a la unidad. La unidad para el equivalente de dosis es el Sievert.</w:t>
            </w:r>
          </w:p>
        </w:tc>
        <w:tc>
          <w:tcPr>
            <w:tcW w:w="4788" w:type="dxa"/>
          </w:tcPr>
          <w:p w14:paraId="2058ABB8" w14:textId="7F4184EE" w:rsidR="00CD6A8C" w:rsidRPr="00B12CEB" w:rsidRDefault="00CD6A8C" w:rsidP="00CD6A8C">
            <w:pPr>
              <w:pStyle w:val="Texto"/>
              <w:spacing w:after="80" w:line="262" w:lineRule="exact"/>
              <w:ind w:firstLine="0"/>
              <w:rPr>
                <w:rFonts w:ascii="Verdana" w:hAnsi="Verdana"/>
                <w:b/>
                <w:sz w:val="16"/>
                <w:szCs w:val="16"/>
                <w:lang w:val="en-US"/>
              </w:rPr>
            </w:pPr>
            <w:r w:rsidRPr="00B12CEB">
              <w:rPr>
                <w:rFonts w:ascii="Verdana" w:hAnsi="Verdana"/>
                <w:b/>
                <w:sz w:val="16"/>
                <w:szCs w:val="16"/>
                <w:lang w:val="en-US"/>
              </w:rPr>
              <w:t>4.4.</w:t>
            </w:r>
            <w:r w:rsidRPr="00B12CEB">
              <w:rPr>
                <w:rFonts w:ascii="Verdana" w:hAnsi="Verdana"/>
                <w:sz w:val="16"/>
                <w:szCs w:val="16"/>
                <w:lang w:val="en-US"/>
              </w:rPr>
              <w:t xml:space="preserve"> </w:t>
            </w:r>
            <w:r w:rsidRPr="00B12CEB">
              <w:rPr>
                <w:rFonts w:ascii="Verdana" w:hAnsi="Verdana"/>
                <w:b/>
                <w:sz w:val="16"/>
                <w:szCs w:val="16"/>
                <w:lang w:val="en-US"/>
              </w:rPr>
              <w:t xml:space="preserve">Dose equivalent: </w:t>
            </w:r>
            <w:r w:rsidRPr="00B12CEB">
              <w:rPr>
                <w:rFonts w:ascii="Verdana" w:hAnsi="Verdana"/>
                <w:sz w:val="16"/>
                <w:szCs w:val="16"/>
                <w:lang w:val="en-US"/>
              </w:rPr>
              <w:t xml:space="preserve">For radiological protection purposes it has been found convenient to introduce a physical quantity that correlates the absorbed dose with the most important deleterious effects of radiation exposure, </w:t>
            </w:r>
            <w:proofErr w:type="gramStart"/>
            <w:r w:rsidRPr="00B12CEB">
              <w:rPr>
                <w:rFonts w:ascii="Verdana" w:hAnsi="Verdana"/>
                <w:sz w:val="16"/>
                <w:szCs w:val="16"/>
                <w:lang w:val="en-US"/>
              </w:rPr>
              <w:t>in particular with</w:t>
            </w:r>
            <w:proofErr w:type="gramEnd"/>
            <w:r w:rsidRPr="00B12CEB">
              <w:rPr>
                <w:rFonts w:ascii="Verdana" w:hAnsi="Verdana"/>
                <w:sz w:val="16"/>
                <w:szCs w:val="16"/>
                <w:lang w:val="en-US"/>
              </w:rPr>
              <w:t xml:space="preserve"> the late stochastic effects. The dose equivalent is the quantity resulting from the equation: H = DQN, where D is the absorbed dose in Gray; Q is the quality factor and N is the product of all the other modifying factors, taking for now a value for N equal to unity. The unit for the dose equivalent is the Sievert.</w:t>
            </w:r>
          </w:p>
        </w:tc>
      </w:tr>
      <w:tr w:rsidR="00CD6A8C" w:rsidRPr="002F73DC" w14:paraId="594D18EE" w14:textId="77777777" w:rsidTr="002F73DC">
        <w:tc>
          <w:tcPr>
            <w:tcW w:w="4788" w:type="dxa"/>
          </w:tcPr>
          <w:p w14:paraId="689097B2" w14:textId="77777777" w:rsidR="00CD6A8C" w:rsidRPr="000B1ADC" w:rsidRDefault="00CD6A8C" w:rsidP="00CD6A8C">
            <w:pPr>
              <w:pStyle w:val="Texto"/>
              <w:spacing w:after="80" w:line="273" w:lineRule="exact"/>
              <w:ind w:firstLine="0"/>
              <w:rPr>
                <w:rFonts w:ascii="Verdana" w:hAnsi="Verdana"/>
                <w:sz w:val="16"/>
                <w:szCs w:val="16"/>
              </w:rPr>
            </w:pPr>
            <w:r w:rsidRPr="000B1ADC">
              <w:rPr>
                <w:rFonts w:ascii="Verdana" w:hAnsi="Verdana"/>
                <w:b/>
                <w:sz w:val="16"/>
                <w:szCs w:val="16"/>
              </w:rPr>
              <w:lastRenderedPageBreak/>
              <w:t>4.5.</w:t>
            </w:r>
            <w:r w:rsidRPr="000B1ADC">
              <w:rPr>
                <w:rFonts w:ascii="Verdana" w:hAnsi="Verdana"/>
                <w:sz w:val="16"/>
                <w:szCs w:val="16"/>
              </w:rPr>
              <w:t xml:space="preserve"> </w:t>
            </w:r>
            <w:r w:rsidRPr="000B1ADC">
              <w:rPr>
                <w:rFonts w:ascii="Verdana" w:hAnsi="Verdana"/>
                <w:b/>
                <w:sz w:val="16"/>
                <w:szCs w:val="16"/>
              </w:rPr>
              <w:t>Establecimiento de radioterapia:</w:t>
            </w:r>
            <w:r w:rsidRPr="000B1ADC">
              <w:rPr>
                <w:rFonts w:ascii="Verdana" w:hAnsi="Verdana"/>
                <w:sz w:val="16"/>
                <w:szCs w:val="16"/>
              </w:rPr>
              <w:t xml:space="preserve"> El que alberga un conjunto de recursos físicos, tecnológicos</w:t>
            </w:r>
            <w:r w:rsidRPr="000B1ADC">
              <w:rPr>
                <w:rFonts w:ascii="Verdana" w:hAnsi="Verdana"/>
                <w:sz w:val="16"/>
                <w:szCs w:val="16"/>
              </w:rPr>
              <w:br/>
              <w:t>y humanos dedicados a actividades terapéuticas que utilizan radiación ionizante para el tratamiento de neoplasias malignas y algunas entidades clínicas benignas.</w:t>
            </w:r>
          </w:p>
        </w:tc>
        <w:tc>
          <w:tcPr>
            <w:tcW w:w="4788" w:type="dxa"/>
          </w:tcPr>
          <w:p w14:paraId="0E1867A7" w14:textId="7455B115" w:rsidR="00CD6A8C" w:rsidRPr="00B12CEB" w:rsidRDefault="00CD6A8C" w:rsidP="00CD6A8C">
            <w:pPr>
              <w:pStyle w:val="Texto"/>
              <w:spacing w:after="80" w:line="273" w:lineRule="exact"/>
              <w:ind w:firstLine="0"/>
              <w:jc w:val="left"/>
              <w:rPr>
                <w:rFonts w:ascii="Verdana" w:hAnsi="Verdana"/>
                <w:b/>
                <w:sz w:val="16"/>
                <w:szCs w:val="16"/>
                <w:lang w:val="en-US"/>
              </w:rPr>
            </w:pPr>
            <w:r w:rsidRPr="00B12CEB">
              <w:rPr>
                <w:rFonts w:ascii="Verdana" w:hAnsi="Verdana"/>
                <w:b/>
                <w:sz w:val="16"/>
                <w:szCs w:val="16"/>
                <w:lang w:val="en-US"/>
              </w:rPr>
              <w:t>4.5.</w:t>
            </w:r>
            <w:r w:rsidRPr="00B12CEB">
              <w:rPr>
                <w:rFonts w:ascii="Verdana" w:hAnsi="Verdana"/>
                <w:sz w:val="16"/>
                <w:szCs w:val="16"/>
                <w:lang w:val="en-US"/>
              </w:rPr>
              <w:t xml:space="preserve"> </w:t>
            </w:r>
            <w:r w:rsidRPr="00B12CEB">
              <w:rPr>
                <w:rFonts w:ascii="Verdana" w:hAnsi="Verdana"/>
                <w:b/>
                <w:sz w:val="16"/>
                <w:szCs w:val="16"/>
                <w:lang w:val="en-US"/>
              </w:rPr>
              <w:t xml:space="preserve">Radiotherapy facility: </w:t>
            </w:r>
            <w:r w:rsidRPr="00B12CEB">
              <w:rPr>
                <w:rFonts w:ascii="Verdana" w:hAnsi="Verdana"/>
                <w:sz w:val="16"/>
                <w:szCs w:val="16"/>
                <w:lang w:val="en-US"/>
              </w:rPr>
              <w:t>A facility that houses a set of physical, technological and human resources dedicated to therapeutic activities that use ionizing radiation for the treatment of malignant neoplasms and some benign clinical entities.</w:t>
            </w:r>
          </w:p>
        </w:tc>
      </w:tr>
      <w:tr w:rsidR="00CD6A8C" w:rsidRPr="00B12CEB" w14:paraId="199BCC6D" w14:textId="77777777" w:rsidTr="002F73DC">
        <w:tc>
          <w:tcPr>
            <w:tcW w:w="4788" w:type="dxa"/>
          </w:tcPr>
          <w:p w14:paraId="7DC24331" w14:textId="77777777" w:rsidR="00CD6A8C" w:rsidRPr="000B1ADC" w:rsidRDefault="00CD6A8C" w:rsidP="00CD6A8C">
            <w:pPr>
              <w:pStyle w:val="Texto"/>
              <w:spacing w:after="80" w:line="273" w:lineRule="exact"/>
              <w:ind w:firstLine="0"/>
              <w:rPr>
                <w:rFonts w:ascii="Verdana" w:hAnsi="Verdana"/>
                <w:b/>
                <w:sz w:val="16"/>
                <w:szCs w:val="16"/>
              </w:rPr>
            </w:pPr>
            <w:r w:rsidRPr="000B1ADC">
              <w:rPr>
                <w:rFonts w:ascii="Verdana" w:hAnsi="Verdana"/>
                <w:b/>
                <w:sz w:val="16"/>
                <w:szCs w:val="16"/>
              </w:rPr>
              <w:t xml:space="preserve">4.6. Médico radioterapeuta: </w:t>
            </w:r>
            <w:r w:rsidRPr="000B1ADC">
              <w:rPr>
                <w:rFonts w:ascii="Verdana" w:hAnsi="Verdana"/>
                <w:sz w:val="16"/>
                <w:szCs w:val="16"/>
              </w:rPr>
              <w:t>El médico cirujano con certificado vigente de la especialidad relacionada con la radioterapia y expedido por el Consejo correspondiente o por una institución educativa competente, que realiza los tratamientos de radioterapia.</w:t>
            </w:r>
          </w:p>
        </w:tc>
        <w:tc>
          <w:tcPr>
            <w:tcW w:w="4788" w:type="dxa"/>
          </w:tcPr>
          <w:p w14:paraId="20989BC0" w14:textId="6E111018"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 xml:space="preserve">4.6. Radiotherapist: </w:t>
            </w:r>
            <w:r w:rsidRPr="00B12CEB">
              <w:rPr>
                <w:rFonts w:ascii="Verdana" w:hAnsi="Verdana"/>
                <w:sz w:val="16"/>
                <w:szCs w:val="16"/>
                <w:lang w:val="en-US"/>
              </w:rPr>
              <w:t>A surgeon with a current certificate in the specialty related to radiotherapy and issued by the corresponding Council or by a competent educational institution, who performs radiotherapy treatments.</w:t>
            </w:r>
          </w:p>
        </w:tc>
      </w:tr>
      <w:tr w:rsidR="00CD6A8C" w:rsidRPr="00B12CEB" w14:paraId="03250018" w14:textId="77777777" w:rsidTr="002F73DC">
        <w:tc>
          <w:tcPr>
            <w:tcW w:w="4788" w:type="dxa"/>
          </w:tcPr>
          <w:p w14:paraId="08FE2381" w14:textId="77777777" w:rsidR="00CD6A8C" w:rsidRPr="000B1ADC" w:rsidRDefault="00CD6A8C" w:rsidP="00CD6A8C">
            <w:pPr>
              <w:pStyle w:val="Texto"/>
              <w:spacing w:after="80" w:line="273" w:lineRule="exact"/>
              <w:ind w:firstLine="0"/>
              <w:rPr>
                <w:rFonts w:ascii="Verdana" w:hAnsi="Verdana"/>
                <w:sz w:val="16"/>
                <w:szCs w:val="16"/>
              </w:rPr>
            </w:pPr>
            <w:r w:rsidRPr="000B1ADC">
              <w:rPr>
                <w:rFonts w:ascii="Verdana" w:hAnsi="Verdana"/>
                <w:b/>
                <w:sz w:val="16"/>
                <w:szCs w:val="16"/>
              </w:rPr>
              <w:t>4.7.</w:t>
            </w:r>
            <w:r w:rsidRPr="000B1ADC">
              <w:rPr>
                <w:rFonts w:ascii="Verdana" w:hAnsi="Verdana"/>
                <w:sz w:val="16"/>
                <w:szCs w:val="16"/>
              </w:rPr>
              <w:t xml:space="preserve"> </w:t>
            </w:r>
            <w:r w:rsidRPr="000B1ADC">
              <w:rPr>
                <w:rFonts w:ascii="Verdana" w:hAnsi="Verdana"/>
                <w:b/>
                <w:sz w:val="16"/>
                <w:szCs w:val="16"/>
              </w:rPr>
              <w:t>Memoria analítica:</w:t>
            </w:r>
            <w:r w:rsidRPr="000B1ADC">
              <w:rPr>
                <w:rFonts w:ascii="Verdana" w:hAnsi="Verdana"/>
                <w:sz w:val="16"/>
                <w:szCs w:val="16"/>
              </w:rPr>
              <w:t xml:space="preserve"> Documento que contiene los cálculos de blindaje necesarios para las áreas donde son utilizadas radiaciones ionizantes, de acuerdo con la normatividad vigente de protección radiológica, y que garantiza la protección del personal ocupacionalmente expuesto y público que se encuentra dentro y fuera de dichas áreas.</w:t>
            </w:r>
          </w:p>
        </w:tc>
        <w:tc>
          <w:tcPr>
            <w:tcW w:w="4788" w:type="dxa"/>
          </w:tcPr>
          <w:p w14:paraId="18A4BE4B" w14:textId="49098EB3"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4.7.</w:t>
            </w:r>
            <w:r w:rsidRPr="00B12CEB">
              <w:rPr>
                <w:rFonts w:ascii="Verdana" w:hAnsi="Verdana"/>
                <w:sz w:val="16"/>
                <w:szCs w:val="16"/>
                <w:lang w:val="en-US"/>
              </w:rPr>
              <w:t xml:space="preserve"> </w:t>
            </w:r>
            <w:r w:rsidRPr="00B12CEB">
              <w:rPr>
                <w:rFonts w:ascii="Verdana" w:hAnsi="Verdana"/>
                <w:b/>
                <w:sz w:val="16"/>
                <w:szCs w:val="16"/>
                <w:lang w:val="en-US"/>
              </w:rPr>
              <w:t xml:space="preserve">Analytical report: </w:t>
            </w:r>
            <w:r w:rsidRPr="00B12CEB">
              <w:rPr>
                <w:rFonts w:ascii="Verdana" w:hAnsi="Verdana"/>
                <w:sz w:val="16"/>
                <w:szCs w:val="16"/>
                <w:lang w:val="en-US"/>
              </w:rPr>
              <w:t xml:space="preserve">Document containing the shielding calculations required for areas where ionizing radiation is used, in accordance with current radiological protection regulations, and which guarantees the protection of occupationally exposed </w:t>
            </w:r>
            <w:r w:rsidRPr="00B12CEB">
              <w:rPr>
                <w:rFonts w:ascii="Verdana" w:hAnsi="Verdana"/>
                <w:sz w:val="16"/>
                <w:szCs w:val="16"/>
                <w:lang w:val="en-US"/>
              </w:rPr>
              <w:t>personnel,</w:t>
            </w:r>
            <w:r w:rsidRPr="00B12CEB">
              <w:rPr>
                <w:rFonts w:ascii="Verdana" w:hAnsi="Verdana"/>
                <w:sz w:val="16"/>
                <w:szCs w:val="16"/>
                <w:lang w:val="en-US"/>
              </w:rPr>
              <w:t xml:space="preserve"> and the public located inside and outside said areas.</w:t>
            </w:r>
          </w:p>
        </w:tc>
      </w:tr>
      <w:tr w:rsidR="00CD6A8C" w:rsidRPr="00B12CEB" w14:paraId="6964D58F" w14:textId="77777777" w:rsidTr="002F73DC">
        <w:tc>
          <w:tcPr>
            <w:tcW w:w="4788" w:type="dxa"/>
          </w:tcPr>
          <w:p w14:paraId="3D8138B7" w14:textId="77777777" w:rsidR="00CD6A8C" w:rsidRPr="000B1ADC" w:rsidRDefault="00CD6A8C" w:rsidP="00CD6A8C">
            <w:pPr>
              <w:pStyle w:val="Texto"/>
              <w:spacing w:after="80" w:line="273" w:lineRule="exact"/>
              <w:ind w:firstLine="0"/>
              <w:rPr>
                <w:rFonts w:ascii="Verdana" w:hAnsi="Verdana"/>
                <w:sz w:val="16"/>
                <w:szCs w:val="16"/>
              </w:rPr>
            </w:pPr>
            <w:r w:rsidRPr="000B1ADC">
              <w:rPr>
                <w:rFonts w:ascii="Verdana" w:hAnsi="Verdana"/>
                <w:b/>
                <w:sz w:val="16"/>
                <w:szCs w:val="16"/>
              </w:rPr>
              <w:t>4.8.</w:t>
            </w:r>
            <w:r w:rsidRPr="000B1ADC">
              <w:rPr>
                <w:rFonts w:ascii="Verdana" w:hAnsi="Verdana"/>
                <w:sz w:val="16"/>
                <w:szCs w:val="16"/>
              </w:rPr>
              <w:t xml:space="preserve"> </w:t>
            </w:r>
            <w:r w:rsidRPr="000B1ADC">
              <w:rPr>
                <w:rFonts w:ascii="Verdana" w:hAnsi="Verdana"/>
                <w:b/>
                <w:sz w:val="16"/>
                <w:szCs w:val="16"/>
              </w:rPr>
              <w:t>Personal ocupacionalmente expuesto</w:t>
            </w:r>
            <w:r w:rsidRPr="000B1ADC">
              <w:rPr>
                <w:rFonts w:ascii="Verdana" w:hAnsi="Verdana"/>
                <w:sz w:val="16"/>
                <w:szCs w:val="16"/>
              </w:rPr>
              <w:t xml:space="preserve">: Aquel que en ejercicio y con motivo de su ocupación, está expuesto a radiación ionizante o a la incorporación de material radiactivo. Se excluye a los trabajadores que ocasionalmente en el curso de su trabajo quedan expuestos a este tipo de radiaciones, siempre que el equivalente de dosis efectiva anual que </w:t>
            </w:r>
            <w:proofErr w:type="gramStart"/>
            <w:r w:rsidRPr="000B1ADC">
              <w:rPr>
                <w:rFonts w:ascii="Verdana" w:hAnsi="Verdana"/>
                <w:sz w:val="16"/>
                <w:szCs w:val="16"/>
              </w:rPr>
              <w:t>reciban,</w:t>
            </w:r>
            <w:proofErr w:type="gramEnd"/>
            <w:r w:rsidRPr="000B1ADC">
              <w:rPr>
                <w:rFonts w:ascii="Verdana" w:hAnsi="Verdana"/>
                <w:sz w:val="16"/>
                <w:szCs w:val="16"/>
              </w:rPr>
              <w:t xml:space="preserve"> no exceda el límite establecido en el reglamento para</w:t>
            </w:r>
            <w:r w:rsidRPr="000B1ADC">
              <w:rPr>
                <w:rFonts w:ascii="Verdana" w:hAnsi="Verdana"/>
                <w:sz w:val="16"/>
                <w:szCs w:val="16"/>
              </w:rPr>
              <w:br/>
              <w:t>el público.</w:t>
            </w:r>
          </w:p>
        </w:tc>
        <w:tc>
          <w:tcPr>
            <w:tcW w:w="4788" w:type="dxa"/>
          </w:tcPr>
          <w:p w14:paraId="21698D77" w14:textId="11EBA85A"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4.8.</w:t>
            </w:r>
            <w:r w:rsidRPr="00B12CEB">
              <w:rPr>
                <w:rFonts w:ascii="Verdana" w:hAnsi="Verdana"/>
                <w:sz w:val="16"/>
                <w:szCs w:val="16"/>
                <w:lang w:val="en-US"/>
              </w:rPr>
              <w:t xml:space="preserve"> </w:t>
            </w:r>
            <w:r w:rsidRPr="00B12CEB">
              <w:rPr>
                <w:rFonts w:ascii="Verdana" w:hAnsi="Verdana"/>
                <w:b/>
                <w:sz w:val="16"/>
                <w:szCs w:val="16"/>
                <w:lang w:val="en-US"/>
              </w:rPr>
              <w:t>Occupationally exposed personnel</w:t>
            </w:r>
            <w:r w:rsidRPr="00B12CEB">
              <w:rPr>
                <w:rFonts w:ascii="Verdana" w:hAnsi="Verdana"/>
                <w:sz w:val="16"/>
                <w:szCs w:val="16"/>
                <w:lang w:val="en-US"/>
              </w:rPr>
              <w:t xml:space="preserve">: Those who, in the course of their work and </w:t>
            </w:r>
            <w:proofErr w:type="gramStart"/>
            <w:r w:rsidRPr="00B12CEB">
              <w:rPr>
                <w:rFonts w:ascii="Verdana" w:hAnsi="Verdana"/>
                <w:sz w:val="16"/>
                <w:szCs w:val="16"/>
                <w:lang w:val="en-US"/>
              </w:rPr>
              <w:t>as a result of</w:t>
            </w:r>
            <w:proofErr w:type="gramEnd"/>
            <w:r w:rsidRPr="00B12CEB">
              <w:rPr>
                <w:rFonts w:ascii="Verdana" w:hAnsi="Verdana"/>
                <w:sz w:val="16"/>
                <w:szCs w:val="16"/>
                <w:lang w:val="en-US"/>
              </w:rPr>
              <w:t xml:space="preserve"> their occupation, are exposed to ionizing radiation or to the incorporation of radioactive material. Workers who are occasionally exposed to this type of radiation in the course of their work are excluded, provided that the equivalent of the annual effective dose they receive does not exceed the limit established in the regulation for </w:t>
            </w:r>
            <w:r w:rsidRPr="00B12CEB">
              <w:rPr>
                <w:rFonts w:ascii="Verdana" w:hAnsi="Verdana"/>
                <w:sz w:val="16"/>
                <w:szCs w:val="16"/>
                <w:lang w:val="en-US"/>
              </w:rPr>
              <w:br/>
              <w:t>the public.</w:t>
            </w:r>
          </w:p>
        </w:tc>
      </w:tr>
      <w:tr w:rsidR="00CD6A8C" w:rsidRPr="00B12CEB" w14:paraId="2AA871DF" w14:textId="77777777" w:rsidTr="002F73DC">
        <w:tc>
          <w:tcPr>
            <w:tcW w:w="4788" w:type="dxa"/>
          </w:tcPr>
          <w:p w14:paraId="5C61CC27" w14:textId="77777777" w:rsidR="00CD6A8C" w:rsidRPr="000B1ADC" w:rsidRDefault="00CD6A8C" w:rsidP="00CD6A8C">
            <w:pPr>
              <w:pStyle w:val="Texto"/>
              <w:spacing w:after="80" w:line="273" w:lineRule="exact"/>
              <w:ind w:firstLine="0"/>
              <w:rPr>
                <w:rFonts w:ascii="Verdana" w:hAnsi="Verdana"/>
                <w:sz w:val="16"/>
                <w:szCs w:val="16"/>
              </w:rPr>
            </w:pPr>
            <w:r w:rsidRPr="000B1ADC">
              <w:rPr>
                <w:rFonts w:ascii="Verdana" w:hAnsi="Verdana"/>
                <w:b/>
                <w:sz w:val="16"/>
                <w:szCs w:val="16"/>
              </w:rPr>
              <w:t>4.9.</w:t>
            </w:r>
            <w:r w:rsidRPr="000B1ADC">
              <w:rPr>
                <w:rFonts w:ascii="Verdana" w:hAnsi="Verdana"/>
                <w:sz w:val="16"/>
                <w:szCs w:val="16"/>
              </w:rPr>
              <w:t xml:space="preserve"> </w:t>
            </w:r>
            <w:r w:rsidRPr="000B1ADC">
              <w:rPr>
                <w:rFonts w:ascii="Verdana" w:hAnsi="Verdana"/>
                <w:b/>
                <w:sz w:val="16"/>
                <w:szCs w:val="16"/>
              </w:rPr>
              <w:t>Radiación ionizante:</w:t>
            </w:r>
            <w:r w:rsidRPr="000B1ADC">
              <w:rPr>
                <w:rFonts w:ascii="Verdana" w:hAnsi="Verdana"/>
                <w:sz w:val="16"/>
                <w:szCs w:val="16"/>
              </w:rPr>
              <w:t xml:space="preserve"> Toda radiación electromagnética o corpuscular capaz de producir iones directa o indirectamente, debido a su interacción con la materia.</w:t>
            </w:r>
          </w:p>
        </w:tc>
        <w:tc>
          <w:tcPr>
            <w:tcW w:w="4788" w:type="dxa"/>
          </w:tcPr>
          <w:p w14:paraId="2EE1E204" w14:textId="49206C5D"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4.9.</w:t>
            </w:r>
            <w:r w:rsidRPr="00B12CEB">
              <w:rPr>
                <w:rFonts w:ascii="Verdana" w:hAnsi="Verdana"/>
                <w:sz w:val="16"/>
                <w:szCs w:val="16"/>
                <w:lang w:val="en-US"/>
              </w:rPr>
              <w:t xml:space="preserve"> </w:t>
            </w:r>
            <w:r w:rsidRPr="00B12CEB">
              <w:rPr>
                <w:rFonts w:ascii="Verdana" w:hAnsi="Verdana"/>
                <w:b/>
                <w:sz w:val="16"/>
                <w:szCs w:val="16"/>
                <w:lang w:val="en-US"/>
              </w:rPr>
              <w:t xml:space="preserve">Ionizing radiation: </w:t>
            </w:r>
            <w:r w:rsidRPr="00B12CEB">
              <w:rPr>
                <w:rFonts w:ascii="Verdana" w:hAnsi="Verdana"/>
                <w:sz w:val="16"/>
                <w:szCs w:val="16"/>
                <w:lang w:val="en-US"/>
              </w:rPr>
              <w:t>All electromagnetic or corpuscular radiation capable of producing ions directly or indirectly, due to its interaction with matter.</w:t>
            </w:r>
          </w:p>
        </w:tc>
      </w:tr>
      <w:tr w:rsidR="00CD6A8C" w:rsidRPr="00B12CEB" w14:paraId="1B90EBDB" w14:textId="77777777" w:rsidTr="002F73DC">
        <w:tc>
          <w:tcPr>
            <w:tcW w:w="4788" w:type="dxa"/>
          </w:tcPr>
          <w:p w14:paraId="1B253741" w14:textId="77777777" w:rsidR="00CD6A8C" w:rsidRPr="000B1ADC" w:rsidRDefault="00CD6A8C" w:rsidP="00CD6A8C">
            <w:pPr>
              <w:pStyle w:val="Texto"/>
              <w:spacing w:after="80" w:line="273" w:lineRule="exact"/>
              <w:ind w:firstLine="0"/>
              <w:rPr>
                <w:rFonts w:ascii="Verdana" w:hAnsi="Verdana"/>
                <w:sz w:val="16"/>
                <w:szCs w:val="16"/>
              </w:rPr>
            </w:pPr>
            <w:r w:rsidRPr="000B1ADC">
              <w:rPr>
                <w:rFonts w:ascii="Verdana" w:hAnsi="Verdana"/>
                <w:b/>
                <w:sz w:val="16"/>
                <w:szCs w:val="16"/>
              </w:rPr>
              <w:t>4.10.</w:t>
            </w:r>
            <w:r w:rsidRPr="000B1ADC">
              <w:rPr>
                <w:rFonts w:ascii="Verdana" w:hAnsi="Verdana"/>
                <w:sz w:val="16"/>
                <w:szCs w:val="16"/>
              </w:rPr>
              <w:t xml:space="preserve"> </w:t>
            </w:r>
            <w:proofErr w:type="spellStart"/>
            <w:r w:rsidRPr="000B1ADC">
              <w:rPr>
                <w:rFonts w:ascii="Verdana" w:hAnsi="Verdana"/>
                <w:b/>
                <w:sz w:val="16"/>
                <w:szCs w:val="16"/>
              </w:rPr>
              <w:t>Teleterapia</w:t>
            </w:r>
            <w:proofErr w:type="spellEnd"/>
            <w:r w:rsidRPr="000B1ADC">
              <w:rPr>
                <w:rFonts w:ascii="Verdana" w:hAnsi="Verdana"/>
                <w:b/>
                <w:sz w:val="16"/>
                <w:szCs w:val="16"/>
              </w:rPr>
              <w:t>:</w:t>
            </w:r>
            <w:r w:rsidRPr="000B1ADC">
              <w:rPr>
                <w:rFonts w:ascii="Verdana" w:hAnsi="Verdana"/>
                <w:sz w:val="16"/>
                <w:szCs w:val="16"/>
              </w:rPr>
              <w:t xml:space="preserve"> Forma de radioterapia a distancia, que utiliza radiación ionizante proveniente de un equipo especialmente diseñado para tal efecto.</w:t>
            </w:r>
          </w:p>
        </w:tc>
        <w:tc>
          <w:tcPr>
            <w:tcW w:w="4788" w:type="dxa"/>
          </w:tcPr>
          <w:p w14:paraId="7DC577C6" w14:textId="3F6EEE80"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4.10.</w:t>
            </w:r>
            <w:r w:rsidRPr="00B12CEB">
              <w:rPr>
                <w:rFonts w:ascii="Verdana" w:hAnsi="Verdana"/>
                <w:sz w:val="16"/>
                <w:szCs w:val="16"/>
                <w:lang w:val="en-US"/>
              </w:rPr>
              <w:t xml:space="preserve"> </w:t>
            </w:r>
            <w:r w:rsidRPr="00B12CEB">
              <w:rPr>
                <w:rFonts w:ascii="Verdana" w:hAnsi="Verdana"/>
                <w:b/>
                <w:sz w:val="16"/>
                <w:szCs w:val="16"/>
                <w:lang w:val="en-US"/>
              </w:rPr>
              <w:t>Teletherapy:</w:t>
            </w:r>
            <w:r w:rsidRPr="00B12CEB">
              <w:rPr>
                <w:rFonts w:ascii="Verdana" w:hAnsi="Verdana"/>
                <w:b/>
                <w:sz w:val="16"/>
                <w:szCs w:val="16"/>
                <w:lang w:val="en-US"/>
              </w:rPr>
              <w:t xml:space="preserve"> </w:t>
            </w:r>
            <w:r w:rsidRPr="00B12CEB">
              <w:rPr>
                <w:rFonts w:ascii="Verdana" w:hAnsi="Verdana"/>
                <w:sz w:val="16"/>
                <w:szCs w:val="16"/>
                <w:lang w:val="en-US"/>
              </w:rPr>
              <w:t>A form of remote radiotherapy that uses ionizing radiation from equipment specially designed for this purpose.</w:t>
            </w:r>
          </w:p>
        </w:tc>
      </w:tr>
      <w:tr w:rsidR="00CD6A8C" w:rsidRPr="00B12CEB" w14:paraId="59EEDFD2" w14:textId="77777777" w:rsidTr="002F73DC">
        <w:tc>
          <w:tcPr>
            <w:tcW w:w="4788" w:type="dxa"/>
          </w:tcPr>
          <w:p w14:paraId="21B4ED07" w14:textId="77777777" w:rsidR="00CD6A8C" w:rsidRPr="000B1ADC" w:rsidRDefault="00CD6A8C" w:rsidP="00CD6A8C">
            <w:pPr>
              <w:pStyle w:val="Texto"/>
              <w:spacing w:after="80" w:line="273" w:lineRule="exact"/>
              <w:ind w:firstLine="0"/>
              <w:rPr>
                <w:rFonts w:ascii="Verdana" w:hAnsi="Verdana"/>
                <w:sz w:val="16"/>
                <w:szCs w:val="16"/>
              </w:rPr>
            </w:pPr>
            <w:r w:rsidRPr="000B1ADC">
              <w:rPr>
                <w:rFonts w:ascii="Verdana" w:hAnsi="Verdana"/>
                <w:b/>
                <w:sz w:val="16"/>
                <w:szCs w:val="16"/>
              </w:rPr>
              <w:t>4.11.</w:t>
            </w:r>
            <w:r w:rsidRPr="000B1ADC">
              <w:rPr>
                <w:rFonts w:ascii="Verdana" w:hAnsi="Verdana"/>
                <w:sz w:val="16"/>
                <w:szCs w:val="16"/>
              </w:rPr>
              <w:t xml:space="preserve"> </w:t>
            </w:r>
            <w:r w:rsidRPr="000B1ADC">
              <w:rPr>
                <w:rFonts w:ascii="Verdana" w:hAnsi="Verdana"/>
                <w:b/>
                <w:sz w:val="16"/>
                <w:szCs w:val="16"/>
              </w:rPr>
              <w:t>Zona controlada:</w:t>
            </w:r>
            <w:r w:rsidRPr="000B1ADC">
              <w:rPr>
                <w:rFonts w:ascii="Verdana" w:hAnsi="Verdana"/>
                <w:sz w:val="16"/>
                <w:szCs w:val="16"/>
              </w:rPr>
              <w:t xml:space="preserve"> La zona sujeta a supervisión y controles especiales, con fines de protección radiológica.</w:t>
            </w:r>
          </w:p>
        </w:tc>
        <w:tc>
          <w:tcPr>
            <w:tcW w:w="4788" w:type="dxa"/>
          </w:tcPr>
          <w:p w14:paraId="34F5EF6C" w14:textId="5CBB533A"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4.11.</w:t>
            </w:r>
            <w:r w:rsidRPr="00B12CEB">
              <w:rPr>
                <w:rFonts w:ascii="Verdana" w:hAnsi="Verdana"/>
                <w:sz w:val="16"/>
                <w:szCs w:val="16"/>
                <w:lang w:val="en-US"/>
              </w:rPr>
              <w:t xml:space="preserve"> </w:t>
            </w:r>
            <w:r w:rsidRPr="00B12CEB">
              <w:rPr>
                <w:rFonts w:ascii="Verdana" w:hAnsi="Verdana"/>
                <w:b/>
                <w:sz w:val="16"/>
                <w:szCs w:val="16"/>
                <w:lang w:val="en-US"/>
              </w:rPr>
              <w:t xml:space="preserve">Controlled area: </w:t>
            </w:r>
            <w:r w:rsidRPr="00B12CEB">
              <w:rPr>
                <w:rFonts w:ascii="Verdana" w:hAnsi="Verdana"/>
                <w:sz w:val="16"/>
                <w:szCs w:val="16"/>
                <w:lang w:val="en-US"/>
              </w:rPr>
              <w:t>The area subject to special supervision and controls for radiation protection purposes.</w:t>
            </w:r>
          </w:p>
        </w:tc>
      </w:tr>
      <w:tr w:rsidR="00CD6A8C" w:rsidRPr="000B1ADC" w14:paraId="20570A1D" w14:textId="77777777" w:rsidTr="002F73DC">
        <w:tc>
          <w:tcPr>
            <w:tcW w:w="4788" w:type="dxa"/>
          </w:tcPr>
          <w:p w14:paraId="3C0D501C" w14:textId="77777777" w:rsidR="00CD6A8C" w:rsidRPr="000B1ADC" w:rsidRDefault="00CD6A8C" w:rsidP="00CD6A8C">
            <w:pPr>
              <w:pStyle w:val="Texto"/>
              <w:spacing w:after="80" w:line="273" w:lineRule="exact"/>
              <w:ind w:firstLine="0"/>
              <w:rPr>
                <w:rFonts w:ascii="Verdana" w:hAnsi="Verdana"/>
                <w:b/>
                <w:sz w:val="16"/>
                <w:szCs w:val="16"/>
              </w:rPr>
            </w:pPr>
            <w:r w:rsidRPr="000B1ADC">
              <w:rPr>
                <w:rFonts w:ascii="Verdana" w:hAnsi="Verdana"/>
                <w:b/>
                <w:sz w:val="16"/>
                <w:szCs w:val="16"/>
              </w:rPr>
              <w:t>4.12.</w:t>
            </w:r>
            <w:r w:rsidRPr="000B1ADC">
              <w:rPr>
                <w:rFonts w:ascii="Verdana" w:hAnsi="Verdana"/>
                <w:sz w:val="16"/>
                <w:szCs w:val="16"/>
              </w:rPr>
              <w:t xml:space="preserve"> </w:t>
            </w:r>
            <w:r w:rsidRPr="000B1ADC">
              <w:rPr>
                <w:rFonts w:ascii="Verdana" w:hAnsi="Verdana"/>
                <w:b/>
                <w:sz w:val="16"/>
                <w:szCs w:val="16"/>
              </w:rPr>
              <w:t>Abreviaturas:</w:t>
            </w:r>
          </w:p>
        </w:tc>
        <w:tc>
          <w:tcPr>
            <w:tcW w:w="4788" w:type="dxa"/>
          </w:tcPr>
          <w:p w14:paraId="65C70D53" w14:textId="1974B369"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4.12.</w:t>
            </w:r>
            <w:r w:rsidRPr="00B12CEB">
              <w:rPr>
                <w:rFonts w:ascii="Verdana" w:hAnsi="Verdana"/>
                <w:sz w:val="16"/>
                <w:szCs w:val="16"/>
                <w:lang w:val="en-US"/>
              </w:rPr>
              <w:t xml:space="preserve"> </w:t>
            </w:r>
            <w:r w:rsidRPr="00B12CEB">
              <w:rPr>
                <w:rFonts w:ascii="Verdana" w:hAnsi="Verdana"/>
                <w:b/>
                <w:sz w:val="16"/>
                <w:szCs w:val="16"/>
                <w:lang w:val="en-US"/>
              </w:rPr>
              <w:t>Abbreviations:</w:t>
            </w:r>
          </w:p>
        </w:tc>
      </w:tr>
      <w:tr w:rsidR="00CD6A8C" w:rsidRPr="000B1ADC" w14:paraId="0AE27DD4" w14:textId="77777777" w:rsidTr="002F73DC">
        <w:tc>
          <w:tcPr>
            <w:tcW w:w="4788" w:type="dxa"/>
          </w:tcPr>
          <w:p w14:paraId="462BAFA9" w14:textId="77777777" w:rsidR="00CD6A8C" w:rsidRPr="000B1ADC" w:rsidRDefault="00CD6A8C" w:rsidP="00CD6A8C">
            <w:pPr>
              <w:pStyle w:val="Texto"/>
              <w:tabs>
                <w:tab w:val="left" w:pos="960"/>
              </w:tabs>
              <w:spacing w:after="80" w:line="273" w:lineRule="exact"/>
              <w:ind w:firstLine="0"/>
              <w:rPr>
                <w:rFonts w:ascii="Verdana" w:hAnsi="Verdana"/>
                <w:sz w:val="16"/>
                <w:szCs w:val="16"/>
              </w:rPr>
            </w:pPr>
            <w:r w:rsidRPr="000B1ADC">
              <w:rPr>
                <w:rFonts w:ascii="Verdana" w:hAnsi="Verdana"/>
                <w:sz w:val="16"/>
                <w:szCs w:val="16"/>
              </w:rPr>
              <w:t>Gy:</w:t>
            </w:r>
            <w:r w:rsidRPr="000B1ADC">
              <w:rPr>
                <w:rFonts w:ascii="Verdana" w:hAnsi="Verdana"/>
                <w:sz w:val="16"/>
                <w:szCs w:val="16"/>
              </w:rPr>
              <w:tab/>
              <w:t>Gray</w:t>
            </w:r>
          </w:p>
        </w:tc>
        <w:tc>
          <w:tcPr>
            <w:tcW w:w="4788" w:type="dxa"/>
          </w:tcPr>
          <w:p w14:paraId="14FEB7EB" w14:textId="2D1386BB" w:rsidR="00CD6A8C" w:rsidRPr="00B12CEB" w:rsidRDefault="00CD6A8C" w:rsidP="00CD6A8C">
            <w:pPr>
              <w:pStyle w:val="Texto"/>
              <w:tabs>
                <w:tab w:val="left" w:pos="960"/>
              </w:tabs>
              <w:spacing w:after="80" w:line="273" w:lineRule="exact"/>
              <w:ind w:firstLine="0"/>
              <w:rPr>
                <w:rFonts w:ascii="Verdana" w:hAnsi="Verdana"/>
                <w:sz w:val="16"/>
                <w:szCs w:val="16"/>
                <w:lang w:val="en-US"/>
              </w:rPr>
            </w:pPr>
            <w:proofErr w:type="spellStart"/>
            <w:r w:rsidRPr="00B12CEB">
              <w:rPr>
                <w:rFonts w:ascii="Verdana" w:hAnsi="Verdana"/>
                <w:sz w:val="16"/>
                <w:szCs w:val="16"/>
                <w:lang w:val="en-US"/>
              </w:rPr>
              <w:t>Gy</w:t>
            </w:r>
            <w:proofErr w:type="spellEnd"/>
            <w:r w:rsidRPr="00B12CEB">
              <w:rPr>
                <w:rFonts w:ascii="Verdana" w:hAnsi="Verdana"/>
                <w:sz w:val="16"/>
                <w:szCs w:val="16"/>
                <w:lang w:val="en-US"/>
              </w:rPr>
              <w:t xml:space="preserve">: </w:t>
            </w:r>
            <w:r w:rsidRPr="00B12CEB">
              <w:rPr>
                <w:rFonts w:ascii="Verdana" w:hAnsi="Verdana"/>
                <w:sz w:val="16"/>
                <w:szCs w:val="16"/>
                <w:lang w:val="en-US"/>
              </w:rPr>
              <w:tab/>
              <w:t>Gray</w:t>
            </w:r>
          </w:p>
        </w:tc>
      </w:tr>
      <w:tr w:rsidR="00CD6A8C" w:rsidRPr="000B1ADC" w14:paraId="296A01BA" w14:textId="77777777" w:rsidTr="002F73DC">
        <w:tc>
          <w:tcPr>
            <w:tcW w:w="4788" w:type="dxa"/>
          </w:tcPr>
          <w:p w14:paraId="2E01DE1F" w14:textId="77777777" w:rsidR="00CD6A8C" w:rsidRPr="000B1ADC" w:rsidRDefault="00CD6A8C" w:rsidP="00CD6A8C">
            <w:pPr>
              <w:pStyle w:val="Texto"/>
              <w:tabs>
                <w:tab w:val="left" w:pos="960"/>
              </w:tabs>
              <w:spacing w:after="80" w:line="273" w:lineRule="exact"/>
              <w:ind w:firstLine="0"/>
              <w:rPr>
                <w:rFonts w:ascii="Verdana" w:hAnsi="Verdana"/>
                <w:sz w:val="16"/>
                <w:szCs w:val="16"/>
              </w:rPr>
            </w:pPr>
            <w:r w:rsidRPr="000B1ADC">
              <w:rPr>
                <w:rFonts w:ascii="Verdana" w:hAnsi="Verdana"/>
                <w:sz w:val="16"/>
                <w:szCs w:val="16"/>
              </w:rPr>
              <w:t>Sv:</w:t>
            </w:r>
            <w:r w:rsidRPr="000B1ADC">
              <w:rPr>
                <w:rFonts w:ascii="Verdana" w:hAnsi="Verdana"/>
                <w:sz w:val="16"/>
                <w:szCs w:val="16"/>
              </w:rPr>
              <w:tab/>
              <w:t>Sievert</w:t>
            </w:r>
          </w:p>
        </w:tc>
        <w:tc>
          <w:tcPr>
            <w:tcW w:w="4788" w:type="dxa"/>
          </w:tcPr>
          <w:p w14:paraId="18B31645" w14:textId="612487A0" w:rsidR="00CD6A8C" w:rsidRPr="00B12CEB" w:rsidRDefault="00CD6A8C" w:rsidP="00CD6A8C">
            <w:pPr>
              <w:pStyle w:val="Texto"/>
              <w:tabs>
                <w:tab w:val="left" w:pos="960"/>
              </w:tabs>
              <w:spacing w:after="80" w:line="273" w:lineRule="exact"/>
              <w:ind w:firstLine="0"/>
              <w:rPr>
                <w:rFonts w:ascii="Verdana" w:hAnsi="Verdana"/>
                <w:sz w:val="16"/>
                <w:szCs w:val="16"/>
                <w:lang w:val="en-US"/>
              </w:rPr>
            </w:pPr>
            <w:proofErr w:type="spellStart"/>
            <w:r w:rsidRPr="00B12CEB">
              <w:rPr>
                <w:rFonts w:ascii="Verdana" w:hAnsi="Verdana"/>
                <w:sz w:val="16"/>
                <w:szCs w:val="16"/>
                <w:lang w:val="en-US"/>
              </w:rPr>
              <w:t>Sv</w:t>
            </w:r>
            <w:proofErr w:type="spellEnd"/>
            <w:r w:rsidRPr="00B12CEB">
              <w:rPr>
                <w:rFonts w:ascii="Verdana" w:hAnsi="Verdana"/>
                <w:sz w:val="16"/>
                <w:szCs w:val="16"/>
                <w:lang w:val="en-US"/>
              </w:rPr>
              <w:t xml:space="preserve">: </w:t>
            </w:r>
            <w:r w:rsidRPr="00B12CEB">
              <w:rPr>
                <w:rFonts w:ascii="Verdana" w:hAnsi="Verdana"/>
                <w:sz w:val="16"/>
                <w:szCs w:val="16"/>
                <w:lang w:val="en-US"/>
              </w:rPr>
              <w:tab/>
              <w:t>Sievert</w:t>
            </w:r>
          </w:p>
        </w:tc>
      </w:tr>
      <w:tr w:rsidR="00CD6A8C" w:rsidRPr="000B1ADC" w14:paraId="5E5C7BDD" w14:textId="77777777" w:rsidTr="002F73DC">
        <w:tc>
          <w:tcPr>
            <w:tcW w:w="4788" w:type="dxa"/>
          </w:tcPr>
          <w:p w14:paraId="62D0F9EF" w14:textId="77777777" w:rsidR="00CD6A8C" w:rsidRPr="000B1ADC" w:rsidRDefault="00CD6A8C" w:rsidP="00CD6A8C">
            <w:pPr>
              <w:pStyle w:val="Texto"/>
              <w:tabs>
                <w:tab w:val="left" w:pos="960"/>
              </w:tabs>
              <w:spacing w:after="80" w:line="273" w:lineRule="exact"/>
              <w:ind w:firstLine="0"/>
              <w:rPr>
                <w:rFonts w:ascii="Verdana" w:hAnsi="Verdana"/>
                <w:sz w:val="16"/>
                <w:szCs w:val="16"/>
              </w:rPr>
            </w:pPr>
            <w:r w:rsidRPr="000B1ADC">
              <w:rPr>
                <w:rFonts w:ascii="Verdana" w:hAnsi="Verdana"/>
                <w:sz w:val="16"/>
                <w:szCs w:val="16"/>
              </w:rPr>
              <w:t>POE:</w:t>
            </w:r>
            <w:r w:rsidRPr="000B1ADC">
              <w:rPr>
                <w:rFonts w:ascii="Verdana" w:hAnsi="Verdana"/>
                <w:sz w:val="16"/>
                <w:szCs w:val="16"/>
              </w:rPr>
              <w:tab/>
              <w:t>Personal ocupacionalmente expuesto</w:t>
            </w:r>
          </w:p>
        </w:tc>
        <w:tc>
          <w:tcPr>
            <w:tcW w:w="4788" w:type="dxa"/>
          </w:tcPr>
          <w:p w14:paraId="06113CF7" w14:textId="7BB80EB4" w:rsidR="00CD6A8C" w:rsidRPr="00B12CEB" w:rsidRDefault="00CD6A8C" w:rsidP="00CD6A8C">
            <w:pPr>
              <w:pStyle w:val="Texto"/>
              <w:tabs>
                <w:tab w:val="left" w:pos="960"/>
              </w:tabs>
              <w:spacing w:after="80" w:line="273" w:lineRule="exact"/>
              <w:ind w:firstLine="0"/>
              <w:rPr>
                <w:rFonts w:ascii="Verdana" w:hAnsi="Verdana"/>
                <w:sz w:val="16"/>
                <w:szCs w:val="16"/>
                <w:lang w:val="en-US"/>
              </w:rPr>
            </w:pPr>
            <w:r>
              <w:rPr>
                <w:rFonts w:ascii="Verdana" w:hAnsi="Verdana"/>
                <w:sz w:val="16"/>
                <w:szCs w:val="16"/>
                <w:lang w:val="en-US"/>
              </w:rPr>
              <w:t>OEP</w:t>
            </w:r>
            <w:r w:rsidRPr="00B12CEB">
              <w:rPr>
                <w:rFonts w:ascii="Verdana" w:hAnsi="Verdana"/>
                <w:sz w:val="16"/>
                <w:szCs w:val="16"/>
                <w:lang w:val="en-US"/>
              </w:rPr>
              <w:t xml:space="preserve">: </w:t>
            </w:r>
            <w:r w:rsidRPr="00B12CEB">
              <w:rPr>
                <w:rFonts w:ascii="Verdana" w:hAnsi="Verdana"/>
                <w:sz w:val="16"/>
                <w:szCs w:val="16"/>
                <w:lang w:val="en-US"/>
              </w:rPr>
              <w:tab/>
              <w:t>Occupationally exposed personnel</w:t>
            </w:r>
          </w:p>
        </w:tc>
      </w:tr>
      <w:tr w:rsidR="00CD6A8C" w:rsidRPr="000B1ADC" w14:paraId="51F57FC3" w14:textId="77777777" w:rsidTr="002F73DC">
        <w:tc>
          <w:tcPr>
            <w:tcW w:w="4788" w:type="dxa"/>
          </w:tcPr>
          <w:p w14:paraId="1D08A69A" w14:textId="77777777" w:rsidR="00CD6A8C" w:rsidRPr="000B1ADC" w:rsidRDefault="00CD6A8C" w:rsidP="00CD6A8C">
            <w:pPr>
              <w:pStyle w:val="Texto"/>
              <w:tabs>
                <w:tab w:val="left" w:pos="960"/>
              </w:tabs>
              <w:spacing w:after="80" w:line="273" w:lineRule="exact"/>
              <w:ind w:firstLine="0"/>
              <w:rPr>
                <w:rFonts w:ascii="Verdana" w:hAnsi="Verdana"/>
                <w:sz w:val="16"/>
                <w:szCs w:val="16"/>
              </w:rPr>
            </w:pPr>
            <w:proofErr w:type="spellStart"/>
            <w:r w:rsidRPr="000B1ADC">
              <w:rPr>
                <w:rFonts w:ascii="Verdana" w:hAnsi="Verdana"/>
                <w:sz w:val="16"/>
                <w:szCs w:val="16"/>
              </w:rPr>
              <w:t>cGy</w:t>
            </w:r>
            <w:proofErr w:type="spellEnd"/>
            <w:r w:rsidRPr="000B1ADC">
              <w:rPr>
                <w:rFonts w:ascii="Verdana" w:hAnsi="Verdana"/>
                <w:sz w:val="16"/>
                <w:szCs w:val="16"/>
              </w:rPr>
              <w:t>:</w:t>
            </w:r>
            <w:r w:rsidRPr="000B1ADC">
              <w:rPr>
                <w:rFonts w:ascii="Verdana" w:hAnsi="Verdana"/>
                <w:sz w:val="16"/>
                <w:szCs w:val="16"/>
              </w:rPr>
              <w:tab/>
            </w:r>
            <w:proofErr w:type="spellStart"/>
            <w:r w:rsidRPr="000B1ADC">
              <w:rPr>
                <w:rFonts w:ascii="Verdana" w:hAnsi="Verdana"/>
                <w:sz w:val="16"/>
                <w:szCs w:val="16"/>
              </w:rPr>
              <w:t>Centigray</w:t>
            </w:r>
            <w:proofErr w:type="spellEnd"/>
          </w:p>
        </w:tc>
        <w:tc>
          <w:tcPr>
            <w:tcW w:w="4788" w:type="dxa"/>
          </w:tcPr>
          <w:p w14:paraId="6FEC2933" w14:textId="6A5F204C" w:rsidR="00CD6A8C" w:rsidRPr="00B12CEB" w:rsidRDefault="00CD6A8C" w:rsidP="00CD6A8C">
            <w:pPr>
              <w:pStyle w:val="Texto"/>
              <w:tabs>
                <w:tab w:val="left" w:pos="960"/>
              </w:tabs>
              <w:spacing w:after="80" w:line="273" w:lineRule="exact"/>
              <w:ind w:firstLine="0"/>
              <w:rPr>
                <w:rFonts w:ascii="Verdana" w:hAnsi="Verdana"/>
                <w:sz w:val="16"/>
                <w:szCs w:val="16"/>
                <w:lang w:val="en-US"/>
              </w:rPr>
            </w:pPr>
            <w:proofErr w:type="spellStart"/>
            <w:proofErr w:type="gramStart"/>
            <w:r w:rsidRPr="00B12CEB">
              <w:rPr>
                <w:rFonts w:ascii="Verdana" w:hAnsi="Verdana"/>
                <w:sz w:val="16"/>
                <w:szCs w:val="16"/>
                <w:lang w:val="en-US"/>
              </w:rPr>
              <w:t>cGy</w:t>
            </w:r>
            <w:proofErr w:type="spellEnd"/>
            <w:r w:rsidRPr="00B12CEB">
              <w:rPr>
                <w:rFonts w:ascii="Verdana" w:hAnsi="Verdana"/>
                <w:sz w:val="16"/>
                <w:szCs w:val="16"/>
                <w:lang w:val="en-US"/>
              </w:rPr>
              <w:t xml:space="preserve"> :</w:t>
            </w:r>
            <w:proofErr w:type="gramEnd"/>
            <w:r w:rsidRPr="00B12CEB">
              <w:rPr>
                <w:rFonts w:ascii="Verdana" w:hAnsi="Verdana"/>
                <w:sz w:val="16"/>
                <w:szCs w:val="16"/>
                <w:lang w:val="en-US"/>
              </w:rPr>
              <w:t xml:space="preserve"> </w:t>
            </w:r>
            <w:r w:rsidRPr="00B12CEB">
              <w:rPr>
                <w:rFonts w:ascii="Verdana" w:hAnsi="Verdana"/>
                <w:sz w:val="16"/>
                <w:szCs w:val="16"/>
                <w:lang w:val="en-US"/>
              </w:rPr>
              <w:tab/>
            </w:r>
            <w:proofErr w:type="spellStart"/>
            <w:r w:rsidRPr="00B12CEB">
              <w:rPr>
                <w:rFonts w:ascii="Verdana" w:hAnsi="Verdana"/>
                <w:sz w:val="16"/>
                <w:szCs w:val="16"/>
                <w:lang w:val="en-US"/>
              </w:rPr>
              <w:t>Centigray</w:t>
            </w:r>
            <w:proofErr w:type="spellEnd"/>
          </w:p>
        </w:tc>
      </w:tr>
      <w:tr w:rsidR="00CD6A8C" w:rsidRPr="000B1ADC" w14:paraId="329B2D11" w14:textId="77777777" w:rsidTr="002F73DC">
        <w:tc>
          <w:tcPr>
            <w:tcW w:w="4788" w:type="dxa"/>
          </w:tcPr>
          <w:p w14:paraId="52334DF4" w14:textId="77777777" w:rsidR="00CD6A8C" w:rsidRPr="000B1ADC" w:rsidRDefault="00CD6A8C" w:rsidP="00CD6A8C">
            <w:pPr>
              <w:pStyle w:val="Texto"/>
              <w:spacing w:after="80" w:line="273" w:lineRule="exact"/>
              <w:ind w:firstLine="0"/>
              <w:rPr>
                <w:rFonts w:ascii="Verdana" w:hAnsi="Verdana"/>
                <w:b/>
                <w:sz w:val="16"/>
                <w:szCs w:val="16"/>
              </w:rPr>
            </w:pPr>
            <w:r w:rsidRPr="000B1ADC">
              <w:rPr>
                <w:rFonts w:ascii="Verdana" w:hAnsi="Verdana"/>
                <w:b/>
                <w:sz w:val="16"/>
                <w:szCs w:val="16"/>
              </w:rPr>
              <w:t>5. Requisitos</w:t>
            </w:r>
          </w:p>
        </w:tc>
        <w:tc>
          <w:tcPr>
            <w:tcW w:w="4788" w:type="dxa"/>
          </w:tcPr>
          <w:p w14:paraId="15427BFC" w14:textId="5E66FFD7"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5. Requirements</w:t>
            </w:r>
          </w:p>
        </w:tc>
      </w:tr>
      <w:tr w:rsidR="00CD6A8C" w:rsidRPr="000B1ADC" w14:paraId="5DE11CC7" w14:textId="77777777" w:rsidTr="002F73DC">
        <w:tc>
          <w:tcPr>
            <w:tcW w:w="4788" w:type="dxa"/>
          </w:tcPr>
          <w:p w14:paraId="061CB9B3" w14:textId="77777777" w:rsidR="00CD6A8C" w:rsidRPr="000B1ADC" w:rsidRDefault="00CD6A8C" w:rsidP="00CD6A8C">
            <w:pPr>
              <w:pStyle w:val="Texto"/>
              <w:spacing w:after="80" w:line="273" w:lineRule="exact"/>
              <w:ind w:firstLine="0"/>
              <w:rPr>
                <w:rFonts w:ascii="Verdana" w:hAnsi="Verdana"/>
                <w:sz w:val="16"/>
                <w:szCs w:val="16"/>
              </w:rPr>
            </w:pPr>
            <w:r w:rsidRPr="000B1ADC">
              <w:rPr>
                <w:rFonts w:ascii="Verdana" w:hAnsi="Verdana"/>
                <w:b/>
                <w:sz w:val="16"/>
                <w:szCs w:val="16"/>
              </w:rPr>
              <w:lastRenderedPageBreak/>
              <w:t>5.1.</w:t>
            </w:r>
            <w:r w:rsidRPr="000B1ADC">
              <w:rPr>
                <w:rFonts w:ascii="Verdana" w:hAnsi="Verdana"/>
                <w:sz w:val="16"/>
                <w:szCs w:val="16"/>
              </w:rPr>
              <w:t xml:space="preserve"> Del establecimiento de radioterapia</w:t>
            </w:r>
            <w:r w:rsidRPr="000B1ADC">
              <w:rPr>
                <w:rFonts w:ascii="Verdana" w:hAnsi="Verdana"/>
                <w:b/>
                <w:sz w:val="16"/>
                <w:szCs w:val="16"/>
              </w:rPr>
              <w:t>.</w:t>
            </w:r>
          </w:p>
        </w:tc>
        <w:tc>
          <w:tcPr>
            <w:tcW w:w="4788" w:type="dxa"/>
          </w:tcPr>
          <w:p w14:paraId="170CB74F" w14:textId="4CD3D011"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 xml:space="preserve">5.1. </w:t>
            </w:r>
            <w:r w:rsidRPr="00B12CEB">
              <w:rPr>
                <w:rFonts w:ascii="Verdana" w:hAnsi="Verdana"/>
                <w:sz w:val="16"/>
                <w:szCs w:val="16"/>
                <w:lang w:val="en-US"/>
              </w:rPr>
              <w:t xml:space="preserve">From the radiotherapy </w:t>
            </w:r>
            <w:r w:rsidRPr="00B12CEB">
              <w:rPr>
                <w:rFonts w:ascii="Verdana" w:hAnsi="Verdana"/>
                <w:sz w:val="16"/>
                <w:szCs w:val="16"/>
                <w:lang w:val="en-US"/>
              </w:rPr>
              <w:t>establishment.</w:t>
            </w:r>
          </w:p>
        </w:tc>
      </w:tr>
      <w:tr w:rsidR="00CD6A8C" w:rsidRPr="00B12CEB" w14:paraId="669B2D59" w14:textId="77777777" w:rsidTr="002F73DC">
        <w:tc>
          <w:tcPr>
            <w:tcW w:w="4788" w:type="dxa"/>
          </w:tcPr>
          <w:p w14:paraId="2019D849" w14:textId="77777777" w:rsidR="00CD6A8C" w:rsidRPr="000B1ADC" w:rsidRDefault="00CD6A8C" w:rsidP="00CD6A8C">
            <w:pPr>
              <w:pStyle w:val="Texto"/>
              <w:spacing w:after="80" w:line="273" w:lineRule="exact"/>
              <w:ind w:firstLine="0"/>
              <w:rPr>
                <w:rFonts w:ascii="Verdana" w:hAnsi="Verdana"/>
                <w:sz w:val="16"/>
                <w:szCs w:val="16"/>
              </w:rPr>
            </w:pPr>
            <w:r w:rsidRPr="000B1ADC">
              <w:rPr>
                <w:rFonts w:ascii="Verdana" w:hAnsi="Verdana"/>
                <w:b/>
                <w:sz w:val="16"/>
                <w:szCs w:val="16"/>
              </w:rPr>
              <w:t>5.1.1.</w:t>
            </w:r>
            <w:r w:rsidRPr="000B1ADC">
              <w:rPr>
                <w:rFonts w:ascii="Verdana" w:hAnsi="Verdana"/>
                <w:sz w:val="16"/>
                <w:szCs w:val="16"/>
              </w:rPr>
              <w:t xml:space="preserve"> Cuando el establecimiento de radioterapia esté integrado o ligado a un hospital, formará parte de los servicios auxiliares de diagnóstico y tratamiento y, en su caso, se coordinará con el servicio de oncología del hospital o apoyará a otros servicios de oncología existentes en el área de influencia.</w:t>
            </w:r>
          </w:p>
        </w:tc>
        <w:tc>
          <w:tcPr>
            <w:tcW w:w="4788" w:type="dxa"/>
          </w:tcPr>
          <w:p w14:paraId="1A8B21C4" w14:textId="16232EFC"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 xml:space="preserve">5.1.1. </w:t>
            </w:r>
            <w:r w:rsidRPr="00B12CEB">
              <w:rPr>
                <w:rFonts w:ascii="Verdana" w:hAnsi="Verdana"/>
                <w:sz w:val="16"/>
                <w:szCs w:val="16"/>
                <w:lang w:val="en-US"/>
              </w:rPr>
              <w:t xml:space="preserve">When the radiotherapy establishment is integrated or linked to a hospital, it will form part of the auxiliary diagnostic and treatment services and, where appropriate, will be coordinated with the hospital's oncology service or will support other oncology services existing </w:t>
            </w:r>
            <w:proofErr w:type="gramStart"/>
            <w:r w:rsidRPr="00B12CEB">
              <w:rPr>
                <w:rFonts w:ascii="Verdana" w:hAnsi="Verdana"/>
                <w:sz w:val="16"/>
                <w:szCs w:val="16"/>
                <w:lang w:val="en-US"/>
              </w:rPr>
              <w:t>in the area of</w:t>
            </w:r>
            <w:proofErr w:type="gramEnd"/>
            <w:r w:rsidRPr="00B12CEB">
              <w:rPr>
                <w:rFonts w:ascii="Verdana" w:hAnsi="Verdana"/>
                <w:sz w:val="16"/>
                <w:szCs w:val="16"/>
                <w:lang w:val="en-US"/>
              </w:rPr>
              <w:t xml:space="preserve"> influence.</w:t>
            </w:r>
          </w:p>
        </w:tc>
      </w:tr>
      <w:tr w:rsidR="00CD6A8C" w:rsidRPr="00B12CEB" w14:paraId="29EA8A4C" w14:textId="77777777" w:rsidTr="002F73DC">
        <w:tc>
          <w:tcPr>
            <w:tcW w:w="4788" w:type="dxa"/>
          </w:tcPr>
          <w:p w14:paraId="6A27A4AB" w14:textId="77777777" w:rsidR="00CD6A8C" w:rsidRPr="000B1ADC" w:rsidRDefault="00CD6A8C" w:rsidP="00CD6A8C">
            <w:pPr>
              <w:pStyle w:val="Texto"/>
              <w:spacing w:after="80" w:line="273" w:lineRule="exact"/>
              <w:ind w:firstLine="0"/>
              <w:rPr>
                <w:rFonts w:ascii="Verdana" w:hAnsi="Verdana"/>
                <w:sz w:val="16"/>
                <w:szCs w:val="16"/>
              </w:rPr>
            </w:pPr>
            <w:r w:rsidRPr="000B1ADC">
              <w:rPr>
                <w:rFonts w:ascii="Verdana" w:hAnsi="Verdana"/>
                <w:b/>
                <w:sz w:val="16"/>
                <w:szCs w:val="16"/>
              </w:rPr>
              <w:t>5.1.2.</w:t>
            </w:r>
            <w:r w:rsidRPr="000B1ADC">
              <w:rPr>
                <w:rFonts w:ascii="Verdana" w:hAnsi="Verdana"/>
                <w:sz w:val="16"/>
                <w:szCs w:val="16"/>
              </w:rPr>
              <w:t xml:space="preserve"> De acuerdo con el nivel resolutivo, el establecimiento contará únicamente con servicio de </w:t>
            </w:r>
            <w:proofErr w:type="spellStart"/>
            <w:r w:rsidRPr="000B1ADC">
              <w:rPr>
                <w:rFonts w:ascii="Verdana" w:hAnsi="Verdana"/>
                <w:sz w:val="16"/>
                <w:szCs w:val="16"/>
              </w:rPr>
              <w:t>teleterapia</w:t>
            </w:r>
            <w:proofErr w:type="spellEnd"/>
            <w:r w:rsidRPr="000B1ADC">
              <w:rPr>
                <w:rFonts w:ascii="Verdana" w:hAnsi="Verdana"/>
                <w:sz w:val="16"/>
                <w:szCs w:val="16"/>
              </w:rPr>
              <w:t xml:space="preserve"> o con servicio de braquiterapia y los de mayor nivel resolutivo, podrán contar con ambos servicios.</w:t>
            </w:r>
          </w:p>
        </w:tc>
        <w:tc>
          <w:tcPr>
            <w:tcW w:w="4788" w:type="dxa"/>
          </w:tcPr>
          <w:p w14:paraId="0DE51F32" w14:textId="5ECE33EA"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 xml:space="preserve">5.1.2. </w:t>
            </w:r>
            <w:r w:rsidRPr="00B12CEB">
              <w:rPr>
                <w:rFonts w:ascii="Verdana" w:hAnsi="Verdana"/>
                <w:sz w:val="16"/>
                <w:szCs w:val="16"/>
                <w:lang w:val="en-US"/>
              </w:rPr>
              <w:t>Depending on the level of resolution, the establishment will only have a teletherapy service or a brachytherapy service, and those with a higher level of resolution may have both services.</w:t>
            </w:r>
          </w:p>
        </w:tc>
      </w:tr>
      <w:tr w:rsidR="00CD6A8C" w:rsidRPr="00B12CEB" w14:paraId="5F342D67" w14:textId="77777777" w:rsidTr="002F73DC">
        <w:tc>
          <w:tcPr>
            <w:tcW w:w="4788" w:type="dxa"/>
          </w:tcPr>
          <w:p w14:paraId="25C843E0" w14:textId="77777777" w:rsidR="00CD6A8C" w:rsidRPr="000B1ADC" w:rsidRDefault="00CD6A8C" w:rsidP="00CD6A8C">
            <w:pPr>
              <w:pStyle w:val="Texto"/>
              <w:spacing w:after="80" w:line="273" w:lineRule="exact"/>
              <w:ind w:firstLine="0"/>
              <w:rPr>
                <w:rFonts w:ascii="Verdana" w:hAnsi="Verdana"/>
                <w:sz w:val="16"/>
                <w:szCs w:val="16"/>
              </w:rPr>
            </w:pPr>
            <w:r w:rsidRPr="000B1ADC">
              <w:rPr>
                <w:rFonts w:ascii="Verdana" w:hAnsi="Verdana"/>
                <w:sz w:val="16"/>
                <w:szCs w:val="16"/>
              </w:rPr>
              <w:t>Cuando el establecimiento de radioterapia no disponga de alguno de los servicios descritos, deberá contar con convenios de apoyo, celebrados con otro establecimiento de radioterapia que sí cuente con el servicio faltante, permitiendo referir a los pacientes que lo requieran y así brindar una atención integral.</w:t>
            </w:r>
          </w:p>
        </w:tc>
        <w:tc>
          <w:tcPr>
            <w:tcW w:w="4788" w:type="dxa"/>
          </w:tcPr>
          <w:p w14:paraId="0EE0C00B" w14:textId="134552A9" w:rsidR="00CD6A8C" w:rsidRPr="00B12CEB" w:rsidRDefault="00CD6A8C" w:rsidP="00CD6A8C">
            <w:pPr>
              <w:pStyle w:val="Texto"/>
              <w:spacing w:after="80" w:line="273" w:lineRule="exact"/>
              <w:ind w:firstLine="0"/>
              <w:rPr>
                <w:rFonts w:ascii="Verdana" w:hAnsi="Verdana"/>
                <w:sz w:val="16"/>
                <w:szCs w:val="16"/>
                <w:lang w:val="en-US"/>
              </w:rPr>
            </w:pPr>
            <w:r w:rsidRPr="00B12CEB">
              <w:rPr>
                <w:rFonts w:ascii="Verdana" w:hAnsi="Verdana"/>
                <w:sz w:val="16"/>
                <w:szCs w:val="16"/>
                <w:lang w:val="en-US"/>
              </w:rPr>
              <w:t xml:space="preserve">When the radiotherapy establishment does </w:t>
            </w:r>
            <w:r>
              <w:rPr>
                <w:rFonts w:ascii="Verdana" w:hAnsi="Verdana"/>
                <w:sz w:val="16"/>
                <w:szCs w:val="16"/>
                <w:lang w:val="en-US"/>
              </w:rPr>
              <w:t>not offer</w:t>
            </w:r>
            <w:r w:rsidRPr="00B12CEB">
              <w:rPr>
                <w:rFonts w:ascii="Verdana" w:hAnsi="Verdana"/>
                <w:sz w:val="16"/>
                <w:szCs w:val="16"/>
                <w:lang w:val="en-US"/>
              </w:rPr>
              <w:t xml:space="preserve"> any of the services described, it must have support agreements with another radiotherapy establishment that does have the missing service, allowing it to refer patients who require it and thus provide comprehensive care.</w:t>
            </w:r>
          </w:p>
        </w:tc>
      </w:tr>
      <w:tr w:rsidR="00CD6A8C" w:rsidRPr="00B12CEB" w14:paraId="7E1E98F9" w14:textId="77777777" w:rsidTr="002F73DC">
        <w:tc>
          <w:tcPr>
            <w:tcW w:w="4788" w:type="dxa"/>
          </w:tcPr>
          <w:p w14:paraId="6FBEA63A" w14:textId="77777777" w:rsidR="00CD6A8C" w:rsidRPr="000B1ADC" w:rsidRDefault="00CD6A8C" w:rsidP="00CD6A8C">
            <w:pPr>
              <w:pStyle w:val="Texto"/>
              <w:spacing w:after="80" w:line="273" w:lineRule="exact"/>
              <w:ind w:firstLine="0"/>
              <w:rPr>
                <w:rFonts w:ascii="Verdana" w:hAnsi="Verdana"/>
                <w:sz w:val="16"/>
                <w:szCs w:val="16"/>
              </w:rPr>
            </w:pPr>
            <w:r w:rsidRPr="000B1ADC">
              <w:rPr>
                <w:rFonts w:ascii="Verdana" w:hAnsi="Verdana"/>
                <w:b/>
                <w:sz w:val="16"/>
                <w:szCs w:val="16"/>
              </w:rPr>
              <w:t>5.1.3.</w:t>
            </w:r>
            <w:r w:rsidRPr="000B1ADC">
              <w:rPr>
                <w:rFonts w:ascii="Verdana" w:hAnsi="Verdana"/>
                <w:sz w:val="16"/>
                <w:szCs w:val="16"/>
              </w:rPr>
              <w:t xml:space="preserve"> El establecimiento de radioterapia debe reunir las características siguientes:</w:t>
            </w:r>
          </w:p>
        </w:tc>
        <w:tc>
          <w:tcPr>
            <w:tcW w:w="4788" w:type="dxa"/>
          </w:tcPr>
          <w:p w14:paraId="7FFBE8CA" w14:textId="53BB6286"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 xml:space="preserve">5.1.3. </w:t>
            </w:r>
            <w:r w:rsidRPr="00B12CEB">
              <w:rPr>
                <w:rFonts w:ascii="Verdana" w:hAnsi="Verdana"/>
                <w:sz w:val="16"/>
                <w:szCs w:val="16"/>
                <w:lang w:val="en-US"/>
              </w:rPr>
              <w:t>The radiotherapy facility must have the following characteristics:</w:t>
            </w:r>
          </w:p>
        </w:tc>
      </w:tr>
      <w:tr w:rsidR="00CD6A8C" w:rsidRPr="00B12CEB" w14:paraId="499E1830" w14:textId="77777777" w:rsidTr="002F73DC">
        <w:tc>
          <w:tcPr>
            <w:tcW w:w="4788" w:type="dxa"/>
          </w:tcPr>
          <w:p w14:paraId="76DF7194" w14:textId="77777777" w:rsidR="00CD6A8C" w:rsidRPr="000B1ADC" w:rsidRDefault="00CD6A8C" w:rsidP="00CD6A8C">
            <w:pPr>
              <w:pStyle w:val="Texto"/>
              <w:spacing w:after="80" w:line="273" w:lineRule="exact"/>
              <w:ind w:firstLine="0"/>
              <w:rPr>
                <w:rFonts w:ascii="Verdana" w:hAnsi="Verdana"/>
                <w:b/>
                <w:sz w:val="16"/>
                <w:szCs w:val="16"/>
              </w:rPr>
            </w:pPr>
            <w:r w:rsidRPr="000B1ADC">
              <w:rPr>
                <w:rFonts w:ascii="Verdana" w:hAnsi="Verdana"/>
                <w:b/>
                <w:sz w:val="16"/>
                <w:szCs w:val="16"/>
              </w:rPr>
              <w:t>5.1.3.1.</w:t>
            </w:r>
            <w:r w:rsidRPr="000B1ADC">
              <w:rPr>
                <w:rFonts w:ascii="Verdana" w:hAnsi="Verdana"/>
                <w:sz w:val="16"/>
                <w:szCs w:val="16"/>
              </w:rPr>
              <w:t xml:space="preserve"> Contar con la señalización que indique la presencia de radiación ionizante, de acuerdo con la NOM-026-NUCL-1999, Vigilancia médica del personal ocupacionalmente expuesto a radiaciones ionizantes.</w:t>
            </w:r>
          </w:p>
        </w:tc>
        <w:tc>
          <w:tcPr>
            <w:tcW w:w="4788" w:type="dxa"/>
          </w:tcPr>
          <w:p w14:paraId="751534F9" w14:textId="56BF9F5F"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 xml:space="preserve">5.1.3.1. </w:t>
            </w:r>
            <w:r w:rsidRPr="00B12CEB">
              <w:rPr>
                <w:rFonts w:ascii="Verdana" w:hAnsi="Verdana"/>
                <w:sz w:val="16"/>
                <w:szCs w:val="16"/>
                <w:lang w:val="en-US"/>
              </w:rPr>
              <w:t>Have signage indicating the presence of ionizing radiation, in accordance with NOM-026-NUCL-1999, Medical surveillance of personnel occupationally exposed to ionizing radiation.</w:t>
            </w:r>
          </w:p>
        </w:tc>
      </w:tr>
      <w:tr w:rsidR="00CD6A8C" w:rsidRPr="00B12CEB" w14:paraId="3BB2A7BE" w14:textId="77777777" w:rsidTr="002F73DC">
        <w:tc>
          <w:tcPr>
            <w:tcW w:w="4788" w:type="dxa"/>
          </w:tcPr>
          <w:p w14:paraId="5112BA49" w14:textId="77777777" w:rsidR="00CD6A8C" w:rsidRPr="000B1ADC" w:rsidRDefault="00CD6A8C" w:rsidP="00CD6A8C">
            <w:pPr>
              <w:pStyle w:val="Texto"/>
              <w:spacing w:after="80" w:line="273" w:lineRule="exact"/>
              <w:ind w:firstLine="0"/>
              <w:rPr>
                <w:rFonts w:ascii="Verdana" w:hAnsi="Verdana"/>
                <w:sz w:val="16"/>
                <w:szCs w:val="16"/>
              </w:rPr>
            </w:pPr>
            <w:r w:rsidRPr="000B1ADC">
              <w:rPr>
                <w:rFonts w:ascii="Verdana" w:hAnsi="Verdana"/>
                <w:b/>
                <w:sz w:val="16"/>
                <w:szCs w:val="16"/>
              </w:rPr>
              <w:t>5.1.3.2.</w:t>
            </w:r>
            <w:r w:rsidRPr="000B1ADC">
              <w:rPr>
                <w:rFonts w:ascii="Verdana" w:hAnsi="Verdana"/>
                <w:sz w:val="16"/>
                <w:szCs w:val="16"/>
              </w:rPr>
              <w:t xml:space="preserve"> Tener una zona de amortiguamiento entre las paredes externas de las unidades de </w:t>
            </w:r>
            <w:proofErr w:type="spellStart"/>
            <w:r w:rsidRPr="000B1ADC">
              <w:rPr>
                <w:rFonts w:ascii="Verdana" w:hAnsi="Verdana"/>
                <w:sz w:val="16"/>
                <w:szCs w:val="16"/>
              </w:rPr>
              <w:t>teleterapia</w:t>
            </w:r>
            <w:proofErr w:type="spellEnd"/>
            <w:r w:rsidRPr="000B1ADC">
              <w:rPr>
                <w:rFonts w:ascii="Verdana" w:hAnsi="Verdana"/>
                <w:sz w:val="16"/>
                <w:szCs w:val="16"/>
              </w:rPr>
              <w:br/>
              <w:t>y braquiterapia, con los límites de casas o edificios destinados al uso de casa habitación.</w:t>
            </w:r>
          </w:p>
        </w:tc>
        <w:tc>
          <w:tcPr>
            <w:tcW w:w="4788" w:type="dxa"/>
          </w:tcPr>
          <w:p w14:paraId="56815BFC" w14:textId="6580E27A"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 xml:space="preserve">5.1.3.2. </w:t>
            </w:r>
            <w:r w:rsidRPr="00B12CEB">
              <w:rPr>
                <w:rFonts w:ascii="Verdana" w:hAnsi="Verdana"/>
                <w:sz w:val="16"/>
                <w:szCs w:val="16"/>
                <w:lang w:val="en-US"/>
              </w:rPr>
              <w:t>Have a buffer zone between the external walls of the teletherapy and brachytherapy units, with the limits of houses or buildings intended for residential use.</w:t>
            </w:r>
          </w:p>
        </w:tc>
      </w:tr>
      <w:tr w:rsidR="00CD6A8C" w:rsidRPr="00B12CEB" w14:paraId="047584F7" w14:textId="77777777" w:rsidTr="002F73DC">
        <w:tc>
          <w:tcPr>
            <w:tcW w:w="4788" w:type="dxa"/>
          </w:tcPr>
          <w:p w14:paraId="4FD9EBA7" w14:textId="77777777" w:rsidR="00CD6A8C" w:rsidRPr="000B1ADC" w:rsidRDefault="00CD6A8C" w:rsidP="00CD6A8C">
            <w:pPr>
              <w:pStyle w:val="Texto"/>
              <w:spacing w:after="80" w:line="273" w:lineRule="exact"/>
              <w:ind w:firstLine="0"/>
              <w:rPr>
                <w:rFonts w:ascii="Verdana" w:hAnsi="Verdana"/>
                <w:sz w:val="16"/>
                <w:szCs w:val="16"/>
              </w:rPr>
            </w:pPr>
            <w:r w:rsidRPr="000B1ADC">
              <w:rPr>
                <w:rFonts w:ascii="Verdana" w:hAnsi="Verdana"/>
                <w:b/>
                <w:sz w:val="16"/>
                <w:szCs w:val="16"/>
              </w:rPr>
              <w:t>5.1.4.</w:t>
            </w:r>
            <w:r w:rsidRPr="000B1ADC">
              <w:rPr>
                <w:rFonts w:ascii="Verdana" w:hAnsi="Verdana"/>
                <w:sz w:val="16"/>
                <w:szCs w:val="16"/>
              </w:rPr>
              <w:t xml:space="preserve"> Para la construcción de un establecimiento de radioterapia o de alguno de sus servicios: braquiterapia o </w:t>
            </w:r>
            <w:proofErr w:type="spellStart"/>
            <w:r w:rsidRPr="000B1ADC">
              <w:rPr>
                <w:rFonts w:ascii="Verdana" w:hAnsi="Verdana"/>
                <w:sz w:val="16"/>
                <w:szCs w:val="16"/>
              </w:rPr>
              <w:t>teleterapia</w:t>
            </w:r>
            <w:proofErr w:type="spellEnd"/>
            <w:r w:rsidRPr="000B1ADC">
              <w:rPr>
                <w:rFonts w:ascii="Verdana" w:hAnsi="Verdana"/>
                <w:sz w:val="16"/>
                <w:szCs w:val="16"/>
              </w:rPr>
              <w:t>, se deberá cumplir con la normatividad correspondiente.</w:t>
            </w:r>
          </w:p>
        </w:tc>
        <w:tc>
          <w:tcPr>
            <w:tcW w:w="4788" w:type="dxa"/>
          </w:tcPr>
          <w:p w14:paraId="76325861" w14:textId="0FEA9F75" w:rsidR="00CD6A8C" w:rsidRPr="00B12CEB" w:rsidRDefault="00CD6A8C" w:rsidP="00CD6A8C">
            <w:pPr>
              <w:pStyle w:val="Texto"/>
              <w:spacing w:after="80" w:line="273" w:lineRule="exact"/>
              <w:ind w:firstLine="0"/>
              <w:rPr>
                <w:rFonts w:ascii="Verdana" w:hAnsi="Verdana"/>
                <w:b/>
                <w:sz w:val="16"/>
                <w:szCs w:val="16"/>
                <w:lang w:val="en-US"/>
              </w:rPr>
            </w:pPr>
            <w:r w:rsidRPr="00B12CEB">
              <w:rPr>
                <w:rFonts w:ascii="Verdana" w:hAnsi="Verdana"/>
                <w:b/>
                <w:sz w:val="16"/>
                <w:szCs w:val="16"/>
                <w:lang w:val="en-US"/>
              </w:rPr>
              <w:t xml:space="preserve">5.1.4. </w:t>
            </w:r>
            <w:r w:rsidRPr="00B12CEB">
              <w:rPr>
                <w:rFonts w:ascii="Verdana" w:hAnsi="Verdana"/>
                <w:sz w:val="16"/>
                <w:szCs w:val="16"/>
                <w:lang w:val="en-US"/>
              </w:rPr>
              <w:t xml:space="preserve">For the construction of a radiotherapy facility or any of its services: brachytherapy or </w:t>
            </w:r>
            <w:r w:rsidRPr="00B12CEB">
              <w:rPr>
                <w:rFonts w:ascii="Verdana" w:hAnsi="Verdana"/>
                <w:sz w:val="16"/>
                <w:szCs w:val="16"/>
                <w:lang w:val="en-US"/>
              </w:rPr>
              <w:t>teletherapy,</w:t>
            </w:r>
            <w:r w:rsidRPr="00B12CEB">
              <w:rPr>
                <w:rFonts w:ascii="Verdana" w:hAnsi="Verdana"/>
                <w:sz w:val="16"/>
                <w:szCs w:val="16"/>
                <w:lang w:val="en-US"/>
              </w:rPr>
              <w:t xml:space="preserve"> the corresponding regulations must be complied with.</w:t>
            </w:r>
          </w:p>
        </w:tc>
      </w:tr>
      <w:tr w:rsidR="00CD6A8C" w:rsidRPr="00B12CEB" w14:paraId="2D4B981F" w14:textId="77777777" w:rsidTr="002F73DC">
        <w:tc>
          <w:tcPr>
            <w:tcW w:w="4788" w:type="dxa"/>
          </w:tcPr>
          <w:p w14:paraId="2B7AB7CC" w14:textId="77777777" w:rsidR="00CD6A8C" w:rsidRPr="000B1ADC" w:rsidRDefault="00CD6A8C" w:rsidP="00CD6A8C">
            <w:pPr>
              <w:pStyle w:val="Texto"/>
              <w:spacing w:after="100" w:line="270" w:lineRule="exact"/>
              <w:ind w:firstLine="0"/>
              <w:rPr>
                <w:rFonts w:ascii="Verdana" w:hAnsi="Verdana"/>
                <w:sz w:val="16"/>
                <w:szCs w:val="16"/>
              </w:rPr>
            </w:pPr>
            <w:r w:rsidRPr="000B1ADC">
              <w:rPr>
                <w:rFonts w:ascii="Verdana" w:hAnsi="Verdana"/>
                <w:b/>
                <w:sz w:val="16"/>
                <w:szCs w:val="16"/>
              </w:rPr>
              <w:t>5.1.5.</w:t>
            </w:r>
            <w:r w:rsidRPr="000B1ADC">
              <w:rPr>
                <w:rFonts w:ascii="Verdana" w:hAnsi="Verdana"/>
                <w:sz w:val="16"/>
                <w:szCs w:val="16"/>
              </w:rPr>
              <w:t xml:space="preserve"> En el establecimiento se tomarán en cuenta las especificaciones de infraestructura, que permitan a las personas con discapacidad el acceso, tránsito y uso del establecimiento, de acuerdo con lo especificado en la NOM-233-SSA1-2003, Que establece los requisitos arquitectónicos para facilitar el acceso, tránsito, uso y permanencia de las personas con discapacidad en establecimientos de atención médica ambulatoria</w:t>
            </w:r>
            <w:r w:rsidRPr="000B1ADC">
              <w:rPr>
                <w:rFonts w:ascii="Verdana" w:hAnsi="Verdana"/>
                <w:sz w:val="16"/>
                <w:szCs w:val="16"/>
              </w:rPr>
              <w:br/>
              <w:t>y hospitalaria del Sistema Nacional de Salud.</w:t>
            </w:r>
          </w:p>
        </w:tc>
        <w:tc>
          <w:tcPr>
            <w:tcW w:w="4788" w:type="dxa"/>
          </w:tcPr>
          <w:p w14:paraId="1DE9CC34" w14:textId="2E4D6130" w:rsidR="00CD6A8C" w:rsidRPr="00B12CEB" w:rsidRDefault="00CD6A8C" w:rsidP="00CD6A8C">
            <w:pPr>
              <w:pStyle w:val="Texto"/>
              <w:spacing w:after="100" w:line="270" w:lineRule="exact"/>
              <w:ind w:firstLine="0"/>
              <w:rPr>
                <w:rFonts w:ascii="Verdana" w:hAnsi="Verdana"/>
                <w:b/>
                <w:sz w:val="16"/>
                <w:szCs w:val="16"/>
                <w:lang w:val="en-US"/>
              </w:rPr>
            </w:pPr>
            <w:r w:rsidRPr="00B12CEB">
              <w:rPr>
                <w:rFonts w:ascii="Verdana" w:hAnsi="Verdana"/>
                <w:b/>
                <w:sz w:val="16"/>
                <w:szCs w:val="16"/>
                <w:lang w:val="en-US"/>
              </w:rPr>
              <w:t xml:space="preserve">5.1.5. </w:t>
            </w:r>
            <w:r w:rsidRPr="00B12CEB">
              <w:rPr>
                <w:rFonts w:ascii="Verdana" w:hAnsi="Verdana"/>
                <w:sz w:val="16"/>
                <w:szCs w:val="16"/>
                <w:lang w:val="en-US"/>
              </w:rPr>
              <w:t xml:space="preserve">The infrastructure specifications that allow people with disabilities to access, transit and use the establishment will be </w:t>
            </w:r>
            <w:proofErr w:type="gramStart"/>
            <w:r w:rsidRPr="00B12CEB">
              <w:rPr>
                <w:rFonts w:ascii="Verdana" w:hAnsi="Verdana"/>
                <w:sz w:val="16"/>
                <w:szCs w:val="16"/>
                <w:lang w:val="en-US"/>
              </w:rPr>
              <w:t>taken into account</w:t>
            </w:r>
            <w:proofErr w:type="gramEnd"/>
            <w:r w:rsidRPr="00B12CEB">
              <w:rPr>
                <w:rFonts w:ascii="Verdana" w:hAnsi="Verdana"/>
                <w:sz w:val="16"/>
                <w:szCs w:val="16"/>
                <w:lang w:val="en-US"/>
              </w:rPr>
              <w:t xml:space="preserve"> in the establishment, in accordance with the specifications in NOM-233-SSA1-2003, which establishes the architectural requirements to facilitate the access, transit, use and permanence of people with disabilities in outpatient and hospital medical care establishments of the National Health System.</w:t>
            </w:r>
          </w:p>
        </w:tc>
      </w:tr>
      <w:tr w:rsidR="00CD6A8C" w:rsidRPr="00B12CEB" w14:paraId="09C9495B" w14:textId="77777777" w:rsidTr="002F73DC">
        <w:tc>
          <w:tcPr>
            <w:tcW w:w="4788" w:type="dxa"/>
          </w:tcPr>
          <w:p w14:paraId="48179DB3" w14:textId="77777777" w:rsidR="00CD6A8C" w:rsidRPr="000B1ADC" w:rsidRDefault="00CD6A8C" w:rsidP="00CD6A8C">
            <w:pPr>
              <w:pStyle w:val="Texto"/>
              <w:spacing w:after="100" w:line="270" w:lineRule="exact"/>
              <w:ind w:firstLine="0"/>
              <w:rPr>
                <w:rFonts w:ascii="Verdana" w:hAnsi="Verdana"/>
                <w:sz w:val="16"/>
                <w:szCs w:val="16"/>
              </w:rPr>
            </w:pPr>
            <w:r w:rsidRPr="000B1ADC">
              <w:rPr>
                <w:rFonts w:ascii="Verdana" w:hAnsi="Verdana"/>
                <w:b/>
                <w:sz w:val="16"/>
                <w:szCs w:val="16"/>
              </w:rPr>
              <w:t>5.1.6.</w:t>
            </w:r>
            <w:r w:rsidRPr="000B1ADC">
              <w:rPr>
                <w:rFonts w:ascii="Verdana" w:hAnsi="Verdana"/>
                <w:sz w:val="16"/>
                <w:szCs w:val="16"/>
              </w:rPr>
              <w:t xml:space="preserve"> El establecimiento de radioterapia contará con las áreas físicas de apoyo siguientes: sala de espera, consultorios, vestidores, sanitarios y las áreas sustantivas de tratamiento </w:t>
            </w:r>
            <w:proofErr w:type="gramStart"/>
            <w:r w:rsidRPr="000B1ADC">
              <w:rPr>
                <w:rFonts w:ascii="Verdana" w:hAnsi="Verdana"/>
                <w:sz w:val="16"/>
                <w:szCs w:val="16"/>
              </w:rPr>
              <w:t>de acuerdo al</w:t>
            </w:r>
            <w:proofErr w:type="gramEnd"/>
            <w:r w:rsidRPr="000B1ADC">
              <w:rPr>
                <w:rFonts w:ascii="Verdana" w:hAnsi="Verdana"/>
                <w:sz w:val="16"/>
                <w:szCs w:val="16"/>
              </w:rPr>
              <w:t xml:space="preserve"> nivel resolutivo.</w:t>
            </w:r>
          </w:p>
        </w:tc>
        <w:tc>
          <w:tcPr>
            <w:tcW w:w="4788" w:type="dxa"/>
          </w:tcPr>
          <w:p w14:paraId="4D09BDF5" w14:textId="3360DDD3" w:rsidR="00CD6A8C" w:rsidRPr="00B12CEB" w:rsidRDefault="00CD6A8C" w:rsidP="00CD6A8C">
            <w:pPr>
              <w:pStyle w:val="Texto"/>
              <w:spacing w:after="100" w:line="270" w:lineRule="exact"/>
              <w:ind w:firstLine="0"/>
              <w:rPr>
                <w:rFonts w:ascii="Verdana" w:hAnsi="Verdana"/>
                <w:b/>
                <w:sz w:val="16"/>
                <w:szCs w:val="16"/>
                <w:lang w:val="en-US"/>
              </w:rPr>
            </w:pPr>
            <w:r w:rsidRPr="00B12CEB">
              <w:rPr>
                <w:rFonts w:ascii="Verdana" w:hAnsi="Verdana"/>
                <w:b/>
                <w:sz w:val="16"/>
                <w:szCs w:val="16"/>
                <w:lang w:val="en-US"/>
              </w:rPr>
              <w:t xml:space="preserve">5.1.6. </w:t>
            </w:r>
            <w:r w:rsidRPr="00B12CEB">
              <w:rPr>
                <w:rFonts w:ascii="Verdana" w:hAnsi="Verdana"/>
                <w:sz w:val="16"/>
                <w:szCs w:val="16"/>
                <w:lang w:val="en-US"/>
              </w:rPr>
              <w:t>The radiotherapy facility will have the following physical support areas: waiting room, consulting rooms, dressing rooms, toilets and the substantive treatment areas according to the resolution level.</w:t>
            </w:r>
          </w:p>
        </w:tc>
      </w:tr>
      <w:tr w:rsidR="00CD6A8C" w:rsidRPr="00B12CEB" w14:paraId="3408F6CB" w14:textId="77777777" w:rsidTr="002F73DC">
        <w:tc>
          <w:tcPr>
            <w:tcW w:w="4788" w:type="dxa"/>
          </w:tcPr>
          <w:p w14:paraId="0A0FEA60" w14:textId="77777777" w:rsidR="00CD6A8C" w:rsidRPr="000B1ADC" w:rsidRDefault="00CD6A8C" w:rsidP="00CD6A8C">
            <w:pPr>
              <w:pStyle w:val="Texto"/>
              <w:spacing w:after="100" w:line="270" w:lineRule="exact"/>
              <w:ind w:firstLine="0"/>
              <w:rPr>
                <w:rFonts w:ascii="Verdana" w:hAnsi="Verdana"/>
                <w:sz w:val="16"/>
                <w:szCs w:val="16"/>
              </w:rPr>
            </w:pPr>
            <w:r w:rsidRPr="000B1ADC">
              <w:rPr>
                <w:rFonts w:ascii="Verdana" w:hAnsi="Verdana"/>
                <w:b/>
                <w:sz w:val="16"/>
                <w:szCs w:val="16"/>
              </w:rPr>
              <w:lastRenderedPageBreak/>
              <w:t>5.1.7.</w:t>
            </w:r>
            <w:r w:rsidRPr="000B1ADC">
              <w:rPr>
                <w:rFonts w:ascii="Verdana" w:hAnsi="Verdana"/>
                <w:sz w:val="16"/>
                <w:szCs w:val="16"/>
              </w:rPr>
              <w:t xml:space="preserve"> Se elaborará anualmente un programa de entrenamiento para los casos de emergencias radiológicas que pudieran presentarse en cualquiera de los servicios y se mantendrá en condiciones operativas realizando cuando menos un simulacro de contingencia radiológica al año.</w:t>
            </w:r>
          </w:p>
        </w:tc>
        <w:tc>
          <w:tcPr>
            <w:tcW w:w="4788" w:type="dxa"/>
          </w:tcPr>
          <w:p w14:paraId="1F9F0ED6" w14:textId="262ABA9A" w:rsidR="00CD6A8C" w:rsidRPr="00B12CEB" w:rsidRDefault="00CD6A8C" w:rsidP="00CD6A8C">
            <w:pPr>
              <w:pStyle w:val="Texto"/>
              <w:spacing w:after="100" w:line="270" w:lineRule="exact"/>
              <w:ind w:firstLine="0"/>
              <w:rPr>
                <w:rFonts w:ascii="Verdana" w:hAnsi="Verdana"/>
                <w:b/>
                <w:sz w:val="16"/>
                <w:szCs w:val="16"/>
                <w:lang w:val="en-US"/>
              </w:rPr>
            </w:pPr>
            <w:r w:rsidRPr="00B12CEB">
              <w:rPr>
                <w:rFonts w:ascii="Verdana" w:hAnsi="Verdana"/>
                <w:b/>
                <w:sz w:val="16"/>
                <w:szCs w:val="16"/>
                <w:lang w:val="en-US"/>
              </w:rPr>
              <w:t xml:space="preserve">5.1.7. </w:t>
            </w:r>
            <w:r w:rsidRPr="00B12CEB">
              <w:rPr>
                <w:rFonts w:ascii="Verdana" w:hAnsi="Verdana"/>
                <w:sz w:val="16"/>
                <w:szCs w:val="16"/>
                <w:lang w:val="en-US"/>
              </w:rPr>
              <w:t>A training program will be developed annually for cases of radiological emergencies that may occur in any of the services and will be maintained in operational conditions by carrying out at least one radiological contingency drill per year.</w:t>
            </w:r>
          </w:p>
        </w:tc>
      </w:tr>
      <w:tr w:rsidR="00CD6A8C" w:rsidRPr="00B12CEB" w14:paraId="52788E50" w14:textId="77777777" w:rsidTr="002F73DC">
        <w:tc>
          <w:tcPr>
            <w:tcW w:w="4788" w:type="dxa"/>
          </w:tcPr>
          <w:p w14:paraId="56F0956C" w14:textId="77777777" w:rsidR="00CD6A8C" w:rsidRPr="000B1ADC" w:rsidRDefault="00CD6A8C" w:rsidP="00CD6A8C">
            <w:pPr>
              <w:pStyle w:val="Texto"/>
              <w:spacing w:after="100" w:line="270" w:lineRule="exact"/>
              <w:ind w:firstLine="0"/>
              <w:rPr>
                <w:rFonts w:ascii="Verdana" w:hAnsi="Verdana"/>
                <w:sz w:val="16"/>
                <w:szCs w:val="16"/>
              </w:rPr>
            </w:pPr>
            <w:r w:rsidRPr="000B1ADC">
              <w:rPr>
                <w:rFonts w:ascii="Verdana" w:hAnsi="Verdana"/>
                <w:b/>
                <w:sz w:val="16"/>
                <w:szCs w:val="16"/>
              </w:rPr>
              <w:t xml:space="preserve">5.1.8. </w:t>
            </w:r>
            <w:r w:rsidRPr="000B1ADC">
              <w:rPr>
                <w:rFonts w:ascii="Verdana" w:hAnsi="Verdana"/>
                <w:sz w:val="16"/>
                <w:szCs w:val="16"/>
              </w:rPr>
              <w:t>Cuando en el establecimiento ocurra un accidente radiológico, el permisionario, el responsable de seguridad radiológica o el POE, deberá notificar a través de un reporte escrito, a la Comisión Nacional</w:t>
            </w:r>
            <w:r w:rsidRPr="000B1ADC">
              <w:rPr>
                <w:rFonts w:ascii="Verdana" w:hAnsi="Verdana"/>
                <w:sz w:val="16"/>
                <w:szCs w:val="16"/>
              </w:rPr>
              <w:br/>
              <w:t>de Seguridad Nuclear y Salvaguardias sobre los hechos ocurridos, en los términos del Título Noveno, Capítulo I del Reglamento de Seguridad Radiológica.</w:t>
            </w:r>
          </w:p>
        </w:tc>
        <w:tc>
          <w:tcPr>
            <w:tcW w:w="4788" w:type="dxa"/>
          </w:tcPr>
          <w:p w14:paraId="66A13B9B" w14:textId="5D1C671F" w:rsidR="00CD6A8C" w:rsidRPr="00B12CEB" w:rsidRDefault="00CD6A8C" w:rsidP="00CD6A8C">
            <w:pPr>
              <w:pStyle w:val="Texto"/>
              <w:spacing w:after="100" w:line="270" w:lineRule="exact"/>
              <w:ind w:firstLine="0"/>
              <w:rPr>
                <w:rFonts w:ascii="Verdana" w:hAnsi="Verdana"/>
                <w:b/>
                <w:sz w:val="16"/>
                <w:szCs w:val="16"/>
                <w:lang w:val="en-US"/>
              </w:rPr>
            </w:pPr>
            <w:r w:rsidRPr="00B12CEB">
              <w:rPr>
                <w:rFonts w:ascii="Verdana" w:hAnsi="Verdana"/>
                <w:b/>
                <w:sz w:val="16"/>
                <w:szCs w:val="16"/>
                <w:lang w:val="en-US"/>
              </w:rPr>
              <w:t xml:space="preserve">5.1.8. </w:t>
            </w:r>
            <w:r w:rsidRPr="00A827F3">
              <w:rPr>
                <w:rFonts w:ascii="Verdana" w:hAnsi="Verdana"/>
                <w:bCs/>
                <w:sz w:val="16"/>
                <w:szCs w:val="16"/>
                <w:lang w:val="en-US"/>
              </w:rPr>
              <w:t xml:space="preserve">When a radiological accident occurs at the facility, the permit holder, the person responsible for radiological safety or the </w:t>
            </w:r>
            <w:r>
              <w:rPr>
                <w:rFonts w:ascii="Verdana" w:hAnsi="Verdana"/>
                <w:bCs/>
                <w:sz w:val="16"/>
                <w:szCs w:val="16"/>
                <w:lang w:val="en-US"/>
              </w:rPr>
              <w:t>OEP</w:t>
            </w:r>
            <w:r w:rsidRPr="00A827F3">
              <w:rPr>
                <w:rFonts w:ascii="Verdana" w:hAnsi="Verdana"/>
                <w:bCs/>
                <w:sz w:val="16"/>
                <w:szCs w:val="16"/>
                <w:lang w:val="en-US"/>
              </w:rPr>
              <w:t xml:space="preserve"> must notify</w:t>
            </w:r>
            <w:r w:rsidRPr="00B12CEB">
              <w:rPr>
                <w:rFonts w:ascii="Verdana" w:hAnsi="Verdana"/>
                <w:b/>
                <w:sz w:val="16"/>
                <w:szCs w:val="16"/>
                <w:lang w:val="en-US"/>
              </w:rPr>
              <w:t xml:space="preserve"> </w:t>
            </w:r>
            <w:r w:rsidRPr="00B12CEB">
              <w:rPr>
                <w:rFonts w:ascii="Verdana" w:hAnsi="Verdana"/>
                <w:sz w:val="16"/>
                <w:szCs w:val="16"/>
                <w:lang w:val="en-US"/>
              </w:rPr>
              <w:t>the National Commission for Nuclear Safety and Safeguards of the events that occurred</w:t>
            </w:r>
            <w:r>
              <w:rPr>
                <w:rFonts w:ascii="Verdana" w:hAnsi="Verdana"/>
                <w:sz w:val="16"/>
                <w:szCs w:val="16"/>
                <w:lang w:val="en-US"/>
              </w:rPr>
              <w:t xml:space="preserve"> </w:t>
            </w:r>
            <w:r w:rsidRPr="00B12CEB">
              <w:rPr>
                <w:rFonts w:ascii="Verdana" w:hAnsi="Verdana"/>
                <w:sz w:val="16"/>
                <w:szCs w:val="16"/>
                <w:lang w:val="en-US"/>
              </w:rPr>
              <w:t xml:space="preserve">through a written </w:t>
            </w:r>
            <w:proofErr w:type="gramStart"/>
            <w:r w:rsidRPr="00B12CEB">
              <w:rPr>
                <w:rFonts w:ascii="Verdana" w:hAnsi="Verdana"/>
                <w:sz w:val="16"/>
                <w:szCs w:val="16"/>
                <w:lang w:val="en-US"/>
              </w:rPr>
              <w:t>report ,</w:t>
            </w:r>
            <w:proofErr w:type="gramEnd"/>
            <w:r w:rsidRPr="00B12CEB">
              <w:rPr>
                <w:rFonts w:ascii="Verdana" w:hAnsi="Verdana"/>
                <w:sz w:val="16"/>
                <w:szCs w:val="16"/>
                <w:lang w:val="en-US"/>
              </w:rPr>
              <w:t xml:space="preserve"> in accordance with the terms of </w:t>
            </w:r>
            <w:r>
              <w:rPr>
                <w:rFonts w:ascii="Verdana" w:hAnsi="Verdana"/>
                <w:sz w:val="16"/>
                <w:szCs w:val="16"/>
                <w:lang w:val="en-US"/>
              </w:rPr>
              <w:t>the Ninth Title</w:t>
            </w:r>
            <w:r w:rsidRPr="00B12CEB">
              <w:rPr>
                <w:rFonts w:ascii="Verdana" w:hAnsi="Verdana"/>
                <w:sz w:val="16"/>
                <w:szCs w:val="16"/>
                <w:lang w:val="en-US"/>
              </w:rPr>
              <w:t>, Chapter I of the Radiological Safety Regulation.</w:t>
            </w:r>
          </w:p>
        </w:tc>
      </w:tr>
      <w:tr w:rsidR="00CD6A8C" w:rsidRPr="000B1ADC" w14:paraId="64BA29B4" w14:textId="77777777" w:rsidTr="002F73DC">
        <w:tc>
          <w:tcPr>
            <w:tcW w:w="4788" w:type="dxa"/>
          </w:tcPr>
          <w:p w14:paraId="75F86734" w14:textId="77777777" w:rsidR="00CD6A8C" w:rsidRPr="000B1ADC" w:rsidRDefault="00CD6A8C" w:rsidP="00CD6A8C">
            <w:pPr>
              <w:pStyle w:val="Texto"/>
              <w:spacing w:after="100" w:line="270" w:lineRule="exact"/>
              <w:ind w:firstLine="0"/>
              <w:rPr>
                <w:rFonts w:ascii="Verdana" w:hAnsi="Verdana"/>
                <w:sz w:val="16"/>
                <w:szCs w:val="16"/>
              </w:rPr>
            </w:pPr>
            <w:r w:rsidRPr="000B1ADC">
              <w:rPr>
                <w:rFonts w:ascii="Verdana" w:hAnsi="Verdana"/>
                <w:b/>
                <w:sz w:val="16"/>
                <w:szCs w:val="16"/>
              </w:rPr>
              <w:t>5.2.</w:t>
            </w:r>
            <w:r w:rsidRPr="000B1ADC">
              <w:rPr>
                <w:rFonts w:ascii="Verdana" w:hAnsi="Verdana"/>
                <w:sz w:val="16"/>
                <w:szCs w:val="16"/>
              </w:rPr>
              <w:t xml:space="preserve"> De la </w:t>
            </w:r>
            <w:proofErr w:type="spellStart"/>
            <w:r w:rsidRPr="000B1ADC">
              <w:rPr>
                <w:rFonts w:ascii="Verdana" w:hAnsi="Verdana"/>
                <w:sz w:val="16"/>
                <w:szCs w:val="16"/>
              </w:rPr>
              <w:t>teleterapia</w:t>
            </w:r>
            <w:proofErr w:type="spellEnd"/>
            <w:r w:rsidRPr="000B1ADC">
              <w:rPr>
                <w:rFonts w:ascii="Verdana" w:hAnsi="Verdana"/>
                <w:sz w:val="16"/>
                <w:szCs w:val="16"/>
              </w:rPr>
              <w:t>.</w:t>
            </w:r>
          </w:p>
        </w:tc>
        <w:tc>
          <w:tcPr>
            <w:tcW w:w="4788" w:type="dxa"/>
          </w:tcPr>
          <w:p w14:paraId="559C356B" w14:textId="490B826E" w:rsidR="00CD6A8C" w:rsidRPr="00B12CEB" w:rsidRDefault="00CD6A8C" w:rsidP="00CD6A8C">
            <w:pPr>
              <w:pStyle w:val="Texto"/>
              <w:spacing w:after="100" w:line="270" w:lineRule="exact"/>
              <w:ind w:firstLine="0"/>
              <w:rPr>
                <w:rFonts w:ascii="Verdana" w:hAnsi="Verdana"/>
                <w:b/>
                <w:sz w:val="16"/>
                <w:szCs w:val="16"/>
                <w:lang w:val="en-US"/>
              </w:rPr>
            </w:pPr>
            <w:r w:rsidRPr="00B12CEB">
              <w:rPr>
                <w:rFonts w:ascii="Verdana" w:hAnsi="Verdana"/>
                <w:b/>
                <w:sz w:val="16"/>
                <w:szCs w:val="16"/>
                <w:lang w:val="en-US"/>
              </w:rPr>
              <w:t xml:space="preserve">5.2. </w:t>
            </w:r>
            <w:proofErr w:type="gramStart"/>
            <w:r>
              <w:rPr>
                <w:rFonts w:ascii="Verdana" w:hAnsi="Verdana"/>
                <w:sz w:val="16"/>
                <w:szCs w:val="16"/>
                <w:lang w:val="en-US"/>
              </w:rPr>
              <w:t>T</w:t>
            </w:r>
            <w:r w:rsidRPr="00B12CEB">
              <w:rPr>
                <w:rFonts w:ascii="Verdana" w:hAnsi="Verdana"/>
                <w:sz w:val="16"/>
                <w:szCs w:val="16"/>
                <w:lang w:val="en-US"/>
              </w:rPr>
              <w:t>eletherapy .</w:t>
            </w:r>
            <w:proofErr w:type="gramEnd"/>
          </w:p>
        </w:tc>
      </w:tr>
      <w:tr w:rsidR="00CD6A8C" w:rsidRPr="00B12CEB" w14:paraId="38912E60" w14:textId="77777777" w:rsidTr="002F73DC">
        <w:tc>
          <w:tcPr>
            <w:tcW w:w="4788" w:type="dxa"/>
          </w:tcPr>
          <w:p w14:paraId="54DEC471" w14:textId="77777777" w:rsidR="00CD6A8C" w:rsidRPr="000B1ADC" w:rsidRDefault="00CD6A8C" w:rsidP="00CD6A8C">
            <w:pPr>
              <w:pStyle w:val="Texto"/>
              <w:spacing w:after="100" w:line="270" w:lineRule="exact"/>
              <w:ind w:firstLine="0"/>
              <w:rPr>
                <w:rFonts w:ascii="Verdana" w:hAnsi="Verdana"/>
                <w:sz w:val="16"/>
                <w:szCs w:val="16"/>
              </w:rPr>
            </w:pPr>
            <w:r w:rsidRPr="000B1ADC">
              <w:rPr>
                <w:rFonts w:ascii="Verdana" w:hAnsi="Verdana"/>
                <w:b/>
                <w:sz w:val="16"/>
                <w:szCs w:val="16"/>
              </w:rPr>
              <w:t>5.2.1.</w:t>
            </w:r>
            <w:r w:rsidRPr="000B1ADC">
              <w:rPr>
                <w:rFonts w:ascii="Verdana" w:hAnsi="Verdana"/>
                <w:sz w:val="16"/>
                <w:szCs w:val="16"/>
              </w:rPr>
              <w:t xml:space="preserve"> Para la operación de este servicio es imprescindible contar con médico radioterapeuta y;</w:t>
            </w:r>
          </w:p>
        </w:tc>
        <w:tc>
          <w:tcPr>
            <w:tcW w:w="4788" w:type="dxa"/>
          </w:tcPr>
          <w:p w14:paraId="01230C08" w14:textId="73792C11" w:rsidR="00CD6A8C" w:rsidRPr="00B12CEB" w:rsidRDefault="00CD6A8C" w:rsidP="00CD6A8C">
            <w:pPr>
              <w:pStyle w:val="Texto"/>
              <w:spacing w:after="100" w:line="270" w:lineRule="exact"/>
              <w:ind w:firstLine="0"/>
              <w:rPr>
                <w:rFonts w:ascii="Verdana" w:hAnsi="Verdana"/>
                <w:b/>
                <w:sz w:val="16"/>
                <w:szCs w:val="16"/>
                <w:lang w:val="en-US"/>
              </w:rPr>
            </w:pPr>
            <w:r w:rsidRPr="00B12CEB">
              <w:rPr>
                <w:rFonts w:ascii="Verdana" w:hAnsi="Verdana"/>
                <w:b/>
                <w:sz w:val="16"/>
                <w:szCs w:val="16"/>
                <w:lang w:val="en-US"/>
              </w:rPr>
              <w:t xml:space="preserve">5.2.1. </w:t>
            </w:r>
            <w:r w:rsidRPr="00B12CEB">
              <w:rPr>
                <w:rFonts w:ascii="Verdana" w:hAnsi="Verdana"/>
                <w:sz w:val="16"/>
                <w:szCs w:val="16"/>
                <w:lang w:val="en-US"/>
              </w:rPr>
              <w:t xml:space="preserve">For the operation of this </w:t>
            </w:r>
            <w:r w:rsidRPr="00B12CEB">
              <w:rPr>
                <w:rFonts w:ascii="Verdana" w:hAnsi="Verdana"/>
                <w:sz w:val="16"/>
                <w:szCs w:val="16"/>
                <w:lang w:val="en-US"/>
              </w:rPr>
              <w:t>service,</w:t>
            </w:r>
            <w:r w:rsidRPr="00B12CEB">
              <w:rPr>
                <w:rFonts w:ascii="Verdana" w:hAnsi="Verdana"/>
                <w:sz w:val="16"/>
                <w:szCs w:val="16"/>
                <w:lang w:val="en-US"/>
              </w:rPr>
              <w:t xml:space="preserve"> it is essential to have a radiotherapist and;</w:t>
            </w:r>
          </w:p>
        </w:tc>
      </w:tr>
      <w:tr w:rsidR="00CD6A8C" w:rsidRPr="00B12CEB" w14:paraId="4CC63D97" w14:textId="77777777" w:rsidTr="002F73DC">
        <w:tc>
          <w:tcPr>
            <w:tcW w:w="4788" w:type="dxa"/>
          </w:tcPr>
          <w:p w14:paraId="34ACFDCE" w14:textId="77777777" w:rsidR="00CD6A8C" w:rsidRPr="000B1ADC" w:rsidRDefault="00CD6A8C" w:rsidP="00CD6A8C">
            <w:pPr>
              <w:pStyle w:val="Texto"/>
              <w:spacing w:after="100" w:line="270" w:lineRule="exact"/>
              <w:ind w:firstLine="0"/>
              <w:rPr>
                <w:rFonts w:ascii="Verdana" w:hAnsi="Verdana"/>
                <w:sz w:val="16"/>
                <w:szCs w:val="16"/>
              </w:rPr>
            </w:pPr>
            <w:r w:rsidRPr="000B1ADC">
              <w:rPr>
                <w:rFonts w:ascii="Verdana" w:hAnsi="Verdana"/>
                <w:b/>
                <w:sz w:val="16"/>
                <w:szCs w:val="16"/>
              </w:rPr>
              <w:t>5.2.2.</w:t>
            </w:r>
            <w:r w:rsidRPr="000B1ADC">
              <w:rPr>
                <w:rFonts w:ascii="Verdana" w:hAnsi="Verdana"/>
                <w:sz w:val="16"/>
                <w:szCs w:val="16"/>
              </w:rPr>
              <w:t xml:space="preserve"> Profesional en física aplicada al uso médico de las radiaciones ionizantes o físico médico, ya sea de tiempo completo, parcial o subrogado.</w:t>
            </w:r>
          </w:p>
        </w:tc>
        <w:tc>
          <w:tcPr>
            <w:tcW w:w="4788" w:type="dxa"/>
          </w:tcPr>
          <w:p w14:paraId="6B91A079" w14:textId="5A08929E" w:rsidR="00CD6A8C" w:rsidRPr="00B12CEB" w:rsidRDefault="00CD6A8C" w:rsidP="00CD6A8C">
            <w:pPr>
              <w:pStyle w:val="Texto"/>
              <w:spacing w:after="100" w:line="270" w:lineRule="exact"/>
              <w:ind w:firstLine="0"/>
              <w:rPr>
                <w:rFonts w:ascii="Verdana" w:hAnsi="Verdana"/>
                <w:b/>
                <w:sz w:val="16"/>
                <w:szCs w:val="16"/>
                <w:lang w:val="en-US"/>
              </w:rPr>
            </w:pPr>
            <w:r w:rsidRPr="00B12CEB">
              <w:rPr>
                <w:rFonts w:ascii="Verdana" w:hAnsi="Verdana"/>
                <w:b/>
                <w:sz w:val="16"/>
                <w:szCs w:val="16"/>
                <w:lang w:val="en-US"/>
              </w:rPr>
              <w:t xml:space="preserve">5.2.2. </w:t>
            </w:r>
            <w:r w:rsidRPr="00B12CEB">
              <w:rPr>
                <w:rFonts w:ascii="Verdana" w:hAnsi="Verdana"/>
                <w:sz w:val="16"/>
                <w:szCs w:val="16"/>
                <w:lang w:val="en-US"/>
              </w:rPr>
              <w:t>Professional in physics applied to the medical use of ionizing radiation or medical physicist, whether full-time, part-time or subrogated.</w:t>
            </w:r>
          </w:p>
        </w:tc>
      </w:tr>
      <w:tr w:rsidR="00CD6A8C" w:rsidRPr="00B12CEB" w14:paraId="40E545F7" w14:textId="77777777" w:rsidTr="002F73DC">
        <w:tc>
          <w:tcPr>
            <w:tcW w:w="4788" w:type="dxa"/>
          </w:tcPr>
          <w:p w14:paraId="6C35989A" w14:textId="77777777" w:rsidR="00CD6A8C" w:rsidRPr="000B1ADC" w:rsidRDefault="00CD6A8C" w:rsidP="00CD6A8C">
            <w:pPr>
              <w:pStyle w:val="Texto"/>
              <w:spacing w:after="100" w:line="270" w:lineRule="exact"/>
              <w:ind w:firstLine="0"/>
              <w:rPr>
                <w:rFonts w:ascii="Verdana" w:hAnsi="Verdana"/>
                <w:i/>
                <w:sz w:val="16"/>
                <w:szCs w:val="16"/>
              </w:rPr>
            </w:pPr>
            <w:r w:rsidRPr="000B1ADC">
              <w:rPr>
                <w:rFonts w:ascii="Verdana" w:hAnsi="Verdana"/>
                <w:b/>
                <w:sz w:val="16"/>
                <w:szCs w:val="16"/>
              </w:rPr>
              <w:t>5.2.3.</w:t>
            </w:r>
            <w:r w:rsidRPr="000B1ADC">
              <w:rPr>
                <w:rFonts w:ascii="Verdana" w:hAnsi="Verdana"/>
                <w:sz w:val="16"/>
                <w:szCs w:val="16"/>
              </w:rPr>
              <w:t xml:space="preserve"> El profesional en física aplicada al uso médico de las radiaciones </w:t>
            </w:r>
            <w:proofErr w:type="gramStart"/>
            <w:r w:rsidRPr="000B1ADC">
              <w:rPr>
                <w:rFonts w:ascii="Verdana" w:hAnsi="Verdana"/>
                <w:sz w:val="16"/>
                <w:szCs w:val="16"/>
              </w:rPr>
              <w:t>ionizantes,</w:t>
            </w:r>
            <w:proofErr w:type="gramEnd"/>
            <w:r w:rsidRPr="000B1ADC">
              <w:rPr>
                <w:rFonts w:ascii="Verdana" w:hAnsi="Verdana"/>
                <w:sz w:val="16"/>
                <w:szCs w:val="16"/>
              </w:rPr>
              <w:t xml:space="preserve"> es el responsable de que los procedimientos de control de calidad se lleven a cabo y deberá comprobar y avalar con su firma, los registros de las pruebas diarias que confirmen el funcionamiento adecuado de los equipos de tratamiento y de los sistemas de seguridad instalados en cada uno de ellos.</w:t>
            </w:r>
          </w:p>
        </w:tc>
        <w:tc>
          <w:tcPr>
            <w:tcW w:w="4788" w:type="dxa"/>
          </w:tcPr>
          <w:p w14:paraId="5F2C4879" w14:textId="15ED9343" w:rsidR="00CD6A8C" w:rsidRPr="00B12CEB" w:rsidRDefault="00CD6A8C" w:rsidP="00CD6A8C">
            <w:pPr>
              <w:pStyle w:val="Texto"/>
              <w:spacing w:after="100" w:line="270" w:lineRule="exact"/>
              <w:ind w:firstLine="0"/>
              <w:rPr>
                <w:rFonts w:ascii="Verdana" w:hAnsi="Verdana"/>
                <w:b/>
                <w:sz w:val="16"/>
                <w:szCs w:val="16"/>
                <w:lang w:val="en-US"/>
              </w:rPr>
            </w:pPr>
            <w:r w:rsidRPr="00B12CEB">
              <w:rPr>
                <w:rFonts w:ascii="Verdana" w:hAnsi="Verdana"/>
                <w:b/>
                <w:sz w:val="16"/>
                <w:szCs w:val="16"/>
                <w:lang w:val="en-US"/>
              </w:rPr>
              <w:t xml:space="preserve">5.2.3. </w:t>
            </w:r>
            <w:r w:rsidRPr="00213DF7">
              <w:rPr>
                <w:rFonts w:ascii="Verdana" w:hAnsi="Verdana"/>
                <w:bCs/>
                <w:sz w:val="16"/>
                <w:szCs w:val="16"/>
                <w:lang w:val="en-US"/>
              </w:rPr>
              <w:t>The professional in physics applied to the medical use of</w:t>
            </w:r>
            <w:r w:rsidRPr="00B12CEB">
              <w:rPr>
                <w:rFonts w:ascii="Verdana" w:hAnsi="Verdana"/>
                <w:b/>
                <w:sz w:val="16"/>
                <w:szCs w:val="16"/>
                <w:lang w:val="en-US"/>
              </w:rPr>
              <w:t xml:space="preserve"> </w:t>
            </w:r>
            <w:r w:rsidRPr="00B12CEB">
              <w:rPr>
                <w:rFonts w:ascii="Verdana" w:hAnsi="Verdana"/>
                <w:sz w:val="16"/>
                <w:szCs w:val="16"/>
                <w:lang w:val="en-US"/>
              </w:rPr>
              <w:t>ionizing radiation is responsible for ensuring that quality control procedures are carried out and must check and endorse with his or her signature the records of daily tests that confirm the proper functioning of the treatment equipment and the security systems installed in each of them.</w:t>
            </w:r>
          </w:p>
        </w:tc>
      </w:tr>
      <w:tr w:rsidR="00CD6A8C" w:rsidRPr="00B12CEB" w14:paraId="0FB12B0D" w14:textId="77777777" w:rsidTr="002F73DC">
        <w:tc>
          <w:tcPr>
            <w:tcW w:w="4788" w:type="dxa"/>
          </w:tcPr>
          <w:p w14:paraId="36B9DFCF" w14:textId="77777777" w:rsidR="00CD6A8C" w:rsidRPr="000B1ADC" w:rsidRDefault="00CD6A8C" w:rsidP="00CD6A8C">
            <w:pPr>
              <w:pStyle w:val="Texto"/>
              <w:spacing w:after="100" w:line="270" w:lineRule="exact"/>
              <w:ind w:firstLine="0"/>
              <w:rPr>
                <w:rFonts w:ascii="Verdana" w:hAnsi="Verdana"/>
                <w:sz w:val="16"/>
                <w:szCs w:val="16"/>
              </w:rPr>
            </w:pPr>
            <w:r w:rsidRPr="000B1ADC">
              <w:rPr>
                <w:rFonts w:ascii="Verdana" w:hAnsi="Verdana"/>
                <w:b/>
                <w:sz w:val="16"/>
                <w:szCs w:val="16"/>
              </w:rPr>
              <w:t>5.2.4.</w:t>
            </w:r>
            <w:r w:rsidRPr="000B1ADC">
              <w:rPr>
                <w:rFonts w:ascii="Verdana" w:hAnsi="Verdana"/>
                <w:sz w:val="16"/>
                <w:szCs w:val="16"/>
              </w:rPr>
              <w:t xml:space="preserve"> También debe comprobar, dejando constancia en las guías de supervisión diarias, el funcionamiento adecuado de los dispositivos visuales y audibles de advertencia de inicio o permanencia del tratamiento en la consola de control y los accesos al cuarto de tratamiento; el funcionamiento adecuado de los indicadores de los parámetros de tratamiento, tales como ángulo de </w:t>
            </w:r>
            <w:proofErr w:type="spellStart"/>
            <w:r w:rsidRPr="000B1ADC">
              <w:rPr>
                <w:rFonts w:ascii="Verdana" w:hAnsi="Verdana"/>
                <w:sz w:val="16"/>
                <w:szCs w:val="16"/>
              </w:rPr>
              <w:t>gantry</w:t>
            </w:r>
            <w:proofErr w:type="spellEnd"/>
            <w:r w:rsidRPr="000B1ADC">
              <w:rPr>
                <w:rFonts w:ascii="Verdana" w:hAnsi="Verdana"/>
                <w:sz w:val="16"/>
                <w:szCs w:val="16"/>
              </w:rPr>
              <w:t xml:space="preserve"> y cabezal y el tamaño del campo.</w:t>
            </w:r>
          </w:p>
        </w:tc>
        <w:tc>
          <w:tcPr>
            <w:tcW w:w="4788" w:type="dxa"/>
          </w:tcPr>
          <w:p w14:paraId="13CBE231" w14:textId="56373F57" w:rsidR="00CD6A8C" w:rsidRPr="00B12CEB" w:rsidRDefault="00CD6A8C" w:rsidP="00CD6A8C">
            <w:pPr>
              <w:pStyle w:val="Texto"/>
              <w:spacing w:after="100" w:line="270" w:lineRule="exact"/>
              <w:ind w:firstLine="0"/>
              <w:rPr>
                <w:rFonts w:ascii="Verdana" w:hAnsi="Verdana"/>
                <w:b/>
                <w:sz w:val="16"/>
                <w:szCs w:val="16"/>
                <w:lang w:val="en-US"/>
              </w:rPr>
            </w:pPr>
            <w:r w:rsidRPr="00B12CEB">
              <w:rPr>
                <w:rFonts w:ascii="Verdana" w:hAnsi="Verdana"/>
                <w:b/>
                <w:sz w:val="16"/>
                <w:szCs w:val="16"/>
                <w:lang w:val="en-US"/>
              </w:rPr>
              <w:t xml:space="preserve">5.2.4. </w:t>
            </w:r>
            <w:r w:rsidRPr="00B12CEB">
              <w:rPr>
                <w:rFonts w:ascii="Verdana" w:hAnsi="Verdana"/>
                <w:sz w:val="16"/>
                <w:szCs w:val="16"/>
                <w:lang w:val="en-US"/>
              </w:rPr>
              <w:t>The operator must also check, recording in the daily supervision guides, the proper functioning of the visual and audible devices for warning of the start or permanence of the treatment on the control console and the accesses to the treatment room; the proper functioning of the indicators of the treatment parameters, such as gantry and head angle and the size of the field.</w:t>
            </w:r>
          </w:p>
        </w:tc>
      </w:tr>
      <w:tr w:rsidR="00CD6A8C" w:rsidRPr="000B1ADC" w14:paraId="153B8D9A" w14:textId="77777777" w:rsidTr="002F73DC">
        <w:tc>
          <w:tcPr>
            <w:tcW w:w="4788" w:type="dxa"/>
          </w:tcPr>
          <w:p w14:paraId="1ACD3C82" w14:textId="3B31821F" w:rsidR="00CD6A8C" w:rsidRPr="000B1ADC" w:rsidRDefault="00CD6A8C" w:rsidP="00CD6A8C">
            <w:pPr>
              <w:pStyle w:val="Texto"/>
              <w:spacing w:after="100" w:line="270" w:lineRule="exact"/>
              <w:ind w:firstLine="0"/>
              <w:rPr>
                <w:rFonts w:ascii="Verdana" w:hAnsi="Verdana"/>
                <w:i/>
                <w:sz w:val="16"/>
                <w:szCs w:val="16"/>
              </w:rPr>
            </w:pPr>
            <w:r w:rsidRPr="000B1ADC">
              <w:rPr>
                <w:rFonts w:ascii="Verdana" w:hAnsi="Verdana"/>
                <w:b/>
                <w:sz w:val="16"/>
                <w:szCs w:val="16"/>
              </w:rPr>
              <w:t>5.2.5.</w:t>
            </w:r>
            <w:r w:rsidRPr="000B1ADC">
              <w:rPr>
                <w:rFonts w:ascii="Verdana" w:hAnsi="Verdana"/>
                <w:sz w:val="16"/>
                <w:szCs w:val="16"/>
              </w:rPr>
              <w:t xml:space="preserve"> Los servicios de </w:t>
            </w:r>
            <w:proofErr w:type="spellStart"/>
            <w:r w:rsidRPr="000B1ADC">
              <w:rPr>
                <w:rFonts w:ascii="Verdana" w:hAnsi="Verdana"/>
                <w:sz w:val="16"/>
                <w:szCs w:val="16"/>
              </w:rPr>
              <w:t>teleterapia</w:t>
            </w:r>
            <w:proofErr w:type="spellEnd"/>
            <w:r w:rsidRPr="000B1ADC">
              <w:rPr>
                <w:rFonts w:ascii="Verdana" w:hAnsi="Verdana"/>
                <w:sz w:val="16"/>
                <w:szCs w:val="16"/>
              </w:rPr>
              <w:t xml:space="preserve"> deben contar con un procedimiento rutinario de supervisión con guías elaboradas por la unidad, que contenga como mínimo lo dispuesto en las NOM-032-NUCL-1997, Especificaciones técnicas para la operación de unidades de </w:t>
            </w:r>
            <w:proofErr w:type="spellStart"/>
            <w:r w:rsidRPr="000B1ADC">
              <w:rPr>
                <w:rFonts w:ascii="Verdana" w:hAnsi="Verdana"/>
                <w:sz w:val="16"/>
                <w:szCs w:val="16"/>
              </w:rPr>
              <w:t>teleterapia</w:t>
            </w:r>
            <w:proofErr w:type="spellEnd"/>
            <w:r w:rsidRPr="000B1ADC">
              <w:rPr>
                <w:rFonts w:ascii="Verdana" w:hAnsi="Verdana"/>
                <w:sz w:val="16"/>
                <w:szCs w:val="16"/>
              </w:rPr>
              <w:t xml:space="preserve"> que utilizan material radiactivo y</w:t>
            </w:r>
            <w:r>
              <w:rPr>
                <w:rFonts w:ascii="Verdana" w:hAnsi="Verdana"/>
                <w:sz w:val="16"/>
                <w:szCs w:val="16"/>
              </w:rPr>
              <w:t xml:space="preserve"> </w:t>
            </w:r>
            <w:r w:rsidRPr="000B1ADC">
              <w:rPr>
                <w:rFonts w:ascii="Verdana" w:hAnsi="Verdana"/>
                <w:sz w:val="16"/>
                <w:szCs w:val="16"/>
              </w:rPr>
              <w:t xml:space="preserve">NOM-033-NUCL-1999, Especificaciones técnicas para la operación de unidades de </w:t>
            </w:r>
            <w:proofErr w:type="spellStart"/>
            <w:r w:rsidRPr="000B1ADC">
              <w:rPr>
                <w:rFonts w:ascii="Verdana" w:hAnsi="Verdana"/>
                <w:sz w:val="16"/>
                <w:szCs w:val="16"/>
              </w:rPr>
              <w:t>teleterapia</w:t>
            </w:r>
            <w:proofErr w:type="spellEnd"/>
            <w:r w:rsidRPr="000B1ADC">
              <w:rPr>
                <w:rFonts w:ascii="Verdana" w:hAnsi="Verdana"/>
                <w:sz w:val="16"/>
                <w:szCs w:val="16"/>
              </w:rPr>
              <w:t>. Aceleradores lineales.</w:t>
            </w:r>
          </w:p>
        </w:tc>
        <w:tc>
          <w:tcPr>
            <w:tcW w:w="4788" w:type="dxa"/>
          </w:tcPr>
          <w:p w14:paraId="4E971633" w14:textId="3BF21F72" w:rsidR="00CD6A8C" w:rsidRPr="00B12CEB" w:rsidRDefault="00CD6A8C" w:rsidP="00CD6A8C">
            <w:pPr>
              <w:pStyle w:val="Texto"/>
              <w:spacing w:after="100" w:line="270" w:lineRule="exact"/>
              <w:ind w:firstLine="0"/>
              <w:rPr>
                <w:rFonts w:ascii="Verdana" w:hAnsi="Verdana"/>
                <w:b/>
                <w:sz w:val="16"/>
                <w:szCs w:val="16"/>
                <w:lang w:val="en-US"/>
              </w:rPr>
            </w:pPr>
            <w:r w:rsidRPr="00B12CEB">
              <w:rPr>
                <w:rFonts w:ascii="Verdana" w:hAnsi="Verdana"/>
                <w:b/>
                <w:sz w:val="16"/>
                <w:szCs w:val="16"/>
                <w:lang w:val="en-US"/>
              </w:rPr>
              <w:t xml:space="preserve">5.2.5. </w:t>
            </w:r>
            <w:r w:rsidRPr="00B12CEB">
              <w:rPr>
                <w:rFonts w:ascii="Verdana" w:hAnsi="Verdana"/>
                <w:sz w:val="16"/>
                <w:szCs w:val="16"/>
                <w:lang w:val="en-US"/>
              </w:rPr>
              <w:t xml:space="preserve">Teletherapy services must have a routine supervision procedure with guidelines prepared by the unit, containing at least the provisions of NOM-032-NUCL-1997, Technical specifications for the operation of teletherapy units that use radioactive material and </w:t>
            </w:r>
            <w:r w:rsidRPr="00B12CEB">
              <w:rPr>
                <w:rFonts w:ascii="Verdana" w:hAnsi="Verdana"/>
                <w:sz w:val="16"/>
                <w:szCs w:val="16"/>
                <w:lang w:val="en-US"/>
              </w:rPr>
              <w:br/>
              <w:t xml:space="preserve">NOM-033-NUCL-1999, Technical specifications for the operation of teletherapy </w:t>
            </w:r>
            <w:r w:rsidRPr="00B12CEB">
              <w:rPr>
                <w:rFonts w:ascii="Verdana" w:hAnsi="Verdana"/>
                <w:sz w:val="16"/>
                <w:szCs w:val="16"/>
                <w:lang w:val="en-US"/>
              </w:rPr>
              <w:t>units.</w:t>
            </w:r>
            <w:r w:rsidRPr="00B12CEB">
              <w:rPr>
                <w:rFonts w:ascii="Verdana" w:hAnsi="Verdana"/>
                <w:sz w:val="16"/>
                <w:szCs w:val="16"/>
                <w:lang w:val="en-US"/>
              </w:rPr>
              <w:t xml:space="preserve"> Linear accelerators.</w:t>
            </w:r>
          </w:p>
        </w:tc>
      </w:tr>
      <w:tr w:rsidR="00CD6A8C" w:rsidRPr="00B12CEB" w14:paraId="198A2813" w14:textId="77777777" w:rsidTr="002F73DC">
        <w:tc>
          <w:tcPr>
            <w:tcW w:w="4788" w:type="dxa"/>
          </w:tcPr>
          <w:p w14:paraId="28B41614" w14:textId="77777777" w:rsidR="00CD6A8C" w:rsidRPr="000B1ADC" w:rsidRDefault="00CD6A8C" w:rsidP="00CD6A8C">
            <w:pPr>
              <w:pStyle w:val="Texto"/>
              <w:spacing w:after="100" w:line="270" w:lineRule="exact"/>
              <w:ind w:firstLine="0"/>
              <w:rPr>
                <w:rFonts w:ascii="Verdana" w:hAnsi="Verdana"/>
                <w:sz w:val="16"/>
                <w:szCs w:val="16"/>
              </w:rPr>
            </w:pPr>
            <w:r w:rsidRPr="000B1ADC">
              <w:rPr>
                <w:rFonts w:ascii="Verdana" w:hAnsi="Verdana"/>
                <w:b/>
                <w:sz w:val="16"/>
                <w:szCs w:val="16"/>
              </w:rPr>
              <w:t>5.2.6.</w:t>
            </w:r>
            <w:r w:rsidRPr="000B1ADC">
              <w:rPr>
                <w:rFonts w:ascii="Verdana" w:hAnsi="Verdana"/>
                <w:sz w:val="16"/>
                <w:szCs w:val="16"/>
              </w:rPr>
              <w:t xml:space="preserve"> El área de </w:t>
            </w:r>
            <w:proofErr w:type="spellStart"/>
            <w:r w:rsidRPr="000B1ADC">
              <w:rPr>
                <w:rFonts w:ascii="Verdana" w:hAnsi="Verdana"/>
                <w:sz w:val="16"/>
                <w:szCs w:val="16"/>
              </w:rPr>
              <w:t>teleterapia</w:t>
            </w:r>
            <w:proofErr w:type="spellEnd"/>
            <w:r w:rsidRPr="000B1ADC">
              <w:rPr>
                <w:rFonts w:ascii="Verdana" w:hAnsi="Verdana"/>
                <w:sz w:val="16"/>
                <w:szCs w:val="16"/>
              </w:rPr>
              <w:t xml:space="preserve"> deberá tener las características siguientes: ubicación accesible a la sala de espera; una superficie interior definida por las guías </w:t>
            </w:r>
            <w:r w:rsidRPr="000B1ADC">
              <w:rPr>
                <w:rFonts w:ascii="Verdana" w:hAnsi="Verdana"/>
                <w:sz w:val="16"/>
                <w:szCs w:val="16"/>
              </w:rPr>
              <w:lastRenderedPageBreak/>
              <w:t>mecánicas señaladas por el fabricante del equipo, sin considerar los espacios destinados a los laberintos de acceso; un espacio independiente para el control de mando; las puertas y los pasillos de acceso tendrán un claro mínimo de 1.20 m, para que transiten con facilidad camillas y sillas de ruedas y se garanticen el mantenimiento y sustitución futura del equipo.</w:t>
            </w:r>
          </w:p>
        </w:tc>
        <w:tc>
          <w:tcPr>
            <w:tcW w:w="4788" w:type="dxa"/>
          </w:tcPr>
          <w:p w14:paraId="1FBFBB89" w14:textId="479C2F44" w:rsidR="00CD6A8C" w:rsidRPr="00B12CEB" w:rsidRDefault="00CD6A8C" w:rsidP="00CD6A8C">
            <w:pPr>
              <w:pStyle w:val="Texto"/>
              <w:spacing w:after="100" w:line="270" w:lineRule="exact"/>
              <w:ind w:firstLine="0"/>
              <w:rPr>
                <w:rFonts w:ascii="Verdana" w:hAnsi="Verdana"/>
                <w:b/>
                <w:sz w:val="16"/>
                <w:szCs w:val="16"/>
                <w:lang w:val="en-US"/>
              </w:rPr>
            </w:pPr>
            <w:r w:rsidRPr="00B12CEB">
              <w:rPr>
                <w:rFonts w:ascii="Verdana" w:hAnsi="Verdana"/>
                <w:b/>
                <w:sz w:val="16"/>
                <w:szCs w:val="16"/>
                <w:lang w:val="en-US"/>
              </w:rPr>
              <w:lastRenderedPageBreak/>
              <w:t xml:space="preserve">5.2.6. </w:t>
            </w:r>
            <w:r w:rsidRPr="00D34416">
              <w:rPr>
                <w:rFonts w:ascii="Verdana" w:hAnsi="Verdana"/>
                <w:bCs/>
                <w:sz w:val="16"/>
                <w:szCs w:val="16"/>
                <w:lang w:val="en-US"/>
              </w:rPr>
              <w:t>The</w:t>
            </w:r>
            <w:r w:rsidRPr="00B12CEB">
              <w:rPr>
                <w:rFonts w:ascii="Verdana" w:hAnsi="Verdana"/>
                <w:b/>
                <w:sz w:val="16"/>
                <w:szCs w:val="16"/>
                <w:lang w:val="en-US"/>
              </w:rPr>
              <w:t xml:space="preserve"> </w:t>
            </w:r>
            <w:r w:rsidRPr="00B12CEB">
              <w:rPr>
                <w:rFonts w:ascii="Verdana" w:hAnsi="Verdana"/>
                <w:sz w:val="16"/>
                <w:szCs w:val="16"/>
                <w:lang w:val="en-US"/>
              </w:rPr>
              <w:t xml:space="preserve">teletherapy area must have the following characteristics: a location accessible to the waiting room; an interior surface defined by the mechanical guides </w:t>
            </w:r>
            <w:r w:rsidRPr="00B12CEB">
              <w:rPr>
                <w:rFonts w:ascii="Verdana" w:hAnsi="Verdana"/>
                <w:sz w:val="16"/>
                <w:szCs w:val="16"/>
                <w:lang w:val="en-US"/>
              </w:rPr>
              <w:lastRenderedPageBreak/>
              <w:t>indicated by the equipment manufacturer, without considering the spaces designated for access labyrinths; an independent space for the control panel; the doors and access corridors must have a minimum clearance of 1.20 m, so that stretchers and wheelchairs can easily pass through and to ensure the maintenance and future replacement of the equipment.</w:t>
            </w:r>
          </w:p>
        </w:tc>
      </w:tr>
      <w:tr w:rsidR="00CD6A8C" w:rsidRPr="00B12CEB" w14:paraId="2D2930F4" w14:textId="77777777" w:rsidTr="002F73DC">
        <w:tc>
          <w:tcPr>
            <w:tcW w:w="4788" w:type="dxa"/>
          </w:tcPr>
          <w:p w14:paraId="6430284F" w14:textId="77777777" w:rsidR="00CD6A8C" w:rsidRPr="000B1ADC" w:rsidRDefault="00CD6A8C" w:rsidP="00CD6A8C">
            <w:pPr>
              <w:pStyle w:val="Texto"/>
              <w:spacing w:after="100" w:line="270" w:lineRule="exact"/>
              <w:ind w:firstLine="0"/>
              <w:rPr>
                <w:rFonts w:ascii="Verdana" w:hAnsi="Verdana"/>
                <w:sz w:val="16"/>
                <w:szCs w:val="16"/>
              </w:rPr>
            </w:pPr>
            <w:r w:rsidRPr="000B1ADC">
              <w:rPr>
                <w:rFonts w:ascii="Verdana" w:hAnsi="Verdana"/>
                <w:b/>
                <w:sz w:val="16"/>
                <w:szCs w:val="16"/>
              </w:rPr>
              <w:lastRenderedPageBreak/>
              <w:t>5.2.7.</w:t>
            </w:r>
            <w:r w:rsidRPr="000B1ADC">
              <w:rPr>
                <w:rFonts w:ascii="Verdana" w:hAnsi="Verdana"/>
                <w:sz w:val="16"/>
                <w:szCs w:val="16"/>
              </w:rPr>
              <w:t xml:space="preserve"> El equipo de </w:t>
            </w:r>
            <w:proofErr w:type="spellStart"/>
            <w:r w:rsidRPr="000B1ADC">
              <w:rPr>
                <w:rFonts w:ascii="Verdana" w:hAnsi="Verdana"/>
                <w:sz w:val="16"/>
                <w:szCs w:val="16"/>
              </w:rPr>
              <w:t>teleterapia</w:t>
            </w:r>
            <w:proofErr w:type="spellEnd"/>
            <w:r w:rsidRPr="000B1ADC">
              <w:rPr>
                <w:rFonts w:ascii="Verdana" w:hAnsi="Verdana"/>
                <w:sz w:val="16"/>
                <w:szCs w:val="16"/>
              </w:rPr>
              <w:t xml:space="preserve">, debe contar con un sistema audiovisual que permitan la vigilancia del paciente durante el tratamiento y cuando el equipo utilice fuente radiactiva, contará además con un detector de área permanente, calibrado para </w:t>
            </w:r>
            <w:proofErr w:type="gramStart"/>
            <w:r w:rsidRPr="000B1ADC">
              <w:rPr>
                <w:rFonts w:ascii="Verdana" w:hAnsi="Verdana"/>
                <w:sz w:val="16"/>
                <w:szCs w:val="16"/>
              </w:rPr>
              <w:t>que</w:t>
            </w:r>
            <w:proofErr w:type="gramEnd"/>
            <w:r w:rsidRPr="000B1ADC">
              <w:rPr>
                <w:rFonts w:ascii="Verdana" w:hAnsi="Verdana"/>
                <w:sz w:val="16"/>
                <w:szCs w:val="16"/>
              </w:rPr>
              <w:t xml:space="preserve"> al estar la fuente en posición de exposición, se active una señal visual y acústica. Contará también con dispositivo que interrumpa automáticamente la emisión de radiación cuando por cualquier motivo se abran las puertas de acceso del cuarto de tratamiento.</w:t>
            </w:r>
          </w:p>
        </w:tc>
        <w:tc>
          <w:tcPr>
            <w:tcW w:w="4788" w:type="dxa"/>
          </w:tcPr>
          <w:p w14:paraId="26873C83" w14:textId="4DCE2376" w:rsidR="00CD6A8C" w:rsidRPr="00B12CEB" w:rsidRDefault="00CD6A8C" w:rsidP="00CD6A8C">
            <w:pPr>
              <w:pStyle w:val="Texto"/>
              <w:spacing w:after="100" w:line="270" w:lineRule="exact"/>
              <w:ind w:firstLine="0"/>
              <w:rPr>
                <w:rFonts w:ascii="Verdana" w:hAnsi="Verdana"/>
                <w:b/>
                <w:sz w:val="16"/>
                <w:szCs w:val="16"/>
                <w:lang w:val="en-US"/>
              </w:rPr>
            </w:pPr>
            <w:r w:rsidRPr="00B12CEB">
              <w:rPr>
                <w:rFonts w:ascii="Verdana" w:hAnsi="Verdana"/>
                <w:b/>
                <w:sz w:val="16"/>
                <w:szCs w:val="16"/>
                <w:lang w:val="en-US"/>
              </w:rPr>
              <w:t xml:space="preserve">5.2.7. </w:t>
            </w:r>
            <w:r w:rsidRPr="00D34416">
              <w:rPr>
                <w:rFonts w:ascii="Verdana" w:hAnsi="Verdana"/>
                <w:bCs/>
                <w:sz w:val="16"/>
                <w:szCs w:val="16"/>
                <w:lang w:val="en-US"/>
              </w:rPr>
              <w:t>The</w:t>
            </w:r>
            <w:r w:rsidRPr="00B12CEB">
              <w:rPr>
                <w:rFonts w:ascii="Verdana" w:hAnsi="Verdana"/>
                <w:b/>
                <w:sz w:val="16"/>
                <w:szCs w:val="16"/>
                <w:lang w:val="en-US"/>
              </w:rPr>
              <w:t xml:space="preserve"> </w:t>
            </w:r>
            <w:r w:rsidRPr="00B12CEB">
              <w:rPr>
                <w:rFonts w:ascii="Verdana" w:hAnsi="Verdana"/>
                <w:sz w:val="16"/>
                <w:szCs w:val="16"/>
                <w:lang w:val="en-US"/>
              </w:rPr>
              <w:t>teletherapy equipment must have an audiovisual system that allows monitoring of the patient during treatment and when the equipment uses a radioactive source, it will also have a permanent area detector, calibrated so that when the source is in the exposure position, a visual and acoustic signal is activated. It will also have a device that automatically interrupts the emission of radiation when the access doors of the treatment room are opened for any reason.</w:t>
            </w:r>
          </w:p>
        </w:tc>
      </w:tr>
      <w:tr w:rsidR="00CD6A8C" w:rsidRPr="00B12CEB" w14:paraId="220593EC" w14:textId="77777777" w:rsidTr="002F73DC">
        <w:tc>
          <w:tcPr>
            <w:tcW w:w="4788" w:type="dxa"/>
          </w:tcPr>
          <w:p w14:paraId="2047BF6F" w14:textId="77777777" w:rsidR="00CD6A8C" w:rsidRPr="000B1ADC" w:rsidRDefault="00CD6A8C" w:rsidP="00CD6A8C">
            <w:pPr>
              <w:pStyle w:val="Texto"/>
              <w:spacing w:after="100" w:line="270" w:lineRule="exact"/>
              <w:ind w:firstLine="0"/>
              <w:rPr>
                <w:rFonts w:ascii="Verdana" w:hAnsi="Verdana"/>
                <w:sz w:val="16"/>
                <w:szCs w:val="16"/>
              </w:rPr>
            </w:pPr>
            <w:r w:rsidRPr="000B1ADC">
              <w:rPr>
                <w:rFonts w:ascii="Verdana" w:hAnsi="Verdana"/>
                <w:b/>
                <w:sz w:val="16"/>
                <w:szCs w:val="16"/>
              </w:rPr>
              <w:t>5.2.8.</w:t>
            </w:r>
            <w:r w:rsidRPr="000B1ADC">
              <w:rPr>
                <w:rFonts w:ascii="Verdana" w:hAnsi="Verdana"/>
                <w:sz w:val="16"/>
                <w:szCs w:val="16"/>
              </w:rPr>
              <w:t xml:space="preserve"> La memoria analítica de la sala de </w:t>
            </w:r>
            <w:proofErr w:type="spellStart"/>
            <w:r w:rsidRPr="000B1ADC">
              <w:rPr>
                <w:rFonts w:ascii="Verdana" w:hAnsi="Verdana"/>
                <w:sz w:val="16"/>
                <w:szCs w:val="16"/>
              </w:rPr>
              <w:t>teleterapia</w:t>
            </w:r>
            <w:proofErr w:type="spellEnd"/>
            <w:r w:rsidRPr="000B1ADC">
              <w:rPr>
                <w:rFonts w:ascii="Verdana" w:hAnsi="Verdana"/>
                <w:sz w:val="16"/>
                <w:szCs w:val="16"/>
              </w:rPr>
              <w:t>, deberá estar de acuerdo con la guía mecánica del equipo y cualquier cambio de equipo, posición y colindancias, requiere del cálculo correspondiente y de nueva autorización, mediante el trámite de modificación de licencia de operación y aviso a la autoridad sanitaria correspondiente, mediante escrito libre.</w:t>
            </w:r>
          </w:p>
        </w:tc>
        <w:tc>
          <w:tcPr>
            <w:tcW w:w="4788" w:type="dxa"/>
          </w:tcPr>
          <w:p w14:paraId="7B87C10A" w14:textId="783344F3" w:rsidR="00CD6A8C" w:rsidRPr="00B12CEB" w:rsidRDefault="00CD6A8C" w:rsidP="00CD6A8C">
            <w:pPr>
              <w:pStyle w:val="Texto"/>
              <w:spacing w:after="100" w:line="270" w:lineRule="exact"/>
              <w:ind w:firstLine="0"/>
              <w:rPr>
                <w:rFonts w:ascii="Verdana" w:hAnsi="Verdana"/>
                <w:b/>
                <w:sz w:val="16"/>
                <w:szCs w:val="16"/>
                <w:lang w:val="en-US"/>
              </w:rPr>
            </w:pPr>
            <w:r w:rsidRPr="00B12CEB">
              <w:rPr>
                <w:rFonts w:ascii="Verdana" w:hAnsi="Verdana"/>
                <w:b/>
                <w:sz w:val="16"/>
                <w:szCs w:val="16"/>
                <w:lang w:val="en-US"/>
              </w:rPr>
              <w:t xml:space="preserve">5.2.8. </w:t>
            </w:r>
            <w:r w:rsidRPr="00B12CEB">
              <w:rPr>
                <w:rFonts w:ascii="Verdana" w:hAnsi="Verdana"/>
                <w:sz w:val="16"/>
                <w:szCs w:val="16"/>
                <w:lang w:val="en-US"/>
              </w:rPr>
              <w:t>The analytical report of the teletherapy room must be in accordance with the mechanical guide of the equipment and any change of equipment, position and adjacency requires the corresponding calculation and new authorization, through the procedure of modification of the operating license and notification to the corresponding health authority, through a free written document.</w:t>
            </w:r>
          </w:p>
        </w:tc>
      </w:tr>
      <w:tr w:rsidR="00CD6A8C" w:rsidRPr="00B12CEB" w14:paraId="26B933A7" w14:textId="77777777" w:rsidTr="002F73DC">
        <w:tc>
          <w:tcPr>
            <w:tcW w:w="4788" w:type="dxa"/>
          </w:tcPr>
          <w:p w14:paraId="4B087ECE" w14:textId="77777777" w:rsidR="00CD6A8C" w:rsidRPr="000B1ADC" w:rsidRDefault="00CD6A8C" w:rsidP="00CD6A8C">
            <w:pPr>
              <w:pStyle w:val="Texto"/>
              <w:spacing w:after="80" w:line="272" w:lineRule="exact"/>
              <w:ind w:firstLine="0"/>
              <w:rPr>
                <w:rFonts w:ascii="Verdana" w:hAnsi="Verdana"/>
                <w:sz w:val="16"/>
                <w:szCs w:val="16"/>
              </w:rPr>
            </w:pPr>
            <w:r w:rsidRPr="000B1ADC">
              <w:rPr>
                <w:rFonts w:ascii="Verdana" w:hAnsi="Verdana"/>
                <w:b/>
                <w:sz w:val="16"/>
                <w:szCs w:val="16"/>
              </w:rPr>
              <w:t>5.2.9.</w:t>
            </w:r>
            <w:r w:rsidRPr="000B1ADC">
              <w:rPr>
                <w:rFonts w:ascii="Verdana" w:hAnsi="Verdana"/>
                <w:sz w:val="16"/>
                <w:szCs w:val="16"/>
              </w:rPr>
              <w:t xml:space="preserve"> La radiación de fuga del cabezal a un metro de </w:t>
            </w:r>
            <w:proofErr w:type="gramStart"/>
            <w:r w:rsidRPr="000B1ADC">
              <w:rPr>
                <w:rFonts w:ascii="Verdana" w:hAnsi="Verdana"/>
                <w:sz w:val="16"/>
                <w:szCs w:val="16"/>
              </w:rPr>
              <w:t>distancia,</w:t>
            </w:r>
            <w:proofErr w:type="gramEnd"/>
            <w:r w:rsidRPr="000B1ADC">
              <w:rPr>
                <w:rFonts w:ascii="Verdana" w:hAnsi="Verdana"/>
                <w:sz w:val="16"/>
                <w:szCs w:val="16"/>
              </w:rPr>
              <w:t xml:space="preserve"> no debe ser mayor a 0.1% de la radiación emitida a un metro sobre el eje central del haz primario.</w:t>
            </w:r>
          </w:p>
        </w:tc>
        <w:tc>
          <w:tcPr>
            <w:tcW w:w="4788" w:type="dxa"/>
          </w:tcPr>
          <w:p w14:paraId="1FF575E9" w14:textId="77B33765" w:rsidR="00CD6A8C" w:rsidRPr="00B12CEB" w:rsidRDefault="00CD6A8C" w:rsidP="00CD6A8C">
            <w:pPr>
              <w:pStyle w:val="Texto"/>
              <w:spacing w:after="80" w:line="272" w:lineRule="exact"/>
              <w:ind w:firstLine="0"/>
              <w:rPr>
                <w:rFonts w:ascii="Verdana" w:hAnsi="Verdana"/>
                <w:b/>
                <w:sz w:val="16"/>
                <w:szCs w:val="16"/>
                <w:lang w:val="en-US"/>
              </w:rPr>
            </w:pPr>
            <w:r w:rsidRPr="00B12CEB">
              <w:rPr>
                <w:rFonts w:ascii="Verdana" w:hAnsi="Verdana"/>
                <w:b/>
                <w:sz w:val="16"/>
                <w:szCs w:val="16"/>
                <w:lang w:val="en-US"/>
              </w:rPr>
              <w:t xml:space="preserve">5.2.9. </w:t>
            </w:r>
            <w:r w:rsidRPr="00B12CEB">
              <w:rPr>
                <w:rFonts w:ascii="Verdana" w:hAnsi="Verdana"/>
                <w:sz w:val="16"/>
                <w:szCs w:val="16"/>
                <w:lang w:val="en-US"/>
              </w:rPr>
              <w:t>The leakage</w:t>
            </w:r>
            <w:r>
              <w:rPr>
                <w:rFonts w:ascii="Verdana" w:hAnsi="Verdana"/>
                <w:sz w:val="16"/>
                <w:szCs w:val="16"/>
                <w:lang w:val="en-US"/>
              </w:rPr>
              <w:t xml:space="preserve"> of</w:t>
            </w:r>
            <w:r w:rsidRPr="00B12CEB">
              <w:rPr>
                <w:rFonts w:ascii="Verdana" w:hAnsi="Verdana"/>
                <w:sz w:val="16"/>
                <w:szCs w:val="16"/>
                <w:lang w:val="en-US"/>
              </w:rPr>
              <w:t xml:space="preserve"> radiation from the head at one meter distance must not be greater than 0.1% of the radiation emitted at one meter above the central axis of the primary beam.</w:t>
            </w:r>
          </w:p>
        </w:tc>
      </w:tr>
      <w:tr w:rsidR="00CD6A8C" w:rsidRPr="00B12CEB" w14:paraId="5A55E6C3" w14:textId="77777777" w:rsidTr="002F73DC">
        <w:tc>
          <w:tcPr>
            <w:tcW w:w="4788" w:type="dxa"/>
          </w:tcPr>
          <w:p w14:paraId="29FF5680" w14:textId="77777777" w:rsidR="00CD6A8C" w:rsidRPr="000B1ADC" w:rsidRDefault="00CD6A8C" w:rsidP="00CD6A8C">
            <w:pPr>
              <w:pStyle w:val="Texto"/>
              <w:spacing w:after="80" w:line="272" w:lineRule="exact"/>
              <w:ind w:firstLine="0"/>
              <w:rPr>
                <w:rFonts w:ascii="Verdana" w:hAnsi="Verdana"/>
                <w:sz w:val="16"/>
                <w:szCs w:val="16"/>
              </w:rPr>
            </w:pPr>
            <w:r w:rsidRPr="000B1ADC">
              <w:rPr>
                <w:rFonts w:ascii="Verdana" w:hAnsi="Verdana"/>
                <w:b/>
                <w:sz w:val="16"/>
                <w:szCs w:val="16"/>
              </w:rPr>
              <w:t>5.2.10.</w:t>
            </w:r>
            <w:r w:rsidRPr="000B1ADC">
              <w:rPr>
                <w:rFonts w:ascii="Verdana" w:hAnsi="Verdana"/>
                <w:sz w:val="16"/>
                <w:szCs w:val="16"/>
              </w:rPr>
              <w:t xml:space="preserve"> La consola de control contará con un dispositivo, que permita la interrupción inmediata del tratamiento cuando el operador advierta una condición insegura de funcionamiento. El área de control debe contar con una señal visual y audible que se active al inicio de la emisión de la radiación y se suspenda en el momento en que la emisión se detiene o cuando la fuente se encuentre en su posición de seguridad. El acceso al área de tratamiento deberá contar con una señal luminosa que indique la presencia de radiaciones ionizantes en el interior de </w:t>
            </w:r>
            <w:proofErr w:type="gramStart"/>
            <w:r w:rsidRPr="000B1ADC">
              <w:rPr>
                <w:rFonts w:ascii="Verdana" w:hAnsi="Verdana"/>
                <w:sz w:val="16"/>
                <w:szCs w:val="16"/>
              </w:rPr>
              <w:t>la misma</w:t>
            </w:r>
            <w:proofErr w:type="gramEnd"/>
            <w:r w:rsidRPr="000B1ADC">
              <w:rPr>
                <w:rFonts w:ascii="Verdana" w:hAnsi="Verdana"/>
                <w:sz w:val="16"/>
                <w:szCs w:val="16"/>
              </w:rPr>
              <w:t>.</w:t>
            </w:r>
          </w:p>
        </w:tc>
        <w:tc>
          <w:tcPr>
            <w:tcW w:w="4788" w:type="dxa"/>
          </w:tcPr>
          <w:p w14:paraId="43A63541" w14:textId="4D01198D" w:rsidR="00CD6A8C" w:rsidRPr="00B12CEB" w:rsidRDefault="00CD6A8C" w:rsidP="00CD6A8C">
            <w:pPr>
              <w:pStyle w:val="Texto"/>
              <w:spacing w:after="80" w:line="272" w:lineRule="exact"/>
              <w:ind w:firstLine="0"/>
              <w:rPr>
                <w:rFonts w:ascii="Verdana" w:hAnsi="Verdana"/>
                <w:b/>
                <w:sz w:val="16"/>
                <w:szCs w:val="16"/>
                <w:lang w:val="en-US"/>
              </w:rPr>
            </w:pPr>
            <w:r w:rsidRPr="00B12CEB">
              <w:rPr>
                <w:rFonts w:ascii="Verdana" w:hAnsi="Verdana"/>
                <w:b/>
                <w:sz w:val="16"/>
                <w:szCs w:val="16"/>
                <w:lang w:val="en-US"/>
              </w:rPr>
              <w:t xml:space="preserve">5.2.10. </w:t>
            </w:r>
            <w:r w:rsidRPr="00B12CEB">
              <w:rPr>
                <w:rFonts w:ascii="Verdana" w:hAnsi="Verdana"/>
                <w:sz w:val="16"/>
                <w:szCs w:val="16"/>
                <w:lang w:val="en-US"/>
              </w:rPr>
              <w:t xml:space="preserve">The control console shall have a device that allows immediate interruption of the treatment when the operator notices an unsafe operating condition. The control area must have a visual and audible signal that is activated at the start of radiation emission and is suspended when the emission stops or when the source is in its safe position. Access to the treatment area must have a light signal indicating the presence of ionizing radiation inside </w:t>
            </w:r>
            <w:r w:rsidRPr="00B12CEB">
              <w:rPr>
                <w:rFonts w:ascii="Verdana" w:hAnsi="Verdana"/>
                <w:sz w:val="16"/>
                <w:szCs w:val="16"/>
                <w:lang w:val="en-US"/>
              </w:rPr>
              <w:t>it.</w:t>
            </w:r>
          </w:p>
        </w:tc>
      </w:tr>
      <w:tr w:rsidR="00CD6A8C" w:rsidRPr="00B12CEB" w14:paraId="7880EC97" w14:textId="77777777" w:rsidTr="002F73DC">
        <w:tc>
          <w:tcPr>
            <w:tcW w:w="4788" w:type="dxa"/>
          </w:tcPr>
          <w:p w14:paraId="2C82B31D" w14:textId="77777777" w:rsidR="00CD6A8C" w:rsidRPr="000B1ADC" w:rsidRDefault="00CD6A8C" w:rsidP="00CD6A8C">
            <w:pPr>
              <w:pStyle w:val="Texto"/>
              <w:spacing w:after="80" w:line="272" w:lineRule="exact"/>
              <w:ind w:firstLine="0"/>
              <w:rPr>
                <w:rFonts w:ascii="Verdana" w:hAnsi="Verdana"/>
                <w:sz w:val="16"/>
                <w:szCs w:val="16"/>
              </w:rPr>
            </w:pPr>
            <w:r w:rsidRPr="000B1ADC">
              <w:rPr>
                <w:rFonts w:ascii="Verdana" w:hAnsi="Verdana"/>
                <w:b/>
                <w:sz w:val="16"/>
                <w:szCs w:val="16"/>
              </w:rPr>
              <w:t>5.2.11.</w:t>
            </w:r>
            <w:r w:rsidRPr="000B1ADC">
              <w:rPr>
                <w:rFonts w:ascii="Verdana" w:hAnsi="Verdana"/>
                <w:sz w:val="16"/>
                <w:szCs w:val="16"/>
              </w:rPr>
              <w:t xml:space="preserve"> Para las unidades de cobalto 60 adquiridas a partir de la vigencia de esta </w:t>
            </w:r>
            <w:r w:rsidRPr="000B1ADC">
              <w:rPr>
                <w:rFonts w:ascii="Verdana" w:hAnsi="Verdana"/>
                <w:caps/>
                <w:sz w:val="16"/>
                <w:szCs w:val="16"/>
              </w:rPr>
              <w:t>n</w:t>
            </w:r>
            <w:r w:rsidRPr="000B1ADC">
              <w:rPr>
                <w:rFonts w:ascii="Verdana" w:hAnsi="Verdana"/>
                <w:sz w:val="16"/>
                <w:szCs w:val="16"/>
              </w:rPr>
              <w:t xml:space="preserve">orma, la distancia mínima de la fuente al </w:t>
            </w:r>
            <w:proofErr w:type="spellStart"/>
            <w:r w:rsidRPr="000B1ADC">
              <w:rPr>
                <w:rFonts w:ascii="Verdana" w:hAnsi="Verdana"/>
                <w:sz w:val="16"/>
                <w:szCs w:val="16"/>
              </w:rPr>
              <w:t>isocentro</w:t>
            </w:r>
            <w:proofErr w:type="spellEnd"/>
            <w:r w:rsidRPr="000B1ADC">
              <w:rPr>
                <w:rFonts w:ascii="Verdana" w:hAnsi="Verdana"/>
                <w:sz w:val="16"/>
                <w:szCs w:val="16"/>
              </w:rPr>
              <w:t xml:space="preserve"> será de 80 cm. y la rapidez de dosis mínima de 50 </w:t>
            </w:r>
            <w:proofErr w:type="spellStart"/>
            <w:r w:rsidRPr="000B1ADC">
              <w:rPr>
                <w:rFonts w:ascii="Verdana" w:hAnsi="Verdana"/>
                <w:sz w:val="16"/>
                <w:szCs w:val="16"/>
              </w:rPr>
              <w:t>cGy</w:t>
            </w:r>
            <w:proofErr w:type="spellEnd"/>
            <w:r w:rsidRPr="000B1ADC">
              <w:rPr>
                <w:rFonts w:ascii="Verdana" w:hAnsi="Verdana"/>
                <w:sz w:val="16"/>
                <w:szCs w:val="16"/>
              </w:rPr>
              <w:t xml:space="preserve">/min, para un campo de 10 cm x 10 cm a la distancia fuente </w:t>
            </w:r>
            <w:proofErr w:type="spellStart"/>
            <w:r w:rsidRPr="000B1ADC">
              <w:rPr>
                <w:rFonts w:ascii="Verdana" w:hAnsi="Verdana"/>
                <w:sz w:val="16"/>
                <w:szCs w:val="16"/>
              </w:rPr>
              <w:t>isocentro</w:t>
            </w:r>
            <w:proofErr w:type="spellEnd"/>
            <w:r w:rsidRPr="000B1ADC">
              <w:rPr>
                <w:rFonts w:ascii="Verdana" w:hAnsi="Verdana"/>
                <w:sz w:val="16"/>
                <w:szCs w:val="16"/>
              </w:rPr>
              <w:t>.</w:t>
            </w:r>
          </w:p>
        </w:tc>
        <w:tc>
          <w:tcPr>
            <w:tcW w:w="4788" w:type="dxa"/>
          </w:tcPr>
          <w:p w14:paraId="2D1E2512" w14:textId="4D77D779" w:rsidR="00CD6A8C" w:rsidRPr="00B12CEB" w:rsidRDefault="00CD6A8C" w:rsidP="00CD6A8C">
            <w:pPr>
              <w:pStyle w:val="Texto"/>
              <w:spacing w:after="80" w:line="272" w:lineRule="exact"/>
              <w:ind w:firstLine="0"/>
              <w:rPr>
                <w:rFonts w:ascii="Verdana" w:hAnsi="Verdana"/>
                <w:b/>
                <w:sz w:val="16"/>
                <w:szCs w:val="16"/>
                <w:lang w:val="en-US"/>
              </w:rPr>
            </w:pPr>
            <w:r w:rsidRPr="00B12CEB">
              <w:rPr>
                <w:rFonts w:ascii="Verdana" w:hAnsi="Verdana"/>
                <w:b/>
                <w:sz w:val="16"/>
                <w:szCs w:val="16"/>
                <w:lang w:val="en-US"/>
              </w:rPr>
              <w:t xml:space="preserve">5.2.11. </w:t>
            </w:r>
            <w:r w:rsidRPr="00B12CEB">
              <w:rPr>
                <w:rFonts w:ascii="Verdana" w:hAnsi="Verdana"/>
                <w:sz w:val="16"/>
                <w:szCs w:val="16"/>
                <w:lang w:val="en-US"/>
              </w:rPr>
              <w:t xml:space="preserve">For cobalt 60 units acquired after this standard comes into </w:t>
            </w:r>
            <w:r w:rsidRPr="00B12CEB">
              <w:rPr>
                <w:rFonts w:ascii="Verdana" w:hAnsi="Verdana"/>
                <w:sz w:val="16"/>
                <w:szCs w:val="16"/>
                <w:lang w:val="en-US"/>
              </w:rPr>
              <w:t>force,</w:t>
            </w:r>
            <w:r w:rsidRPr="00B12CEB">
              <w:rPr>
                <w:rFonts w:ascii="Verdana" w:hAnsi="Verdana"/>
                <w:caps/>
                <w:sz w:val="16"/>
                <w:szCs w:val="16"/>
                <w:lang w:val="en-US"/>
              </w:rPr>
              <w:t xml:space="preserve"> </w:t>
            </w:r>
            <w:r w:rsidRPr="00B12CEB">
              <w:rPr>
                <w:rFonts w:ascii="Verdana" w:hAnsi="Verdana"/>
                <w:sz w:val="16"/>
                <w:szCs w:val="16"/>
                <w:lang w:val="en-US"/>
              </w:rPr>
              <w:t xml:space="preserve">the minimum distance from the source to the isocenter will be 80 cm and the minimum dose rate 50 </w:t>
            </w:r>
            <w:proofErr w:type="spellStart"/>
            <w:r w:rsidRPr="00B12CEB">
              <w:rPr>
                <w:rFonts w:ascii="Verdana" w:hAnsi="Verdana"/>
                <w:sz w:val="16"/>
                <w:szCs w:val="16"/>
                <w:lang w:val="en-US"/>
              </w:rPr>
              <w:t>cGy</w:t>
            </w:r>
            <w:proofErr w:type="spellEnd"/>
            <w:r w:rsidRPr="00B12CEB">
              <w:rPr>
                <w:rFonts w:ascii="Verdana" w:hAnsi="Verdana"/>
                <w:sz w:val="16"/>
                <w:szCs w:val="16"/>
                <w:lang w:val="en-US"/>
              </w:rPr>
              <w:t>/min, for a field of 10 cm x 10 cm at the source -isocenter distance.</w:t>
            </w:r>
          </w:p>
        </w:tc>
      </w:tr>
      <w:tr w:rsidR="00CD6A8C" w:rsidRPr="000B1ADC" w14:paraId="76D888D0" w14:textId="77777777" w:rsidTr="002F73DC">
        <w:tc>
          <w:tcPr>
            <w:tcW w:w="4788" w:type="dxa"/>
          </w:tcPr>
          <w:p w14:paraId="050160E2" w14:textId="77777777" w:rsidR="00CD6A8C" w:rsidRPr="000B1ADC" w:rsidRDefault="00CD6A8C" w:rsidP="00CD6A8C">
            <w:pPr>
              <w:pStyle w:val="Texto"/>
              <w:spacing w:after="80" w:line="272" w:lineRule="exact"/>
              <w:ind w:firstLine="0"/>
              <w:rPr>
                <w:rFonts w:ascii="Verdana" w:hAnsi="Verdana"/>
                <w:sz w:val="16"/>
                <w:szCs w:val="16"/>
              </w:rPr>
            </w:pPr>
            <w:r w:rsidRPr="000B1ADC">
              <w:rPr>
                <w:rFonts w:ascii="Verdana" w:hAnsi="Verdana"/>
                <w:b/>
                <w:sz w:val="16"/>
                <w:szCs w:val="16"/>
              </w:rPr>
              <w:lastRenderedPageBreak/>
              <w:t>5.2.12.</w:t>
            </w:r>
            <w:r w:rsidRPr="000B1ADC">
              <w:rPr>
                <w:rFonts w:ascii="Verdana" w:hAnsi="Verdana"/>
                <w:sz w:val="16"/>
                <w:szCs w:val="16"/>
              </w:rPr>
              <w:t xml:space="preserve"> Para la autorización de importación de equipos usados, se considerará el historial de mantenimiento, condiciones de funcionamiento de los equipos en cumplimiento de las NOM-032-NUCL-1997, Especificaciones técnicas para la operación de unidades de </w:t>
            </w:r>
            <w:proofErr w:type="spellStart"/>
            <w:r w:rsidRPr="000B1ADC">
              <w:rPr>
                <w:rFonts w:ascii="Verdana" w:hAnsi="Verdana"/>
                <w:sz w:val="16"/>
                <w:szCs w:val="16"/>
              </w:rPr>
              <w:t>teleterapia</w:t>
            </w:r>
            <w:proofErr w:type="spellEnd"/>
            <w:r w:rsidRPr="000B1ADC">
              <w:rPr>
                <w:rFonts w:ascii="Verdana" w:hAnsi="Verdana"/>
                <w:sz w:val="16"/>
                <w:szCs w:val="16"/>
              </w:rPr>
              <w:t xml:space="preserve"> que utilizan material radiactivo y</w:t>
            </w:r>
            <w:r w:rsidRPr="000B1ADC">
              <w:rPr>
                <w:rFonts w:ascii="Verdana" w:hAnsi="Verdana"/>
                <w:sz w:val="16"/>
                <w:szCs w:val="16"/>
              </w:rPr>
              <w:br/>
              <w:t xml:space="preserve">NOM-033-NUCL-1999, Especificaciones técnicas para la operación de unidades de </w:t>
            </w:r>
            <w:proofErr w:type="spellStart"/>
            <w:r w:rsidRPr="000B1ADC">
              <w:rPr>
                <w:rFonts w:ascii="Verdana" w:hAnsi="Verdana"/>
                <w:sz w:val="16"/>
                <w:szCs w:val="16"/>
              </w:rPr>
              <w:t>teleterapia</w:t>
            </w:r>
            <w:proofErr w:type="spellEnd"/>
            <w:r w:rsidRPr="000B1ADC">
              <w:rPr>
                <w:rFonts w:ascii="Verdana" w:hAnsi="Verdana"/>
                <w:sz w:val="16"/>
                <w:szCs w:val="16"/>
              </w:rPr>
              <w:t>. Aceleradores lineales.</w:t>
            </w:r>
          </w:p>
        </w:tc>
        <w:tc>
          <w:tcPr>
            <w:tcW w:w="4788" w:type="dxa"/>
          </w:tcPr>
          <w:p w14:paraId="20EE73AD" w14:textId="2A982779" w:rsidR="00CD6A8C" w:rsidRPr="00B12CEB" w:rsidRDefault="00CD6A8C" w:rsidP="00CD6A8C">
            <w:pPr>
              <w:pStyle w:val="Texto"/>
              <w:spacing w:after="80" w:line="272" w:lineRule="exact"/>
              <w:ind w:firstLine="0"/>
              <w:rPr>
                <w:rFonts w:ascii="Verdana" w:hAnsi="Verdana"/>
                <w:b/>
                <w:sz w:val="16"/>
                <w:szCs w:val="16"/>
                <w:lang w:val="en-US"/>
              </w:rPr>
            </w:pPr>
            <w:r w:rsidRPr="00B12CEB">
              <w:rPr>
                <w:rFonts w:ascii="Verdana" w:hAnsi="Verdana"/>
                <w:b/>
                <w:sz w:val="16"/>
                <w:szCs w:val="16"/>
                <w:lang w:val="en-US"/>
              </w:rPr>
              <w:t xml:space="preserve">5.2.12. </w:t>
            </w:r>
            <w:r w:rsidRPr="00B12CEB">
              <w:rPr>
                <w:rFonts w:ascii="Verdana" w:hAnsi="Verdana"/>
                <w:sz w:val="16"/>
                <w:szCs w:val="16"/>
                <w:lang w:val="en-US"/>
              </w:rPr>
              <w:t xml:space="preserve">For the authorization of import of used equipment, the maintenance history and operating conditions of the equipment in compliance with NOM-032-NUCL-1997, Technical specifications for the operation of teletherapy units that use radioactive material and NOM-033-NUCL-1999, Technical specifications for the operation of teletherapy units, will be </w:t>
            </w:r>
            <w:proofErr w:type="gramStart"/>
            <w:r w:rsidRPr="00B12CEB">
              <w:rPr>
                <w:rFonts w:ascii="Verdana" w:hAnsi="Verdana"/>
                <w:sz w:val="16"/>
                <w:szCs w:val="16"/>
                <w:lang w:val="en-US"/>
              </w:rPr>
              <w:t>considered .</w:t>
            </w:r>
            <w:proofErr w:type="gramEnd"/>
            <w:r w:rsidRPr="00B12CEB">
              <w:rPr>
                <w:rFonts w:ascii="Verdana" w:hAnsi="Verdana"/>
                <w:sz w:val="16"/>
                <w:szCs w:val="16"/>
                <w:lang w:val="en-US"/>
              </w:rPr>
              <w:t xml:space="preserve"> Linear accelerators.</w:t>
            </w:r>
          </w:p>
        </w:tc>
      </w:tr>
      <w:tr w:rsidR="00CD6A8C" w:rsidRPr="00B12CEB" w14:paraId="08CC02CF" w14:textId="77777777" w:rsidTr="002F73DC">
        <w:tc>
          <w:tcPr>
            <w:tcW w:w="4788" w:type="dxa"/>
          </w:tcPr>
          <w:p w14:paraId="6C059303" w14:textId="77777777" w:rsidR="00CD6A8C" w:rsidRPr="000B1ADC" w:rsidRDefault="00CD6A8C" w:rsidP="00CD6A8C">
            <w:pPr>
              <w:pStyle w:val="Texto"/>
              <w:spacing w:after="80" w:line="272" w:lineRule="exact"/>
              <w:ind w:firstLine="0"/>
              <w:rPr>
                <w:rFonts w:ascii="Verdana" w:hAnsi="Verdana"/>
                <w:sz w:val="16"/>
                <w:szCs w:val="16"/>
              </w:rPr>
            </w:pPr>
            <w:r w:rsidRPr="000B1ADC">
              <w:rPr>
                <w:rFonts w:ascii="Verdana" w:hAnsi="Verdana"/>
                <w:b/>
                <w:sz w:val="16"/>
                <w:szCs w:val="16"/>
              </w:rPr>
              <w:t>5.2.13.</w:t>
            </w:r>
            <w:r w:rsidRPr="000B1ADC">
              <w:rPr>
                <w:rFonts w:ascii="Verdana" w:hAnsi="Verdana"/>
                <w:sz w:val="16"/>
                <w:szCs w:val="16"/>
              </w:rPr>
              <w:t xml:space="preserve"> En </w:t>
            </w:r>
            <w:proofErr w:type="spellStart"/>
            <w:r w:rsidRPr="000B1ADC">
              <w:rPr>
                <w:rFonts w:ascii="Verdana" w:hAnsi="Verdana"/>
                <w:sz w:val="16"/>
                <w:szCs w:val="16"/>
              </w:rPr>
              <w:t>teleterapia</w:t>
            </w:r>
            <w:proofErr w:type="spellEnd"/>
            <w:r w:rsidRPr="000B1ADC">
              <w:rPr>
                <w:rFonts w:ascii="Verdana" w:hAnsi="Verdana"/>
                <w:sz w:val="16"/>
                <w:szCs w:val="16"/>
              </w:rPr>
              <w:t>, se debe contar con equipo computarizado propio o subrogado para la planeación de los tratamientos. En el caso de la radiocirugía, radioterapia estereotáctica, radioterapia conformacional</w:t>
            </w:r>
            <w:r w:rsidRPr="000B1ADC">
              <w:rPr>
                <w:rFonts w:ascii="Verdana" w:hAnsi="Verdana"/>
                <w:sz w:val="16"/>
                <w:szCs w:val="16"/>
              </w:rPr>
              <w:br/>
              <w:t xml:space="preserve">y radioterapia de intensidad modulada, es indispensable contar con equipos de planeación que garanticen la precisión en el tratamiento de cada paciente, a partir de imágenes en tercera dimensión obtenidas por Tomografía Axial Computarizada o Resonancia Magnética y remitidas al área de planeación a través de medios electrónicos, magnéticos, ópticos, </w:t>
            </w:r>
            <w:proofErr w:type="gramStart"/>
            <w:r w:rsidRPr="000B1ADC">
              <w:rPr>
                <w:rFonts w:ascii="Verdana" w:hAnsi="Verdana"/>
                <w:sz w:val="16"/>
                <w:szCs w:val="16"/>
              </w:rPr>
              <w:t>magneto ópticos</w:t>
            </w:r>
            <w:proofErr w:type="gramEnd"/>
            <w:r w:rsidRPr="000B1ADC">
              <w:rPr>
                <w:rFonts w:ascii="Verdana" w:hAnsi="Verdana"/>
                <w:sz w:val="16"/>
                <w:szCs w:val="16"/>
              </w:rPr>
              <w:t xml:space="preserve"> u otros de calidad y precisión similares.</w:t>
            </w:r>
          </w:p>
        </w:tc>
        <w:tc>
          <w:tcPr>
            <w:tcW w:w="4788" w:type="dxa"/>
          </w:tcPr>
          <w:p w14:paraId="2CE5D93F" w14:textId="39D87604" w:rsidR="00CD6A8C" w:rsidRPr="00B12CEB" w:rsidRDefault="00CD6A8C" w:rsidP="00CD6A8C">
            <w:pPr>
              <w:pStyle w:val="Texto"/>
              <w:spacing w:after="80" w:line="272" w:lineRule="exact"/>
              <w:ind w:firstLine="0"/>
              <w:rPr>
                <w:rFonts w:ascii="Verdana" w:hAnsi="Verdana"/>
                <w:b/>
                <w:sz w:val="16"/>
                <w:szCs w:val="16"/>
                <w:lang w:val="en-US"/>
              </w:rPr>
            </w:pPr>
            <w:r w:rsidRPr="00B12CEB">
              <w:rPr>
                <w:rFonts w:ascii="Verdana" w:hAnsi="Verdana"/>
                <w:b/>
                <w:sz w:val="16"/>
                <w:szCs w:val="16"/>
                <w:lang w:val="en-US"/>
              </w:rPr>
              <w:t xml:space="preserve">5.2.13. </w:t>
            </w:r>
            <w:r w:rsidRPr="00B12CEB">
              <w:rPr>
                <w:rFonts w:ascii="Verdana" w:hAnsi="Verdana"/>
                <w:sz w:val="16"/>
                <w:szCs w:val="16"/>
                <w:lang w:val="en-US"/>
              </w:rPr>
              <w:t xml:space="preserve">In </w:t>
            </w:r>
            <w:r w:rsidRPr="00B12CEB">
              <w:rPr>
                <w:rFonts w:ascii="Verdana" w:hAnsi="Verdana"/>
                <w:sz w:val="16"/>
                <w:szCs w:val="16"/>
                <w:lang w:val="en-US"/>
              </w:rPr>
              <w:t>teletherapy,</w:t>
            </w:r>
            <w:r w:rsidRPr="00B12CEB">
              <w:rPr>
                <w:rFonts w:ascii="Verdana" w:hAnsi="Verdana"/>
                <w:sz w:val="16"/>
                <w:szCs w:val="16"/>
                <w:lang w:val="en-US"/>
              </w:rPr>
              <w:t xml:space="preserve"> the patient must have his/her own or outsourced computerized equipment for planning treatments. In the case of radiosurgery, stereotactic radiotherapy, conformal radiotherapy</w:t>
            </w:r>
            <w:r>
              <w:rPr>
                <w:rFonts w:ascii="Verdana" w:hAnsi="Verdana"/>
                <w:sz w:val="16"/>
                <w:szCs w:val="16"/>
                <w:lang w:val="en-US"/>
              </w:rPr>
              <w:t xml:space="preserve"> </w:t>
            </w:r>
            <w:r w:rsidRPr="00B12CEB">
              <w:rPr>
                <w:rFonts w:ascii="Verdana" w:hAnsi="Verdana"/>
                <w:sz w:val="16"/>
                <w:szCs w:val="16"/>
                <w:lang w:val="en-US"/>
              </w:rPr>
              <w:t>and intensity-modulated radiotherapy, it is essential to have planning equipment that guarantees the precision in the treatment of each patient, based on three-dimensional images obtained by Computed Axial Tomography or Magnetic Resonance and sent to the planning area through electronic, magnetic, optical, magneto-optical or other means of similar quality and precision.</w:t>
            </w:r>
          </w:p>
        </w:tc>
      </w:tr>
      <w:tr w:rsidR="00CD6A8C" w:rsidRPr="00B12CEB" w14:paraId="60303BF7" w14:textId="77777777" w:rsidTr="002F73DC">
        <w:tc>
          <w:tcPr>
            <w:tcW w:w="4788" w:type="dxa"/>
          </w:tcPr>
          <w:p w14:paraId="1594662A" w14:textId="5BAEECE1" w:rsidR="00CD6A8C" w:rsidRPr="000B1ADC" w:rsidRDefault="00CD6A8C" w:rsidP="00CD6A8C">
            <w:pPr>
              <w:pStyle w:val="Texto"/>
              <w:spacing w:after="80" w:line="272" w:lineRule="exact"/>
              <w:ind w:firstLine="0"/>
              <w:rPr>
                <w:rFonts w:ascii="Verdana" w:hAnsi="Verdana"/>
                <w:sz w:val="16"/>
                <w:szCs w:val="16"/>
              </w:rPr>
            </w:pPr>
            <w:r w:rsidRPr="000B1ADC">
              <w:rPr>
                <w:rFonts w:ascii="Verdana" w:hAnsi="Verdana"/>
                <w:b/>
                <w:sz w:val="16"/>
                <w:szCs w:val="16"/>
              </w:rPr>
              <w:t>5.2.13.1.</w:t>
            </w:r>
            <w:r w:rsidRPr="000B1ADC">
              <w:rPr>
                <w:rFonts w:ascii="Verdana" w:hAnsi="Verdana"/>
                <w:sz w:val="16"/>
                <w:szCs w:val="16"/>
              </w:rPr>
              <w:t xml:space="preserve"> Cuando se cuente con simulador, deberá estar accesible a los servicios de braquiterapia y </w:t>
            </w:r>
            <w:proofErr w:type="spellStart"/>
            <w:r w:rsidRPr="000B1ADC">
              <w:rPr>
                <w:rFonts w:ascii="Verdana" w:hAnsi="Verdana"/>
                <w:sz w:val="16"/>
                <w:szCs w:val="16"/>
              </w:rPr>
              <w:t>teleterapia</w:t>
            </w:r>
            <w:proofErr w:type="spellEnd"/>
            <w:r w:rsidRPr="000B1ADC">
              <w:rPr>
                <w:rFonts w:ascii="Verdana" w:hAnsi="Verdana"/>
                <w:sz w:val="16"/>
                <w:szCs w:val="16"/>
              </w:rPr>
              <w:t>, se respetará el espacio, blindaje y ventilación que determine la guía mecánica del aparato de localización o de rayos X adaptado. Dispondrá además de un espacio independiente para el control</w:t>
            </w:r>
            <w:r>
              <w:rPr>
                <w:rFonts w:ascii="Verdana" w:hAnsi="Verdana"/>
                <w:sz w:val="16"/>
                <w:szCs w:val="16"/>
              </w:rPr>
              <w:t xml:space="preserve"> </w:t>
            </w:r>
            <w:r w:rsidRPr="000B1ADC">
              <w:rPr>
                <w:rFonts w:ascii="Verdana" w:hAnsi="Verdana"/>
                <w:sz w:val="16"/>
                <w:szCs w:val="16"/>
              </w:rPr>
              <w:t>de mando. La puerta de acceso tendrá un ancho mínimo de 90 cm, para que transiten con facilidad camillas y sillas de ruedas y se garantice el mantenimiento y sustitución futura del equipo.</w:t>
            </w:r>
          </w:p>
        </w:tc>
        <w:tc>
          <w:tcPr>
            <w:tcW w:w="4788" w:type="dxa"/>
          </w:tcPr>
          <w:p w14:paraId="79201E1D" w14:textId="1FBB8D2E" w:rsidR="00CD6A8C" w:rsidRPr="00B12CEB" w:rsidRDefault="00CD6A8C" w:rsidP="00CD6A8C">
            <w:pPr>
              <w:pStyle w:val="Texto"/>
              <w:spacing w:after="80" w:line="272" w:lineRule="exact"/>
              <w:ind w:firstLine="0"/>
              <w:rPr>
                <w:rFonts w:ascii="Verdana" w:hAnsi="Verdana"/>
                <w:b/>
                <w:sz w:val="16"/>
                <w:szCs w:val="16"/>
                <w:lang w:val="en-US"/>
              </w:rPr>
            </w:pPr>
            <w:r w:rsidRPr="00B12CEB">
              <w:rPr>
                <w:rFonts w:ascii="Verdana" w:hAnsi="Verdana"/>
                <w:b/>
                <w:sz w:val="16"/>
                <w:szCs w:val="16"/>
                <w:lang w:val="en-US"/>
              </w:rPr>
              <w:t xml:space="preserve">5.2.13.1. </w:t>
            </w:r>
            <w:r w:rsidRPr="001D5C91">
              <w:rPr>
                <w:rFonts w:ascii="Verdana" w:hAnsi="Verdana"/>
                <w:bCs/>
                <w:sz w:val="16"/>
                <w:szCs w:val="16"/>
                <w:lang w:val="en-US"/>
              </w:rPr>
              <w:t>When a simulator is available, it must be accessible to brachytherapy and</w:t>
            </w:r>
            <w:r w:rsidRPr="00B12CEB">
              <w:rPr>
                <w:rFonts w:ascii="Verdana" w:hAnsi="Verdana"/>
                <w:b/>
                <w:sz w:val="16"/>
                <w:szCs w:val="16"/>
                <w:lang w:val="en-US"/>
              </w:rPr>
              <w:t xml:space="preserve"> </w:t>
            </w:r>
            <w:r w:rsidRPr="00B12CEB">
              <w:rPr>
                <w:rFonts w:ascii="Verdana" w:hAnsi="Verdana"/>
                <w:sz w:val="16"/>
                <w:szCs w:val="16"/>
                <w:lang w:val="en-US"/>
              </w:rPr>
              <w:t xml:space="preserve">teletherapy </w:t>
            </w:r>
            <w:r w:rsidRPr="00B12CEB">
              <w:rPr>
                <w:rFonts w:ascii="Verdana" w:hAnsi="Verdana"/>
                <w:sz w:val="16"/>
                <w:szCs w:val="16"/>
                <w:lang w:val="en-US"/>
              </w:rPr>
              <w:t>services.</w:t>
            </w:r>
            <w:r w:rsidRPr="00B12CEB">
              <w:rPr>
                <w:rFonts w:ascii="Verdana" w:hAnsi="Verdana"/>
                <w:sz w:val="16"/>
                <w:szCs w:val="16"/>
                <w:lang w:val="en-US"/>
              </w:rPr>
              <w:t xml:space="preserve"> The space, shielding and ventilation determined by the mechanical guide of the adapted localization or X-ray device must be respected. It must also have an independent space for the control unit. The access door must have a minimum width of 90 cm, so that stretchers and wheelchairs can easily pass </w:t>
            </w:r>
            <w:r w:rsidRPr="00B12CEB">
              <w:rPr>
                <w:rFonts w:ascii="Verdana" w:hAnsi="Verdana"/>
                <w:sz w:val="16"/>
                <w:szCs w:val="16"/>
                <w:lang w:val="en-US"/>
              </w:rPr>
              <w:t>through,</w:t>
            </w:r>
            <w:r w:rsidRPr="00B12CEB">
              <w:rPr>
                <w:rFonts w:ascii="Verdana" w:hAnsi="Verdana"/>
                <w:sz w:val="16"/>
                <w:szCs w:val="16"/>
                <w:lang w:val="en-US"/>
              </w:rPr>
              <w:t xml:space="preserve"> and the maintenance and future replacement of the equipment is guaranteed.</w:t>
            </w:r>
          </w:p>
        </w:tc>
      </w:tr>
      <w:tr w:rsidR="00CD6A8C" w:rsidRPr="00B12CEB" w14:paraId="5C6E5992" w14:textId="77777777" w:rsidTr="002F73DC">
        <w:tc>
          <w:tcPr>
            <w:tcW w:w="4788" w:type="dxa"/>
          </w:tcPr>
          <w:p w14:paraId="35794F45" w14:textId="07C194E3" w:rsidR="00CD6A8C" w:rsidRPr="000B1ADC" w:rsidRDefault="00CD6A8C" w:rsidP="00CD6A8C">
            <w:pPr>
              <w:pStyle w:val="Texto"/>
              <w:spacing w:after="80" w:line="272" w:lineRule="exact"/>
              <w:ind w:firstLine="0"/>
              <w:rPr>
                <w:rFonts w:ascii="Verdana" w:hAnsi="Verdana"/>
                <w:sz w:val="16"/>
                <w:szCs w:val="16"/>
              </w:rPr>
            </w:pPr>
            <w:r w:rsidRPr="000B1ADC">
              <w:rPr>
                <w:rFonts w:ascii="Verdana" w:hAnsi="Verdana"/>
                <w:b/>
                <w:sz w:val="16"/>
                <w:szCs w:val="16"/>
              </w:rPr>
              <w:t>5.2.14.</w:t>
            </w:r>
            <w:r w:rsidRPr="000B1ADC">
              <w:rPr>
                <w:rFonts w:ascii="Verdana" w:hAnsi="Verdana"/>
                <w:sz w:val="16"/>
                <w:szCs w:val="16"/>
              </w:rPr>
              <w:t xml:space="preserve"> Cuando el establecimiento de </w:t>
            </w:r>
            <w:proofErr w:type="spellStart"/>
            <w:r w:rsidRPr="000B1ADC">
              <w:rPr>
                <w:rFonts w:ascii="Verdana" w:hAnsi="Verdana"/>
                <w:sz w:val="16"/>
                <w:szCs w:val="16"/>
              </w:rPr>
              <w:t>teleterapia</w:t>
            </w:r>
            <w:proofErr w:type="spellEnd"/>
            <w:r w:rsidRPr="000B1ADC">
              <w:rPr>
                <w:rFonts w:ascii="Verdana" w:hAnsi="Verdana"/>
                <w:sz w:val="16"/>
                <w:szCs w:val="16"/>
              </w:rPr>
              <w:t xml:space="preserve"> no disponga de un simulador o aparato de rayos X adaptado para tal fin, deberá suscribir convenios de apoyo con otro establecimiento que cuente con</w:t>
            </w:r>
            <w:r>
              <w:rPr>
                <w:rFonts w:ascii="Verdana" w:hAnsi="Verdana"/>
                <w:sz w:val="16"/>
                <w:szCs w:val="16"/>
              </w:rPr>
              <w:t xml:space="preserve"> </w:t>
            </w:r>
            <w:r w:rsidRPr="000B1ADC">
              <w:rPr>
                <w:rFonts w:ascii="Verdana" w:hAnsi="Verdana"/>
                <w:sz w:val="16"/>
                <w:szCs w:val="16"/>
              </w:rPr>
              <w:t>este recurso.</w:t>
            </w:r>
          </w:p>
        </w:tc>
        <w:tc>
          <w:tcPr>
            <w:tcW w:w="4788" w:type="dxa"/>
          </w:tcPr>
          <w:p w14:paraId="09E2CA0F" w14:textId="3F7AC9CC" w:rsidR="00CD6A8C" w:rsidRPr="00B12CEB" w:rsidRDefault="00CD6A8C" w:rsidP="00CD6A8C">
            <w:pPr>
              <w:pStyle w:val="Texto"/>
              <w:spacing w:after="80" w:line="272" w:lineRule="exact"/>
              <w:ind w:firstLine="0"/>
              <w:rPr>
                <w:rFonts w:ascii="Verdana" w:hAnsi="Verdana"/>
                <w:b/>
                <w:sz w:val="16"/>
                <w:szCs w:val="16"/>
                <w:lang w:val="en-US"/>
              </w:rPr>
            </w:pPr>
            <w:r w:rsidRPr="00B12CEB">
              <w:rPr>
                <w:rFonts w:ascii="Verdana" w:hAnsi="Verdana"/>
                <w:b/>
                <w:sz w:val="16"/>
                <w:szCs w:val="16"/>
                <w:lang w:val="en-US"/>
              </w:rPr>
              <w:t xml:space="preserve">5.2.14. </w:t>
            </w:r>
            <w:r w:rsidRPr="001D5C91">
              <w:rPr>
                <w:rFonts w:ascii="Verdana" w:hAnsi="Verdana"/>
                <w:bCs/>
                <w:sz w:val="16"/>
                <w:szCs w:val="16"/>
                <w:lang w:val="en-US"/>
              </w:rPr>
              <w:t>When the</w:t>
            </w:r>
            <w:r w:rsidRPr="00B12CEB">
              <w:rPr>
                <w:rFonts w:ascii="Verdana" w:hAnsi="Verdana"/>
                <w:b/>
                <w:sz w:val="16"/>
                <w:szCs w:val="16"/>
                <w:lang w:val="en-US"/>
              </w:rPr>
              <w:t xml:space="preserve"> </w:t>
            </w:r>
            <w:r w:rsidRPr="00B12CEB">
              <w:rPr>
                <w:rFonts w:ascii="Verdana" w:hAnsi="Verdana"/>
                <w:sz w:val="16"/>
                <w:szCs w:val="16"/>
                <w:lang w:val="en-US"/>
              </w:rPr>
              <w:t>teletherapy establishment does not have a simulator or X-ray device adapted for this purpose, it must sign support agreements with another establishment that has</w:t>
            </w:r>
            <w:r>
              <w:rPr>
                <w:rFonts w:ascii="Verdana" w:hAnsi="Verdana"/>
                <w:sz w:val="16"/>
                <w:szCs w:val="16"/>
                <w:lang w:val="en-US"/>
              </w:rPr>
              <w:t xml:space="preserve"> </w:t>
            </w:r>
            <w:r w:rsidRPr="00B12CEB">
              <w:rPr>
                <w:rFonts w:ascii="Verdana" w:hAnsi="Verdana"/>
                <w:sz w:val="16"/>
                <w:szCs w:val="16"/>
                <w:lang w:val="en-US"/>
              </w:rPr>
              <w:t>this resource.</w:t>
            </w:r>
          </w:p>
        </w:tc>
      </w:tr>
      <w:tr w:rsidR="00CD6A8C" w:rsidRPr="00B12CEB" w14:paraId="3E8078CD" w14:textId="77777777" w:rsidTr="002F73DC">
        <w:tc>
          <w:tcPr>
            <w:tcW w:w="4788" w:type="dxa"/>
          </w:tcPr>
          <w:p w14:paraId="106F11C1" w14:textId="77777777" w:rsidR="00CD6A8C" w:rsidRPr="000417C7" w:rsidRDefault="00CD6A8C" w:rsidP="00CD6A8C">
            <w:pPr>
              <w:pStyle w:val="Texto"/>
              <w:spacing w:after="80" w:line="272" w:lineRule="exact"/>
              <w:ind w:firstLine="0"/>
              <w:rPr>
                <w:rFonts w:ascii="Verdana" w:hAnsi="Verdana"/>
                <w:sz w:val="16"/>
                <w:szCs w:val="16"/>
              </w:rPr>
            </w:pPr>
            <w:r w:rsidRPr="000417C7">
              <w:rPr>
                <w:rFonts w:ascii="Verdana" w:hAnsi="Verdana"/>
                <w:b/>
                <w:sz w:val="16"/>
                <w:szCs w:val="16"/>
              </w:rPr>
              <w:t>5.2.15.</w:t>
            </w:r>
            <w:r w:rsidRPr="000417C7">
              <w:rPr>
                <w:rFonts w:ascii="Verdana" w:hAnsi="Verdana"/>
                <w:sz w:val="16"/>
                <w:szCs w:val="16"/>
              </w:rPr>
              <w:t xml:space="preserve"> El área de terapia superficial deberá estar ubicada en la zona de radioterapia; contará con una superficie mínima de 12 m², incluyendo el área de control; el blindaje estará calculado </w:t>
            </w:r>
            <w:proofErr w:type="gramStart"/>
            <w:r w:rsidRPr="000417C7">
              <w:rPr>
                <w:rFonts w:ascii="Verdana" w:hAnsi="Verdana"/>
                <w:sz w:val="16"/>
                <w:szCs w:val="16"/>
              </w:rPr>
              <w:t>de acuerdo a</w:t>
            </w:r>
            <w:proofErr w:type="gramEnd"/>
            <w:r w:rsidRPr="000417C7">
              <w:rPr>
                <w:rFonts w:ascii="Verdana" w:hAnsi="Verdana"/>
                <w:sz w:val="16"/>
                <w:szCs w:val="16"/>
              </w:rPr>
              <w:t xml:space="preserve"> la memoria analítica.</w:t>
            </w:r>
          </w:p>
        </w:tc>
        <w:tc>
          <w:tcPr>
            <w:tcW w:w="4788" w:type="dxa"/>
          </w:tcPr>
          <w:p w14:paraId="1008D92E" w14:textId="7E5A631A" w:rsidR="00CD6A8C" w:rsidRPr="000417C7" w:rsidRDefault="00CD6A8C" w:rsidP="00CD6A8C">
            <w:pPr>
              <w:pStyle w:val="Texto"/>
              <w:spacing w:after="80" w:line="272" w:lineRule="exact"/>
              <w:ind w:firstLine="0"/>
              <w:rPr>
                <w:rFonts w:ascii="Verdana" w:hAnsi="Verdana"/>
                <w:b/>
                <w:sz w:val="16"/>
                <w:szCs w:val="16"/>
                <w:lang w:val="en-US"/>
              </w:rPr>
            </w:pPr>
            <w:r w:rsidRPr="000417C7">
              <w:rPr>
                <w:rFonts w:ascii="Verdana" w:hAnsi="Verdana"/>
                <w:b/>
                <w:sz w:val="16"/>
                <w:szCs w:val="16"/>
                <w:lang w:val="en-US"/>
              </w:rPr>
              <w:t xml:space="preserve">5.2.15. </w:t>
            </w:r>
            <w:r w:rsidRPr="000417C7">
              <w:rPr>
                <w:rFonts w:ascii="Verdana" w:hAnsi="Verdana"/>
                <w:sz w:val="16"/>
                <w:szCs w:val="16"/>
                <w:lang w:val="en-US"/>
              </w:rPr>
              <w:t xml:space="preserve">The surface therapy area must </w:t>
            </w:r>
            <w:proofErr w:type="gramStart"/>
            <w:r w:rsidRPr="000417C7">
              <w:rPr>
                <w:rFonts w:ascii="Verdana" w:hAnsi="Verdana"/>
                <w:sz w:val="16"/>
                <w:szCs w:val="16"/>
                <w:lang w:val="en-US"/>
              </w:rPr>
              <w:t>be located in</w:t>
            </w:r>
            <w:proofErr w:type="gramEnd"/>
            <w:r w:rsidRPr="000417C7">
              <w:rPr>
                <w:rFonts w:ascii="Verdana" w:hAnsi="Verdana"/>
                <w:sz w:val="16"/>
                <w:szCs w:val="16"/>
                <w:lang w:val="en-US"/>
              </w:rPr>
              <w:t xml:space="preserve"> the radiotherapy zone; it must have a minimum surface area of 12 m², including the control area; the shielding will be calculated according to the analytical report.</w:t>
            </w:r>
          </w:p>
        </w:tc>
      </w:tr>
      <w:tr w:rsidR="00CD6A8C" w:rsidRPr="00B12CEB" w14:paraId="21C16CF8" w14:textId="77777777" w:rsidTr="002F73DC">
        <w:tc>
          <w:tcPr>
            <w:tcW w:w="4788" w:type="dxa"/>
          </w:tcPr>
          <w:p w14:paraId="61A72810" w14:textId="77777777" w:rsidR="00CD6A8C" w:rsidRPr="000B1ADC" w:rsidRDefault="00CD6A8C" w:rsidP="00CD6A8C">
            <w:pPr>
              <w:pStyle w:val="Texto"/>
              <w:spacing w:after="100" w:line="272" w:lineRule="exact"/>
              <w:ind w:firstLine="0"/>
              <w:rPr>
                <w:rFonts w:ascii="Verdana" w:hAnsi="Verdana"/>
                <w:sz w:val="16"/>
                <w:szCs w:val="16"/>
              </w:rPr>
            </w:pPr>
            <w:r w:rsidRPr="000B1ADC">
              <w:rPr>
                <w:rFonts w:ascii="Verdana" w:hAnsi="Verdana"/>
                <w:b/>
                <w:sz w:val="16"/>
                <w:szCs w:val="16"/>
              </w:rPr>
              <w:t>5.2.16.</w:t>
            </w:r>
            <w:r w:rsidRPr="000B1ADC">
              <w:rPr>
                <w:rFonts w:ascii="Verdana" w:hAnsi="Verdana"/>
                <w:sz w:val="16"/>
                <w:szCs w:val="16"/>
              </w:rPr>
              <w:t xml:space="preserve"> Durante el tratamiento de </w:t>
            </w:r>
            <w:proofErr w:type="spellStart"/>
            <w:r w:rsidRPr="000B1ADC">
              <w:rPr>
                <w:rFonts w:ascii="Verdana" w:hAnsi="Verdana"/>
                <w:sz w:val="16"/>
                <w:szCs w:val="16"/>
              </w:rPr>
              <w:t>teleterapia</w:t>
            </w:r>
            <w:proofErr w:type="spellEnd"/>
            <w:r w:rsidRPr="000B1ADC">
              <w:rPr>
                <w:rFonts w:ascii="Verdana" w:hAnsi="Verdana"/>
                <w:sz w:val="16"/>
                <w:szCs w:val="16"/>
              </w:rPr>
              <w:t xml:space="preserve">, para la protección de los pacientes y el POE, se deberá tener como mínimo lo siguiente: sistemas de registro u hojas de planeación, en los que se consigne la dosis total planeada y diaria en el tumor, número de sesiones por día y por semana, dosis aplicada, verificados cuando </w:t>
            </w:r>
            <w:r w:rsidRPr="000B1ADC">
              <w:rPr>
                <w:rFonts w:ascii="Verdana" w:hAnsi="Verdana"/>
                <w:sz w:val="16"/>
                <w:szCs w:val="16"/>
              </w:rPr>
              <w:lastRenderedPageBreak/>
              <w:t>menos por: profesional en física aplicada al uso médico de las radiaciones ionizantes y médico radioterapeuta. El técnico radioterapeuta anotará la fecha del tratamiento, la dosis administrada y firmará el registro u hoja de planeación. El primer día de tratamiento se realizará la supervisión por parte del médico radioterapeuta, anotando la fecha, su conformidad y firmando el registro u hoja de planeación.</w:t>
            </w:r>
          </w:p>
        </w:tc>
        <w:tc>
          <w:tcPr>
            <w:tcW w:w="4788" w:type="dxa"/>
          </w:tcPr>
          <w:p w14:paraId="64B8D49D" w14:textId="3751B8EB" w:rsidR="00CD6A8C" w:rsidRPr="00B12CEB" w:rsidRDefault="00CD6A8C" w:rsidP="00CD6A8C">
            <w:pPr>
              <w:pStyle w:val="Texto"/>
              <w:spacing w:after="100" w:line="272" w:lineRule="exact"/>
              <w:ind w:firstLine="0"/>
              <w:rPr>
                <w:rFonts w:ascii="Verdana" w:hAnsi="Verdana"/>
                <w:b/>
                <w:sz w:val="16"/>
                <w:szCs w:val="16"/>
                <w:lang w:val="en-US"/>
              </w:rPr>
            </w:pPr>
            <w:r w:rsidRPr="00B12CEB">
              <w:rPr>
                <w:rFonts w:ascii="Verdana" w:hAnsi="Verdana"/>
                <w:b/>
                <w:sz w:val="16"/>
                <w:szCs w:val="16"/>
                <w:lang w:val="en-US"/>
              </w:rPr>
              <w:lastRenderedPageBreak/>
              <w:t xml:space="preserve">5.2.16. </w:t>
            </w:r>
            <w:r w:rsidRPr="000417C7">
              <w:rPr>
                <w:rFonts w:ascii="Verdana" w:hAnsi="Verdana"/>
                <w:bCs/>
                <w:sz w:val="16"/>
                <w:szCs w:val="16"/>
                <w:lang w:val="en-US"/>
              </w:rPr>
              <w:t>During</w:t>
            </w:r>
            <w:r w:rsidRPr="00B12CEB">
              <w:rPr>
                <w:rFonts w:ascii="Verdana" w:hAnsi="Verdana"/>
                <w:b/>
                <w:sz w:val="16"/>
                <w:szCs w:val="16"/>
                <w:lang w:val="en-US"/>
              </w:rPr>
              <w:t xml:space="preserve"> </w:t>
            </w:r>
            <w:r w:rsidRPr="00B12CEB">
              <w:rPr>
                <w:rFonts w:ascii="Verdana" w:hAnsi="Verdana"/>
                <w:sz w:val="16"/>
                <w:szCs w:val="16"/>
                <w:lang w:val="en-US"/>
              </w:rPr>
              <w:t xml:space="preserve">teletherapy treatment, for the protection of patients and the </w:t>
            </w:r>
            <w:r>
              <w:rPr>
                <w:rFonts w:ascii="Verdana" w:hAnsi="Verdana"/>
                <w:sz w:val="16"/>
                <w:szCs w:val="16"/>
                <w:lang w:val="en-US"/>
              </w:rPr>
              <w:t>OEP</w:t>
            </w:r>
            <w:r w:rsidRPr="00B12CEB">
              <w:rPr>
                <w:rFonts w:ascii="Verdana" w:hAnsi="Verdana"/>
                <w:sz w:val="16"/>
                <w:szCs w:val="16"/>
                <w:lang w:val="en-US"/>
              </w:rPr>
              <w:t xml:space="preserve">, the following must be in place at least: registration systems or planning sheets, in which the total planned and daily dose to the tumor is recorded, the number of sessions per day and per week, the applied dose, verified by at least: a professional in physics </w:t>
            </w:r>
            <w:r w:rsidRPr="00B12CEB">
              <w:rPr>
                <w:rFonts w:ascii="Verdana" w:hAnsi="Verdana"/>
                <w:sz w:val="16"/>
                <w:szCs w:val="16"/>
                <w:lang w:val="en-US"/>
              </w:rPr>
              <w:lastRenderedPageBreak/>
              <w:t>applied to the medical use of ionizing radiation and a radiation therapist. The radiation therapist will note the date of the treatment, the administered dose, and sign the registration or planning sheet. On the first day of treatment, supervision will be carried out by the radiation therapist, noting the date, his or her agreement, and signing the registration or planning sheet.</w:t>
            </w:r>
          </w:p>
        </w:tc>
      </w:tr>
      <w:tr w:rsidR="00CD6A8C" w:rsidRPr="00B12CEB" w14:paraId="1E9509E0" w14:textId="77777777" w:rsidTr="002F73DC">
        <w:tc>
          <w:tcPr>
            <w:tcW w:w="4788" w:type="dxa"/>
          </w:tcPr>
          <w:p w14:paraId="147E2915" w14:textId="77777777" w:rsidR="00CD6A8C" w:rsidRPr="000B1ADC" w:rsidRDefault="00CD6A8C" w:rsidP="00CD6A8C">
            <w:pPr>
              <w:pStyle w:val="Texto"/>
              <w:spacing w:after="92" w:line="272" w:lineRule="exact"/>
              <w:ind w:firstLine="0"/>
              <w:rPr>
                <w:rFonts w:ascii="Verdana" w:hAnsi="Verdana"/>
                <w:sz w:val="16"/>
                <w:szCs w:val="16"/>
              </w:rPr>
            </w:pPr>
            <w:r w:rsidRPr="000B1ADC">
              <w:rPr>
                <w:rFonts w:ascii="Verdana" w:hAnsi="Verdana"/>
                <w:b/>
                <w:sz w:val="16"/>
                <w:szCs w:val="16"/>
              </w:rPr>
              <w:lastRenderedPageBreak/>
              <w:t>5.2.17.</w:t>
            </w:r>
            <w:r w:rsidRPr="000B1ADC">
              <w:rPr>
                <w:rFonts w:ascii="Verdana" w:hAnsi="Verdana"/>
                <w:sz w:val="16"/>
                <w:szCs w:val="16"/>
              </w:rPr>
              <w:t xml:space="preserve"> Para las unidades generadoras de radiaciones ionizantes, del tipo acelerador lineal o con fuentes de cobalto 60, que cuenten con dispositivos para la realización de procedimientos en: radiocirugía, radioterapia estereotáctica, radioterapia de intensidad modulada y radioterapia conformacional, es imprescindible para su operación, que cuenten con un médico radioterapeuta.</w:t>
            </w:r>
          </w:p>
        </w:tc>
        <w:tc>
          <w:tcPr>
            <w:tcW w:w="4788" w:type="dxa"/>
          </w:tcPr>
          <w:p w14:paraId="46FACCF1" w14:textId="55376B94" w:rsidR="00CD6A8C" w:rsidRPr="00B12CEB" w:rsidRDefault="00CD6A8C" w:rsidP="00CD6A8C">
            <w:pPr>
              <w:pStyle w:val="Texto"/>
              <w:spacing w:after="92" w:line="272" w:lineRule="exact"/>
              <w:ind w:firstLine="0"/>
              <w:rPr>
                <w:rFonts w:ascii="Verdana" w:hAnsi="Verdana"/>
                <w:b/>
                <w:sz w:val="16"/>
                <w:szCs w:val="16"/>
                <w:lang w:val="en-US"/>
              </w:rPr>
            </w:pPr>
            <w:r w:rsidRPr="00B12CEB">
              <w:rPr>
                <w:rFonts w:ascii="Verdana" w:hAnsi="Verdana"/>
                <w:b/>
                <w:sz w:val="16"/>
                <w:szCs w:val="16"/>
                <w:lang w:val="en-US"/>
              </w:rPr>
              <w:t xml:space="preserve">5.2.17. </w:t>
            </w:r>
            <w:r w:rsidRPr="00B12CEB">
              <w:rPr>
                <w:rFonts w:ascii="Verdana" w:hAnsi="Verdana"/>
                <w:sz w:val="16"/>
                <w:szCs w:val="16"/>
                <w:lang w:val="en-US"/>
              </w:rPr>
              <w:t>For units generating ionizing radiation, of the linear accelerator type or with cobalt 60 sources, which have devices for performing procedures in: radiosurgery, stereotactic radiotherapy, intensity modulated radiotherapy and conformal radiotherapy, it is essential for their operation that they have a</w:t>
            </w:r>
            <w:r>
              <w:rPr>
                <w:rFonts w:ascii="Verdana" w:hAnsi="Verdana"/>
                <w:sz w:val="16"/>
                <w:szCs w:val="16"/>
                <w:lang w:val="en-US"/>
              </w:rPr>
              <w:t xml:space="preserve"> medical.</w:t>
            </w:r>
            <w:r w:rsidRPr="00B12CEB">
              <w:rPr>
                <w:rFonts w:ascii="Verdana" w:hAnsi="Verdana"/>
                <w:sz w:val="16"/>
                <w:szCs w:val="16"/>
                <w:lang w:val="en-US"/>
              </w:rPr>
              <w:t xml:space="preserve"> radiotherapist.</w:t>
            </w:r>
          </w:p>
        </w:tc>
      </w:tr>
      <w:tr w:rsidR="00CD6A8C" w:rsidRPr="00B12CEB" w14:paraId="6ECCF2CD" w14:textId="77777777" w:rsidTr="002F73DC">
        <w:tc>
          <w:tcPr>
            <w:tcW w:w="4788" w:type="dxa"/>
          </w:tcPr>
          <w:p w14:paraId="56A8A56C" w14:textId="77777777" w:rsidR="00CD6A8C" w:rsidRPr="000B1ADC" w:rsidRDefault="00CD6A8C" w:rsidP="00CD6A8C">
            <w:pPr>
              <w:pStyle w:val="Texto"/>
              <w:spacing w:after="80" w:line="272" w:lineRule="exact"/>
              <w:ind w:firstLine="0"/>
              <w:rPr>
                <w:rFonts w:ascii="Verdana" w:hAnsi="Verdana"/>
                <w:sz w:val="16"/>
                <w:szCs w:val="16"/>
              </w:rPr>
            </w:pPr>
            <w:r w:rsidRPr="000B1ADC">
              <w:rPr>
                <w:rFonts w:ascii="Verdana" w:hAnsi="Verdana"/>
                <w:b/>
                <w:sz w:val="16"/>
                <w:szCs w:val="16"/>
              </w:rPr>
              <w:t>5.2.17.1.</w:t>
            </w:r>
            <w:r w:rsidRPr="000B1ADC">
              <w:rPr>
                <w:rFonts w:ascii="Verdana" w:hAnsi="Verdana"/>
                <w:sz w:val="16"/>
                <w:szCs w:val="16"/>
              </w:rPr>
              <w:t xml:space="preserve"> Además, dichas unidades deberán contar con un profesional en física aplicada al uso médico de las radiaciones ionizantes, de tiempo completo.</w:t>
            </w:r>
          </w:p>
        </w:tc>
        <w:tc>
          <w:tcPr>
            <w:tcW w:w="4788" w:type="dxa"/>
          </w:tcPr>
          <w:p w14:paraId="1EDF1247" w14:textId="4711E3CB" w:rsidR="00CD6A8C" w:rsidRPr="00B12CEB" w:rsidRDefault="00CD6A8C" w:rsidP="00CD6A8C">
            <w:pPr>
              <w:pStyle w:val="Texto"/>
              <w:spacing w:after="80" w:line="272" w:lineRule="exact"/>
              <w:ind w:firstLine="0"/>
              <w:rPr>
                <w:rFonts w:ascii="Verdana" w:hAnsi="Verdana"/>
                <w:b/>
                <w:sz w:val="16"/>
                <w:szCs w:val="16"/>
                <w:lang w:val="en-US"/>
              </w:rPr>
            </w:pPr>
            <w:r w:rsidRPr="00B12CEB">
              <w:rPr>
                <w:rFonts w:ascii="Verdana" w:hAnsi="Verdana"/>
                <w:b/>
                <w:sz w:val="16"/>
                <w:szCs w:val="16"/>
                <w:lang w:val="en-US"/>
              </w:rPr>
              <w:t xml:space="preserve">5.2.17.1. </w:t>
            </w:r>
            <w:r w:rsidRPr="00B12CEB">
              <w:rPr>
                <w:rFonts w:ascii="Verdana" w:hAnsi="Verdana"/>
                <w:sz w:val="16"/>
                <w:szCs w:val="16"/>
                <w:lang w:val="en-US"/>
              </w:rPr>
              <w:t>In addition, these units must have a full-time professional in physics applied to the medical use of ionizing radiation.</w:t>
            </w:r>
          </w:p>
        </w:tc>
      </w:tr>
      <w:tr w:rsidR="00CD6A8C" w:rsidRPr="00B12CEB" w14:paraId="7BCBD964" w14:textId="77777777" w:rsidTr="002F73DC">
        <w:tc>
          <w:tcPr>
            <w:tcW w:w="4788" w:type="dxa"/>
          </w:tcPr>
          <w:p w14:paraId="478B877A"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5.2.17.2.</w:t>
            </w:r>
            <w:r w:rsidRPr="000B1ADC">
              <w:rPr>
                <w:rFonts w:ascii="Verdana" w:hAnsi="Verdana"/>
                <w:sz w:val="16"/>
                <w:szCs w:val="16"/>
              </w:rPr>
              <w:t xml:space="preserve"> También deberán contar con la presencia de un neurocirujano, cuando se utilice el equipo</w:t>
            </w:r>
            <w:r w:rsidRPr="000B1ADC">
              <w:rPr>
                <w:rFonts w:ascii="Verdana" w:hAnsi="Verdana"/>
                <w:sz w:val="16"/>
                <w:szCs w:val="16"/>
              </w:rPr>
              <w:br/>
              <w:t>en neurología.</w:t>
            </w:r>
          </w:p>
        </w:tc>
        <w:tc>
          <w:tcPr>
            <w:tcW w:w="4788" w:type="dxa"/>
          </w:tcPr>
          <w:p w14:paraId="4ED92777" w14:textId="26D3B84D"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5.2.17.2. </w:t>
            </w:r>
            <w:r w:rsidRPr="00B12CEB">
              <w:rPr>
                <w:rFonts w:ascii="Verdana" w:hAnsi="Verdana"/>
                <w:sz w:val="16"/>
                <w:szCs w:val="16"/>
                <w:lang w:val="en-US"/>
              </w:rPr>
              <w:t>A neurosurgeon must also be present when the equipment is used in neurology.</w:t>
            </w:r>
          </w:p>
        </w:tc>
      </w:tr>
      <w:tr w:rsidR="00CD6A8C" w:rsidRPr="00B12CEB" w14:paraId="7AB09BFF" w14:textId="77777777" w:rsidTr="002F73DC">
        <w:tc>
          <w:tcPr>
            <w:tcW w:w="4788" w:type="dxa"/>
          </w:tcPr>
          <w:p w14:paraId="565FD760"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5.2.18.</w:t>
            </w:r>
            <w:r w:rsidRPr="000B1ADC">
              <w:rPr>
                <w:rFonts w:ascii="Verdana" w:hAnsi="Verdana"/>
                <w:sz w:val="16"/>
                <w:szCs w:val="16"/>
              </w:rPr>
              <w:t xml:space="preserve"> Con el objeto de asegurar el posicionamiento e inmovilización correcta del paciente, el médico radioterapeuta deberá, </w:t>
            </w:r>
            <w:proofErr w:type="gramStart"/>
            <w:r w:rsidRPr="000B1ADC">
              <w:rPr>
                <w:rFonts w:ascii="Verdana" w:hAnsi="Verdana"/>
                <w:sz w:val="16"/>
                <w:szCs w:val="16"/>
              </w:rPr>
              <w:t>de acuerdo al</w:t>
            </w:r>
            <w:proofErr w:type="gramEnd"/>
            <w:r w:rsidRPr="000B1ADC">
              <w:rPr>
                <w:rFonts w:ascii="Verdana" w:hAnsi="Verdana"/>
                <w:sz w:val="16"/>
                <w:szCs w:val="16"/>
              </w:rPr>
              <w:t xml:space="preserve"> caso, utilizar alguno de los siguientes elementos: rampas, sistemas de fijación termoplástico, colchones deformables o corchos bucales para tal efecto, así como los sistemas</w:t>
            </w:r>
            <w:r w:rsidRPr="000B1ADC">
              <w:rPr>
                <w:rFonts w:ascii="Verdana" w:hAnsi="Verdana"/>
                <w:sz w:val="16"/>
                <w:szCs w:val="16"/>
              </w:rPr>
              <w:br/>
              <w:t>de protección requeridos para el tratamiento.</w:t>
            </w:r>
          </w:p>
        </w:tc>
        <w:tc>
          <w:tcPr>
            <w:tcW w:w="4788" w:type="dxa"/>
          </w:tcPr>
          <w:p w14:paraId="35D65611" w14:textId="25D26436"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5.2.18. </w:t>
            </w:r>
            <w:proofErr w:type="gramStart"/>
            <w:r w:rsidRPr="00B12CEB">
              <w:rPr>
                <w:rFonts w:ascii="Verdana" w:hAnsi="Verdana"/>
                <w:sz w:val="16"/>
                <w:szCs w:val="16"/>
                <w:lang w:val="en-US"/>
              </w:rPr>
              <w:t>In order to</w:t>
            </w:r>
            <w:proofErr w:type="gramEnd"/>
            <w:r w:rsidRPr="00B12CEB">
              <w:rPr>
                <w:rFonts w:ascii="Verdana" w:hAnsi="Verdana"/>
                <w:sz w:val="16"/>
                <w:szCs w:val="16"/>
                <w:lang w:val="en-US"/>
              </w:rPr>
              <w:t xml:space="preserve"> ensure the correct positioning and immobilization of the patient, the radiotherapist must, as </w:t>
            </w:r>
            <w:r w:rsidRPr="00B12CEB">
              <w:rPr>
                <w:rFonts w:ascii="Verdana" w:hAnsi="Verdana"/>
                <w:sz w:val="16"/>
                <w:szCs w:val="16"/>
                <w:lang w:val="en-US"/>
              </w:rPr>
              <w:t>appropriate,</w:t>
            </w:r>
            <w:r w:rsidRPr="00B12CEB">
              <w:rPr>
                <w:rFonts w:ascii="Verdana" w:hAnsi="Verdana"/>
                <w:sz w:val="16"/>
                <w:szCs w:val="16"/>
                <w:lang w:val="en-US"/>
              </w:rPr>
              <w:t xml:space="preserve"> use one of the following elements: ramps, thermoplastic fixation systems, deformable mattresses or buccal corks for this purpose, as well as the </w:t>
            </w:r>
            <w:r w:rsidRPr="00B12CEB">
              <w:rPr>
                <w:rFonts w:ascii="Verdana" w:hAnsi="Verdana"/>
                <w:sz w:val="16"/>
                <w:szCs w:val="16"/>
                <w:lang w:val="en-US"/>
              </w:rPr>
              <w:br/>
              <w:t>protection systems required for the treatment.</w:t>
            </w:r>
          </w:p>
        </w:tc>
      </w:tr>
      <w:tr w:rsidR="00CD6A8C" w:rsidRPr="000B1ADC" w14:paraId="3A2CE9DB" w14:textId="77777777" w:rsidTr="002F73DC">
        <w:tc>
          <w:tcPr>
            <w:tcW w:w="4788" w:type="dxa"/>
          </w:tcPr>
          <w:p w14:paraId="645D6CF6"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5.2.19.</w:t>
            </w:r>
            <w:r w:rsidRPr="000B1ADC">
              <w:rPr>
                <w:rFonts w:ascii="Verdana" w:hAnsi="Verdana"/>
                <w:sz w:val="16"/>
                <w:szCs w:val="16"/>
              </w:rPr>
              <w:t xml:space="preserve"> La instalación de </w:t>
            </w:r>
            <w:proofErr w:type="spellStart"/>
            <w:r w:rsidRPr="000B1ADC">
              <w:rPr>
                <w:rFonts w:ascii="Verdana" w:hAnsi="Verdana"/>
                <w:sz w:val="16"/>
                <w:szCs w:val="16"/>
              </w:rPr>
              <w:t>teleterapia</w:t>
            </w:r>
            <w:proofErr w:type="spellEnd"/>
            <w:r w:rsidRPr="000B1ADC">
              <w:rPr>
                <w:rFonts w:ascii="Verdana" w:hAnsi="Verdana"/>
                <w:sz w:val="16"/>
                <w:szCs w:val="16"/>
              </w:rPr>
              <w:t xml:space="preserve"> con acelerador lineal, deberá contar con el equipo de dosimetría clínica adecuado, </w:t>
            </w:r>
            <w:proofErr w:type="gramStart"/>
            <w:r w:rsidRPr="000B1ADC">
              <w:rPr>
                <w:rFonts w:ascii="Verdana" w:hAnsi="Verdana"/>
                <w:sz w:val="16"/>
                <w:szCs w:val="16"/>
              </w:rPr>
              <w:t>de acuerdo a</w:t>
            </w:r>
            <w:proofErr w:type="gramEnd"/>
            <w:r w:rsidRPr="000B1ADC">
              <w:rPr>
                <w:rFonts w:ascii="Verdana" w:hAnsi="Verdana"/>
                <w:sz w:val="16"/>
                <w:szCs w:val="16"/>
              </w:rPr>
              <w:t xml:space="preserve"> la NOM-033-NUCL-1999, Especificaciones técnicas para la operación de unidades de </w:t>
            </w:r>
            <w:proofErr w:type="spellStart"/>
            <w:r w:rsidRPr="000B1ADC">
              <w:rPr>
                <w:rFonts w:ascii="Verdana" w:hAnsi="Verdana"/>
                <w:sz w:val="16"/>
                <w:szCs w:val="16"/>
              </w:rPr>
              <w:t>teleterapia</w:t>
            </w:r>
            <w:proofErr w:type="spellEnd"/>
            <w:r w:rsidRPr="000B1ADC">
              <w:rPr>
                <w:rFonts w:ascii="Verdana" w:hAnsi="Verdana"/>
                <w:sz w:val="16"/>
                <w:szCs w:val="16"/>
              </w:rPr>
              <w:t>. Aceleradores lineales.</w:t>
            </w:r>
          </w:p>
        </w:tc>
        <w:tc>
          <w:tcPr>
            <w:tcW w:w="4788" w:type="dxa"/>
          </w:tcPr>
          <w:p w14:paraId="6F2A05C9" w14:textId="79B2F29D"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5.2.19. </w:t>
            </w:r>
            <w:r w:rsidRPr="00BA33CE">
              <w:rPr>
                <w:rFonts w:ascii="Verdana" w:hAnsi="Verdana"/>
                <w:bCs/>
                <w:sz w:val="16"/>
                <w:szCs w:val="16"/>
                <w:lang w:val="en-US"/>
              </w:rPr>
              <w:t>The</w:t>
            </w:r>
            <w:r w:rsidRPr="00B12CEB">
              <w:rPr>
                <w:rFonts w:ascii="Verdana" w:hAnsi="Verdana"/>
                <w:b/>
                <w:sz w:val="16"/>
                <w:szCs w:val="16"/>
                <w:lang w:val="en-US"/>
              </w:rPr>
              <w:t xml:space="preserve"> </w:t>
            </w:r>
            <w:r w:rsidRPr="00B12CEB">
              <w:rPr>
                <w:rFonts w:ascii="Verdana" w:hAnsi="Verdana"/>
                <w:sz w:val="16"/>
                <w:szCs w:val="16"/>
                <w:lang w:val="en-US"/>
              </w:rPr>
              <w:t xml:space="preserve">teletherapy installation with linear accelerator must have the appropriate clinical dosimetry equipment, according to NOM-033-NUCL-1999, Technical specifications for the operation of teletherapy </w:t>
            </w:r>
            <w:r w:rsidRPr="00B12CEB">
              <w:rPr>
                <w:rFonts w:ascii="Verdana" w:hAnsi="Verdana"/>
                <w:sz w:val="16"/>
                <w:szCs w:val="16"/>
                <w:lang w:val="en-US"/>
              </w:rPr>
              <w:t>units.</w:t>
            </w:r>
            <w:r w:rsidRPr="00B12CEB">
              <w:rPr>
                <w:rFonts w:ascii="Verdana" w:hAnsi="Verdana"/>
                <w:sz w:val="16"/>
                <w:szCs w:val="16"/>
                <w:lang w:val="en-US"/>
              </w:rPr>
              <w:t xml:space="preserve"> Linear accelerators.</w:t>
            </w:r>
          </w:p>
        </w:tc>
      </w:tr>
      <w:tr w:rsidR="00CD6A8C" w:rsidRPr="000B1ADC" w14:paraId="03EBA743" w14:textId="77777777" w:rsidTr="002F73DC">
        <w:tc>
          <w:tcPr>
            <w:tcW w:w="4788" w:type="dxa"/>
          </w:tcPr>
          <w:p w14:paraId="68143785"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w:t>
            </w:r>
            <w:r w:rsidRPr="000B1ADC">
              <w:rPr>
                <w:rFonts w:ascii="Verdana" w:hAnsi="Verdana"/>
                <w:sz w:val="16"/>
                <w:szCs w:val="16"/>
              </w:rPr>
              <w:t xml:space="preserve"> De la braquiterapia.</w:t>
            </w:r>
          </w:p>
        </w:tc>
        <w:tc>
          <w:tcPr>
            <w:tcW w:w="4788" w:type="dxa"/>
          </w:tcPr>
          <w:p w14:paraId="6AA2D5A9" w14:textId="51A8F480"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 </w:t>
            </w:r>
            <w:r w:rsidRPr="00B12CEB">
              <w:rPr>
                <w:rFonts w:ascii="Verdana" w:hAnsi="Verdana"/>
                <w:sz w:val="16"/>
                <w:szCs w:val="16"/>
                <w:lang w:val="en-US"/>
              </w:rPr>
              <w:t>About brachytherapy.</w:t>
            </w:r>
          </w:p>
        </w:tc>
      </w:tr>
      <w:tr w:rsidR="00CD6A8C" w:rsidRPr="00B12CEB" w14:paraId="49EA8680" w14:textId="77777777" w:rsidTr="002F73DC">
        <w:tc>
          <w:tcPr>
            <w:tcW w:w="4788" w:type="dxa"/>
          </w:tcPr>
          <w:p w14:paraId="027C7A47"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5.3.1.</w:t>
            </w:r>
            <w:r w:rsidRPr="000B1ADC">
              <w:rPr>
                <w:rFonts w:ascii="Verdana" w:hAnsi="Verdana"/>
                <w:sz w:val="16"/>
                <w:szCs w:val="16"/>
              </w:rPr>
              <w:t xml:space="preserve"> Para la operación de este servicio es imprescindible contar con médico radioterapeuta;</w:t>
            </w:r>
          </w:p>
        </w:tc>
        <w:tc>
          <w:tcPr>
            <w:tcW w:w="4788" w:type="dxa"/>
          </w:tcPr>
          <w:p w14:paraId="7C6BAD76" w14:textId="5E240AD4"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5.3.1. </w:t>
            </w:r>
            <w:r w:rsidRPr="00B12CEB">
              <w:rPr>
                <w:rFonts w:ascii="Verdana" w:hAnsi="Verdana"/>
                <w:sz w:val="16"/>
                <w:szCs w:val="16"/>
                <w:lang w:val="en-US"/>
              </w:rPr>
              <w:t xml:space="preserve">For the operation of this </w:t>
            </w:r>
            <w:r w:rsidRPr="00B12CEB">
              <w:rPr>
                <w:rFonts w:ascii="Verdana" w:hAnsi="Verdana"/>
                <w:sz w:val="16"/>
                <w:szCs w:val="16"/>
                <w:lang w:val="en-US"/>
              </w:rPr>
              <w:t>service,</w:t>
            </w:r>
            <w:r w:rsidRPr="00B12CEB">
              <w:rPr>
                <w:rFonts w:ascii="Verdana" w:hAnsi="Verdana"/>
                <w:sz w:val="16"/>
                <w:szCs w:val="16"/>
                <w:lang w:val="en-US"/>
              </w:rPr>
              <w:t xml:space="preserve"> it is essential to have a radiotherapist;</w:t>
            </w:r>
          </w:p>
        </w:tc>
      </w:tr>
      <w:tr w:rsidR="00CD6A8C" w:rsidRPr="00B12CEB" w14:paraId="685AC604" w14:textId="77777777" w:rsidTr="002F73DC">
        <w:tc>
          <w:tcPr>
            <w:tcW w:w="4788" w:type="dxa"/>
          </w:tcPr>
          <w:p w14:paraId="4536A601"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5.3.1.1.</w:t>
            </w:r>
            <w:r w:rsidRPr="000B1ADC">
              <w:rPr>
                <w:rFonts w:ascii="Verdana" w:hAnsi="Verdana"/>
                <w:sz w:val="16"/>
                <w:szCs w:val="16"/>
              </w:rPr>
              <w:t xml:space="preserve"> En el caso de la técnica de baja tasa de dosis, el médico radioterapeuta es la única persona autorizada para prescribir y colocar los accesorios adecuados, aplicar y retirar el material radiactivo a los pacientes. Los médicos en etapa de </w:t>
            </w:r>
            <w:proofErr w:type="gramStart"/>
            <w:r w:rsidRPr="000B1ADC">
              <w:rPr>
                <w:rFonts w:ascii="Verdana" w:hAnsi="Verdana"/>
                <w:sz w:val="16"/>
                <w:szCs w:val="16"/>
              </w:rPr>
              <w:t>formación,</w:t>
            </w:r>
            <w:proofErr w:type="gramEnd"/>
            <w:r w:rsidRPr="000B1ADC">
              <w:rPr>
                <w:rFonts w:ascii="Verdana" w:hAnsi="Verdana"/>
                <w:sz w:val="16"/>
                <w:szCs w:val="16"/>
              </w:rPr>
              <w:t xml:space="preserve"> únicamente podrán realizar procedimientos bajo la supervisión y tutela del médico responsable.</w:t>
            </w:r>
          </w:p>
        </w:tc>
        <w:tc>
          <w:tcPr>
            <w:tcW w:w="4788" w:type="dxa"/>
          </w:tcPr>
          <w:p w14:paraId="5C8B5578" w14:textId="2058CD82"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5.3.1.1. </w:t>
            </w:r>
            <w:r w:rsidRPr="00B12CEB">
              <w:rPr>
                <w:rFonts w:ascii="Verdana" w:hAnsi="Verdana"/>
                <w:sz w:val="16"/>
                <w:szCs w:val="16"/>
                <w:lang w:val="en-US"/>
              </w:rPr>
              <w:t>In the case of low dose rate techniques, the radiotherapist is the only person authorized to prescribe and place the appropriate accessories, apply and remove radioactive material to patients. Doctors in training may only perform procedures under the supervision and guidance of the physician in charge.</w:t>
            </w:r>
          </w:p>
        </w:tc>
      </w:tr>
      <w:tr w:rsidR="00CD6A8C" w:rsidRPr="00B12CEB" w14:paraId="7DF7AE04" w14:textId="77777777" w:rsidTr="002F73DC">
        <w:tc>
          <w:tcPr>
            <w:tcW w:w="4788" w:type="dxa"/>
          </w:tcPr>
          <w:p w14:paraId="7D6B7718"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lastRenderedPageBreak/>
              <w:t>5.3.1.2.</w:t>
            </w:r>
            <w:r w:rsidRPr="000B1ADC">
              <w:rPr>
                <w:rFonts w:ascii="Verdana" w:hAnsi="Verdana"/>
                <w:sz w:val="16"/>
                <w:szCs w:val="16"/>
              </w:rPr>
              <w:t xml:space="preserve"> También deberá contar con un profesional en física aplicada al uso médico de radiaciones ionizantes, ya sea de tiempo completo, parcial o subrogado.</w:t>
            </w:r>
          </w:p>
        </w:tc>
        <w:tc>
          <w:tcPr>
            <w:tcW w:w="4788" w:type="dxa"/>
          </w:tcPr>
          <w:p w14:paraId="1EC4C649" w14:textId="44F421EA"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5.3.1.2. </w:t>
            </w:r>
            <w:r>
              <w:rPr>
                <w:rFonts w:ascii="Verdana" w:hAnsi="Verdana"/>
                <w:sz w:val="16"/>
                <w:szCs w:val="16"/>
                <w:lang w:val="en-US"/>
              </w:rPr>
              <w:t>There</w:t>
            </w:r>
            <w:r w:rsidRPr="00B12CEB">
              <w:rPr>
                <w:rFonts w:ascii="Verdana" w:hAnsi="Verdana"/>
                <w:sz w:val="16"/>
                <w:szCs w:val="16"/>
                <w:lang w:val="en-US"/>
              </w:rPr>
              <w:t xml:space="preserve"> must also </w:t>
            </w:r>
            <w:r>
              <w:rPr>
                <w:rFonts w:ascii="Verdana" w:hAnsi="Verdana"/>
                <w:sz w:val="16"/>
                <w:szCs w:val="16"/>
                <w:lang w:val="en-US"/>
              </w:rPr>
              <w:t>be</w:t>
            </w:r>
            <w:r w:rsidRPr="00B12CEB">
              <w:rPr>
                <w:rFonts w:ascii="Verdana" w:hAnsi="Verdana"/>
                <w:sz w:val="16"/>
                <w:szCs w:val="16"/>
                <w:lang w:val="en-US"/>
              </w:rPr>
              <w:t xml:space="preserve"> a professional in physics applied to the medical use of ionizing radiation, either full-time, part-time or subrogated.</w:t>
            </w:r>
          </w:p>
        </w:tc>
      </w:tr>
      <w:tr w:rsidR="00CD6A8C" w:rsidRPr="00B12CEB" w14:paraId="50BC796A" w14:textId="77777777" w:rsidTr="002F73DC">
        <w:tc>
          <w:tcPr>
            <w:tcW w:w="4788" w:type="dxa"/>
          </w:tcPr>
          <w:p w14:paraId="21DBC4F1"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5.3.1.3.</w:t>
            </w:r>
            <w:r w:rsidRPr="000B1ADC">
              <w:rPr>
                <w:rFonts w:ascii="Verdana" w:hAnsi="Verdana"/>
                <w:sz w:val="16"/>
                <w:szCs w:val="16"/>
              </w:rPr>
              <w:t xml:space="preserve"> Se prohíbe el uso de Radio 226 en braquiterapia</w:t>
            </w:r>
          </w:p>
        </w:tc>
        <w:tc>
          <w:tcPr>
            <w:tcW w:w="4788" w:type="dxa"/>
          </w:tcPr>
          <w:p w14:paraId="071F2433" w14:textId="266AC2CB"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5.3.1.3. </w:t>
            </w:r>
            <w:r w:rsidRPr="00B12CEB">
              <w:rPr>
                <w:rFonts w:ascii="Verdana" w:hAnsi="Verdana"/>
                <w:sz w:val="16"/>
                <w:szCs w:val="16"/>
                <w:lang w:val="en-US"/>
              </w:rPr>
              <w:t>The use of Radium 226 in brachytherapy is prohibited</w:t>
            </w:r>
          </w:p>
        </w:tc>
      </w:tr>
      <w:tr w:rsidR="00CD6A8C" w:rsidRPr="00B12CEB" w14:paraId="7D6B33E9" w14:textId="77777777" w:rsidTr="002F73DC">
        <w:tc>
          <w:tcPr>
            <w:tcW w:w="4788" w:type="dxa"/>
          </w:tcPr>
          <w:p w14:paraId="698ABCE2"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5.3.2.</w:t>
            </w:r>
            <w:r w:rsidRPr="000B1ADC">
              <w:rPr>
                <w:rFonts w:ascii="Verdana" w:hAnsi="Verdana"/>
                <w:sz w:val="16"/>
                <w:szCs w:val="16"/>
              </w:rPr>
              <w:t xml:space="preserve"> El área de braquiterapia de baja tasa de dosis, deberá contar con los siguientes espacios: zona controlada para cuarto de guarda de material radiactivo y camas de hospitalización con instalaciones; cumplir con el blindaje específico de acuerdo a los cálculos de la memoria analítica, contar con un equipo detector de área de radiación gamma con alarma sonora, calibrado a una escala tal que detecte la salida del material radiactivo, fuera del área controlada del cuarto de aplicación con que cuente el establecimiento.</w:t>
            </w:r>
          </w:p>
        </w:tc>
        <w:tc>
          <w:tcPr>
            <w:tcW w:w="4788" w:type="dxa"/>
          </w:tcPr>
          <w:p w14:paraId="0A7D2117" w14:textId="68BFBEE9"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5.3.2. </w:t>
            </w:r>
            <w:r w:rsidRPr="00B12CEB">
              <w:rPr>
                <w:rFonts w:ascii="Verdana" w:hAnsi="Verdana"/>
                <w:sz w:val="16"/>
                <w:szCs w:val="16"/>
                <w:lang w:val="en-US"/>
              </w:rPr>
              <w:t>The low dose rate brachytherapy area must have the following spaces: controlled area for radioactive material storage room and hospital beds with facilities; comply with the specific shielding according to the calculations in the analytical report, have gamma radiation area detector equipment with an audible alarm, calibrated to a scale such that it detects the exit of radioactive material outside the controlled area of the application room that the establishment has.</w:t>
            </w:r>
          </w:p>
        </w:tc>
      </w:tr>
      <w:tr w:rsidR="00CD6A8C" w:rsidRPr="00B12CEB" w14:paraId="1E077FBC" w14:textId="77777777" w:rsidTr="002F73DC">
        <w:tc>
          <w:tcPr>
            <w:tcW w:w="4788" w:type="dxa"/>
          </w:tcPr>
          <w:p w14:paraId="14B37991"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5.3.2.1.</w:t>
            </w:r>
            <w:r w:rsidRPr="000B1ADC">
              <w:rPr>
                <w:rFonts w:ascii="Verdana" w:hAnsi="Verdana"/>
                <w:sz w:val="16"/>
                <w:szCs w:val="16"/>
              </w:rPr>
              <w:t xml:space="preserve"> Toda área de </w:t>
            </w:r>
            <w:proofErr w:type="gramStart"/>
            <w:r w:rsidRPr="000B1ADC">
              <w:rPr>
                <w:rFonts w:ascii="Verdana" w:hAnsi="Verdana"/>
                <w:sz w:val="16"/>
                <w:szCs w:val="16"/>
              </w:rPr>
              <w:t>braquiterapia,</w:t>
            </w:r>
            <w:proofErr w:type="gramEnd"/>
            <w:r w:rsidRPr="000B1ADC">
              <w:rPr>
                <w:rFonts w:ascii="Verdana" w:hAnsi="Verdana"/>
                <w:sz w:val="16"/>
                <w:szCs w:val="16"/>
              </w:rPr>
              <w:t xml:space="preserve"> contará con un aparato o sistema de localización.</w:t>
            </w:r>
          </w:p>
        </w:tc>
        <w:tc>
          <w:tcPr>
            <w:tcW w:w="4788" w:type="dxa"/>
          </w:tcPr>
          <w:p w14:paraId="444B7655" w14:textId="1F0BD055"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5.3.2.1. </w:t>
            </w:r>
            <w:r w:rsidRPr="00B12CEB">
              <w:rPr>
                <w:rFonts w:ascii="Verdana" w:hAnsi="Verdana"/>
                <w:sz w:val="16"/>
                <w:szCs w:val="16"/>
                <w:lang w:val="en-US"/>
              </w:rPr>
              <w:t>Every brachytherapy area will have a localization device or system.</w:t>
            </w:r>
          </w:p>
        </w:tc>
      </w:tr>
      <w:tr w:rsidR="00CD6A8C" w:rsidRPr="00B12CEB" w14:paraId="77FC50FF" w14:textId="77777777" w:rsidTr="002F73DC">
        <w:tc>
          <w:tcPr>
            <w:tcW w:w="4788" w:type="dxa"/>
          </w:tcPr>
          <w:p w14:paraId="20BC1582"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5.3.2.2.</w:t>
            </w:r>
            <w:r w:rsidRPr="000B1ADC">
              <w:rPr>
                <w:rFonts w:ascii="Verdana" w:hAnsi="Verdana"/>
                <w:sz w:val="16"/>
                <w:szCs w:val="16"/>
              </w:rPr>
              <w:t xml:space="preserve"> En el área se contará con un mueble-tarja para lavado del instrumental utilizado por los especialistas como apoyo en la colocación del material radiactivo.</w:t>
            </w:r>
          </w:p>
        </w:tc>
        <w:tc>
          <w:tcPr>
            <w:tcW w:w="4788" w:type="dxa"/>
          </w:tcPr>
          <w:p w14:paraId="6A91D745" w14:textId="2343FEA2"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5.3.2.2. </w:t>
            </w:r>
            <w:r w:rsidRPr="00B12CEB">
              <w:rPr>
                <w:rFonts w:ascii="Verdana" w:hAnsi="Verdana"/>
                <w:sz w:val="16"/>
                <w:szCs w:val="16"/>
                <w:lang w:val="en-US"/>
              </w:rPr>
              <w:t>The area will have a sink-cabinet for washing the instruments used by specialists to support the placement of radioactive material.</w:t>
            </w:r>
          </w:p>
        </w:tc>
      </w:tr>
      <w:tr w:rsidR="00CD6A8C" w:rsidRPr="00B12CEB" w14:paraId="19EB04AA" w14:textId="77777777" w:rsidTr="002F73DC">
        <w:tc>
          <w:tcPr>
            <w:tcW w:w="4788" w:type="dxa"/>
          </w:tcPr>
          <w:p w14:paraId="25BC4C29"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5.3.2.3.</w:t>
            </w:r>
            <w:r w:rsidRPr="000B1ADC">
              <w:rPr>
                <w:rFonts w:ascii="Verdana" w:hAnsi="Verdana"/>
                <w:sz w:val="16"/>
                <w:szCs w:val="16"/>
              </w:rPr>
              <w:t xml:space="preserve"> El servicio de braquiterapia</w:t>
            </w:r>
            <w:r w:rsidRPr="000B1ADC">
              <w:rPr>
                <w:rFonts w:ascii="Verdana" w:hAnsi="Verdana"/>
                <w:color w:val="0000FF"/>
                <w:sz w:val="16"/>
                <w:szCs w:val="16"/>
              </w:rPr>
              <w:t xml:space="preserve"> </w:t>
            </w:r>
            <w:r w:rsidRPr="000B1ADC">
              <w:rPr>
                <w:rFonts w:ascii="Verdana" w:hAnsi="Verdana"/>
                <w:sz w:val="16"/>
                <w:szCs w:val="16"/>
              </w:rPr>
              <w:t>deberá contar con un detector de radiaciones G-M portátil permanentemente. Este equipo se calibrará anualmente o antes si es necesario.</w:t>
            </w:r>
          </w:p>
        </w:tc>
        <w:tc>
          <w:tcPr>
            <w:tcW w:w="4788" w:type="dxa"/>
          </w:tcPr>
          <w:p w14:paraId="43C28EBF" w14:textId="028C57B6"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5.3.2.3. </w:t>
            </w:r>
            <w:r w:rsidRPr="00B12CEB">
              <w:rPr>
                <w:rFonts w:ascii="Verdana" w:hAnsi="Verdana"/>
                <w:sz w:val="16"/>
                <w:szCs w:val="16"/>
                <w:lang w:val="en-US"/>
              </w:rPr>
              <w:t>The brachytherapy service</w:t>
            </w:r>
            <w:r w:rsidRPr="00B12CEB">
              <w:rPr>
                <w:rFonts w:ascii="Verdana" w:hAnsi="Verdana"/>
                <w:color w:val="0000FF"/>
                <w:sz w:val="16"/>
                <w:szCs w:val="16"/>
                <w:lang w:val="en-US"/>
              </w:rPr>
              <w:t xml:space="preserve"> </w:t>
            </w:r>
            <w:r w:rsidRPr="00B12CEB">
              <w:rPr>
                <w:rFonts w:ascii="Verdana" w:hAnsi="Verdana"/>
                <w:sz w:val="16"/>
                <w:szCs w:val="16"/>
                <w:lang w:val="en-US"/>
              </w:rPr>
              <w:t>must have a portable GM radiation detector permanently. This equipment must be calibrated annually or sooner if necessary.</w:t>
            </w:r>
          </w:p>
        </w:tc>
      </w:tr>
      <w:tr w:rsidR="00CD6A8C" w:rsidRPr="00B12CEB" w14:paraId="6F6FAB24" w14:textId="77777777" w:rsidTr="002F73DC">
        <w:tc>
          <w:tcPr>
            <w:tcW w:w="4788" w:type="dxa"/>
          </w:tcPr>
          <w:p w14:paraId="681EA7FA"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5.3.3.</w:t>
            </w:r>
            <w:r w:rsidRPr="000B1ADC">
              <w:rPr>
                <w:rFonts w:ascii="Verdana" w:hAnsi="Verdana"/>
                <w:sz w:val="16"/>
                <w:szCs w:val="16"/>
              </w:rPr>
              <w:t xml:space="preserve"> El material radiactivo para uso en braquiterapia se almacenará en el cuarto de guarda ubicado dentro del área de la braquiterapia; contando con mesa de trabajo de material resistente, para soportar el blindaje y la barrera de trabajo para el manejo del material radiactivo. En este lugar, se prepararán las cargas de material radiactivo y los equipos de aplicación.</w:t>
            </w:r>
          </w:p>
        </w:tc>
        <w:tc>
          <w:tcPr>
            <w:tcW w:w="4788" w:type="dxa"/>
          </w:tcPr>
          <w:p w14:paraId="7B1F00D3" w14:textId="5D0D7FD6"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5.3.3. </w:t>
            </w:r>
            <w:r w:rsidRPr="00B12CEB">
              <w:rPr>
                <w:rFonts w:ascii="Verdana" w:hAnsi="Verdana"/>
                <w:sz w:val="16"/>
                <w:szCs w:val="16"/>
                <w:lang w:val="en-US"/>
              </w:rPr>
              <w:t>Radioactive material for use in brachytherapy will be stored in the storage room located within the brachytherapy area, with a work table made of resistant material to support the shielding and work barrier for handling the radioactive material. In this place, the loads of radioactive material and the application equipment will be prepared.</w:t>
            </w:r>
          </w:p>
        </w:tc>
      </w:tr>
      <w:tr w:rsidR="00CD6A8C" w:rsidRPr="00B12CEB" w14:paraId="752418E4" w14:textId="77777777" w:rsidTr="002F73DC">
        <w:tc>
          <w:tcPr>
            <w:tcW w:w="4788" w:type="dxa"/>
          </w:tcPr>
          <w:p w14:paraId="2A057419"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5.3.3.1.</w:t>
            </w:r>
            <w:r w:rsidRPr="000B1ADC">
              <w:rPr>
                <w:rFonts w:ascii="Verdana" w:hAnsi="Verdana"/>
                <w:sz w:val="16"/>
                <w:szCs w:val="16"/>
              </w:rPr>
              <w:t xml:space="preserve"> Siempre deberá estar disponible la bitácora con el registro del material radiactivo del cuarto de guarda; la bitácora deberá contener la siguiente información actualizada a la salida de las fuentes: fecha</w:t>
            </w:r>
            <w:r w:rsidRPr="000B1ADC">
              <w:rPr>
                <w:rFonts w:ascii="Verdana" w:hAnsi="Verdana"/>
                <w:sz w:val="16"/>
                <w:szCs w:val="16"/>
              </w:rPr>
              <w:br/>
              <w:t xml:space="preserve">de salida, distribución en cada paciente, ubicación física de cada paciente; al regreso de las fuentes: fecha de entrada, distribución de fuentes recibidas, número de cuarto o cama de hospitalización de donde procede. Esta bitácora permitirá </w:t>
            </w:r>
            <w:proofErr w:type="gramStart"/>
            <w:r w:rsidRPr="000B1ADC">
              <w:rPr>
                <w:rFonts w:ascii="Verdana" w:hAnsi="Verdana"/>
                <w:sz w:val="16"/>
                <w:szCs w:val="16"/>
              </w:rPr>
              <w:t>llevar</w:t>
            </w:r>
            <w:proofErr w:type="gramEnd"/>
            <w:r w:rsidRPr="000B1ADC">
              <w:rPr>
                <w:rFonts w:ascii="Verdana" w:hAnsi="Verdana"/>
                <w:sz w:val="16"/>
                <w:szCs w:val="16"/>
              </w:rPr>
              <w:t xml:space="preserve"> además, el inventario de las fuentes, actualizándose por recepción de nuevas fuentes o desecho de otras.</w:t>
            </w:r>
          </w:p>
        </w:tc>
        <w:tc>
          <w:tcPr>
            <w:tcW w:w="4788" w:type="dxa"/>
          </w:tcPr>
          <w:p w14:paraId="2E43ABD7" w14:textId="3CD3134E"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5.3.3.1. </w:t>
            </w:r>
            <w:r w:rsidRPr="00B12CEB">
              <w:rPr>
                <w:rFonts w:ascii="Verdana" w:hAnsi="Verdana"/>
                <w:sz w:val="16"/>
                <w:szCs w:val="16"/>
                <w:lang w:val="en-US"/>
              </w:rPr>
              <w:t xml:space="preserve">The log with the record of the radioactive material in the guard room must always be available. The log must contain the following updated information upon departure of the sources: departure date, distribution in each patient, physical location of each patient; upon return of the sources: entry date, distribution of sources received, number of the hospital room or bed from which they came. This log will also allow the inventory of the sources to be </w:t>
            </w:r>
            <w:proofErr w:type="gramStart"/>
            <w:r w:rsidRPr="00B12CEB">
              <w:rPr>
                <w:rFonts w:ascii="Verdana" w:hAnsi="Verdana"/>
                <w:sz w:val="16"/>
                <w:szCs w:val="16"/>
                <w:lang w:val="en-US"/>
              </w:rPr>
              <w:t>kept,</w:t>
            </w:r>
            <w:r w:rsidRPr="00B12CEB">
              <w:rPr>
                <w:rFonts w:ascii="Verdana" w:hAnsi="Verdana"/>
                <w:sz w:val="16"/>
                <w:szCs w:val="16"/>
                <w:lang w:val="en-US"/>
              </w:rPr>
              <w:t xml:space="preserve"> and</w:t>
            </w:r>
            <w:proofErr w:type="gramEnd"/>
            <w:r w:rsidRPr="00B12CEB">
              <w:rPr>
                <w:rFonts w:ascii="Verdana" w:hAnsi="Verdana"/>
                <w:sz w:val="16"/>
                <w:szCs w:val="16"/>
                <w:lang w:val="en-US"/>
              </w:rPr>
              <w:t xml:space="preserve"> will be updated by the reception of new sources or the disposal of others.</w:t>
            </w:r>
          </w:p>
        </w:tc>
      </w:tr>
      <w:tr w:rsidR="00CD6A8C" w:rsidRPr="00B12CEB" w14:paraId="72E78F1B" w14:textId="77777777" w:rsidTr="002F73DC">
        <w:tc>
          <w:tcPr>
            <w:tcW w:w="4788" w:type="dxa"/>
          </w:tcPr>
          <w:p w14:paraId="04DBCF1A"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5.3.3.2.</w:t>
            </w:r>
            <w:r w:rsidRPr="000B1ADC">
              <w:rPr>
                <w:rFonts w:ascii="Verdana" w:hAnsi="Verdana"/>
                <w:sz w:val="16"/>
                <w:szCs w:val="16"/>
              </w:rPr>
              <w:t xml:space="preserve"> Dentro de la zona controlada y cercana al cuarto de guarda, se deberá contar con una tarja con red de </w:t>
            </w:r>
            <w:r w:rsidRPr="000B1ADC">
              <w:rPr>
                <w:rFonts w:ascii="Verdana" w:hAnsi="Verdana"/>
                <w:sz w:val="16"/>
                <w:szCs w:val="16"/>
              </w:rPr>
              <w:lastRenderedPageBreak/>
              <w:t>protección, específica para el lavado de los accesorios de aplicación.</w:t>
            </w:r>
          </w:p>
        </w:tc>
        <w:tc>
          <w:tcPr>
            <w:tcW w:w="4788" w:type="dxa"/>
          </w:tcPr>
          <w:p w14:paraId="7FA4DE0D" w14:textId="6F69F381"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lastRenderedPageBreak/>
              <w:t xml:space="preserve">5.3.3.2. </w:t>
            </w:r>
            <w:r w:rsidRPr="00B12CEB">
              <w:rPr>
                <w:rFonts w:ascii="Verdana" w:hAnsi="Verdana"/>
                <w:sz w:val="16"/>
                <w:szCs w:val="16"/>
                <w:lang w:val="en-US"/>
              </w:rPr>
              <w:t>Within the controlled area and close to the storage room, there must be a sink with a protective net, specifically for washing the application accessories.</w:t>
            </w:r>
          </w:p>
        </w:tc>
      </w:tr>
      <w:tr w:rsidR="00CD6A8C" w:rsidRPr="00B12CEB" w14:paraId="7B793589" w14:textId="77777777" w:rsidTr="002F73DC">
        <w:tc>
          <w:tcPr>
            <w:tcW w:w="4788" w:type="dxa"/>
          </w:tcPr>
          <w:p w14:paraId="3869FEB6"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5.3.4.</w:t>
            </w:r>
            <w:r w:rsidRPr="000B1ADC">
              <w:rPr>
                <w:rFonts w:ascii="Verdana" w:hAnsi="Verdana"/>
                <w:sz w:val="16"/>
                <w:szCs w:val="16"/>
              </w:rPr>
              <w:t xml:space="preserve"> Cuando se utiliza carga manual, el material radiactivo utilizado en la braquiterapia, únicamente se aplicará en las áreas específicas autorizadas en la licencia de operación, manteniendo ahí al paciente hasta el retiro del material radiactivo, cuando la aplicación sea temporal. Los contenedores de transporte de material radiactivo deben permanecer en el área de pacientes en tratamiento de braquiterapia, para colocar aquellas fuentes que fueran expulsadas voluntaria o involuntariamente del área de aplicación.</w:t>
            </w:r>
          </w:p>
        </w:tc>
        <w:tc>
          <w:tcPr>
            <w:tcW w:w="4788" w:type="dxa"/>
          </w:tcPr>
          <w:p w14:paraId="555D685A" w14:textId="4EAF92B3"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5.3.4. </w:t>
            </w:r>
            <w:r w:rsidRPr="00B12CEB">
              <w:rPr>
                <w:rFonts w:ascii="Verdana" w:hAnsi="Verdana"/>
                <w:sz w:val="16"/>
                <w:szCs w:val="16"/>
                <w:lang w:val="en-US"/>
              </w:rPr>
              <w:t xml:space="preserve">When manual loading is used, the radioactive material used in brachytherapy shall only be applied in the specific areas authorized in the operating license, keeping the patient there until the radioactive material is removed, when the application is temporary. The containers for transporting radioactive material must remain </w:t>
            </w:r>
            <w:proofErr w:type="gramStart"/>
            <w:r w:rsidRPr="00B12CEB">
              <w:rPr>
                <w:rFonts w:ascii="Verdana" w:hAnsi="Verdana"/>
                <w:sz w:val="16"/>
                <w:szCs w:val="16"/>
                <w:lang w:val="en-US"/>
              </w:rPr>
              <w:t>in the area of</w:t>
            </w:r>
            <w:proofErr w:type="gramEnd"/>
            <w:r w:rsidRPr="00B12CEB">
              <w:rPr>
                <w:rFonts w:ascii="Verdana" w:hAnsi="Verdana"/>
                <w:sz w:val="16"/>
                <w:szCs w:val="16"/>
                <w:lang w:val="en-US"/>
              </w:rPr>
              <w:t xml:space="preserve"> patients undergoing brachytherapy treatment, to hold those sources that were voluntarily or involuntarily expelled from the application area.</w:t>
            </w:r>
          </w:p>
        </w:tc>
      </w:tr>
      <w:tr w:rsidR="00CD6A8C" w:rsidRPr="00B12CEB" w14:paraId="6AD7EA78" w14:textId="77777777" w:rsidTr="002F73DC">
        <w:tc>
          <w:tcPr>
            <w:tcW w:w="4788" w:type="dxa"/>
          </w:tcPr>
          <w:p w14:paraId="7407B7BC"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5.3.5.</w:t>
            </w:r>
            <w:r w:rsidRPr="000B1ADC">
              <w:rPr>
                <w:rFonts w:ascii="Verdana" w:hAnsi="Verdana"/>
                <w:sz w:val="16"/>
                <w:szCs w:val="16"/>
              </w:rPr>
              <w:t xml:space="preserve"> Las fuentes radiactivas asociadas a accesorios para su implante deberán estar sujetas a un control estricto para su uso y almacenamiento. Los accesorios deberán ser apropiados para aplicar los tratamientos intracavitarios e intersticiales.</w:t>
            </w:r>
          </w:p>
        </w:tc>
        <w:tc>
          <w:tcPr>
            <w:tcW w:w="4788" w:type="dxa"/>
          </w:tcPr>
          <w:p w14:paraId="6720A7F2" w14:textId="409BBA2A"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5.3.5. </w:t>
            </w:r>
            <w:r w:rsidRPr="00B12CEB">
              <w:rPr>
                <w:rFonts w:ascii="Verdana" w:hAnsi="Verdana"/>
                <w:sz w:val="16"/>
                <w:szCs w:val="16"/>
                <w:lang w:val="en-US"/>
              </w:rPr>
              <w:t>Radioactive sources associated with implant accessories must be subject to strict control for their use and storage. Accessories must be suitable for applying intracavitary and interstitial treatments.</w:t>
            </w:r>
          </w:p>
        </w:tc>
      </w:tr>
      <w:tr w:rsidR="00CD6A8C" w:rsidRPr="00B12CEB" w14:paraId="5072EAB0" w14:textId="77777777" w:rsidTr="002F73DC">
        <w:tc>
          <w:tcPr>
            <w:tcW w:w="4788" w:type="dxa"/>
          </w:tcPr>
          <w:p w14:paraId="784AEB96"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5.3.6.</w:t>
            </w:r>
            <w:r w:rsidRPr="000B1ADC">
              <w:rPr>
                <w:rFonts w:ascii="Verdana" w:hAnsi="Verdana"/>
                <w:sz w:val="16"/>
                <w:szCs w:val="16"/>
              </w:rPr>
              <w:t xml:space="preserve"> Cuando se utilice braquiterapia con carga diferida a control remoto, previo a la colocación de</w:t>
            </w:r>
            <w:r w:rsidRPr="000B1ADC">
              <w:rPr>
                <w:rFonts w:ascii="Verdana" w:hAnsi="Verdana"/>
                <w:sz w:val="16"/>
                <w:szCs w:val="16"/>
              </w:rPr>
              <w:br/>
              <w:t xml:space="preserve">las fuentes en el paciente, se realizará un estudio radiográfico para determinar la posición adecuada de las mismas dentro del paciente; la aplicación se llevará a cabo por medio de equipos </w:t>
            </w:r>
            <w:proofErr w:type="spellStart"/>
            <w:r w:rsidRPr="000B1ADC">
              <w:rPr>
                <w:rFonts w:ascii="Verdana" w:hAnsi="Verdana"/>
                <w:sz w:val="16"/>
                <w:szCs w:val="16"/>
              </w:rPr>
              <w:t>autoblindados</w:t>
            </w:r>
            <w:proofErr w:type="spellEnd"/>
            <w:r w:rsidRPr="000B1ADC">
              <w:rPr>
                <w:rFonts w:ascii="Verdana" w:hAnsi="Verdana"/>
                <w:sz w:val="16"/>
                <w:szCs w:val="16"/>
              </w:rPr>
              <w:t xml:space="preserve"> que permitan manipular las fuentes radiactivas a control remoto, éstos requerirán de un cuarto diseñado y construido especialmente para el tratamiento; en caso de no existir, puede ubicarse en el cuarto de tratamiento de </w:t>
            </w:r>
            <w:proofErr w:type="spellStart"/>
            <w:r w:rsidRPr="000B1ADC">
              <w:rPr>
                <w:rFonts w:ascii="Verdana" w:hAnsi="Verdana"/>
                <w:sz w:val="16"/>
                <w:szCs w:val="16"/>
              </w:rPr>
              <w:t>teleterapia</w:t>
            </w:r>
            <w:proofErr w:type="spellEnd"/>
            <w:r w:rsidRPr="000B1ADC">
              <w:rPr>
                <w:rFonts w:ascii="Verdana" w:hAnsi="Verdana"/>
                <w:sz w:val="16"/>
                <w:szCs w:val="16"/>
              </w:rPr>
              <w:t>, el cual deberá cumplir con los blindajes requeridos para este uso, así como los elementos</w:t>
            </w:r>
            <w:r w:rsidRPr="000B1ADC">
              <w:rPr>
                <w:rFonts w:ascii="Verdana" w:hAnsi="Verdana"/>
                <w:sz w:val="16"/>
                <w:szCs w:val="16"/>
              </w:rPr>
              <w:br/>
              <w:t>de seguridad para su funcionamiento.</w:t>
            </w:r>
          </w:p>
        </w:tc>
        <w:tc>
          <w:tcPr>
            <w:tcW w:w="4788" w:type="dxa"/>
          </w:tcPr>
          <w:p w14:paraId="6D3CCC34" w14:textId="3FFDCF07"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5.3.6. </w:t>
            </w:r>
            <w:r w:rsidRPr="00B12CEB">
              <w:rPr>
                <w:rFonts w:ascii="Verdana" w:hAnsi="Verdana"/>
                <w:sz w:val="16"/>
                <w:szCs w:val="16"/>
                <w:lang w:val="en-US"/>
              </w:rPr>
              <w:t xml:space="preserve">When remote-controlled after-loading brachytherapy is used, a radiographic study must be performed prior to placing the sources in the patient to determine their proper position within the patient; the application will be carried out using self-shielded equipment that allows the radioactive sources to be manipulated remotely. These will require a room designed and built especially for the treatment; if there is none, it can </w:t>
            </w:r>
            <w:proofErr w:type="gramStart"/>
            <w:r w:rsidRPr="00B12CEB">
              <w:rPr>
                <w:rFonts w:ascii="Verdana" w:hAnsi="Verdana"/>
                <w:sz w:val="16"/>
                <w:szCs w:val="16"/>
                <w:lang w:val="en-US"/>
              </w:rPr>
              <w:t>be located in</w:t>
            </w:r>
            <w:proofErr w:type="gramEnd"/>
            <w:r w:rsidRPr="00B12CEB">
              <w:rPr>
                <w:rFonts w:ascii="Verdana" w:hAnsi="Verdana"/>
                <w:sz w:val="16"/>
                <w:szCs w:val="16"/>
                <w:lang w:val="en-US"/>
              </w:rPr>
              <w:t xml:space="preserve"> the teletherapy treatment </w:t>
            </w:r>
            <w:r w:rsidRPr="00B12CEB">
              <w:rPr>
                <w:rFonts w:ascii="Verdana" w:hAnsi="Verdana"/>
                <w:sz w:val="16"/>
                <w:szCs w:val="16"/>
                <w:lang w:val="en-US"/>
              </w:rPr>
              <w:t>room,</w:t>
            </w:r>
            <w:r w:rsidRPr="00B12CEB">
              <w:rPr>
                <w:rFonts w:ascii="Verdana" w:hAnsi="Verdana"/>
                <w:sz w:val="16"/>
                <w:szCs w:val="16"/>
                <w:lang w:val="en-US"/>
              </w:rPr>
              <w:t xml:space="preserve"> which must comply with the shielding required for this use, as well as the safety elements for its </w:t>
            </w:r>
            <w:r>
              <w:rPr>
                <w:rFonts w:ascii="Verdana" w:hAnsi="Verdana"/>
                <w:sz w:val="16"/>
                <w:szCs w:val="16"/>
                <w:lang w:val="en-US"/>
              </w:rPr>
              <w:t>o</w:t>
            </w:r>
            <w:r w:rsidRPr="00B12CEB">
              <w:rPr>
                <w:rFonts w:ascii="Verdana" w:hAnsi="Verdana"/>
                <w:sz w:val="16"/>
                <w:szCs w:val="16"/>
                <w:lang w:val="en-US"/>
              </w:rPr>
              <w:t>peration.</w:t>
            </w:r>
          </w:p>
        </w:tc>
      </w:tr>
      <w:tr w:rsidR="00CD6A8C" w:rsidRPr="00B12CEB" w14:paraId="5253F2B1" w14:textId="77777777" w:rsidTr="002F73DC">
        <w:tc>
          <w:tcPr>
            <w:tcW w:w="4788" w:type="dxa"/>
          </w:tcPr>
          <w:p w14:paraId="63A24F42"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5.3.7.</w:t>
            </w:r>
            <w:r w:rsidRPr="000B1ADC">
              <w:rPr>
                <w:rFonts w:ascii="Verdana" w:hAnsi="Verdana"/>
                <w:sz w:val="16"/>
                <w:szCs w:val="16"/>
              </w:rPr>
              <w:t xml:space="preserve"> En braquiterapia, se deberá contar con equipo computarizado para la planeación de los tratamientos, ya sea propio o subrogado.</w:t>
            </w:r>
          </w:p>
        </w:tc>
        <w:tc>
          <w:tcPr>
            <w:tcW w:w="4788" w:type="dxa"/>
          </w:tcPr>
          <w:p w14:paraId="64C77157" w14:textId="3FD53A5E"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5.3.7. </w:t>
            </w:r>
            <w:r w:rsidRPr="00B12CEB">
              <w:rPr>
                <w:rFonts w:ascii="Verdana" w:hAnsi="Verdana"/>
                <w:sz w:val="16"/>
                <w:szCs w:val="16"/>
                <w:lang w:val="en-US"/>
              </w:rPr>
              <w:t>In brachytherapy, computerized equipment must be available for treatment planning, either in-house or subrogated.</w:t>
            </w:r>
          </w:p>
        </w:tc>
      </w:tr>
      <w:tr w:rsidR="00CD6A8C" w:rsidRPr="00B12CEB" w14:paraId="6E9163FB" w14:textId="77777777" w:rsidTr="002F73DC">
        <w:tc>
          <w:tcPr>
            <w:tcW w:w="4788" w:type="dxa"/>
          </w:tcPr>
          <w:p w14:paraId="79925334" w14:textId="77777777" w:rsidR="00CD6A8C" w:rsidRPr="000B1ADC" w:rsidRDefault="00CD6A8C" w:rsidP="00CD6A8C">
            <w:pPr>
              <w:pStyle w:val="Texto"/>
              <w:spacing w:after="80" w:line="270" w:lineRule="exact"/>
              <w:ind w:firstLine="0"/>
              <w:rPr>
                <w:rFonts w:ascii="Verdana" w:hAnsi="Verdana"/>
                <w:b/>
                <w:sz w:val="16"/>
                <w:szCs w:val="16"/>
              </w:rPr>
            </w:pPr>
            <w:r w:rsidRPr="000B1ADC">
              <w:rPr>
                <w:rFonts w:ascii="Verdana" w:hAnsi="Verdana"/>
                <w:b/>
                <w:sz w:val="16"/>
                <w:szCs w:val="16"/>
              </w:rPr>
              <w:t>6. De las características y funciones del personal</w:t>
            </w:r>
          </w:p>
        </w:tc>
        <w:tc>
          <w:tcPr>
            <w:tcW w:w="4788" w:type="dxa"/>
          </w:tcPr>
          <w:p w14:paraId="7D8EE919" w14:textId="6FB5DE41"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6. Characteristics and functions of </w:t>
            </w:r>
            <w:r>
              <w:rPr>
                <w:rFonts w:ascii="Verdana" w:hAnsi="Verdana"/>
                <w:b/>
                <w:sz w:val="16"/>
                <w:szCs w:val="16"/>
                <w:lang w:val="en-US"/>
              </w:rPr>
              <w:t>personnel</w:t>
            </w:r>
          </w:p>
        </w:tc>
      </w:tr>
      <w:tr w:rsidR="00CD6A8C" w:rsidRPr="00B12CEB" w14:paraId="0AA041FB" w14:textId="77777777" w:rsidTr="002F73DC">
        <w:tc>
          <w:tcPr>
            <w:tcW w:w="4788" w:type="dxa"/>
          </w:tcPr>
          <w:p w14:paraId="5AB596C8"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6.1.</w:t>
            </w:r>
            <w:r w:rsidRPr="000B1ADC">
              <w:rPr>
                <w:rFonts w:ascii="Verdana" w:hAnsi="Verdana"/>
                <w:sz w:val="16"/>
                <w:szCs w:val="16"/>
              </w:rPr>
              <w:t xml:space="preserve"> Todo personal profesional y técnico que labore en un establecimiento de </w:t>
            </w:r>
            <w:proofErr w:type="gramStart"/>
            <w:r w:rsidRPr="000B1ADC">
              <w:rPr>
                <w:rFonts w:ascii="Verdana" w:hAnsi="Verdana"/>
                <w:sz w:val="16"/>
                <w:szCs w:val="16"/>
              </w:rPr>
              <w:t>radioterapia,</w:t>
            </w:r>
            <w:proofErr w:type="gramEnd"/>
            <w:r w:rsidRPr="000B1ADC">
              <w:rPr>
                <w:rFonts w:ascii="Verdana" w:hAnsi="Verdana"/>
                <w:sz w:val="16"/>
                <w:szCs w:val="16"/>
              </w:rPr>
              <w:t xml:space="preserve"> deberá conocer y observar lo establecido en el marco legal vigente que rige las funciones y actividades tanto del personal como del establecimiento.</w:t>
            </w:r>
          </w:p>
        </w:tc>
        <w:tc>
          <w:tcPr>
            <w:tcW w:w="4788" w:type="dxa"/>
          </w:tcPr>
          <w:p w14:paraId="03666794" w14:textId="446CF02D"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6.1. </w:t>
            </w:r>
            <w:r w:rsidRPr="00B12CEB">
              <w:rPr>
                <w:rFonts w:ascii="Verdana" w:hAnsi="Verdana"/>
                <w:sz w:val="16"/>
                <w:szCs w:val="16"/>
                <w:lang w:val="en-US"/>
              </w:rPr>
              <w:t>All professional and technical personnel working in a radiotherapy establishment must be familiar with and observe the provisions of the current legal framework that governs the functions and activities of both the personnel and the establishment.</w:t>
            </w:r>
          </w:p>
        </w:tc>
      </w:tr>
      <w:tr w:rsidR="00CD6A8C" w:rsidRPr="00B12CEB" w14:paraId="42223D08" w14:textId="77777777" w:rsidTr="002F73DC">
        <w:tc>
          <w:tcPr>
            <w:tcW w:w="4788" w:type="dxa"/>
          </w:tcPr>
          <w:p w14:paraId="410FE9EA"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6.1.1.</w:t>
            </w:r>
            <w:r w:rsidRPr="000B1ADC">
              <w:rPr>
                <w:rFonts w:ascii="Verdana" w:hAnsi="Verdana"/>
                <w:sz w:val="16"/>
                <w:szCs w:val="16"/>
              </w:rPr>
              <w:t xml:space="preserve"> El POE contará con dosímetros personales con una capacidad mínima similar a la de los dosímetros termoluminiscentes. En el caso de braquiterapia manual, el personal que maneje fuentes radiactivas contará además con dosímetros de anillo.</w:t>
            </w:r>
          </w:p>
        </w:tc>
        <w:tc>
          <w:tcPr>
            <w:tcW w:w="4788" w:type="dxa"/>
          </w:tcPr>
          <w:p w14:paraId="1A8D8489" w14:textId="29775546"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6.1.1. </w:t>
            </w:r>
            <w:r w:rsidRPr="00B12CEB">
              <w:rPr>
                <w:rFonts w:ascii="Verdana" w:hAnsi="Verdana"/>
                <w:sz w:val="16"/>
                <w:szCs w:val="16"/>
                <w:lang w:val="en-US"/>
              </w:rPr>
              <w:t xml:space="preserve">The </w:t>
            </w:r>
            <w:r>
              <w:rPr>
                <w:rFonts w:ascii="Verdana" w:hAnsi="Verdana"/>
                <w:sz w:val="16"/>
                <w:szCs w:val="16"/>
                <w:lang w:val="en-US"/>
              </w:rPr>
              <w:t>OEP</w:t>
            </w:r>
            <w:r w:rsidRPr="00B12CEB">
              <w:rPr>
                <w:rFonts w:ascii="Verdana" w:hAnsi="Verdana"/>
                <w:sz w:val="16"/>
                <w:szCs w:val="16"/>
                <w:lang w:val="en-US"/>
              </w:rPr>
              <w:t xml:space="preserve"> will have personal dosimeters with a minimum capacity </w:t>
            </w:r>
            <w:proofErr w:type="gramStart"/>
            <w:r w:rsidRPr="00B12CEB">
              <w:rPr>
                <w:rFonts w:ascii="Verdana" w:hAnsi="Verdana"/>
                <w:sz w:val="16"/>
                <w:szCs w:val="16"/>
                <w:lang w:val="en-US"/>
              </w:rPr>
              <w:t>similar to</w:t>
            </w:r>
            <w:proofErr w:type="gramEnd"/>
            <w:r w:rsidRPr="00B12CEB">
              <w:rPr>
                <w:rFonts w:ascii="Verdana" w:hAnsi="Verdana"/>
                <w:sz w:val="16"/>
                <w:szCs w:val="16"/>
                <w:lang w:val="en-US"/>
              </w:rPr>
              <w:t xml:space="preserve"> that of </w:t>
            </w:r>
            <w:proofErr w:type="spellStart"/>
            <w:r w:rsidRPr="00B12CEB">
              <w:rPr>
                <w:rFonts w:ascii="Verdana" w:hAnsi="Verdana"/>
                <w:sz w:val="16"/>
                <w:szCs w:val="16"/>
                <w:lang w:val="en-US"/>
              </w:rPr>
              <w:t>thermoluminescent</w:t>
            </w:r>
            <w:proofErr w:type="spellEnd"/>
            <w:r w:rsidRPr="00B12CEB">
              <w:rPr>
                <w:rFonts w:ascii="Verdana" w:hAnsi="Verdana"/>
                <w:sz w:val="16"/>
                <w:szCs w:val="16"/>
                <w:lang w:val="en-US"/>
              </w:rPr>
              <w:t xml:space="preserve"> dosimeters. In the case of manual brachytherapy, personnel handling radioactive sources will also have ring dosimeters.</w:t>
            </w:r>
          </w:p>
        </w:tc>
      </w:tr>
      <w:tr w:rsidR="00CD6A8C" w:rsidRPr="00B12CEB" w14:paraId="19880524" w14:textId="77777777" w:rsidTr="002F73DC">
        <w:tc>
          <w:tcPr>
            <w:tcW w:w="4788" w:type="dxa"/>
          </w:tcPr>
          <w:p w14:paraId="368C3DC3"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6.2.</w:t>
            </w:r>
            <w:r w:rsidRPr="000B1ADC">
              <w:rPr>
                <w:rFonts w:ascii="Verdana" w:hAnsi="Verdana"/>
                <w:sz w:val="16"/>
                <w:szCs w:val="16"/>
              </w:rPr>
              <w:t xml:space="preserve"> Del encargado de la seguridad radiológica:</w:t>
            </w:r>
          </w:p>
        </w:tc>
        <w:tc>
          <w:tcPr>
            <w:tcW w:w="4788" w:type="dxa"/>
          </w:tcPr>
          <w:p w14:paraId="3D2A4439" w14:textId="10862A98"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6.2. </w:t>
            </w:r>
            <w:r w:rsidRPr="00B12CEB">
              <w:rPr>
                <w:rFonts w:ascii="Verdana" w:hAnsi="Verdana"/>
                <w:sz w:val="16"/>
                <w:szCs w:val="16"/>
                <w:lang w:val="en-US"/>
              </w:rPr>
              <w:t>From the person in charge of radiation safety:</w:t>
            </w:r>
          </w:p>
        </w:tc>
      </w:tr>
      <w:tr w:rsidR="00CD6A8C" w:rsidRPr="00B12CEB" w14:paraId="1E31F1D2" w14:textId="77777777" w:rsidTr="002F73DC">
        <w:tc>
          <w:tcPr>
            <w:tcW w:w="4788" w:type="dxa"/>
          </w:tcPr>
          <w:p w14:paraId="123A0608"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lastRenderedPageBreak/>
              <w:t>6.2.1.</w:t>
            </w:r>
            <w:r w:rsidRPr="000B1ADC">
              <w:rPr>
                <w:rFonts w:ascii="Verdana" w:hAnsi="Verdana"/>
                <w:sz w:val="16"/>
                <w:szCs w:val="16"/>
              </w:rPr>
              <w:t xml:space="preserve"> Debe designar al responsable del cuarto de guarda de material radiactivo, que será quien controle el movimiento de las fuentes de braquiterapia y mantenga actualizado el inventario del material radiactivo almacenado.</w:t>
            </w:r>
          </w:p>
        </w:tc>
        <w:tc>
          <w:tcPr>
            <w:tcW w:w="4788" w:type="dxa"/>
          </w:tcPr>
          <w:p w14:paraId="57060D1D" w14:textId="061CD221"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6.2.1. </w:t>
            </w:r>
            <w:r w:rsidRPr="00B12CEB">
              <w:rPr>
                <w:rFonts w:ascii="Verdana" w:hAnsi="Verdana"/>
                <w:sz w:val="16"/>
                <w:szCs w:val="16"/>
                <w:lang w:val="en-US"/>
              </w:rPr>
              <w:t>You must designate the person responsible for the radioactive material storage room, who will control the movement of brachytherapy sources and keep the inventory of stored radioactive material up to date.</w:t>
            </w:r>
          </w:p>
        </w:tc>
      </w:tr>
      <w:tr w:rsidR="00CD6A8C" w:rsidRPr="000B1ADC" w14:paraId="08CCC5FE" w14:textId="77777777" w:rsidTr="002F73DC">
        <w:tc>
          <w:tcPr>
            <w:tcW w:w="4788" w:type="dxa"/>
          </w:tcPr>
          <w:p w14:paraId="7D16C86C"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6.3.</w:t>
            </w:r>
            <w:r w:rsidRPr="000B1ADC">
              <w:rPr>
                <w:rFonts w:ascii="Verdana" w:hAnsi="Verdana"/>
                <w:sz w:val="16"/>
                <w:szCs w:val="16"/>
              </w:rPr>
              <w:t xml:space="preserve"> Del médico radioterapeuta:</w:t>
            </w:r>
          </w:p>
        </w:tc>
        <w:tc>
          <w:tcPr>
            <w:tcW w:w="4788" w:type="dxa"/>
          </w:tcPr>
          <w:p w14:paraId="6E13CDD8" w14:textId="1AB5E55A"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6.3. </w:t>
            </w:r>
            <w:r w:rsidRPr="00B12CEB">
              <w:rPr>
                <w:rFonts w:ascii="Verdana" w:hAnsi="Verdana"/>
                <w:sz w:val="16"/>
                <w:szCs w:val="16"/>
                <w:lang w:val="en-US"/>
              </w:rPr>
              <w:t>From the radiotherapist:</w:t>
            </w:r>
          </w:p>
        </w:tc>
      </w:tr>
      <w:tr w:rsidR="00CD6A8C" w:rsidRPr="00B12CEB" w14:paraId="415C4BFF" w14:textId="77777777" w:rsidTr="002F73DC">
        <w:tc>
          <w:tcPr>
            <w:tcW w:w="4788" w:type="dxa"/>
          </w:tcPr>
          <w:p w14:paraId="32D451C1"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6.3.1.</w:t>
            </w:r>
            <w:r w:rsidRPr="000B1ADC">
              <w:rPr>
                <w:rFonts w:ascii="Verdana" w:hAnsi="Verdana"/>
                <w:sz w:val="16"/>
                <w:szCs w:val="16"/>
              </w:rPr>
              <w:t xml:space="preserve"> Es el responsable de los tratamientos, así como de establecer el tipo e intensidad de los procedimientos y las técnicas de radioterapia, de supervisar la operación del servicio, de establecer y aplicar los programas de seguridad e higiene y de adiestramiento y capacitación al personal técnico en los métodos y técnicas de radioterapia, de conformidad con lo establecido en las normas oficiales mexicanas: NOM-012-STPS-1999, Condiciones de seguridad e higiene en los centros de trabajo donde se produzcan, usen, manejen, almacenen o transporten fuentes de radiaciones ionizantes y NOM-031-NUCL-1999, Requerimientos para la calificación y entrenamiento del personal ocupacionalmente expuesto a radiaciones ionizantes;</w:t>
            </w:r>
          </w:p>
        </w:tc>
        <w:tc>
          <w:tcPr>
            <w:tcW w:w="4788" w:type="dxa"/>
          </w:tcPr>
          <w:p w14:paraId="16512099" w14:textId="4F619337"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6.3.1. </w:t>
            </w:r>
            <w:r w:rsidRPr="00B12CEB">
              <w:rPr>
                <w:rFonts w:ascii="Verdana" w:hAnsi="Verdana"/>
                <w:sz w:val="16"/>
                <w:szCs w:val="16"/>
                <w:lang w:val="en-US"/>
              </w:rPr>
              <w:t xml:space="preserve">Is responsible for the treatments, as well as for establishing the type and intensity of the procedures and radiotherapy techniques, for supervising the operation of the service, for establishing and implementing the safety and hygiene programs and for training and capacity building of technical personnel in radiotherapy methods and techniques, in accordance with the provisions of the </w:t>
            </w:r>
            <w:r>
              <w:rPr>
                <w:rFonts w:ascii="Verdana" w:hAnsi="Verdana"/>
                <w:sz w:val="16"/>
                <w:szCs w:val="16"/>
                <w:lang w:val="en-US"/>
              </w:rPr>
              <w:t>Official Mexican Standards</w:t>
            </w:r>
            <w:r w:rsidRPr="00B12CEB">
              <w:rPr>
                <w:rFonts w:ascii="Verdana" w:hAnsi="Verdana"/>
                <w:sz w:val="16"/>
                <w:szCs w:val="16"/>
                <w:lang w:val="en-US"/>
              </w:rPr>
              <w:t>: NOM-012-STPS-1999, Safety and hygiene conditions in workplaces where ionizing radiation sources are produced, used, handled, stored or transported and NOM-031-NUCL-1999, Requirements for the qualification and training of personnel occupationally exposed to ionizing radiation;</w:t>
            </w:r>
          </w:p>
        </w:tc>
      </w:tr>
      <w:tr w:rsidR="00CD6A8C" w:rsidRPr="00B12CEB" w14:paraId="64B0F67F" w14:textId="77777777" w:rsidTr="002F73DC">
        <w:tc>
          <w:tcPr>
            <w:tcW w:w="4788" w:type="dxa"/>
          </w:tcPr>
          <w:p w14:paraId="0CDC5B3E" w14:textId="77777777" w:rsidR="00CD6A8C" w:rsidRPr="000B1ADC" w:rsidRDefault="00CD6A8C" w:rsidP="00CD6A8C">
            <w:pPr>
              <w:pStyle w:val="Texto"/>
              <w:spacing w:after="80" w:line="270" w:lineRule="exact"/>
              <w:ind w:firstLine="0"/>
              <w:rPr>
                <w:rFonts w:ascii="Verdana" w:hAnsi="Verdana"/>
                <w:b/>
                <w:sz w:val="16"/>
                <w:szCs w:val="16"/>
              </w:rPr>
            </w:pPr>
            <w:r w:rsidRPr="000B1ADC">
              <w:rPr>
                <w:rFonts w:ascii="Verdana" w:hAnsi="Verdana"/>
                <w:b/>
                <w:sz w:val="16"/>
                <w:szCs w:val="16"/>
              </w:rPr>
              <w:t>6.3.2.</w:t>
            </w:r>
            <w:r w:rsidRPr="000B1ADC">
              <w:rPr>
                <w:rFonts w:ascii="Verdana" w:hAnsi="Verdana"/>
                <w:sz w:val="16"/>
                <w:szCs w:val="16"/>
              </w:rPr>
              <w:t xml:space="preserve"> En su caso, fungirá como responsable de la seguridad radiológica, de acuerdo con las disposiciones que establece la NOM-026-NUCL-1999, Vigilancia médica del personal ocupacionalmente expuesto a radiaciones ionizantes.</w:t>
            </w:r>
          </w:p>
        </w:tc>
        <w:tc>
          <w:tcPr>
            <w:tcW w:w="4788" w:type="dxa"/>
          </w:tcPr>
          <w:p w14:paraId="7CA518AF" w14:textId="761F9511"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6.3.2. </w:t>
            </w:r>
            <w:r w:rsidRPr="00B12CEB">
              <w:rPr>
                <w:rFonts w:ascii="Verdana" w:hAnsi="Verdana"/>
                <w:sz w:val="16"/>
                <w:szCs w:val="16"/>
                <w:lang w:val="en-US"/>
              </w:rPr>
              <w:t>Where applicable, he/she will act as the person responsible for radiological safety, in accordance with the provisions established by NOM-026-NUCL-1999, Medical surveillance of personnel occupationally exposed to ionizing radiation.</w:t>
            </w:r>
          </w:p>
        </w:tc>
      </w:tr>
      <w:tr w:rsidR="00CD6A8C" w:rsidRPr="00B12CEB" w14:paraId="51DEFD31" w14:textId="77777777" w:rsidTr="002F73DC">
        <w:tc>
          <w:tcPr>
            <w:tcW w:w="4788" w:type="dxa"/>
          </w:tcPr>
          <w:p w14:paraId="73ED48F7"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6.4.</w:t>
            </w:r>
            <w:r w:rsidRPr="000B1ADC">
              <w:rPr>
                <w:rFonts w:ascii="Verdana" w:hAnsi="Verdana"/>
                <w:sz w:val="16"/>
                <w:szCs w:val="16"/>
              </w:rPr>
              <w:t xml:space="preserve"> Del profesional en física aplicada al uso médico de las radiaciones ionizantes:</w:t>
            </w:r>
          </w:p>
        </w:tc>
        <w:tc>
          <w:tcPr>
            <w:tcW w:w="4788" w:type="dxa"/>
          </w:tcPr>
          <w:p w14:paraId="71151BF8" w14:textId="34A6958D"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6.4. </w:t>
            </w:r>
            <w:r w:rsidRPr="00B12CEB">
              <w:rPr>
                <w:rFonts w:ascii="Verdana" w:hAnsi="Verdana"/>
                <w:sz w:val="16"/>
                <w:szCs w:val="16"/>
                <w:lang w:val="en-US"/>
              </w:rPr>
              <w:t>From the professional in physics applied to the medical use of ionizing radiation:</w:t>
            </w:r>
          </w:p>
        </w:tc>
      </w:tr>
      <w:tr w:rsidR="00CD6A8C" w:rsidRPr="00B12CEB" w14:paraId="45B62EAB" w14:textId="77777777" w:rsidTr="002F73DC">
        <w:tc>
          <w:tcPr>
            <w:tcW w:w="4788" w:type="dxa"/>
          </w:tcPr>
          <w:p w14:paraId="72A423A1"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6.4.1.</w:t>
            </w:r>
            <w:r w:rsidRPr="000B1ADC">
              <w:rPr>
                <w:rFonts w:ascii="Verdana" w:hAnsi="Verdana"/>
                <w:sz w:val="16"/>
                <w:szCs w:val="16"/>
              </w:rPr>
              <w:t xml:space="preserve"> Deberá tener nivel de licenciatura en ciencias físicas o matemáticas o ingeniería y cédula profesional expedida por la autoridad educativa competente.</w:t>
            </w:r>
          </w:p>
        </w:tc>
        <w:tc>
          <w:tcPr>
            <w:tcW w:w="4788" w:type="dxa"/>
          </w:tcPr>
          <w:p w14:paraId="1DF7C7BC" w14:textId="75C41D1C"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6.4.1. </w:t>
            </w:r>
            <w:r w:rsidRPr="00B12CEB">
              <w:rPr>
                <w:rFonts w:ascii="Verdana" w:hAnsi="Verdana"/>
                <w:sz w:val="16"/>
                <w:szCs w:val="16"/>
                <w:lang w:val="en-US"/>
              </w:rPr>
              <w:t>Must have a bachelor's degree in physical sciences or mathematics or engineering and a professional license issued by the competent educational authority.</w:t>
            </w:r>
          </w:p>
        </w:tc>
      </w:tr>
      <w:tr w:rsidR="00CD6A8C" w:rsidRPr="00B12CEB" w14:paraId="38D90C16" w14:textId="77777777" w:rsidTr="002F73DC">
        <w:tc>
          <w:tcPr>
            <w:tcW w:w="4788" w:type="dxa"/>
          </w:tcPr>
          <w:p w14:paraId="792938E0"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6.4.2.</w:t>
            </w:r>
            <w:r w:rsidRPr="000B1ADC">
              <w:rPr>
                <w:rFonts w:ascii="Verdana" w:hAnsi="Verdana"/>
                <w:sz w:val="16"/>
                <w:szCs w:val="16"/>
              </w:rPr>
              <w:t xml:space="preserve"> Haber recibido capacitación teórica en los conceptos y técnicas de la física de radiaciones ionizantes aplicadas a la medicina y entrenamiento práctico en la aplicación clínica de la radioterapia.</w:t>
            </w:r>
          </w:p>
        </w:tc>
        <w:tc>
          <w:tcPr>
            <w:tcW w:w="4788" w:type="dxa"/>
          </w:tcPr>
          <w:p w14:paraId="3D77D2A6" w14:textId="7F9DA1AC"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6.4.2. </w:t>
            </w:r>
            <w:r w:rsidRPr="00B12CEB">
              <w:rPr>
                <w:rFonts w:ascii="Verdana" w:hAnsi="Verdana"/>
                <w:sz w:val="16"/>
                <w:szCs w:val="16"/>
                <w:lang w:val="en-US"/>
              </w:rPr>
              <w:t>Have received theoretical training in the concepts and techniques of ionizing radiation physics applied to medicine and practical training in the clinical application of radiotherapy.</w:t>
            </w:r>
          </w:p>
        </w:tc>
      </w:tr>
      <w:tr w:rsidR="00CD6A8C" w:rsidRPr="00B12CEB" w14:paraId="01BF6DE5" w14:textId="77777777" w:rsidTr="002F73DC">
        <w:tc>
          <w:tcPr>
            <w:tcW w:w="4788" w:type="dxa"/>
          </w:tcPr>
          <w:p w14:paraId="79B18367"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6.4.3.</w:t>
            </w:r>
            <w:r w:rsidRPr="000B1ADC">
              <w:rPr>
                <w:rFonts w:ascii="Verdana" w:hAnsi="Verdana"/>
                <w:sz w:val="16"/>
                <w:szCs w:val="16"/>
              </w:rPr>
              <w:t xml:space="preserve"> Es el responsable de calibrar los equipos de </w:t>
            </w:r>
            <w:proofErr w:type="spellStart"/>
            <w:r w:rsidRPr="000B1ADC">
              <w:rPr>
                <w:rFonts w:ascii="Verdana" w:hAnsi="Verdana"/>
                <w:sz w:val="16"/>
                <w:szCs w:val="16"/>
              </w:rPr>
              <w:t>teleterapia</w:t>
            </w:r>
            <w:proofErr w:type="spellEnd"/>
            <w:r w:rsidRPr="000B1ADC">
              <w:rPr>
                <w:rFonts w:ascii="Verdana" w:hAnsi="Verdana"/>
                <w:sz w:val="16"/>
                <w:szCs w:val="16"/>
              </w:rPr>
              <w:t xml:space="preserve">, elaborar y supervisar los programas de control de calidad y de mantenimiento de los equipos y de las fuentes generadoras de radiaciones ionizantes, así como de realizar la dosimetría clínica en los servicios de </w:t>
            </w:r>
            <w:proofErr w:type="spellStart"/>
            <w:r w:rsidRPr="000B1ADC">
              <w:rPr>
                <w:rFonts w:ascii="Verdana" w:hAnsi="Verdana"/>
                <w:sz w:val="16"/>
                <w:szCs w:val="16"/>
              </w:rPr>
              <w:t>teleterapia</w:t>
            </w:r>
            <w:proofErr w:type="spellEnd"/>
            <w:r w:rsidRPr="000B1ADC">
              <w:rPr>
                <w:rFonts w:ascii="Verdana" w:hAnsi="Verdana"/>
                <w:sz w:val="16"/>
                <w:szCs w:val="16"/>
              </w:rPr>
              <w:t xml:space="preserve"> y braquiterapia;</w:t>
            </w:r>
          </w:p>
        </w:tc>
        <w:tc>
          <w:tcPr>
            <w:tcW w:w="4788" w:type="dxa"/>
          </w:tcPr>
          <w:p w14:paraId="2A0AF756" w14:textId="14AFECD1"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6.4.3. </w:t>
            </w:r>
            <w:r w:rsidRPr="005F18F2">
              <w:rPr>
                <w:rFonts w:ascii="Verdana" w:hAnsi="Verdana"/>
                <w:bCs/>
                <w:sz w:val="16"/>
                <w:szCs w:val="16"/>
                <w:lang w:val="en-US"/>
              </w:rPr>
              <w:t>He/she is responsible for calibrating</w:t>
            </w:r>
            <w:r w:rsidRPr="00B12CEB">
              <w:rPr>
                <w:rFonts w:ascii="Verdana" w:hAnsi="Verdana"/>
                <w:b/>
                <w:sz w:val="16"/>
                <w:szCs w:val="16"/>
                <w:lang w:val="en-US"/>
              </w:rPr>
              <w:t xml:space="preserve"> </w:t>
            </w:r>
            <w:r w:rsidRPr="00B12CEB">
              <w:rPr>
                <w:rFonts w:ascii="Verdana" w:hAnsi="Verdana"/>
                <w:sz w:val="16"/>
                <w:szCs w:val="16"/>
                <w:lang w:val="en-US"/>
              </w:rPr>
              <w:t xml:space="preserve">teletherapy </w:t>
            </w:r>
            <w:r w:rsidRPr="00B12CEB">
              <w:rPr>
                <w:rFonts w:ascii="Verdana" w:hAnsi="Verdana"/>
                <w:sz w:val="16"/>
                <w:szCs w:val="16"/>
                <w:lang w:val="en-US"/>
              </w:rPr>
              <w:t>equipment,</w:t>
            </w:r>
            <w:r w:rsidRPr="00B12CEB">
              <w:rPr>
                <w:rFonts w:ascii="Verdana" w:hAnsi="Verdana"/>
                <w:sz w:val="16"/>
                <w:szCs w:val="16"/>
                <w:lang w:val="en-US"/>
              </w:rPr>
              <w:t xml:space="preserve"> developing and supervising quality control and maintenance programs for the equipment and sources generating ionizing radiation, as well as performing clinical dosimetry in teletherapy and brachytherapy services;</w:t>
            </w:r>
          </w:p>
        </w:tc>
      </w:tr>
      <w:tr w:rsidR="00CD6A8C" w:rsidRPr="00B12CEB" w14:paraId="297F7770" w14:textId="77777777" w:rsidTr="002F73DC">
        <w:tc>
          <w:tcPr>
            <w:tcW w:w="4788" w:type="dxa"/>
          </w:tcPr>
          <w:p w14:paraId="27E7A0E4" w14:textId="77777777" w:rsidR="00CD6A8C" w:rsidRPr="000B1ADC" w:rsidRDefault="00CD6A8C" w:rsidP="00CD6A8C">
            <w:pPr>
              <w:pStyle w:val="Texto"/>
              <w:spacing w:after="80" w:line="270" w:lineRule="exact"/>
              <w:ind w:firstLine="0"/>
              <w:rPr>
                <w:rFonts w:ascii="Verdana" w:hAnsi="Verdana"/>
                <w:sz w:val="16"/>
                <w:szCs w:val="16"/>
              </w:rPr>
            </w:pPr>
            <w:r w:rsidRPr="000B1ADC">
              <w:rPr>
                <w:rFonts w:ascii="Verdana" w:hAnsi="Verdana"/>
                <w:b/>
                <w:sz w:val="16"/>
                <w:szCs w:val="16"/>
              </w:rPr>
              <w:t>6.4.4.</w:t>
            </w:r>
            <w:r w:rsidRPr="000B1ADC">
              <w:rPr>
                <w:rFonts w:ascii="Verdana" w:hAnsi="Verdana"/>
                <w:sz w:val="16"/>
                <w:szCs w:val="16"/>
              </w:rPr>
              <w:t xml:space="preserve"> Junto con el médico radioterapeuta, deberá elaborar y revisar los cálculos de las dosis terapéuticas, supervisar la planeación de los tratamientos y la fabricación de los modificadores del haz de radiación;</w:t>
            </w:r>
          </w:p>
        </w:tc>
        <w:tc>
          <w:tcPr>
            <w:tcW w:w="4788" w:type="dxa"/>
          </w:tcPr>
          <w:p w14:paraId="7C14153B" w14:textId="684AAAD3" w:rsidR="00CD6A8C" w:rsidRPr="00B12CEB" w:rsidRDefault="00CD6A8C" w:rsidP="00CD6A8C">
            <w:pPr>
              <w:pStyle w:val="Texto"/>
              <w:spacing w:after="80" w:line="270" w:lineRule="exact"/>
              <w:ind w:firstLine="0"/>
              <w:rPr>
                <w:rFonts w:ascii="Verdana" w:hAnsi="Verdana"/>
                <w:b/>
                <w:sz w:val="16"/>
                <w:szCs w:val="16"/>
                <w:lang w:val="en-US"/>
              </w:rPr>
            </w:pPr>
            <w:r w:rsidRPr="00B12CEB">
              <w:rPr>
                <w:rFonts w:ascii="Verdana" w:hAnsi="Verdana"/>
                <w:b/>
                <w:sz w:val="16"/>
                <w:szCs w:val="16"/>
                <w:lang w:val="en-US"/>
              </w:rPr>
              <w:t xml:space="preserve">6.4.4. </w:t>
            </w:r>
            <w:r w:rsidRPr="00B12CEB">
              <w:rPr>
                <w:rFonts w:ascii="Verdana" w:hAnsi="Verdana"/>
                <w:sz w:val="16"/>
                <w:szCs w:val="16"/>
                <w:lang w:val="en-US"/>
              </w:rPr>
              <w:t>Together with the radiation therapist, he/she must prepare and review therapeutic dose calculations, supervise treatment planning and the manufacture of radiation beam modifiers;</w:t>
            </w:r>
          </w:p>
        </w:tc>
      </w:tr>
      <w:tr w:rsidR="00CD6A8C" w:rsidRPr="00B12CEB" w14:paraId="07C4556F" w14:textId="77777777" w:rsidTr="002F73DC">
        <w:tc>
          <w:tcPr>
            <w:tcW w:w="4788" w:type="dxa"/>
          </w:tcPr>
          <w:p w14:paraId="1A15D909" w14:textId="77777777" w:rsidR="00CD6A8C" w:rsidRPr="000B1ADC" w:rsidRDefault="00CD6A8C" w:rsidP="00CD6A8C">
            <w:pPr>
              <w:pStyle w:val="Texto"/>
              <w:spacing w:after="80" w:line="276" w:lineRule="exact"/>
              <w:ind w:firstLine="0"/>
              <w:rPr>
                <w:rFonts w:ascii="Verdana" w:hAnsi="Verdana"/>
                <w:sz w:val="16"/>
                <w:szCs w:val="16"/>
              </w:rPr>
            </w:pPr>
            <w:r w:rsidRPr="000B1ADC">
              <w:rPr>
                <w:rFonts w:ascii="Verdana" w:hAnsi="Verdana"/>
                <w:b/>
                <w:sz w:val="16"/>
                <w:szCs w:val="16"/>
              </w:rPr>
              <w:t>6.5.</w:t>
            </w:r>
            <w:r w:rsidRPr="000B1ADC">
              <w:rPr>
                <w:rFonts w:ascii="Verdana" w:hAnsi="Verdana"/>
                <w:sz w:val="16"/>
                <w:szCs w:val="16"/>
              </w:rPr>
              <w:t xml:space="preserve"> Del técnico radioterapeuta o radiólogo:</w:t>
            </w:r>
          </w:p>
        </w:tc>
        <w:tc>
          <w:tcPr>
            <w:tcW w:w="4788" w:type="dxa"/>
          </w:tcPr>
          <w:p w14:paraId="5333DD79" w14:textId="4360BAAB"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 xml:space="preserve">6.5. </w:t>
            </w:r>
            <w:r>
              <w:rPr>
                <w:rFonts w:ascii="Verdana" w:hAnsi="Verdana"/>
                <w:sz w:val="16"/>
                <w:szCs w:val="16"/>
                <w:lang w:val="en-US"/>
              </w:rPr>
              <w:t>The</w:t>
            </w:r>
            <w:r w:rsidRPr="00B12CEB">
              <w:rPr>
                <w:rFonts w:ascii="Verdana" w:hAnsi="Verdana"/>
                <w:sz w:val="16"/>
                <w:szCs w:val="16"/>
                <w:lang w:val="en-US"/>
              </w:rPr>
              <w:t xml:space="preserve"> radiotherapist or radiologist:</w:t>
            </w:r>
          </w:p>
        </w:tc>
      </w:tr>
      <w:tr w:rsidR="00CD6A8C" w:rsidRPr="00B12CEB" w14:paraId="73138099" w14:textId="77777777" w:rsidTr="002F73DC">
        <w:tc>
          <w:tcPr>
            <w:tcW w:w="4788" w:type="dxa"/>
          </w:tcPr>
          <w:p w14:paraId="120E3B13" w14:textId="77777777" w:rsidR="00CD6A8C" w:rsidRPr="000B1ADC" w:rsidRDefault="00CD6A8C" w:rsidP="00CD6A8C">
            <w:pPr>
              <w:pStyle w:val="Texto"/>
              <w:spacing w:after="80" w:line="276" w:lineRule="exact"/>
              <w:ind w:firstLine="0"/>
              <w:rPr>
                <w:rFonts w:ascii="Verdana" w:hAnsi="Verdana"/>
                <w:sz w:val="16"/>
                <w:szCs w:val="16"/>
              </w:rPr>
            </w:pPr>
            <w:r w:rsidRPr="000B1ADC">
              <w:rPr>
                <w:rFonts w:ascii="Verdana" w:hAnsi="Verdana"/>
                <w:b/>
                <w:sz w:val="16"/>
                <w:szCs w:val="16"/>
              </w:rPr>
              <w:lastRenderedPageBreak/>
              <w:t>6.5.1.</w:t>
            </w:r>
            <w:r w:rsidRPr="000B1ADC">
              <w:rPr>
                <w:rFonts w:ascii="Verdana" w:hAnsi="Verdana"/>
                <w:sz w:val="16"/>
                <w:szCs w:val="16"/>
              </w:rPr>
              <w:t xml:space="preserve"> Deberá tener capacitación teórica y entrenamiento práctico en la aplicación clínica de la radioterapia, diploma de la actividad técnica que desempeña y cédula, expedidos por la autoridad educativa competente.</w:t>
            </w:r>
          </w:p>
        </w:tc>
        <w:tc>
          <w:tcPr>
            <w:tcW w:w="4788" w:type="dxa"/>
          </w:tcPr>
          <w:p w14:paraId="46FD00C6" w14:textId="6F43C265"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 xml:space="preserve">6.5.1. </w:t>
            </w:r>
            <w:r w:rsidRPr="00B12CEB">
              <w:rPr>
                <w:rFonts w:ascii="Verdana" w:hAnsi="Verdana"/>
                <w:sz w:val="16"/>
                <w:szCs w:val="16"/>
                <w:lang w:val="en-US"/>
              </w:rPr>
              <w:t>Must have theoretical training and practical training in the clinical application of radiotherapy, a diploma for the technical activity he/she performs and a certificate, issued by the competent educational authority.</w:t>
            </w:r>
          </w:p>
        </w:tc>
      </w:tr>
      <w:tr w:rsidR="00CD6A8C" w:rsidRPr="00B12CEB" w14:paraId="6FE10253" w14:textId="77777777" w:rsidTr="002F73DC">
        <w:tc>
          <w:tcPr>
            <w:tcW w:w="4788" w:type="dxa"/>
          </w:tcPr>
          <w:p w14:paraId="4E395129" w14:textId="77777777" w:rsidR="00CD6A8C" w:rsidRPr="000B1ADC" w:rsidRDefault="00CD6A8C" w:rsidP="00CD6A8C">
            <w:pPr>
              <w:pStyle w:val="Texto"/>
              <w:spacing w:after="80" w:line="276" w:lineRule="exact"/>
              <w:ind w:firstLine="0"/>
              <w:rPr>
                <w:rFonts w:ascii="Verdana" w:hAnsi="Verdana"/>
                <w:sz w:val="16"/>
                <w:szCs w:val="16"/>
              </w:rPr>
            </w:pPr>
            <w:r w:rsidRPr="000B1ADC">
              <w:rPr>
                <w:rFonts w:ascii="Verdana" w:hAnsi="Verdana"/>
                <w:b/>
                <w:sz w:val="16"/>
                <w:szCs w:val="16"/>
              </w:rPr>
              <w:t>6.5.2.</w:t>
            </w:r>
            <w:r w:rsidRPr="000B1ADC">
              <w:rPr>
                <w:rFonts w:ascii="Verdana" w:hAnsi="Verdana"/>
                <w:sz w:val="16"/>
                <w:szCs w:val="16"/>
              </w:rPr>
              <w:t xml:space="preserve"> Con base en las indicaciones del médico radioterapeuta, deberá preparar el equipo y los accesorios para ministrar el tratamiento al paciente, así como operar el equipo de radiación ionizante.</w:t>
            </w:r>
          </w:p>
        </w:tc>
        <w:tc>
          <w:tcPr>
            <w:tcW w:w="4788" w:type="dxa"/>
          </w:tcPr>
          <w:p w14:paraId="07EB7B2C" w14:textId="1585982D"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 xml:space="preserve">6.5.2. </w:t>
            </w:r>
            <w:r w:rsidRPr="00B12CEB">
              <w:rPr>
                <w:rFonts w:ascii="Verdana" w:hAnsi="Verdana"/>
                <w:sz w:val="16"/>
                <w:szCs w:val="16"/>
                <w:lang w:val="en-US"/>
              </w:rPr>
              <w:t>Based on the instructions of the radiotherapist, he/she must prepare the equipment and accessories to provide treatment to the patient, as well as operate the ionizing radiation equipment.</w:t>
            </w:r>
          </w:p>
        </w:tc>
      </w:tr>
      <w:tr w:rsidR="00CD6A8C" w:rsidRPr="00B12CEB" w14:paraId="1AD01512" w14:textId="77777777" w:rsidTr="002F73DC">
        <w:tc>
          <w:tcPr>
            <w:tcW w:w="4788" w:type="dxa"/>
          </w:tcPr>
          <w:p w14:paraId="262324F6" w14:textId="77777777" w:rsidR="00CD6A8C" w:rsidRPr="000B1ADC" w:rsidRDefault="00CD6A8C" w:rsidP="00CD6A8C">
            <w:pPr>
              <w:pStyle w:val="Texto"/>
              <w:spacing w:after="80" w:line="276" w:lineRule="exact"/>
              <w:ind w:firstLine="0"/>
              <w:rPr>
                <w:rFonts w:ascii="Verdana" w:hAnsi="Verdana"/>
                <w:sz w:val="16"/>
                <w:szCs w:val="16"/>
              </w:rPr>
            </w:pPr>
            <w:r w:rsidRPr="000B1ADC">
              <w:rPr>
                <w:rFonts w:ascii="Verdana" w:hAnsi="Verdana"/>
                <w:b/>
                <w:sz w:val="16"/>
                <w:szCs w:val="16"/>
              </w:rPr>
              <w:t>6.5.3</w:t>
            </w:r>
            <w:r w:rsidRPr="000B1ADC">
              <w:rPr>
                <w:rFonts w:ascii="Verdana" w:hAnsi="Verdana"/>
                <w:sz w:val="16"/>
                <w:szCs w:val="16"/>
              </w:rPr>
              <w:t xml:space="preserve"> Dará aviso al médico radioterapeuta, sobre cualquier incidente que se presente en el paciente durante el tratamiento con radiación ionizante.</w:t>
            </w:r>
          </w:p>
        </w:tc>
        <w:tc>
          <w:tcPr>
            <w:tcW w:w="4788" w:type="dxa"/>
          </w:tcPr>
          <w:p w14:paraId="2D4DC01E" w14:textId="412BB703"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 xml:space="preserve">6.5.3 </w:t>
            </w:r>
            <w:r w:rsidRPr="00B12CEB">
              <w:rPr>
                <w:rFonts w:ascii="Verdana" w:hAnsi="Verdana"/>
                <w:sz w:val="16"/>
                <w:szCs w:val="16"/>
                <w:lang w:val="en-US"/>
              </w:rPr>
              <w:t>The radiotherapist will be notified of any incident that may occur to the patient during treatment with ionizing radiation.</w:t>
            </w:r>
          </w:p>
        </w:tc>
      </w:tr>
      <w:tr w:rsidR="00CD6A8C" w:rsidRPr="00B12CEB" w14:paraId="0DBD055C" w14:textId="77777777" w:rsidTr="002F73DC">
        <w:tc>
          <w:tcPr>
            <w:tcW w:w="4788" w:type="dxa"/>
          </w:tcPr>
          <w:p w14:paraId="3BC502AB" w14:textId="77777777" w:rsidR="00CD6A8C" w:rsidRPr="000B1ADC" w:rsidRDefault="00CD6A8C" w:rsidP="00CD6A8C">
            <w:pPr>
              <w:pStyle w:val="Texto"/>
              <w:spacing w:after="80" w:line="276" w:lineRule="exact"/>
              <w:ind w:firstLine="0"/>
              <w:rPr>
                <w:rFonts w:ascii="Verdana" w:hAnsi="Verdana"/>
                <w:sz w:val="16"/>
                <w:szCs w:val="16"/>
              </w:rPr>
            </w:pPr>
            <w:r w:rsidRPr="000B1ADC">
              <w:rPr>
                <w:rFonts w:ascii="Verdana" w:hAnsi="Verdana"/>
                <w:b/>
                <w:sz w:val="16"/>
                <w:szCs w:val="16"/>
              </w:rPr>
              <w:t>6.6.</w:t>
            </w:r>
            <w:r w:rsidRPr="000B1ADC">
              <w:rPr>
                <w:rFonts w:ascii="Verdana" w:hAnsi="Verdana"/>
                <w:sz w:val="16"/>
                <w:szCs w:val="16"/>
              </w:rPr>
              <w:t xml:space="preserve"> El establecimiento deberá proporcionar por lo menos una vez al año, capacitación y actualización al personal de enfermería que trabaje en braquiterapia de baja tasa de dosis, para el manejo de pacientes expuestos a radiación ionizante.</w:t>
            </w:r>
          </w:p>
        </w:tc>
        <w:tc>
          <w:tcPr>
            <w:tcW w:w="4788" w:type="dxa"/>
          </w:tcPr>
          <w:p w14:paraId="10043DA1" w14:textId="4518BE90"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 xml:space="preserve">6.6. </w:t>
            </w:r>
            <w:r w:rsidRPr="00B12CEB">
              <w:rPr>
                <w:rFonts w:ascii="Verdana" w:hAnsi="Verdana"/>
                <w:sz w:val="16"/>
                <w:szCs w:val="16"/>
                <w:lang w:val="en-US"/>
              </w:rPr>
              <w:t>The establishment must provide, at least once a year, training and updating to nursing staff working in low-dose rate brachytherapy, for the management of patients exposed to ionizing radiation.</w:t>
            </w:r>
          </w:p>
        </w:tc>
      </w:tr>
      <w:tr w:rsidR="00CD6A8C" w:rsidRPr="000B1ADC" w14:paraId="45773B22" w14:textId="77777777" w:rsidTr="002F73DC">
        <w:tc>
          <w:tcPr>
            <w:tcW w:w="4788" w:type="dxa"/>
          </w:tcPr>
          <w:p w14:paraId="278352EB" w14:textId="77777777" w:rsidR="00CD6A8C" w:rsidRPr="000B1ADC" w:rsidRDefault="00CD6A8C" w:rsidP="00CD6A8C">
            <w:pPr>
              <w:pStyle w:val="Texto"/>
              <w:spacing w:after="80" w:line="276" w:lineRule="exact"/>
              <w:ind w:firstLine="0"/>
              <w:rPr>
                <w:rFonts w:ascii="Verdana" w:hAnsi="Verdana"/>
                <w:b/>
                <w:sz w:val="16"/>
                <w:szCs w:val="16"/>
              </w:rPr>
            </w:pPr>
            <w:r w:rsidRPr="000B1ADC">
              <w:rPr>
                <w:rFonts w:ascii="Verdana" w:hAnsi="Verdana"/>
                <w:b/>
                <w:sz w:val="16"/>
                <w:szCs w:val="16"/>
              </w:rPr>
              <w:t>7. Concordancia con normas internacionales</w:t>
            </w:r>
          </w:p>
        </w:tc>
        <w:tc>
          <w:tcPr>
            <w:tcW w:w="4788" w:type="dxa"/>
          </w:tcPr>
          <w:p w14:paraId="7410D98F" w14:textId="6153774C"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7. Compliance with international standards</w:t>
            </w:r>
          </w:p>
        </w:tc>
      </w:tr>
      <w:tr w:rsidR="00CD6A8C" w:rsidRPr="00B12CEB" w14:paraId="2A377DAB" w14:textId="77777777" w:rsidTr="002F73DC">
        <w:tc>
          <w:tcPr>
            <w:tcW w:w="4788" w:type="dxa"/>
          </w:tcPr>
          <w:p w14:paraId="0A246EAE" w14:textId="77777777" w:rsidR="00CD6A8C" w:rsidRPr="000B1ADC" w:rsidRDefault="00CD6A8C" w:rsidP="00CD6A8C">
            <w:pPr>
              <w:pStyle w:val="Texto"/>
              <w:spacing w:after="80" w:line="276" w:lineRule="exact"/>
              <w:ind w:firstLine="0"/>
              <w:rPr>
                <w:rFonts w:ascii="Verdana" w:hAnsi="Verdana"/>
                <w:sz w:val="16"/>
                <w:szCs w:val="16"/>
              </w:rPr>
            </w:pPr>
            <w:r w:rsidRPr="000B1ADC">
              <w:rPr>
                <w:rFonts w:ascii="Verdana" w:hAnsi="Verdana"/>
                <w:sz w:val="16"/>
                <w:szCs w:val="16"/>
              </w:rPr>
              <w:t>La presente Norma Oficial Mexicana no tiene concordancia con ninguna norma internacional.</w:t>
            </w:r>
          </w:p>
        </w:tc>
        <w:tc>
          <w:tcPr>
            <w:tcW w:w="4788" w:type="dxa"/>
          </w:tcPr>
          <w:p w14:paraId="32B6CF32" w14:textId="1430134B" w:rsidR="00CD6A8C" w:rsidRPr="00B12CEB" w:rsidRDefault="00CD6A8C" w:rsidP="00CD6A8C">
            <w:pPr>
              <w:pStyle w:val="Texto"/>
              <w:spacing w:after="80" w:line="276" w:lineRule="exact"/>
              <w:ind w:firstLine="0"/>
              <w:rPr>
                <w:rFonts w:ascii="Verdana" w:hAnsi="Verdana"/>
                <w:sz w:val="16"/>
                <w:szCs w:val="16"/>
                <w:lang w:val="en-US"/>
              </w:rPr>
            </w:pPr>
            <w:r w:rsidRPr="00B12CEB">
              <w:rPr>
                <w:rFonts w:ascii="Verdana" w:hAnsi="Verdana"/>
                <w:sz w:val="16"/>
                <w:szCs w:val="16"/>
                <w:lang w:val="en-US"/>
              </w:rPr>
              <w:t xml:space="preserve">This </w:t>
            </w:r>
            <w:r>
              <w:rPr>
                <w:rFonts w:ascii="Verdana" w:hAnsi="Verdana"/>
                <w:sz w:val="16"/>
                <w:szCs w:val="16"/>
                <w:lang w:val="en-US"/>
              </w:rPr>
              <w:t>Official Mexican Standard</w:t>
            </w:r>
            <w:r w:rsidRPr="00B12CEB">
              <w:rPr>
                <w:rFonts w:ascii="Verdana" w:hAnsi="Verdana"/>
                <w:sz w:val="16"/>
                <w:szCs w:val="16"/>
                <w:lang w:val="en-US"/>
              </w:rPr>
              <w:t xml:space="preserve"> is not </w:t>
            </w:r>
            <w:r>
              <w:rPr>
                <w:rFonts w:ascii="Verdana" w:hAnsi="Verdana"/>
                <w:sz w:val="16"/>
                <w:szCs w:val="16"/>
                <w:lang w:val="en-US"/>
              </w:rPr>
              <w:t>concordant</w:t>
            </w:r>
            <w:r w:rsidRPr="00B12CEB">
              <w:rPr>
                <w:rFonts w:ascii="Verdana" w:hAnsi="Verdana"/>
                <w:sz w:val="16"/>
                <w:szCs w:val="16"/>
                <w:lang w:val="en-US"/>
              </w:rPr>
              <w:t xml:space="preserve"> with any international standard.</w:t>
            </w:r>
          </w:p>
        </w:tc>
      </w:tr>
      <w:tr w:rsidR="00CD6A8C" w:rsidRPr="000B1ADC" w14:paraId="609EF687" w14:textId="77777777" w:rsidTr="002F73DC">
        <w:tc>
          <w:tcPr>
            <w:tcW w:w="4788" w:type="dxa"/>
          </w:tcPr>
          <w:p w14:paraId="2DDCCE0E" w14:textId="77777777" w:rsidR="00CD6A8C" w:rsidRPr="000B1ADC" w:rsidRDefault="00CD6A8C" w:rsidP="00CD6A8C">
            <w:pPr>
              <w:pStyle w:val="Texto"/>
              <w:spacing w:after="80" w:line="276" w:lineRule="exact"/>
              <w:ind w:firstLine="0"/>
              <w:rPr>
                <w:rFonts w:ascii="Verdana" w:hAnsi="Verdana"/>
                <w:b/>
                <w:sz w:val="16"/>
                <w:szCs w:val="16"/>
              </w:rPr>
            </w:pPr>
            <w:r w:rsidRPr="000B1ADC">
              <w:rPr>
                <w:rFonts w:ascii="Verdana" w:hAnsi="Verdana"/>
                <w:b/>
                <w:sz w:val="16"/>
                <w:szCs w:val="16"/>
              </w:rPr>
              <w:t>8. Bibliografía</w:t>
            </w:r>
          </w:p>
        </w:tc>
        <w:tc>
          <w:tcPr>
            <w:tcW w:w="4788" w:type="dxa"/>
          </w:tcPr>
          <w:p w14:paraId="0AD9CD20" w14:textId="60C1E9E7"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8. Bibliography</w:t>
            </w:r>
          </w:p>
        </w:tc>
      </w:tr>
      <w:tr w:rsidR="00CD6A8C" w:rsidRPr="000B1ADC" w14:paraId="5B47CFD9" w14:textId="77777777" w:rsidTr="002F73DC">
        <w:tc>
          <w:tcPr>
            <w:tcW w:w="4788" w:type="dxa"/>
          </w:tcPr>
          <w:p w14:paraId="4D6471D5" w14:textId="77777777" w:rsidR="00CD6A8C" w:rsidRPr="000B1ADC" w:rsidRDefault="00CD6A8C" w:rsidP="00CD6A8C">
            <w:pPr>
              <w:pStyle w:val="Texto"/>
              <w:spacing w:after="80" w:line="276" w:lineRule="exact"/>
              <w:ind w:firstLine="0"/>
              <w:rPr>
                <w:rFonts w:ascii="Verdana" w:hAnsi="Verdana"/>
                <w:sz w:val="16"/>
                <w:szCs w:val="16"/>
              </w:rPr>
            </w:pPr>
            <w:r w:rsidRPr="000B1ADC">
              <w:rPr>
                <w:rFonts w:ascii="Verdana" w:hAnsi="Verdana"/>
                <w:b/>
                <w:sz w:val="16"/>
                <w:szCs w:val="16"/>
              </w:rPr>
              <w:t>8.1.</w:t>
            </w:r>
            <w:r w:rsidRPr="000B1ADC">
              <w:rPr>
                <w:rFonts w:ascii="Verdana" w:hAnsi="Verdana"/>
                <w:sz w:val="16"/>
                <w:szCs w:val="16"/>
              </w:rPr>
              <w:t xml:space="preserve"> Ley General de Salud.</w:t>
            </w:r>
          </w:p>
        </w:tc>
        <w:tc>
          <w:tcPr>
            <w:tcW w:w="4788" w:type="dxa"/>
          </w:tcPr>
          <w:p w14:paraId="216FDB96" w14:textId="7AD04CDD"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 xml:space="preserve">8.1. </w:t>
            </w:r>
            <w:r>
              <w:rPr>
                <w:rFonts w:ascii="Verdana" w:hAnsi="Verdana"/>
                <w:sz w:val="16"/>
                <w:szCs w:val="16"/>
                <w:lang w:val="en-US"/>
              </w:rPr>
              <w:t>General Law of Health</w:t>
            </w:r>
            <w:r w:rsidRPr="00B12CEB">
              <w:rPr>
                <w:rFonts w:ascii="Verdana" w:hAnsi="Verdana"/>
                <w:sz w:val="16"/>
                <w:szCs w:val="16"/>
                <w:lang w:val="en-US"/>
              </w:rPr>
              <w:t>.</w:t>
            </w:r>
          </w:p>
        </w:tc>
      </w:tr>
      <w:tr w:rsidR="00CD6A8C" w:rsidRPr="000B1ADC" w14:paraId="49BC9F9E" w14:textId="77777777" w:rsidTr="002F73DC">
        <w:tc>
          <w:tcPr>
            <w:tcW w:w="4788" w:type="dxa"/>
          </w:tcPr>
          <w:p w14:paraId="6CFDA72C" w14:textId="77777777" w:rsidR="00CD6A8C" w:rsidRPr="000B1ADC" w:rsidRDefault="00CD6A8C" w:rsidP="00CD6A8C">
            <w:pPr>
              <w:pStyle w:val="Texto"/>
              <w:spacing w:after="80" w:line="276" w:lineRule="exact"/>
              <w:ind w:firstLine="0"/>
              <w:rPr>
                <w:rFonts w:ascii="Verdana" w:hAnsi="Verdana"/>
                <w:sz w:val="16"/>
                <w:szCs w:val="16"/>
              </w:rPr>
            </w:pPr>
            <w:r w:rsidRPr="000B1ADC">
              <w:rPr>
                <w:rFonts w:ascii="Verdana" w:hAnsi="Verdana"/>
                <w:b/>
                <w:sz w:val="16"/>
                <w:szCs w:val="16"/>
              </w:rPr>
              <w:t>8.2.</w:t>
            </w:r>
            <w:r w:rsidRPr="000B1ADC">
              <w:rPr>
                <w:rFonts w:ascii="Verdana" w:hAnsi="Verdana"/>
                <w:sz w:val="16"/>
                <w:szCs w:val="16"/>
              </w:rPr>
              <w:t xml:space="preserve"> Ley Reglamentaria del artículo 27 Constitucional en Material Nuclear. Reglamento General de Seguridad Radiológica.</w:t>
            </w:r>
          </w:p>
        </w:tc>
        <w:tc>
          <w:tcPr>
            <w:tcW w:w="4788" w:type="dxa"/>
          </w:tcPr>
          <w:p w14:paraId="5A03400A" w14:textId="7FF52908"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 xml:space="preserve">8.2. </w:t>
            </w:r>
            <w:r w:rsidRPr="00B12CEB">
              <w:rPr>
                <w:rFonts w:ascii="Verdana" w:hAnsi="Verdana"/>
                <w:sz w:val="16"/>
                <w:szCs w:val="16"/>
                <w:lang w:val="en-US"/>
              </w:rPr>
              <w:t>Regulatory Law of Article 27 of the Constitution on Nuclear Material. General Regulations on Radiological Safety.</w:t>
            </w:r>
          </w:p>
        </w:tc>
      </w:tr>
      <w:tr w:rsidR="00CD6A8C" w:rsidRPr="00B12CEB" w14:paraId="57EF7397" w14:textId="77777777" w:rsidTr="002F73DC">
        <w:tc>
          <w:tcPr>
            <w:tcW w:w="4788" w:type="dxa"/>
          </w:tcPr>
          <w:p w14:paraId="64443E06" w14:textId="77777777" w:rsidR="00CD6A8C" w:rsidRPr="000B1ADC" w:rsidRDefault="00CD6A8C" w:rsidP="00CD6A8C">
            <w:pPr>
              <w:pStyle w:val="Texto"/>
              <w:spacing w:after="80" w:line="276" w:lineRule="exact"/>
              <w:ind w:firstLine="0"/>
              <w:rPr>
                <w:rFonts w:ascii="Verdana" w:hAnsi="Verdana"/>
                <w:sz w:val="16"/>
                <w:szCs w:val="16"/>
              </w:rPr>
            </w:pPr>
            <w:r w:rsidRPr="000B1ADC">
              <w:rPr>
                <w:rFonts w:ascii="Verdana" w:hAnsi="Verdana"/>
                <w:b/>
                <w:sz w:val="16"/>
                <w:szCs w:val="16"/>
              </w:rPr>
              <w:t>8.3.</w:t>
            </w:r>
            <w:r w:rsidRPr="000B1ADC">
              <w:rPr>
                <w:rFonts w:ascii="Verdana" w:hAnsi="Verdana"/>
                <w:sz w:val="16"/>
                <w:szCs w:val="16"/>
              </w:rPr>
              <w:t xml:space="preserve"> Publicación de la Organización Panamericana de la Salud. Protección Contra la Radiación Ionizante de Fuentes Externas Utilizadas en Medicina.</w:t>
            </w:r>
          </w:p>
        </w:tc>
        <w:tc>
          <w:tcPr>
            <w:tcW w:w="4788" w:type="dxa"/>
          </w:tcPr>
          <w:p w14:paraId="290C4CEA" w14:textId="7B341B2D"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 xml:space="preserve">8.3. </w:t>
            </w:r>
            <w:r w:rsidRPr="00B12CEB">
              <w:rPr>
                <w:rFonts w:ascii="Verdana" w:hAnsi="Verdana"/>
                <w:sz w:val="16"/>
                <w:szCs w:val="16"/>
                <w:lang w:val="en-US"/>
              </w:rPr>
              <w:t>Publication of the Pan American Health Organization. Protection against Ionizing Radiation from External Sources Used in Medicine.</w:t>
            </w:r>
          </w:p>
        </w:tc>
      </w:tr>
      <w:tr w:rsidR="00CD6A8C" w:rsidRPr="000B1ADC" w14:paraId="3072E1BB" w14:textId="77777777" w:rsidTr="002F73DC">
        <w:tc>
          <w:tcPr>
            <w:tcW w:w="4788" w:type="dxa"/>
          </w:tcPr>
          <w:p w14:paraId="183245BE" w14:textId="77777777" w:rsidR="00CD6A8C" w:rsidRPr="000B1ADC" w:rsidRDefault="00CD6A8C" w:rsidP="00CD6A8C">
            <w:pPr>
              <w:pStyle w:val="Texto"/>
              <w:spacing w:after="80" w:line="276" w:lineRule="exact"/>
              <w:ind w:firstLine="0"/>
              <w:jc w:val="left"/>
              <w:rPr>
                <w:rFonts w:ascii="Verdana" w:hAnsi="Verdana"/>
                <w:spacing w:val="-8"/>
                <w:sz w:val="16"/>
                <w:szCs w:val="16"/>
              </w:rPr>
            </w:pPr>
            <w:r w:rsidRPr="000B1ADC">
              <w:rPr>
                <w:rFonts w:ascii="Verdana" w:hAnsi="Verdana"/>
                <w:b/>
                <w:sz w:val="16"/>
                <w:szCs w:val="16"/>
              </w:rPr>
              <w:t>8.4.</w:t>
            </w:r>
            <w:r w:rsidRPr="000B1ADC">
              <w:rPr>
                <w:rFonts w:ascii="Verdana" w:hAnsi="Verdana"/>
                <w:sz w:val="16"/>
                <w:szCs w:val="16"/>
              </w:rPr>
              <w:t xml:space="preserve"> Unidades de Medida de la Radiactividad, http://caebis.cnea.gov.ar/IdEN/CONOC_</w:t>
            </w:r>
            <w:r w:rsidRPr="000B1ADC">
              <w:rPr>
                <w:rFonts w:ascii="Verdana" w:hAnsi="Verdana"/>
                <w:sz w:val="16"/>
                <w:szCs w:val="16"/>
              </w:rPr>
              <w:br/>
            </w:r>
            <w:r w:rsidRPr="000B1ADC">
              <w:rPr>
                <w:rFonts w:ascii="Verdana" w:hAnsi="Verdana"/>
                <w:spacing w:val="-8"/>
                <w:sz w:val="16"/>
                <w:szCs w:val="16"/>
              </w:rPr>
              <w:t>LA_ENERGIA_NUC/ CAPITULO_1_Difusion/ EL_TEMA_NUCLEAR/Unidades_de%20medida_de_la_radiactividad.htm.</w:t>
            </w:r>
          </w:p>
        </w:tc>
        <w:tc>
          <w:tcPr>
            <w:tcW w:w="4788" w:type="dxa"/>
          </w:tcPr>
          <w:p w14:paraId="5BAA545A" w14:textId="6C76A3FA" w:rsidR="00CD6A8C" w:rsidRPr="00B12CEB" w:rsidRDefault="00CD6A8C" w:rsidP="00CD6A8C">
            <w:pPr>
              <w:pStyle w:val="Texto"/>
              <w:spacing w:after="80" w:line="276" w:lineRule="exact"/>
              <w:ind w:firstLine="0"/>
              <w:jc w:val="left"/>
              <w:rPr>
                <w:rFonts w:ascii="Verdana" w:hAnsi="Verdana"/>
                <w:b/>
                <w:sz w:val="16"/>
                <w:szCs w:val="16"/>
                <w:lang w:val="en-US"/>
              </w:rPr>
            </w:pPr>
            <w:r w:rsidRPr="00B12CEB">
              <w:rPr>
                <w:rFonts w:ascii="Verdana" w:hAnsi="Verdana"/>
                <w:b/>
                <w:sz w:val="16"/>
                <w:szCs w:val="16"/>
                <w:lang w:val="en-US"/>
              </w:rPr>
              <w:t xml:space="preserve">8.4. </w:t>
            </w:r>
            <w:r w:rsidRPr="00B12CEB">
              <w:rPr>
                <w:rFonts w:ascii="Verdana" w:hAnsi="Verdana"/>
                <w:sz w:val="16"/>
                <w:szCs w:val="16"/>
                <w:lang w:val="en-US"/>
              </w:rPr>
              <w:t xml:space="preserve">Units of Measurement of Radioactivity, http://caebis.cnea.gov.ar/IdEN/CONOC_ </w:t>
            </w:r>
            <w:r w:rsidRPr="00B12CEB">
              <w:rPr>
                <w:rFonts w:ascii="Verdana" w:hAnsi="Verdana"/>
                <w:sz w:val="16"/>
                <w:szCs w:val="16"/>
                <w:lang w:val="en-US"/>
              </w:rPr>
              <w:br/>
            </w:r>
            <w:r w:rsidRPr="00B12CEB">
              <w:rPr>
                <w:rFonts w:ascii="Verdana" w:hAnsi="Verdana"/>
                <w:spacing w:val="-8"/>
                <w:sz w:val="16"/>
                <w:szCs w:val="16"/>
                <w:lang w:val="en-US"/>
              </w:rPr>
              <w:t xml:space="preserve">LA_ENERGIA_NUC/ CAPITULO_1_Difusion/ </w:t>
            </w:r>
            <w:proofErr w:type="spellStart"/>
            <w:r>
              <w:rPr>
                <w:rFonts w:ascii="Verdana" w:hAnsi="Verdana"/>
                <w:spacing w:val="-8"/>
                <w:sz w:val="16"/>
                <w:szCs w:val="16"/>
                <w:lang w:val="en-US"/>
              </w:rPr>
              <w:t>e</w:t>
            </w:r>
            <w:r w:rsidRPr="00B12CEB">
              <w:rPr>
                <w:rFonts w:ascii="Verdana" w:hAnsi="Verdana"/>
                <w:spacing w:val="-8"/>
                <w:sz w:val="16"/>
                <w:szCs w:val="16"/>
                <w:lang w:val="en-US"/>
              </w:rPr>
              <w:t>L_TEMA_NUCLEAR</w:t>
            </w:r>
            <w:proofErr w:type="spellEnd"/>
            <w:r w:rsidRPr="00B12CEB">
              <w:rPr>
                <w:rFonts w:ascii="Verdana" w:hAnsi="Verdana"/>
                <w:spacing w:val="-8"/>
                <w:sz w:val="16"/>
                <w:szCs w:val="16"/>
                <w:lang w:val="en-US"/>
              </w:rPr>
              <w:t>/Unidades_de%20medida_de_la_radiactividad.htm.</w:t>
            </w:r>
          </w:p>
        </w:tc>
      </w:tr>
      <w:tr w:rsidR="00CD6A8C" w:rsidRPr="002F73DC" w14:paraId="4AAF9BBE" w14:textId="77777777" w:rsidTr="002F73DC">
        <w:tc>
          <w:tcPr>
            <w:tcW w:w="4788" w:type="dxa"/>
          </w:tcPr>
          <w:p w14:paraId="424A7F07" w14:textId="77777777" w:rsidR="00CD6A8C" w:rsidRPr="000B1ADC" w:rsidRDefault="00CD6A8C" w:rsidP="00CD6A8C">
            <w:pPr>
              <w:pStyle w:val="Texto"/>
              <w:spacing w:after="80" w:line="276" w:lineRule="exact"/>
              <w:ind w:firstLine="0"/>
              <w:rPr>
                <w:rFonts w:ascii="Verdana" w:hAnsi="Verdana"/>
                <w:sz w:val="16"/>
                <w:szCs w:val="16"/>
                <w:lang w:val="en-US"/>
              </w:rPr>
            </w:pPr>
            <w:r w:rsidRPr="000B1ADC">
              <w:rPr>
                <w:rFonts w:ascii="Verdana" w:hAnsi="Verdana"/>
                <w:b/>
                <w:sz w:val="16"/>
                <w:szCs w:val="16"/>
                <w:lang w:val="en-US"/>
              </w:rPr>
              <w:t>8.5.</w:t>
            </w:r>
            <w:r w:rsidRPr="000B1ADC">
              <w:rPr>
                <w:rFonts w:ascii="Verdana" w:hAnsi="Verdana"/>
                <w:sz w:val="16"/>
                <w:szCs w:val="16"/>
                <w:lang w:val="en-US"/>
              </w:rPr>
              <w:t xml:space="preserve"> INTERNATIONAL ATOMIC ENERGY AGENCY, Manual on High Energy Teletherapy, IAEA-PRSM-4 (Rev. 1), IAEA, Vienna, 1996.</w:t>
            </w:r>
          </w:p>
        </w:tc>
        <w:tc>
          <w:tcPr>
            <w:tcW w:w="4788" w:type="dxa"/>
          </w:tcPr>
          <w:p w14:paraId="3EF7FCF2" w14:textId="39B31C73"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 xml:space="preserve">8.5. </w:t>
            </w:r>
            <w:r w:rsidRPr="00B12CEB">
              <w:rPr>
                <w:rFonts w:ascii="Verdana" w:hAnsi="Verdana"/>
                <w:sz w:val="16"/>
                <w:szCs w:val="16"/>
                <w:lang w:val="en-US"/>
              </w:rPr>
              <w:t>INTERNATIONAL ATOMIC ENERGY AGENCY, Manual on High Energy Teletherapy, IAEA-PRSM-4 (Rev. 1), IAEA, Vienna, 1996.</w:t>
            </w:r>
          </w:p>
        </w:tc>
      </w:tr>
      <w:tr w:rsidR="00CD6A8C" w:rsidRPr="002F73DC" w14:paraId="158EBE75" w14:textId="77777777" w:rsidTr="002F73DC">
        <w:tc>
          <w:tcPr>
            <w:tcW w:w="4788" w:type="dxa"/>
          </w:tcPr>
          <w:p w14:paraId="4DF69AF8" w14:textId="77777777" w:rsidR="00CD6A8C" w:rsidRPr="000B1ADC" w:rsidRDefault="00CD6A8C" w:rsidP="00CD6A8C">
            <w:pPr>
              <w:pStyle w:val="Texto"/>
              <w:spacing w:after="80" w:line="276" w:lineRule="exact"/>
              <w:ind w:firstLine="0"/>
              <w:rPr>
                <w:rFonts w:ascii="Verdana" w:hAnsi="Verdana"/>
                <w:sz w:val="16"/>
                <w:szCs w:val="16"/>
                <w:lang w:val="en-US"/>
              </w:rPr>
            </w:pPr>
            <w:r w:rsidRPr="000B1ADC">
              <w:rPr>
                <w:rFonts w:ascii="Verdana" w:hAnsi="Verdana"/>
                <w:b/>
                <w:sz w:val="16"/>
                <w:szCs w:val="16"/>
                <w:lang w:val="en-US"/>
              </w:rPr>
              <w:t>8.6.</w:t>
            </w:r>
            <w:r w:rsidRPr="000B1ADC">
              <w:rPr>
                <w:rFonts w:ascii="Verdana" w:hAnsi="Verdana"/>
                <w:sz w:val="16"/>
                <w:szCs w:val="16"/>
                <w:lang w:val="en-US"/>
              </w:rPr>
              <w:t xml:space="preserve"> INTERNATIONAL ATOMIC ENERGY AGENCY, Manual on </w:t>
            </w:r>
            <w:proofErr w:type="spellStart"/>
            <w:r w:rsidRPr="000B1ADC">
              <w:rPr>
                <w:rFonts w:ascii="Verdana" w:hAnsi="Verdana"/>
                <w:sz w:val="16"/>
                <w:szCs w:val="16"/>
                <w:lang w:val="en-US"/>
              </w:rPr>
              <w:t>Brachitherapy</w:t>
            </w:r>
            <w:proofErr w:type="spellEnd"/>
            <w:r w:rsidRPr="000B1ADC">
              <w:rPr>
                <w:rFonts w:ascii="Verdana" w:hAnsi="Verdana"/>
                <w:sz w:val="16"/>
                <w:szCs w:val="16"/>
                <w:lang w:val="en-US"/>
              </w:rPr>
              <w:t>, IAEA-PRSM-5 (Rev.1), IAEA, Vienna, 1996.</w:t>
            </w:r>
          </w:p>
        </w:tc>
        <w:tc>
          <w:tcPr>
            <w:tcW w:w="4788" w:type="dxa"/>
          </w:tcPr>
          <w:p w14:paraId="08A3F8DC" w14:textId="559598FE"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 xml:space="preserve">8.6. </w:t>
            </w:r>
            <w:r w:rsidRPr="00B12CEB">
              <w:rPr>
                <w:rFonts w:ascii="Verdana" w:hAnsi="Verdana"/>
                <w:sz w:val="16"/>
                <w:szCs w:val="16"/>
                <w:lang w:val="en-US"/>
              </w:rPr>
              <w:t xml:space="preserve">INTERNATIONAL ATOMIC ENERGY AGENCY, Manual on </w:t>
            </w:r>
            <w:proofErr w:type="gramStart"/>
            <w:r w:rsidRPr="00B12CEB">
              <w:rPr>
                <w:rFonts w:ascii="Verdana" w:hAnsi="Verdana"/>
                <w:sz w:val="16"/>
                <w:szCs w:val="16"/>
                <w:lang w:val="en-US"/>
              </w:rPr>
              <w:t>Brachytherapy</w:t>
            </w:r>
            <w:r w:rsidRPr="00B12CEB">
              <w:rPr>
                <w:rFonts w:ascii="Verdana" w:hAnsi="Verdana"/>
                <w:sz w:val="16"/>
                <w:szCs w:val="16"/>
                <w:lang w:val="en-US"/>
              </w:rPr>
              <w:t xml:space="preserve"> ,</w:t>
            </w:r>
            <w:proofErr w:type="gramEnd"/>
            <w:r w:rsidRPr="00B12CEB">
              <w:rPr>
                <w:rFonts w:ascii="Verdana" w:hAnsi="Verdana"/>
                <w:sz w:val="16"/>
                <w:szCs w:val="16"/>
                <w:lang w:val="en-US"/>
              </w:rPr>
              <w:t xml:space="preserve"> IAEA-PRSM-5 (Rev.1), IAEA, Vienna, 1996.</w:t>
            </w:r>
          </w:p>
        </w:tc>
      </w:tr>
      <w:tr w:rsidR="00CD6A8C" w:rsidRPr="000B1ADC" w14:paraId="46040F36" w14:textId="77777777" w:rsidTr="002F73DC">
        <w:tc>
          <w:tcPr>
            <w:tcW w:w="4788" w:type="dxa"/>
          </w:tcPr>
          <w:p w14:paraId="202D3A44" w14:textId="77777777" w:rsidR="00CD6A8C" w:rsidRPr="000B1ADC" w:rsidRDefault="00CD6A8C" w:rsidP="00CD6A8C">
            <w:pPr>
              <w:pStyle w:val="Texto"/>
              <w:spacing w:after="80" w:line="276" w:lineRule="exact"/>
              <w:ind w:firstLine="0"/>
              <w:rPr>
                <w:rFonts w:ascii="Verdana" w:hAnsi="Verdana"/>
                <w:sz w:val="16"/>
                <w:szCs w:val="16"/>
              </w:rPr>
            </w:pPr>
            <w:r w:rsidRPr="000B1ADC">
              <w:rPr>
                <w:rFonts w:ascii="Verdana" w:hAnsi="Verdana"/>
                <w:b/>
                <w:sz w:val="16"/>
                <w:szCs w:val="16"/>
              </w:rPr>
              <w:t>8.7.</w:t>
            </w:r>
            <w:r w:rsidRPr="000B1ADC">
              <w:rPr>
                <w:rFonts w:ascii="Verdana" w:hAnsi="Verdana"/>
                <w:sz w:val="16"/>
                <w:szCs w:val="16"/>
              </w:rPr>
              <w:t xml:space="preserve"> Organismo Internacional de Energía Atómica, Organización Internacional del Trabajo...otros, Guía de Seguridad, Evaluación de la Exposición Ocupacional Debida a Incorporaciones de Radionucleidos. Colección </w:t>
            </w:r>
            <w:r w:rsidRPr="000B1ADC">
              <w:rPr>
                <w:rFonts w:ascii="Verdana" w:hAnsi="Verdana"/>
                <w:sz w:val="16"/>
                <w:szCs w:val="16"/>
              </w:rPr>
              <w:lastRenderedPageBreak/>
              <w:t>Seguridad, No. RS-G-12, noviembre 2002, STI/PUB/1077.</w:t>
            </w:r>
          </w:p>
        </w:tc>
        <w:tc>
          <w:tcPr>
            <w:tcW w:w="4788" w:type="dxa"/>
          </w:tcPr>
          <w:p w14:paraId="0220F92E" w14:textId="5FCC5C27"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lastRenderedPageBreak/>
              <w:t xml:space="preserve">8.7. </w:t>
            </w:r>
            <w:r w:rsidRPr="00B12CEB">
              <w:rPr>
                <w:rFonts w:ascii="Verdana" w:hAnsi="Verdana"/>
                <w:sz w:val="16"/>
                <w:szCs w:val="16"/>
                <w:lang w:val="en-US"/>
              </w:rPr>
              <w:t xml:space="preserve">International Atomic Energy Agency, International </w:t>
            </w:r>
            <w:r w:rsidRPr="00B12CEB">
              <w:rPr>
                <w:rFonts w:ascii="Verdana" w:hAnsi="Verdana"/>
                <w:sz w:val="16"/>
                <w:szCs w:val="16"/>
                <w:lang w:val="en-US"/>
              </w:rPr>
              <w:t>Labor</w:t>
            </w:r>
            <w:r w:rsidRPr="00B12CEB">
              <w:rPr>
                <w:rFonts w:ascii="Verdana" w:hAnsi="Verdana"/>
                <w:sz w:val="16"/>
                <w:szCs w:val="16"/>
                <w:lang w:val="en-US"/>
              </w:rPr>
              <w:t xml:space="preserve"> Organization...others, Safety Guide, Assessment of Occupational Exposure Due to Incorporations of </w:t>
            </w:r>
            <w:r w:rsidRPr="00B12CEB">
              <w:rPr>
                <w:rFonts w:ascii="Verdana" w:hAnsi="Verdana"/>
                <w:sz w:val="16"/>
                <w:szCs w:val="16"/>
                <w:lang w:val="en-US"/>
              </w:rPr>
              <w:lastRenderedPageBreak/>
              <w:t>Radionuclides. Safety Collection, No. RS-G-12, November 2002, STI/PUB/ 1077.</w:t>
            </w:r>
          </w:p>
        </w:tc>
      </w:tr>
      <w:tr w:rsidR="00CD6A8C" w:rsidRPr="000B1ADC" w14:paraId="599DEB4F" w14:textId="77777777" w:rsidTr="002F73DC">
        <w:tc>
          <w:tcPr>
            <w:tcW w:w="4788" w:type="dxa"/>
          </w:tcPr>
          <w:p w14:paraId="24C8589F" w14:textId="77777777" w:rsidR="00CD6A8C" w:rsidRPr="000B1ADC" w:rsidRDefault="00CD6A8C" w:rsidP="00CD6A8C">
            <w:pPr>
              <w:pStyle w:val="Texto"/>
              <w:spacing w:after="80" w:line="276" w:lineRule="exact"/>
              <w:ind w:firstLine="0"/>
              <w:jc w:val="left"/>
              <w:rPr>
                <w:rFonts w:ascii="Verdana" w:hAnsi="Verdana"/>
                <w:sz w:val="16"/>
                <w:szCs w:val="16"/>
              </w:rPr>
            </w:pPr>
            <w:r w:rsidRPr="000B1ADC">
              <w:rPr>
                <w:rFonts w:ascii="Verdana" w:hAnsi="Verdana"/>
                <w:b/>
                <w:sz w:val="16"/>
                <w:szCs w:val="16"/>
              </w:rPr>
              <w:lastRenderedPageBreak/>
              <w:t>8.8.</w:t>
            </w:r>
            <w:r w:rsidRPr="000B1ADC">
              <w:rPr>
                <w:rFonts w:ascii="Verdana" w:hAnsi="Verdana"/>
                <w:sz w:val="16"/>
                <w:szCs w:val="16"/>
              </w:rPr>
              <w:t xml:space="preserve"> http://www-ns.iaea.org/downloads/standards/provisional-rs-g-1.2.pdf.</w:t>
            </w:r>
          </w:p>
        </w:tc>
        <w:tc>
          <w:tcPr>
            <w:tcW w:w="4788" w:type="dxa"/>
          </w:tcPr>
          <w:p w14:paraId="34FC999D" w14:textId="48FFDE4B" w:rsidR="00CD6A8C" w:rsidRPr="00B12CEB" w:rsidRDefault="00CD6A8C" w:rsidP="00CD6A8C">
            <w:pPr>
              <w:pStyle w:val="Texto"/>
              <w:spacing w:after="80" w:line="276" w:lineRule="exact"/>
              <w:ind w:firstLine="0"/>
              <w:jc w:val="left"/>
              <w:rPr>
                <w:rFonts w:ascii="Verdana" w:hAnsi="Verdana"/>
                <w:b/>
                <w:sz w:val="16"/>
                <w:szCs w:val="16"/>
                <w:lang w:val="en-US"/>
              </w:rPr>
            </w:pPr>
            <w:r w:rsidRPr="00B12CEB">
              <w:rPr>
                <w:rFonts w:ascii="Verdana" w:hAnsi="Verdana"/>
                <w:b/>
                <w:sz w:val="16"/>
                <w:szCs w:val="16"/>
                <w:lang w:val="en-US"/>
              </w:rPr>
              <w:t xml:space="preserve">8.8. </w:t>
            </w:r>
            <w:r w:rsidRPr="00B12CEB">
              <w:rPr>
                <w:rFonts w:ascii="Verdana" w:hAnsi="Verdana"/>
                <w:sz w:val="16"/>
                <w:szCs w:val="16"/>
                <w:lang w:val="en-US"/>
              </w:rPr>
              <w:t>http://www-ns.iaea.org/downloads/standards/provisional-rs-g-1.2.pdf.</w:t>
            </w:r>
          </w:p>
        </w:tc>
      </w:tr>
      <w:tr w:rsidR="00CD6A8C" w:rsidRPr="00B12CEB" w14:paraId="54F1DC62" w14:textId="77777777" w:rsidTr="002F73DC">
        <w:tc>
          <w:tcPr>
            <w:tcW w:w="4788" w:type="dxa"/>
          </w:tcPr>
          <w:p w14:paraId="1A591649" w14:textId="77777777" w:rsidR="00CD6A8C" w:rsidRPr="000B1ADC" w:rsidRDefault="00CD6A8C" w:rsidP="00CD6A8C">
            <w:pPr>
              <w:pStyle w:val="Texto"/>
              <w:spacing w:after="80" w:line="276" w:lineRule="exact"/>
              <w:ind w:firstLine="0"/>
              <w:jc w:val="left"/>
              <w:rPr>
                <w:rFonts w:ascii="Verdana" w:hAnsi="Verdana"/>
                <w:sz w:val="16"/>
                <w:szCs w:val="16"/>
              </w:rPr>
            </w:pPr>
            <w:r w:rsidRPr="000B1ADC">
              <w:rPr>
                <w:rFonts w:ascii="Verdana" w:hAnsi="Verdana"/>
                <w:b/>
                <w:sz w:val="16"/>
                <w:szCs w:val="16"/>
              </w:rPr>
              <w:t>8.9.</w:t>
            </w:r>
            <w:r w:rsidRPr="000B1ADC">
              <w:rPr>
                <w:rFonts w:ascii="Verdana" w:hAnsi="Verdana"/>
                <w:sz w:val="16"/>
                <w:szCs w:val="16"/>
              </w:rPr>
              <w:t xml:space="preserve"> http-pub.iaea.org/MTCD/</w:t>
            </w:r>
            <w:proofErr w:type="spellStart"/>
            <w:r w:rsidRPr="000B1ADC">
              <w:rPr>
                <w:rFonts w:ascii="Verdana" w:hAnsi="Verdana"/>
                <w:sz w:val="16"/>
                <w:szCs w:val="16"/>
              </w:rPr>
              <w:t>publications</w:t>
            </w:r>
            <w:proofErr w:type="spellEnd"/>
            <w:r w:rsidRPr="000B1ADC">
              <w:rPr>
                <w:rFonts w:ascii="Verdana" w:hAnsi="Verdana"/>
                <w:sz w:val="16"/>
                <w:szCs w:val="16"/>
              </w:rPr>
              <w:t>/PDF/Pub1096s_web.pdf.</w:t>
            </w:r>
          </w:p>
        </w:tc>
        <w:tc>
          <w:tcPr>
            <w:tcW w:w="4788" w:type="dxa"/>
          </w:tcPr>
          <w:p w14:paraId="66B8A72A" w14:textId="1AFFC0AF" w:rsidR="00CD6A8C" w:rsidRPr="00B12CEB" w:rsidRDefault="00CD6A8C" w:rsidP="00CD6A8C">
            <w:pPr>
              <w:pStyle w:val="Texto"/>
              <w:spacing w:after="80" w:line="276" w:lineRule="exact"/>
              <w:ind w:firstLine="0"/>
              <w:jc w:val="left"/>
              <w:rPr>
                <w:rFonts w:ascii="Verdana" w:hAnsi="Verdana"/>
                <w:b/>
                <w:sz w:val="16"/>
                <w:szCs w:val="16"/>
                <w:lang w:val="en-US"/>
              </w:rPr>
            </w:pPr>
            <w:r w:rsidRPr="00B12CEB">
              <w:rPr>
                <w:rFonts w:ascii="Verdana" w:hAnsi="Verdana"/>
                <w:b/>
                <w:sz w:val="16"/>
                <w:szCs w:val="16"/>
                <w:lang w:val="en-US"/>
              </w:rPr>
              <w:t xml:space="preserve">8.9. </w:t>
            </w:r>
            <w:r w:rsidRPr="00B12CEB">
              <w:rPr>
                <w:rFonts w:ascii="Verdana" w:hAnsi="Verdana"/>
                <w:sz w:val="16"/>
                <w:szCs w:val="16"/>
                <w:lang w:val="en-US"/>
              </w:rPr>
              <w:t>http-pub.iaea.org/MTCD/ publications /PDF/Pub1096s_web.pdf.</w:t>
            </w:r>
          </w:p>
        </w:tc>
      </w:tr>
      <w:tr w:rsidR="00CD6A8C" w:rsidRPr="000B1ADC" w14:paraId="36F83558" w14:textId="77777777" w:rsidTr="002F73DC">
        <w:tc>
          <w:tcPr>
            <w:tcW w:w="4788" w:type="dxa"/>
          </w:tcPr>
          <w:p w14:paraId="5DA08B8B" w14:textId="77777777" w:rsidR="00CD6A8C" w:rsidRPr="000B1ADC" w:rsidRDefault="00CD6A8C" w:rsidP="00CD6A8C">
            <w:pPr>
              <w:pStyle w:val="Texto"/>
              <w:spacing w:after="80" w:line="276" w:lineRule="exact"/>
              <w:ind w:firstLine="0"/>
              <w:rPr>
                <w:rFonts w:ascii="Verdana" w:hAnsi="Verdana"/>
                <w:b/>
                <w:sz w:val="16"/>
                <w:szCs w:val="16"/>
              </w:rPr>
            </w:pPr>
            <w:r w:rsidRPr="000B1ADC">
              <w:rPr>
                <w:rFonts w:ascii="Verdana" w:hAnsi="Verdana"/>
                <w:b/>
                <w:sz w:val="16"/>
                <w:szCs w:val="16"/>
              </w:rPr>
              <w:t>9. Vigilancia de la norma</w:t>
            </w:r>
          </w:p>
        </w:tc>
        <w:tc>
          <w:tcPr>
            <w:tcW w:w="4788" w:type="dxa"/>
          </w:tcPr>
          <w:p w14:paraId="73163B92" w14:textId="5C7ED426"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 xml:space="preserve">9. </w:t>
            </w:r>
            <w:r>
              <w:rPr>
                <w:rFonts w:ascii="Verdana" w:hAnsi="Verdana"/>
                <w:b/>
                <w:sz w:val="16"/>
                <w:szCs w:val="16"/>
                <w:lang w:val="en-US"/>
              </w:rPr>
              <w:t>Oversight</w:t>
            </w:r>
            <w:r w:rsidRPr="00B12CEB">
              <w:rPr>
                <w:rFonts w:ascii="Verdana" w:hAnsi="Verdana"/>
                <w:b/>
                <w:sz w:val="16"/>
                <w:szCs w:val="16"/>
                <w:lang w:val="en-US"/>
              </w:rPr>
              <w:t xml:space="preserve"> of the standard</w:t>
            </w:r>
          </w:p>
        </w:tc>
      </w:tr>
      <w:tr w:rsidR="00CD6A8C" w:rsidRPr="00B12CEB" w14:paraId="52CCC42B" w14:textId="77777777" w:rsidTr="002F73DC">
        <w:tc>
          <w:tcPr>
            <w:tcW w:w="4788" w:type="dxa"/>
          </w:tcPr>
          <w:p w14:paraId="6B233A9F" w14:textId="77777777" w:rsidR="00CD6A8C" w:rsidRPr="000B1ADC" w:rsidRDefault="00CD6A8C" w:rsidP="00CD6A8C">
            <w:pPr>
              <w:pStyle w:val="Texto"/>
              <w:spacing w:after="80" w:line="276" w:lineRule="exact"/>
              <w:ind w:firstLine="0"/>
              <w:rPr>
                <w:rFonts w:ascii="Verdana" w:hAnsi="Verdana"/>
                <w:sz w:val="16"/>
                <w:szCs w:val="16"/>
              </w:rPr>
            </w:pPr>
            <w:r w:rsidRPr="000B1ADC">
              <w:rPr>
                <w:rFonts w:ascii="Verdana" w:hAnsi="Verdana"/>
                <w:sz w:val="16"/>
                <w:szCs w:val="16"/>
              </w:rPr>
              <w:t xml:space="preserve">La vigilancia del cumplimiento de esta Norma Oficial </w:t>
            </w:r>
            <w:proofErr w:type="gramStart"/>
            <w:r w:rsidRPr="000B1ADC">
              <w:rPr>
                <w:rFonts w:ascii="Verdana" w:hAnsi="Verdana"/>
                <w:sz w:val="16"/>
                <w:szCs w:val="16"/>
              </w:rPr>
              <w:t>Mexicana,</w:t>
            </w:r>
            <w:proofErr w:type="gramEnd"/>
            <w:r w:rsidRPr="000B1ADC">
              <w:rPr>
                <w:rFonts w:ascii="Verdana" w:hAnsi="Verdana"/>
                <w:sz w:val="16"/>
                <w:szCs w:val="16"/>
              </w:rPr>
              <w:t xml:space="preserve"> corresponde a la Secretaría de Salud y a los gobiernos de las entidades federativas en sus respectivos ámbitos de competencia.</w:t>
            </w:r>
          </w:p>
        </w:tc>
        <w:tc>
          <w:tcPr>
            <w:tcW w:w="4788" w:type="dxa"/>
          </w:tcPr>
          <w:p w14:paraId="418CD4CE" w14:textId="3C5D9906" w:rsidR="00CD6A8C" w:rsidRPr="00B12CEB" w:rsidRDefault="00CD6A8C" w:rsidP="00CD6A8C">
            <w:pPr>
              <w:pStyle w:val="Texto"/>
              <w:spacing w:after="80" w:line="276" w:lineRule="exact"/>
              <w:ind w:firstLine="0"/>
              <w:rPr>
                <w:rFonts w:ascii="Verdana" w:hAnsi="Verdana"/>
                <w:sz w:val="16"/>
                <w:szCs w:val="16"/>
                <w:lang w:val="en-US"/>
              </w:rPr>
            </w:pPr>
            <w:r w:rsidRPr="00B12CEB">
              <w:rPr>
                <w:rFonts w:ascii="Verdana" w:hAnsi="Verdana"/>
                <w:sz w:val="16"/>
                <w:szCs w:val="16"/>
                <w:lang w:val="en-US"/>
              </w:rPr>
              <w:t xml:space="preserve">Monitoring compliance with this </w:t>
            </w:r>
            <w:r>
              <w:rPr>
                <w:rFonts w:ascii="Verdana" w:hAnsi="Verdana"/>
                <w:sz w:val="16"/>
                <w:szCs w:val="16"/>
                <w:lang w:val="en-US"/>
              </w:rPr>
              <w:t>Official Mexican Standard</w:t>
            </w:r>
            <w:r w:rsidRPr="00B12CEB">
              <w:rPr>
                <w:rFonts w:ascii="Verdana" w:hAnsi="Verdana"/>
                <w:sz w:val="16"/>
                <w:szCs w:val="16"/>
                <w:lang w:val="en-US"/>
              </w:rPr>
              <w:t xml:space="preserve"> is the responsibility of the </w:t>
            </w:r>
            <w:r>
              <w:rPr>
                <w:rFonts w:ascii="Verdana" w:hAnsi="Verdana"/>
                <w:sz w:val="16"/>
                <w:szCs w:val="16"/>
                <w:lang w:val="en-US"/>
              </w:rPr>
              <w:t>Secretary</w:t>
            </w:r>
            <w:r w:rsidRPr="00B12CEB">
              <w:rPr>
                <w:rFonts w:ascii="Verdana" w:hAnsi="Verdana"/>
                <w:sz w:val="16"/>
                <w:szCs w:val="16"/>
                <w:lang w:val="en-US"/>
              </w:rPr>
              <w:t xml:space="preserve"> of Health and the governments of the </w:t>
            </w:r>
            <w:r>
              <w:rPr>
                <w:rFonts w:ascii="Verdana" w:hAnsi="Verdana"/>
                <w:sz w:val="16"/>
                <w:szCs w:val="16"/>
                <w:lang w:val="en-US"/>
              </w:rPr>
              <w:t>states</w:t>
            </w:r>
            <w:r w:rsidRPr="00B12CEB">
              <w:rPr>
                <w:rFonts w:ascii="Verdana" w:hAnsi="Verdana"/>
                <w:sz w:val="16"/>
                <w:szCs w:val="16"/>
                <w:lang w:val="en-US"/>
              </w:rPr>
              <w:t xml:space="preserve"> within their respective areas of </w:t>
            </w:r>
            <w:r>
              <w:rPr>
                <w:rFonts w:ascii="Verdana" w:hAnsi="Verdana"/>
                <w:sz w:val="16"/>
                <w:szCs w:val="16"/>
                <w:lang w:val="en-US"/>
              </w:rPr>
              <w:t>authority</w:t>
            </w:r>
            <w:r w:rsidRPr="00B12CEB">
              <w:rPr>
                <w:rFonts w:ascii="Verdana" w:hAnsi="Verdana"/>
                <w:sz w:val="16"/>
                <w:szCs w:val="16"/>
                <w:lang w:val="en-US"/>
              </w:rPr>
              <w:t>.</w:t>
            </w:r>
          </w:p>
        </w:tc>
      </w:tr>
      <w:tr w:rsidR="00CD6A8C" w:rsidRPr="000B1ADC" w14:paraId="4FFA6741" w14:textId="77777777" w:rsidTr="002F73DC">
        <w:tc>
          <w:tcPr>
            <w:tcW w:w="4788" w:type="dxa"/>
          </w:tcPr>
          <w:p w14:paraId="148E7D97" w14:textId="77777777" w:rsidR="00CD6A8C" w:rsidRPr="000B1ADC" w:rsidRDefault="00CD6A8C" w:rsidP="00CD6A8C">
            <w:pPr>
              <w:pStyle w:val="Texto"/>
              <w:spacing w:after="80" w:line="276" w:lineRule="exact"/>
              <w:ind w:firstLine="0"/>
              <w:rPr>
                <w:rFonts w:ascii="Verdana" w:hAnsi="Verdana"/>
                <w:b/>
                <w:sz w:val="16"/>
                <w:szCs w:val="16"/>
              </w:rPr>
            </w:pPr>
            <w:r w:rsidRPr="000B1ADC">
              <w:rPr>
                <w:rFonts w:ascii="Verdana" w:hAnsi="Verdana"/>
                <w:b/>
                <w:sz w:val="16"/>
                <w:szCs w:val="16"/>
              </w:rPr>
              <w:t>10. Vigencia de la norma</w:t>
            </w:r>
          </w:p>
        </w:tc>
        <w:tc>
          <w:tcPr>
            <w:tcW w:w="4788" w:type="dxa"/>
          </w:tcPr>
          <w:p w14:paraId="3974C6C6" w14:textId="285626C4"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10. Validity of the standard</w:t>
            </w:r>
          </w:p>
        </w:tc>
      </w:tr>
      <w:tr w:rsidR="00CD6A8C" w:rsidRPr="00B12CEB" w14:paraId="111A1497" w14:textId="77777777" w:rsidTr="002F73DC">
        <w:tc>
          <w:tcPr>
            <w:tcW w:w="4788" w:type="dxa"/>
          </w:tcPr>
          <w:p w14:paraId="545813D6" w14:textId="77777777" w:rsidR="00CD6A8C" w:rsidRPr="000B1ADC" w:rsidRDefault="00CD6A8C" w:rsidP="00CD6A8C">
            <w:pPr>
              <w:pStyle w:val="Texto"/>
              <w:spacing w:after="80" w:line="276" w:lineRule="exact"/>
              <w:ind w:firstLine="0"/>
              <w:rPr>
                <w:rFonts w:ascii="Verdana" w:hAnsi="Verdana"/>
                <w:sz w:val="16"/>
                <w:szCs w:val="16"/>
              </w:rPr>
            </w:pPr>
            <w:r w:rsidRPr="000B1ADC">
              <w:rPr>
                <w:rFonts w:ascii="Verdana" w:hAnsi="Verdana"/>
                <w:b/>
                <w:sz w:val="16"/>
                <w:szCs w:val="16"/>
              </w:rPr>
              <w:t>10.1.</w:t>
            </w:r>
            <w:r w:rsidRPr="000B1ADC">
              <w:rPr>
                <w:rFonts w:ascii="Verdana" w:hAnsi="Verdana"/>
                <w:sz w:val="16"/>
                <w:szCs w:val="16"/>
              </w:rPr>
              <w:t xml:space="preserve"> Esta Norma Oficial Mexicana entrará en vigor a los 60 días, contados a partir de su publicación en el Diario Oficial de la Federación.</w:t>
            </w:r>
          </w:p>
        </w:tc>
        <w:tc>
          <w:tcPr>
            <w:tcW w:w="4788" w:type="dxa"/>
          </w:tcPr>
          <w:p w14:paraId="51FDCFCF" w14:textId="5BF82947" w:rsidR="00CD6A8C" w:rsidRPr="00B12CEB" w:rsidRDefault="00CD6A8C" w:rsidP="00CD6A8C">
            <w:pPr>
              <w:pStyle w:val="Texto"/>
              <w:spacing w:after="80" w:line="276" w:lineRule="exact"/>
              <w:ind w:firstLine="0"/>
              <w:rPr>
                <w:rFonts w:ascii="Verdana" w:hAnsi="Verdana"/>
                <w:b/>
                <w:sz w:val="16"/>
                <w:szCs w:val="16"/>
                <w:lang w:val="en-US"/>
              </w:rPr>
            </w:pPr>
            <w:r w:rsidRPr="00B12CEB">
              <w:rPr>
                <w:rFonts w:ascii="Verdana" w:hAnsi="Verdana"/>
                <w:b/>
                <w:sz w:val="16"/>
                <w:szCs w:val="16"/>
                <w:lang w:val="en-US"/>
              </w:rPr>
              <w:t xml:space="preserve">10.1. </w:t>
            </w:r>
            <w:r w:rsidRPr="00B12CEB">
              <w:rPr>
                <w:rFonts w:ascii="Verdana" w:hAnsi="Verdana"/>
                <w:sz w:val="16"/>
                <w:szCs w:val="16"/>
                <w:lang w:val="en-US"/>
              </w:rPr>
              <w:t xml:space="preserve">This </w:t>
            </w:r>
            <w:r>
              <w:rPr>
                <w:rFonts w:ascii="Verdana" w:hAnsi="Verdana"/>
                <w:sz w:val="16"/>
                <w:szCs w:val="16"/>
                <w:lang w:val="en-US"/>
              </w:rPr>
              <w:t>Official Mexican Standard</w:t>
            </w:r>
            <w:r w:rsidRPr="00B12CEB">
              <w:rPr>
                <w:rFonts w:ascii="Verdana" w:hAnsi="Verdana"/>
                <w:sz w:val="16"/>
                <w:szCs w:val="16"/>
                <w:lang w:val="en-US"/>
              </w:rPr>
              <w:t xml:space="preserve"> will enter into force 60 days after its publication in the Official </w:t>
            </w:r>
            <w:r>
              <w:rPr>
                <w:rFonts w:ascii="Verdana" w:hAnsi="Verdana"/>
                <w:sz w:val="16"/>
                <w:szCs w:val="16"/>
                <w:lang w:val="en-US"/>
              </w:rPr>
              <w:t>Daily</w:t>
            </w:r>
            <w:r w:rsidRPr="00B12CEB">
              <w:rPr>
                <w:rFonts w:ascii="Verdana" w:hAnsi="Verdana"/>
                <w:sz w:val="16"/>
                <w:szCs w:val="16"/>
                <w:lang w:val="en-US"/>
              </w:rPr>
              <w:t xml:space="preserve"> of the Federation.</w:t>
            </w:r>
          </w:p>
        </w:tc>
      </w:tr>
      <w:tr w:rsidR="00CD6A8C" w:rsidRPr="00B12CEB" w14:paraId="50280CB0" w14:textId="77777777" w:rsidTr="002F73DC">
        <w:tc>
          <w:tcPr>
            <w:tcW w:w="4788" w:type="dxa"/>
          </w:tcPr>
          <w:p w14:paraId="309496E9" w14:textId="77777777" w:rsidR="00CD6A8C" w:rsidRPr="000B1ADC" w:rsidRDefault="00CD6A8C" w:rsidP="00CD6A8C">
            <w:pPr>
              <w:pStyle w:val="Texto"/>
              <w:spacing w:after="80" w:line="276" w:lineRule="exact"/>
              <w:ind w:firstLine="0"/>
              <w:rPr>
                <w:rFonts w:ascii="Verdana" w:hAnsi="Verdana"/>
                <w:sz w:val="16"/>
                <w:szCs w:val="16"/>
              </w:rPr>
            </w:pPr>
            <w:proofErr w:type="gramStart"/>
            <w:r w:rsidRPr="000B1ADC">
              <w:rPr>
                <w:rFonts w:ascii="Verdana" w:hAnsi="Verdana"/>
                <w:b/>
                <w:sz w:val="16"/>
                <w:szCs w:val="16"/>
              </w:rPr>
              <w:t>TRANSITORIO.-</w:t>
            </w:r>
            <w:proofErr w:type="gramEnd"/>
            <w:r w:rsidRPr="000B1ADC">
              <w:rPr>
                <w:rFonts w:ascii="Verdana" w:hAnsi="Verdana"/>
                <w:sz w:val="16"/>
                <w:szCs w:val="16"/>
              </w:rPr>
              <w:t xml:space="preserve"> La entrada en vigor de la presente Norma Oficial Mexicana, deja sin efectos la Norma Oficial Mexicana NOM-002-SSA2-1993, Para la organización, funcionamiento e ingeniería sanitaria del servicio de radioterapia, publicada en el Diario Oficial de la Federación el 11 de octubre de 1994.</w:t>
            </w:r>
          </w:p>
        </w:tc>
        <w:tc>
          <w:tcPr>
            <w:tcW w:w="4788" w:type="dxa"/>
          </w:tcPr>
          <w:p w14:paraId="4F6E2902" w14:textId="679067E1" w:rsidR="00CD6A8C" w:rsidRPr="00B12CEB" w:rsidRDefault="00CD6A8C" w:rsidP="00CD6A8C">
            <w:pPr>
              <w:pStyle w:val="Texto"/>
              <w:spacing w:after="80" w:line="276" w:lineRule="exact"/>
              <w:ind w:firstLine="0"/>
              <w:rPr>
                <w:rFonts w:ascii="Verdana" w:hAnsi="Verdana"/>
                <w:b/>
                <w:sz w:val="16"/>
                <w:szCs w:val="16"/>
                <w:lang w:val="en-US"/>
              </w:rPr>
            </w:pPr>
            <w:proofErr w:type="gramStart"/>
            <w:r w:rsidRPr="00B12CEB">
              <w:rPr>
                <w:rFonts w:ascii="Verdana" w:hAnsi="Verdana"/>
                <w:b/>
                <w:sz w:val="16"/>
                <w:szCs w:val="16"/>
                <w:lang w:val="en-US"/>
              </w:rPr>
              <w:t>TRANSITIONAL.-</w:t>
            </w:r>
            <w:proofErr w:type="gramEnd"/>
            <w:r w:rsidRPr="00B12CEB">
              <w:rPr>
                <w:rFonts w:ascii="Verdana" w:hAnsi="Verdana"/>
                <w:b/>
                <w:sz w:val="16"/>
                <w:szCs w:val="16"/>
                <w:lang w:val="en-US"/>
              </w:rPr>
              <w:t xml:space="preserve"> </w:t>
            </w:r>
            <w:r w:rsidRPr="00B12CEB">
              <w:rPr>
                <w:rFonts w:ascii="Verdana" w:hAnsi="Verdana"/>
                <w:sz w:val="16"/>
                <w:szCs w:val="16"/>
                <w:lang w:val="en-US"/>
              </w:rPr>
              <w:t xml:space="preserve">The entry into force of this </w:t>
            </w:r>
            <w:r>
              <w:rPr>
                <w:rFonts w:ascii="Verdana" w:hAnsi="Verdana"/>
                <w:sz w:val="16"/>
                <w:szCs w:val="16"/>
                <w:lang w:val="en-US"/>
              </w:rPr>
              <w:t>Official Mexican Standard</w:t>
            </w:r>
            <w:r w:rsidRPr="00B12CEB">
              <w:rPr>
                <w:rFonts w:ascii="Verdana" w:hAnsi="Verdana"/>
                <w:sz w:val="16"/>
                <w:szCs w:val="16"/>
                <w:lang w:val="en-US"/>
              </w:rPr>
              <w:t xml:space="preserve"> leaves without effect the </w:t>
            </w:r>
            <w:r>
              <w:rPr>
                <w:rFonts w:ascii="Verdana" w:hAnsi="Verdana"/>
                <w:sz w:val="16"/>
                <w:szCs w:val="16"/>
                <w:lang w:val="en-US"/>
              </w:rPr>
              <w:t>Official Mexican Standard</w:t>
            </w:r>
            <w:r w:rsidRPr="00B12CEB">
              <w:rPr>
                <w:rFonts w:ascii="Verdana" w:hAnsi="Verdana"/>
                <w:sz w:val="16"/>
                <w:szCs w:val="16"/>
                <w:lang w:val="en-US"/>
              </w:rPr>
              <w:t xml:space="preserve"> NOM-002-SSA2-1993, For the organization, operation and sanitary engineering of the radiotherapy service, published in the Official </w:t>
            </w:r>
            <w:r>
              <w:rPr>
                <w:rFonts w:ascii="Verdana" w:hAnsi="Verdana"/>
                <w:sz w:val="16"/>
                <w:szCs w:val="16"/>
                <w:lang w:val="en-US"/>
              </w:rPr>
              <w:t>Daily</w:t>
            </w:r>
            <w:r w:rsidRPr="00B12CEB">
              <w:rPr>
                <w:rFonts w:ascii="Verdana" w:hAnsi="Verdana"/>
                <w:sz w:val="16"/>
                <w:szCs w:val="16"/>
                <w:lang w:val="en-US"/>
              </w:rPr>
              <w:t xml:space="preserve"> of the Federation on October 11, 1994.</w:t>
            </w:r>
          </w:p>
        </w:tc>
      </w:tr>
      <w:tr w:rsidR="00CD6A8C" w:rsidRPr="000B1ADC" w14:paraId="35FA7079" w14:textId="77777777" w:rsidTr="002F73DC">
        <w:tc>
          <w:tcPr>
            <w:tcW w:w="4788" w:type="dxa"/>
          </w:tcPr>
          <w:p w14:paraId="2B7BA969" w14:textId="77777777" w:rsidR="00CD6A8C" w:rsidRPr="000B1ADC" w:rsidRDefault="00CD6A8C" w:rsidP="00CD6A8C">
            <w:pPr>
              <w:pStyle w:val="Texto"/>
              <w:spacing w:after="80" w:line="276" w:lineRule="exact"/>
              <w:ind w:firstLine="0"/>
              <w:rPr>
                <w:rFonts w:ascii="Verdana" w:hAnsi="Verdana"/>
                <w:sz w:val="16"/>
                <w:szCs w:val="16"/>
              </w:rPr>
            </w:pPr>
            <w:r w:rsidRPr="000B1ADC">
              <w:rPr>
                <w:rFonts w:ascii="Verdana" w:hAnsi="Verdana"/>
                <w:sz w:val="16"/>
                <w:szCs w:val="16"/>
              </w:rPr>
              <w:t>México, D.F., a 9 de febrero de 2009.- La Subsecretaria de Innovación y Calidad y Presidenta del Comité Consultivo Nacional de Normalización de Innovación, Desarrollo, Tecnologías e Información en Salud,</w:t>
            </w:r>
            <w:r w:rsidRPr="000B1ADC">
              <w:rPr>
                <w:rFonts w:ascii="Verdana" w:hAnsi="Verdana"/>
                <w:sz w:val="16"/>
                <w:szCs w:val="16"/>
              </w:rPr>
              <w:br/>
            </w:r>
            <w:r w:rsidRPr="000B1ADC">
              <w:rPr>
                <w:rFonts w:ascii="Verdana" w:hAnsi="Verdana"/>
                <w:b/>
                <w:sz w:val="16"/>
                <w:szCs w:val="16"/>
                <w:lang w:val="pt-BR"/>
              </w:rPr>
              <w:t xml:space="preserve">Maki Esther Ortiz </w:t>
            </w:r>
            <w:proofErr w:type="gramStart"/>
            <w:r w:rsidRPr="000B1ADC">
              <w:rPr>
                <w:rFonts w:ascii="Verdana" w:hAnsi="Verdana"/>
                <w:b/>
                <w:sz w:val="16"/>
                <w:szCs w:val="16"/>
                <w:lang w:val="pt-BR"/>
              </w:rPr>
              <w:t>Domínguez</w:t>
            </w:r>
            <w:r w:rsidRPr="000B1ADC">
              <w:rPr>
                <w:rFonts w:ascii="Verdana" w:hAnsi="Verdana"/>
                <w:sz w:val="16"/>
                <w:szCs w:val="16"/>
                <w:lang w:val="pt-BR"/>
              </w:rPr>
              <w:t>.-</w:t>
            </w:r>
            <w:proofErr w:type="gramEnd"/>
            <w:r w:rsidRPr="000B1ADC">
              <w:rPr>
                <w:rFonts w:ascii="Verdana" w:hAnsi="Verdana"/>
                <w:sz w:val="16"/>
                <w:szCs w:val="16"/>
                <w:lang w:val="pt-BR"/>
              </w:rPr>
              <w:t xml:space="preserve"> Rúbrica.</w:t>
            </w:r>
          </w:p>
        </w:tc>
        <w:tc>
          <w:tcPr>
            <w:tcW w:w="4788" w:type="dxa"/>
          </w:tcPr>
          <w:p w14:paraId="421EE315" w14:textId="4052E33F" w:rsidR="00CD6A8C" w:rsidRPr="00B12CEB" w:rsidRDefault="00CD6A8C" w:rsidP="00CD6A8C">
            <w:pPr>
              <w:pStyle w:val="Texto"/>
              <w:spacing w:after="80" w:line="276" w:lineRule="exact"/>
              <w:ind w:firstLine="0"/>
              <w:rPr>
                <w:rFonts w:ascii="Verdana" w:hAnsi="Verdana"/>
                <w:sz w:val="16"/>
                <w:szCs w:val="16"/>
                <w:lang w:val="en-US"/>
              </w:rPr>
            </w:pPr>
            <w:r w:rsidRPr="00B12CEB">
              <w:rPr>
                <w:rFonts w:ascii="Verdana" w:hAnsi="Verdana"/>
                <w:sz w:val="16"/>
                <w:szCs w:val="16"/>
                <w:lang w:val="en-US"/>
              </w:rPr>
              <w:t xml:space="preserve">Mexico City, February 9, 2009.- The Undersecretary of Innovation and Quality and President of the National Advisory Committee for Standardization of Innovation, Development, Technologies and Information in Health, </w:t>
            </w:r>
            <w:r w:rsidRPr="00B12CEB">
              <w:rPr>
                <w:rFonts w:ascii="Verdana" w:hAnsi="Verdana"/>
                <w:sz w:val="16"/>
                <w:szCs w:val="16"/>
                <w:lang w:val="en-US"/>
              </w:rPr>
              <w:br/>
            </w:r>
            <w:r w:rsidRPr="00B12CEB">
              <w:rPr>
                <w:rFonts w:ascii="Verdana" w:hAnsi="Verdana"/>
                <w:b/>
                <w:sz w:val="16"/>
                <w:szCs w:val="16"/>
                <w:lang w:val="en-US"/>
              </w:rPr>
              <w:t xml:space="preserve">Maki Esther Ortiz </w:t>
            </w:r>
            <w:proofErr w:type="gramStart"/>
            <w:r w:rsidRPr="00B12CEB">
              <w:rPr>
                <w:rFonts w:ascii="Verdana" w:hAnsi="Verdana"/>
                <w:b/>
                <w:sz w:val="16"/>
                <w:szCs w:val="16"/>
                <w:lang w:val="en-US"/>
              </w:rPr>
              <w:t>Domínguez</w:t>
            </w:r>
            <w:r w:rsidRPr="00B12CEB">
              <w:rPr>
                <w:rFonts w:ascii="Verdana" w:hAnsi="Verdana"/>
                <w:sz w:val="16"/>
                <w:szCs w:val="16"/>
                <w:lang w:val="en-US"/>
              </w:rPr>
              <w:t>.-</w:t>
            </w:r>
            <w:proofErr w:type="gramEnd"/>
            <w:r w:rsidRPr="00B12CEB">
              <w:rPr>
                <w:rFonts w:ascii="Verdana" w:hAnsi="Verdana"/>
                <w:sz w:val="16"/>
                <w:szCs w:val="16"/>
                <w:lang w:val="en-US"/>
              </w:rPr>
              <w:t xml:space="preserve"> Signature.</w:t>
            </w:r>
          </w:p>
        </w:tc>
      </w:tr>
    </w:tbl>
    <w:p w14:paraId="63B9B59C" w14:textId="77777777" w:rsidR="00A16A78" w:rsidRPr="000B1ADC" w:rsidRDefault="00A16A78" w:rsidP="000B1ADC">
      <w:pPr>
        <w:pStyle w:val="Texto"/>
        <w:spacing w:after="80" w:line="276" w:lineRule="exact"/>
        <w:ind w:firstLine="0"/>
        <w:rPr>
          <w:rFonts w:ascii="Verdana" w:hAnsi="Verdana"/>
          <w:sz w:val="16"/>
          <w:szCs w:val="16"/>
        </w:rPr>
      </w:pPr>
    </w:p>
    <w:sectPr w:rsidR="00A16A78" w:rsidRPr="000B1ADC" w:rsidSect="00320C13">
      <w:headerReference w:type="even" r:id="rId6"/>
      <w:headerReference w:type="default" r:id="rId7"/>
      <w:footerReference w:type="default" r:id="rId8"/>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FAE6E" w14:textId="77777777" w:rsidR="00E74B42" w:rsidRDefault="00E74B42">
      <w:r>
        <w:separator/>
      </w:r>
    </w:p>
  </w:endnote>
  <w:endnote w:type="continuationSeparator" w:id="0">
    <w:p w14:paraId="789AA174" w14:textId="77777777" w:rsidR="00E74B42" w:rsidRDefault="00E7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6BBA1" w14:textId="5D323784" w:rsidR="00320C13" w:rsidRPr="00320C13" w:rsidRDefault="00320C13">
    <w:pPr>
      <w:pStyle w:val="Footer"/>
      <w:rPr>
        <w:rFonts w:ascii="Verdana" w:hAnsi="Verdana"/>
        <w:sz w:val="16"/>
        <w:szCs w:val="16"/>
        <w:lang w:val="es-MX"/>
      </w:rPr>
    </w:pPr>
    <w:r w:rsidRPr="00320C13">
      <w:rPr>
        <w:rFonts w:ascii="Verdana" w:hAnsi="Verdana"/>
        <w:sz w:val="16"/>
        <w:szCs w:val="16"/>
        <w:lang w:val="es-MX"/>
      </w:rPr>
      <w:t xml:space="preserve">Derechos Reservados © 2024 Lic. Glenn Louis McBride </w:t>
    </w:r>
    <w:r>
      <w:rPr>
        <w:rFonts w:ascii="Verdana" w:hAnsi="Verdana"/>
        <w:sz w:val="16"/>
        <w:szCs w:val="16"/>
        <w:lang w:val="es-MX"/>
      </w:rPr>
      <w:t xml:space="preserve">                                            </w:t>
    </w:r>
    <w:r w:rsidRPr="00320C13">
      <w:rPr>
        <w:rFonts w:ascii="Verdana" w:hAnsi="Verdana"/>
        <w:sz w:val="16"/>
        <w:szCs w:val="16"/>
        <w:lang w:val="es-MX"/>
      </w:rPr>
      <w:t xml:space="preserve">                                  </w:t>
    </w:r>
    <w:r w:rsidRPr="00320C13">
      <w:rPr>
        <w:rFonts w:ascii="Verdana" w:hAnsi="Verdana"/>
        <w:sz w:val="16"/>
        <w:szCs w:val="16"/>
        <w:lang w:val="es-MX"/>
      </w:rPr>
      <w:fldChar w:fldCharType="begin"/>
    </w:r>
    <w:r w:rsidRPr="00320C13">
      <w:rPr>
        <w:rFonts w:ascii="Verdana" w:hAnsi="Verdana"/>
        <w:sz w:val="16"/>
        <w:szCs w:val="16"/>
        <w:lang w:val="es-MX"/>
      </w:rPr>
      <w:instrText xml:space="preserve"> PAGE   \* MERGEFORMAT </w:instrText>
    </w:r>
    <w:r w:rsidRPr="00320C13">
      <w:rPr>
        <w:rFonts w:ascii="Verdana" w:hAnsi="Verdana"/>
        <w:sz w:val="16"/>
        <w:szCs w:val="16"/>
        <w:lang w:val="es-MX"/>
      </w:rPr>
      <w:fldChar w:fldCharType="separate"/>
    </w:r>
    <w:r w:rsidRPr="00320C13">
      <w:rPr>
        <w:rFonts w:ascii="Verdana" w:hAnsi="Verdana"/>
        <w:noProof/>
        <w:sz w:val="16"/>
        <w:szCs w:val="16"/>
        <w:lang w:val="es-MX"/>
      </w:rPr>
      <w:t>1</w:t>
    </w:r>
    <w:r w:rsidRPr="00320C13">
      <w:rPr>
        <w:rFonts w:ascii="Verdana" w:hAnsi="Verdana"/>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6F8D0" w14:textId="77777777" w:rsidR="00E74B42" w:rsidRDefault="00E74B42">
      <w:r>
        <w:separator/>
      </w:r>
    </w:p>
  </w:footnote>
  <w:footnote w:type="continuationSeparator" w:id="0">
    <w:p w14:paraId="1FF887E1" w14:textId="77777777" w:rsidR="00E74B42" w:rsidRDefault="00E74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5F991" w14:textId="77777777" w:rsidR="00A11377" w:rsidRPr="00C25F9E" w:rsidRDefault="00762A19" w:rsidP="00907A69">
    <w:pPr>
      <w:pStyle w:val="Fechas"/>
    </w:pPr>
    <w:r>
      <w:fldChar w:fldCharType="begin"/>
    </w:r>
    <w:r>
      <w:instrText xml:space="preserve"> PAGE  \* MERGEFORMAT </w:instrText>
    </w:r>
    <w:r>
      <w:fldChar w:fldCharType="separate"/>
    </w:r>
    <w:r w:rsidR="00362396">
      <w:rPr>
        <w:noProof/>
      </w:rPr>
      <w:t>36</w:t>
    </w:r>
    <w:r>
      <w:rPr>
        <w:noProof/>
      </w:rPr>
      <w:fldChar w:fldCharType="end"/>
    </w:r>
    <w:r w:rsidR="00A11377">
      <w:t xml:space="preserve">  </w:t>
    </w:r>
    <w:proofErr w:type="gramStart"/>
    <w:r w:rsidR="00A11377">
      <w:t xml:space="preserve">   (</w:t>
    </w:r>
    <w:proofErr w:type="gramEnd"/>
    <w:r w:rsidR="00A11377">
      <w:t>Primera Sección)</w:t>
    </w:r>
    <w:r w:rsidR="00A11377" w:rsidRPr="00C25F9E">
      <w:tab/>
      <w:t>DIARIO OFICIAL</w:t>
    </w:r>
    <w:r w:rsidR="00A11377" w:rsidRPr="00C25F9E">
      <w:tab/>
    </w:r>
    <w:r w:rsidR="00A11377">
      <w:t>Jueves 11 de junio de 2009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D6865" w14:textId="681901ED" w:rsidR="00A11377" w:rsidRPr="00320C13" w:rsidRDefault="00320C13" w:rsidP="00320C13">
    <w:pPr>
      <w:pStyle w:val="Header"/>
      <w:rPr>
        <w:b/>
        <w:bCs/>
      </w:rPr>
    </w:pPr>
    <w:r w:rsidRPr="00320C13">
      <w:rPr>
        <w:rFonts w:ascii="Verdana" w:hAnsi="Verdana"/>
        <w:b/>
        <w:bCs/>
        <w:sz w:val="16"/>
        <w:szCs w:val="16"/>
        <w:lang w:val="en-US"/>
      </w:rPr>
      <w:t xml:space="preserve">NOM-002-SSA3-2007, For the organization, operation and sanitary engineering of radiotherapy services. </w:t>
    </w:r>
    <w:r w:rsidRPr="00320C13">
      <w:rPr>
        <w:rFonts w:ascii="Verdana" w:hAnsi="Verdana"/>
        <w:sz w:val="16"/>
        <w:szCs w:val="16"/>
        <w:lang w:val="en-US"/>
      </w:rPr>
      <w:t>Published in the DOF on June 11, 2009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US" w:vendorID="64" w:dllVersion="6" w:nlCheck="1" w:checkStyle="1"/>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A69"/>
    <w:rsid w:val="000417C7"/>
    <w:rsid w:val="00057D49"/>
    <w:rsid w:val="00085CFF"/>
    <w:rsid w:val="000934C4"/>
    <w:rsid w:val="000B1ADC"/>
    <w:rsid w:val="000B5662"/>
    <w:rsid w:val="000F0FA3"/>
    <w:rsid w:val="00114537"/>
    <w:rsid w:val="001303A7"/>
    <w:rsid w:val="00155A7E"/>
    <w:rsid w:val="00155B7E"/>
    <w:rsid w:val="00162ED5"/>
    <w:rsid w:val="00176B02"/>
    <w:rsid w:val="001B6981"/>
    <w:rsid w:val="001B74B0"/>
    <w:rsid w:val="001D5C91"/>
    <w:rsid w:val="001E6CB1"/>
    <w:rsid w:val="001F6325"/>
    <w:rsid w:val="00213DF7"/>
    <w:rsid w:val="0025082C"/>
    <w:rsid w:val="00255299"/>
    <w:rsid w:val="00256C7A"/>
    <w:rsid w:val="00257AF1"/>
    <w:rsid w:val="00286658"/>
    <w:rsid w:val="00291CA7"/>
    <w:rsid w:val="002940B6"/>
    <w:rsid w:val="002B127D"/>
    <w:rsid w:val="002C3644"/>
    <w:rsid w:val="002E0094"/>
    <w:rsid w:val="002F5B04"/>
    <w:rsid w:val="002F6279"/>
    <w:rsid w:val="002F666A"/>
    <w:rsid w:val="002F73DC"/>
    <w:rsid w:val="0030321A"/>
    <w:rsid w:val="00320C13"/>
    <w:rsid w:val="00323864"/>
    <w:rsid w:val="00330780"/>
    <w:rsid w:val="00351981"/>
    <w:rsid w:val="00357A6B"/>
    <w:rsid w:val="00362396"/>
    <w:rsid w:val="00373DFE"/>
    <w:rsid w:val="00374CBE"/>
    <w:rsid w:val="003A50E4"/>
    <w:rsid w:val="003C44BD"/>
    <w:rsid w:val="003E7472"/>
    <w:rsid w:val="00410B8C"/>
    <w:rsid w:val="00412ED6"/>
    <w:rsid w:val="004142D5"/>
    <w:rsid w:val="00417464"/>
    <w:rsid w:val="0042779F"/>
    <w:rsid w:val="004343E2"/>
    <w:rsid w:val="00440349"/>
    <w:rsid w:val="00464085"/>
    <w:rsid w:val="004652D9"/>
    <w:rsid w:val="0047626F"/>
    <w:rsid w:val="00491051"/>
    <w:rsid w:val="004A7426"/>
    <w:rsid w:val="004B2F2C"/>
    <w:rsid w:val="004D4A72"/>
    <w:rsid w:val="004E77FB"/>
    <w:rsid w:val="004F3FE9"/>
    <w:rsid w:val="004F588D"/>
    <w:rsid w:val="00501687"/>
    <w:rsid w:val="00512CDB"/>
    <w:rsid w:val="00514993"/>
    <w:rsid w:val="0053581A"/>
    <w:rsid w:val="00535845"/>
    <w:rsid w:val="005368D7"/>
    <w:rsid w:val="005438AB"/>
    <w:rsid w:val="00571673"/>
    <w:rsid w:val="00575931"/>
    <w:rsid w:val="0058064A"/>
    <w:rsid w:val="005872C1"/>
    <w:rsid w:val="00594EA8"/>
    <w:rsid w:val="005C77B6"/>
    <w:rsid w:val="005D7D14"/>
    <w:rsid w:val="005F18F2"/>
    <w:rsid w:val="006231E1"/>
    <w:rsid w:val="00627360"/>
    <w:rsid w:val="00627D1A"/>
    <w:rsid w:val="0063495E"/>
    <w:rsid w:val="0063515C"/>
    <w:rsid w:val="00656CFF"/>
    <w:rsid w:val="006763CE"/>
    <w:rsid w:val="00681BC5"/>
    <w:rsid w:val="00691836"/>
    <w:rsid w:val="0069357B"/>
    <w:rsid w:val="00697B7C"/>
    <w:rsid w:val="006B7539"/>
    <w:rsid w:val="006C31AD"/>
    <w:rsid w:val="006C6A3D"/>
    <w:rsid w:val="006E2487"/>
    <w:rsid w:val="006E4EE3"/>
    <w:rsid w:val="0071104C"/>
    <w:rsid w:val="00717A6D"/>
    <w:rsid w:val="00735E9D"/>
    <w:rsid w:val="00746FC8"/>
    <w:rsid w:val="00751EEF"/>
    <w:rsid w:val="007543CA"/>
    <w:rsid w:val="007578BE"/>
    <w:rsid w:val="00762A19"/>
    <w:rsid w:val="00792E93"/>
    <w:rsid w:val="007B18AC"/>
    <w:rsid w:val="007D00B8"/>
    <w:rsid w:val="007E3EEA"/>
    <w:rsid w:val="007E585F"/>
    <w:rsid w:val="007E7566"/>
    <w:rsid w:val="008042AB"/>
    <w:rsid w:val="00827CE1"/>
    <w:rsid w:val="0083080F"/>
    <w:rsid w:val="00832B1B"/>
    <w:rsid w:val="0084214D"/>
    <w:rsid w:val="008651ED"/>
    <w:rsid w:val="00875A59"/>
    <w:rsid w:val="00892E20"/>
    <w:rsid w:val="0089558E"/>
    <w:rsid w:val="008C54DF"/>
    <w:rsid w:val="008D17A5"/>
    <w:rsid w:val="008E37F5"/>
    <w:rsid w:val="00907A69"/>
    <w:rsid w:val="00913D77"/>
    <w:rsid w:val="0093047E"/>
    <w:rsid w:val="009329FB"/>
    <w:rsid w:val="00945F33"/>
    <w:rsid w:val="00950208"/>
    <w:rsid w:val="00991BAA"/>
    <w:rsid w:val="009B2D6F"/>
    <w:rsid w:val="009C02DA"/>
    <w:rsid w:val="009E3B35"/>
    <w:rsid w:val="009E63EA"/>
    <w:rsid w:val="009F050F"/>
    <w:rsid w:val="00A11377"/>
    <w:rsid w:val="00A16A78"/>
    <w:rsid w:val="00A31E9B"/>
    <w:rsid w:val="00A333DC"/>
    <w:rsid w:val="00A653E3"/>
    <w:rsid w:val="00A73F8A"/>
    <w:rsid w:val="00A827F3"/>
    <w:rsid w:val="00AA1EEE"/>
    <w:rsid w:val="00AD41A3"/>
    <w:rsid w:val="00AE681F"/>
    <w:rsid w:val="00B00632"/>
    <w:rsid w:val="00B12CEB"/>
    <w:rsid w:val="00B14C29"/>
    <w:rsid w:val="00B15977"/>
    <w:rsid w:val="00B170E8"/>
    <w:rsid w:val="00B3279C"/>
    <w:rsid w:val="00B3769E"/>
    <w:rsid w:val="00B37757"/>
    <w:rsid w:val="00B5161A"/>
    <w:rsid w:val="00B55886"/>
    <w:rsid w:val="00B57C9F"/>
    <w:rsid w:val="00B63531"/>
    <w:rsid w:val="00B74948"/>
    <w:rsid w:val="00BA33CE"/>
    <w:rsid w:val="00BF091C"/>
    <w:rsid w:val="00CA2FDC"/>
    <w:rsid w:val="00CA3BBA"/>
    <w:rsid w:val="00CA4177"/>
    <w:rsid w:val="00CB605C"/>
    <w:rsid w:val="00CC0602"/>
    <w:rsid w:val="00CC71C5"/>
    <w:rsid w:val="00CD6A8C"/>
    <w:rsid w:val="00CD763C"/>
    <w:rsid w:val="00CF1A6A"/>
    <w:rsid w:val="00CF5409"/>
    <w:rsid w:val="00CF6193"/>
    <w:rsid w:val="00D04785"/>
    <w:rsid w:val="00D26D30"/>
    <w:rsid w:val="00D32C7D"/>
    <w:rsid w:val="00D34416"/>
    <w:rsid w:val="00D42FD2"/>
    <w:rsid w:val="00D54C2F"/>
    <w:rsid w:val="00D64953"/>
    <w:rsid w:val="00D84853"/>
    <w:rsid w:val="00D87572"/>
    <w:rsid w:val="00DC7CDB"/>
    <w:rsid w:val="00DE00E6"/>
    <w:rsid w:val="00DE2558"/>
    <w:rsid w:val="00DE2A9D"/>
    <w:rsid w:val="00DE4C7A"/>
    <w:rsid w:val="00DF209A"/>
    <w:rsid w:val="00DF6BC3"/>
    <w:rsid w:val="00E21F6A"/>
    <w:rsid w:val="00E309A4"/>
    <w:rsid w:val="00E30B22"/>
    <w:rsid w:val="00E3798A"/>
    <w:rsid w:val="00E460F3"/>
    <w:rsid w:val="00E5626A"/>
    <w:rsid w:val="00E724B7"/>
    <w:rsid w:val="00E74B42"/>
    <w:rsid w:val="00E82378"/>
    <w:rsid w:val="00E82585"/>
    <w:rsid w:val="00E85AB0"/>
    <w:rsid w:val="00E95D4C"/>
    <w:rsid w:val="00EA0404"/>
    <w:rsid w:val="00EA0ABD"/>
    <w:rsid w:val="00EA46E7"/>
    <w:rsid w:val="00EB1AB6"/>
    <w:rsid w:val="00EF226B"/>
    <w:rsid w:val="00F00937"/>
    <w:rsid w:val="00F315C9"/>
    <w:rsid w:val="00F353F9"/>
    <w:rsid w:val="00F50984"/>
    <w:rsid w:val="00F51E5E"/>
    <w:rsid w:val="00F57E9B"/>
    <w:rsid w:val="00F64B32"/>
    <w:rsid w:val="00F7286B"/>
    <w:rsid w:val="00F808C0"/>
    <w:rsid w:val="00F8336C"/>
    <w:rsid w:val="00F83712"/>
    <w:rsid w:val="00F85CA3"/>
    <w:rsid w:val="00F87912"/>
    <w:rsid w:val="00F94265"/>
    <w:rsid w:val="00F951E8"/>
    <w:rsid w:val="00FC03A2"/>
    <w:rsid w:val="00FC5DD1"/>
    <w:rsid w:val="00FD0D2C"/>
    <w:rsid w:val="00FD44E8"/>
    <w:rsid w:val="00FD7200"/>
    <w:rsid w:val="00FE5F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7496E"/>
  <w15:docId w15:val="{16709858-5A3E-4B46-972A-4CE4AC8F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74B0"/>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907A69"/>
    <w:pPr>
      <w:shd w:val="clear" w:color="auto" w:fill="000080"/>
    </w:pPr>
    <w:rPr>
      <w:rFonts w:ascii="Tahoma" w:hAnsi="Tahoma" w:cs="Tahoma"/>
      <w:sz w:val="20"/>
      <w:szCs w:val="20"/>
    </w:rPr>
  </w:style>
  <w:style w:type="paragraph" w:styleId="Footer">
    <w:name w:val="footer"/>
    <w:basedOn w:val="Normal"/>
    <w:rsid w:val="00B74948"/>
    <w:pPr>
      <w:tabs>
        <w:tab w:val="center" w:pos="4252"/>
        <w:tab w:val="right" w:pos="8504"/>
      </w:tabs>
    </w:pPr>
  </w:style>
  <w:style w:type="paragraph" w:styleId="Header">
    <w:name w:val="header"/>
    <w:basedOn w:val="Normal"/>
    <w:rsid w:val="00B74948"/>
    <w:pPr>
      <w:tabs>
        <w:tab w:val="center" w:pos="4252"/>
        <w:tab w:val="right" w:pos="8504"/>
      </w:tabs>
    </w:pPr>
  </w:style>
  <w:style w:type="table" w:styleId="TableGrid">
    <w:name w:val="Table Grid"/>
    <w:basedOn w:val="TableNormal"/>
    <w:rsid w:val="000B1AD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modelo.dot</Template>
  <TotalTime>5</TotalTime>
  <Pages>16</Pages>
  <Words>9904</Words>
  <Characters>52396</Characters>
  <Application>Microsoft Office Word</Application>
  <DocSecurity>0</DocSecurity>
  <Lines>1047</Lines>
  <Paragraphs>648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SALUD</vt:lpstr>
      <vt:lpstr>SECRETARIA DE SALUD</vt:lpstr>
    </vt:vector>
  </TitlesOfParts>
  <Company>Diario Oficial de la Federación</Company>
  <LinksUpToDate>false</LinksUpToDate>
  <CharactersWithSpaces>61652</CharactersWithSpaces>
  <SharedDoc>false</SharedDoc>
  <HLinks>
    <vt:vector size="72" baseType="variant">
      <vt:variant>
        <vt:i4>4849682</vt:i4>
      </vt:variant>
      <vt:variant>
        <vt:i4>33</vt:i4>
      </vt:variant>
      <vt:variant>
        <vt:i4>0</vt:i4>
      </vt:variant>
      <vt:variant>
        <vt:i4>5</vt:i4>
      </vt:variant>
      <vt:variant>
        <vt:lpwstr>mailto:avaldivia_2000@yahoo.com.mx</vt:lpwstr>
      </vt:variant>
      <vt:variant>
        <vt:lpwstr/>
      </vt:variant>
      <vt:variant>
        <vt:i4>3604482</vt:i4>
      </vt:variant>
      <vt:variant>
        <vt:i4>30</vt:i4>
      </vt:variant>
      <vt:variant>
        <vt:i4>0</vt:i4>
      </vt:variant>
      <vt:variant>
        <vt:i4>5</vt:i4>
      </vt:variant>
      <vt:variant>
        <vt:lpwstr>mailto:jmchavez@mail.zacatecas.gob.mx</vt:lpwstr>
      </vt:variant>
      <vt:variant>
        <vt:lpwstr/>
      </vt:variant>
      <vt:variant>
        <vt:i4>655426</vt:i4>
      </vt:variant>
      <vt:variant>
        <vt:i4>27</vt:i4>
      </vt:variant>
      <vt:variant>
        <vt:i4>0</vt:i4>
      </vt:variant>
      <vt:variant>
        <vt:i4>5</vt:i4>
      </vt:variant>
      <vt:variant>
        <vt:lpwstr>mailto:veronicaa_gtz@yahoo.com.mx</vt:lpwstr>
      </vt:variant>
      <vt:variant>
        <vt:lpwstr/>
      </vt:variant>
      <vt:variant>
        <vt:i4>5701736</vt:i4>
      </vt:variant>
      <vt:variant>
        <vt:i4>24</vt:i4>
      </vt:variant>
      <vt:variant>
        <vt:i4>0</vt:i4>
      </vt:variant>
      <vt:variant>
        <vt:i4>5</vt:i4>
      </vt:variant>
      <vt:variant>
        <vt:lpwstr>mailto:apineda@mail.zacatecas.gob.mx</vt:lpwstr>
      </vt:variant>
      <vt:variant>
        <vt:lpwstr/>
      </vt:variant>
      <vt:variant>
        <vt:i4>5832827</vt:i4>
      </vt:variant>
      <vt:variant>
        <vt:i4>21</vt:i4>
      </vt:variant>
      <vt:variant>
        <vt:i4>0</vt:i4>
      </vt:variant>
      <vt:variant>
        <vt:i4>5</vt:i4>
      </vt:variant>
      <vt:variant>
        <vt:lpwstr>mailto:dif@mail.zacatecas.gob.mx</vt:lpwstr>
      </vt:variant>
      <vt:variant>
        <vt:lpwstr/>
      </vt:variant>
      <vt:variant>
        <vt:i4>5701736</vt:i4>
      </vt:variant>
      <vt:variant>
        <vt:i4>18</vt:i4>
      </vt:variant>
      <vt:variant>
        <vt:i4>0</vt:i4>
      </vt:variant>
      <vt:variant>
        <vt:i4>5</vt:i4>
      </vt:variant>
      <vt:variant>
        <vt:lpwstr>mailto:apineda@mail.zacatecas.gob.mx</vt:lpwstr>
      </vt:variant>
      <vt:variant>
        <vt:lpwstr/>
      </vt:variant>
      <vt:variant>
        <vt:i4>6357103</vt:i4>
      </vt:variant>
      <vt:variant>
        <vt:i4>15</vt:i4>
      </vt:variant>
      <vt:variant>
        <vt:i4>0</vt:i4>
      </vt:variant>
      <vt:variant>
        <vt:i4>5</vt:i4>
      </vt:variant>
      <vt:variant>
        <vt:lpwstr>mailto:avaldivia_2000@msn.com</vt:lpwstr>
      </vt:variant>
      <vt:variant>
        <vt:lpwstr/>
      </vt:variant>
      <vt:variant>
        <vt:i4>3604482</vt:i4>
      </vt:variant>
      <vt:variant>
        <vt:i4>12</vt:i4>
      </vt:variant>
      <vt:variant>
        <vt:i4>0</vt:i4>
      </vt:variant>
      <vt:variant>
        <vt:i4>5</vt:i4>
      </vt:variant>
      <vt:variant>
        <vt:lpwstr>mailto:jmchavez@mail.zacatecas.gob.mx</vt:lpwstr>
      </vt:variant>
      <vt:variant>
        <vt:lpwstr/>
      </vt:variant>
      <vt:variant>
        <vt:i4>655426</vt:i4>
      </vt:variant>
      <vt:variant>
        <vt:i4>9</vt:i4>
      </vt:variant>
      <vt:variant>
        <vt:i4>0</vt:i4>
      </vt:variant>
      <vt:variant>
        <vt:i4>5</vt:i4>
      </vt:variant>
      <vt:variant>
        <vt:lpwstr>mailto:veronicaa_gtz@yahoo.com.mx</vt:lpwstr>
      </vt:variant>
      <vt:variant>
        <vt:lpwstr/>
      </vt:variant>
      <vt:variant>
        <vt:i4>5701736</vt:i4>
      </vt:variant>
      <vt:variant>
        <vt:i4>6</vt:i4>
      </vt:variant>
      <vt:variant>
        <vt:i4>0</vt:i4>
      </vt:variant>
      <vt:variant>
        <vt:i4>5</vt:i4>
      </vt:variant>
      <vt:variant>
        <vt:lpwstr>mailto:apineda@mail.zacatecas.gob.mx</vt:lpwstr>
      </vt:variant>
      <vt:variant>
        <vt:lpwstr/>
      </vt:variant>
      <vt:variant>
        <vt:i4>5832827</vt:i4>
      </vt:variant>
      <vt:variant>
        <vt:i4>3</vt:i4>
      </vt:variant>
      <vt:variant>
        <vt:i4>0</vt:i4>
      </vt:variant>
      <vt:variant>
        <vt:i4>5</vt:i4>
      </vt:variant>
      <vt:variant>
        <vt:lpwstr>mailto:dif@mail.zacatecas.gob.mx</vt:lpwstr>
      </vt:variant>
      <vt:variant>
        <vt:lpwstr/>
      </vt:variant>
      <vt:variant>
        <vt:i4>5701736</vt:i4>
      </vt:variant>
      <vt:variant>
        <vt:i4>0</vt:i4>
      </vt:variant>
      <vt:variant>
        <vt:i4>0</vt:i4>
      </vt:variant>
      <vt:variant>
        <vt:i4>5</vt:i4>
      </vt:variant>
      <vt:variant>
        <vt:lpwstr>mailto:apineda@mail.zacatecas.gob.mx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NOM-002-SSA3-2007</dc:title>
  <dc:subject/>
  <dc:creator>TRANSLATED BY LIC. GLENN MCBRIDE</dc:creator>
  <cp:keywords/>
  <dc:description/>
  <cp:lastModifiedBy>GLENN MCBRIDE</cp:lastModifiedBy>
  <cp:revision>3</cp:revision>
  <cp:lastPrinted>2024-09-11T19:22:00Z</cp:lastPrinted>
  <dcterms:created xsi:type="dcterms:W3CDTF">2024-09-11T19:22:00Z</dcterms:created>
  <dcterms:modified xsi:type="dcterms:W3CDTF">2024-09-11T19:26:00Z</dcterms:modified>
</cp:coreProperties>
</file>