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40A97" w:rsidRPr="006F11D1" w14:paraId="4E47A794" w14:textId="79503CDE" w:rsidTr="00B75B11">
        <w:tc>
          <w:tcPr>
            <w:tcW w:w="4675" w:type="dxa"/>
          </w:tcPr>
          <w:p w14:paraId="0ED9A2CF" w14:textId="77777777" w:rsidR="00840A97" w:rsidRPr="002C2093" w:rsidRDefault="00840A97" w:rsidP="00840A97">
            <w:pPr>
              <w:pStyle w:val="CABEZA"/>
              <w:rPr>
                <w:rFonts w:ascii="Verdana" w:hAnsi="Verdana" w:cs="Times New Roman"/>
                <w:sz w:val="16"/>
                <w:szCs w:val="16"/>
              </w:rPr>
            </w:pPr>
            <w:r w:rsidRPr="002C2093">
              <w:rPr>
                <w:rFonts w:ascii="Verdana" w:hAnsi="Verdana" w:cs="Times New Roman"/>
                <w:sz w:val="16"/>
                <w:szCs w:val="16"/>
              </w:rPr>
              <w:t>SECRETARIA DEL TRABAJO Y PREVISION SOCIAL</w:t>
            </w:r>
          </w:p>
        </w:tc>
        <w:tc>
          <w:tcPr>
            <w:tcW w:w="4675" w:type="dxa"/>
          </w:tcPr>
          <w:p w14:paraId="163C0311" w14:textId="25DD752D" w:rsidR="00840A97" w:rsidRPr="001C4270" w:rsidRDefault="00840A97" w:rsidP="00840A97">
            <w:pPr>
              <w:pStyle w:val="CABEZA"/>
              <w:rPr>
                <w:rFonts w:ascii="Verdana" w:hAnsi="Verdana" w:cs="Times New Roman"/>
                <w:sz w:val="16"/>
                <w:szCs w:val="16"/>
                <w:lang w:val="en-US"/>
              </w:rPr>
            </w:pPr>
            <w:r w:rsidRPr="001C4270">
              <w:rPr>
                <w:rFonts w:ascii="Verdana" w:hAnsi="Verdana" w:cs="Times New Roman"/>
                <w:sz w:val="16"/>
                <w:szCs w:val="16"/>
                <w:lang w:val="en-US"/>
              </w:rPr>
              <w:t xml:space="preserve">SECRETARY OF LABOR AND SOCIAL </w:t>
            </w:r>
            <w:r w:rsidR="000D1A63" w:rsidRPr="001C4270">
              <w:rPr>
                <w:rFonts w:ascii="Verdana" w:hAnsi="Verdana" w:cs="Times New Roman"/>
                <w:sz w:val="16"/>
                <w:szCs w:val="16"/>
                <w:lang w:val="en-US"/>
              </w:rPr>
              <w:t>WELFARE</w:t>
            </w:r>
          </w:p>
        </w:tc>
      </w:tr>
      <w:tr w:rsidR="00840A97" w:rsidRPr="006F11D1" w14:paraId="2220D734" w14:textId="5D9EA470" w:rsidTr="00B75B11">
        <w:tc>
          <w:tcPr>
            <w:tcW w:w="4675" w:type="dxa"/>
          </w:tcPr>
          <w:p w14:paraId="2DF4C470" w14:textId="77777777" w:rsidR="00840A97" w:rsidRPr="002C2093" w:rsidRDefault="00840A97" w:rsidP="00840A97">
            <w:pPr>
              <w:pStyle w:val="Titulo1"/>
              <w:pBdr>
                <w:bottom w:val="none" w:sz="0" w:space="0" w:color="auto"/>
              </w:pBdr>
              <w:rPr>
                <w:rFonts w:ascii="Verdana" w:hAnsi="Verdana" w:cs="Times New Roman"/>
                <w:sz w:val="16"/>
                <w:szCs w:val="16"/>
              </w:rPr>
            </w:pPr>
            <w:r w:rsidRPr="002C2093">
              <w:rPr>
                <w:rFonts w:ascii="Verdana" w:hAnsi="Verdana" w:cs="Times New Roman"/>
                <w:sz w:val="16"/>
                <w:szCs w:val="16"/>
              </w:rPr>
              <w:t>NORMA Oficial Mexicana NOM-006-STPS-2023, Almacenamiento y manejo de materiales mediante el uso de maquinaria-Condiciones de seguridad en el trabajo.</w:t>
            </w:r>
          </w:p>
        </w:tc>
        <w:tc>
          <w:tcPr>
            <w:tcW w:w="4675" w:type="dxa"/>
          </w:tcPr>
          <w:p w14:paraId="6409D452" w14:textId="77777777" w:rsidR="00840A97" w:rsidRPr="001C4270" w:rsidRDefault="00FC3E63" w:rsidP="00840A97">
            <w:pPr>
              <w:pStyle w:val="Titulo1"/>
              <w:pBdr>
                <w:bottom w:val="none" w:sz="0" w:space="0" w:color="auto"/>
              </w:pBdr>
              <w:rPr>
                <w:rFonts w:ascii="Verdana" w:hAnsi="Verdana" w:cs="Times New Roman"/>
                <w:sz w:val="16"/>
                <w:szCs w:val="16"/>
                <w:lang w:val="en-US"/>
              </w:rPr>
            </w:pPr>
            <w:r w:rsidRPr="001C4270">
              <w:rPr>
                <w:rFonts w:ascii="Verdana" w:hAnsi="Verdana" w:cs="Times New Roman"/>
                <w:sz w:val="16"/>
                <w:szCs w:val="16"/>
                <w:lang w:val="en-US"/>
              </w:rPr>
              <w:t>Official Mexican Standard</w:t>
            </w:r>
            <w:r w:rsidR="00840A97" w:rsidRPr="001C4270">
              <w:rPr>
                <w:rFonts w:ascii="Verdana" w:hAnsi="Verdana" w:cs="Times New Roman"/>
                <w:sz w:val="16"/>
                <w:szCs w:val="16"/>
                <w:lang w:val="en-US"/>
              </w:rPr>
              <w:t xml:space="preserve"> NOM-006-STPS-2023, Storage and handling of materials through the use of machinery</w:t>
            </w:r>
            <w:r w:rsidR="008E70B7" w:rsidRPr="001C4270">
              <w:rPr>
                <w:rFonts w:ascii="Verdana" w:hAnsi="Verdana" w:cs="Times New Roman"/>
                <w:sz w:val="16"/>
                <w:szCs w:val="16"/>
                <w:lang w:val="en-US"/>
              </w:rPr>
              <w:t xml:space="preserve"> </w:t>
            </w:r>
            <w:r w:rsidR="00225EEB" w:rsidRPr="001C4270">
              <w:rPr>
                <w:rFonts w:ascii="Verdana" w:hAnsi="Verdana" w:cs="Times New Roman"/>
                <w:sz w:val="16"/>
                <w:szCs w:val="16"/>
                <w:lang w:val="en-US"/>
              </w:rPr>
              <w:t>–</w:t>
            </w:r>
            <w:r w:rsidR="008E70B7" w:rsidRPr="001C4270">
              <w:rPr>
                <w:rFonts w:ascii="Verdana" w:hAnsi="Verdana" w:cs="Times New Roman"/>
                <w:sz w:val="16"/>
                <w:szCs w:val="16"/>
                <w:lang w:val="en-US"/>
              </w:rPr>
              <w:t xml:space="preserve"> </w:t>
            </w:r>
            <w:r w:rsidR="00225EEB" w:rsidRPr="001C4270">
              <w:rPr>
                <w:rFonts w:ascii="Verdana" w:hAnsi="Verdana" w:cs="Times New Roman"/>
                <w:sz w:val="16"/>
                <w:szCs w:val="16"/>
                <w:lang w:val="en-US"/>
              </w:rPr>
              <w:t xml:space="preserve">Occupational </w:t>
            </w:r>
            <w:r w:rsidR="00840A97" w:rsidRPr="001C4270">
              <w:rPr>
                <w:rFonts w:ascii="Verdana" w:hAnsi="Verdana" w:cs="Times New Roman"/>
                <w:sz w:val="16"/>
                <w:szCs w:val="16"/>
                <w:lang w:val="en-US"/>
              </w:rPr>
              <w:t>Safety conditions.</w:t>
            </w:r>
            <w:r w:rsidRPr="001C4270">
              <w:rPr>
                <w:rFonts w:ascii="Verdana" w:hAnsi="Verdana" w:cs="Times New Roman"/>
                <w:sz w:val="16"/>
                <w:szCs w:val="16"/>
                <w:lang w:val="en-US"/>
              </w:rPr>
              <w:t xml:space="preserve"> </w:t>
            </w:r>
          </w:p>
          <w:p w14:paraId="2A174AFC" w14:textId="1249B121" w:rsidR="0080594C" w:rsidRPr="001C4270" w:rsidRDefault="0080594C" w:rsidP="00840A97">
            <w:pPr>
              <w:pStyle w:val="Titulo1"/>
              <w:pBdr>
                <w:bottom w:val="none" w:sz="0" w:space="0" w:color="auto"/>
              </w:pBdr>
              <w:rPr>
                <w:rFonts w:ascii="Verdana" w:hAnsi="Verdana" w:cs="Times New Roman"/>
                <w:sz w:val="16"/>
                <w:szCs w:val="16"/>
                <w:lang w:val="en-US"/>
              </w:rPr>
            </w:pPr>
          </w:p>
        </w:tc>
      </w:tr>
      <w:tr w:rsidR="00840A97" w:rsidRPr="006F11D1" w14:paraId="723160E2" w14:textId="14E14B98" w:rsidTr="00B75B11">
        <w:tc>
          <w:tcPr>
            <w:tcW w:w="4675" w:type="dxa"/>
          </w:tcPr>
          <w:p w14:paraId="60ECA98D" w14:textId="77777777" w:rsidR="00840A97" w:rsidRPr="002C2093" w:rsidRDefault="00840A97" w:rsidP="00840A97">
            <w:pPr>
              <w:pStyle w:val="Titulo2"/>
              <w:pBdr>
                <w:top w:val="none" w:sz="0" w:space="0" w:color="auto"/>
              </w:pBdr>
              <w:rPr>
                <w:rFonts w:ascii="Verdana" w:hAnsi="Verdana"/>
                <w:sz w:val="16"/>
                <w:szCs w:val="16"/>
              </w:rPr>
            </w:pPr>
            <w:r w:rsidRPr="002C2093">
              <w:rPr>
                <w:rFonts w:ascii="Verdana" w:hAnsi="Verdana"/>
                <w:sz w:val="16"/>
                <w:szCs w:val="16"/>
              </w:rPr>
              <w:t>Al margen un sello con el Escudo Nacional, que dice: Estados Unidos Mexicanos.- Secretaría del Trabajo y Previsión Social.</w:t>
            </w:r>
          </w:p>
        </w:tc>
        <w:tc>
          <w:tcPr>
            <w:tcW w:w="4675" w:type="dxa"/>
          </w:tcPr>
          <w:p w14:paraId="221DCFBA" w14:textId="367F8F29" w:rsidR="00840A97" w:rsidRPr="001C4270" w:rsidRDefault="0080594C" w:rsidP="00840A97">
            <w:pPr>
              <w:pStyle w:val="Titulo2"/>
              <w:pBdr>
                <w:top w:val="none" w:sz="0" w:space="0" w:color="auto"/>
              </w:pBdr>
              <w:rPr>
                <w:rFonts w:ascii="Verdana" w:hAnsi="Verdana"/>
                <w:sz w:val="16"/>
                <w:szCs w:val="16"/>
                <w:lang w:val="en-US"/>
              </w:rPr>
            </w:pPr>
            <w:r w:rsidRPr="001C4270">
              <w:rPr>
                <w:rFonts w:ascii="Verdana" w:hAnsi="Verdana"/>
                <w:sz w:val="16"/>
                <w:szCs w:val="16"/>
                <w:lang w:val="en-US"/>
              </w:rPr>
              <w:t xml:space="preserve">In the margin a stamp with the National Seal, which reads: United Mexican States. - </w:t>
            </w:r>
            <w:r w:rsidR="00840A97" w:rsidRPr="001C4270">
              <w:rPr>
                <w:rFonts w:ascii="Verdana" w:hAnsi="Verdana"/>
                <w:sz w:val="16"/>
                <w:szCs w:val="16"/>
                <w:lang w:val="en-US"/>
              </w:rPr>
              <w:t xml:space="preserve"> </w:t>
            </w:r>
            <w:r w:rsidRPr="001C4270">
              <w:rPr>
                <w:rFonts w:ascii="Verdana" w:hAnsi="Verdana"/>
                <w:sz w:val="16"/>
                <w:szCs w:val="16"/>
                <w:lang w:val="en-US"/>
              </w:rPr>
              <w:t>Secretary</w:t>
            </w:r>
            <w:r w:rsidR="00840A97" w:rsidRPr="001C4270">
              <w:rPr>
                <w:rFonts w:ascii="Verdana" w:hAnsi="Verdana"/>
                <w:sz w:val="16"/>
                <w:szCs w:val="16"/>
                <w:lang w:val="en-US"/>
              </w:rPr>
              <w:t xml:space="preserve"> of Labor and Social Welfare.</w:t>
            </w:r>
          </w:p>
        </w:tc>
      </w:tr>
      <w:tr w:rsidR="00840A97" w:rsidRPr="006F11D1" w14:paraId="2B7B564F" w14:textId="692F07C3" w:rsidTr="00B75B11">
        <w:tc>
          <w:tcPr>
            <w:tcW w:w="4675" w:type="dxa"/>
          </w:tcPr>
          <w:p w14:paraId="6B5EB60F" w14:textId="77777777" w:rsidR="00840A97" w:rsidRPr="002C2093" w:rsidRDefault="00840A97" w:rsidP="00840A97">
            <w:pPr>
              <w:pStyle w:val="texto0"/>
              <w:spacing w:line="229" w:lineRule="exact"/>
              <w:ind w:firstLine="0"/>
              <w:rPr>
                <w:rFonts w:ascii="Verdana" w:hAnsi="Verdana"/>
                <w:sz w:val="16"/>
                <w:szCs w:val="16"/>
              </w:rPr>
            </w:pPr>
            <w:r w:rsidRPr="0080594C">
              <w:rPr>
                <w:rFonts w:ascii="Verdana" w:hAnsi="Verdana"/>
                <w:b/>
                <w:bCs/>
                <w:sz w:val="16"/>
                <w:szCs w:val="16"/>
              </w:rPr>
              <w:t>MARATH BARUCH BOLAÑOS LÓPEZ,</w:t>
            </w:r>
            <w:r w:rsidRPr="002C2093">
              <w:rPr>
                <w:rFonts w:ascii="Verdana" w:hAnsi="Verdana"/>
                <w:sz w:val="16"/>
                <w:szCs w:val="16"/>
              </w:rPr>
              <w:t xml:space="preserve"> Secretario del Trabajo y Previsión Social, con fundamento en los artículos 40, fracciones I y XI, de la Ley Orgánica de la Administración Pública Federal; 512, 523, fracción I, 524 y 527, último párrafo, de la Ley Federal del Trabajo; 4, de la Ley Federal de Procedimiento Administrativo; Cuarto Transitorio de la Ley de Infraestructura de la Calidad; 40, fracción VII, 41, 47, fracción IV, 51, primer párrafo, de la Ley Federal sobre Metrología y Normalización; 28 del Reglamento de la Ley Federal sobre Metrología y Normalización; 5º, fracción III, 7, fracciones III, VI, VII, X, XI, XII, XIV, XV, XVI, XVII, XX y XXI, 8, fracciones I, III, IV, VI, VII, VIII, X y XI, 10, 17, fracción IV, 21, 61 y 62, del Reglamento Federal de Seguridad y Salud en el Trabajo; 22, fracciones XIX y XXIII del Reglamento Interior de la Secretaría del Trabajo y Previsión Social, y</w:t>
            </w:r>
          </w:p>
        </w:tc>
        <w:tc>
          <w:tcPr>
            <w:tcW w:w="4675" w:type="dxa"/>
          </w:tcPr>
          <w:p w14:paraId="4C49BD60" w14:textId="113FD7BC"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b/>
                <w:bCs/>
                <w:sz w:val="16"/>
                <w:szCs w:val="16"/>
                <w:lang w:val="en-US"/>
              </w:rPr>
              <w:t>MARATH BARUCH BOLAÑOS LÓPEZ,</w:t>
            </w:r>
            <w:r w:rsidRPr="001C4270">
              <w:rPr>
                <w:rFonts w:ascii="Verdana" w:hAnsi="Verdana"/>
                <w:sz w:val="16"/>
                <w:szCs w:val="16"/>
                <w:lang w:val="en-US"/>
              </w:rPr>
              <w:t xml:space="preserve"> Secretary of Labor and Social Welfare, based on articles 40, sections I and XI, of the Organic Law of the Federal Public Administration; 512, 523, section I, 524 and 527, last paragraph, of the Federal Labor Law; 4, of the Federal Law of Administrative Procedure; Fourth </w:t>
            </w:r>
            <w:r w:rsidR="001233CD" w:rsidRPr="001C4270">
              <w:rPr>
                <w:rFonts w:ascii="Verdana" w:hAnsi="Verdana"/>
                <w:sz w:val="16"/>
                <w:szCs w:val="16"/>
                <w:lang w:val="en-US"/>
              </w:rPr>
              <w:t xml:space="preserve">Transitional Article </w:t>
            </w:r>
            <w:r w:rsidRPr="001C4270">
              <w:rPr>
                <w:rFonts w:ascii="Verdana" w:hAnsi="Verdana"/>
                <w:sz w:val="16"/>
                <w:szCs w:val="16"/>
                <w:lang w:val="en-US"/>
              </w:rPr>
              <w:t xml:space="preserve">of the </w:t>
            </w:r>
            <w:r w:rsidR="009B6A18" w:rsidRPr="001C4270">
              <w:rPr>
                <w:rFonts w:ascii="Verdana" w:hAnsi="Verdana"/>
                <w:sz w:val="16"/>
                <w:szCs w:val="16"/>
                <w:lang w:val="en-US"/>
              </w:rPr>
              <w:t>Law of Quality Infrastructure</w:t>
            </w:r>
            <w:r w:rsidRPr="001C4270">
              <w:rPr>
                <w:rFonts w:ascii="Verdana" w:hAnsi="Verdana"/>
                <w:sz w:val="16"/>
                <w:szCs w:val="16"/>
                <w:lang w:val="en-US"/>
              </w:rPr>
              <w:t xml:space="preserve">; 40, section VII, 41, 47, section IV, 51, first paragraph, of the Federal Law on Metrology and Standardization; 28 of the Regulation of the Federal Law on Metrology and Standardization; 5, </w:t>
            </w:r>
            <w:r w:rsidR="009B6A18" w:rsidRPr="001C4270">
              <w:rPr>
                <w:rFonts w:ascii="Verdana" w:hAnsi="Verdana"/>
                <w:sz w:val="16"/>
                <w:szCs w:val="16"/>
                <w:lang w:val="en-US"/>
              </w:rPr>
              <w:t>section</w:t>
            </w:r>
            <w:r w:rsidRPr="001C4270">
              <w:rPr>
                <w:rFonts w:ascii="Verdana" w:hAnsi="Verdana"/>
                <w:sz w:val="16"/>
                <w:szCs w:val="16"/>
                <w:lang w:val="en-US"/>
              </w:rPr>
              <w:t xml:space="preserve"> III, 7, </w:t>
            </w:r>
            <w:r w:rsidR="009B6A18" w:rsidRPr="001C4270">
              <w:rPr>
                <w:rFonts w:ascii="Verdana" w:hAnsi="Verdana"/>
                <w:sz w:val="16"/>
                <w:szCs w:val="16"/>
                <w:lang w:val="en-US"/>
              </w:rPr>
              <w:t>section</w:t>
            </w:r>
            <w:r w:rsidRPr="001C4270">
              <w:rPr>
                <w:rFonts w:ascii="Verdana" w:hAnsi="Verdana"/>
                <w:sz w:val="16"/>
                <w:szCs w:val="16"/>
                <w:lang w:val="en-US"/>
              </w:rPr>
              <w:t xml:space="preserve">s III, VI, VII, X, XI, XII, XIV, XV, XVI, XVII, XX and XXI, 8, </w:t>
            </w:r>
            <w:r w:rsidR="009B6A18" w:rsidRPr="001C4270">
              <w:rPr>
                <w:rFonts w:ascii="Verdana" w:hAnsi="Verdana"/>
                <w:sz w:val="16"/>
                <w:szCs w:val="16"/>
                <w:lang w:val="en-US"/>
              </w:rPr>
              <w:t>section</w:t>
            </w:r>
            <w:r w:rsidRPr="001C4270">
              <w:rPr>
                <w:rFonts w:ascii="Verdana" w:hAnsi="Verdana"/>
                <w:sz w:val="16"/>
                <w:szCs w:val="16"/>
                <w:lang w:val="en-US"/>
              </w:rPr>
              <w:t xml:space="preserve">s I, III, IV, VI, VII, VIII, , 10, 17, section IV, 21, 61 and 62, of the Federal Regulation on </w:t>
            </w:r>
            <w:r w:rsidR="009B6A18" w:rsidRPr="001C4270">
              <w:rPr>
                <w:rFonts w:ascii="Verdana" w:hAnsi="Verdana"/>
                <w:sz w:val="16"/>
                <w:szCs w:val="16"/>
                <w:lang w:val="en-US"/>
              </w:rPr>
              <w:t>Occupational Health and Safety</w:t>
            </w:r>
            <w:r w:rsidRPr="001C4270">
              <w:rPr>
                <w:rFonts w:ascii="Verdana" w:hAnsi="Verdana"/>
                <w:sz w:val="16"/>
                <w:szCs w:val="16"/>
                <w:lang w:val="en-US"/>
              </w:rPr>
              <w:t xml:space="preserve">; 22, sections XIX and XXIII of the Internal Regulation of the </w:t>
            </w:r>
            <w:r w:rsidR="0080594C" w:rsidRPr="001C4270">
              <w:rPr>
                <w:rFonts w:ascii="Verdana" w:hAnsi="Verdana"/>
                <w:sz w:val="16"/>
                <w:szCs w:val="16"/>
                <w:lang w:val="en-US"/>
              </w:rPr>
              <w:t>Secretary</w:t>
            </w:r>
            <w:r w:rsidRPr="001C4270">
              <w:rPr>
                <w:rFonts w:ascii="Verdana" w:hAnsi="Verdana"/>
                <w:sz w:val="16"/>
                <w:szCs w:val="16"/>
                <w:lang w:val="en-US"/>
              </w:rPr>
              <w:t xml:space="preserve"> of Labor and Social Welfare, and</w:t>
            </w:r>
          </w:p>
        </w:tc>
      </w:tr>
      <w:tr w:rsidR="00840A97" w:rsidRPr="002C2093" w14:paraId="797CB694" w14:textId="684FC5C4" w:rsidTr="00B75B11">
        <w:tc>
          <w:tcPr>
            <w:tcW w:w="4675" w:type="dxa"/>
          </w:tcPr>
          <w:p w14:paraId="35AAEE17" w14:textId="77777777" w:rsidR="00840A97" w:rsidRPr="002C2093" w:rsidRDefault="00840A97" w:rsidP="00840A97">
            <w:pPr>
              <w:pStyle w:val="ANOTACION"/>
              <w:spacing w:line="229" w:lineRule="exact"/>
              <w:rPr>
                <w:rFonts w:ascii="Verdana" w:hAnsi="Verdana"/>
                <w:sz w:val="16"/>
                <w:szCs w:val="16"/>
              </w:rPr>
            </w:pPr>
            <w:r w:rsidRPr="002C2093">
              <w:rPr>
                <w:rFonts w:ascii="Verdana" w:hAnsi="Verdana"/>
                <w:sz w:val="16"/>
                <w:szCs w:val="16"/>
              </w:rPr>
              <w:t>CONSIDERANDO</w:t>
            </w:r>
          </w:p>
        </w:tc>
        <w:tc>
          <w:tcPr>
            <w:tcW w:w="4675" w:type="dxa"/>
          </w:tcPr>
          <w:p w14:paraId="5762E8D6" w14:textId="7FC4A3A3" w:rsidR="00840A97" w:rsidRPr="001C4270" w:rsidRDefault="00840A97" w:rsidP="00840A97">
            <w:pPr>
              <w:pStyle w:val="ANOTACION"/>
              <w:spacing w:line="229" w:lineRule="exact"/>
              <w:rPr>
                <w:rFonts w:ascii="Verdana" w:hAnsi="Verdana"/>
                <w:sz w:val="16"/>
                <w:szCs w:val="16"/>
                <w:lang w:val="en-US"/>
              </w:rPr>
            </w:pPr>
            <w:r w:rsidRPr="001C4270">
              <w:rPr>
                <w:rFonts w:ascii="Verdana" w:hAnsi="Verdana"/>
                <w:sz w:val="16"/>
                <w:szCs w:val="16"/>
                <w:lang w:val="en-US"/>
              </w:rPr>
              <w:t>CONSIDERING</w:t>
            </w:r>
          </w:p>
        </w:tc>
      </w:tr>
      <w:tr w:rsidR="00840A97" w:rsidRPr="006F11D1" w14:paraId="6CD3D327" w14:textId="0F898928" w:rsidTr="00B75B11">
        <w:tc>
          <w:tcPr>
            <w:tcW w:w="4675" w:type="dxa"/>
          </w:tcPr>
          <w:p w14:paraId="40753DE2"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Que de conformidad con lo previsto en el artículo 46, fracción I, de la Ley Federal sobre Metrología y Normalización, la Secretaría del Trabajo y Previsión Social, presentó ante el Comité Consultivo Nacional de Normalización de Seguridad y Salud en el Trabajo, en su Segunda Sesión Extraordinaria, celebrada el 29 de noviembre de 2017, el Proyecto de Norma Oficial Mexicana PROY-NOM-006-STPS-2017, Almacenamiento y manejo de materiales mediante el uso de maquinaria - Condiciones de seguridad en el trabajo, para su aprobación, y que el citado Comité lo consideró procedente y acordó que se publicara como Proyecto en el Diario Oficial de la Federación;</w:t>
            </w:r>
          </w:p>
        </w:tc>
        <w:tc>
          <w:tcPr>
            <w:tcW w:w="4675" w:type="dxa"/>
          </w:tcPr>
          <w:p w14:paraId="2A5F7356" w14:textId="613F657A"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in accordance with the provisions of article 46, section I, of the Federal Law on Metrology and Standardization, the </w:t>
            </w:r>
            <w:r w:rsidR="0080594C" w:rsidRPr="001C4270">
              <w:rPr>
                <w:rFonts w:ascii="Verdana" w:hAnsi="Verdana"/>
                <w:sz w:val="16"/>
                <w:szCs w:val="16"/>
                <w:lang w:val="en-US"/>
              </w:rPr>
              <w:t>Secretary</w:t>
            </w:r>
            <w:r w:rsidRPr="001C4270">
              <w:rPr>
                <w:rFonts w:ascii="Verdana" w:hAnsi="Verdana"/>
                <w:sz w:val="16"/>
                <w:szCs w:val="16"/>
                <w:lang w:val="en-US"/>
              </w:rPr>
              <w:t xml:space="preserve"> of Labor and Social Welfare, presented to the National </w:t>
            </w:r>
            <w:r w:rsidR="0075041A" w:rsidRPr="001C4270">
              <w:rPr>
                <w:rFonts w:ascii="Verdana" w:hAnsi="Verdana"/>
                <w:sz w:val="16"/>
                <w:szCs w:val="16"/>
                <w:lang w:val="en-US"/>
              </w:rPr>
              <w:t>Consultative Committee</w:t>
            </w:r>
            <w:r w:rsidRPr="001C4270">
              <w:rPr>
                <w:rFonts w:ascii="Verdana" w:hAnsi="Verdana"/>
                <w:sz w:val="16"/>
                <w:szCs w:val="16"/>
                <w:lang w:val="en-US"/>
              </w:rPr>
              <w:t xml:space="preserve"> for Standardization of</w:t>
            </w:r>
            <w:r w:rsidR="0075041A" w:rsidRPr="001C4270">
              <w:rPr>
                <w:rFonts w:ascii="Verdana" w:hAnsi="Verdana"/>
                <w:sz w:val="16"/>
                <w:szCs w:val="16"/>
                <w:lang w:val="en-US"/>
              </w:rPr>
              <w:t xml:space="preserve"> Occupational Health and</w:t>
            </w:r>
            <w:r w:rsidRPr="001C4270">
              <w:rPr>
                <w:rFonts w:ascii="Verdana" w:hAnsi="Verdana"/>
                <w:sz w:val="16"/>
                <w:szCs w:val="16"/>
                <w:lang w:val="en-US"/>
              </w:rPr>
              <w:t xml:space="preserve"> Safety, in its Second </w:t>
            </w:r>
            <w:r w:rsidR="000F4C65" w:rsidRPr="001C4270">
              <w:rPr>
                <w:rFonts w:ascii="Verdana" w:hAnsi="Verdana"/>
                <w:sz w:val="16"/>
                <w:szCs w:val="16"/>
                <w:lang w:val="en-US"/>
              </w:rPr>
              <w:t>Special</w:t>
            </w:r>
            <w:r w:rsidRPr="001C4270">
              <w:rPr>
                <w:rFonts w:ascii="Verdana" w:hAnsi="Verdana"/>
                <w:sz w:val="16"/>
                <w:szCs w:val="16"/>
                <w:lang w:val="en-US"/>
              </w:rPr>
              <w:t xml:space="preserve"> Session, held on November 29, 2017, the </w:t>
            </w:r>
            <w:r w:rsidR="003C4898" w:rsidRPr="001C4270">
              <w:rPr>
                <w:rFonts w:ascii="Verdana" w:hAnsi="Verdana"/>
                <w:sz w:val="16"/>
                <w:szCs w:val="16"/>
                <w:lang w:val="en-US"/>
              </w:rPr>
              <w:t>Project of</w:t>
            </w:r>
            <w:r w:rsidRPr="001C4270">
              <w:rPr>
                <w:rFonts w:ascii="Verdana" w:hAnsi="Verdana"/>
                <w:sz w:val="16"/>
                <w:szCs w:val="16"/>
                <w:lang w:val="en-US"/>
              </w:rPr>
              <w:t xml:space="preserve"> Official Mexican Standard PROY-NOM-006-STPS-2017, Storage and handling of materials through the use of machinery </w:t>
            </w:r>
            <w:r w:rsidR="003C4898" w:rsidRPr="001C4270">
              <w:rPr>
                <w:rFonts w:ascii="Verdana" w:hAnsi="Verdana"/>
                <w:sz w:val="16"/>
                <w:szCs w:val="16"/>
                <w:lang w:val="en-US"/>
              </w:rPr>
              <w:t>–</w:t>
            </w:r>
            <w:r w:rsidRPr="001C4270">
              <w:rPr>
                <w:rFonts w:ascii="Verdana" w:hAnsi="Verdana"/>
                <w:sz w:val="16"/>
                <w:szCs w:val="16"/>
                <w:lang w:val="en-US"/>
              </w:rPr>
              <w:t xml:space="preserve"> </w:t>
            </w:r>
            <w:r w:rsidR="003C4898" w:rsidRPr="001C4270">
              <w:rPr>
                <w:rFonts w:ascii="Verdana" w:hAnsi="Verdana"/>
                <w:sz w:val="16"/>
                <w:szCs w:val="16"/>
                <w:lang w:val="en-US"/>
              </w:rPr>
              <w:t xml:space="preserve">Occupational </w:t>
            </w:r>
            <w:r w:rsidRPr="001C4270">
              <w:rPr>
                <w:rFonts w:ascii="Verdana" w:hAnsi="Verdana"/>
                <w:sz w:val="16"/>
                <w:szCs w:val="16"/>
                <w:lang w:val="en-US"/>
              </w:rPr>
              <w:t xml:space="preserve">Safety conditions, for approval, and that the aforementioned Committee considered it appropriate and agreed </w:t>
            </w:r>
            <w:r w:rsidR="003C4898" w:rsidRPr="001C4270">
              <w:rPr>
                <w:rFonts w:ascii="Verdana" w:hAnsi="Verdana"/>
                <w:sz w:val="16"/>
                <w:szCs w:val="16"/>
                <w:lang w:val="en-US"/>
              </w:rPr>
              <w:t>for</w:t>
            </w:r>
            <w:r w:rsidRPr="001C4270">
              <w:rPr>
                <w:rFonts w:ascii="Verdana" w:hAnsi="Verdana"/>
                <w:sz w:val="16"/>
                <w:szCs w:val="16"/>
                <w:lang w:val="en-US"/>
              </w:rPr>
              <w:t xml:space="preserve"> it </w:t>
            </w:r>
            <w:r w:rsidR="0046485C" w:rsidRPr="001C4270">
              <w:rPr>
                <w:rFonts w:ascii="Verdana" w:hAnsi="Verdana"/>
                <w:sz w:val="16"/>
                <w:szCs w:val="16"/>
                <w:lang w:val="en-US"/>
              </w:rPr>
              <w:t xml:space="preserve">to </w:t>
            </w:r>
            <w:r w:rsidRPr="001C4270">
              <w:rPr>
                <w:rFonts w:ascii="Verdana" w:hAnsi="Verdana"/>
                <w:sz w:val="16"/>
                <w:szCs w:val="16"/>
                <w:lang w:val="en-US"/>
              </w:rPr>
              <w:t xml:space="preserve">be published as a Project in the Official </w:t>
            </w:r>
            <w:r w:rsidR="0046485C" w:rsidRPr="001C4270">
              <w:rPr>
                <w:rFonts w:ascii="Verdana" w:hAnsi="Verdana"/>
                <w:sz w:val="16"/>
                <w:szCs w:val="16"/>
                <w:lang w:val="en-US"/>
              </w:rPr>
              <w:t>Daily</w:t>
            </w:r>
            <w:r w:rsidRPr="001C4270">
              <w:rPr>
                <w:rFonts w:ascii="Verdana" w:hAnsi="Verdana"/>
                <w:sz w:val="16"/>
                <w:szCs w:val="16"/>
                <w:lang w:val="en-US"/>
              </w:rPr>
              <w:t xml:space="preserve"> of the Federation;</w:t>
            </w:r>
          </w:p>
        </w:tc>
      </w:tr>
      <w:tr w:rsidR="00840A97" w:rsidRPr="006F11D1" w14:paraId="7B74FB5C" w14:textId="4C0EC4B4" w:rsidTr="00B75B11">
        <w:tc>
          <w:tcPr>
            <w:tcW w:w="4675" w:type="dxa"/>
          </w:tcPr>
          <w:p w14:paraId="15586706"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Que con fecha 1 de julio de 2020, se publicó en el Diario Oficial de la Federación, el DECRETO por el que se expide la Ley de Infraestructura de la Calidad y se abroga la Ley Federal sobre Metrología y Normalización, el cual entró en vigor a los 60 días siguientes de su publicación; sin embargo, por lo que respecta al Reglamento de la Ley Federal sobre Metrología y Normalización, se estableció que continuará aplicándose en lo que no se oponga, hasta en tanto el Ejecutivo Federal no expida el respectivo Reglamento;</w:t>
            </w:r>
          </w:p>
        </w:tc>
        <w:tc>
          <w:tcPr>
            <w:tcW w:w="4675" w:type="dxa"/>
          </w:tcPr>
          <w:p w14:paraId="6D9D0C3F" w14:textId="33610FBF"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on July 1, 2020, the DECREE was published in the Official </w:t>
            </w:r>
            <w:r w:rsidR="0046485C" w:rsidRPr="001C4270">
              <w:rPr>
                <w:rFonts w:ascii="Verdana" w:hAnsi="Verdana"/>
                <w:sz w:val="16"/>
                <w:szCs w:val="16"/>
                <w:lang w:val="en-US"/>
              </w:rPr>
              <w:t>Daily</w:t>
            </w:r>
            <w:r w:rsidRPr="001C4270">
              <w:rPr>
                <w:rFonts w:ascii="Verdana" w:hAnsi="Verdana"/>
                <w:sz w:val="16"/>
                <w:szCs w:val="16"/>
                <w:lang w:val="en-US"/>
              </w:rPr>
              <w:t xml:space="preserve"> of the Federation by which the </w:t>
            </w:r>
            <w:r w:rsidR="009B6A18" w:rsidRPr="001C4270">
              <w:rPr>
                <w:rFonts w:ascii="Verdana" w:hAnsi="Verdana"/>
                <w:sz w:val="16"/>
                <w:szCs w:val="16"/>
                <w:lang w:val="en-US"/>
              </w:rPr>
              <w:t>Law of Quality Infrastructure</w:t>
            </w:r>
            <w:r w:rsidRPr="001C4270">
              <w:rPr>
                <w:rFonts w:ascii="Verdana" w:hAnsi="Verdana"/>
                <w:sz w:val="16"/>
                <w:szCs w:val="16"/>
                <w:lang w:val="en-US"/>
              </w:rPr>
              <w:t xml:space="preserve"> is issued and the Federal Law on Metrology and Standardization is repealed, which came into force 60 days following its publication; </w:t>
            </w:r>
            <w:r w:rsidR="008B0616" w:rsidRPr="001C4270">
              <w:rPr>
                <w:rFonts w:ascii="Verdana" w:hAnsi="Verdana"/>
                <w:sz w:val="16"/>
                <w:szCs w:val="16"/>
                <w:lang w:val="en-US"/>
              </w:rPr>
              <w:t>nevertheless</w:t>
            </w:r>
            <w:r w:rsidRPr="001C4270">
              <w:rPr>
                <w:rFonts w:ascii="Verdana" w:hAnsi="Verdana"/>
                <w:sz w:val="16"/>
                <w:szCs w:val="16"/>
                <w:lang w:val="en-US"/>
              </w:rPr>
              <w:t>, with regard to the Regulation of the Federal Law on Metrology and Standardization, it was established that it will continue to apply insofar as it is not opposed, until the Federal Executive issue</w:t>
            </w:r>
            <w:r w:rsidR="00535BFC" w:rsidRPr="001C4270">
              <w:rPr>
                <w:rFonts w:ascii="Verdana" w:hAnsi="Verdana"/>
                <w:sz w:val="16"/>
                <w:szCs w:val="16"/>
                <w:lang w:val="en-US"/>
              </w:rPr>
              <w:t>s</w:t>
            </w:r>
            <w:r w:rsidRPr="001C4270">
              <w:rPr>
                <w:rFonts w:ascii="Verdana" w:hAnsi="Verdana"/>
                <w:sz w:val="16"/>
                <w:szCs w:val="16"/>
                <w:lang w:val="en-US"/>
              </w:rPr>
              <w:t xml:space="preserve"> the respective Regulation;</w:t>
            </w:r>
          </w:p>
        </w:tc>
      </w:tr>
      <w:tr w:rsidR="00840A97" w:rsidRPr="006F11D1" w14:paraId="0061F27E" w14:textId="3E815535" w:rsidTr="00B75B11">
        <w:tc>
          <w:tcPr>
            <w:tcW w:w="4675" w:type="dxa"/>
          </w:tcPr>
          <w:p w14:paraId="51DC02BD"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 xml:space="preserve">Que el artículo Cuarto Transitorio de la Ley de la Infraestructura de la Calidad establece que las Propuestas, Anteproyectos y Proyectos de Normas Oficiales Mexicanas y Estándares que a la fecha de entrada en vigor del Decreto se encuentren en trámite </w:t>
            </w:r>
            <w:r w:rsidRPr="002C2093">
              <w:rPr>
                <w:rFonts w:ascii="Verdana" w:hAnsi="Verdana"/>
                <w:sz w:val="16"/>
                <w:szCs w:val="16"/>
              </w:rPr>
              <w:lastRenderedPageBreak/>
              <w:t>y que no hayan sido publicados, deberán ajustarse a lo dispuesto por la Ley Federal sobre Metrología y Normalización, su Reglamento y demás disposiciones secundarias vigentes al momento de su elaboración y hasta su conclusión;</w:t>
            </w:r>
          </w:p>
        </w:tc>
        <w:tc>
          <w:tcPr>
            <w:tcW w:w="4675" w:type="dxa"/>
          </w:tcPr>
          <w:p w14:paraId="02AEBA7C" w14:textId="1A98873D"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lastRenderedPageBreak/>
              <w:t>That the Fourth Transit</w:t>
            </w:r>
            <w:r w:rsidR="00535BFC" w:rsidRPr="001C4270">
              <w:rPr>
                <w:rFonts w:ascii="Verdana" w:hAnsi="Verdana"/>
                <w:sz w:val="16"/>
                <w:szCs w:val="16"/>
                <w:lang w:val="en-US"/>
              </w:rPr>
              <w:t>ional</w:t>
            </w:r>
            <w:r w:rsidRPr="001C4270">
              <w:rPr>
                <w:rFonts w:ascii="Verdana" w:hAnsi="Verdana"/>
                <w:sz w:val="16"/>
                <w:szCs w:val="16"/>
                <w:lang w:val="en-US"/>
              </w:rPr>
              <w:t xml:space="preserve"> Article of the </w:t>
            </w:r>
            <w:r w:rsidR="009B6A18" w:rsidRPr="001C4270">
              <w:rPr>
                <w:rFonts w:ascii="Verdana" w:hAnsi="Verdana"/>
                <w:sz w:val="16"/>
                <w:szCs w:val="16"/>
                <w:lang w:val="en-US"/>
              </w:rPr>
              <w:t>Law of Quality Infrastructure</w:t>
            </w:r>
            <w:r w:rsidRPr="001C4270">
              <w:rPr>
                <w:rFonts w:ascii="Verdana" w:hAnsi="Verdana"/>
                <w:sz w:val="16"/>
                <w:szCs w:val="16"/>
                <w:lang w:val="en-US"/>
              </w:rPr>
              <w:t xml:space="preserve"> establishes that the Proposals, Preliminary Projects and Projects of Official Mexican Norms and Standards that are in process on the date of </w:t>
            </w:r>
            <w:r w:rsidR="00535BFC" w:rsidRPr="001C4270">
              <w:rPr>
                <w:rFonts w:ascii="Verdana" w:hAnsi="Verdana"/>
                <w:sz w:val="16"/>
                <w:szCs w:val="16"/>
                <w:lang w:val="en-US"/>
              </w:rPr>
              <w:t xml:space="preserve">the </w:t>
            </w:r>
            <w:r w:rsidRPr="001C4270">
              <w:rPr>
                <w:rFonts w:ascii="Verdana" w:hAnsi="Verdana"/>
                <w:sz w:val="16"/>
                <w:szCs w:val="16"/>
                <w:lang w:val="en-US"/>
              </w:rPr>
              <w:t xml:space="preserve">entry into force of the Decree and that have not </w:t>
            </w:r>
            <w:r w:rsidRPr="001C4270">
              <w:rPr>
                <w:rFonts w:ascii="Verdana" w:hAnsi="Verdana"/>
                <w:sz w:val="16"/>
                <w:szCs w:val="16"/>
                <w:lang w:val="en-US"/>
              </w:rPr>
              <w:lastRenderedPageBreak/>
              <w:t>been published, must comply with the provisions of the Federal Law on Metrology and Standardization, its Regulation and other secondary provisions in force at the time of its preparation and until its conclusion;</w:t>
            </w:r>
          </w:p>
        </w:tc>
      </w:tr>
      <w:tr w:rsidR="00840A97" w:rsidRPr="006F11D1" w14:paraId="4F6135E1" w14:textId="4B0D95FE" w:rsidTr="00B75B11">
        <w:tc>
          <w:tcPr>
            <w:tcW w:w="4675" w:type="dxa"/>
          </w:tcPr>
          <w:p w14:paraId="48A0797B" w14:textId="77777777" w:rsidR="00840A97" w:rsidRPr="002C2093" w:rsidRDefault="00840A97" w:rsidP="00840A97">
            <w:pPr>
              <w:pStyle w:val="texto0"/>
              <w:spacing w:line="229" w:lineRule="exact"/>
              <w:ind w:firstLine="0"/>
              <w:rPr>
                <w:rFonts w:ascii="Verdana" w:hAnsi="Verdana"/>
                <w:sz w:val="16"/>
                <w:szCs w:val="16"/>
              </w:rPr>
            </w:pPr>
            <w:bookmarkStart w:id="0" w:name="N_Hlk137544896"/>
            <w:r w:rsidRPr="002C2093">
              <w:rPr>
                <w:rFonts w:ascii="Verdana" w:hAnsi="Verdana"/>
                <w:sz w:val="16"/>
                <w:szCs w:val="16"/>
              </w:rPr>
              <w:lastRenderedPageBreak/>
              <w:t>Que de acuerdo con lo que determinan los artículos 69 y 71, de la Ley General de Mejora Regulatoria, la presente Norma fue sometida a la consideración de la Comisión Nacional de Mejora Regulatoria, quien dictaminó favorablemente;</w:t>
            </w:r>
            <w:bookmarkEnd w:id="0"/>
          </w:p>
        </w:tc>
        <w:tc>
          <w:tcPr>
            <w:tcW w:w="4675" w:type="dxa"/>
          </w:tcPr>
          <w:p w14:paraId="6340197F" w14:textId="511CAF90"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That in accordance with the provisions of articles 69 and 71 of the General Law of Regulatory Improvement, this Standard was submitted to the consideration of the National Commission for Regulatory Improvement, who ruled favorably;</w:t>
            </w:r>
          </w:p>
        </w:tc>
      </w:tr>
      <w:tr w:rsidR="00840A97" w:rsidRPr="006F11D1" w14:paraId="0AAD7F69" w14:textId="4D3F4219" w:rsidTr="00B75B11">
        <w:tc>
          <w:tcPr>
            <w:tcW w:w="4675" w:type="dxa"/>
          </w:tcPr>
          <w:p w14:paraId="5F5CEAED" w14:textId="6D06512D" w:rsidR="00840A97" w:rsidRPr="001C4270" w:rsidRDefault="00840A97" w:rsidP="00840A97">
            <w:pPr>
              <w:pStyle w:val="texto0"/>
              <w:spacing w:line="229" w:lineRule="exact"/>
              <w:ind w:firstLine="0"/>
              <w:rPr>
                <w:rFonts w:ascii="Verdana" w:hAnsi="Verdana"/>
                <w:sz w:val="16"/>
                <w:szCs w:val="16"/>
              </w:rPr>
            </w:pPr>
            <w:bookmarkStart w:id="1" w:name="N_Hlk137545041"/>
            <w:r w:rsidRPr="001C4270">
              <w:rPr>
                <w:rFonts w:ascii="Verdana" w:hAnsi="Verdana"/>
                <w:sz w:val="16"/>
                <w:szCs w:val="16"/>
              </w:rPr>
              <w:t>Que de conformidad con lo previsto en el artículo 78 de la Ley General de Mejora Regulatoria, se abrogará la NOM-101-STPS-1994, Seguridad - Extintores a base de espuma química, emitida por la Secretaría del Trabajo y Previsión Social y publicada en el Diario Oficial de la Federación el 8 de enero de 1996</w:t>
            </w:r>
            <w:bookmarkEnd w:id="1"/>
            <w:r w:rsidR="00A263E4" w:rsidRPr="001C4270">
              <w:rPr>
                <w:rFonts w:ascii="Verdana" w:hAnsi="Verdana"/>
                <w:sz w:val="16"/>
                <w:szCs w:val="16"/>
              </w:rPr>
              <w:t>;</w:t>
            </w:r>
          </w:p>
        </w:tc>
        <w:tc>
          <w:tcPr>
            <w:tcW w:w="4675" w:type="dxa"/>
          </w:tcPr>
          <w:p w14:paraId="0ED79339" w14:textId="16A5DCC8"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in accordance with the provisions of article 78 of the General Law of Regulatory Improvement, NOM-101-STPS-1994, Safety - Chemical foam-based fire extinguishers, issued by the </w:t>
            </w:r>
            <w:r w:rsidR="0080594C" w:rsidRPr="001C4270">
              <w:rPr>
                <w:rFonts w:ascii="Verdana" w:hAnsi="Verdana"/>
                <w:sz w:val="16"/>
                <w:szCs w:val="16"/>
                <w:lang w:val="en-US"/>
              </w:rPr>
              <w:t>Secretary</w:t>
            </w:r>
            <w:r w:rsidRPr="001C4270">
              <w:rPr>
                <w:rFonts w:ascii="Verdana" w:hAnsi="Verdana"/>
                <w:sz w:val="16"/>
                <w:szCs w:val="16"/>
                <w:lang w:val="en-US"/>
              </w:rPr>
              <w:t xml:space="preserve"> of Labor and Social Welfare and published in the Official </w:t>
            </w:r>
            <w:r w:rsidR="0046485C" w:rsidRPr="001C4270">
              <w:rPr>
                <w:rFonts w:ascii="Verdana" w:hAnsi="Verdana"/>
                <w:sz w:val="16"/>
                <w:szCs w:val="16"/>
                <w:lang w:val="en-US"/>
              </w:rPr>
              <w:t>Daily</w:t>
            </w:r>
            <w:r w:rsidRPr="001C4270">
              <w:rPr>
                <w:rFonts w:ascii="Verdana" w:hAnsi="Verdana"/>
                <w:sz w:val="16"/>
                <w:szCs w:val="16"/>
                <w:lang w:val="en-US"/>
              </w:rPr>
              <w:t xml:space="preserve"> of the Federation on January 8, </w:t>
            </w:r>
            <w:r w:rsidR="00DB4474" w:rsidRPr="001C4270">
              <w:rPr>
                <w:rFonts w:ascii="Verdana" w:hAnsi="Verdana"/>
                <w:sz w:val="16"/>
                <w:szCs w:val="16"/>
                <w:lang w:val="en-US"/>
              </w:rPr>
              <w:t>1996,</w:t>
            </w:r>
            <w:r w:rsidR="00FA0337" w:rsidRPr="001C4270">
              <w:rPr>
                <w:rFonts w:ascii="Verdana" w:hAnsi="Verdana"/>
                <w:sz w:val="16"/>
                <w:szCs w:val="16"/>
                <w:lang w:val="en-US"/>
              </w:rPr>
              <w:t xml:space="preserve"> will be cancelled</w:t>
            </w:r>
            <w:r w:rsidRPr="001C4270">
              <w:rPr>
                <w:rFonts w:ascii="Verdana" w:hAnsi="Verdana"/>
                <w:sz w:val="16"/>
                <w:szCs w:val="16"/>
                <w:lang w:val="en-US"/>
              </w:rPr>
              <w:t>;</w:t>
            </w:r>
          </w:p>
        </w:tc>
      </w:tr>
      <w:tr w:rsidR="00840A97" w:rsidRPr="006F11D1" w14:paraId="675ECA63" w14:textId="40E0BB19" w:rsidTr="00B75B11">
        <w:tc>
          <w:tcPr>
            <w:tcW w:w="4675" w:type="dxa"/>
          </w:tcPr>
          <w:p w14:paraId="3CFD958B"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Que de conformidad con lo señalado por el artículo 47, fracción I, de la Ley Federal sobre Metrología y Normalización, se publicó para consulta pública por sesenta días naturales en el Diario Oficial de la Federación el 26 de diciembre de 2017, el Proyecto de Norma Oficial Mexicana PROY-NOM-006-STPS-2017, Almacenamiento y manejo de materiales mediante el uso de maquinaria - Condiciones de seguridad en el trabajo, a efecto de que en dicho periodo los interesados presentaran sus comentarios al Comité Consultivo Nacional de Normalización de Seguridad y Salud en el Trabajo;</w:t>
            </w:r>
          </w:p>
        </w:tc>
        <w:tc>
          <w:tcPr>
            <w:tcW w:w="4675" w:type="dxa"/>
          </w:tcPr>
          <w:p w14:paraId="087672B8" w14:textId="7E4C01EF"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in accordance with the provisions of article 47, section I, of the Federal Law on Metrology and Standardization, the </w:t>
            </w:r>
            <w:r w:rsidR="00A263E4" w:rsidRPr="001C4270">
              <w:rPr>
                <w:rFonts w:ascii="Verdana" w:hAnsi="Verdana"/>
                <w:sz w:val="16"/>
                <w:szCs w:val="16"/>
                <w:lang w:val="en-US"/>
              </w:rPr>
              <w:t>Project of</w:t>
            </w:r>
            <w:r w:rsidRPr="001C4270">
              <w:rPr>
                <w:rFonts w:ascii="Verdana" w:hAnsi="Verdana"/>
                <w:sz w:val="16"/>
                <w:szCs w:val="16"/>
                <w:lang w:val="en-US"/>
              </w:rPr>
              <w:t xml:space="preserve"> Standard was published for public consultation for sixty calendar days in the Official </w:t>
            </w:r>
            <w:r w:rsidR="0046485C" w:rsidRPr="001C4270">
              <w:rPr>
                <w:rFonts w:ascii="Verdana" w:hAnsi="Verdana"/>
                <w:sz w:val="16"/>
                <w:szCs w:val="16"/>
                <w:lang w:val="en-US"/>
              </w:rPr>
              <w:t>Daily</w:t>
            </w:r>
            <w:r w:rsidRPr="001C4270">
              <w:rPr>
                <w:rFonts w:ascii="Verdana" w:hAnsi="Verdana"/>
                <w:sz w:val="16"/>
                <w:szCs w:val="16"/>
                <w:lang w:val="en-US"/>
              </w:rPr>
              <w:t xml:space="preserve"> of the Federation on December 26, 2017. </w:t>
            </w:r>
            <w:r w:rsidR="00386A24" w:rsidRPr="001C4270">
              <w:rPr>
                <w:rFonts w:ascii="Verdana" w:hAnsi="Verdana"/>
                <w:sz w:val="16"/>
                <w:szCs w:val="16"/>
                <w:lang w:val="en-US"/>
              </w:rPr>
              <w:t xml:space="preserve">Project of Official Mexican Standard </w:t>
            </w:r>
            <w:r w:rsidRPr="001C4270">
              <w:rPr>
                <w:rFonts w:ascii="Verdana" w:hAnsi="Verdana"/>
                <w:sz w:val="16"/>
                <w:szCs w:val="16"/>
                <w:lang w:val="en-US"/>
              </w:rPr>
              <w:t xml:space="preserve">PROY-NOM-006-STPS-2017, Storage and handling of materials through the use of machinery </w:t>
            </w:r>
            <w:r w:rsidR="00386A24" w:rsidRPr="001C4270">
              <w:rPr>
                <w:rFonts w:ascii="Verdana" w:hAnsi="Verdana"/>
                <w:sz w:val="16"/>
                <w:szCs w:val="16"/>
                <w:lang w:val="en-US"/>
              </w:rPr>
              <w:t>–</w:t>
            </w:r>
            <w:r w:rsidRPr="001C4270">
              <w:rPr>
                <w:rFonts w:ascii="Verdana" w:hAnsi="Verdana"/>
                <w:sz w:val="16"/>
                <w:szCs w:val="16"/>
                <w:lang w:val="en-US"/>
              </w:rPr>
              <w:t xml:space="preserve"> </w:t>
            </w:r>
            <w:r w:rsidR="00386A24" w:rsidRPr="001C4270">
              <w:rPr>
                <w:rFonts w:ascii="Verdana" w:hAnsi="Verdana"/>
                <w:sz w:val="16"/>
                <w:szCs w:val="16"/>
                <w:lang w:val="en-US"/>
              </w:rPr>
              <w:t xml:space="preserve">Occupational </w:t>
            </w:r>
            <w:r w:rsidRPr="001C4270">
              <w:rPr>
                <w:rFonts w:ascii="Verdana" w:hAnsi="Verdana"/>
                <w:sz w:val="16"/>
                <w:szCs w:val="16"/>
                <w:lang w:val="en-US"/>
              </w:rPr>
              <w:t xml:space="preserve">Safety conditions, so that in said period the interested parties </w:t>
            </w:r>
            <w:r w:rsidR="006B49A0" w:rsidRPr="001C4270">
              <w:rPr>
                <w:rFonts w:ascii="Verdana" w:hAnsi="Verdana"/>
                <w:sz w:val="16"/>
                <w:szCs w:val="16"/>
                <w:lang w:val="en-US"/>
              </w:rPr>
              <w:t>might</w:t>
            </w:r>
            <w:r w:rsidRPr="001C4270">
              <w:rPr>
                <w:rFonts w:ascii="Verdana" w:hAnsi="Verdana"/>
                <w:sz w:val="16"/>
                <w:szCs w:val="16"/>
                <w:lang w:val="en-US"/>
              </w:rPr>
              <w:t xml:space="preserve"> present their comments to the National </w:t>
            </w:r>
            <w:r w:rsidR="0075041A" w:rsidRPr="001C4270">
              <w:rPr>
                <w:rFonts w:ascii="Verdana" w:hAnsi="Verdana"/>
                <w:sz w:val="16"/>
                <w:szCs w:val="16"/>
                <w:lang w:val="en-US"/>
              </w:rPr>
              <w:t>Consultative Committee</w:t>
            </w:r>
            <w:r w:rsidRPr="001C4270">
              <w:rPr>
                <w:rFonts w:ascii="Verdana" w:hAnsi="Verdana"/>
                <w:sz w:val="16"/>
                <w:szCs w:val="16"/>
                <w:lang w:val="en-US"/>
              </w:rPr>
              <w:t xml:space="preserve"> for </w:t>
            </w:r>
            <w:r w:rsidR="006B49A0" w:rsidRPr="001C4270">
              <w:rPr>
                <w:rFonts w:ascii="Verdana" w:hAnsi="Verdana"/>
                <w:sz w:val="16"/>
                <w:szCs w:val="16"/>
                <w:lang w:val="en-US"/>
              </w:rPr>
              <w:t>the</w:t>
            </w:r>
            <w:r w:rsidRPr="001C4270">
              <w:rPr>
                <w:rFonts w:ascii="Verdana" w:hAnsi="Verdana"/>
                <w:sz w:val="16"/>
                <w:szCs w:val="16"/>
                <w:lang w:val="en-US"/>
              </w:rPr>
              <w:t xml:space="preserve"> Standardization </w:t>
            </w:r>
            <w:r w:rsidR="006B49A0" w:rsidRPr="001C4270">
              <w:rPr>
                <w:rFonts w:ascii="Verdana" w:hAnsi="Verdana"/>
                <w:sz w:val="16"/>
                <w:szCs w:val="16"/>
                <w:lang w:val="en-US"/>
              </w:rPr>
              <w:t>of Occupational</w:t>
            </w:r>
            <w:r w:rsidRPr="001C4270">
              <w:rPr>
                <w:rFonts w:ascii="Verdana" w:hAnsi="Verdana"/>
                <w:sz w:val="16"/>
                <w:szCs w:val="16"/>
                <w:lang w:val="en-US"/>
              </w:rPr>
              <w:t xml:space="preserve"> Health </w:t>
            </w:r>
            <w:r w:rsidR="006B49A0" w:rsidRPr="001C4270">
              <w:rPr>
                <w:rFonts w:ascii="Verdana" w:hAnsi="Verdana"/>
                <w:sz w:val="16"/>
                <w:szCs w:val="16"/>
                <w:lang w:val="en-US"/>
              </w:rPr>
              <w:t>and Safety</w:t>
            </w:r>
            <w:r w:rsidRPr="001C4270">
              <w:rPr>
                <w:rFonts w:ascii="Verdana" w:hAnsi="Verdana"/>
                <w:sz w:val="16"/>
                <w:szCs w:val="16"/>
                <w:lang w:val="en-US"/>
              </w:rPr>
              <w:t>;</w:t>
            </w:r>
          </w:p>
        </w:tc>
      </w:tr>
      <w:tr w:rsidR="00840A97" w:rsidRPr="006F11D1" w14:paraId="6F5A889C" w14:textId="0CD599D4" w:rsidTr="00B75B11">
        <w:tc>
          <w:tcPr>
            <w:tcW w:w="4675" w:type="dxa"/>
          </w:tcPr>
          <w:p w14:paraId="3A873073"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Que habiendo recibido comentarios de cinco promoventes, el Comité referido procedió a su estudio y resolvió oportunamente sobre los mismos, por lo que esta dependencia publicó las respuestas respectivas en el Diario Oficial de la Federación del 25 de junio de 2018, con base en lo que dispone el artículo 47, fracción III, de la Ley Federal sobre Metrología y Normalización;</w:t>
            </w:r>
          </w:p>
        </w:tc>
        <w:tc>
          <w:tcPr>
            <w:tcW w:w="4675" w:type="dxa"/>
          </w:tcPr>
          <w:p w14:paraId="797B24F1" w14:textId="67431500"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having received comments from five </w:t>
            </w:r>
            <w:r w:rsidR="00315FC0" w:rsidRPr="001C4270">
              <w:rPr>
                <w:rFonts w:ascii="Verdana" w:hAnsi="Verdana"/>
                <w:sz w:val="16"/>
                <w:szCs w:val="16"/>
                <w:lang w:val="en-US"/>
              </w:rPr>
              <w:t>persons</w:t>
            </w:r>
            <w:r w:rsidRPr="001C4270">
              <w:rPr>
                <w:rFonts w:ascii="Verdana" w:hAnsi="Verdana"/>
                <w:sz w:val="16"/>
                <w:szCs w:val="16"/>
                <w:lang w:val="en-US"/>
              </w:rPr>
              <w:t xml:space="preserve">, the aforementioned Committee proceeded to study them and timely resolved on them, for which this </w:t>
            </w:r>
            <w:r w:rsidR="00315FC0" w:rsidRPr="001C4270">
              <w:rPr>
                <w:rFonts w:ascii="Verdana" w:hAnsi="Verdana"/>
                <w:sz w:val="16"/>
                <w:szCs w:val="16"/>
                <w:lang w:val="en-US"/>
              </w:rPr>
              <w:t>department</w:t>
            </w:r>
            <w:r w:rsidRPr="001C4270">
              <w:rPr>
                <w:rFonts w:ascii="Verdana" w:hAnsi="Verdana"/>
                <w:sz w:val="16"/>
                <w:szCs w:val="16"/>
                <w:lang w:val="en-US"/>
              </w:rPr>
              <w:t xml:space="preserve"> published the respective responses in the Official </w:t>
            </w:r>
            <w:r w:rsidR="0046485C" w:rsidRPr="001C4270">
              <w:rPr>
                <w:rFonts w:ascii="Verdana" w:hAnsi="Verdana"/>
                <w:sz w:val="16"/>
                <w:szCs w:val="16"/>
                <w:lang w:val="en-US"/>
              </w:rPr>
              <w:t>Daily</w:t>
            </w:r>
            <w:r w:rsidRPr="001C4270">
              <w:rPr>
                <w:rFonts w:ascii="Verdana" w:hAnsi="Verdana"/>
                <w:sz w:val="16"/>
                <w:szCs w:val="16"/>
                <w:lang w:val="en-US"/>
              </w:rPr>
              <w:t xml:space="preserve"> of the Federation on June 25, 2018, based on what Article 47, section III, of the Federal Law on Metrology and Standardization provides;</w:t>
            </w:r>
          </w:p>
        </w:tc>
      </w:tr>
      <w:tr w:rsidR="00840A97" w:rsidRPr="006F11D1" w14:paraId="1A6FA7B5" w14:textId="6749DE65" w:rsidTr="00B75B11">
        <w:tc>
          <w:tcPr>
            <w:tcW w:w="4675" w:type="dxa"/>
          </w:tcPr>
          <w:p w14:paraId="7F37CAE5" w14:textId="77777777" w:rsidR="00840A97" w:rsidRPr="002C2093" w:rsidRDefault="00840A97" w:rsidP="00840A97">
            <w:pPr>
              <w:pStyle w:val="texto0"/>
              <w:spacing w:line="229" w:lineRule="exact"/>
              <w:ind w:firstLine="0"/>
              <w:rPr>
                <w:rFonts w:ascii="Verdana" w:hAnsi="Verdana"/>
                <w:sz w:val="16"/>
                <w:szCs w:val="16"/>
              </w:rPr>
            </w:pPr>
            <w:r w:rsidRPr="002C2093">
              <w:rPr>
                <w:rFonts w:ascii="Verdana" w:hAnsi="Verdana"/>
                <w:sz w:val="16"/>
                <w:szCs w:val="16"/>
              </w:rPr>
              <w:t>Que derivado de la incorporación de los comentarios procedentes presentados al PROY-NOM-006-STPS-2017, Almacenamiento y manejo de materiales mediante el uso de maquinaria - Condiciones de seguridad en el trabajo, así como de la revisión final del propio proyecto, se realizaron diversas modificaciones con el propósito de dar claridad, congruencia y certeza jurídica en cuanto a las disposiciones que aplican en los centros de trabajo;</w:t>
            </w:r>
          </w:p>
        </w:tc>
        <w:tc>
          <w:tcPr>
            <w:tcW w:w="4675" w:type="dxa"/>
          </w:tcPr>
          <w:p w14:paraId="17E5C11B" w14:textId="4B342F4B" w:rsidR="00840A97" w:rsidRPr="001C4270" w:rsidRDefault="00840A97" w:rsidP="00840A97">
            <w:pPr>
              <w:pStyle w:val="texto0"/>
              <w:spacing w:line="229" w:lineRule="exact"/>
              <w:ind w:firstLine="0"/>
              <w:rPr>
                <w:rFonts w:ascii="Verdana" w:hAnsi="Verdana"/>
                <w:sz w:val="16"/>
                <w:szCs w:val="16"/>
                <w:lang w:val="en-US"/>
              </w:rPr>
            </w:pPr>
            <w:r w:rsidRPr="001C4270">
              <w:rPr>
                <w:rFonts w:ascii="Verdana" w:hAnsi="Verdana"/>
                <w:sz w:val="16"/>
                <w:szCs w:val="16"/>
                <w:lang w:val="en-US"/>
              </w:rPr>
              <w:t xml:space="preserve">That derived from the incorporation of the comments submitted to PROY-NOM-006-STPS-2017, </w:t>
            </w:r>
            <w:r w:rsidR="007B24AA" w:rsidRPr="001C4270">
              <w:rPr>
                <w:rFonts w:ascii="Verdana" w:hAnsi="Verdana"/>
                <w:sz w:val="16"/>
                <w:szCs w:val="16"/>
                <w:lang w:val="en-US"/>
              </w:rPr>
              <w:t>Storage and handling of materials through the use of machinery – Occupational Safety conditions</w:t>
            </w:r>
            <w:r w:rsidRPr="001C4270">
              <w:rPr>
                <w:rFonts w:ascii="Verdana" w:hAnsi="Verdana"/>
                <w:sz w:val="16"/>
                <w:szCs w:val="16"/>
                <w:lang w:val="en-US"/>
              </w:rPr>
              <w:t xml:space="preserve">, as well as the final review of the project itself, various modifications </w:t>
            </w:r>
            <w:r w:rsidR="00545787" w:rsidRPr="001C4270">
              <w:rPr>
                <w:rFonts w:ascii="Verdana" w:hAnsi="Verdana"/>
                <w:sz w:val="16"/>
                <w:szCs w:val="16"/>
                <w:lang w:val="en-US"/>
              </w:rPr>
              <w:t>were made for</w:t>
            </w:r>
            <w:r w:rsidRPr="001C4270">
              <w:rPr>
                <w:rFonts w:ascii="Verdana" w:hAnsi="Verdana"/>
                <w:sz w:val="16"/>
                <w:szCs w:val="16"/>
                <w:lang w:val="en-US"/>
              </w:rPr>
              <w:t xml:space="preserve"> the purpose of providing clarity, consistency and legal certainty regarding the provisions that apply in workplaces;</w:t>
            </w:r>
            <w:r w:rsidR="007B24AA" w:rsidRPr="001C4270">
              <w:rPr>
                <w:rFonts w:ascii="Verdana" w:hAnsi="Verdana"/>
                <w:sz w:val="16"/>
                <w:szCs w:val="16"/>
                <w:lang w:val="en-US"/>
              </w:rPr>
              <w:t xml:space="preserve"> </w:t>
            </w:r>
          </w:p>
        </w:tc>
      </w:tr>
      <w:tr w:rsidR="00840A97" w:rsidRPr="006F11D1" w14:paraId="2D6F511A" w14:textId="4C5B7AFC" w:rsidTr="00B75B11">
        <w:tc>
          <w:tcPr>
            <w:tcW w:w="4675" w:type="dxa"/>
          </w:tcPr>
          <w:p w14:paraId="48818F9D" w14:textId="77777777" w:rsidR="00840A97" w:rsidRPr="002C2093" w:rsidRDefault="00840A97" w:rsidP="00840A97">
            <w:pPr>
              <w:pStyle w:val="texto0"/>
              <w:spacing w:line="222" w:lineRule="exact"/>
              <w:ind w:firstLine="0"/>
              <w:rPr>
                <w:rFonts w:ascii="Verdana" w:hAnsi="Verdana"/>
                <w:strike/>
                <w:sz w:val="16"/>
                <w:szCs w:val="16"/>
              </w:rPr>
            </w:pPr>
            <w:r w:rsidRPr="002C2093">
              <w:rPr>
                <w:rFonts w:ascii="Verdana" w:hAnsi="Verdana"/>
                <w:sz w:val="16"/>
                <w:szCs w:val="16"/>
              </w:rPr>
              <w:t>Que en atención a las anteriores consideraciones el Comité Consultivo Nacional de Normalización de Seguridad y Salud en el Trabajo, en su Segunda Sesión Ordinaria de 2018, otorgó la aprobación respectiva;</w:t>
            </w:r>
          </w:p>
        </w:tc>
        <w:tc>
          <w:tcPr>
            <w:tcW w:w="4675" w:type="dxa"/>
          </w:tcPr>
          <w:p w14:paraId="6C89F647" w14:textId="28DFFDB3" w:rsidR="00840A97" w:rsidRPr="001C4270" w:rsidRDefault="00840A97" w:rsidP="00840A97">
            <w:pPr>
              <w:pStyle w:val="texto0"/>
              <w:spacing w:line="222" w:lineRule="exact"/>
              <w:ind w:firstLine="0"/>
              <w:rPr>
                <w:rFonts w:ascii="Verdana" w:hAnsi="Verdana"/>
                <w:sz w:val="16"/>
                <w:szCs w:val="16"/>
                <w:lang w:val="en-US"/>
              </w:rPr>
            </w:pPr>
            <w:r w:rsidRPr="001C4270">
              <w:rPr>
                <w:rFonts w:ascii="Verdana" w:hAnsi="Verdana"/>
                <w:sz w:val="16"/>
                <w:szCs w:val="16"/>
                <w:lang w:val="en-US"/>
              </w:rPr>
              <w:t xml:space="preserve">That in response to the above considerations, the National </w:t>
            </w:r>
            <w:r w:rsidR="0075041A" w:rsidRPr="001C4270">
              <w:rPr>
                <w:rFonts w:ascii="Verdana" w:hAnsi="Verdana"/>
                <w:sz w:val="16"/>
                <w:szCs w:val="16"/>
                <w:lang w:val="en-US"/>
              </w:rPr>
              <w:t>Consultative Committee</w:t>
            </w:r>
            <w:r w:rsidRPr="001C4270">
              <w:rPr>
                <w:rFonts w:ascii="Verdana" w:hAnsi="Verdana"/>
                <w:sz w:val="16"/>
                <w:szCs w:val="16"/>
                <w:lang w:val="en-US"/>
              </w:rPr>
              <w:t xml:space="preserve"> for Standardization of </w:t>
            </w:r>
            <w:r w:rsidR="00545787" w:rsidRPr="001C4270">
              <w:rPr>
                <w:rFonts w:ascii="Verdana" w:hAnsi="Verdana"/>
                <w:sz w:val="16"/>
                <w:szCs w:val="16"/>
                <w:lang w:val="en-US"/>
              </w:rPr>
              <w:t>Occupational Health and Safety</w:t>
            </w:r>
            <w:r w:rsidRPr="001C4270">
              <w:rPr>
                <w:rFonts w:ascii="Verdana" w:hAnsi="Verdana"/>
                <w:sz w:val="16"/>
                <w:szCs w:val="16"/>
                <w:lang w:val="en-US"/>
              </w:rPr>
              <w:t>, in its Second Ordinary Session of 2018, granted the respective approval;</w:t>
            </w:r>
          </w:p>
        </w:tc>
      </w:tr>
      <w:tr w:rsidR="00840A97" w:rsidRPr="006F11D1" w14:paraId="371C79CC" w14:textId="59EFD2EE" w:rsidTr="00B75B11">
        <w:tc>
          <w:tcPr>
            <w:tcW w:w="4675" w:type="dxa"/>
          </w:tcPr>
          <w:p w14:paraId="22872ED6"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sz w:val="16"/>
                <w:szCs w:val="16"/>
              </w:rPr>
              <w:t xml:space="preserve">Que derivado del tiempo transcurrido a partir de la aprobación del Comité Consultivo Nacional de Normalización de Seguridad y Salud en el Trabajo y de las reformas que han sufrido diversos ordenamientos legales, resulta necesario actualizar el año de la clave </w:t>
            </w:r>
            <w:r w:rsidRPr="002C2093">
              <w:rPr>
                <w:rFonts w:ascii="Verdana" w:hAnsi="Verdana"/>
                <w:sz w:val="16"/>
                <w:szCs w:val="16"/>
              </w:rPr>
              <w:lastRenderedPageBreak/>
              <w:t>de la presente Norma Oficial Mexicana, adicionar en el apartado de la bibliografía la norma oficial mexicana sobre factores de riesgo ergonómico en el trabajo, así como, textos editoriales, y nuevos términos y articulados, y</w:t>
            </w:r>
          </w:p>
        </w:tc>
        <w:tc>
          <w:tcPr>
            <w:tcW w:w="4675" w:type="dxa"/>
          </w:tcPr>
          <w:p w14:paraId="607BCD40" w14:textId="69F3BA82" w:rsidR="00840A97" w:rsidRPr="001C4270" w:rsidRDefault="00840A97" w:rsidP="00840A97">
            <w:pPr>
              <w:pStyle w:val="texto0"/>
              <w:spacing w:line="222" w:lineRule="exact"/>
              <w:ind w:firstLine="0"/>
              <w:rPr>
                <w:rFonts w:ascii="Verdana" w:hAnsi="Verdana"/>
                <w:sz w:val="16"/>
                <w:szCs w:val="16"/>
                <w:lang w:val="en-US"/>
              </w:rPr>
            </w:pPr>
            <w:r w:rsidRPr="001C4270">
              <w:rPr>
                <w:rFonts w:ascii="Verdana" w:hAnsi="Verdana"/>
                <w:sz w:val="16"/>
                <w:szCs w:val="16"/>
                <w:lang w:val="en-US"/>
              </w:rPr>
              <w:lastRenderedPageBreak/>
              <w:t xml:space="preserve">That derived from the time that has passed since the approval of the </w:t>
            </w:r>
            <w:r w:rsidR="00727E6D" w:rsidRPr="001C4270">
              <w:rPr>
                <w:rFonts w:ascii="Verdana" w:hAnsi="Verdana"/>
                <w:sz w:val="16"/>
                <w:szCs w:val="16"/>
                <w:lang w:val="en-US"/>
              </w:rPr>
              <w:t xml:space="preserve">National Consultative Committee for Standardization of Occupational Health and Safety </w:t>
            </w:r>
            <w:r w:rsidRPr="001C4270">
              <w:rPr>
                <w:rFonts w:ascii="Verdana" w:hAnsi="Verdana"/>
                <w:sz w:val="16"/>
                <w:szCs w:val="16"/>
                <w:lang w:val="en-US"/>
              </w:rPr>
              <w:t xml:space="preserve">and the reforms that various legal systems have undergone, it is necessary to update the year of the code of this </w:t>
            </w:r>
            <w:r w:rsidRPr="001C4270">
              <w:rPr>
                <w:rFonts w:ascii="Verdana" w:hAnsi="Verdana"/>
                <w:sz w:val="16"/>
                <w:szCs w:val="16"/>
                <w:lang w:val="en-US"/>
              </w:rPr>
              <w:lastRenderedPageBreak/>
              <w:t xml:space="preserve">Official Mexican Standard, add the bibliography section, </w:t>
            </w:r>
            <w:r w:rsidR="00F27B45" w:rsidRPr="001C4270">
              <w:rPr>
                <w:rFonts w:ascii="Verdana" w:hAnsi="Verdana"/>
                <w:sz w:val="16"/>
                <w:szCs w:val="16"/>
                <w:lang w:val="en-US"/>
              </w:rPr>
              <w:t xml:space="preserve">in </w:t>
            </w:r>
            <w:r w:rsidRPr="001C4270">
              <w:rPr>
                <w:rFonts w:ascii="Verdana" w:hAnsi="Verdana"/>
                <w:sz w:val="16"/>
                <w:szCs w:val="16"/>
                <w:lang w:val="en-US"/>
              </w:rPr>
              <w:t>the official Mexican standard on ergonomic risk factors at work, as well as editorial texts, and new terms and articles, and</w:t>
            </w:r>
          </w:p>
        </w:tc>
      </w:tr>
      <w:tr w:rsidR="00840A97" w:rsidRPr="006F11D1" w14:paraId="79B7C7EB" w14:textId="690F0843" w:rsidTr="00B75B11">
        <w:tc>
          <w:tcPr>
            <w:tcW w:w="4675" w:type="dxa"/>
          </w:tcPr>
          <w:p w14:paraId="5A794779" w14:textId="2DECE378"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sz w:val="16"/>
                <w:szCs w:val="16"/>
              </w:rPr>
              <w:lastRenderedPageBreak/>
              <w:t>Que en atención a lo anterior, el Comité Consultivo Nacional de Normalización de Se</w:t>
            </w:r>
            <w:r w:rsidR="00EF1DFA">
              <w:rPr>
                <w:rFonts w:ascii="Verdana" w:hAnsi="Verdana"/>
                <w:sz w:val="16"/>
                <w:szCs w:val="16"/>
              </w:rPr>
              <w:t>T</w:t>
            </w:r>
            <w:r w:rsidRPr="002C2093">
              <w:rPr>
                <w:rFonts w:ascii="Verdana" w:hAnsi="Verdana"/>
                <w:sz w:val="16"/>
                <w:szCs w:val="16"/>
              </w:rPr>
              <w:t xml:space="preserve">guridad y Salud en el Trabajo, en su Tercera Sesión Ordinaria de 2023, </w:t>
            </w:r>
            <w:bookmarkStart w:id="2" w:name="N_Hlk137550538"/>
            <w:r w:rsidRPr="002C2093">
              <w:rPr>
                <w:rFonts w:ascii="Verdana" w:hAnsi="Verdana"/>
                <w:sz w:val="16"/>
                <w:szCs w:val="16"/>
              </w:rPr>
              <w:t>ratificó</w:t>
            </w:r>
            <w:bookmarkEnd w:id="2"/>
            <w:r w:rsidRPr="002C2093">
              <w:rPr>
                <w:rFonts w:ascii="Verdana" w:hAnsi="Verdana"/>
                <w:sz w:val="16"/>
                <w:szCs w:val="16"/>
              </w:rPr>
              <w:t xml:space="preserve"> la aprobación de la NOM-006-STPS-2023, Almacenamiento y manejo de materiales mediante el uso de maquinaria – Condiciones de seguridad en el trabajo, por lo que se expide la siguiente:</w:t>
            </w:r>
          </w:p>
        </w:tc>
        <w:tc>
          <w:tcPr>
            <w:tcW w:w="4675" w:type="dxa"/>
          </w:tcPr>
          <w:p w14:paraId="00BCEF66" w14:textId="50F8B8A8" w:rsidR="00840A97" w:rsidRPr="001C4270" w:rsidRDefault="00840A97" w:rsidP="00840A97">
            <w:pPr>
              <w:pStyle w:val="texto0"/>
              <w:spacing w:line="222" w:lineRule="exact"/>
              <w:ind w:firstLine="0"/>
              <w:rPr>
                <w:rFonts w:ascii="Verdana" w:hAnsi="Verdana"/>
                <w:sz w:val="16"/>
                <w:szCs w:val="16"/>
                <w:lang w:val="en-US"/>
              </w:rPr>
            </w:pPr>
            <w:r w:rsidRPr="001C4270">
              <w:rPr>
                <w:rFonts w:ascii="Verdana" w:hAnsi="Verdana"/>
                <w:sz w:val="16"/>
                <w:szCs w:val="16"/>
                <w:lang w:val="en-US"/>
              </w:rPr>
              <w:t xml:space="preserve">That in response to the above, the </w:t>
            </w:r>
            <w:r w:rsidR="00F27B45" w:rsidRPr="001C4270">
              <w:rPr>
                <w:rFonts w:ascii="Verdana" w:hAnsi="Verdana"/>
                <w:sz w:val="16"/>
                <w:szCs w:val="16"/>
                <w:lang w:val="en-US"/>
              </w:rPr>
              <w:t>National Consultative Committee for Standardization of Occupational Health and Safety</w:t>
            </w:r>
            <w:r w:rsidRPr="001C4270">
              <w:rPr>
                <w:rFonts w:ascii="Verdana" w:hAnsi="Verdana"/>
                <w:sz w:val="16"/>
                <w:szCs w:val="16"/>
                <w:lang w:val="en-US"/>
              </w:rPr>
              <w:t xml:space="preserve">, in its Third Ordinary Session of 2023, ratified the approval of NOM-006-STPS-2023, </w:t>
            </w:r>
            <w:r w:rsidR="001C4270" w:rsidRPr="001C4270">
              <w:rPr>
                <w:rFonts w:ascii="Verdana" w:hAnsi="Verdana"/>
                <w:sz w:val="16"/>
                <w:szCs w:val="16"/>
                <w:lang w:val="en-US"/>
              </w:rPr>
              <w:t>Storage and handling of materials through the use of machinery – Occupational Safety conditions</w:t>
            </w:r>
            <w:r w:rsidRPr="001C4270">
              <w:rPr>
                <w:rFonts w:ascii="Verdana" w:hAnsi="Verdana"/>
                <w:sz w:val="16"/>
                <w:szCs w:val="16"/>
                <w:lang w:val="en-US"/>
              </w:rPr>
              <w:t>, for which the following is issued:</w:t>
            </w:r>
            <w:r w:rsidR="00F27B45" w:rsidRPr="001C4270">
              <w:rPr>
                <w:rFonts w:ascii="Verdana" w:hAnsi="Verdana"/>
                <w:sz w:val="16"/>
                <w:szCs w:val="16"/>
                <w:lang w:val="en-US"/>
              </w:rPr>
              <w:t xml:space="preserve"> </w:t>
            </w:r>
          </w:p>
        </w:tc>
      </w:tr>
      <w:tr w:rsidR="00840A97" w:rsidRPr="006F11D1" w14:paraId="5938737B" w14:textId="59667369" w:rsidTr="00B75B11">
        <w:tc>
          <w:tcPr>
            <w:tcW w:w="4675" w:type="dxa"/>
          </w:tcPr>
          <w:p w14:paraId="1A7D6FD8" w14:textId="77777777" w:rsidR="00840A97" w:rsidRPr="002C2093" w:rsidRDefault="00840A97" w:rsidP="00840A97">
            <w:pPr>
              <w:pStyle w:val="ANOTACION"/>
              <w:spacing w:line="222" w:lineRule="exact"/>
              <w:rPr>
                <w:rFonts w:ascii="Verdana" w:hAnsi="Verdana"/>
                <w:sz w:val="16"/>
                <w:szCs w:val="16"/>
              </w:rPr>
            </w:pPr>
            <w:r w:rsidRPr="002C2093">
              <w:rPr>
                <w:rFonts w:ascii="Verdana" w:hAnsi="Verdana"/>
                <w:sz w:val="16"/>
                <w:szCs w:val="16"/>
              </w:rPr>
              <w:t>NORMA OFICIAL MEXICANA NOM-006-STPS-2023, ALMACENAMIENTO Y MANEJO DE MATERIALES MEDIANTE EL USO DE MAQUINARIA-CONDICIONES DE SEGURIDAD EN EL TRABAJO</w:t>
            </w:r>
          </w:p>
        </w:tc>
        <w:tc>
          <w:tcPr>
            <w:tcW w:w="4675" w:type="dxa"/>
          </w:tcPr>
          <w:p w14:paraId="4A6675B6" w14:textId="0120AD8B" w:rsidR="00840A97" w:rsidRPr="001C4270" w:rsidRDefault="001C4270" w:rsidP="00840A97">
            <w:pPr>
              <w:pStyle w:val="ANOTACION"/>
              <w:spacing w:line="222" w:lineRule="exact"/>
              <w:rPr>
                <w:rFonts w:ascii="Verdana" w:hAnsi="Verdana"/>
                <w:sz w:val="16"/>
                <w:szCs w:val="16"/>
                <w:lang w:val="en-US"/>
              </w:rPr>
            </w:pPr>
            <w:r w:rsidRPr="001C4270">
              <w:rPr>
                <w:rFonts w:ascii="Verdana" w:hAnsi="Verdana"/>
                <w:sz w:val="16"/>
                <w:szCs w:val="16"/>
                <w:lang w:val="en-US"/>
              </w:rPr>
              <w:t>OFFICIAL MEXICAN STANDARD NOM-006-STPS-2023, STORAGE AND HANDLING OF MATERIALS THROUGH THE USE OF MACHINERY – OCCUPATIONAL SAFETY CONDITIONS</w:t>
            </w:r>
          </w:p>
        </w:tc>
      </w:tr>
      <w:tr w:rsidR="00840A97" w:rsidRPr="002C2093" w14:paraId="218CB7AC" w14:textId="76E54F6F" w:rsidTr="00B75B11">
        <w:tc>
          <w:tcPr>
            <w:tcW w:w="4675" w:type="dxa"/>
          </w:tcPr>
          <w:p w14:paraId="65B3107F" w14:textId="77777777" w:rsidR="00840A97" w:rsidRPr="002C2093" w:rsidRDefault="00840A97" w:rsidP="00840A97">
            <w:pPr>
              <w:pStyle w:val="texto0"/>
              <w:spacing w:line="222" w:lineRule="exact"/>
              <w:ind w:firstLine="0"/>
              <w:jc w:val="center"/>
              <w:rPr>
                <w:rFonts w:ascii="Verdana" w:hAnsi="Verdana"/>
                <w:b/>
                <w:sz w:val="16"/>
                <w:szCs w:val="16"/>
              </w:rPr>
            </w:pPr>
            <w:r w:rsidRPr="002C2093">
              <w:rPr>
                <w:rFonts w:ascii="Verdana" w:hAnsi="Verdana"/>
                <w:b/>
                <w:sz w:val="16"/>
                <w:szCs w:val="16"/>
              </w:rPr>
              <w:t>ÍNDICE DE CONTENIDO</w:t>
            </w:r>
          </w:p>
        </w:tc>
        <w:tc>
          <w:tcPr>
            <w:tcW w:w="4675" w:type="dxa"/>
          </w:tcPr>
          <w:p w14:paraId="56253C33" w14:textId="6B64BF8C" w:rsidR="00840A97" w:rsidRPr="001C4270" w:rsidRDefault="00840A97" w:rsidP="00840A97">
            <w:pPr>
              <w:pStyle w:val="texto0"/>
              <w:spacing w:line="222" w:lineRule="exact"/>
              <w:ind w:firstLine="0"/>
              <w:jc w:val="center"/>
              <w:rPr>
                <w:rFonts w:ascii="Verdana" w:hAnsi="Verdana"/>
                <w:b/>
                <w:sz w:val="16"/>
                <w:szCs w:val="16"/>
                <w:lang w:val="en-US"/>
              </w:rPr>
            </w:pPr>
            <w:r w:rsidRPr="001C4270">
              <w:rPr>
                <w:rFonts w:ascii="Verdana" w:hAnsi="Verdana"/>
                <w:b/>
                <w:sz w:val="16"/>
                <w:szCs w:val="16"/>
                <w:lang w:val="en-US"/>
              </w:rPr>
              <w:t>TABLE OF CONTENTS</w:t>
            </w:r>
          </w:p>
        </w:tc>
      </w:tr>
      <w:tr w:rsidR="00840A97" w:rsidRPr="002C2093" w14:paraId="751F4BDA" w14:textId="1582E498" w:rsidTr="00B75B11">
        <w:tc>
          <w:tcPr>
            <w:tcW w:w="4675" w:type="dxa"/>
          </w:tcPr>
          <w:p w14:paraId="2E6F0BAA"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w:t>
            </w:r>
            <w:r w:rsidRPr="002C2093">
              <w:rPr>
                <w:rFonts w:ascii="Verdana" w:hAnsi="Verdana"/>
                <w:sz w:val="16"/>
                <w:szCs w:val="16"/>
                <w:lang w:val="es-MX"/>
              </w:rPr>
              <w:tab/>
              <w:t>Objetivo</w:t>
            </w:r>
          </w:p>
        </w:tc>
        <w:tc>
          <w:tcPr>
            <w:tcW w:w="4675" w:type="dxa"/>
          </w:tcPr>
          <w:p w14:paraId="59886865" w14:textId="131560FD"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 </w:t>
            </w:r>
            <w:r w:rsidRPr="001C4270">
              <w:rPr>
                <w:rFonts w:ascii="Verdana" w:hAnsi="Verdana"/>
                <w:sz w:val="16"/>
                <w:szCs w:val="16"/>
                <w:lang w:val="en-US"/>
              </w:rPr>
              <w:tab/>
              <w:t>Objective</w:t>
            </w:r>
          </w:p>
        </w:tc>
      </w:tr>
      <w:tr w:rsidR="00840A97" w:rsidRPr="002C2093" w14:paraId="43CD21D8" w14:textId="33474AA0" w:rsidTr="00B75B11">
        <w:tc>
          <w:tcPr>
            <w:tcW w:w="4675" w:type="dxa"/>
          </w:tcPr>
          <w:p w14:paraId="4CADD4E5"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2.</w:t>
            </w:r>
            <w:r w:rsidRPr="002C2093">
              <w:rPr>
                <w:rFonts w:ascii="Verdana" w:hAnsi="Verdana"/>
                <w:sz w:val="16"/>
                <w:szCs w:val="16"/>
                <w:lang w:val="es-MX"/>
              </w:rPr>
              <w:tab/>
              <w:t>Campo de aplicación</w:t>
            </w:r>
          </w:p>
        </w:tc>
        <w:tc>
          <w:tcPr>
            <w:tcW w:w="4675" w:type="dxa"/>
          </w:tcPr>
          <w:p w14:paraId="5106BB95" w14:textId="363683FB"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2. </w:t>
            </w:r>
            <w:r w:rsidRPr="001C4270">
              <w:rPr>
                <w:rFonts w:ascii="Verdana" w:hAnsi="Verdana"/>
                <w:sz w:val="16"/>
                <w:szCs w:val="16"/>
                <w:lang w:val="en-US"/>
              </w:rPr>
              <w:tab/>
              <w:t>Field of application</w:t>
            </w:r>
          </w:p>
        </w:tc>
      </w:tr>
      <w:tr w:rsidR="00840A97" w:rsidRPr="002C2093" w14:paraId="7C369565" w14:textId="2F6840A2" w:rsidTr="00B75B11">
        <w:tc>
          <w:tcPr>
            <w:tcW w:w="4675" w:type="dxa"/>
          </w:tcPr>
          <w:p w14:paraId="2F982E57"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3.</w:t>
            </w:r>
            <w:r w:rsidRPr="002C2093">
              <w:rPr>
                <w:rFonts w:ascii="Verdana" w:hAnsi="Verdana"/>
                <w:sz w:val="16"/>
                <w:szCs w:val="16"/>
                <w:lang w:val="es-MX"/>
              </w:rPr>
              <w:tab/>
              <w:t>Referencias</w:t>
            </w:r>
          </w:p>
        </w:tc>
        <w:tc>
          <w:tcPr>
            <w:tcW w:w="4675" w:type="dxa"/>
          </w:tcPr>
          <w:p w14:paraId="4D845706" w14:textId="64720541"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3. </w:t>
            </w:r>
            <w:r w:rsidRPr="001C4270">
              <w:rPr>
                <w:rFonts w:ascii="Verdana" w:hAnsi="Verdana"/>
                <w:sz w:val="16"/>
                <w:szCs w:val="16"/>
                <w:lang w:val="en-US"/>
              </w:rPr>
              <w:tab/>
              <w:t>References</w:t>
            </w:r>
          </w:p>
        </w:tc>
      </w:tr>
      <w:tr w:rsidR="00840A97" w:rsidRPr="002C2093" w14:paraId="1F2FDB4A" w14:textId="19BBFCE7" w:rsidTr="00B75B11">
        <w:tc>
          <w:tcPr>
            <w:tcW w:w="4675" w:type="dxa"/>
          </w:tcPr>
          <w:p w14:paraId="550E4312"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4.</w:t>
            </w:r>
            <w:r w:rsidRPr="002C2093">
              <w:rPr>
                <w:rFonts w:ascii="Verdana" w:hAnsi="Verdana"/>
                <w:sz w:val="16"/>
                <w:szCs w:val="16"/>
                <w:lang w:val="es-MX"/>
              </w:rPr>
              <w:tab/>
              <w:t>Definiciones</w:t>
            </w:r>
          </w:p>
        </w:tc>
        <w:tc>
          <w:tcPr>
            <w:tcW w:w="4675" w:type="dxa"/>
          </w:tcPr>
          <w:p w14:paraId="5BE1EFAD" w14:textId="05407CFD"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4. </w:t>
            </w:r>
            <w:r w:rsidRPr="001C4270">
              <w:rPr>
                <w:rFonts w:ascii="Verdana" w:hAnsi="Verdana"/>
                <w:sz w:val="16"/>
                <w:szCs w:val="16"/>
                <w:lang w:val="en-US"/>
              </w:rPr>
              <w:tab/>
              <w:t>Definitions</w:t>
            </w:r>
          </w:p>
        </w:tc>
      </w:tr>
      <w:tr w:rsidR="00840A97" w:rsidRPr="002C2093" w14:paraId="31F704D8" w14:textId="7188E80C" w:rsidTr="00B75B11">
        <w:tc>
          <w:tcPr>
            <w:tcW w:w="4675" w:type="dxa"/>
          </w:tcPr>
          <w:p w14:paraId="09FC5FE2"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5.</w:t>
            </w:r>
            <w:r w:rsidRPr="002C2093">
              <w:rPr>
                <w:rFonts w:ascii="Verdana" w:hAnsi="Verdana"/>
                <w:sz w:val="16"/>
                <w:szCs w:val="16"/>
                <w:lang w:val="es-MX"/>
              </w:rPr>
              <w:tab/>
              <w:t>Obligaciones del patrón</w:t>
            </w:r>
          </w:p>
        </w:tc>
        <w:tc>
          <w:tcPr>
            <w:tcW w:w="4675" w:type="dxa"/>
          </w:tcPr>
          <w:p w14:paraId="2C3AF731" w14:textId="16079861"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5. </w:t>
            </w:r>
            <w:r w:rsidRPr="001C4270">
              <w:rPr>
                <w:rFonts w:ascii="Verdana" w:hAnsi="Verdana"/>
                <w:sz w:val="16"/>
                <w:szCs w:val="16"/>
                <w:lang w:val="en-US"/>
              </w:rPr>
              <w:tab/>
              <w:t>Obligations of the employer</w:t>
            </w:r>
          </w:p>
        </w:tc>
      </w:tr>
      <w:tr w:rsidR="00840A97" w:rsidRPr="002C2093" w14:paraId="43AE1C0A" w14:textId="6F80BCF7" w:rsidTr="00B75B11">
        <w:tc>
          <w:tcPr>
            <w:tcW w:w="4675" w:type="dxa"/>
          </w:tcPr>
          <w:p w14:paraId="6C819E98"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6.</w:t>
            </w:r>
            <w:r w:rsidRPr="002C2093">
              <w:rPr>
                <w:rFonts w:ascii="Verdana" w:hAnsi="Verdana"/>
                <w:sz w:val="16"/>
                <w:szCs w:val="16"/>
                <w:lang w:val="es-MX"/>
              </w:rPr>
              <w:tab/>
              <w:t>Obligaciones de las personas trabajadoras</w:t>
            </w:r>
          </w:p>
        </w:tc>
        <w:tc>
          <w:tcPr>
            <w:tcW w:w="4675" w:type="dxa"/>
          </w:tcPr>
          <w:p w14:paraId="38DE4FA2" w14:textId="5D21FC22"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6. </w:t>
            </w:r>
            <w:r w:rsidRPr="001C4270">
              <w:rPr>
                <w:rFonts w:ascii="Verdana" w:hAnsi="Verdana"/>
                <w:sz w:val="16"/>
                <w:szCs w:val="16"/>
                <w:lang w:val="en-US"/>
              </w:rPr>
              <w:tab/>
              <w:t>Obligations of work</w:t>
            </w:r>
            <w:r w:rsidR="00DF3023">
              <w:rPr>
                <w:rFonts w:ascii="Verdana" w:hAnsi="Verdana"/>
                <w:sz w:val="16"/>
                <w:szCs w:val="16"/>
                <w:lang w:val="en-US"/>
              </w:rPr>
              <w:t>ing persons</w:t>
            </w:r>
          </w:p>
        </w:tc>
      </w:tr>
      <w:tr w:rsidR="00840A97" w:rsidRPr="006F11D1" w14:paraId="20E5DBE9" w14:textId="1809AC5A" w:rsidTr="00B75B11">
        <w:tc>
          <w:tcPr>
            <w:tcW w:w="4675" w:type="dxa"/>
          </w:tcPr>
          <w:p w14:paraId="097677FD"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7.</w:t>
            </w:r>
            <w:r w:rsidRPr="002C2093">
              <w:rPr>
                <w:rFonts w:ascii="Verdana" w:hAnsi="Verdana"/>
                <w:sz w:val="16"/>
                <w:szCs w:val="16"/>
                <w:lang w:val="es-MX"/>
              </w:rPr>
              <w:tab/>
              <w:t>Procedimientos de seguridad para la instalación, operación, revisión y mantenimiento de la maquinaria utilizada en el manejo de materiales</w:t>
            </w:r>
          </w:p>
        </w:tc>
        <w:tc>
          <w:tcPr>
            <w:tcW w:w="4675" w:type="dxa"/>
          </w:tcPr>
          <w:p w14:paraId="4625AC8C" w14:textId="7F3A8C13"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7. </w:t>
            </w:r>
            <w:r w:rsidRPr="001C4270">
              <w:rPr>
                <w:rFonts w:ascii="Verdana" w:hAnsi="Verdana"/>
                <w:sz w:val="16"/>
                <w:szCs w:val="16"/>
                <w:lang w:val="en-US"/>
              </w:rPr>
              <w:tab/>
              <w:t xml:space="preserve">Safety procedures for the installation, operation, </w:t>
            </w:r>
            <w:r w:rsidR="00DF3023" w:rsidRPr="001C4270">
              <w:rPr>
                <w:rFonts w:ascii="Verdana" w:hAnsi="Verdana"/>
                <w:sz w:val="16"/>
                <w:szCs w:val="16"/>
                <w:lang w:val="en-US"/>
              </w:rPr>
              <w:t>inspection,</w:t>
            </w:r>
            <w:r w:rsidRPr="001C4270">
              <w:rPr>
                <w:rFonts w:ascii="Verdana" w:hAnsi="Verdana"/>
                <w:sz w:val="16"/>
                <w:szCs w:val="16"/>
                <w:lang w:val="en-US"/>
              </w:rPr>
              <w:t xml:space="preserve"> and maintenance of machinery used in </w:t>
            </w:r>
            <w:r w:rsidR="00A41657">
              <w:rPr>
                <w:rFonts w:ascii="Verdana" w:hAnsi="Verdana"/>
                <w:sz w:val="16"/>
                <w:szCs w:val="16"/>
                <w:lang w:val="en-US"/>
              </w:rPr>
              <w:t xml:space="preserve">the handling of </w:t>
            </w:r>
            <w:r w:rsidRPr="001C4270">
              <w:rPr>
                <w:rFonts w:ascii="Verdana" w:hAnsi="Verdana"/>
                <w:sz w:val="16"/>
                <w:szCs w:val="16"/>
                <w:lang w:val="en-US"/>
              </w:rPr>
              <w:t>materials</w:t>
            </w:r>
          </w:p>
        </w:tc>
      </w:tr>
      <w:tr w:rsidR="00840A97" w:rsidRPr="006F11D1" w14:paraId="7AD6FA76" w14:textId="2C2D897A" w:rsidTr="00B75B11">
        <w:tc>
          <w:tcPr>
            <w:tcW w:w="4675" w:type="dxa"/>
          </w:tcPr>
          <w:p w14:paraId="2D32398F"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8.</w:t>
            </w:r>
            <w:r w:rsidRPr="002C2093">
              <w:rPr>
                <w:rFonts w:ascii="Verdana" w:hAnsi="Verdana"/>
                <w:sz w:val="16"/>
                <w:szCs w:val="16"/>
                <w:lang w:val="es-MX"/>
              </w:rPr>
              <w:tab/>
              <w:t>Medidas de seguridad para el manejo de materiales por medio del uso de maquinaria</w:t>
            </w:r>
          </w:p>
        </w:tc>
        <w:tc>
          <w:tcPr>
            <w:tcW w:w="4675" w:type="dxa"/>
          </w:tcPr>
          <w:p w14:paraId="69FFC776" w14:textId="1496C482"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8. </w:t>
            </w:r>
            <w:r w:rsidRPr="001C4270">
              <w:rPr>
                <w:rFonts w:ascii="Verdana" w:hAnsi="Verdana"/>
                <w:sz w:val="16"/>
                <w:szCs w:val="16"/>
                <w:lang w:val="en-US"/>
              </w:rPr>
              <w:tab/>
              <w:t>Safety measures for handling materials through the use of machinery</w:t>
            </w:r>
          </w:p>
        </w:tc>
      </w:tr>
      <w:tr w:rsidR="00840A97" w:rsidRPr="002C2093" w14:paraId="337156F1" w14:textId="547741A1" w:rsidTr="00B75B11">
        <w:tc>
          <w:tcPr>
            <w:tcW w:w="4675" w:type="dxa"/>
          </w:tcPr>
          <w:p w14:paraId="24538711"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9.</w:t>
            </w:r>
            <w:r w:rsidRPr="002C2093">
              <w:rPr>
                <w:rFonts w:ascii="Verdana" w:hAnsi="Verdana"/>
                <w:sz w:val="16"/>
                <w:szCs w:val="16"/>
                <w:lang w:val="es-MX"/>
              </w:rPr>
              <w:tab/>
              <w:t>Almacenamiento de materiales</w:t>
            </w:r>
          </w:p>
        </w:tc>
        <w:tc>
          <w:tcPr>
            <w:tcW w:w="4675" w:type="dxa"/>
          </w:tcPr>
          <w:p w14:paraId="7E1DA915" w14:textId="76FD74C2"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9. </w:t>
            </w:r>
            <w:r w:rsidRPr="001C4270">
              <w:rPr>
                <w:rFonts w:ascii="Verdana" w:hAnsi="Verdana"/>
                <w:sz w:val="16"/>
                <w:szCs w:val="16"/>
                <w:lang w:val="en-US"/>
              </w:rPr>
              <w:tab/>
              <w:t>Storage of materials</w:t>
            </w:r>
          </w:p>
        </w:tc>
      </w:tr>
      <w:tr w:rsidR="00840A97" w:rsidRPr="002C2093" w14:paraId="789A4B10" w14:textId="22DFF02B" w:rsidTr="00B75B11">
        <w:tc>
          <w:tcPr>
            <w:tcW w:w="4675" w:type="dxa"/>
          </w:tcPr>
          <w:p w14:paraId="1E212522"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10.</w:t>
            </w:r>
            <w:r w:rsidRPr="002C2093">
              <w:rPr>
                <w:rFonts w:ascii="Verdana" w:hAnsi="Verdana"/>
                <w:sz w:val="16"/>
                <w:szCs w:val="16"/>
                <w:lang w:val="es-MX"/>
              </w:rPr>
              <w:tab/>
              <w:t>Capacitación</w:t>
            </w:r>
          </w:p>
        </w:tc>
        <w:tc>
          <w:tcPr>
            <w:tcW w:w="4675" w:type="dxa"/>
          </w:tcPr>
          <w:p w14:paraId="040D729F" w14:textId="747525E4"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10. </w:t>
            </w:r>
            <w:r w:rsidRPr="001C4270">
              <w:rPr>
                <w:rFonts w:ascii="Verdana" w:hAnsi="Verdana"/>
                <w:sz w:val="16"/>
                <w:szCs w:val="16"/>
                <w:lang w:val="en-US"/>
              </w:rPr>
              <w:tab/>
              <w:t>Training</w:t>
            </w:r>
          </w:p>
        </w:tc>
      </w:tr>
      <w:tr w:rsidR="00840A97" w:rsidRPr="002C2093" w14:paraId="44456A8E" w14:textId="37F9DCFB" w:rsidTr="00B75B11">
        <w:tc>
          <w:tcPr>
            <w:tcW w:w="4675" w:type="dxa"/>
          </w:tcPr>
          <w:p w14:paraId="523E8A1D"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11.</w:t>
            </w:r>
            <w:r w:rsidRPr="002C2093">
              <w:rPr>
                <w:rFonts w:ascii="Verdana" w:hAnsi="Verdana"/>
                <w:sz w:val="16"/>
                <w:szCs w:val="16"/>
                <w:lang w:val="es-MX"/>
              </w:rPr>
              <w:tab/>
              <w:t>Unidades de inspección</w:t>
            </w:r>
          </w:p>
        </w:tc>
        <w:tc>
          <w:tcPr>
            <w:tcW w:w="4675" w:type="dxa"/>
          </w:tcPr>
          <w:p w14:paraId="079F4E7F" w14:textId="0F7BC3F7"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11. </w:t>
            </w:r>
            <w:r w:rsidRPr="001C4270">
              <w:rPr>
                <w:rFonts w:ascii="Verdana" w:hAnsi="Verdana"/>
                <w:sz w:val="16"/>
                <w:szCs w:val="16"/>
                <w:lang w:val="en-US"/>
              </w:rPr>
              <w:tab/>
            </w:r>
            <w:r w:rsidR="00A42EE5">
              <w:rPr>
                <w:rFonts w:ascii="Verdana" w:hAnsi="Verdana"/>
                <w:sz w:val="16"/>
                <w:szCs w:val="16"/>
                <w:lang w:val="en-US"/>
              </w:rPr>
              <w:t xml:space="preserve">Units of </w:t>
            </w:r>
            <w:r w:rsidRPr="001C4270">
              <w:rPr>
                <w:rFonts w:ascii="Verdana" w:hAnsi="Verdana"/>
                <w:sz w:val="16"/>
                <w:szCs w:val="16"/>
                <w:lang w:val="en-US"/>
              </w:rPr>
              <w:t>Inspection</w:t>
            </w:r>
          </w:p>
        </w:tc>
      </w:tr>
      <w:tr w:rsidR="00840A97" w:rsidRPr="006F11D1" w14:paraId="74991BE2" w14:textId="5FEB0328" w:rsidTr="00B75B11">
        <w:tc>
          <w:tcPr>
            <w:tcW w:w="4675" w:type="dxa"/>
          </w:tcPr>
          <w:p w14:paraId="36159244"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12.</w:t>
            </w:r>
            <w:r w:rsidRPr="002C2093">
              <w:rPr>
                <w:rFonts w:ascii="Verdana" w:hAnsi="Verdana"/>
                <w:sz w:val="16"/>
                <w:szCs w:val="16"/>
                <w:lang w:val="es-MX"/>
              </w:rPr>
              <w:tab/>
              <w:t>Procedimiento para la evaluación de la conformidad</w:t>
            </w:r>
          </w:p>
        </w:tc>
        <w:tc>
          <w:tcPr>
            <w:tcW w:w="4675" w:type="dxa"/>
          </w:tcPr>
          <w:p w14:paraId="55E50DA4" w14:textId="662A8265"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12. </w:t>
            </w:r>
            <w:r w:rsidRPr="001C4270">
              <w:rPr>
                <w:rFonts w:ascii="Verdana" w:hAnsi="Verdana"/>
                <w:sz w:val="16"/>
                <w:szCs w:val="16"/>
                <w:lang w:val="en-US"/>
              </w:rPr>
              <w:tab/>
              <w:t xml:space="preserve">Procedure for </w:t>
            </w:r>
            <w:r w:rsidR="00896605">
              <w:rPr>
                <w:rFonts w:ascii="Verdana" w:hAnsi="Verdana"/>
                <w:sz w:val="16"/>
                <w:szCs w:val="16"/>
                <w:lang w:val="en-US"/>
              </w:rPr>
              <w:t>the evaluation of conformity</w:t>
            </w:r>
          </w:p>
        </w:tc>
      </w:tr>
      <w:tr w:rsidR="00840A97" w:rsidRPr="002C2093" w14:paraId="27D9D64C" w14:textId="5263B25F" w:rsidTr="00B75B11">
        <w:tc>
          <w:tcPr>
            <w:tcW w:w="4675" w:type="dxa"/>
          </w:tcPr>
          <w:p w14:paraId="30CF9D7F"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13.</w:t>
            </w:r>
            <w:r w:rsidRPr="002C2093">
              <w:rPr>
                <w:rFonts w:ascii="Verdana" w:hAnsi="Verdana"/>
                <w:sz w:val="16"/>
                <w:szCs w:val="16"/>
                <w:lang w:val="es-MX"/>
              </w:rPr>
              <w:tab/>
              <w:t>Vigilancia</w:t>
            </w:r>
          </w:p>
        </w:tc>
        <w:tc>
          <w:tcPr>
            <w:tcW w:w="4675" w:type="dxa"/>
          </w:tcPr>
          <w:p w14:paraId="55BED554" w14:textId="49B5C77C"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13. </w:t>
            </w:r>
            <w:r w:rsidRPr="001C4270">
              <w:rPr>
                <w:rFonts w:ascii="Verdana" w:hAnsi="Verdana"/>
                <w:sz w:val="16"/>
                <w:szCs w:val="16"/>
                <w:lang w:val="en-US"/>
              </w:rPr>
              <w:tab/>
            </w:r>
            <w:r w:rsidR="00896605">
              <w:rPr>
                <w:rFonts w:ascii="Verdana" w:hAnsi="Verdana"/>
                <w:sz w:val="16"/>
                <w:szCs w:val="16"/>
                <w:lang w:val="en-US"/>
              </w:rPr>
              <w:t>Oversight</w:t>
            </w:r>
          </w:p>
        </w:tc>
      </w:tr>
      <w:tr w:rsidR="00840A97" w:rsidRPr="002C2093" w14:paraId="51047357" w14:textId="66D30621" w:rsidTr="00B75B11">
        <w:tc>
          <w:tcPr>
            <w:tcW w:w="4675" w:type="dxa"/>
          </w:tcPr>
          <w:p w14:paraId="6AFEEE2F"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14.</w:t>
            </w:r>
            <w:r w:rsidRPr="002C2093">
              <w:rPr>
                <w:rFonts w:ascii="Verdana" w:hAnsi="Verdana"/>
                <w:sz w:val="16"/>
                <w:szCs w:val="16"/>
                <w:lang w:val="es-MX"/>
              </w:rPr>
              <w:tab/>
              <w:t>Bibliografía</w:t>
            </w:r>
          </w:p>
        </w:tc>
        <w:tc>
          <w:tcPr>
            <w:tcW w:w="4675" w:type="dxa"/>
          </w:tcPr>
          <w:p w14:paraId="489F1D7E" w14:textId="7E9C3C30"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14. </w:t>
            </w:r>
            <w:r w:rsidRPr="001C4270">
              <w:rPr>
                <w:rFonts w:ascii="Verdana" w:hAnsi="Verdana"/>
                <w:sz w:val="16"/>
                <w:szCs w:val="16"/>
                <w:lang w:val="en-US"/>
              </w:rPr>
              <w:tab/>
              <w:t>Bibliography</w:t>
            </w:r>
          </w:p>
        </w:tc>
      </w:tr>
      <w:tr w:rsidR="00840A97" w:rsidRPr="002C2093" w14:paraId="7DA268D3" w14:textId="7016DD41" w:rsidTr="00B75B11">
        <w:tc>
          <w:tcPr>
            <w:tcW w:w="4675" w:type="dxa"/>
          </w:tcPr>
          <w:p w14:paraId="32C9AA98"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15.</w:t>
            </w:r>
            <w:r w:rsidRPr="002C2093">
              <w:rPr>
                <w:rFonts w:ascii="Verdana" w:hAnsi="Verdana"/>
                <w:sz w:val="16"/>
                <w:szCs w:val="16"/>
                <w:lang w:val="es-MX"/>
              </w:rPr>
              <w:tab/>
              <w:t>Concordancia con normas internacionales</w:t>
            </w:r>
          </w:p>
        </w:tc>
        <w:tc>
          <w:tcPr>
            <w:tcW w:w="4675" w:type="dxa"/>
          </w:tcPr>
          <w:p w14:paraId="3833046B" w14:textId="4ABDF8B2"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 xml:space="preserve">15. </w:t>
            </w:r>
            <w:r w:rsidRPr="001C4270">
              <w:rPr>
                <w:rFonts w:ascii="Verdana" w:hAnsi="Verdana"/>
                <w:sz w:val="16"/>
                <w:szCs w:val="16"/>
                <w:lang w:val="en-US"/>
              </w:rPr>
              <w:tab/>
              <w:t>Concordance with international standards</w:t>
            </w:r>
          </w:p>
        </w:tc>
      </w:tr>
      <w:tr w:rsidR="00840A97" w:rsidRPr="002C2093" w14:paraId="3BD5404F" w14:textId="3B7F0916" w:rsidTr="00B75B11">
        <w:tc>
          <w:tcPr>
            <w:tcW w:w="4675" w:type="dxa"/>
          </w:tcPr>
          <w:p w14:paraId="5A9C5E29" w14:textId="77777777" w:rsidR="00840A97" w:rsidRPr="002C2093" w:rsidRDefault="00840A97" w:rsidP="00840A97">
            <w:pPr>
              <w:spacing w:line="276" w:lineRule="auto"/>
              <w:rPr>
                <w:rFonts w:ascii="Verdana" w:hAnsi="Verdana"/>
                <w:sz w:val="16"/>
                <w:szCs w:val="16"/>
              </w:rPr>
            </w:pPr>
            <w:r w:rsidRPr="002C2093">
              <w:rPr>
                <w:rFonts w:ascii="Verdana" w:hAnsi="Verdana"/>
                <w:sz w:val="16"/>
                <w:szCs w:val="16"/>
                <w:lang w:val="es-MX"/>
              </w:rPr>
              <w:tab/>
            </w:r>
            <w:r w:rsidRPr="002C2093">
              <w:rPr>
                <w:rFonts w:ascii="Verdana" w:hAnsi="Verdana"/>
                <w:sz w:val="16"/>
                <w:szCs w:val="16"/>
              </w:rPr>
              <w:t>TRANSITORIOS</w:t>
            </w:r>
          </w:p>
        </w:tc>
        <w:tc>
          <w:tcPr>
            <w:tcW w:w="4675" w:type="dxa"/>
          </w:tcPr>
          <w:p w14:paraId="138C5ABA" w14:textId="5EC5ECFD"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ab/>
              <w:t>TRANSI</w:t>
            </w:r>
            <w:r w:rsidR="00896605">
              <w:rPr>
                <w:rFonts w:ascii="Verdana" w:hAnsi="Verdana"/>
                <w:sz w:val="16"/>
                <w:szCs w:val="16"/>
                <w:lang w:val="en-US"/>
              </w:rPr>
              <w:t>TIONAL ARTICLES</w:t>
            </w:r>
          </w:p>
        </w:tc>
      </w:tr>
      <w:tr w:rsidR="00840A97" w:rsidRPr="002C2093" w14:paraId="45C9683F" w14:textId="2FD95E2B" w:rsidTr="00B75B11">
        <w:tc>
          <w:tcPr>
            <w:tcW w:w="4675" w:type="dxa"/>
          </w:tcPr>
          <w:p w14:paraId="7F10E260" w14:textId="77777777" w:rsidR="00840A97" w:rsidRPr="002C2093" w:rsidRDefault="00840A97" w:rsidP="00840A97">
            <w:pPr>
              <w:spacing w:line="276" w:lineRule="auto"/>
              <w:rPr>
                <w:rFonts w:ascii="Verdana" w:hAnsi="Verdana"/>
                <w:sz w:val="16"/>
                <w:szCs w:val="16"/>
              </w:rPr>
            </w:pPr>
            <w:r w:rsidRPr="002C2093">
              <w:rPr>
                <w:rFonts w:ascii="Verdana" w:hAnsi="Verdana"/>
                <w:sz w:val="16"/>
                <w:szCs w:val="16"/>
              </w:rPr>
              <w:tab/>
              <w:t>Apéndice I No Normativo</w:t>
            </w:r>
          </w:p>
        </w:tc>
        <w:tc>
          <w:tcPr>
            <w:tcW w:w="4675" w:type="dxa"/>
          </w:tcPr>
          <w:p w14:paraId="40FE5942" w14:textId="74F01AB3"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ab/>
            </w:r>
            <w:r w:rsidR="00896605" w:rsidRPr="001C4270">
              <w:rPr>
                <w:rFonts w:ascii="Verdana" w:hAnsi="Verdana"/>
                <w:sz w:val="16"/>
                <w:szCs w:val="16"/>
                <w:lang w:val="en-US"/>
              </w:rPr>
              <w:t xml:space="preserve">Appendix I </w:t>
            </w:r>
            <w:r w:rsidRPr="001C4270">
              <w:rPr>
                <w:rFonts w:ascii="Verdana" w:hAnsi="Verdana"/>
                <w:sz w:val="16"/>
                <w:szCs w:val="16"/>
                <w:lang w:val="en-US"/>
              </w:rPr>
              <w:t>Non-</w:t>
            </w:r>
            <w:r w:rsidR="00896605">
              <w:rPr>
                <w:rFonts w:ascii="Verdana" w:hAnsi="Verdana"/>
                <w:sz w:val="16"/>
                <w:szCs w:val="16"/>
                <w:lang w:val="en-US"/>
              </w:rPr>
              <w:t>Obligatory</w:t>
            </w:r>
            <w:r w:rsidRPr="001C4270">
              <w:rPr>
                <w:rFonts w:ascii="Verdana" w:hAnsi="Verdana"/>
                <w:sz w:val="16"/>
                <w:szCs w:val="16"/>
                <w:lang w:val="en-US"/>
              </w:rPr>
              <w:t xml:space="preserve"> </w:t>
            </w:r>
          </w:p>
        </w:tc>
      </w:tr>
      <w:tr w:rsidR="00840A97" w:rsidRPr="006F11D1" w14:paraId="57D767D8" w14:textId="46C27190" w:rsidTr="00B75B11">
        <w:tc>
          <w:tcPr>
            <w:tcW w:w="4675" w:type="dxa"/>
          </w:tcPr>
          <w:p w14:paraId="5AB11DF7" w14:textId="77777777" w:rsidR="00840A97" w:rsidRPr="002C2093" w:rsidRDefault="00840A97" w:rsidP="00840A97">
            <w:pPr>
              <w:spacing w:line="276" w:lineRule="auto"/>
              <w:rPr>
                <w:rFonts w:ascii="Verdana" w:hAnsi="Verdana"/>
                <w:sz w:val="16"/>
                <w:szCs w:val="16"/>
                <w:lang w:val="es-MX"/>
              </w:rPr>
            </w:pPr>
            <w:r w:rsidRPr="002C2093">
              <w:rPr>
                <w:rFonts w:ascii="Verdana" w:hAnsi="Verdana"/>
                <w:sz w:val="16"/>
                <w:szCs w:val="16"/>
                <w:lang w:val="es-MX"/>
              </w:rPr>
              <w:t>Aspectos generales a considerar en la capacitación para la operación de grúas</w:t>
            </w:r>
          </w:p>
        </w:tc>
        <w:tc>
          <w:tcPr>
            <w:tcW w:w="4675" w:type="dxa"/>
          </w:tcPr>
          <w:p w14:paraId="2C8B6D97" w14:textId="4978D5AB" w:rsidR="00840A97" w:rsidRPr="001C4270" w:rsidRDefault="00840A97" w:rsidP="00840A97">
            <w:pPr>
              <w:spacing w:line="276" w:lineRule="auto"/>
              <w:rPr>
                <w:rFonts w:ascii="Verdana" w:hAnsi="Verdana"/>
                <w:sz w:val="16"/>
                <w:szCs w:val="16"/>
                <w:lang w:val="en-US"/>
              </w:rPr>
            </w:pPr>
            <w:r w:rsidRPr="001C4270">
              <w:rPr>
                <w:rFonts w:ascii="Verdana" w:hAnsi="Verdana"/>
                <w:sz w:val="16"/>
                <w:szCs w:val="16"/>
                <w:lang w:val="en-US"/>
              </w:rPr>
              <w:t>General aspects to consider in</w:t>
            </w:r>
            <w:r w:rsidR="00896605">
              <w:rPr>
                <w:rFonts w:ascii="Verdana" w:hAnsi="Verdana"/>
                <w:sz w:val="16"/>
                <w:szCs w:val="16"/>
                <w:lang w:val="en-US"/>
              </w:rPr>
              <w:t xml:space="preserve"> the</w:t>
            </w:r>
            <w:r w:rsidRPr="001C4270">
              <w:rPr>
                <w:rFonts w:ascii="Verdana" w:hAnsi="Verdana"/>
                <w:sz w:val="16"/>
                <w:szCs w:val="16"/>
                <w:lang w:val="en-US"/>
              </w:rPr>
              <w:t xml:space="preserve"> training for crane operation</w:t>
            </w:r>
            <w:r w:rsidR="00896605">
              <w:rPr>
                <w:rFonts w:ascii="Verdana" w:hAnsi="Verdana"/>
                <w:sz w:val="16"/>
                <w:szCs w:val="16"/>
                <w:lang w:val="en-US"/>
              </w:rPr>
              <w:t xml:space="preserve"> </w:t>
            </w:r>
          </w:p>
        </w:tc>
      </w:tr>
      <w:tr w:rsidR="00840A97" w:rsidRPr="006F11D1" w14:paraId="0848E7A7" w14:textId="2D4D66AA" w:rsidTr="00B75B11">
        <w:tc>
          <w:tcPr>
            <w:tcW w:w="4675" w:type="dxa"/>
          </w:tcPr>
          <w:p w14:paraId="7DB79E82" w14:textId="77777777" w:rsidR="00840A97" w:rsidRPr="009B11F5" w:rsidRDefault="00840A97" w:rsidP="00840A97">
            <w:pPr>
              <w:pStyle w:val="texto0"/>
              <w:spacing w:line="222" w:lineRule="exact"/>
              <w:ind w:firstLine="0"/>
              <w:jc w:val="left"/>
              <w:rPr>
                <w:rFonts w:ascii="Verdana" w:hAnsi="Verdana"/>
                <w:bCs/>
                <w:sz w:val="16"/>
                <w:szCs w:val="16"/>
                <w:lang w:val="en-US"/>
              </w:rPr>
            </w:pPr>
          </w:p>
        </w:tc>
        <w:tc>
          <w:tcPr>
            <w:tcW w:w="4675" w:type="dxa"/>
          </w:tcPr>
          <w:p w14:paraId="0D6844D4" w14:textId="77777777" w:rsidR="00840A97" w:rsidRPr="001C4270" w:rsidRDefault="00840A97" w:rsidP="00840A97">
            <w:pPr>
              <w:pStyle w:val="texto0"/>
              <w:spacing w:line="222" w:lineRule="exact"/>
              <w:ind w:firstLine="0"/>
              <w:jc w:val="left"/>
              <w:rPr>
                <w:rFonts w:ascii="Verdana" w:hAnsi="Verdana"/>
                <w:bCs/>
                <w:sz w:val="16"/>
                <w:szCs w:val="16"/>
                <w:lang w:val="en-US"/>
              </w:rPr>
            </w:pPr>
          </w:p>
        </w:tc>
      </w:tr>
      <w:tr w:rsidR="00840A97" w:rsidRPr="002C2093" w14:paraId="180BCF47" w14:textId="663EBACC" w:rsidTr="00B75B11">
        <w:tc>
          <w:tcPr>
            <w:tcW w:w="4675" w:type="dxa"/>
          </w:tcPr>
          <w:p w14:paraId="53AC6782" w14:textId="77777777" w:rsidR="00840A97" w:rsidRPr="002C2093" w:rsidRDefault="00840A97" w:rsidP="00840A97">
            <w:pPr>
              <w:pStyle w:val="texto0"/>
              <w:spacing w:line="226" w:lineRule="exact"/>
              <w:ind w:firstLine="0"/>
              <w:rPr>
                <w:rFonts w:ascii="Verdana" w:hAnsi="Verdana"/>
                <w:b/>
                <w:sz w:val="16"/>
                <w:szCs w:val="16"/>
              </w:rPr>
            </w:pPr>
            <w:r w:rsidRPr="002C2093">
              <w:rPr>
                <w:rFonts w:ascii="Verdana" w:hAnsi="Verdana"/>
                <w:b/>
                <w:sz w:val="16"/>
                <w:szCs w:val="16"/>
              </w:rPr>
              <w:t>1. Objetivo</w:t>
            </w:r>
          </w:p>
        </w:tc>
        <w:tc>
          <w:tcPr>
            <w:tcW w:w="4675" w:type="dxa"/>
          </w:tcPr>
          <w:p w14:paraId="0F9117F4" w14:textId="4AD22770"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1. Objective</w:t>
            </w:r>
          </w:p>
        </w:tc>
      </w:tr>
      <w:tr w:rsidR="00840A97" w:rsidRPr="006F11D1" w14:paraId="775FDF06" w14:textId="1621BFB6" w:rsidTr="00B75B11">
        <w:tc>
          <w:tcPr>
            <w:tcW w:w="4675" w:type="dxa"/>
          </w:tcPr>
          <w:p w14:paraId="181BA399"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sz w:val="16"/>
                <w:szCs w:val="16"/>
              </w:rPr>
              <w:t>Establecer las condiciones de seguridad y salud en el trabajo que se deberán cumplir en los centros de trabajo para evitar riesgos a los trabajadores que realizan actividades de almacenamiento y manejo de materiales mediante el uso de maquinaria.</w:t>
            </w:r>
          </w:p>
        </w:tc>
        <w:tc>
          <w:tcPr>
            <w:tcW w:w="4675" w:type="dxa"/>
          </w:tcPr>
          <w:p w14:paraId="27C45421" w14:textId="0C5E3EED" w:rsidR="00840A97" w:rsidRPr="001C4270" w:rsidRDefault="00896605" w:rsidP="00840A97">
            <w:pPr>
              <w:pStyle w:val="texto0"/>
              <w:spacing w:line="226" w:lineRule="exact"/>
              <w:ind w:firstLine="0"/>
              <w:rPr>
                <w:rFonts w:ascii="Verdana" w:hAnsi="Verdana"/>
                <w:sz w:val="16"/>
                <w:szCs w:val="16"/>
                <w:lang w:val="en-US"/>
              </w:rPr>
            </w:pPr>
            <w:r>
              <w:rPr>
                <w:rFonts w:ascii="Verdana" w:hAnsi="Verdana"/>
                <w:sz w:val="16"/>
                <w:szCs w:val="16"/>
                <w:lang w:val="en-US"/>
              </w:rPr>
              <w:t>To e</w:t>
            </w:r>
            <w:r w:rsidR="00840A97" w:rsidRPr="001C4270">
              <w:rPr>
                <w:rFonts w:ascii="Verdana" w:hAnsi="Verdana"/>
                <w:sz w:val="16"/>
                <w:szCs w:val="16"/>
                <w:lang w:val="en-US"/>
              </w:rPr>
              <w:t xml:space="preserve">stablish the </w:t>
            </w:r>
            <w:r>
              <w:rPr>
                <w:rFonts w:ascii="Verdana" w:hAnsi="Verdana"/>
                <w:sz w:val="16"/>
                <w:szCs w:val="16"/>
                <w:lang w:val="en-US"/>
              </w:rPr>
              <w:t xml:space="preserve">occupational </w:t>
            </w:r>
            <w:r w:rsidR="00840A97" w:rsidRPr="001C4270">
              <w:rPr>
                <w:rFonts w:ascii="Verdana" w:hAnsi="Verdana"/>
                <w:sz w:val="16"/>
                <w:szCs w:val="16"/>
                <w:lang w:val="en-US"/>
              </w:rPr>
              <w:t xml:space="preserve">health and safety conditions that must be met in the </w:t>
            </w:r>
            <w:r>
              <w:rPr>
                <w:rFonts w:ascii="Verdana" w:hAnsi="Verdana"/>
                <w:sz w:val="16"/>
                <w:szCs w:val="16"/>
                <w:lang w:val="en-US"/>
              </w:rPr>
              <w:t>workplaces</w:t>
            </w:r>
            <w:r w:rsidR="00840A97" w:rsidRPr="001C4270">
              <w:rPr>
                <w:rFonts w:ascii="Verdana" w:hAnsi="Verdana"/>
                <w:sz w:val="16"/>
                <w:szCs w:val="16"/>
                <w:lang w:val="en-US"/>
              </w:rPr>
              <w:t xml:space="preserve"> to avoid risks to workers who carry out</w:t>
            </w:r>
            <w:r>
              <w:rPr>
                <w:rFonts w:ascii="Verdana" w:hAnsi="Verdana"/>
                <w:sz w:val="16"/>
                <w:szCs w:val="16"/>
                <w:lang w:val="en-US"/>
              </w:rPr>
              <w:t xml:space="preserve"> activities of</w:t>
            </w:r>
            <w:r w:rsidR="00840A97" w:rsidRPr="001C4270">
              <w:rPr>
                <w:rFonts w:ascii="Verdana" w:hAnsi="Verdana"/>
                <w:sz w:val="16"/>
                <w:szCs w:val="16"/>
                <w:lang w:val="en-US"/>
              </w:rPr>
              <w:t xml:space="preserve"> storage and </w:t>
            </w:r>
            <w:r>
              <w:rPr>
                <w:rFonts w:ascii="Verdana" w:hAnsi="Verdana"/>
                <w:sz w:val="16"/>
                <w:szCs w:val="16"/>
                <w:lang w:val="en-US"/>
              </w:rPr>
              <w:t xml:space="preserve">handling of </w:t>
            </w:r>
            <w:r w:rsidR="00840A97" w:rsidRPr="001C4270">
              <w:rPr>
                <w:rFonts w:ascii="Verdana" w:hAnsi="Verdana"/>
                <w:sz w:val="16"/>
                <w:szCs w:val="16"/>
                <w:lang w:val="en-US"/>
              </w:rPr>
              <w:t>material</w:t>
            </w:r>
            <w:r>
              <w:rPr>
                <w:rFonts w:ascii="Verdana" w:hAnsi="Verdana"/>
                <w:sz w:val="16"/>
                <w:szCs w:val="16"/>
                <w:lang w:val="en-US"/>
              </w:rPr>
              <w:t>s</w:t>
            </w:r>
            <w:r w:rsidR="00840A97" w:rsidRPr="001C4270">
              <w:rPr>
                <w:rFonts w:ascii="Verdana" w:hAnsi="Verdana"/>
                <w:sz w:val="16"/>
                <w:szCs w:val="16"/>
                <w:lang w:val="en-US"/>
              </w:rPr>
              <w:t xml:space="preserve"> through the use of machinery.</w:t>
            </w:r>
          </w:p>
        </w:tc>
      </w:tr>
      <w:tr w:rsidR="00840A97" w:rsidRPr="002C2093" w14:paraId="605DBB8E" w14:textId="01F263A9" w:rsidTr="00B75B11">
        <w:tc>
          <w:tcPr>
            <w:tcW w:w="4675" w:type="dxa"/>
          </w:tcPr>
          <w:p w14:paraId="33FBDD18"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2. Campo</w:t>
            </w:r>
            <w:r w:rsidRPr="002C2093">
              <w:rPr>
                <w:rFonts w:ascii="Verdana" w:hAnsi="Verdana"/>
                <w:sz w:val="16"/>
                <w:szCs w:val="16"/>
              </w:rPr>
              <w:t xml:space="preserve"> </w:t>
            </w:r>
            <w:r w:rsidRPr="002C2093">
              <w:rPr>
                <w:rFonts w:ascii="Verdana" w:hAnsi="Verdana"/>
                <w:b/>
                <w:sz w:val="16"/>
                <w:szCs w:val="16"/>
              </w:rPr>
              <w:t>de aplicación</w:t>
            </w:r>
          </w:p>
        </w:tc>
        <w:tc>
          <w:tcPr>
            <w:tcW w:w="4675" w:type="dxa"/>
          </w:tcPr>
          <w:p w14:paraId="4AE5FE18" w14:textId="59B6C5F9"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2. Field</w:t>
            </w:r>
            <w:r w:rsidRPr="001C4270">
              <w:rPr>
                <w:rFonts w:ascii="Verdana" w:hAnsi="Verdana"/>
                <w:sz w:val="16"/>
                <w:szCs w:val="16"/>
                <w:lang w:val="en-US"/>
              </w:rPr>
              <w:t xml:space="preserve"> </w:t>
            </w:r>
            <w:r w:rsidRPr="001C4270">
              <w:rPr>
                <w:rFonts w:ascii="Verdana" w:hAnsi="Verdana"/>
                <w:b/>
                <w:sz w:val="16"/>
                <w:szCs w:val="16"/>
                <w:lang w:val="en-US"/>
              </w:rPr>
              <w:t>of application</w:t>
            </w:r>
          </w:p>
        </w:tc>
      </w:tr>
      <w:tr w:rsidR="00840A97" w:rsidRPr="006F11D1" w14:paraId="6D966326" w14:textId="3B25D1F0" w:rsidTr="00B75B11">
        <w:tc>
          <w:tcPr>
            <w:tcW w:w="4675" w:type="dxa"/>
          </w:tcPr>
          <w:p w14:paraId="06F12EA0"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sz w:val="16"/>
                <w:szCs w:val="16"/>
              </w:rPr>
              <w:t xml:space="preserve">La presente Norma Oficial Mexicana rige en todo el territorio nacional y aplica en todos los centros de trabajo donde se realicen actividades de </w:t>
            </w:r>
            <w:r w:rsidRPr="002C2093">
              <w:rPr>
                <w:rFonts w:ascii="Verdana" w:hAnsi="Verdana"/>
                <w:sz w:val="16"/>
                <w:szCs w:val="16"/>
              </w:rPr>
              <w:lastRenderedPageBreak/>
              <w:t>almacenamiento y manejo de materiales mediante el uso de maquinaria.</w:t>
            </w:r>
          </w:p>
        </w:tc>
        <w:tc>
          <w:tcPr>
            <w:tcW w:w="4675" w:type="dxa"/>
          </w:tcPr>
          <w:p w14:paraId="34F3AD2C" w14:textId="2F65AF86" w:rsidR="00840A97" w:rsidRPr="001C4270" w:rsidRDefault="00840A97" w:rsidP="00840A97">
            <w:pPr>
              <w:pStyle w:val="texto0"/>
              <w:spacing w:line="226" w:lineRule="exact"/>
              <w:ind w:firstLine="0"/>
              <w:rPr>
                <w:rFonts w:ascii="Verdana" w:hAnsi="Verdana"/>
                <w:sz w:val="16"/>
                <w:szCs w:val="16"/>
                <w:lang w:val="en-US"/>
              </w:rPr>
            </w:pPr>
            <w:r w:rsidRPr="001C4270">
              <w:rPr>
                <w:rFonts w:ascii="Verdana" w:hAnsi="Verdana"/>
                <w:sz w:val="16"/>
                <w:szCs w:val="16"/>
                <w:lang w:val="en-US"/>
              </w:rPr>
              <w:lastRenderedPageBreak/>
              <w:t xml:space="preserve">This Official Mexican Standard applies throughout the national territory and applies to all </w:t>
            </w:r>
            <w:r w:rsidR="00896605">
              <w:rPr>
                <w:rFonts w:ascii="Verdana" w:hAnsi="Verdana"/>
                <w:sz w:val="16"/>
                <w:szCs w:val="16"/>
                <w:lang w:val="en-US"/>
              </w:rPr>
              <w:t>workplaces</w:t>
            </w:r>
            <w:r w:rsidRPr="001C4270">
              <w:rPr>
                <w:rFonts w:ascii="Verdana" w:hAnsi="Verdana"/>
                <w:sz w:val="16"/>
                <w:szCs w:val="16"/>
                <w:lang w:val="en-US"/>
              </w:rPr>
              <w:t xml:space="preserve"> where </w:t>
            </w:r>
            <w:r w:rsidR="00896605" w:rsidRPr="001C4270">
              <w:rPr>
                <w:rFonts w:ascii="Verdana" w:hAnsi="Verdana"/>
                <w:sz w:val="16"/>
                <w:szCs w:val="16"/>
                <w:lang w:val="en-US"/>
              </w:rPr>
              <w:t xml:space="preserve">activities </w:t>
            </w:r>
            <w:r w:rsidR="00896605">
              <w:rPr>
                <w:rFonts w:ascii="Verdana" w:hAnsi="Verdana"/>
                <w:sz w:val="16"/>
                <w:szCs w:val="16"/>
                <w:lang w:val="en-US"/>
              </w:rPr>
              <w:t xml:space="preserve">of </w:t>
            </w:r>
            <w:r w:rsidRPr="001C4270">
              <w:rPr>
                <w:rFonts w:ascii="Verdana" w:hAnsi="Verdana"/>
                <w:sz w:val="16"/>
                <w:szCs w:val="16"/>
                <w:lang w:val="en-US"/>
              </w:rPr>
              <w:t>storage and material handling are carried out through the use of machinery.</w:t>
            </w:r>
          </w:p>
        </w:tc>
      </w:tr>
      <w:tr w:rsidR="00840A97" w:rsidRPr="002C2093" w14:paraId="24B0F772" w14:textId="3F273438" w:rsidTr="00B75B11">
        <w:tc>
          <w:tcPr>
            <w:tcW w:w="4675" w:type="dxa"/>
          </w:tcPr>
          <w:p w14:paraId="3D669D65"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3. Referencias</w:t>
            </w:r>
          </w:p>
        </w:tc>
        <w:tc>
          <w:tcPr>
            <w:tcW w:w="4675" w:type="dxa"/>
          </w:tcPr>
          <w:p w14:paraId="5E0B154B" w14:textId="4AAA16D5"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3. References</w:t>
            </w:r>
          </w:p>
        </w:tc>
      </w:tr>
      <w:tr w:rsidR="00840A97" w:rsidRPr="006F11D1" w14:paraId="22A98936" w14:textId="0890BBA5" w:rsidTr="00B75B11">
        <w:tc>
          <w:tcPr>
            <w:tcW w:w="4675" w:type="dxa"/>
          </w:tcPr>
          <w:p w14:paraId="34119C64"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sz w:val="16"/>
                <w:szCs w:val="16"/>
              </w:rPr>
              <w:t>Para la correcta interpretación de esta Norma se deberán consultar las siguientes normas oficiales mexicanas vigentes, o las que las sustituyan:</w:t>
            </w:r>
          </w:p>
        </w:tc>
        <w:tc>
          <w:tcPr>
            <w:tcW w:w="4675" w:type="dxa"/>
          </w:tcPr>
          <w:p w14:paraId="337B6C9A" w14:textId="4A587F81" w:rsidR="00840A97" w:rsidRPr="001C4270" w:rsidRDefault="00840A97" w:rsidP="00840A97">
            <w:pPr>
              <w:pStyle w:val="texto0"/>
              <w:spacing w:line="226" w:lineRule="exact"/>
              <w:ind w:firstLine="0"/>
              <w:rPr>
                <w:rFonts w:ascii="Verdana" w:hAnsi="Verdana"/>
                <w:sz w:val="16"/>
                <w:szCs w:val="16"/>
                <w:lang w:val="en-US"/>
              </w:rPr>
            </w:pPr>
            <w:r w:rsidRPr="001C4270">
              <w:rPr>
                <w:rFonts w:ascii="Verdana" w:hAnsi="Verdana"/>
                <w:sz w:val="16"/>
                <w:szCs w:val="16"/>
                <w:lang w:val="en-US"/>
              </w:rPr>
              <w:t xml:space="preserve">For the correct interpretation of this Standard, the following current </w:t>
            </w:r>
            <w:r w:rsidR="00896605">
              <w:rPr>
                <w:rFonts w:ascii="Verdana" w:hAnsi="Verdana"/>
                <w:sz w:val="16"/>
                <w:szCs w:val="16"/>
                <w:lang w:val="en-US"/>
              </w:rPr>
              <w:t>Official Mexican Standards</w:t>
            </w:r>
            <w:r w:rsidRPr="001C4270">
              <w:rPr>
                <w:rFonts w:ascii="Verdana" w:hAnsi="Verdana"/>
                <w:sz w:val="16"/>
                <w:szCs w:val="16"/>
                <w:lang w:val="en-US"/>
              </w:rPr>
              <w:t>, or those that replace them, must be consulted:</w:t>
            </w:r>
          </w:p>
        </w:tc>
      </w:tr>
      <w:tr w:rsidR="00840A97" w:rsidRPr="006F11D1" w14:paraId="24F5615C" w14:textId="305E4D7D" w:rsidTr="00B75B11">
        <w:tc>
          <w:tcPr>
            <w:tcW w:w="4675" w:type="dxa"/>
          </w:tcPr>
          <w:p w14:paraId="5D01B123"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 xml:space="preserve">3.1 </w:t>
            </w:r>
            <w:r w:rsidRPr="002C2093">
              <w:rPr>
                <w:rFonts w:ascii="Verdana" w:hAnsi="Verdana"/>
                <w:sz w:val="16"/>
                <w:szCs w:val="16"/>
              </w:rPr>
              <w:t>NOM-002-STPS-2010, Condiciones de seguridad - Prevención y protección contra incendios en los centros de trabajo.</w:t>
            </w:r>
          </w:p>
        </w:tc>
        <w:tc>
          <w:tcPr>
            <w:tcW w:w="4675" w:type="dxa"/>
          </w:tcPr>
          <w:p w14:paraId="2CCF86C2" w14:textId="3A51D92C"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3.1 </w:t>
            </w:r>
            <w:r w:rsidRPr="001C4270">
              <w:rPr>
                <w:rFonts w:ascii="Verdana" w:hAnsi="Verdana"/>
                <w:sz w:val="16"/>
                <w:szCs w:val="16"/>
                <w:lang w:val="en-US"/>
              </w:rPr>
              <w:t>NOM-002-STPS-2010, Safety conditions - Prevention and protection against fires in workplaces.</w:t>
            </w:r>
          </w:p>
        </w:tc>
      </w:tr>
      <w:tr w:rsidR="00840A97" w:rsidRPr="006F11D1" w14:paraId="7205F57C" w14:textId="524DAE93" w:rsidTr="00B75B11">
        <w:tc>
          <w:tcPr>
            <w:tcW w:w="4675" w:type="dxa"/>
          </w:tcPr>
          <w:p w14:paraId="74A4D17F"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3.2 </w:t>
            </w:r>
            <w:r w:rsidRPr="002C2093">
              <w:rPr>
                <w:rFonts w:ascii="Verdana" w:hAnsi="Verdana"/>
                <w:sz w:val="16"/>
                <w:szCs w:val="16"/>
              </w:rPr>
              <w:t>NOM-004-STPS-1999, Sistemas de protección y dispositivos de seguridad en la maquinaria y equipo que se utilice en los centros de trabajo.</w:t>
            </w:r>
          </w:p>
        </w:tc>
        <w:tc>
          <w:tcPr>
            <w:tcW w:w="4675" w:type="dxa"/>
          </w:tcPr>
          <w:p w14:paraId="092F100D" w14:textId="0C02150F"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3.2 </w:t>
            </w:r>
            <w:r w:rsidRPr="001C4270">
              <w:rPr>
                <w:rFonts w:ascii="Verdana" w:hAnsi="Verdana"/>
                <w:sz w:val="16"/>
                <w:szCs w:val="16"/>
                <w:lang w:val="en-US"/>
              </w:rPr>
              <w:t xml:space="preserve">NOM-004-STPS-1999, Protection systems and safety devices in machinery and equipment used in </w:t>
            </w:r>
            <w:r w:rsidR="00896605">
              <w:rPr>
                <w:rFonts w:ascii="Verdana" w:hAnsi="Verdana"/>
                <w:sz w:val="16"/>
                <w:szCs w:val="16"/>
                <w:lang w:val="en-US"/>
              </w:rPr>
              <w:t>workplaces</w:t>
            </w:r>
            <w:r w:rsidRPr="001C4270">
              <w:rPr>
                <w:rFonts w:ascii="Verdana" w:hAnsi="Verdana"/>
                <w:sz w:val="16"/>
                <w:szCs w:val="16"/>
                <w:lang w:val="en-US"/>
              </w:rPr>
              <w:t>.</w:t>
            </w:r>
          </w:p>
        </w:tc>
      </w:tr>
      <w:tr w:rsidR="00840A97" w:rsidRPr="006F11D1" w14:paraId="5E1C1CE8" w14:textId="6CF99540" w:rsidTr="00B75B11">
        <w:tc>
          <w:tcPr>
            <w:tcW w:w="4675" w:type="dxa"/>
          </w:tcPr>
          <w:p w14:paraId="69A79C17"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3.3 </w:t>
            </w:r>
            <w:r w:rsidRPr="002C2093">
              <w:rPr>
                <w:rFonts w:ascii="Verdana" w:hAnsi="Verdana"/>
                <w:sz w:val="16"/>
                <w:szCs w:val="16"/>
              </w:rPr>
              <w:t>NOM-017-STPS-2008, Equipo de protección personal - Selección, uso y manejo en los centros de trabajo.</w:t>
            </w:r>
          </w:p>
        </w:tc>
        <w:tc>
          <w:tcPr>
            <w:tcW w:w="4675" w:type="dxa"/>
          </w:tcPr>
          <w:p w14:paraId="3DDF971C" w14:textId="72F958A2"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3.3 </w:t>
            </w:r>
            <w:r w:rsidRPr="001C4270">
              <w:rPr>
                <w:rFonts w:ascii="Verdana" w:hAnsi="Verdana"/>
                <w:sz w:val="16"/>
                <w:szCs w:val="16"/>
                <w:lang w:val="en-US"/>
              </w:rPr>
              <w:t>NOM-017-STPS-2008, Personal protective equipment - Selection, use and management in workplaces.</w:t>
            </w:r>
          </w:p>
        </w:tc>
      </w:tr>
      <w:tr w:rsidR="00840A97" w:rsidRPr="006F11D1" w14:paraId="1A1C048F" w14:textId="6C27DF6A" w:rsidTr="00B75B11">
        <w:tc>
          <w:tcPr>
            <w:tcW w:w="4675" w:type="dxa"/>
          </w:tcPr>
          <w:p w14:paraId="778DE877"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3.4 </w:t>
            </w:r>
            <w:r w:rsidRPr="002C2093">
              <w:rPr>
                <w:rFonts w:ascii="Verdana" w:hAnsi="Verdana"/>
                <w:sz w:val="16"/>
                <w:szCs w:val="16"/>
              </w:rPr>
              <w:t>NOM-025-STPS-2008, Condiciones de iluminación en los centros de trabajo.</w:t>
            </w:r>
          </w:p>
        </w:tc>
        <w:tc>
          <w:tcPr>
            <w:tcW w:w="4675" w:type="dxa"/>
          </w:tcPr>
          <w:p w14:paraId="50B2D29A" w14:textId="4CB5D9DA"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3.4 </w:t>
            </w:r>
            <w:r w:rsidRPr="001C4270">
              <w:rPr>
                <w:rFonts w:ascii="Verdana" w:hAnsi="Verdana"/>
                <w:sz w:val="16"/>
                <w:szCs w:val="16"/>
                <w:lang w:val="en-US"/>
              </w:rPr>
              <w:t xml:space="preserve">NOM-025-STPS-2008, Lighting conditions in </w:t>
            </w:r>
            <w:r w:rsidR="00896605">
              <w:rPr>
                <w:rFonts w:ascii="Verdana" w:hAnsi="Verdana"/>
                <w:sz w:val="16"/>
                <w:szCs w:val="16"/>
                <w:lang w:val="en-US"/>
              </w:rPr>
              <w:t>workplaces</w:t>
            </w:r>
            <w:r w:rsidRPr="001C4270">
              <w:rPr>
                <w:rFonts w:ascii="Verdana" w:hAnsi="Verdana"/>
                <w:sz w:val="16"/>
                <w:szCs w:val="16"/>
                <w:lang w:val="en-US"/>
              </w:rPr>
              <w:t>.</w:t>
            </w:r>
          </w:p>
        </w:tc>
      </w:tr>
      <w:tr w:rsidR="00840A97" w:rsidRPr="006F11D1" w14:paraId="35252833" w14:textId="41200499" w:rsidTr="00B75B11">
        <w:tc>
          <w:tcPr>
            <w:tcW w:w="4675" w:type="dxa"/>
          </w:tcPr>
          <w:p w14:paraId="3FE7A802"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3.5 </w:t>
            </w:r>
            <w:r w:rsidRPr="002C2093">
              <w:rPr>
                <w:rFonts w:ascii="Verdana" w:hAnsi="Verdana"/>
                <w:sz w:val="16"/>
                <w:szCs w:val="16"/>
              </w:rPr>
              <w:t>NOM-026-STPS-2008, Colores y señales de seguridad e higiene, e identificación de riesgos por fluidos conducidos en tuberías.</w:t>
            </w:r>
          </w:p>
        </w:tc>
        <w:tc>
          <w:tcPr>
            <w:tcW w:w="4675" w:type="dxa"/>
          </w:tcPr>
          <w:p w14:paraId="045D4AEF" w14:textId="7FA8FE75"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3.5 </w:t>
            </w:r>
            <w:r w:rsidRPr="001C4270">
              <w:rPr>
                <w:rFonts w:ascii="Verdana" w:hAnsi="Verdana"/>
                <w:sz w:val="16"/>
                <w:szCs w:val="16"/>
                <w:lang w:val="en-US"/>
              </w:rPr>
              <w:t>NOM-026-STPS-2008, Safety and hygiene colors and signs, and identification of risks due to fluids conducted in pipes.</w:t>
            </w:r>
          </w:p>
        </w:tc>
      </w:tr>
      <w:tr w:rsidR="00840A97" w:rsidRPr="006F11D1" w14:paraId="79350103" w14:textId="77249EAE" w:rsidTr="00B75B11">
        <w:tc>
          <w:tcPr>
            <w:tcW w:w="4675" w:type="dxa"/>
          </w:tcPr>
          <w:p w14:paraId="6D83ED56"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3.6 </w:t>
            </w:r>
            <w:r w:rsidRPr="002C2093">
              <w:rPr>
                <w:rFonts w:ascii="Verdana" w:hAnsi="Verdana"/>
                <w:sz w:val="16"/>
                <w:szCs w:val="16"/>
              </w:rPr>
              <w:t>NOM-030-STPS-2009, Servicios preventivos de seguridad y salud en el trabajo- Funciones y actividades.</w:t>
            </w:r>
          </w:p>
        </w:tc>
        <w:tc>
          <w:tcPr>
            <w:tcW w:w="4675" w:type="dxa"/>
          </w:tcPr>
          <w:p w14:paraId="52E86B40" w14:textId="1136BDDA"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3.6 </w:t>
            </w:r>
            <w:r w:rsidRPr="001C4270">
              <w:rPr>
                <w:rFonts w:ascii="Verdana" w:hAnsi="Verdana"/>
                <w:sz w:val="16"/>
                <w:szCs w:val="16"/>
                <w:lang w:val="en-US"/>
              </w:rPr>
              <w:t>NOM-030-STPS-2009, Preventive health and safety services at work - Functions and activities.</w:t>
            </w:r>
          </w:p>
        </w:tc>
      </w:tr>
      <w:tr w:rsidR="00840A97" w:rsidRPr="002C2093" w14:paraId="78A427C9" w14:textId="0B260822" w:rsidTr="00B75B11">
        <w:tc>
          <w:tcPr>
            <w:tcW w:w="4675" w:type="dxa"/>
          </w:tcPr>
          <w:p w14:paraId="0174CB34" w14:textId="77777777" w:rsidR="00840A97" w:rsidRPr="002C2093" w:rsidRDefault="00840A97" w:rsidP="00840A97">
            <w:pPr>
              <w:pStyle w:val="texto0"/>
              <w:spacing w:line="232" w:lineRule="exact"/>
              <w:ind w:firstLine="0"/>
              <w:rPr>
                <w:rFonts w:ascii="Verdana" w:hAnsi="Verdana"/>
                <w:b/>
                <w:sz w:val="16"/>
                <w:szCs w:val="16"/>
              </w:rPr>
            </w:pPr>
            <w:r w:rsidRPr="002C2093">
              <w:rPr>
                <w:rFonts w:ascii="Verdana" w:hAnsi="Verdana"/>
                <w:b/>
                <w:sz w:val="16"/>
                <w:szCs w:val="16"/>
              </w:rPr>
              <w:t>4. Definiciones</w:t>
            </w:r>
          </w:p>
        </w:tc>
        <w:tc>
          <w:tcPr>
            <w:tcW w:w="4675" w:type="dxa"/>
          </w:tcPr>
          <w:p w14:paraId="4D12B3E7" w14:textId="7C1E04AC"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4. Definitions</w:t>
            </w:r>
          </w:p>
        </w:tc>
      </w:tr>
      <w:tr w:rsidR="00840A97" w:rsidRPr="006F11D1" w14:paraId="60020CB4" w14:textId="1F10AEF2" w:rsidTr="00B75B11">
        <w:tc>
          <w:tcPr>
            <w:tcW w:w="4675" w:type="dxa"/>
          </w:tcPr>
          <w:p w14:paraId="4C973611"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sz w:val="16"/>
                <w:szCs w:val="16"/>
              </w:rPr>
              <w:t>Para efectos de la presente Norma, se consideran las definiciones siguientes:</w:t>
            </w:r>
          </w:p>
        </w:tc>
        <w:tc>
          <w:tcPr>
            <w:tcW w:w="4675" w:type="dxa"/>
          </w:tcPr>
          <w:p w14:paraId="5E144225" w14:textId="26A62855" w:rsidR="00840A97" w:rsidRPr="001C4270" w:rsidRDefault="00840A97" w:rsidP="00840A97">
            <w:pPr>
              <w:pStyle w:val="texto0"/>
              <w:spacing w:line="232" w:lineRule="exact"/>
              <w:ind w:firstLine="0"/>
              <w:rPr>
                <w:rFonts w:ascii="Verdana" w:hAnsi="Verdana"/>
                <w:sz w:val="16"/>
                <w:szCs w:val="16"/>
                <w:lang w:val="en-US"/>
              </w:rPr>
            </w:pPr>
            <w:r w:rsidRPr="001C4270">
              <w:rPr>
                <w:rFonts w:ascii="Verdana" w:hAnsi="Verdana"/>
                <w:sz w:val="16"/>
                <w:szCs w:val="16"/>
                <w:lang w:val="en-US"/>
              </w:rPr>
              <w:t>For the purposes of this Standard, the following definitions are considered:</w:t>
            </w:r>
          </w:p>
        </w:tc>
      </w:tr>
      <w:tr w:rsidR="00840A97" w:rsidRPr="006F11D1" w14:paraId="3F44A355" w14:textId="1B0706B9" w:rsidTr="00B75B11">
        <w:tc>
          <w:tcPr>
            <w:tcW w:w="4675" w:type="dxa"/>
          </w:tcPr>
          <w:p w14:paraId="49AE501F"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 Almacenamiento: </w:t>
            </w:r>
            <w:r w:rsidRPr="002C2093">
              <w:rPr>
                <w:rFonts w:ascii="Verdana" w:hAnsi="Verdana"/>
                <w:sz w:val="16"/>
                <w:szCs w:val="16"/>
              </w:rPr>
              <w:t>La acción de colocar los materiales o contenedores, de modo ordenado, en elementos estructurales, estantes, plataformas o en una estiba, por medio del uso de maquinaria o de manera manual.</w:t>
            </w:r>
          </w:p>
        </w:tc>
        <w:tc>
          <w:tcPr>
            <w:tcW w:w="4675" w:type="dxa"/>
          </w:tcPr>
          <w:p w14:paraId="7799A28C" w14:textId="4F660372"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 Storage: </w:t>
            </w:r>
            <w:r w:rsidRPr="001C4270">
              <w:rPr>
                <w:rFonts w:ascii="Verdana" w:hAnsi="Verdana"/>
                <w:sz w:val="16"/>
                <w:szCs w:val="16"/>
                <w:lang w:val="en-US"/>
              </w:rPr>
              <w:t>The action of placing materials or containers, in an orderly manner, on structural elements, shelves, platforms or on a pallet, through the use of machinery or manually.</w:t>
            </w:r>
          </w:p>
        </w:tc>
      </w:tr>
      <w:tr w:rsidR="00840A97" w:rsidRPr="006F11D1" w14:paraId="34F8C8C5" w14:textId="3992BE2E" w:rsidTr="00B75B11">
        <w:tc>
          <w:tcPr>
            <w:tcW w:w="4675" w:type="dxa"/>
          </w:tcPr>
          <w:p w14:paraId="473AC733"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4.2 Anclaje: </w:t>
            </w:r>
            <w:r w:rsidRPr="002C2093">
              <w:rPr>
                <w:rFonts w:ascii="Verdana" w:hAnsi="Verdana"/>
                <w:sz w:val="16"/>
                <w:szCs w:val="16"/>
              </w:rPr>
              <w:t>El lugar físico, en el piso o en alguna estructura, donde se fija el polipasto o malacate.</w:t>
            </w:r>
          </w:p>
        </w:tc>
        <w:tc>
          <w:tcPr>
            <w:tcW w:w="4675" w:type="dxa"/>
          </w:tcPr>
          <w:p w14:paraId="4D96C034" w14:textId="004F1F64"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4.2 Anchor</w:t>
            </w:r>
            <w:r w:rsidR="00896605">
              <w:rPr>
                <w:rFonts w:ascii="Verdana" w:hAnsi="Verdana"/>
                <w:b/>
                <w:sz w:val="16"/>
                <w:szCs w:val="16"/>
                <w:lang w:val="en-US"/>
              </w:rPr>
              <w:t>ing</w:t>
            </w:r>
            <w:r w:rsidRPr="001C4270">
              <w:rPr>
                <w:rFonts w:ascii="Verdana" w:hAnsi="Verdana"/>
                <w:b/>
                <w:sz w:val="16"/>
                <w:szCs w:val="16"/>
                <w:lang w:val="en-US"/>
              </w:rPr>
              <w:t xml:space="preserve">: </w:t>
            </w:r>
            <w:r w:rsidRPr="001C4270">
              <w:rPr>
                <w:rFonts w:ascii="Verdana" w:hAnsi="Verdana"/>
                <w:sz w:val="16"/>
                <w:szCs w:val="16"/>
                <w:lang w:val="en-US"/>
              </w:rPr>
              <w:t xml:space="preserve">The physical place, on the floor or on some structure, where the hoist or winch is </w:t>
            </w:r>
            <w:r w:rsidR="00896605">
              <w:rPr>
                <w:rFonts w:ascii="Verdana" w:hAnsi="Verdana"/>
                <w:sz w:val="16"/>
                <w:szCs w:val="16"/>
                <w:lang w:val="en-US"/>
              </w:rPr>
              <w:t>secured</w:t>
            </w:r>
            <w:r w:rsidRPr="001C4270">
              <w:rPr>
                <w:rFonts w:ascii="Verdana" w:hAnsi="Verdana"/>
                <w:sz w:val="16"/>
                <w:szCs w:val="16"/>
                <w:lang w:val="en-US"/>
              </w:rPr>
              <w:t>.</w:t>
            </w:r>
          </w:p>
        </w:tc>
      </w:tr>
      <w:tr w:rsidR="00840A97" w:rsidRPr="006F11D1" w14:paraId="3AC3BE8E" w14:textId="009A0E99" w:rsidTr="00B75B11">
        <w:tc>
          <w:tcPr>
            <w:tcW w:w="4675" w:type="dxa"/>
          </w:tcPr>
          <w:p w14:paraId="473AEDDB"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4.3 Autoridad Laboral: </w:t>
            </w:r>
            <w:bookmarkStart w:id="3" w:name="N_Hlk137570285"/>
            <w:bookmarkStart w:id="4" w:name="N_Hlk137570165"/>
            <w:r w:rsidRPr="002C2093">
              <w:rPr>
                <w:rFonts w:ascii="Verdana" w:hAnsi="Verdana"/>
                <w:sz w:val="16"/>
                <w:szCs w:val="16"/>
              </w:rPr>
              <w:t>Las unidades administrativas competentes de la Secretaría del Trabajo y Previsión Social que realizan funciones de inspección (verificación en términos de la Ley de Infraestructura de la Calidad) en materia de seguridad y salud en el trabajo, y las correspondientes de las entidades federativas y de la Ciudad de México, que actúen en auxilio de aquéllas</w:t>
            </w:r>
            <w:bookmarkEnd w:id="3"/>
            <w:r w:rsidRPr="002C2093">
              <w:rPr>
                <w:rFonts w:ascii="Verdana" w:hAnsi="Verdana"/>
                <w:sz w:val="16"/>
                <w:szCs w:val="16"/>
              </w:rPr>
              <w:t>.</w:t>
            </w:r>
            <w:bookmarkEnd w:id="4"/>
          </w:p>
        </w:tc>
        <w:tc>
          <w:tcPr>
            <w:tcW w:w="4675" w:type="dxa"/>
          </w:tcPr>
          <w:p w14:paraId="312EB58F" w14:textId="17B3EBE2"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4.3 Labor Authority: </w:t>
            </w:r>
            <w:r w:rsidRPr="001C4270">
              <w:rPr>
                <w:rFonts w:ascii="Verdana" w:hAnsi="Verdana"/>
                <w:sz w:val="16"/>
                <w:szCs w:val="16"/>
                <w:lang w:val="en-US"/>
              </w:rPr>
              <w:t xml:space="preserve">The </w:t>
            </w:r>
            <w:r w:rsidR="00896605">
              <w:rPr>
                <w:rFonts w:ascii="Verdana" w:hAnsi="Verdana"/>
                <w:sz w:val="16"/>
                <w:szCs w:val="16"/>
                <w:lang w:val="en-US"/>
              </w:rPr>
              <w:t>appropriate</w:t>
            </w:r>
            <w:r w:rsidRPr="001C4270">
              <w:rPr>
                <w:rFonts w:ascii="Verdana" w:hAnsi="Verdana"/>
                <w:sz w:val="16"/>
                <w:szCs w:val="16"/>
                <w:lang w:val="en-US"/>
              </w:rPr>
              <w:t xml:space="preserve"> administrative units of the </w:t>
            </w:r>
            <w:r w:rsidR="0080594C" w:rsidRPr="001C4270">
              <w:rPr>
                <w:rFonts w:ascii="Verdana" w:hAnsi="Verdana"/>
                <w:sz w:val="16"/>
                <w:szCs w:val="16"/>
                <w:lang w:val="en-US"/>
              </w:rPr>
              <w:t>Secretary</w:t>
            </w:r>
            <w:r w:rsidRPr="001C4270">
              <w:rPr>
                <w:rFonts w:ascii="Verdana" w:hAnsi="Verdana"/>
                <w:sz w:val="16"/>
                <w:szCs w:val="16"/>
                <w:lang w:val="en-US"/>
              </w:rPr>
              <w:t xml:space="preserve"> of Labor and Social Welfare that carry out inspection functions (verification </w:t>
            </w:r>
            <w:r w:rsidR="00896605">
              <w:rPr>
                <w:rFonts w:ascii="Verdana" w:hAnsi="Verdana"/>
                <w:sz w:val="16"/>
                <w:szCs w:val="16"/>
                <w:lang w:val="en-US"/>
              </w:rPr>
              <w:t>under the</w:t>
            </w:r>
            <w:r w:rsidRPr="001C4270">
              <w:rPr>
                <w:rFonts w:ascii="Verdana" w:hAnsi="Verdana"/>
                <w:sz w:val="16"/>
                <w:szCs w:val="16"/>
                <w:lang w:val="en-US"/>
              </w:rPr>
              <w:t xml:space="preserve"> terms of the </w:t>
            </w:r>
            <w:r w:rsidR="009B6A18" w:rsidRPr="001C4270">
              <w:rPr>
                <w:rFonts w:ascii="Verdana" w:hAnsi="Verdana"/>
                <w:sz w:val="16"/>
                <w:szCs w:val="16"/>
                <w:lang w:val="en-US"/>
              </w:rPr>
              <w:t>Law of Quality Infrastructure</w:t>
            </w:r>
            <w:r w:rsidRPr="001C4270">
              <w:rPr>
                <w:rFonts w:ascii="Verdana" w:hAnsi="Verdana"/>
                <w:sz w:val="16"/>
                <w:szCs w:val="16"/>
                <w:lang w:val="en-US"/>
              </w:rPr>
              <w:t xml:space="preserve">) in matters of </w:t>
            </w:r>
            <w:r w:rsidR="00896605">
              <w:rPr>
                <w:rFonts w:ascii="Verdana" w:hAnsi="Verdana"/>
                <w:sz w:val="16"/>
                <w:szCs w:val="16"/>
                <w:lang w:val="en-US"/>
              </w:rPr>
              <w:t>Occupational Health and Safety</w:t>
            </w:r>
            <w:r w:rsidRPr="001C4270">
              <w:rPr>
                <w:rFonts w:ascii="Verdana" w:hAnsi="Verdana"/>
                <w:sz w:val="16"/>
                <w:szCs w:val="16"/>
                <w:lang w:val="en-US"/>
              </w:rPr>
              <w:t xml:space="preserve">, and the corresponding </w:t>
            </w:r>
            <w:r w:rsidR="00896605">
              <w:rPr>
                <w:rFonts w:ascii="Verdana" w:hAnsi="Verdana"/>
                <w:sz w:val="16"/>
                <w:szCs w:val="16"/>
                <w:lang w:val="en-US"/>
              </w:rPr>
              <w:t>states</w:t>
            </w:r>
            <w:r w:rsidRPr="001C4270">
              <w:rPr>
                <w:rFonts w:ascii="Verdana" w:hAnsi="Verdana"/>
                <w:sz w:val="16"/>
                <w:szCs w:val="16"/>
                <w:lang w:val="en-US"/>
              </w:rPr>
              <w:t xml:space="preserve"> and Mexico City, to act </w:t>
            </w:r>
            <w:r w:rsidR="00896605">
              <w:rPr>
                <w:rFonts w:ascii="Verdana" w:hAnsi="Verdana"/>
                <w:sz w:val="16"/>
                <w:szCs w:val="16"/>
                <w:lang w:val="en-US"/>
              </w:rPr>
              <w:t>as auxiliary</w:t>
            </w:r>
            <w:r w:rsidRPr="001C4270">
              <w:rPr>
                <w:rFonts w:ascii="Verdana" w:hAnsi="Verdana"/>
                <w:sz w:val="16"/>
                <w:szCs w:val="16"/>
                <w:lang w:val="en-US"/>
              </w:rPr>
              <w:t xml:space="preserve"> of the former.</w:t>
            </w:r>
          </w:p>
        </w:tc>
      </w:tr>
      <w:tr w:rsidR="00840A97" w:rsidRPr="006F11D1" w14:paraId="6E2ECB7C" w14:textId="203A7F07" w:rsidTr="00B75B11">
        <w:tc>
          <w:tcPr>
            <w:tcW w:w="4675" w:type="dxa"/>
          </w:tcPr>
          <w:p w14:paraId="027218D1"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4.4 Autoridad Normalizadora: </w:t>
            </w:r>
            <w:bookmarkStart w:id="5" w:name="N_Hlk137570268"/>
            <w:r w:rsidRPr="002C2093">
              <w:rPr>
                <w:rFonts w:ascii="Verdana" w:hAnsi="Verdana"/>
                <w:sz w:val="16"/>
                <w:szCs w:val="16"/>
              </w:rPr>
              <w:t>Las dependencias o entidades competentes de la Administración Pública Federal que tengan atribuciones o facultades expresas para realizar actividades de normalización y estandarización</w:t>
            </w:r>
            <w:bookmarkEnd w:id="5"/>
            <w:r w:rsidRPr="002C2093">
              <w:rPr>
                <w:rFonts w:ascii="Verdana" w:hAnsi="Verdana"/>
                <w:sz w:val="16"/>
                <w:szCs w:val="16"/>
              </w:rPr>
              <w:t>.</w:t>
            </w:r>
          </w:p>
        </w:tc>
        <w:tc>
          <w:tcPr>
            <w:tcW w:w="4675" w:type="dxa"/>
          </w:tcPr>
          <w:p w14:paraId="7F27E5B6" w14:textId="3076D050"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4.4 Standardization Authority: </w:t>
            </w:r>
            <w:r w:rsidRPr="001C4270">
              <w:rPr>
                <w:rFonts w:ascii="Verdana" w:hAnsi="Verdana"/>
                <w:sz w:val="16"/>
                <w:szCs w:val="16"/>
                <w:lang w:val="en-US"/>
              </w:rPr>
              <w:t xml:space="preserve">The </w:t>
            </w:r>
            <w:r w:rsidR="00896605">
              <w:rPr>
                <w:rFonts w:ascii="Verdana" w:hAnsi="Verdana"/>
                <w:sz w:val="16"/>
                <w:szCs w:val="16"/>
                <w:lang w:val="en-US"/>
              </w:rPr>
              <w:t>appropriate</w:t>
            </w:r>
            <w:r w:rsidRPr="001C4270">
              <w:rPr>
                <w:rFonts w:ascii="Verdana" w:hAnsi="Verdana"/>
                <w:sz w:val="16"/>
                <w:szCs w:val="16"/>
                <w:lang w:val="en-US"/>
              </w:rPr>
              <w:t xml:space="preserve"> agencies or entities of the Federal Public Administration that have express </w:t>
            </w:r>
            <w:r w:rsidR="00896605">
              <w:rPr>
                <w:rFonts w:ascii="Verdana" w:hAnsi="Verdana"/>
                <w:sz w:val="16"/>
                <w:szCs w:val="16"/>
                <w:lang w:val="en-US"/>
              </w:rPr>
              <w:t>authority</w:t>
            </w:r>
            <w:r w:rsidRPr="001C4270">
              <w:rPr>
                <w:rFonts w:ascii="Verdana" w:hAnsi="Verdana"/>
                <w:sz w:val="16"/>
                <w:szCs w:val="16"/>
                <w:lang w:val="en-US"/>
              </w:rPr>
              <w:t xml:space="preserve"> or powers to carry out normalization and standardization activities.</w:t>
            </w:r>
          </w:p>
        </w:tc>
      </w:tr>
      <w:tr w:rsidR="00840A97" w:rsidRPr="006F11D1" w14:paraId="28EB2845" w14:textId="4B3099BD" w:rsidTr="00B75B11">
        <w:tc>
          <w:tcPr>
            <w:tcW w:w="4675" w:type="dxa"/>
          </w:tcPr>
          <w:p w14:paraId="144151C8"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4.5 Ayudante: </w:t>
            </w:r>
            <w:r w:rsidRPr="002C2093">
              <w:rPr>
                <w:rFonts w:ascii="Verdana" w:hAnsi="Verdana"/>
                <w:sz w:val="16"/>
                <w:szCs w:val="16"/>
              </w:rPr>
              <w:t>El trabajador de apoyo que tiene el operador de una maquinaria empleada para el manejo de materiales, que tiene como función la asistencia que presta a éste, mediante señales u otros medios.</w:t>
            </w:r>
          </w:p>
        </w:tc>
        <w:tc>
          <w:tcPr>
            <w:tcW w:w="4675" w:type="dxa"/>
          </w:tcPr>
          <w:p w14:paraId="2286C5D9" w14:textId="0F5D309B"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4.5 Helper: </w:t>
            </w:r>
            <w:r w:rsidRPr="001C4270">
              <w:rPr>
                <w:rFonts w:ascii="Verdana" w:hAnsi="Verdana"/>
                <w:sz w:val="16"/>
                <w:szCs w:val="16"/>
                <w:lang w:val="en-US"/>
              </w:rPr>
              <w:t>The support worker of the operator of a machinery used for the handling of materials, whose function is to provide assistance to the operator, through signals or other means.</w:t>
            </w:r>
          </w:p>
        </w:tc>
      </w:tr>
      <w:tr w:rsidR="00840A97" w:rsidRPr="006F11D1" w14:paraId="75E6F07B" w14:textId="05C52EDD" w:rsidTr="00B75B11">
        <w:tc>
          <w:tcPr>
            <w:tcW w:w="4675" w:type="dxa"/>
          </w:tcPr>
          <w:p w14:paraId="6074A4E6"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lastRenderedPageBreak/>
              <w:t xml:space="preserve">4.6 Bucle: </w:t>
            </w:r>
            <w:r w:rsidRPr="002C2093">
              <w:rPr>
                <w:rFonts w:ascii="Verdana" w:hAnsi="Verdana"/>
                <w:sz w:val="16"/>
                <w:szCs w:val="16"/>
              </w:rPr>
              <w:t>La curva en forma de rizo que presenta un cable metálico por efecto de una torsión.</w:t>
            </w:r>
          </w:p>
        </w:tc>
        <w:tc>
          <w:tcPr>
            <w:tcW w:w="4675" w:type="dxa"/>
          </w:tcPr>
          <w:p w14:paraId="78A39399" w14:textId="051E637C"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4.6 Loop: </w:t>
            </w:r>
            <w:r w:rsidRPr="001C4270">
              <w:rPr>
                <w:rFonts w:ascii="Verdana" w:hAnsi="Verdana"/>
                <w:sz w:val="16"/>
                <w:szCs w:val="16"/>
                <w:lang w:val="en-US"/>
              </w:rPr>
              <w:t>The curl-shaped curve that a metal cable presents due to the effect of a twist.</w:t>
            </w:r>
          </w:p>
        </w:tc>
      </w:tr>
      <w:tr w:rsidR="00840A97" w:rsidRPr="006F11D1" w14:paraId="3F8A7225" w14:textId="0641BA73" w:rsidTr="00B75B11">
        <w:tc>
          <w:tcPr>
            <w:tcW w:w="4675" w:type="dxa"/>
          </w:tcPr>
          <w:p w14:paraId="37A49239"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4.7 Capacidad de carga: </w:t>
            </w:r>
            <w:r w:rsidRPr="002C2093">
              <w:rPr>
                <w:rFonts w:ascii="Verdana" w:hAnsi="Verdana"/>
                <w:sz w:val="16"/>
                <w:szCs w:val="16"/>
              </w:rPr>
              <w:t>El peso en kilogramos o toneladas que una máquina o dispositivo mecánico es capaz de levantar y bajar sin que ninguna de sus partes sufra deterioro, conforme a las especificaciones del fabricante.</w:t>
            </w:r>
          </w:p>
        </w:tc>
        <w:tc>
          <w:tcPr>
            <w:tcW w:w="4675" w:type="dxa"/>
          </w:tcPr>
          <w:p w14:paraId="229A865A" w14:textId="79DB2FDC"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4.7 Load capacity: </w:t>
            </w:r>
            <w:r w:rsidRPr="001C4270">
              <w:rPr>
                <w:rFonts w:ascii="Verdana" w:hAnsi="Verdana"/>
                <w:sz w:val="16"/>
                <w:szCs w:val="16"/>
                <w:lang w:val="en-US"/>
              </w:rPr>
              <w:t>The weight in kilograms or tons that a machine or mechanical device is capable of lifting and lowering without any of its parts suffering deterioration, in accordance with the manufacturer's specifications.</w:t>
            </w:r>
          </w:p>
        </w:tc>
      </w:tr>
      <w:tr w:rsidR="00840A97" w:rsidRPr="006F11D1" w14:paraId="50CA8F8C" w14:textId="2D04D7A9" w:rsidTr="00B75B11">
        <w:tc>
          <w:tcPr>
            <w:tcW w:w="4675" w:type="dxa"/>
          </w:tcPr>
          <w:p w14:paraId="3D49BC53"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4.8 Carga máxima de utilización (CMU): </w:t>
            </w:r>
            <w:r w:rsidRPr="002C2093">
              <w:rPr>
                <w:rFonts w:ascii="Verdana" w:hAnsi="Verdana"/>
                <w:sz w:val="16"/>
                <w:szCs w:val="16"/>
              </w:rPr>
              <w:t>La capacidad de carga especificada por el fabricante que una maquinaria es capaz de soportar, en kilogramos o toneladas.</w:t>
            </w:r>
          </w:p>
        </w:tc>
        <w:tc>
          <w:tcPr>
            <w:tcW w:w="4675" w:type="dxa"/>
          </w:tcPr>
          <w:p w14:paraId="2DD230DB" w14:textId="68C80461"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4.8 Maximum utilization load (CMU): </w:t>
            </w:r>
            <w:r w:rsidRPr="001C4270">
              <w:rPr>
                <w:rFonts w:ascii="Verdana" w:hAnsi="Verdana"/>
                <w:sz w:val="16"/>
                <w:szCs w:val="16"/>
                <w:lang w:val="en-US"/>
              </w:rPr>
              <w:t>The load capacity specified by the manufacturer that a machinery is capable of supporting, in kilograms or tons.</w:t>
            </w:r>
          </w:p>
        </w:tc>
      </w:tr>
      <w:tr w:rsidR="00840A97" w:rsidRPr="006F11D1" w14:paraId="287B44B5" w14:textId="5829C595" w:rsidTr="00B75B11">
        <w:tc>
          <w:tcPr>
            <w:tcW w:w="4675" w:type="dxa"/>
          </w:tcPr>
          <w:p w14:paraId="05F1CE12"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4.9 Cargadores frontales: </w:t>
            </w:r>
            <w:r w:rsidRPr="002C2093">
              <w:rPr>
                <w:rFonts w:ascii="Verdana" w:hAnsi="Verdana"/>
                <w:sz w:val="16"/>
                <w:szCs w:val="16"/>
              </w:rPr>
              <w:t>La maquinaria motorizada que cuenta con un bote o pala frontal que se emplea para levantar, bajar y/o trasladar cargas.</w:t>
            </w:r>
          </w:p>
        </w:tc>
        <w:tc>
          <w:tcPr>
            <w:tcW w:w="4675" w:type="dxa"/>
          </w:tcPr>
          <w:p w14:paraId="558DD06D" w14:textId="5C5CE802"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4.9 Front loaders: </w:t>
            </w:r>
            <w:r w:rsidRPr="001C4270">
              <w:rPr>
                <w:rFonts w:ascii="Verdana" w:hAnsi="Verdana"/>
                <w:sz w:val="16"/>
                <w:szCs w:val="16"/>
                <w:lang w:val="en-US"/>
              </w:rPr>
              <w:t>Motorized machinery that has a boat or front shovel that is used to lift, lower and/or transfer loads.</w:t>
            </w:r>
          </w:p>
        </w:tc>
      </w:tr>
      <w:tr w:rsidR="00840A97" w:rsidRPr="006F11D1" w14:paraId="6CC99B54" w14:textId="4600B5B0" w:rsidTr="00B75B11">
        <w:tc>
          <w:tcPr>
            <w:tcW w:w="4675" w:type="dxa"/>
          </w:tcPr>
          <w:p w14:paraId="1C07A820"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4.10 Coca: </w:t>
            </w:r>
            <w:r w:rsidRPr="002C2093">
              <w:rPr>
                <w:rFonts w:ascii="Verdana" w:hAnsi="Verdana"/>
                <w:sz w:val="16"/>
                <w:szCs w:val="16"/>
              </w:rPr>
              <w:t>La deformación de un cable metálico producida por efecto de torsión, la cual produce un punto de falla del cable que amerita su reemplazo.</w:t>
            </w:r>
          </w:p>
        </w:tc>
        <w:tc>
          <w:tcPr>
            <w:tcW w:w="4675" w:type="dxa"/>
          </w:tcPr>
          <w:p w14:paraId="24470425" w14:textId="219FB03F"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4.10 </w:t>
            </w:r>
            <w:r w:rsidR="00276548">
              <w:rPr>
                <w:rFonts w:ascii="Verdana" w:hAnsi="Verdana"/>
                <w:b/>
                <w:sz w:val="16"/>
                <w:szCs w:val="16"/>
                <w:lang w:val="en-US"/>
              </w:rPr>
              <w:t>Torsion</w:t>
            </w:r>
            <w:r w:rsidRPr="001C4270">
              <w:rPr>
                <w:rFonts w:ascii="Verdana" w:hAnsi="Verdana"/>
                <w:b/>
                <w:sz w:val="16"/>
                <w:szCs w:val="16"/>
                <w:lang w:val="en-US"/>
              </w:rPr>
              <w:t xml:space="preserve">: </w:t>
            </w:r>
            <w:r w:rsidRPr="001C4270">
              <w:rPr>
                <w:rFonts w:ascii="Verdana" w:hAnsi="Verdana"/>
                <w:sz w:val="16"/>
                <w:szCs w:val="16"/>
                <w:lang w:val="en-US"/>
              </w:rPr>
              <w:t>The deformation of a metal cable produced by the torsion effect, which produces a point of failure of the cable that requires its replacement.</w:t>
            </w:r>
          </w:p>
        </w:tc>
      </w:tr>
      <w:tr w:rsidR="00840A97" w:rsidRPr="006F11D1" w14:paraId="257780C5" w14:textId="21C3C2D6" w:rsidTr="00B75B11">
        <w:tc>
          <w:tcPr>
            <w:tcW w:w="4675" w:type="dxa"/>
          </w:tcPr>
          <w:p w14:paraId="0D58DF34" w14:textId="77777777" w:rsidR="00840A97" w:rsidRPr="002C2093" w:rsidRDefault="00840A97" w:rsidP="00840A97">
            <w:pPr>
              <w:pStyle w:val="texto0"/>
              <w:spacing w:line="232" w:lineRule="exact"/>
              <w:ind w:firstLine="0"/>
              <w:rPr>
                <w:rFonts w:ascii="Verdana" w:hAnsi="Verdana"/>
                <w:b/>
                <w:sz w:val="16"/>
                <w:szCs w:val="16"/>
              </w:rPr>
            </w:pPr>
            <w:r w:rsidRPr="002C2093">
              <w:rPr>
                <w:rFonts w:ascii="Verdana" w:hAnsi="Verdana"/>
                <w:b/>
                <w:sz w:val="16"/>
                <w:szCs w:val="16"/>
              </w:rPr>
              <w:t xml:space="preserve">4.11 Electroimán: </w:t>
            </w:r>
            <w:r w:rsidRPr="002C2093">
              <w:rPr>
                <w:rFonts w:ascii="Verdana" w:hAnsi="Verdana"/>
                <w:sz w:val="16"/>
                <w:szCs w:val="16"/>
              </w:rPr>
              <w:t>El dispositivo electromagnético montado en una grúa, que consta de una bobina de hilo conductor enrollada alrededor de un núcleo de hierro dulce, y sirve para elevar y descender materiales o contenedores ferrosos. Al hacer pasar una corriente eléctrica por el hilo se genera un campo magnético y el núcleo queda magnetizado, mismo que se desmagnetiza cuando se suspende la corriente.</w:t>
            </w:r>
          </w:p>
        </w:tc>
        <w:tc>
          <w:tcPr>
            <w:tcW w:w="4675" w:type="dxa"/>
          </w:tcPr>
          <w:p w14:paraId="6E164549" w14:textId="3C268115"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4.11 Electromagnet: </w:t>
            </w:r>
            <w:r w:rsidRPr="001C4270">
              <w:rPr>
                <w:rFonts w:ascii="Verdana" w:hAnsi="Verdana"/>
                <w:sz w:val="16"/>
                <w:szCs w:val="16"/>
                <w:lang w:val="en-US"/>
              </w:rPr>
              <w:t xml:space="preserve">The electromagnetic device mounted on a crane, consisting of a coil of conductive wire wound around a soft iron core, and used to raise and lower ferrous materials or containers. By passing an electric current through the wire, a magnetic field is </w:t>
            </w:r>
            <w:r w:rsidR="006D79E2" w:rsidRPr="001C4270">
              <w:rPr>
                <w:rFonts w:ascii="Verdana" w:hAnsi="Verdana"/>
                <w:sz w:val="16"/>
                <w:szCs w:val="16"/>
                <w:lang w:val="en-US"/>
              </w:rPr>
              <w:t>generated,</w:t>
            </w:r>
            <w:r w:rsidRPr="001C4270">
              <w:rPr>
                <w:rFonts w:ascii="Verdana" w:hAnsi="Verdana"/>
                <w:sz w:val="16"/>
                <w:szCs w:val="16"/>
                <w:lang w:val="en-US"/>
              </w:rPr>
              <w:t xml:space="preserve"> and the core remains magnetized, which demagnetizes when the current is suspended.</w:t>
            </w:r>
          </w:p>
        </w:tc>
      </w:tr>
      <w:tr w:rsidR="00840A97" w:rsidRPr="006F11D1" w14:paraId="641A368D" w14:textId="245077FE" w:rsidTr="00B75B11">
        <w:tc>
          <w:tcPr>
            <w:tcW w:w="4675" w:type="dxa"/>
          </w:tcPr>
          <w:p w14:paraId="7493C5DA"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4.12 Eslinga: </w:t>
            </w:r>
            <w:r w:rsidRPr="002C2093">
              <w:rPr>
                <w:rFonts w:ascii="Verdana" w:hAnsi="Verdana"/>
                <w:sz w:val="16"/>
                <w:szCs w:val="16"/>
              </w:rPr>
              <w:t>La banda, cuerda o cable de material flexible y resistente que asegura la unión entre el gancho de la grúa, polipasto o malacate con la carga a izar.</w:t>
            </w:r>
          </w:p>
        </w:tc>
        <w:tc>
          <w:tcPr>
            <w:tcW w:w="4675" w:type="dxa"/>
          </w:tcPr>
          <w:p w14:paraId="3E180232" w14:textId="3AD06200"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4.12 Sling: </w:t>
            </w:r>
            <w:r w:rsidRPr="001C4270">
              <w:rPr>
                <w:rFonts w:ascii="Verdana" w:hAnsi="Verdana"/>
                <w:sz w:val="16"/>
                <w:szCs w:val="16"/>
                <w:lang w:val="en-US"/>
              </w:rPr>
              <w:t xml:space="preserve">The band, rope or cable of flexible and resistant material that ensures the connection between the hook of the crane, </w:t>
            </w:r>
            <w:r w:rsidR="006D79E2" w:rsidRPr="001C4270">
              <w:rPr>
                <w:rFonts w:ascii="Verdana" w:hAnsi="Verdana"/>
                <w:sz w:val="16"/>
                <w:szCs w:val="16"/>
                <w:lang w:val="en-US"/>
              </w:rPr>
              <w:t>hoist,</w:t>
            </w:r>
            <w:r w:rsidRPr="001C4270">
              <w:rPr>
                <w:rFonts w:ascii="Verdana" w:hAnsi="Verdana"/>
                <w:sz w:val="16"/>
                <w:szCs w:val="16"/>
                <w:lang w:val="en-US"/>
              </w:rPr>
              <w:t xml:space="preserve"> or winch with the load to be lifted.</w:t>
            </w:r>
          </w:p>
        </w:tc>
      </w:tr>
      <w:tr w:rsidR="00840A97" w:rsidRPr="006F11D1" w14:paraId="41ADE35C" w14:textId="5BA19EAD" w:rsidTr="00B75B11">
        <w:tc>
          <w:tcPr>
            <w:tcW w:w="4675" w:type="dxa"/>
          </w:tcPr>
          <w:p w14:paraId="5CABB0E3"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4.13 Estiba: </w:t>
            </w:r>
            <w:r w:rsidRPr="002C2093">
              <w:rPr>
                <w:rFonts w:ascii="Verdana" w:hAnsi="Verdana"/>
                <w:sz w:val="16"/>
                <w:szCs w:val="16"/>
              </w:rPr>
              <w:t>El apilamiento de materiales o contenedores uno encima de otro de modo ordenado a nivel del piso, o en tarimas, estructuras o plataformas.</w:t>
            </w:r>
          </w:p>
        </w:tc>
        <w:tc>
          <w:tcPr>
            <w:tcW w:w="4675" w:type="dxa"/>
          </w:tcPr>
          <w:p w14:paraId="62513C92" w14:textId="1D0CD64F"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4.13 Stowage: </w:t>
            </w:r>
            <w:r w:rsidRPr="001C4270">
              <w:rPr>
                <w:rFonts w:ascii="Verdana" w:hAnsi="Verdana"/>
                <w:sz w:val="16"/>
                <w:szCs w:val="16"/>
                <w:lang w:val="en-US"/>
              </w:rPr>
              <w:t xml:space="preserve">The stacking of materials or containers on top of each other in an orderly manner at floor level, or on pallets, </w:t>
            </w:r>
            <w:r w:rsidR="00D06BC0" w:rsidRPr="001C4270">
              <w:rPr>
                <w:rFonts w:ascii="Verdana" w:hAnsi="Verdana"/>
                <w:sz w:val="16"/>
                <w:szCs w:val="16"/>
                <w:lang w:val="en-US"/>
              </w:rPr>
              <w:t>structures,</w:t>
            </w:r>
            <w:r w:rsidRPr="001C4270">
              <w:rPr>
                <w:rFonts w:ascii="Verdana" w:hAnsi="Verdana"/>
                <w:sz w:val="16"/>
                <w:szCs w:val="16"/>
                <w:lang w:val="en-US"/>
              </w:rPr>
              <w:t xml:space="preserve"> or platforms.</w:t>
            </w:r>
          </w:p>
        </w:tc>
      </w:tr>
      <w:tr w:rsidR="00840A97" w:rsidRPr="006F11D1" w14:paraId="36175965" w14:textId="7CEF0605" w:rsidTr="00B75B11">
        <w:tc>
          <w:tcPr>
            <w:tcW w:w="4675" w:type="dxa"/>
          </w:tcPr>
          <w:p w14:paraId="46F813AB"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4.14 Grúa: </w:t>
            </w:r>
            <w:r w:rsidRPr="002C2093">
              <w:rPr>
                <w:rFonts w:ascii="Verdana" w:hAnsi="Verdana"/>
                <w:sz w:val="16"/>
                <w:szCs w:val="16"/>
              </w:rPr>
              <w:t>La máquina diseñada para elevar, descender y/o mover lateralmente cargas suspendidas, a través de un elemento de sujeción.</w:t>
            </w:r>
          </w:p>
        </w:tc>
        <w:tc>
          <w:tcPr>
            <w:tcW w:w="4675" w:type="dxa"/>
          </w:tcPr>
          <w:p w14:paraId="78C6F49C" w14:textId="29673D45"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4.14 Crane: </w:t>
            </w:r>
            <w:r w:rsidRPr="001C4270">
              <w:rPr>
                <w:rFonts w:ascii="Verdana" w:hAnsi="Verdana"/>
                <w:sz w:val="16"/>
                <w:szCs w:val="16"/>
                <w:lang w:val="en-US"/>
              </w:rPr>
              <w:t>The machine designed to raise, lower and/or laterally move suspended loads, through a fastening element.</w:t>
            </w:r>
          </w:p>
        </w:tc>
      </w:tr>
      <w:tr w:rsidR="00840A97" w:rsidRPr="00084632" w14:paraId="34878511" w14:textId="16A7A54E" w:rsidTr="00B75B11">
        <w:tc>
          <w:tcPr>
            <w:tcW w:w="4675" w:type="dxa"/>
          </w:tcPr>
          <w:p w14:paraId="38CD3C1A" w14:textId="77777777" w:rsidR="00840A97" w:rsidRPr="002C2093" w:rsidRDefault="00840A97" w:rsidP="00840A97">
            <w:pPr>
              <w:pStyle w:val="texto0"/>
              <w:spacing w:line="232" w:lineRule="exact"/>
              <w:ind w:firstLine="0"/>
              <w:rPr>
                <w:rFonts w:ascii="Verdana" w:hAnsi="Verdana"/>
                <w:sz w:val="16"/>
                <w:szCs w:val="16"/>
              </w:rPr>
            </w:pPr>
            <w:r w:rsidRPr="002C2093">
              <w:rPr>
                <w:rFonts w:ascii="Verdana" w:hAnsi="Verdana"/>
                <w:b/>
                <w:sz w:val="16"/>
                <w:szCs w:val="16"/>
              </w:rPr>
              <w:t xml:space="preserve">4.15 Malacate: </w:t>
            </w:r>
            <w:r w:rsidRPr="002C2093">
              <w:rPr>
                <w:rFonts w:ascii="Verdana" w:hAnsi="Verdana"/>
                <w:sz w:val="16"/>
                <w:szCs w:val="16"/>
              </w:rPr>
              <w:t>El dispositivo de elevación y tracción que, por medio de un mecanismo, ejerce una fuerza con desplazamientos alternativos sobre un cable para jalarlo o retenerlo.</w:t>
            </w:r>
          </w:p>
        </w:tc>
        <w:tc>
          <w:tcPr>
            <w:tcW w:w="4675" w:type="dxa"/>
          </w:tcPr>
          <w:p w14:paraId="387D6658" w14:textId="78A63C4E"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4.15 Winch: </w:t>
            </w:r>
            <w:r w:rsidRPr="001C4270">
              <w:rPr>
                <w:rFonts w:ascii="Verdana" w:hAnsi="Verdana"/>
                <w:sz w:val="16"/>
                <w:szCs w:val="16"/>
                <w:lang w:val="en-US"/>
              </w:rPr>
              <w:t>The lifting and traction device that, by means of a mechanism, exerts a force with alternating displacements on a cable to pull or retain it.</w:t>
            </w:r>
          </w:p>
        </w:tc>
      </w:tr>
      <w:tr w:rsidR="00840A97" w:rsidRPr="00084632" w14:paraId="3DB87944" w14:textId="0613B31D" w:rsidTr="00B75B11">
        <w:tc>
          <w:tcPr>
            <w:tcW w:w="4675" w:type="dxa"/>
          </w:tcPr>
          <w:p w14:paraId="4E08ABED" w14:textId="77777777" w:rsidR="00840A97" w:rsidRPr="002C2093" w:rsidRDefault="00840A97" w:rsidP="00840A97">
            <w:pPr>
              <w:pStyle w:val="texto0"/>
              <w:spacing w:line="232" w:lineRule="exact"/>
              <w:ind w:firstLine="0"/>
              <w:rPr>
                <w:rFonts w:ascii="Verdana" w:hAnsi="Verdana"/>
                <w:b/>
                <w:sz w:val="16"/>
                <w:szCs w:val="16"/>
              </w:rPr>
            </w:pPr>
            <w:r w:rsidRPr="002C2093">
              <w:rPr>
                <w:rFonts w:ascii="Verdana" w:hAnsi="Verdana"/>
                <w:b/>
                <w:sz w:val="16"/>
                <w:szCs w:val="16"/>
              </w:rPr>
              <w:t xml:space="preserve">4.16 Manejo de materiales: </w:t>
            </w:r>
            <w:r w:rsidRPr="002C2093">
              <w:rPr>
                <w:rFonts w:ascii="Verdana" w:hAnsi="Verdana"/>
                <w:sz w:val="16"/>
                <w:szCs w:val="16"/>
              </w:rPr>
              <w:t>La acción de levantar, bajar, jalar, empujar, trasladar, transportar y/o estibar materiales con la ayuda de maquinaria.</w:t>
            </w:r>
          </w:p>
        </w:tc>
        <w:tc>
          <w:tcPr>
            <w:tcW w:w="4675" w:type="dxa"/>
          </w:tcPr>
          <w:p w14:paraId="3CCB18DB" w14:textId="2E60BEB2" w:rsidR="00840A97" w:rsidRPr="001C4270" w:rsidRDefault="00840A97" w:rsidP="00840A97">
            <w:pPr>
              <w:pStyle w:val="texto0"/>
              <w:spacing w:line="232" w:lineRule="exact"/>
              <w:ind w:firstLine="0"/>
              <w:rPr>
                <w:rFonts w:ascii="Verdana" w:hAnsi="Verdana"/>
                <w:b/>
                <w:sz w:val="16"/>
                <w:szCs w:val="16"/>
                <w:lang w:val="en-US"/>
              </w:rPr>
            </w:pPr>
            <w:r w:rsidRPr="001C4270">
              <w:rPr>
                <w:rFonts w:ascii="Verdana" w:hAnsi="Verdana"/>
                <w:b/>
                <w:sz w:val="16"/>
                <w:szCs w:val="16"/>
                <w:lang w:val="en-US"/>
              </w:rPr>
              <w:t xml:space="preserve">4.16 </w:t>
            </w:r>
            <w:r w:rsidR="008710D7">
              <w:rPr>
                <w:rFonts w:ascii="Verdana" w:hAnsi="Verdana"/>
                <w:b/>
                <w:sz w:val="16"/>
                <w:szCs w:val="16"/>
                <w:lang w:val="en-US"/>
              </w:rPr>
              <w:t xml:space="preserve">Handling of </w:t>
            </w:r>
            <w:r w:rsidRPr="001C4270">
              <w:rPr>
                <w:rFonts w:ascii="Verdana" w:hAnsi="Verdana"/>
                <w:b/>
                <w:sz w:val="16"/>
                <w:szCs w:val="16"/>
                <w:lang w:val="en-US"/>
              </w:rPr>
              <w:t xml:space="preserve">Materials: </w:t>
            </w:r>
            <w:r w:rsidRPr="001C4270">
              <w:rPr>
                <w:rFonts w:ascii="Verdana" w:hAnsi="Verdana"/>
                <w:sz w:val="16"/>
                <w:szCs w:val="16"/>
                <w:lang w:val="en-US"/>
              </w:rPr>
              <w:t>The action of lifting, lowering, pulling, pushing, moving, transporting and/or stowing materials with the help of machinery.</w:t>
            </w:r>
          </w:p>
        </w:tc>
      </w:tr>
      <w:tr w:rsidR="00840A97" w:rsidRPr="00084632" w14:paraId="4B8190AB" w14:textId="7DB86279" w:rsidTr="00B75B11">
        <w:tc>
          <w:tcPr>
            <w:tcW w:w="4675" w:type="dxa"/>
          </w:tcPr>
          <w:p w14:paraId="6910FB32"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4.17 Maquinaria: </w:t>
            </w:r>
            <w:r w:rsidRPr="002C2093">
              <w:rPr>
                <w:rFonts w:ascii="Verdana" w:hAnsi="Verdana"/>
                <w:sz w:val="16"/>
                <w:szCs w:val="16"/>
              </w:rPr>
              <w:t>El conjunto de máquinas, vehículos o equipos con locomoción propia, que se emplean para levantar, bajar, jalar, trasladar, transportar y/o estibar materiales. Para efectos de la presente Norma, quedan incluidos como tales los polipastos, malacates, montacargas, grúas, transportadores, cargadores frontales o una combinación de éstos.</w:t>
            </w:r>
          </w:p>
        </w:tc>
        <w:tc>
          <w:tcPr>
            <w:tcW w:w="4675" w:type="dxa"/>
          </w:tcPr>
          <w:p w14:paraId="25A6A7EE" w14:textId="35237251"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4.17 Machinery: </w:t>
            </w:r>
            <w:r w:rsidRPr="001C4270">
              <w:rPr>
                <w:rFonts w:ascii="Verdana" w:hAnsi="Verdana"/>
                <w:sz w:val="16"/>
                <w:szCs w:val="16"/>
                <w:lang w:val="en-US"/>
              </w:rPr>
              <w:t xml:space="preserve">The machines, </w:t>
            </w:r>
            <w:r w:rsidR="00007135" w:rsidRPr="001C4270">
              <w:rPr>
                <w:rFonts w:ascii="Verdana" w:hAnsi="Verdana"/>
                <w:sz w:val="16"/>
                <w:szCs w:val="16"/>
                <w:lang w:val="en-US"/>
              </w:rPr>
              <w:t>vehicles,</w:t>
            </w:r>
            <w:r w:rsidRPr="001C4270">
              <w:rPr>
                <w:rFonts w:ascii="Verdana" w:hAnsi="Verdana"/>
                <w:sz w:val="16"/>
                <w:szCs w:val="16"/>
                <w:lang w:val="en-US"/>
              </w:rPr>
              <w:t xml:space="preserve"> or equipment with their own locomotion, which are used to lift, lower, pull, transfer, transport and/or stow materials. For the purposes of this Standard, hoists, winches, forklifts, cranes, conveyors, front </w:t>
            </w:r>
            <w:r w:rsidR="00E569DB" w:rsidRPr="001C4270">
              <w:rPr>
                <w:rFonts w:ascii="Verdana" w:hAnsi="Verdana"/>
                <w:sz w:val="16"/>
                <w:szCs w:val="16"/>
                <w:lang w:val="en-US"/>
              </w:rPr>
              <w:t>loaders,</w:t>
            </w:r>
            <w:r w:rsidRPr="001C4270">
              <w:rPr>
                <w:rFonts w:ascii="Verdana" w:hAnsi="Verdana"/>
                <w:sz w:val="16"/>
                <w:szCs w:val="16"/>
                <w:lang w:val="en-US"/>
              </w:rPr>
              <w:t xml:space="preserve"> or a combination of these are included as such.</w:t>
            </w:r>
          </w:p>
        </w:tc>
      </w:tr>
      <w:tr w:rsidR="00840A97" w:rsidRPr="00084632" w14:paraId="0F6DA58F" w14:textId="4B03C38B" w:rsidTr="00B75B11">
        <w:tc>
          <w:tcPr>
            <w:tcW w:w="4675" w:type="dxa"/>
          </w:tcPr>
          <w:p w14:paraId="4497D25A"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4.18 Montacargas: </w:t>
            </w:r>
            <w:r w:rsidRPr="002C2093">
              <w:rPr>
                <w:rFonts w:ascii="Verdana" w:hAnsi="Verdana"/>
                <w:sz w:val="16"/>
                <w:szCs w:val="16"/>
              </w:rPr>
              <w:t xml:space="preserve">El vehículo autopropulsado que se desplaza sobre el suelo y está destinado a levantar y </w:t>
            </w:r>
            <w:r w:rsidRPr="002C2093">
              <w:rPr>
                <w:rFonts w:ascii="Verdana" w:hAnsi="Verdana"/>
                <w:sz w:val="16"/>
                <w:szCs w:val="16"/>
              </w:rPr>
              <w:lastRenderedPageBreak/>
              <w:t>trasladar cargas colocadas generalmente sobre tarimas, que posee dos aberturas en las cuales se introducen los brazos de las horquillas.</w:t>
            </w:r>
          </w:p>
        </w:tc>
        <w:tc>
          <w:tcPr>
            <w:tcW w:w="4675" w:type="dxa"/>
          </w:tcPr>
          <w:p w14:paraId="6A7195BE" w14:textId="7EE31965"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lastRenderedPageBreak/>
              <w:t>4.18 Forklift</w:t>
            </w:r>
            <w:r w:rsidR="00E569DB">
              <w:rPr>
                <w:rFonts w:ascii="Verdana" w:hAnsi="Verdana"/>
                <w:b/>
                <w:sz w:val="16"/>
                <w:szCs w:val="16"/>
                <w:lang w:val="en-US"/>
              </w:rPr>
              <w:t>s</w:t>
            </w:r>
            <w:r w:rsidRPr="001C4270">
              <w:rPr>
                <w:rFonts w:ascii="Verdana" w:hAnsi="Verdana"/>
                <w:b/>
                <w:sz w:val="16"/>
                <w:szCs w:val="16"/>
                <w:lang w:val="en-US"/>
              </w:rPr>
              <w:t xml:space="preserve">: </w:t>
            </w:r>
            <w:r w:rsidRPr="001C4270">
              <w:rPr>
                <w:rFonts w:ascii="Verdana" w:hAnsi="Verdana"/>
                <w:sz w:val="16"/>
                <w:szCs w:val="16"/>
                <w:lang w:val="en-US"/>
              </w:rPr>
              <w:t xml:space="preserve">The self-propelled vehicle that </w:t>
            </w:r>
            <w:r w:rsidR="000F2428">
              <w:rPr>
                <w:rFonts w:ascii="Verdana" w:hAnsi="Verdana"/>
                <w:sz w:val="16"/>
                <w:szCs w:val="16"/>
                <w:lang w:val="en-US"/>
              </w:rPr>
              <w:t>is displaced</w:t>
            </w:r>
            <w:r w:rsidRPr="001C4270">
              <w:rPr>
                <w:rFonts w:ascii="Verdana" w:hAnsi="Verdana"/>
                <w:sz w:val="16"/>
                <w:szCs w:val="16"/>
                <w:lang w:val="en-US"/>
              </w:rPr>
              <w:t xml:space="preserve"> on the ground and is intended to lift and </w:t>
            </w:r>
            <w:r w:rsidRPr="001C4270">
              <w:rPr>
                <w:rFonts w:ascii="Verdana" w:hAnsi="Verdana"/>
                <w:sz w:val="16"/>
                <w:szCs w:val="16"/>
                <w:lang w:val="en-US"/>
              </w:rPr>
              <w:lastRenderedPageBreak/>
              <w:t>transfer loads generally placed on pallets, which has two openings into which the fork arms are inserted.</w:t>
            </w:r>
          </w:p>
        </w:tc>
      </w:tr>
      <w:tr w:rsidR="00840A97" w:rsidRPr="00084632" w14:paraId="3211741E" w14:textId="5ABAA2AF" w:rsidTr="00B75B11">
        <w:tc>
          <w:tcPr>
            <w:tcW w:w="4675" w:type="dxa"/>
          </w:tcPr>
          <w:p w14:paraId="7C7510C6"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lastRenderedPageBreak/>
              <w:t xml:space="preserve">4.19 Mordazas: </w:t>
            </w:r>
            <w:r w:rsidRPr="002C2093">
              <w:rPr>
                <w:rFonts w:ascii="Verdana" w:hAnsi="Verdana"/>
                <w:sz w:val="16"/>
                <w:szCs w:val="16"/>
              </w:rPr>
              <w:t>Los elementos mecánicos de una maquinaria que sirven para sujetar un cable, mediante presión.</w:t>
            </w:r>
          </w:p>
        </w:tc>
        <w:tc>
          <w:tcPr>
            <w:tcW w:w="4675" w:type="dxa"/>
          </w:tcPr>
          <w:p w14:paraId="450001B8" w14:textId="336A283E"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4.19 Jaws: </w:t>
            </w:r>
            <w:r w:rsidRPr="001C4270">
              <w:rPr>
                <w:rFonts w:ascii="Verdana" w:hAnsi="Verdana"/>
                <w:sz w:val="16"/>
                <w:szCs w:val="16"/>
                <w:lang w:val="en-US"/>
              </w:rPr>
              <w:t>The mechanical elements of machinery that serve to hold a cable, by means of pressure.</w:t>
            </w:r>
          </w:p>
        </w:tc>
      </w:tr>
      <w:tr w:rsidR="00840A97" w:rsidRPr="006F11D1" w14:paraId="3E23DB45" w14:textId="44CE959F" w:rsidTr="00B75B11">
        <w:tc>
          <w:tcPr>
            <w:tcW w:w="4675" w:type="dxa"/>
          </w:tcPr>
          <w:p w14:paraId="62A063DC"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t xml:space="preserve">4.20 Polipasto: </w:t>
            </w:r>
            <w:r w:rsidRPr="002C2093">
              <w:rPr>
                <w:rFonts w:ascii="Verdana" w:hAnsi="Verdana"/>
                <w:sz w:val="16"/>
                <w:szCs w:val="16"/>
              </w:rPr>
              <w:t>La máquina manual o motorizada compuesta por dos o más poleas y una cuerda, cable o cadena, que se utiliza para levantar o mover una carga.</w:t>
            </w:r>
          </w:p>
        </w:tc>
        <w:tc>
          <w:tcPr>
            <w:tcW w:w="4675" w:type="dxa"/>
          </w:tcPr>
          <w:p w14:paraId="444EC53C" w14:textId="55C7EA90"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4.20 Hoist: </w:t>
            </w:r>
            <w:r w:rsidRPr="001C4270">
              <w:rPr>
                <w:rFonts w:ascii="Verdana" w:hAnsi="Verdana"/>
                <w:sz w:val="16"/>
                <w:szCs w:val="16"/>
                <w:lang w:val="en-US"/>
              </w:rPr>
              <w:t xml:space="preserve">The manual or motorized machine composed of two or more pulleys and a rope, </w:t>
            </w:r>
            <w:r w:rsidR="00274445" w:rsidRPr="001C4270">
              <w:rPr>
                <w:rFonts w:ascii="Verdana" w:hAnsi="Verdana"/>
                <w:sz w:val="16"/>
                <w:szCs w:val="16"/>
                <w:lang w:val="en-US"/>
              </w:rPr>
              <w:t>cable,</w:t>
            </w:r>
            <w:r w:rsidRPr="001C4270">
              <w:rPr>
                <w:rFonts w:ascii="Verdana" w:hAnsi="Verdana"/>
                <w:sz w:val="16"/>
                <w:szCs w:val="16"/>
                <w:lang w:val="en-US"/>
              </w:rPr>
              <w:t xml:space="preserve"> or chain, used to lift or move a load.</w:t>
            </w:r>
          </w:p>
        </w:tc>
      </w:tr>
      <w:tr w:rsidR="00840A97" w:rsidRPr="00084632" w14:paraId="09924FFA" w14:textId="21CA6B44" w:rsidTr="00B75B11">
        <w:tc>
          <w:tcPr>
            <w:tcW w:w="4675" w:type="dxa"/>
          </w:tcPr>
          <w:p w14:paraId="009FB293" w14:textId="77777777" w:rsidR="00840A97" w:rsidRPr="002C2093" w:rsidRDefault="00840A97" w:rsidP="00840A97">
            <w:pPr>
              <w:pStyle w:val="texto0"/>
              <w:spacing w:line="224" w:lineRule="exact"/>
              <w:ind w:firstLine="0"/>
              <w:rPr>
                <w:rFonts w:ascii="Verdana" w:hAnsi="Verdana"/>
                <w:b/>
                <w:sz w:val="16"/>
                <w:szCs w:val="16"/>
              </w:rPr>
            </w:pPr>
            <w:r w:rsidRPr="002C2093">
              <w:rPr>
                <w:rFonts w:ascii="Verdana" w:hAnsi="Verdana"/>
                <w:b/>
                <w:sz w:val="16"/>
                <w:szCs w:val="16"/>
              </w:rPr>
              <w:t xml:space="preserve">4.21 Rodillos: </w:t>
            </w:r>
            <w:r w:rsidRPr="002C2093">
              <w:rPr>
                <w:rFonts w:ascii="Verdana" w:hAnsi="Verdana"/>
                <w:sz w:val="16"/>
                <w:szCs w:val="16"/>
              </w:rPr>
              <w:t>Los soportes cilíndricos sobre los cuales se desplaza y apoya la carga o la banda de un transportador, o que se colocan debajo de objetos pesados que se manejan manualmente por los trabajadores.</w:t>
            </w:r>
          </w:p>
        </w:tc>
        <w:tc>
          <w:tcPr>
            <w:tcW w:w="4675" w:type="dxa"/>
          </w:tcPr>
          <w:p w14:paraId="6D81C75F" w14:textId="5042AA42"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4.21 Rollers: </w:t>
            </w:r>
            <w:r w:rsidRPr="001C4270">
              <w:rPr>
                <w:rFonts w:ascii="Verdana" w:hAnsi="Verdana"/>
                <w:sz w:val="16"/>
                <w:szCs w:val="16"/>
                <w:lang w:val="en-US"/>
              </w:rPr>
              <w:t>The cylindrical supports on which the load or conveyor belt moves and supports, or which are placed under heavy objects that are handled manually by workers.</w:t>
            </w:r>
          </w:p>
        </w:tc>
      </w:tr>
      <w:tr w:rsidR="00840A97" w:rsidRPr="00084632" w14:paraId="6861828A" w14:textId="19D34699" w:rsidTr="00B75B11">
        <w:tc>
          <w:tcPr>
            <w:tcW w:w="4675" w:type="dxa"/>
          </w:tcPr>
          <w:p w14:paraId="4D12E17E"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t xml:space="preserve">4.22 Transportador: </w:t>
            </w:r>
            <w:r w:rsidRPr="002C2093">
              <w:rPr>
                <w:rFonts w:ascii="Verdana" w:hAnsi="Verdana"/>
                <w:sz w:val="16"/>
                <w:szCs w:val="16"/>
              </w:rPr>
              <w:t>La máquina horizontal, inclinada o vertical, que sirve para mover material a granel, cajas u objetos sobre una banda, rodillos, tornillos helicoidales, ganchos, cangilones, entre otros, de acuerdo con una trayectoria predeterminada, con puntos de carga y descarga fijos.</w:t>
            </w:r>
          </w:p>
        </w:tc>
        <w:tc>
          <w:tcPr>
            <w:tcW w:w="4675" w:type="dxa"/>
          </w:tcPr>
          <w:p w14:paraId="594819B2" w14:textId="51701211"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4.22 Conveyor: </w:t>
            </w:r>
            <w:r w:rsidRPr="001C4270">
              <w:rPr>
                <w:rFonts w:ascii="Verdana" w:hAnsi="Verdana"/>
                <w:sz w:val="16"/>
                <w:szCs w:val="16"/>
                <w:lang w:val="en-US"/>
              </w:rPr>
              <w:t xml:space="preserve">The horizontal, </w:t>
            </w:r>
            <w:r w:rsidR="00274445" w:rsidRPr="001C4270">
              <w:rPr>
                <w:rFonts w:ascii="Verdana" w:hAnsi="Verdana"/>
                <w:sz w:val="16"/>
                <w:szCs w:val="16"/>
                <w:lang w:val="en-US"/>
              </w:rPr>
              <w:t>inclined,</w:t>
            </w:r>
            <w:r w:rsidRPr="001C4270">
              <w:rPr>
                <w:rFonts w:ascii="Verdana" w:hAnsi="Verdana"/>
                <w:sz w:val="16"/>
                <w:szCs w:val="16"/>
                <w:lang w:val="en-US"/>
              </w:rPr>
              <w:t xml:space="preserve"> or vertical machine, which is used to move bulk material</w:t>
            </w:r>
            <w:r w:rsidR="00274445">
              <w:rPr>
                <w:rFonts w:ascii="Verdana" w:hAnsi="Verdana"/>
                <w:sz w:val="16"/>
                <w:szCs w:val="16"/>
                <w:lang w:val="en-US"/>
              </w:rPr>
              <w:t>s</w:t>
            </w:r>
            <w:r w:rsidRPr="001C4270">
              <w:rPr>
                <w:rFonts w:ascii="Verdana" w:hAnsi="Verdana"/>
                <w:sz w:val="16"/>
                <w:szCs w:val="16"/>
                <w:lang w:val="en-US"/>
              </w:rPr>
              <w:t>, boxes or objects on a belt, rollers, helical screws, hooks, buckets, among others, according to a predetermined trajectory, with</w:t>
            </w:r>
            <w:r w:rsidR="00F565DC">
              <w:rPr>
                <w:rFonts w:ascii="Verdana" w:hAnsi="Verdana"/>
                <w:sz w:val="16"/>
                <w:szCs w:val="16"/>
                <w:lang w:val="en-US"/>
              </w:rPr>
              <w:t xml:space="preserve"> </w:t>
            </w:r>
            <w:r w:rsidR="006413CF">
              <w:rPr>
                <w:rFonts w:ascii="Verdana" w:hAnsi="Verdana"/>
                <w:sz w:val="16"/>
                <w:szCs w:val="16"/>
                <w:lang w:val="en-US"/>
              </w:rPr>
              <w:t>secured</w:t>
            </w:r>
            <w:r w:rsidRPr="001C4270">
              <w:rPr>
                <w:rFonts w:ascii="Verdana" w:hAnsi="Verdana"/>
                <w:sz w:val="16"/>
                <w:szCs w:val="16"/>
                <w:lang w:val="en-US"/>
              </w:rPr>
              <w:t xml:space="preserve"> loading </w:t>
            </w:r>
            <w:r w:rsidR="00F565DC">
              <w:rPr>
                <w:rFonts w:ascii="Verdana" w:hAnsi="Verdana"/>
                <w:sz w:val="16"/>
                <w:szCs w:val="16"/>
                <w:lang w:val="en-US"/>
              </w:rPr>
              <w:t xml:space="preserve">and unloading </w:t>
            </w:r>
            <w:r w:rsidRPr="001C4270">
              <w:rPr>
                <w:rFonts w:ascii="Verdana" w:hAnsi="Verdana"/>
                <w:sz w:val="16"/>
                <w:szCs w:val="16"/>
                <w:lang w:val="en-US"/>
              </w:rPr>
              <w:t>points.</w:t>
            </w:r>
          </w:p>
        </w:tc>
      </w:tr>
      <w:tr w:rsidR="00840A97" w:rsidRPr="002C2093" w14:paraId="61FB87B8" w14:textId="520ABBAF" w:rsidTr="00B75B11">
        <w:tc>
          <w:tcPr>
            <w:tcW w:w="4675" w:type="dxa"/>
          </w:tcPr>
          <w:p w14:paraId="7FD9CF88" w14:textId="77777777" w:rsidR="00840A97" w:rsidRPr="002C2093" w:rsidRDefault="00840A97" w:rsidP="00840A97">
            <w:pPr>
              <w:pStyle w:val="texto0"/>
              <w:spacing w:line="222" w:lineRule="exact"/>
              <w:ind w:firstLine="0"/>
              <w:rPr>
                <w:rFonts w:ascii="Verdana" w:hAnsi="Verdana"/>
                <w:b/>
                <w:sz w:val="16"/>
                <w:szCs w:val="16"/>
              </w:rPr>
            </w:pPr>
            <w:r w:rsidRPr="002C2093">
              <w:rPr>
                <w:rFonts w:ascii="Verdana" w:hAnsi="Verdana"/>
                <w:b/>
                <w:sz w:val="16"/>
                <w:szCs w:val="16"/>
              </w:rPr>
              <w:t>5. Obligaciones del patrón</w:t>
            </w:r>
          </w:p>
        </w:tc>
        <w:tc>
          <w:tcPr>
            <w:tcW w:w="4675" w:type="dxa"/>
          </w:tcPr>
          <w:p w14:paraId="00CF1958" w14:textId="67EB3D57"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5. Obligations of the employer</w:t>
            </w:r>
          </w:p>
        </w:tc>
      </w:tr>
      <w:tr w:rsidR="00840A97" w:rsidRPr="00084632" w14:paraId="562B2209" w14:textId="7AB10137" w:rsidTr="00B75B11">
        <w:tc>
          <w:tcPr>
            <w:tcW w:w="4675" w:type="dxa"/>
          </w:tcPr>
          <w:p w14:paraId="09928CAB"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5.1 </w:t>
            </w:r>
            <w:r w:rsidRPr="002C2093">
              <w:rPr>
                <w:rFonts w:ascii="Verdana" w:hAnsi="Verdana"/>
                <w:sz w:val="16"/>
                <w:szCs w:val="16"/>
              </w:rPr>
              <w:t>Contar con un programa específico para la revisión y mantenimiento de la maquinaria empleada para el almacenamiento y manejo de materiales, conforme a lo determinado por el numeral 7.1 de esta Norma.</w:t>
            </w:r>
          </w:p>
        </w:tc>
        <w:tc>
          <w:tcPr>
            <w:tcW w:w="4675" w:type="dxa"/>
          </w:tcPr>
          <w:p w14:paraId="73889855" w14:textId="6D3BA113"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5.1 </w:t>
            </w:r>
            <w:r w:rsidR="00F565DC">
              <w:rPr>
                <w:rFonts w:ascii="Verdana" w:hAnsi="Verdana"/>
                <w:sz w:val="16"/>
                <w:szCs w:val="16"/>
                <w:lang w:val="en-US"/>
              </w:rPr>
              <w:t>To h</w:t>
            </w:r>
            <w:r w:rsidRPr="001C4270">
              <w:rPr>
                <w:rFonts w:ascii="Verdana" w:hAnsi="Verdana"/>
                <w:sz w:val="16"/>
                <w:szCs w:val="16"/>
                <w:lang w:val="en-US"/>
              </w:rPr>
              <w:t xml:space="preserve">ave a specific program for the </w:t>
            </w:r>
            <w:r w:rsidR="00EE3571">
              <w:rPr>
                <w:rFonts w:ascii="Verdana" w:hAnsi="Verdana"/>
                <w:sz w:val="16"/>
                <w:szCs w:val="16"/>
                <w:lang w:val="en-US"/>
              </w:rPr>
              <w:t>inspection and maintenance</w:t>
            </w:r>
            <w:r w:rsidRPr="001C4270">
              <w:rPr>
                <w:rFonts w:ascii="Verdana" w:hAnsi="Verdana"/>
                <w:sz w:val="16"/>
                <w:szCs w:val="16"/>
                <w:lang w:val="en-US"/>
              </w:rPr>
              <w:t xml:space="preserve"> of the machinery used for the storage and handling of materials, as determined by section 7.1 of this Standard.</w:t>
            </w:r>
          </w:p>
        </w:tc>
      </w:tr>
      <w:tr w:rsidR="00840A97" w:rsidRPr="00084632" w14:paraId="683F02CA" w14:textId="5DC75D93" w:rsidTr="00B75B11">
        <w:tc>
          <w:tcPr>
            <w:tcW w:w="4675" w:type="dxa"/>
          </w:tcPr>
          <w:p w14:paraId="4FC589A9"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5.2 </w:t>
            </w:r>
            <w:r w:rsidRPr="002C2093">
              <w:rPr>
                <w:rFonts w:ascii="Verdana" w:hAnsi="Verdana"/>
                <w:sz w:val="16"/>
                <w:szCs w:val="16"/>
              </w:rPr>
              <w:t>Contar con procedimientos para la instalación, operación, revisión y mantenimiento de la maquinaria utilizada en el manejo de materiales, así como para la atención a emergencias que ocurran durante su uso y para el almacenamiento de materiales, de conformidad con lo dispuesto por los numerales 7.2 al 7.6, y 9.1 de la presente Norma.</w:t>
            </w:r>
          </w:p>
        </w:tc>
        <w:tc>
          <w:tcPr>
            <w:tcW w:w="4675" w:type="dxa"/>
          </w:tcPr>
          <w:p w14:paraId="445DAB24" w14:textId="76AC2919"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5.2 </w:t>
            </w:r>
            <w:r w:rsidR="00534ADA">
              <w:rPr>
                <w:rFonts w:ascii="Verdana" w:hAnsi="Verdana"/>
                <w:sz w:val="16"/>
                <w:szCs w:val="16"/>
                <w:lang w:val="en-US"/>
              </w:rPr>
              <w:t>To h</w:t>
            </w:r>
            <w:r w:rsidRPr="001C4270">
              <w:rPr>
                <w:rFonts w:ascii="Verdana" w:hAnsi="Verdana"/>
                <w:sz w:val="16"/>
                <w:szCs w:val="16"/>
                <w:lang w:val="en-US"/>
              </w:rPr>
              <w:t xml:space="preserve">ave procedures for the installation, operation, </w:t>
            </w:r>
            <w:r w:rsidR="00F565DC" w:rsidRPr="001C4270">
              <w:rPr>
                <w:rFonts w:ascii="Verdana" w:hAnsi="Verdana"/>
                <w:sz w:val="16"/>
                <w:szCs w:val="16"/>
                <w:lang w:val="en-US"/>
              </w:rPr>
              <w:t>review,</w:t>
            </w:r>
            <w:r w:rsidRPr="001C4270">
              <w:rPr>
                <w:rFonts w:ascii="Verdana" w:hAnsi="Verdana"/>
                <w:sz w:val="16"/>
                <w:szCs w:val="16"/>
                <w:lang w:val="en-US"/>
              </w:rPr>
              <w:t xml:space="preserve"> and maintenance of the machinery used in the handling of materials, as well as for attention to emergencies that occur during its use and for the storage of materials, in accordance with the provisions </w:t>
            </w:r>
            <w:r w:rsidR="00534ADA">
              <w:rPr>
                <w:rFonts w:ascii="Verdana" w:hAnsi="Verdana"/>
                <w:sz w:val="16"/>
                <w:szCs w:val="16"/>
                <w:lang w:val="en-US"/>
              </w:rPr>
              <w:t>in</w:t>
            </w:r>
            <w:r w:rsidRPr="001C4270">
              <w:rPr>
                <w:rFonts w:ascii="Verdana" w:hAnsi="Verdana"/>
                <w:sz w:val="16"/>
                <w:szCs w:val="16"/>
                <w:lang w:val="en-US"/>
              </w:rPr>
              <w:t xml:space="preserve"> the numerals 7.2 to 7.6, and 9.1 of this Standard.</w:t>
            </w:r>
          </w:p>
        </w:tc>
      </w:tr>
      <w:tr w:rsidR="00840A97" w:rsidRPr="006F11D1" w14:paraId="41A473D2" w14:textId="39AFC13F" w:rsidTr="00B75B11">
        <w:tc>
          <w:tcPr>
            <w:tcW w:w="4675" w:type="dxa"/>
          </w:tcPr>
          <w:p w14:paraId="545AFCE3"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5.3 </w:t>
            </w:r>
            <w:r w:rsidRPr="002C2093">
              <w:rPr>
                <w:rFonts w:ascii="Verdana" w:hAnsi="Verdana"/>
                <w:sz w:val="16"/>
                <w:szCs w:val="16"/>
              </w:rPr>
              <w:t>Realizar las actividades de manejo de materiales, a través del uso de maquinaria, de conformidad con lo establecido por el Capítulo 8 de esta Norma.</w:t>
            </w:r>
          </w:p>
        </w:tc>
        <w:tc>
          <w:tcPr>
            <w:tcW w:w="4675" w:type="dxa"/>
          </w:tcPr>
          <w:p w14:paraId="269555BF" w14:textId="4E58C3C4"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5.3 </w:t>
            </w:r>
            <w:r w:rsidR="00534ADA">
              <w:rPr>
                <w:rFonts w:ascii="Verdana" w:hAnsi="Verdana"/>
                <w:sz w:val="16"/>
                <w:szCs w:val="16"/>
                <w:lang w:val="en-US"/>
              </w:rPr>
              <w:t>To c</w:t>
            </w:r>
            <w:r w:rsidRPr="001C4270">
              <w:rPr>
                <w:rFonts w:ascii="Verdana" w:hAnsi="Verdana"/>
                <w:sz w:val="16"/>
                <w:szCs w:val="16"/>
                <w:lang w:val="en-US"/>
              </w:rPr>
              <w:t>arry out material handling activities, through the use of machinery, in accordance with the provisions of Chapter 8 of this Standard.</w:t>
            </w:r>
          </w:p>
        </w:tc>
      </w:tr>
      <w:tr w:rsidR="00840A97" w:rsidRPr="00084632" w14:paraId="4D88223B" w14:textId="6EE46191" w:rsidTr="00B75B11">
        <w:tc>
          <w:tcPr>
            <w:tcW w:w="4675" w:type="dxa"/>
          </w:tcPr>
          <w:p w14:paraId="5CFC1395"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5.4 </w:t>
            </w:r>
            <w:r w:rsidRPr="002C2093">
              <w:rPr>
                <w:rFonts w:ascii="Verdana" w:hAnsi="Verdana"/>
                <w:sz w:val="16"/>
                <w:szCs w:val="16"/>
              </w:rPr>
              <w:t>Cumplir con las medidas y condiciones de seguridad para realizar las actividades de almacenamiento de materiales, determinadas por el Capítulo 9 de esta Norma.</w:t>
            </w:r>
          </w:p>
        </w:tc>
        <w:tc>
          <w:tcPr>
            <w:tcW w:w="4675" w:type="dxa"/>
          </w:tcPr>
          <w:p w14:paraId="4A7FEAFD" w14:textId="3210A1F4"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5.4 </w:t>
            </w:r>
            <w:r w:rsidR="009F09C3">
              <w:rPr>
                <w:rFonts w:ascii="Verdana" w:hAnsi="Verdana"/>
                <w:sz w:val="16"/>
                <w:szCs w:val="16"/>
                <w:lang w:val="en-US"/>
              </w:rPr>
              <w:t>To c</w:t>
            </w:r>
            <w:r w:rsidRPr="001C4270">
              <w:rPr>
                <w:rFonts w:ascii="Verdana" w:hAnsi="Verdana"/>
                <w:sz w:val="16"/>
                <w:szCs w:val="16"/>
                <w:lang w:val="en-US"/>
              </w:rPr>
              <w:t xml:space="preserve">omply with the safety measures and conditions </w:t>
            </w:r>
            <w:r w:rsidR="009F09C3">
              <w:rPr>
                <w:rFonts w:ascii="Verdana" w:hAnsi="Verdana"/>
                <w:sz w:val="16"/>
                <w:szCs w:val="16"/>
                <w:lang w:val="en-US"/>
              </w:rPr>
              <w:t>for carrying</w:t>
            </w:r>
            <w:r w:rsidRPr="001C4270">
              <w:rPr>
                <w:rFonts w:ascii="Verdana" w:hAnsi="Verdana"/>
                <w:sz w:val="16"/>
                <w:szCs w:val="16"/>
                <w:lang w:val="en-US"/>
              </w:rPr>
              <w:t xml:space="preserve"> out material storage activities, determined by Chapter 9 of this Standard.</w:t>
            </w:r>
          </w:p>
        </w:tc>
      </w:tr>
      <w:tr w:rsidR="00840A97" w:rsidRPr="00084632" w14:paraId="68DF523D" w14:textId="55C86202" w:rsidTr="00B75B11">
        <w:tc>
          <w:tcPr>
            <w:tcW w:w="4675" w:type="dxa"/>
          </w:tcPr>
          <w:p w14:paraId="7A9608DF"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5.5 </w:t>
            </w:r>
            <w:r w:rsidRPr="002C2093">
              <w:rPr>
                <w:rFonts w:ascii="Verdana" w:hAnsi="Verdana"/>
                <w:sz w:val="16"/>
                <w:szCs w:val="16"/>
              </w:rPr>
              <w:t>Supervisar que el almacenamiento y manejo de materiales se realice en condiciones seguras, conforme a lo dispuesto por los numerales 5.2 al 5.4 de la presente Norma, asimismo, se deberá supervisar que los contratistas que realicen estas actividades cumplan con lo establecido por esta Norma.</w:t>
            </w:r>
          </w:p>
        </w:tc>
        <w:tc>
          <w:tcPr>
            <w:tcW w:w="4675" w:type="dxa"/>
          </w:tcPr>
          <w:p w14:paraId="0364D121" w14:textId="1D1A05FC"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5.5 </w:t>
            </w:r>
            <w:r w:rsidR="00C20923">
              <w:rPr>
                <w:rFonts w:ascii="Verdana" w:hAnsi="Verdana"/>
                <w:sz w:val="16"/>
                <w:szCs w:val="16"/>
                <w:lang w:val="en-US"/>
              </w:rPr>
              <w:t>To s</w:t>
            </w:r>
            <w:r w:rsidRPr="001C4270">
              <w:rPr>
                <w:rFonts w:ascii="Verdana" w:hAnsi="Verdana"/>
                <w:sz w:val="16"/>
                <w:szCs w:val="16"/>
                <w:lang w:val="en-US"/>
              </w:rPr>
              <w:t xml:space="preserve">upervise that the storage and handling of materials is carried out </w:t>
            </w:r>
            <w:r w:rsidR="00BC7748">
              <w:rPr>
                <w:rFonts w:ascii="Verdana" w:hAnsi="Verdana"/>
                <w:sz w:val="16"/>
                <w:szCs w:val="16"/>
                <w:lang w:val="en-US"/>
              </w:rPr>
              <w:t>under</w:t>
            </w:r>
            <w:r w:rsidRPr="001C4270">
              <w:rPr>
                <w:rFonts w:ascii="Verdana" w:hAnsi="Verdana"/>
                <w:sz w:val="16"/>
                <w:szCs w:val="16"/>
                <w:lang w:val="en-US"/>
              </w:rPr>
              <w:t xml:space="preserve"> safe conditions, in accordance with the provisions of </w:t>
            </w:r>
            <w:r w:rsidR="00BC7748">
              <w:rPr>
                <w:rFonts w:ascii="Verdana" w:hAnsi="Verdana"/>
                <w:sz w:val="16"/>
                <w:szCs w:val="16"/>
                <w:lang w:val="en-US"/>
              </w:rPr>
              <w:t>numerals</w:t>
            </w:r>
            <w:r w:rsidRPr="001C4270">
              <w:rPr>
                <w:rFonts w:ascii="Verdana" w:hAnsi="Verdana"/>
                <w:sz w:val="16"/>
                <w:szCs w:val="16"/>
                <w:lang w:val="en-US"/>
              </w:rPr>
              <w:t xml:space="preserve"> 5.2 to 5.4 of this Standard. </w:t>
            </w:r>
            <w:r w:rsidR="00C20923">
              <w:rPr>
                <w:rFonts w:ascii="Verdana" w:hAnsi="Verdana"/>
                <w:sz w:val="16"/>
                <w:szCs w:val="16"/>
                <w:lang w:val="en-US"/>
              </w:rPr>
              <w:t>In addition</w:t>
            </w:r>
            <w:r w:rsidRPr="001C4270">
              <w:rPr>
                <w:rFonts w:ascii="Verdana" w:hAnsi="Verdana"/>
                <w:sz w:val="16"/>
                <w:szCs w:val="16"/>
                <w:lang w:val="en-US"/>
              </w:rPr>
              <w:t xml:space="preserve">, </w:t>
            </w:r>
            <w:r w:rsidR="00EB360D">
              <w:rPr>
                <w:rFonts w:ascii="Verdana" w:hAnsi="Verdana"/>
                <w:sz w:val="16"/>
                <w:szCs w:val="16"/>
                <w:lang w:val="en-US"/>
              </w:rPr>
              <w:t>supervision is required</w:t>
            </w:r>
            <w:r w:rsidR="00BC7748">
              <w:rPr>
                <w:rFonts w:ascii="Verdana" w:hAnsi="Verdana"/>
                <w:sz w:val="16"/>
                <w:szCs w:val="16"/>
                <w:lang w:val="en-US"/>
              </w:rPr>
              <w:t xml:space="preserve"> so</w:t>
            </w:r>
            <w:r w:rsidRPr="001C4270">
              <w:rPr>
                <w:rFonts w:ascii="Verdana" w:hAnsi="Verdana"/>
                <w:sz w:val="16"/>
                <w:szCs w:val="16"/>
                <w:lang w:val="en-US"/>
              </w:rPr>
              <w:t xml:space="preserve"> that the contractors who carry out these activities comply with the provisions of this Standard.</w:t>
            </w:r>
          </w:p>
        </w:tc>
      </w:tr>
      <w:tr w:rsidR="00840A97" w:rsidRPr="006F11D1" w14:paraId="1D17DD39" w14:textId="79FA833E" w:rsidTr="00B75B11">
        <w:tc>
          <w:tcPr>
            <w:tcW w:w="4675" w:type="dxa"/>
          </w:tcPr>
          <w:p w14:paraId="5A62D87B"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t xml:space="preserve">5.6 </w:t>
            </w:r>
            <w:r w:rsidRPr="002C2093">
              <w:rPr>
                <w:rFonts w:ascii="Verdana" w:hAnsi="Verdana"/>
                <w:sz w:val="16"/>
                <w:szCs w:val="16"/>
              </w:rPr>
              <w:t>Proporcionar a los trabajadores el equipo de protección personal requerido para las actividades de almacenamiento y manejo de materiales mediante el uso de maquinaria, de acuerdo con los riesgos a que están expuestos, y de conformidad con lo que señala la NOM-017-STPS-2008, o las que la sustituyan.</w:t>
            </w:r>
          </w:p>
        </w:tc>
        <w:tc>
          <w:tcPr>
            <w:tcW w:w="4675" w:type="dxa"/>
          </w:tcPr>
          <w:p w14:paraId="1A89C8A1" w14:textId="48C460F4"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5.6 </w:t>
            </w:r>
            <w:r w:rsidR="00EB360D">
              <w:rPr>
                <w:rFonts w:ascii="Verdana" w:hAnsi="Verdana"/>
                <w:sz w:val="16"/>
                <w:szCs w:val="16"/>
                <w:lang w:val="en-US"/>
              </w:rPr>
              <w:t>To p</w:t>
            </w:r>
            <w:r w:rsidRPr="001C4270">
              <w:rPr>
                <w:rFonts w:ascii="Verdana" w:hAnsi="Verdana"/>
                <w:sz w:val="16"/>
                <w:szCs w:val="16"/>
                <w:lang w:val="en-US"/>
              </w:rPr>
              <w:t xml:space="preserve">rovide workers with the personal protective equipment required for storage and material handling activities through the use of machinery, in accordance with the risks to which they are exposed, and in accordance with the provisions of NOM-017-STPS- 2008, or </w:t>
            </w:r>
            <w:r w:rsidR="0086264E">
              <w:rPr>
                <w:rFonts w:ascii="Verdana" w:hAnsi="Verdana"/>
                <w:sz w:val="16"/>
                <w:szCs w:val="16"/>
                <w:lang w:val="en-US"/>
              </w:rPr>
              <w:t>that which replaces</w:t>
            </w:r>
            <w:r w:rsidRPr="001C4270">
              <w:rPr>
                <w:rFonts w:ascii="Verdana" w:hAnsi="Verdana"/>
                <w:sz w:val="16"/>
                <w:szCs w:val="16"/>
                <w:lang w:val="en-US"/>
              </w:rPr>
              <w:t xml:space="preserve"> it.</w:t>
            </w:r>
          </w:p>
        </w:tc>
      </w:tr>
      <w:tr w:rsidR="00840A97" w:rsidRPr="00A45C97" w14:paraId="73F01035" w14:textId="06A9004F" w:rsidTr="00B75B11">
        <w:tc>
          <w:tcPr>
            <w:tcW w:w="4675" w:type="dxa"/>
          </w:tcPr>
          <w:p w14:paraId="378E94D2"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lastRenderedPageBreak/>
              <w:t xml:space="preserve">5.7 </w:t>
            </w:r>
            <w:r w:rsidRPr="002C2093">
              <w:rPr>
                <w:rFonts w:ascii="Verdana" w:hAnsi="Verdana"/>
                <w:sz w:val="16"/>
                <w:szCs w:val="16"/>
              </w:rPr>
              <w:t>Contar con un manual de primeros auxilios para la atención a emergencias, con base en el tipo de riesgos a que están expuestos los trabajadores que realizan el almacenamiento y manejo de materiales a través del uso de maquinaria.</w:t>
            </w:r>
          </w:p>
        </w:tc>
        <w:tc>
          <w:tcPr>
            <w:tcW w:w="4675" w:type="dxa"/>
          </w:tcPr>
          <w:p w14:paraId="1C7D98F0" w14:textId="4121CA39"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5.7 </w:t>
            </w:r>
            <w:r w:rsidR="003548DA">
              <w:rPr>
                <w:rFonts w:ascii="Verdana" w:hAnsi="Verdana"/>
                <w:sz w:val="16"/>
                <w:szCs w:val="16"/>
                <w:lang w:val="en-US"/>
              </w:rPr>
              <w:t>To h</w:t>
            </w:r>
            <w:r w:rsidRPr="001C4270">
              <w:rPr>
                <w:rFonts w:ascii="Verdana" w:hAnsi="Verdana"/>
                <w:sz w:val="16"/>
                <w:szCs w:val="16"/>
                <w:lang w:val="en-US"/>
              </w:rPr>
              <w:t>ave a first aid manual for emergency response, based on the type of risks to which workers who carry out the storage and handling of materials through the use of machinery are exposed.</w:t>
            </w:r>
          </w:p>
        </w:tc>
      </w:tr>
      <w:tr w:rsidR="00840A97" w:rsidRPr="00A45C97" w14:paraId="3D909C7F" w14:textId="0164CE6E" w:rsidTr="00B75B11">
        <w:tc>
          <w:tcPr>
            <w:tcW w:w="4675" w:type="dxa"/>
          </w:tcPr>
          <w:p w14:paraId="5BAAABE0" w14:textId="77777777" w:rsidR="00840A97" w:rsidRPr="002C2093" w:rsidRDefault="00840A97" w:rsidP="00840A97">
            <w:pPr>
              <w:pStyle w:val="texto0"/>
              <w:spacing w:line="224" w:lineRule="exact"/>
              <w:ind w:firstLine="0"/>
              <w:rPr>
                <w:rFonts w:ascii="Verdana" w:hAnsi="Verdana"/>
                <w:sz w:val="16"/>
                <w:szCs w:val="16"/>
              </w:rPr>
            </w:pPr>
            <w:r w:rsidRPr="002C2093">
              <w:rPr>
                <w:rFonts w:ascii="Verdana" w:hAnsi="Verdana"/>
                <w:b/>
                <w:sz w:val="16"/>
                <w:szCs w:val="16"/>
              </w:rPr>
              <w:t xml:space="preserve">5.8 </w:t>
            </w:r>
            <w:r w:rsidRPr="002C2093">
              <w:rPr>
                <w:rFonts w:ascii="Verdana" w:hAnsi="Verdana"/>
                <w:sz w:val="16"/>
                <w:szCs w:val="16"/>
              </w:rPr>
              <w:t>Informar a los trabajadores sobre los riesgos a que están expuestos en el almacenamiento y manejo de materiales por medio del uso de maquinaria.</w:t>
            </w:r>
          </w:p>
        </w:tc>
        <w:tc>
          <w:tcPr>
            <w:tcW w:w="4675" w:type="dxa"/>
          </w:tcPr>
          <w:p w14:paraId="134FF422" w14:textId="1D638C66" w:rsidR="00840A97" w:rsidRPr="001C4270" w:rsidRDefault="00840A97" w:rsidP="00840A97">
            <w:pPr>
              <w:pStyle w:val="texto0"/>
              <w:spacing w:line="224" w:lineRule="exact"/>
              <w:ind w:firstLine="0"/>
              <w:rPr>
                <w:rFonts w:ascii="Verdana" w:hAnsi="Verdana"/>
                <w:b/>
                <w:sz w:val="16"/>
                <w:szCs w:val="16"/>
                <w:lang w:val="en-US"/>
              </w:rPr>
            </w:pPr>
            <w:r w:rsidRPr="001C4270">
              <w:rPr>
                <w:rFonts w:ascii="Verdana" w:hAnsi="Verdana"/>
                <w:b/>
                <w:sz w:val="16"/>
                <w:szCs w:val="16"/>
                <w:lang w:val="en-US"/>
              </w:rPr>
              <w:t xml:space="preserve">5.8 </w:t>
            </w:r>
            <w:r w:rsidR="00A016A7">
              <w:rPr>
                <w:rFonts w:ascii="Verdana" w:hAnsi="Verdana"/>
                <w:sz w:val="16"/>
                <w:szCs w:val="16"/>
                <w:lang w:val="en-US"/>
              </w:rPr>
              <w:t>To i</w:t>
            </w:r>
            <w:r w:rsidRPr="001C4270">
              <w:rPr>
                <w:rFonts w:ascii="Verdana" w:hAnsi="Verdana"/>
                <w:sz w:val="16"/>
                <w:szCs w:val="16"/>
                <w:lang w:val="en-US"/>
              </w:rPr>
              <w:t>nform workers about the risks to which they are exposed in the storage and handling of materials through the use of machinery.</w:t>
            </w:r>
          </w:p>
        </w:tc>
      </w:tr>
      <w:tr w:rsidR="00840A97" w:rsidRPr="00A45C97" w14:paraId="2F819A61" w14:textId="7E29B422" w:rsidTr="00B75B11">
        <w:tc>
          <w:tcPr>
            <w:tcW w:w="4675" w:type="dxa"/>
          </w:tcPr>
          <w:p w14:paraId="6FD09218"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 xml:space="preserve">5.9 </w:t>
            </w:r>
            <w:r w:rsidRPr="002C2093">
              <w:rPr>
                <w:rFonts w:ascii="Verdana" w:hAnsi="Verdana"/>
                <w:sz w:val="16"/>
                <w:szCs w:val="16"/>
              </w:rPr>
              <w:t>Capacitar y adiestrar a los trabajadores involucrados en el almacenamiento y manejo de materiales a través del uso de maquinaria, de acuerdo con su actividad o puesto de trabajo, y de conformidad con lo que establece el Capítulo 10 de la presente Norma.</w:t>
            </w:r>
          </w:p>
        </w:tc>
        <w:tc>
          <w:tcPr>
            <w:tcW w:w="4675" w:type="dxa"/>
          </w:tcPr>
          <w:p w14:paraId="20F0670D" w14:textId="048E6AAB"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5.9 </w:t>
            </w:r>
            <w:r w:rsidRPr="001C4270">
              <w:rPr>
                <w:rFonts w:ascii="Verdana" w:hAnsi="Verdana"/>
                <w:sz w:val="16"/>
                <w:szCs w:val="16"/>
                <w:lang w:val="en-US"/>
              </w:rPr>
              <w:t>T</w:t>
            </w:r>
            <w:r w:rsidR="001433E4">
              <w:rPr>
                <w:rFonts w:ascii="Verdana" w:hAnsi="Verdana"/>
                <w:sz w:val="16"/>
                <w:szCs w:val="16"/>
                <w:lang w:val="en-US"/>
              </w:rPr>
              <w:t>o qualify</w:t>
            </w:r>
            <w:r w:rsidRPr="001C4270">
              <w:rPr>
                <w:rFonts w:ascii="Verdana" w:hAnsi="Verdana"/>
                <w:sz w:val="16"/>
                <w:szCs w:val="16"/>
                <w:lang w:val="en-US"/>
              </w:rPr>
              <w:t xml:space="preserve"> and train workers involved in the storage and handling of materials through the use of machinery, in accordance with their activity or job, and in accordance with what is established in Chapter 10 of this Standard.</w:t>
            </w:r>
          </w:p>
        </w:tc>
      </w:tr>
      <w:tr w:rsidR="00840A97" w:rsidRPr="00084632" w14:paraId="66A16C81" w14:textId="7AAAB02D" w:rsidTr="00B75B11">
        <w:tc>
          <w:tcPr>
            <w:tcW w:w="4675" w:type="dxa"/>
          </w:tcPr>
          <w:p w14:paraId="1A0C583A"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5.10</w:t>
            </w:r>
            <w:r w:rsidRPr="002C2093">
              <w:rPr>
                <w:rFonts w:ascii="Verdana" w:hAnsi="Verdana"/>
                <w:b/>
                <w:sz w:val="16"/>
                <w:szCs w:val="16"/>
              </w:rPr>
              <w:tab/>
            </w:r>
            <w:r w:rsidRPr="002C2093">
              <w:rPr>
                <w:rFonts w:ascii="Verdana" w:hAnsi="Verdana"/>
                <w:sz w:val="16"/>
                <w:szCs w:val="16"/>
              </w:rPr>
              <w:t>Llevar los registros sobre la revisión y mantenimiento a la maquinaria empleada en el almacenamiento y manejo de materiales, con base en el programa que para tal efecto se elabore.</w:t>
            </w:r>
          </w:p>
        </w:tc>
        <w:tc>
          <w:tcPr>
            <w:tcW w:w="4675" w:type="dxa"/>
          </w:tcPr>
          <w:p w14:paraId="0135ADBB" w14:textId="5CD8260E"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5.10 </w:t>
            </w:r>
            <w:r w:rsidRPr="001C4270">
              <w:rPr>
                <w:rFonts w:ascii="Verdana" w:hAnsi="Verdana"/>
                <w:b/>
                <w:sz w:val="16"/>
                <w:szCs w:val="16"/>
                <w:lang w:val="en-US"/>
              </w:rPr>
              <w:tab/>
            </w:r>
            <w:r w:rsidR="001433E4">
              <w:rPr>
                <w:rFonts w:ascii="Verdana" w:hAnsi="Verdana"/>
                <w:sz w:val="16"/>
                <w:szCs w:val="16"/>
                <w:lang w:val="en-US"/>
              </w:rPr>
              <w:t>To maintain</w:t>
            </w:r>
            <w:r w:rsidRPr="001C4270">
              <w:rPr>
                <w:rFonts w:ascii="Verdana" w:hAnsi="Verdana"/>
                <w:sz w:val="16"/>
                <w:szCs w:val="16"/>
                <w:lang w:val="en-US"/>
              </w:rPr>
              <w:t xml:space="preserve"> records on the inspection and maintenance of the machinery used in the storage and handling of materials, based on the program that is developed for this purpose.</w:t>
            </w:r>
          </w:p>
        </w:tc>
      </w:tr>
      <w:tr w:rsidR="00840A97" w:rsidRPr="002C2093" w14:paraId="14E3AD83" w14:textId="2287659F" w:rsidTr="00B75B11">
        <w:tc>
          <w:tcPr>
            <w:tcW w:w="4675" w:type="dxa"/>
          </w:tcPr>
          <w:p w14:paraId="59CC7CFC" w14:textId="77777777" w:rsidR="00840A97" w:rsidRPr="002C2093" w:rsidRDefault="00840A97" w:rsidP="00840A97">
            <w:pPr>
              <w:pStyle w:val="texto0"/>
              <w:spacing w:line="226" w:lineRule="exact"/>
              <w:ind w:firstLine="0"/>
              <w:rPr>
                <w:rFonts w:ascii="Verdana" w:hAnsi="Verdana"/>
                <w:b/>
                <w:sz w:val="16"/>
                <w:szCs w:val="16"/>
              </w:rPr>
            </w:pPr>
            <w:r w:rsidRPr="002C2093">
              <w:rPr>
                <w:rFonts w:ascii="Verdana" w:hAnsi="Verdana"/>
                <w:b/>
                <w:sz w:val="16"/>
                <w:szCs w:val="16"/>
              </w:rPr>
              <w:t>6. Obligaciones de los trabajadores</w:t>
            </w:r>
          </w:p>
        </w:tc>
        <w:tc>
          <w:tcPr>
            <w:tcW w:w="4675" w:type="dxa"/>
          </w:tcPr>
          <w:p w14:paraId="3F5257E5" w14:textId="2EA62DBC"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6. </w:t>
            </w:r>
            <w:r w:rsidR="00BF22E5" w:rsidRPr="00BF22E5">
              <w:rPr>
                <w:rFonts w:ascii="Verdana" w:hAnsi="Verdana"/>
                <w:b/>
                <w:sz w:val="16"/>
                <w:szCs w:val="16"/>
                <w:lang w:val="en-US"/>
              </w:rPr>
              <w:t>Obligations of working persons</w:t>
            </w:r>
          </w:p>
        </w:tc>
      </w:tr>
      <w:tr w:rsidR="00840A97" w:rsidRPr="00084632" w14:paraId="51A06297" w14:textId="3672CA66" w:rsidTr="00B75B11">
        <w:tc>
          <w:tcPr>
            <w:tcW w:w="4675" w:type="dxa"/>
          </w:tcPr>
          <w:p w14:paraId="7D842585"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 xml:space="preserve">6.1 </w:t>
            </w:r>
            <w:r w:rsidRPr="002C2093">
              <w:rPr>
                <w:rFonts w:ascii="Verdana" w:hAnsi="Verdana"/>
                <w:sz w:val="16"/>
                <w:szCs w:val="16"/>
              </w:rPr>
              <w:t>Observar las medidas preventivas de seguridad y salud en el trabajo previstas en esta Norma, así como las que establezca el patrón para la prevención de riesgos.</w:t>
            </w:r>
          </w:p>
        </w:tc>
        <w:tc>
          <w:tcPr>
            <w:tcW w:w="4675" w:type="dxa"/>
          </w:tcPr>
          <w:p w14:paraId="6CCB69D8" w14:textId="3E7A7574"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6.1 </w:t>
            </w:r>
            <w:r w:rsidR="00BF22E5">
              <w:rPr>
                <w:rFonts w:ascii="Verdana" w:hAnsi="Verdana"/>
                <w:sz w:val="16"/>
                <w:szCs w:val="16"/>
                <w:lang w:val="en-US"/>
              </w:rPr>
              <w:t>To o</w:t>
            </w:r>
            <w:r w:rsidRPr="001C4270">
              <w:rPr>
                <w:rFonts w:ascii="Verdana" w:hAnsi="Verdana"/>
                <w:sz w:val="16"/>
                <w:szCs w:val="16"/>
                <w:lang w:val="en-US"/>
              </w:rPr>
              <w:t>bserve the preventive</w:t>
            </w:r>
            <w:r w:rsidR="0032773C">
              <w:rPr>
                <w:rFonts w:ascii="Verdana" w:hAnsi="Verdana"/>
                <w:sz w:val="16"/>
                <w:szCs w:val="16"/>
                <w:lang w:val="en-US"/>
              </w:rPr>
              <w:t xml:space="preserve"> occupational</w:t>
            </w:r>
            <w:r w:rsidRPr="001C4270">
              <w:rPr>
                <w:rFonts w:ascii="Verdana" w:hAnsi="Verdana"/>
                <w:sz w:val="16"/>
                <w:szCs w:val="16"/>
                <w:lang w:val="en-US"/>
              </w:rPr>
              <w:t xml:space="preserve"> health</w:t>
            </w:r>
            <w:r w:rsidR="0032773C">
              <w:rPr>
                <w:rFonts w:ascii="Verdana" w:hAnsi="Verdana"/>
                <w:sz w:val="16"/>
                <w:szCs w:val="16"/>
                <w:lang w:val="en-US"/>
              </w:rPr>
              <w:t xml:space="preserve"> and safety</w:t>
            </w:r>
            <w:r w:rsidRPr="001C4270">
              <w:rPr>
                <w:rFonts w:ascii="Verdana" w:hAnsi="Verdana"/>
                <w:sz w:val="16"/>
                <w:szCs w:val="16"/>
                <w:lang w:val="en-US"/>
              </w:rPr>
              <w:t xml:space="preserve"> measures provided for in this Standard, as well as those established by the employer for </w:t>
            </w:r>
            <w:r w:rsidR="00570624">
              <w:rPr>
                <w:rFonts w:ascii="Verdana" w:hAnsi="Verdana"/>
                <w:sz w:val="16"/>
                <w:szCs w:val="16"/>
                <w:lang w:val="en-US"/>
              </w:rPr>
              <w:t>the</w:t>
            </w:r>
            <w:r w:rsidRPr="001C4270">
              <w:rPr>
                <w:rFonts w:ascii="Verdana" w:hAnsi="Verdana"/>
                <w:sz w:val="16"/>
                <w:szCs w:val="16"/>
                <w:lang w:val="en-US"/>
              </w:rPr>
              <w:t xml:space="preserve"> prevention</w:t>
            </w:r>
            <w:r w:rsidR="00570624">
              <w:rPr>
                <w:rFonts w:ascii="Verdana" w:hAnsi="Verdana"/>
                <w:sz w:val="16"/>
                <w:szCs w:val="16"/>
                <w:lang w:val="en-US"/>
              </w:rPr>
              <w:t xml:space="preserve"> of risks</w:t>
            </w:r>
            <w:r w:rsidRPr="001C4270">
              <w:rPr>
                <w:rFonts w:ascii="Verdana" w:hAnsi="Verdana"/>
                <w:sz w:val="16"/>
                <w:szCs w:val="16"/>
                <w:lang w:val="en-US"/>
              </w:rPr>
              <w:t>.</w:t>
            </w:r>
            <w:r w:rsidR="00BF22E5">
              <w:rPr>
                <w:rFonts w:ascii="Verdana" w:hAnsi="Verdana"/>
                <w:sz w:val="16"/>
                <w:szCs w:val="16"/>
                <w:lang w:val="en-US"/>
              </w:rPr>
              <w:t xml:space="preserve"> </w:t>
            </w:r>
          </w:p>
        </w:tc>
      </w:tr>
      <w:tr w:rsidR="00840A97" w:rsidRPr="00084632" w14:paraId="59C6B2D1" w14:textId="141E82BF" w:rsidTr="00B75B11">
        <w:tc>
          <w:tcPr>
            <w:tcW w:w="4675" w:type="dxa"/>
          </w:tcPr>
          <w:p w14:paraId="10F31DB0" w14:textId="77777777" w:rsidR="00840A97" w:rsidRPr="002C2093" w:rsidRDefault="00840A97" w:rsidP="00840A97">
            <w:pPr>
              <w:pStyle w:val="texto0"/>
              <w:spacing w:line="226" w:lineRule="exact"/>
              <w:ind w:firstLine="0"/>
              <w:rPr>
                <w:rFonts w:ascii="Verdana" w:hAnsi="Verdana"/>
                <w:sz w:val="16"/>
                <w:szCs w:val="16"/>
              </w:rPr>
            </w:pPr>
            <w:r w:rsidRPr="002C2093">
              <w:rPr>
                <w:rFonts w:ascii="Verdana" w:hAnsi="Verdana"/>
                <w:b/>
                <w:sz w:val="16"/>
                <w:szCs w:val="16"/>
              </w:rPr>
              <w:t xml:space="preserve">6.2 </w:t>
            </w:r>
            <w:r w:rsidRPr="002C2093">
              <w:rPr>
                <w:rFonts w:ascii="Verdana" w:hAnsi="Verdana"/>
                <w:sz w:val="16"/>
                <w:szCs w:val="16"/>
              </w:rPr>
              <w:t>Dar aviso de inmediato al patrón, a la comisión de seguridad e higiene y a los servicios preventivos de seguridad y salud en el trabajo, sobre las condiciones inseguras que adviertan en el funcionamiento de la maquinaria empleada en el manejo de materiales y/o en las áreas de almacenamiento, así como de los accidentes de trabajo que ocurran, y colaborar en la investigación de los mismos.</w:t>
            </w:r>
          </w:p>
        </w:tc>
        <w:tc>
          <w:tcPr>
            <w:tcW w:w="4675" w:type="dxa"/>
          </w:tcPr>
          <w:p w14:paraId="718AA656" w14:textId="41E2E645" w:rsidR="00840A97" w:rsidRPr="001C4270" w:rsidRDefault="00840A97" w:rsidP="00840A97">
            <w:pPr>
              <w:pStyle w:val="texto0"/>
              <w:spacing w:line="226" w:lineRule="exact"/>
              <w:ind w:firstLine="0"/>
              <w:rPr>
                <w:rFonts w:ascii="Verdana" w:hAnsi="Verdana"/>
                <w:b/>
                <w:sz w:val="16"/>
                <w:szCs w:val="16"/>
                <w:lang w:val="en-US"/>
              </w:rPr>
            </w:pPr>
            <w:r w:rsidRPr="001C4270">
              <w:rPr>
                <w:rFonts w:ascii="Verdana" w:hAnsi="Verdana"/>
                <w:b/>
                <w:sz w:val="16"/>
                <w:szCs w:val="16"/>
                <w:lang w:val="en-US"/>
              </w:rPr>
              <w:t xml:space="preserve">6.2 </w:t>
            </w:r>
            <w:r w:rsidR="00570624">
              <w:rPr>
                <w:rFonts w:ascii="Verdana" w:hAnsi="Verdana"/>
                <w:sz w:val="16"/>
                <w:szCs w:val="16"/>
                <w:lang w:val="en-US"/>
              </w:rPr>
              <w:t>To i</w:t>
            </w:r>
            <w:r w:rsidRPr="001C4270">
              <w:rPr>
                <w:rFonts w:ascii="Verdana" w:hAnsi="Verdana"/>
                <w:sz w:val="16"/>
                <w:szCs w:val="16"/>
                <w:lang w:val="en-US"/>
              </w:rPr>
              <w:t xml:space="preserve">mmediately notify the employer, the </w:t>
            </w:r>
            <w:r w:rsidR="00570624">
              <w:rPr>
                <w:rFonts w:ascii="Verdana" w:hAnsi="Verdana"/>
                <w:sz w:val="16"/>
                <w:szCs w:val="16"/>
                <w:lang w:val="en-US"/>
              </w:rPr>
              <w:t>health and safety</w:t>
            </w:r>
            <w:r w:rsidRPr="001C4270">
              <w:rPr>
                <w:rFonts w:ascii="Verdana" w:hAnsi="Verdana"/>
                <w:sz w:val="16"/>
                <w:szCs w:val="16"/>
                <w:lang w:val="en-US"/>
              </w:rPr>
              <w:t xml:space="preserve"> commission and the</w:t>
            </w:r>
            <w:r w:rsidR="00684DEC">
              <w:rPr>
                <w:rFonts w:ascii="Verdana" w:hAnsi="Verdana"/>
                <w:sz w:val="16"/>
                <w:szCs w:val="16"/>
                <w:lang w:val="en-US"/>
              </w:rPr>
              <w:t xml:space="preserve"> </w:t>
            </w:r>
            <w:r w:rsidRPr="001C4270">
              <w:rPr>
                <w:rFonts w:ascii="Verdana" w:hAnsi="Verdana"/>
                <w:sz w:val="16"/>
                <w:szCs w:val="16"/>
                <w:lang w:val="en-US"/>
              </w:rPr>
              <w:t xml:space="preserve">preventive </w:t>
            </w:r>
            <w:r w:rsidR="00684DEC">
              <w:rPr>
                <w:rFonts w:ascii="Verdana" w:hAnsi="Verdana"/>
                <w:sz w:val="16"/>
                <w:szCs w:val="16"/>
                <w:lang w:val="en-US"/>
              </w:rPr>
              <w:t>occupational</w:t>
            </w:r>
            <w:r w:rsidR="00684DEC" w:rsidRPr="001C4270">
              <w:rPr>
                <w:rFonts w:ascii="Verdana" w:hAnsi="Verdana"/>
                <w:sz w:val="16"/>
                <w:szCs w:val="16"/>
                <w:lang w:val="en-US"/>
              </w:rPr>
              <w:t xml:space="preserve"> </w:t>
            </w:r>
            <w:r w:rsidRPr="001C4270">
              <w:rPr>
                <w:rFonts w:ascii="Verdana" w:hAnsi="Verdana"/>
                <w:sz w:val="16"/>
                <w:szCs w:val="16"/>
                <w:lang w:val="en-US"/>
              </w:rPr>
              <w:t>health and safety services</w:t>
            </w:r>
            <w:r w:rsidR="00684DEC">
              <w:rPr>
                <w:rFonts w:ascii="Verdana" w:hAnsi="Verdana"/>
                <w:sz w:val="16"/>
                <w:szCs w:val="16"/>
                <w:lang w:val="en-US"/>
              </w:rPr>
              <w:t>,</w:t>
            </w:r>
            <w:r w:rsidRPr="001C4270">
              <w:rPr>
                <w:rFonts w:ascii="Verdana" w:hAnsi="Verdana"/>
                <w:sz w:val="16"/>
                <w:szCs w:val="16"/>
                <w:lang w:val="en-US"/>
              </w:rPr>
              <w:t xml:space="preserve"> </w:t>
            </w:r>
            <w:r w:rsidR="00684DEC">
              <w:rPr>
                <w:rFonts w:ascii="Verdana" w:hAnsi="Verdana"/>
                <w:sz w:val="16"/>
                <w:szCs w:val="16"/>
                <w:lang w:val="en-US"/>
              </w:rPr>
              <w:t>on</w:t>
            </w:r>
            <w:r w:rsidRPr="001C4270">
              <w:rPr>
                <w:rFonts w:ascii="Verdana" w:hAnsi="Verdana"/>
                <w:sz w:val="16"/>
                <w:szCs w:val="16"/>
                <w:lang w:val="en-US"/>
              </w:rPr>
              <w:t xml:space="preserve"> the unsafe conditions that they notice </w:t>
            </w:r>
            <w:r w:rsidR="00A33125">
              <w:rPr>
                <w:rFonts w:ascii="Verdana" w:hAnsi="Verdana"/>
                <w:sz w:val="16"/>
                <w:szCs w:val="16"/>
                <w:lang w:val="en-US"/>
              </w:rPr>
              <w:t>during</w:t>
            </w:r>
            <w:r w:rsidRPr="001C4270">
              <w:rPr>
                <w:rFonts w:ascii="Verdana" w:hAnsi="Verdana"/>
                <w:sz w:val="16"/>
                <w:szCs w:val="16"/>
                <w:lang w:val="en-US"/>
              </w:rPr>
              <w:t xml:space="preserve"> the operation of the machinery used in the handling of materials and/or in the storage areas, as well as work accidents that occur, and </w:t>
            </w:r>
            <w:r w:rsidR="00A33125">
              <w:rPr>
                <w:rFonts w:ascii="Verdana" w:hAnsi="Verdana"/>
                <w:sz w:val="16"/>
                <w:szCs w:val="16"/>
                <w:lang w:val="en-US"/>
              </w:rPr>
              <w:t xml:space="preserve">to </w:t>
            </w:r>
            <w:r w:rsidRPr="001C4270">
              <w:rPr>
                <w:rFonts w:ascii="Verdana" w:hAnsi="Verdana"/>
                <w:sz w:val="16"/>
                <w:szCs w:val="16"/>
                <w:lang w:val="en-US"/>
              </w:rPr>
              <w:t>collaborate in the investigation</w:t>
            </w:r>
            <w:r w:rsidR="00A33125">
              <w:rPr>
                <w:rFonts w:ascii="Verdana" w:hAnsi="Verdana"/>
                <w:sz w:val="16"/>
                <w:szCs w:val="16"/>
                <w:lang w:val="en-US"/>
              </w:rPr>
              <w:t xml:space="preserve"> of the same</w:t>
            </w:r>
            <w:r w:rsidRPr="001C4270">
              <w:rPr>
                <w:rFonts w:ascii="Verdana" w:hAnsi="Verdana"/>
                <w:sz w:val="16"/>
                <w:szCs w:val="16"/>
                <w:lang w:val="en-US"/>
              </w:rPr>
              <w:t>.</w:t>
            </w:r>
          </w:p>
        </w:tc>
      </w:tr>
      <w:tr w:rsidR="00840A97" w:rsidRPr="00084632" w14:paraId="05934B6A" w14:textId="2375E8AD" w:rsidTr="00B75B11">
        <w:tc>
          <w:tcPr>
            <w:tcW w:w="4675" w:type="dxa"/>
          </w:tcPr>
          <w:p w14:paraId="36C6D983"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6.3 </w:t>
            </w:r>
            <w:r w:rsidRPr="002C2093">
              <w:rPr>
                <w:rFonts w:ascii="Verdana" w:hAnsi="Verdana"/>
                <w:sz w:val="16"/>
                <w:szCs w:val="16"/>
              </w:rPr>
              <w:t>Utilizar y conservar en buen estado el equipo de protección personal proporcionado por el patrón.</w:t>
            </w:r>
          </w:p>
        </w:tc>
        <w:tc>
          <w:tcPr>
            <w:tcW w:w="4675" w:type="dxa"/>
          </w:tcPr>
          <w:p w14:paraId="7D6BF73B" w14:textId="60C63D63"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6.3 </w:t>
            </w:r>
            <w:r w:rsidR="00232024">
              <w:rPr>
                <w:rFonts w:ascii="Verdana" w:hAnsi="Verdana"/>
                <w:sz w:val="16"/>
                <w:szCs w:val="16"/>
                <w:lang w:val="en-US"/>
              </w:rPr>
              <w:t>To u</w:t>
            </w:r>
            <w:r w:rsidRPr="001C4270">
              <w:rPr>
                <w:rFonts w:ascii="Verdana" w:hAnsi="Verdana"/>
                <w:sz w:val="16"/>
                <w:szCs w:val="16"/>
                <w:lang w:val="en-US"/>
              </w:rPr>
              <w:t>se and keep in good condition the personal protective equipment provided by the employer.</w:t>
            </w:r>
          </w:p>
        </w:tc>
      </w:tr>
      <w:tr w:rsidR="00840A97" w:rsidRPr="00084632" w14:paraId="44843291" w14:textId="0787D572" w:rsidTr="00B75B11">
        <w:tc>
          <w:tcPr>
            <w:tcW w:w="4675" w:type="dxa"/>
          </w:tcPr>
          <w:p w14:paraId="7EC0C64B"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6.4 </w:t>
            </w:r>
            <w:r w:rsidRPr="002C2093">
              <w:rPr>
                <w:rFonts w:ascii="Verdana" w:hAnsi="Verdana"/>
                <w:sz w:val="16"/>
                <w:szCs w:val="16"/>
              </w:rPr>
              <w:t>Operar de manera segura la maquinaria para el manejo y almacenamiento de materiales que tengan asignada.</w:t>
            </w:r>
          </w:p>
        </w:tc>
        <w:tc>
          <w:tcPr>
            <w:tcW w:w="4675" w:type="dxa"/>
          </w:tcPr>
          <w:p w14:paraId="011433C9" w14:textId="5075C873"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6.4 </w:t>
            </w:r>
            <w:r w:rsidR="00232024">
              <w:rPr>
                <w:rFonts w:ascii="Verdana" w:hAnsi="Verdana"/>
                <w:sz w:val="16"/>
                <w:szCs w:val="16"/>
                <w:lang w:val="en-US"/>
              </w:rPr>
              <w:t>To s</w:t>
            </w:r>
            <w:r w:rsidRPr="001C4270">
              <w:rPr>
                <w:rFonts w:ascii="Verdana" w:hAnsi="Verdana"/>
                <w:sz w:val="16"/>
                <w:szCs w:val="16"/>
                <w:lang w:val="en-US"/>
              </w:rPr>
              <w:t>afely operate the machinery for the handling and storage of materials assigned to them.</w:t>
            </w:r>
          </w:p>
        </w:tc>
      </w:tr>
      <w:tr w:rsidR="00840A97" w:rsidRPr="00084632" w14:paraId="4BA29C85" w14:textId="06919370" w:rsidTr="00B75B11">
        <w:tc>
          <w:tcPr>
            <w:tcW w:w="4675" w:type="dxa"/>
          </w:tcPr>
          <w:p w14:paraId="1E94C051"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6.5 </w:t>
            </w:r>
            <w:r w:rsidRPr="002C2093">
              <w:rPr>
                <w:rFonts w:ascii="Verdana" w:hAnsi="Verdana"/>
                <w:sz w:val="16"/>
                <w:szCs w:val="16"/>
              </w:rPr>
              <w:t>Operar únicamente la maquinaria para la cual haya sido capacitado, adiestrado y cuente con autorización del patrón.</w:t>
            </w:r>
          </w:p>
        </w:tc>
        <w:tc>
          <w:tcPr>
            <w:tcW w:w="4675" w:type="dxa"/>
          </w:tcPr>
          <w:p w14:paraId="19D1D681" w14:textId="04683B7E"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6.5 </w:t>
            </w:r>
            <w:r w:rsidR="00416628">
              <w:rPr>
                <w:rFonts w:ascii="Verdana" w:hAnsi="Verdana"/>
                <w:sz w:val="16"/>
                <w:szCs w:val="16"/>
                <w:lang w:val="en-US"/>
              </w:rPr>
              <w:t>To o</w:t>
            </w:r>
            <w:r w:rsidRPr="001C4270">
              <w:rPr>
                <w:rFonts w:ascii="Verdana" w:hAnsi="Verdana"/>
                <w:sz w:val="16"/>
                <w:szCs w:val="16"/>
                <w:lang w:val="en-US"/>
              </w:rPr>
              <w:t xml:space="preserve">nly operate the machinery for which </w:t>
            </w:r>
            <w:r w:rsidR="00416628">
              <w:rPr>
                <w:rFonts w:ascii="Verdana" w:hAnsi="Verdana"/>
                <w:sz w:val="16"/>
                <w:szCs w:val="16"/>
                <w:lang w:val="en-US"/>
              </w:rPr>
              <w:t>they</w:t>
            </w:r>
            <w:r w:rsidRPr="001C4270">
              <w:rPr>
                <w:rFonts w:ascii="Verdana" w:hAnsi="Verdana"/>
                <w:sz w:val="16"/>
                <w:szCs w:val="16"/>
                <w:lang w:val="en-US"/>
              </w:rPr>
              <w:t xml:space="preserve"> have been </w:t>
            </w:r>
            <w:r w:rsidR="00416628">
              <w:rPr>
                <w:rFonts w:ascii="Verdana" w:hAnsi="Verdana"/>
                <w:sz w:val="16"/>
                <w:szCs w:val="16"/>
                <w:lang w:val="en-US"/>
              </w:rPr>
              <w:t>qualified</w:t>
            </w:r>
            <w:r w:rsidRPr="001C4270">
              <w:rPr>
                <w:rFonts w:ascii="Verdana" w:hAnsi="Verdana"/>
                <w:sz w:val="16"/>
                <w:szCs w:val="16"/>
                <w:lang w:val="en-US"/>
              </w:rPr>
              <w:t>, trained and</w:t>
            </w:r>
            <w:r w:rsidR="00E862EA">
              <w:rPr>
                <w:rFonts w:ascii="Verdana" w:hAnsi="Verdana"/>
                <w:sz w:val="16"/>
                <w:szCs w:val="16"/>
                <w:lang w:val="en-US"/>
              </w:rPr>
              <w:t xml:space="preserve"> for which they</w:t>
            </w:r>
            <w:r w:rsidRPr="001C4270">
              <w:rPr>
                <w:rFonts w:ascii="Verdana" w:hAnsi="Verdana"/>
                <w:sz w:val="16"/>
                <w:szCs w:val="16"/>
                <w:lang w:val="en-US"/>
              </w:rPr>
              <w:t xml:space="preserve"> have authorization from the employer.</w:t>
            </w:r>
          </w:p>
        </w:tc>
      </w:tr>
      <w:tr w:rsidR="00840A97" w:rsidRPr="00084632" w14:paraId="29DF990C" w14:textId="56FC8927" w:rsidTr="00B75B11">
        <w:tc>
          <w:tcPr>
            <w:tcW w:w="4675" w:type="dxa"/>
          </w:tcPr>
          <w:p w14:paraId="385B83E4"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6.6 </w:t>
            </w:r>
            <w:r w:rsidRPr="002C2093">
              <w:rPr>
                <w:rFonts w:ascii="Verdana" w:hAnsi="Verdana"/>
                <w:sz w:val="16"/>
                <w:szCs w:val="16"/>
              </w:rPr>
              <w:t>Mantener ordenados y limpios sus lugares de trabajo y áreas comunes.</w:t>
            </w:r>
          </w:p>
        </w:tc>
        <w:tc>
          <w:tcPr>
            <w:tcW w:w="4675" w:type="dxa"/>
          </w:tcPr>
          <w:p w14:paraId="31267CA1" w14:textId="0963BCEC"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6.6 </w:t>
            </w:r>
            <w:r w:rsidR="002A5D48">
              <w:rPr>
                <w:rFonts w:ascii="Verdana" w:hAnsi="Verdana"/>
                <w:sz w:val="16"/>
                <w:szCs w:val="16"/>
                <w:lang w:val="en-US"/>
              </w:rPr>
              <w:t>To maintain</w:t>
            </w:r>
            <w:r w:rsidRPr="001C4270">
              <w:rPr>
                <w:rFonts w:ascii="Verdana" w:hAnsi="Verdana"/>
                <w:sz w:val="16"/>
                <w:szCs w:val="16"/>
                <w:lang w:val="en-US"/>
              </w:rPr>
              <w:t xml:space="preserve"> </w:t>
            </w:r>
            <w:r w:rsidR="00E862EA">
              <w:rPr>
                <w:rFonts w:ascii="Verdana" w:hAnsi="Verdana"/>
                <w:sz w:val="16"/>
                <w:szCs w:val="16"/>
                <w:lang w:val="en-US"/>
              </w:rPr>
              <w:t>their</w:t>
            </w:r>
            <w:r w:rsidRPr="001C4270">
              <w:rPr>
                <w:rFonts w:ascii="Verdana" w:hAnsi="Verdana"/>
                <w:sz w:val="16"/>
                <w:szCs w:val="16"/>
                <w:lang w:val="en-US"/>
              </w:rPr>
              <w:t xml:space="preserve"> workplaces and common areas </w:t>
            </w:r>
            <w:r w:rsidR="002A5D48">
              <w:rPr>
                <w:rFonts w:ascii="Verdana" w:hAnsi="Verdana"/>
                <w:sz w:val="16"/>
                <w:szCs w:val="16"/>
                <w:lang w:val="en-US"/>
              </w:rPr>
              <w:t>ordered</w:t>
            </w:r>
            <w:r w:rsidRPr="001C4270">
              <w:rPr>
                <w:rFonts w:ascii="Verdana" w:hAnsi="Verdana"/>
                <w:sz w:val="16"/>
                <w:szCs w:val="16"/>
                <w:lang w:val="en-US"/>
              </w:rPr>
              <w:t xml:space="preserve"> and clean.</w:t>
            </w:r>
          </w:p>
        </w:tc>
      </w:tr>
      <w:tr w:rsidR="00840A97" w:rsidRPr="00084632" w14:paraId="34478AF7" w14:textId="7EE89DD8" w:rsidTr="00B75B11">
        <w:tc>
          <w:tcPr>
            <w:tcW w:w="4675" w:type="dxa"/>
          </w:tcPr>
          <w:p w14:paraId="01FF2553"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6.7 </w:t>
            </w:r>
            <w:r w:rsidRPr="002C2093">
              <w:rPr>
                <w:rFonts w:ascii="Verdana" w:hAnsi="Verdana"/>
                <w:sz w:val="16"/>
                <w:szCs w:val="16"/>
              </w:rPr>
              <w:t>Conducirse en el centro de trabajo en forma segura para evitar cualquier riesgo.</w:t>
            </w:r>
          </w:p>
        </w:tc>
        <w:tc>
          <w:tcPr>
            <w:tcW w:w="4675" w:type="dxa"/>
          </w:tcPr>
          <w:p w14:paraId="3CFC5E15" w14:textId="179DF0D3"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6.7 </w:t>
            </w:r>
            <w:r w:rsidR="00335696">
              <w:rPr>
                <w:rFonts w:ascii="Verdana" w:hAnsi="Verdana"/>
                <w:sz w:val="16"/>
                <w:szCs w:val="16"/>
                <w:lang w:val="en-US"/>
              </w:rPr>
              <w:t>To c</w:t>
            </w:r>
            <w:r w:rsidRPr="001C4270">
              <w:rPr>
                <w:rFonts w:ascii="Verdana" w:hAnsi="Verdana"/>
                <w:sz w:val="16"/>
                <w:szCs w:val="16"/>
                <w:lang w:val="en-US"/>
              </w:rPr>
              <w:t xml:space="preserve">onduct </w:t>
            </w:r>
            <w:r w:rsidR="00335696">
              <w:rPr>
                <w:rFonts w:ascii="Verdana" w:hAnsi="Verdana"/>
                <w:sz w:val="16"/>
                <w:szCs w:val="16"/>
                <w:lang w:val="en-US"/>
              </w:rPr>
              <w:t>themselves</w:t>
            </w:r>
            <w:r w:rsidRPr="001C4270">
              <w:rPr>
                <w:rFonts w:ascii="Verdana" w:hAnsi="Verdana"/>
                <w:sz w:val="16"/>
                <w:szCs w:val="16"/>
                <w:lang w:val="en-US"/>
              </w:rPr>
              <w:t xml:space="preserve"> in the workplace safely to avoid any risk.</w:t>
            </w:r>
          </w:p>
        </w:tc>
      </w:tr>
      <w:tr w:rsidR="00840A97" w:rsidRPr="00A45C97" w14:paraId="3266D764" w14:textId="02FBF1E6" w:rsidTr="00B75B11">
        <w:tc>
          <w:tcPr>
            <w:tcW w:w="4675" w:type="dxa"/>
          </w:tcPr>
          <w:p w14:paraId="37AAE6D9"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6.8 </w:t>
            </w:r>
            <w:r w:rsidRPr="002C2093">
              <w:rPr>
                <w:rFonts w:ascii="Verdana" w:hAnsi="Verdana"/>
                <w:sz w:val="16"/>
                <w:szCs w:val="16"/>
              </w:rPr>
              <w:t>Participar en la capacitación, adiestramiento y eventos de información que el patrón proporcione.</w:t>
            </w:r>
          </w:p>
        </w:tc>
        <w:tc>
          <w:tcPr>
            <w:tcW w:w="4675" w:type="dxa"/>
          </w:tcPr>
          <w:p w14:paraId="167BC718" w14:textId="5A95C868"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6.8 </w:t>
            </w:r>
            <w:r w:rsidR="00335696">
              <w:rPr>
                <w:rFonts w:ascii="Verdana" w:hAnsi="Verdana"/>
                <w:sz w:val="16"/>
                <w:szCs w:val="16"/>
                <w:lang w:val="en-US"/>
              </w:rPr>
              <w:t>To p</w:t>
            </w:r>
            <w:r w:rsidRPr="001C4270">
              <w:rPr>
                <w:rFonts w:ascii="Verdana" w:hAnsi="Verdana"/>
                <w:sz w:val="16"/>
                <w:szCs w:val="16"/>
                <w:lang w:val="en-US"/>
              </w:rPr>
              <w:t xml:space="preserve">articipate in the </w:t>
            </w:r>
            <w:r w:rsidR="00A47C21">
              <w:rPr>
                <w:rFonts w:ascii="Verdana" w:hAnsi="Verdana"/>
                <w:sz w:val="16"/>
                <w:szCs w:val="16"/>
                <w:lang w:val="en-US"/>
              </w:rPr>
              <w:t>qualification</w:t>
            </w:r>
            <w:r w:rsidRPr="001C4270">
              <w:rPr>
                <w:rFonts w:ascii="Verdana" w:hAnsi="Verdana"/>
                <w:sz w:val="16"/>
                <w:szCs w:val="16"/>
                <w:lang w:val="en-US"/>
              </w:rPr>
              <w:t>, training and information events that the employer provides.</w:t>
            </w:r>
          </w:p>
        </w:tc>
      </w:tr>
      <w:tr w:rsidR="00840A97" w:rsidRPr="00084632" w14:paraId="7F95E2F8" w14:textId="175384D0" w:rsidTr="00B75B11">
        <w:tc>
          <w:tcPr>
            <w:tcW w:w="4675" w:type="dxa"/>
          </w:tcPr>
          <w:p w14:paraId="2E61F8E3"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6.9 </w:t>
            </w:r>
            <w:r w:rsidRPr="002C2093">
              <w:rPr>
                <w:rFonts w:ascii="Verdana" w:hAnsi="Verdana"/>
                <w:sz w:val="16"/>
                <w:szCs w:val="16"/>
              </w:rPr>
              <w:t>Informar al patrón sobre sus posibles limitaciones para la realización de sus actividades.</w:t>
            </w:r>
          </w:p>
        </w:tc>
        <w:tc>
          <w:tcPr>
            <w:tcW w:w="4675" w:type="dxa"/>
          </w:tcPr>
          <w:p w14:paraId="7A1ADAD4" w14:textId="74FF793D"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6.9 </w:t>
            </w:r>
            <w:r w:rsidR="00A47C21" w:rsidRPr="00A47C21">
              <w:rPr>
                <w:rFonts w:ascii="Verdana" w:hAnsi="Verdana"/>
                <w:bCs/>
                <w:sz w:val="16"/>
                <w:szCs w:val="16"/>
                <w:lang w:val="en-US"/>
              </w:rPr>
              <w:t>To i</w:t>
            </w:r>
            <w:r w:rsidRPr="001C4270">
              <w:rPr>
                <w:rFonts w:ascii="Verdana" w:hAnsi="Verdana"/>
                <w:sz w:val="16"/>
                <w:szCs w:val="16"/>
                <w:lang w:val="en-US"/>
              </w:rPr>
              <w:t xml:space="preserve">nform the employer about </w:t>
            </w:r>
            <w:r w:rsidR="00A47C21">
              <w:rPr>
                <w:rFonts w:ascii="Verdana" w:hAnsi="Verdana"/>
                <w:sz w:val="16"/>
                <w:szCs w:val="16"/>
                <w:lang w:val="en-US"/>
              </w:rPr>
              <w:t>their</w:t>
            </w:r>
            <w:r w:rsidRPr="001C4270">
              <w:rPr>
                <w:rFonts w:ascii="Verdana" w:hAnsi="Verdana"/>
                <w:sz w:val="16"/>
                <w:szCs w:val="16"/>
                <w:lang w:val="en-US"/>
              </w:rPr>
              <w:t xml:space="preserve"> possible limitations in carrying out </w:t>
            </w:r>
            <w:r w:rsidR="00A47C21">
              <w:rPr>
                <w:rFonts w:ascii="Verdana" w:hAnsi="Verdana"/>
                <w:sz w:val="16"/>
                <w:szCs w:val="16"/>
                <w:lang w:val="en-US"/>
              </w:rPr>
              <w:t xml:space="preserve">their </w:t>
            </w:r>
            <w:r w:rsidRPr="001C4270">
              <w:rPr>
                <w:rFonts w:ascii="Verdana" w:hAnsi="Verdana"/>
                <w:sz w:val="16"/>
                <w:szCs w:val="16"/>
                <w:lang w:val="en-US"/>
              </w:rPr>
              <w:t>activities.</w:t>
            </w:r>
          </w:p>
        </w:tc>
      </w:tr>
      <w:tr w:rsidR="00840A97" w:rsidRPr="00084632" w14:paraId="60A5CE53" w14:textId="6DD77FB2" w:rsidTr="00B75B11">
        <w:tc>
          <w:tcPr>
            <w:tcW w:w="4675" w:type="dxa"/>
          </w:tcPr>
          <w:p w14:paraId="34314160" w14:textId="77777777" w:rsidR="00840A97" w:rsidRPr="002C2093" w:rsidRDefault="00840A97" w:rsidP="00840A97">
            <w:pPr>
              <w:pStyle w:val="texto0"/>
              <w:spacing w:line="222" w:lineRule="exact"/>
              <w:ind w:firstLine="0"/>
              <w:rPr>
                <w:rFonts w:ascii="Verdana" w:hAnsi="Verdana"/>
                <w:b/>
                <w:sz w:val="16"/>
                <w:szCs w:val="16"/>
              </w:rPr>
            </w:pPr>
            <w:r w:rsidRPr="002C2093">
              <w:rPr>
                <w:rFonts w:ascii="Verdana" w:hAnsi="Verdana"/>
                <w:b/>
                <w:sz w:val="16"/>
                <w:szCs w:val="16"/>
              </w:rPr>
              <w:t>7. Procedimientos de seguridad para la instalación, operación, revisión y mantenimiento de la maquinaria utilizada en el manejo de materiales</w:t>
            </w:r>
          </w:p>
        </w:tc>
        <w:tc>
          <w:tcPr>
            <w:tcW w:w="4675" w:type="dxa"/>
          </w:tcPr>
          <w:p w14:paraId="7F4AD1F6" w14:textId="6BA3EC1A"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7. Safety procedures for the installation, operation, </w:t>
            </w:r>
            <w:r w:rsidR="00A47C21" w:rsidRPr="001C4270">
              <w:rPr>
                <w:rFonts w:ascii="Verdana" w:hAnsi="Verdana"/>
                <w:b/>
                <w:sz w:val="16"/>
                <w:szCs w:val="16"/>
                <w:lang w:val="en-US"/>
              </w:rPr>
              <w:t>inspection,</w:t>
            </w:r>
            <w:r w:rsidRPr="001C4270">
              <w:rPr>
                <w:rFonts w:ascii="Verdana" w:hAnsi="Verdana"/>
                <w:b/>
                <w:sz w:val="16"/>
                <w:szCs w:val="16"/>
                <w:lang w:val="en-US"/>
              </w:rPr>
              <w:t xml:space="preserve"> and maintenance of machinery used in</w:t>
            </w:r>
            <w:r w:rsidR="00A47C21">
              <w:rPr>
                <w:rFonts w:ascii="Verdana" w:hAnsi="Verdana"/>
                <w:b/>
                <w:sz w:val="16"/>
                <w:szCs w:val="16"/>
                <w:lang w:val="en-US"/>
              </w:rPr>
              <w:t xml:space="preserve"> the handling of</w:t>
            </w:r>
            <w:r w:rsidRPr="001C4270">
              <w:rPr>
                <w:rFonts w:ascii="Verdana" w:hAnsi="Verdana"/>
                <w:b/>
                <w:sz w:val="16"/>
                <w:szCs w:val="16"/>
                <w:lang w:val="en-US"/>
              </w:rPr>
              <w:t xml:space="preserve"> materials </w:t>
            </w:r>
          </w:p>
        </w:tc>
      </w:tr>
      <w:tr w:rsidR="00840A97" w:rsidRPr="00084632" w14:paraId="3282B92E" w14:textId="4BA4CA73" w:rsidTr="00B75B11">
        <w:tc>
          <w:tcPr>
            <w:tcW w:w="4675" w:type="dxa"/>
          </w:tcPr>
          <w:p w14:paraId="53E926CF"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lastRenderedPageBreak/>
              <w:t xml:space="preserve">7.1 </w:t>
            </w:r>
            <w:r w:rsidRPr="002C2093">
              <w:rPr>
                <w:rFonts w:ascii="Verdana" w:hAnsi="Verdana"/>
                <w:sz w:val="16"/>
                <w:szCs w:val="16"/>
              </w:rPr>
              <w:t>En los centros de trabajo se deberá contar con un programa específico para la revisión y mantenimiento de la maquinaria empleada para el almacenamiento y manejo de materiales, así como con el registro de su ejecución, que considere, lo siguiente:</w:t>
            </w:r>
          </w:p>
        </w:tc>
        <w:tc>
          <w:tcPr>
            <w:tcW w:w="4675" w:type="dxa"/>
          </w:tcPr>
          <w:p w14:paraId="0BF77D50" w14:textId="68D05977"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7.1 </w:t>
            </w:r>
            <w:r w:rsidRPr="001C4270">
              <w:rPr>
                <w:rFonts w:ascii="Verdana" w:hAnsi="Verdana"/>
                <w:sz w:val="16"/>
                <w:szCs w:val="16"/>
                <w:lang w:val="en-US"/>
              </w:rPr>
              <w:t xml:space="preserve">In </w:t>
            </w:r>
            <w:r w:rsidR="00896605">
              <w:rPr>
                <w:rFonts w:ascii="Verdana" w:hAnsi="Verdana"/>
                <w:sz w:val="16"/>
                <w:szCs w:val="16"/>
                <w:lang w:val="en-US"/>
              </w:rPr>
              <w:t>workplaces</w:t>
            </w:r>
            <w:r w:rsidRPr="001C4270">
              <w:rPr>
                <w:rFonts w:ascii="Verdana" w:hAnsi="Verdana"/>
                <w:sz w:val="16"/>
                <w:szCs w:val="16"/>
                <w:lang w:val="en-US"/>
              </w:rPr>
              <w:t xml:space="preserve"> there must be a specific program for the </w:t>
            </w:r>
            <w:r w:rsidR="001077C3">
              <w:rPr>
                <w:rFonts w:ascii="Verdana" w:hAnsi="Verdana"/>
                <w:sz w:val="16"/>
                <w:szCs w:val="16"/>
                <w:lang w:val="en-US"/>
              </w:rPr>
              <w:t>inspection</w:t>
            </w:r>
            <w:r w:rsidRPr="001C4270">
              <w:rPr>
                <w:rFonts w:ascii="Verdana" w:hAnsi="Verdana"/>
                <w:sz w:val="16"/>
                <w:szCs w:val="16"/>
                <w:lang w:val="en-US"/>
              </w:rPr>
              <w:t xml:space="preserve"> and maintenance of the machinery used for the storage and handling of materials, as well as the record of its execution, which </w:t>
            </w:r>
            <w:r w:rsidR="001077C3">
              <w:rPr>
                <w:rFonts w:ascii="Verdana" w:hAnsi="Verdana"/>
                <w:sz w:val="16"/>
                <w:szCs w:val="16"/>
                <w:lang w:val="en-US"/>
              </w:rPr>
              <w:t>takes into consideration</w:t>
            </w:r>
            <w:r w:rsidRPr="001C4270">
              <w:rPr>
                <w:rFonts w:ascii="Verdana" w:hAnsi="Verdana"/>
                <w:sz w:val="16"/>
                <w:szCs w:val="16"/>
                <w:lang w:val="en-US"/>
              </w:rPr>
              <w:t xml:space="preserve"> the following:</w:t>
            </w:r>
          </w:p>
        </w:tc>
      </w:tr>
      <w:tr w:rsidR="00840A97" w:rsidRPr="00084632" w14:paraId="0D33CE04" w14:textId="6157D118" w:rsidTr="00B75B11">
        <w:tc>
          <w:tcPr>
            <w:tcW w:w="4675" w:type="dxa"/>
          </w:tcPr>
          <w:p w14:paraId="5C06D55A"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La maquinaria objeto de la revisión y mantenimiento y, en su caso, su número de identificación;</w:t>
            </w:r>
          </w:p>
        </w:tc>
        <w:tc>
          <w:tcPr>
            <w:tcW w:w="4675" w:type="dxa"/>
          </w:tcPr>
          <w:p w14:paraId="00FD78BD" w14:textId="7EC3DD7C"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a) </w:t>
            </w:r>
            <w:r w:rsidRPr="001C4270">
              <w:rPr>
                <w:rFonts w:ascii="Verdana" w:hAnsi="Verdana"/>
                <w:b/>
                <w:sz w:val="16"/>
                <w:szCs w:val="16"/>
                <w:lang w:val="en-US"/>
              </w:rPr>
              <w:tab/>
            </w:r>
            <w:r w:rsidRPr="001C4270">
              <w:rPr>
                <w:rFonts w:ascii="Verdana" w:hAnsi="Verdana"/>
                <w:sz w:val="16"/>
                <w:szCs w:val="16"/>
                <w:lang w:val="en-US"/>
              </w:rPr>
              <w:t>The machinery subject to inspection and maintenance and, where applicable, its identification number;</w:t>
            </w:r>
          </w:p>
        </w:tc>
      </w:tr>
      <w:tr w:rsidR="00840A97" w:rsidRPr="00084632" w14:paraId="38AAE3A4" w14:textId="4D9D8C08" w:rsidTr="00B75B11">
        <w:tc>
          <w:tcPr>
            <w:tcW w:w="4675" w:type="dxa"/>
          </w:tcPr>
          <w:p w14:paraId="17732DA5"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La actividad por llevar a cabo;</w:t>
            </w:r>
          </w:p>
        </w:tc>
        <w:tc>
          <w:tcPr>
            <w:tcW w:w="4675" w:type="dxa"/>
          </w:tcPr>
          <w:p w14:paraId="3011EA82" w14:textId="3B14D3C3"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b) </w:t>
            </w:r>
            <w:r w:rsidRPr="001C4270">
              <w:rPr>
                <w:rFonts w:ascii="Verdana" w:hAnsi="Verdana"/>
                <w:b/>
                <w:sz w:val="16"/>
                <w:szCs w:val="16"/>
                <w:lang w:val="en-US"/>
              </w:rPr>
              <w:tab/>
            </w:r>
            <w:r w:rsidRPr="001C4270">
              <w:rPr>
                <w:rFonts w:ascii="Verdana" w:hAnsi="Verdana"/>
                <w:sz w:val="16"/>
                <w:szCs w:val="16"/>
                <w:lang w:val="en-US"/>
              </w:rPr>
              <w:t>The activity to be carried out;</w:t>
            </w:r>
          </w:p>
        </w:tc>
      </w:tr>
      <w:tr w:rsidR="00840A97" w:rsidRPr="00084632" w14:paraId="0881A73F" w14:textId="3A82DA50" w:rsidTr="00B75B11">
        <w:tc>
          <w:tcPr>
            <w:tcW w:w="4675" w:type="dxa"/>
          </w:tcPr>
          <w:p w14:paraId="0EEBD61C"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 periodicidad con que se desarrolla;</w:t>
            </w:r>
          </w:p>
        </w:tc>
        <w:tc>
          <w:tcPr>
            <w:tcW w:w="4675" w:type="dxa"/>
          </w:tcPr>
          <w:p w14:paraId="48FE07ED" w14:textId="5A0FC89D"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c) </w:t>
            </w:r>
            <w:r w:rsidRPr="001C4270">
              <w:rPr>
                <w:rFonts w:ascii="Verdana" w:hAnsi="Verdana"/>
                <w:b/>
                <w:sz w:val="16"/>
                <w:szCs w:val="16"/>
                <w:lang w:val="en-US"/>
              </w:rPr>
              <w:tab/>
            </w:r>
            <w:r w:rsidRPr="001C4270">
              <w:rPr>
                <w:rFonts w:ascii="Verdana" w:hAnsi="Verdana"/>
                <w:sz w:val="16"/>
                <w:szCs w:val="16"/>
                <w:lang w:val="en-US"/>
              </w:rPr>
              <w:t xml:space="preserve">The frequency with which it is </w:t>
            </w:r>
            <w:r w:rsidR="00BC0E3D">
              <w:rPr>
                <w:rFonts w:ascii="Verdana" w:hAnsi="Verdana"/>
                <w:sz w:val="16"/>
                <w:szCs w:val="16"/>
                <w:lang w:val="en-US"/>
              </w:rPr>
              <w:t>carried out</w:t>
            </w:r>
            <w:r w:rsidRPr="001C4270">
              <w:rPr>
                <w:rFonts w:ascii="Verdana" w:hAnsi="Verdana"/>
                <w:sz w:val="16"/>
                <w:szCs w:val="16"/>
                <w:lang w:val="en-US"/>
              </w:rPr>
              <w:t>;</w:t>
            </w:r>
          </w:p>
        </w:tc>
      </w:tr>
      <w:tr w:rsidR="00840A97" w:rsidRPr="00084632" w14:paraId="3D7D72F6" w14:textId="399CCD7A" w:rsidTr="00B75B11">
        <w:tc>
          <w:tcPr>
            <w:tcW w:w="4675" w:type="dxa"/>
          </w:tcPr>
          <w:p w14:paraId="70F9E2C4"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El tipo de revisión realizada y, en su caso, el tipo de mantenimiento efectuado;</w:t>
            </w:r>
          </w:p>
        </w:tc>
        <w:tc>
          <w:tcPr>
            <w:tcW w:w="4675" w:type="dxa"/>
          </w:tcPr>
          <w:p w14:paraId="4F83947D" w14:textId="648D444D"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d) </w:t>
            </w:r>
            <w:r w:rsidRPr="001C4270">
              <w:rPr>
                <w:rFonts w:ascii="Verdana" w:hAnsi="Verdana"/>
                <w:b/>
                <w:sz w:val="16"/>
                <w:szCs w:val="16"/>
                <w:lang w:val="en-US"/>
              </w:rPr>
              <w:tab/>
            </w:r>
            <w:r w:rsidRPr="001C4270">
              <w:rPr>
                <w:rFonts w:ascii="Verdana" w:hAnsi="Verdana"/>
                <w:sz w:val="16"/>
                <w:szCs w:val="16"/>
                <w:lang w:val="en-US"/>
              </w:rPr>
              <w:t>The type of inspection carried out and, if applicable, the type of maintenance carried out;</w:t>
            </w:r>
          </w:p>
        </w:tc>
      </w:tr>
      <w:tr w:rsidR="00840A97" w:rsidRPr="00084632" w14:paraId="50EDF4CE" w14:textId="5E3A695A" w:rsidTr="00B75B11">
        <w:tc>
          <w:tcPr>
            <w:tcW w:w="4675" w:type="dxa"/>
          </w:tcPr>
          <w:p w14:paraId="10B027A7"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Las fechas de ejecución, y</w:t>
            </w:r>
          </w:p>
        </w:tc>
        <w:tc>
          <w:tcPr>
            <w:tcW w:w="4675" w:type="dxa"/>
          </w:tcPr>
          <w:p w14:paraId="01E89A55" w14:textId="1A82205B"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e) </w:t>
            </w:r>
            <w:r w:rsidRPr="001C4270">
              <w:rPr>
                <w:rFonts w:ascii="Verdana" w:hAnsi="Verdana"/>
                <w:b/>
                <w:sz w:val="16"/>
                <w:szCs w:val="16"/>
                <w:lang w:val="en-US"/>
              </w:rPr>
              <w:tab/>
            </w:r>
            <w:r w:rsidRPr="001C4270">
              <w:rPr>
                <w:rFonts w:ascii="Verdana" w:hAnsi="Verdana"/>
                <w:sz w:val="16"/>
                <w:szCs w:val="16"/>
                <w:lang w:val="en-US"/>
              </w:rPr>
              <w:t>The dates of execution, and</w:t>
            </w:r>
          </w:p>
        </w:tc>
      </w:tr>
      <w:tr w:rsidR="00840A97" w:rsidRPr="00084632" w14:paraId="39E13B13" w14:textId="09AA879F" w:rsidTr="00B75B11">
        <w:tc>
          <w:tcPr>
            <w:tcW w:w="4675" w:type="dxa"/>
          </w:tcPr>
          <w:p w14:paraId="53D55315"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El responsable de su realización.</w:t>
            </w:r>
          </w:p>
        </w:tc>
        <w:tc>
          <w:tcPr>
            <w:tcW w:w="4675" w:type="dxa"/>
          </w:tcPr>
          <w:p w14:paraId="6E21857F" w14:textId="0D20097F"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f) </w:t>
            </w:r>
            <w:r w:rsidRPr="001C4270">
              <w:rPr>
                <w:rFonts w:ascii="Verdana" w:hAnsi="Verdana"/>
                <w:b/>
                <w:sz w:val="16"/>
                <w:szCs w:val="16"/>
                <w:lang w:val="en-US"/>
              </w:rPr>
              <w:tab/>
            </w:r>
            <w:r w:rsidRPr="001C4270">
              <w:rPr>
                <w:rFonts w:ascii="Verdana" w:hAnsi="Verdana"/>
                <w:sz w:val="16"/>
                <w:szCs w:val="16"/>
                <w:lang w:val="en-US"/>
              </w:rPr>
              <w:t>The person responsible for its implementation.</w:t>
            </w:r>
          </w:p>
        </w:tc>
      </w:tr>
      <w:tr w:rsidR="00840A97" w:rsidRPr="00084632" w14:paraId="022E1907" w14:textId="6AAE7C52" w:rsidTr="00B75B11">
        <w:tc>
          <w:tcPr>
            <w:tcW w:w="4675" w:type="dxa"/>
          </w:tcPr>
          <w:p w14:paraId="10A417B4"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sz w:val="16"/>
                <w:szCs w:val="16"/>
              </w:rPr>
              <w:t>El programa específico para la revisión y mantenimiento de la maquinaria se deberá establecer conforme a las recomendaciones que al respecto señale el fabricante, así como en las condiciones de operación -tiempo e intensidad de uso-, y del ambiente, a las que se encuentra sometida.</w:t>
            </w:r>
          </w:p>
        </w:tc>
        <w:tc>
          <w:tcPr>
            <w:tcW w:w="4675" w:type="dxa"/>
          </w:tcPr>
          <w:p w14:paraId="42E438C5" w14:textId="227218AD" w:rsidR="00840A97" w:rsidRPr="001C4270" w:rsidRDefault="00840A97" w:rsidP="00840A97">
            <w:pPr>
              <w:pStyle w:val="texto0"/>
              <w:spacing w:line="222" w:lineRule="exact"/>
              <w:ind w:firstLine="0"/>
              <w:rPr>
                <w:rFonts w:ascii="Verdana" w:hAnsi="Verdana"/>
                <w:sz w:val="16"/>
                <w:szCs w:val="16"/>
                <w:lang w:val="en-US"/>
              </w:rPr>
            </w:pPr>
            <w:r w:rsidRPr="001C4270">
              <w:rPr>
                <w:rFonts w:ascii="Verdana" w:hAnsi="Verdana"/>
                <w:sz w:val="16"/>
                <w:szCs w:val="16"/>
                <w:lang w:val="en-US"/>
              </w:rPr>
              <w:t xml:space="preserve">The specific program for the </w:t>
            </w:r>
            <w:r w:rsidR="00BC0E3D">
              <w:rPr>
                <w:rFonts w:ascii="Verdana" w:hAnsi="Verdana"/>
                <w:sz w:val="16"/>
                <w:szCs w:val="16"/>
                <w:lang w:val="en-US"/>
              </w:rPr>
              <w:t>inspection</w:t>
            </w:r>
            <w:r w:rsidRPr="001C4270">
              <w:rPr>
                <w:rFonts w:ascii="Verdana" w:hAnsi="Verdana"/>
                <w:sz w:val="16"/>
                <w:szCs w:val="16"/>
                <w:lang w:val="en-US"/>
              </w:rPr>
              <w:t xml:space="preserve"> and maintenance of the machinery must be established in accordance with the recommendations indicated by the manufacturer in this regard, as well as the operating conditions - time and intensity of use - and the environment to which it is subjected. .</w:t>
            </w:r>
          </w:p>
        </w:tc>
      </w:tr>
      <w:tr w:rsidR="00840A97" w:rsidRPr="00A45C97" w14:paraId="61665924" w14:textId="49E92A7B" w:rsidTr="00B75B11">
        <w:tc>
          <w:tcPr>
            <w:tcW w:w="4675" w:type="dxa"/>
          </w:tcPr>
          <w:p w14:paraId="3D82E3B5"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 xml:space="preserve">7.2 </w:t>
            </w:r>
            <w:r w:rsidRPr="002C2093">
              <w:rPr>
                <w:rFonts w:ascii="Verdana" w:hAnsi="Verdana"/>
                <w:sz w:val="16"/>
                <w:szCs w:val="16"/>
              </w:rPr>
              <w:t>En las actividades de almacenamiento y manejo de materiales en los centros de trabajo mediante el uso de maquinaria, se deberá contar con procedimientos de seguridad para su instalación, operación y mantenimiento, elaborados de acuerdo con los manuales, instructivos o recomendaciones del fabricante o proveedor.</w:t>
            </w:r>
          </w:p>
        </w:tc>
        <w:tc>
          <w:tcPr>
            <w:tcW w:w="4675" w:type="dxa"/>
          </w:tcPr>
          <w:p w14:paraId="110F9B29" w14:textId="29B82E02"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7.2 </w:t>
            </w:r>
            <w:r w:rsidRPr="001C4270">
              <w:rPr>
                <w:rFonts w:ascii="Verdana" w:hAnsi="Verdana"/>
                <w:sz w:val="16"/>
                <w:szCs w:val="16"/>
                <w:lang w:val="en-US"/>
              </w:rPr>
              <w:t xml:space="preserve">In the storage and handling activities of materials in </w:t>
            </w:r>
            <w:r w:rsidR="00896605">
              <w:rPr>
                <w:rFonts w:ascii="Verdana" w:hAnsi="Verdana"/>
                <w:sz w:val="16"/>
                <w:szCs w:val="16"/>
                <w:lang w:val="en-US"/>
              </w:rPr>
              <w:t>workplaces</w:t>
            </w:r>
            <w:r w:rsidRPr="001C4270">
              <w:rPr>
                <w:rFonts w:ascii="Verdana" w:hAnsi="Verdana"/>
                <w:sz w:val="16"/>
                <w:szCs w:val="16"/>
                <w:lang w:val="en-US"/>
              </w:rPr>
              <w:t xml:space="preserve"> through the use of machinery, there must be safety procedures for their installation, operation and maintenance, prepared in accordance with the manuals, instructions or recommendations of the manufacturer or supplier</w:t>
            </w:r>
            <w:r w:rsidR="005C174B">
              <w:rPr>
                <w:rFonts w:ascii="Verdana" w:hAnsi="Verdana"/>
                <w:sz w:val="16"/>
                <w:szCs w:val="16"/>
                <w:lang w:val="en-US"/>
              </w:rPr>
              <w:t>.</w:t>
            </w:r>
          </w:p>
        </w:tc>
      </w:tr>
      <w:tr w:rsidR="00840A97" w:rsidRPr="00084632" w14:paraId="19262CBD" w14:textId="20532D3C" w:rsidTr="00B75B11">
        <w:tc>
          <w:tcPr>
            <w:tcW w:w="4675" w:type="dxa"/>
          </w:tcPr>
          <w:p w14:paraId="2E76A860" w14:textId="77777777" w:rsidR="00840A97" w:rsidRPr="00E27E49" w:rsidRDefault="00840A97" w:rsidP="00840A97">
            <w:pPr>
              <w:pStyle w:val="texto0"/>
              <w:spacing w:line="222" w:lineRule="exact"/>
              <w:ind w:firstLine="0"/>
              <w:rPr>
                <w:rFonts w:ascii="Verdana" w:hAnsi="Verdana"/>
                <w:sz w:val="16"/>
                <w:szCs w:val="16"/>
                <w:highlight w:val="yellow"/>
              </w:rPr>
            </w:pPr>
            <w:r w:rsidRPr="00E27E49">
              <w:rPr>
                <w:rFonts w:ascii="Verdana" w:hAnsi="Verdana"/>
                <w:b/>
                <w:sz w:val="16"/>
                <w:szCs w:val="16"/>
                <w:highlight w:val="yellow"/>
              </w:rPr>
              <w:t xml:space="preserve">7.3 </w:t>
            </w:r>
            <w:r w:rsidRPr="00E27E49">
              <w:rPr>
                <w:rFonts w:ascii="Verdana" w:hAnsi="Verdana"/>
                <w:sz w:val="16"/>
                <w:szCs w:val="16"/>
                <w:highlight w:val="yellow"/>
              </w:rPr>
              <w:t>Los procedimientos para la instalación de la maquinaria empleada para el almacenamiento y manejo de materiales en los centros de trabajo deberán considerar, según aplique, lo siguiente:</w:t>
            </w:r>
          </w:p>
        </w:tc>
        <w:tc>
          <w:tcPr>
            <w:tcW w:w="4675" w:type="dxa"/>
          </w:tcPr>
          <w:p w14:paraId="31FB1404" w14:textId="3BE84542" w:rsidR="00840A97" w:rsidRPr="00E27E49" w:rsidRDefault="00840A97" w:rsidP="00840A97">
            <w:pPr>
              <w:pStyle w:val="texto0"/>
              <w:spacing w:line="222" w:lineRule="exact"/>
              <w:ind w:firstLine="0"/>
              <w:rPr>
                <w:rFonts w:ascii="Verdana" w:hAnsi="Verdana"/>
                <w:b/>
                <w:sz w:val="16"/>
                <w:szCs w:val="16"/>
                <w:highlight w:val="yellow"/>
                <w:lang w:val="en-US"/>
              </w:rPr>
            </w:pPr>
            <w:r w:rsidRPr="00E27E49">
              <w:rPr>
                <w:rFonts w:ascii="Verdana" w:hAnsi="Verdana"/>
                <w:b/>
                <w:sz w:val="16"/>
                <w:szCs w:val="16"/>
                <w:highlight w:val="yellow"/>
                <w:lang w:val="en-US"/>
              </w:rPr>
              <w:t xml:space="preserve">7.3 </w:t>
            </w:r>
            <w:r w:rsidRPr="00E27E49">
              <w:rPr>
                <w:rFonts w:ascii="Verdana" w:hAnsi="Verdana"/>
                <w:sz w:val="16"/>
                <w:szCs w:val="16"/>
                <w:highlight w:val="yellow"/>
                <w:lang w:val="en-US"/>
              </w:rPr>
              <w:t xml:space="preserve">The procedures for the installation of machinery used for the storage and handling of materials in </w:t>
            </w:r>
            <w:r w:rsidR="00896605" w:rsidRPr="00E27E49">
              <w:rPr>
                <w:rFonts w:ascii="Verdana" w:hAnsi="Verdana"/>
                <w:sz w:val="16"/>
                <w:szCs w:val="16"/>
                <w:highlight w:val="yellow"/>
                <w:lang w:val="en-US"/>
              </w:rPr>
              <w:t>workplaces</w:t>
            </w:r>
            <w:r w:rsidRPr="00E27E49">
              <w:rPr>
                <w:rFonts w:ascii="Verdana" w:hAnsi="Verdana"/>
                <w:sz w:val="16"/>
                <w:szCs w:val="16"/>
                <w:highlight w:val="yellow"/>
                <w:lang w:val="en-US"/>
              </w:rPr>
              <w:t xml:space="preserve"> must </w:t>
            </w:r>
            <w:r w:rsidR="00E27E49" w:rsidRPr="00E27E49">
              <w:rPr>
                <w:rFonts w:ascii="Verdana" w:hAnsi="Verdana"/>
                <w:sz w:val="16"/>
                <w:szCs w:val="16"/>
                <w:highlight w:val="yellow"/>
                <w:lang w:val="en-US"/>
              </w:rPr>
              <w:t>take into consideration</w:t>
            </w:r>
            <w:r w:rsidRPr="00E27E49">
              <w:rPr>
                <w:rFonts w:ascii="Verdana" w:hAnsi="Verdana"/>
                <w:sz w:val="16"/>
                <w:szCs w:val="16"/>
                <w:highlight w:val="yellow"/>
                <w:lang w:val="en-US"/>
              </w:rPr>
              <w:t>, as applicable, the following:</w:t>
            </w:r>
          </w:p>
        </w:tc>
      </w:tr>
      <w:tr w:rsidR="00840A97" w:rsidRPr="00084632" w14:paraId="55203E8B" w14:textId="5C8DD953" w:rsidTr="00B75B11">
        <w:tc>
          <w:tcPr>
            <w:tcW w:w="4675" w:type="dxa"/>
          </w:tcPr>
          <w:p w14:paraId="688F1B89"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Las condiciones de estabilidad, anclaje y resistencia del piso o terreno de la zona, área o lugar donde se ubicará;</w:t>
            </w:r>
          </w:p>
        </w:tc>
        <w:tc>
          <w:tcPr>
            <w:tcW w:w="4675" w:type="dxa"/>
          </w:tcPr>
          <w:p w14:paraId="48D739F7" w14:textId="2ABD269E"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a) </w:t>
            </w:r>
            <w:r w:rsidRPr="001C4270">
              <w:rPr>
                <w:rFonts w:ascii="Verdana" w:hAnsi="Verdana"/>
                <w:b/>
                <w:sz w:val="16"/>
                <w:szCs w:val="16"/>
                <w:lang w:val="en-US"/>
              </w:rPr>
              <w:tab/>
            </w:r>
            <w:r w:rsidRPr="001C4270">
              <w:rPr>
                <w:rFonts w:ascii="Verdana" w:hAnsi="Verdana"/>
                <w:sz w:val="16"/>
                <w:szCs w:val="16"/>
                <w:lang w:val="en-US"/>
              </w:rPr>
              <w:t xml:space="preserve">The conditions of stability, anchorage and resistance of the floor or terrain of the zone, </w:t>
            </w:r>
            <w:r w:rsidR="00BD435B" w:rsidRPr="001C4270">
              <w:rPr>
                <w:rFonts w:ascii="Verdana" w:hAnsi="Verdana"/>
                <w:sz w:val="16"/>
                <w:szCs w:val="16"/>
                <w:lang w:val="en-US"/>
              </w:rPr>
              <w:t>area,</w:t>
            </w:r>
            <w:r w:rsidRPr="001C4270">
              <w:rPr>
                <w:rFonts w:ascii="Verdana" w:hAnsi="Verdana"/>
                <w:sz w:val="16"/>
                <w:szCs w:val="16"/>
                <w:lang w:val="en-US"/>
              </w:rPr>
              <w:t xml:space="preserve"> or place where it will be located;</w:t>
            </w:r>
          </w:p>
        </w:tc>
      </w:tr>
      <w:tr w:rsidR="00840A97" w:rsidRPr="00084632" w14:paraId="5F8AD305" w14:textId="69420F8E" w:rsidTr="00B75B11">
        <w:tc>
          <w:tcPr>
            <w:tcW w:w="4675" w:type="dxa"/>
          </w:tcPr>
          <w:p w14:paraId="510C4A4A"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Las distancias mínimas de seguridad a conservar respecto de construcciones, estructuras, líneas eléctricas energizadas u otro tipo de maquinaria que operen en el lugar, para su funcionamiento y mantenimiento.</w:t>
            </w:r>
          </w:p>
        </w:tc>
        <w:tc>
          <w:tcPr>
            <w:tcW w:w="4675" w:type="dxa"/>
          </w:tcPr>
          <w:p w14:paraId="265BAAE8" w14:textId="642DED2A" w:rsidR="00840A97" w:rsidRPr="001C4270" w:rsidRDefault="00840A97" w:rsidP="00840A97">
            <w:pPr>
              <w:pStyle w:val="texto0"/>
              <w:spacing w:line="222" w:lineRule="exact"/>
              <w:ind w:firstLine="0"/>
              <w:rPr>
                <w:rFonts w:ascii="Verdana" w:hAnsi="Verdana"/>
                <w:b/>
                <w:sz w:val="16"/>
                <w:szCs w:val="16"/>
                <w:lang w:val="en-US"/>
              </w:rPr>
            </w:pPr>
            <w:r w:rsidRPr="001C4270">
              <w:rPr>
                <w:rFonts w:ascii="Verdana" w:hAnsi="Verdana"/>
                <w:b/>
                <w:sz w:val="16"/>
                <w:szCs w:val="16"/>
                <w:lang w:val="en-US"/>
              </w:rPr>
              <w:t xml:space="preserve">b) </w:t>
            </w:r>
            <w:r w:rsidRPr="001C4270">
              <w:rPr>
                <w:rFonts w:ascii="Verdana" w:hAnsi="Verdana"/>
                <w:b/>
                <w:sz w:val="16"/>
                <w:szCs w:val="16"/>
                <w:lang w:val="en-US"/>
              </w:rPr>
              <w:tab/>
            </w:r>
            <w:r w:rsidRPr="001C4270">
              <w:rPr>
                <w:rFonts w:ascii="Verdana" w:hAnsi="Verdana"/>
                <w:sz w:val="16"/>
                <w:szCs w:val="16"/>
                <w:lang w:val="en-US"/>
              </w:rPr>
              <w:t>The minimum safety distances to be maintained with respect to buildings, structures, energized power lines or other types of machinery that operate in the place, for their operation and maintenance.</w:t>
            </w:r>
          </w:p>
        </w:tc>
      </w:tr>
      <w:tr w:rsidR="00840A97" w:rsidRPr="00084632" w14:paraId="65873CB0" w14:textId="59468FD4" w:rsidTr="00B75B11">
        <w:tc>
          <w:tcPr>
            <w:tcW w:w="4675" w:type="dxa"/>
          </w:tcPr>
          <w:p w14:paraId="6BCE545C" w14:textId="77777777" w:rsidR="00840A97" w:rsidRPr="002C2093" w:rsidRDefault="00840A97" w:rsidP="00840A97">
            <w:pPr>
              <w:pStyle w:val="texto0"/>
              <w:spacing w:line="222" w:lineRule="exact"/>
              <w:ind w:firstLine="0"/>
              <w:rPr>
                <w:rFonts w:ascii="Verdana" w:hAnsi="Verdana"/>
                <w:sz w:val="16"/>
                <w:szCs w:val="16"/>
              </w:rPr>
            </w:pPr>
            <w:r w:rsidRPr="002C2093">
              <w:rPr>
                <w:rFonts w:ascii="Verdana" w:hAnsi="Verdana"/>
                <w:sz w:val="16"/>
                <w:szCs w:val="16"/>
              </w:rPr>
              <w:t>Las distancias mínimas que se deberán conservar respecto a las líneas eléctricas energizadas se indican en la Tabla 1 siguiente:</w:t>
            </w:r>
          </w:p>
        </w:tc>
        <w:tc>
          <w:tcPr>
            <w:tcW w:w="4675" w:type="dxa"/>
          </w:tcPr>
          <w:p w14:paraId="0308A869" w14:textId="50F052B4" w:rsidR="00840A97" w:rsidRPr="001C4270" w:rsidRDefault="00840A97" w:rsidP="00840A97">
            <w:pPr>
              <w:pStyle w:val="texto0"/>
              <w:spacing w:line="222" w:lineRule="exact"/>
              <w:ind w:firstLine="0"/>
              <w:rPr>
                <w:rFonts w:ascii="Verdana" w:hAnsi="Verdana"/>
                <w:sz w:val="16"/>
                <w:szCs w:val="16"/>
                <w:lang w:val="en-US"/>
              </w:rPr>
            </w:pPr>
            <w:r w:rsidRPr="001C4270">
              <w:rPr>
                <w:rFonts w:ascii="Verdana" w:hAnsi="Verdana"/>
                <w:sz w:val="16"/>
                <w:szCs w:val="16"/>
                <w:lang w:val="en-US"/>
              </w:rPr>
              <w:t>The minimum distances that must be maintained with respect to energized power lines are indicated in Table 1 below:</w:t>
            </w:r>
          </w:p>
        </w:tc>
      </w:tr>
    </w:tbl>
    <w:p w14:paraId="46751FBF" w14:textId="77777777" w:rsidR="002C2093" w:rsidRPr="00840A97" w:rsidRDefault="002C2093" w:rsidP="005E4A3D">
      <w:pPr>
        <w:pStyle w:val="texto0"/>
        <w:spacing w:line="222" w:lineRule="exact"/>
        <w:ind w:firstLine="0"/>
        <w:jc w:val="center"/>
        <w:rPr>
          <w:rFonts w:ascii="Verdana" w:hAnsi="Verdana"/>
          <w:b/>
          <w:sz w:val="16"/>
          <w:szCs w:val="16"/>
          <w:lang w:val="en-US"/>
        </w:rPr>
      </w:pPr>
    </w:p>
    <w:p w14:paraId="35EC65BF"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58B34B77"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7EA11430"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31940DA4"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72BAD40D"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5426B1A5" w14:textId="77777777" w:rsidR="0088341C" w:rsidRPr="00084632" w:rsidRDefault="0088341C" w:rsidP="005E4A3D">
      <w:pPr>
        <w:pStyle w:val="texto0"/>
        <w:spacing w:line="222" w:lineRule="exact"/>
        <w:ind w:firstLine="0"/>
        <w:jc w:val="center"/>
        <w:rPr>
          <w:rFonts w:ascii="Verdana" w:hAnsi="Verdana"/>
          <w:b/>
          <w:sz w:val="16"/>
          <w:szCs w:val="16"/>
          <w:lang w:val="en-US"/>
        </w:rPr>
      </w:pPr>
    </w:p>
    <w:p w14:paraId="2DC7ED4C" w14:textId="0465E59F" w:rsidR="006B599B" w:rsidRPr="002E1CC0" w:rsidRDefault="006B599B" w:rsidP="005E4A3D">
      <w:pPr>
        <w:pStyle w:val="texto0"/>
        <w:spacing w:line="222" w:lineRule="exact"/>
        <w:ind w:firstLine="0"/>
        <w:jc w:val="center"/>
        <w:rPr>
          <w:rFonts w:ascii="Verdana" w:hAnsi="Verdana"/>
          <w:b/>
          <w:sz w:val="16"/>
          <w:szCs w:val="16"/>
        </w:rPr>
      </w:pPr>
      <w:r w:rsidRPr="002E1CC0">
        <w:rPr>
          <w:rFonts w:ascii="Verdana" w:hAnsi="Verdana"/>
          <w:b/>
          <w:sz w:val="16"/>
          <w:szCs w:val="16"/>
        </w:rPr>
        <w:lastRenderedPageBreak/>
        <w:t>Tabla</w:t>
      </w:r>
      <w:r w:rsidR="004D2882" w:rsidRPr="002E1CC0">
        <w:rPr>
          <w:rFonts w:ascii="Verdana" w:hAnsi="Verdana"/>
          <w:b/>
          <w:sz w:val="16"/>
          <w:szCs w:val="16"/>
        </w:rPr>
        <w:t xml:space="preserve"> </w:t>
      </w:r>
      <w:r w:rsidRPr="002E1CC0">
        <w:rPr>
          <w:rFonts w:ascii="Verdana" w:hAnsi="Verdana"/>
          <w:b/>
          <w:sz w:val="16"/>
          <w:szCs w:val="16"/>
        </w:rPr>
        <w:t>1</w:t>
      </w:r>
    </w:p>
    <w:p w14:paraId="69E752C6" w14:textId="77777777" w:rsidR="006B599B" w:rsidRPr="002E1CC0" w:rsidRDefault="006B599B" w:rsidP="005E4A3D">
      <w:pPr>
        <w:pStyle w:val="texto0"/>
        <w:spacing w:line="222" w:lineRule="exact"/>
        <w:ind w:firstLine="0"/>
        <w:jc w:val="center"/>
        <w:rPr>
          <w:rFonts w:ascii="Verdana" w:hAnsi="Verdana"/>
          <w:b/>
          <w:sz w:val="16"/>
          <w:szCs w:val="16"/>
        </w:rPr>
      </w:pPr>
      <w:r w:rsidRPr="002E1CC0">
        <w:rPr>
          <w:rFonts w:ascii="Verdana" w:hAnsi="Verdana"/>
          <w:b/>
          <w:sz w:val="16"/>
          <w:szCs w:val="16"/>
        </w:rPr>
        <w:t>Distancias</w:t>
      </w:r>
      <w:r w:rsidR="004D2882" w:rsidRPr="002E1CC0">
        <w:rPr>
          <w:rFonts w:ascii="Verdana" w:hAnsi="Verdana"/>
          <w:b/>
          <w:sz w:val="16"/>
          <w:szCs w:val="16"/>
        </w:rPr>
        <w:t xml:space="preserve"> </w:t>
      </w:r>
      <w:r w:rsidRPr="002E1CC0">
        <w:rPr>
          <w:rFonts w:ascii="Verdana" w:hAnsi="Verdana"/>
          <w:b/>
          <w:sz w:val="16"/>
          <w:szCs w:val="16"/>
        </w:rPr>
        <w:t>mínimas</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seguridad</w:t>
      </w:r>
      <w:r w:rsidR="004D2882" w:rsidRPr="002E1CC0">
        <w:rPr>
          <w:rFonts w:ascii="Verdana" w:hAnsi="Verdana"/>
          <w:b/>
          <w:sz w:val="16"/>
          <w:szCs w:val="16"/>
        </w:rPr>
        <w:t xml:space="preserve"> </w:t>
      </w:r>
      <w:r w:rsidRPr="002E1CC0">
        <w:rPr>
          <w:rFonts w:ascii="Verdana" w:hAnsi="Verdana"/>
          <w:b/>
          <w:sz w:val="16"/>
          <w:szCs w:val="16"/>
        </w:rPr>
        <w:t>a</w:t>
      </w:r>
      <w:r w:rsidR="004D2882" w:rsidRPr="002E1CC0">
        <w:rPr>
          <w:rFonts w:ascii="Verdana" w:hAnsi="Verdana"/>
          <w:b/>
          <w:sz w:val="16"/>
          <w:szCs w:val="16"/>
        </w:rPr>
        <w:t xml:space="preserve"> </w:t>
      </w:r>
      <w:r w:rsidRPr="002E1CC0">
        <w:rPr>
          <w:rFonts w:ascii="Verdana" w:hAnsi="Verdana"/>
          <w:b/>
          <w:sz w:val="16"/>
          <w:szCs w:val="16"/>
        </w:rPr>
        <w:t>líneas</w:t>
      </w:r>
      <w:r w:rsidR="004D2882" w:rsidRPr="002E1CC0">
        <w:rPr>
          <w:rFonts w:ascii="Verdana" w:hAnsi="Verdana"/>
          <w:b/>
          <w:sz w:val="16"/>
          <w:szCs w:val="16"/>
        </w:rPr>
        <w:t xml:space="preserve"> </w:t>
      </w:r>
      <w:r w:rsidRPr="002E1CC0">
        <w:rPr>
          <w:rFonts w:ascii="Verdana" w:hAnsi="Verdana"/>
          <w:b/>
          <w:sz w:val="16"/>
          <w:szCs w:val="16"/>
        </w:rPr>
        <w:t>eléctricas</w:t>
      </w:r>
      <w:r w:rsidR="004D2882" w:rsidRPr="002E1CC0">
        <w:rPr>
          <w:rFonts w:ascii="Verdana" w:hAnsi="Verdana"/>
          <w:b/>
          <w:sz w:val="16"/>
          <w:szCs w:val="16"/>
        </w:rPr>
        <w:t xml:space="preserve"> </w:t>
      </w:r>
      <w:r w:rsidRPr="002E1CC0">
        <w:rPr>
          <w:rFonts w:ascii="Verdana" w:hAnsi="Verdana"/>
          <w:b/>
          <w:sz w:val="16"/>
          <w:szCs w:val="16"/>
        </w:rPr>
        <w:t>energizadas</w:t>
      </w:r>
    </w:p>
    <w:tbl>
      <w:tblPr>
        <w:tblW w:w="7506" w:type="dxa"/>
        <w:tblInd w:w="7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16"/>
        <w:gridCol w:w="3690"/>
      </w:tblGrid>
      <w:tr w:rsidR="006B599B" w:rsidRPr="002E1CC0" w14:paraId="266969EA" w14:textId="77777777">
        <w:trPr>
          <w:trHeight w:val="20"/>
        </w:trPr>
        <w:tc>
          <w:tcPr>
            <w:tcW w:w="3816" w:type="dxa"/>
            <w:shd w:val="clear" w:color="auto" w:fill="C0C0C0"/>
            <w:noWrap/>
          </w:tcPr>
          <w:p w14:paraId="6A5F71C9" w14:textId="77777777" w:rsidR="006B599B" w:rsidRPr="002E1CC0" w:rsidRDefault="006B599B" w:rsidP="005E4A3D">
            <w:pPr>
              <w:pStyle w:val="texto0"/>
              <w:spacing w:line="222" w:lineRule="exact"/>
              <w:ind w:firstLine="0"/>
              <w:jc w:val="center"/>
              <w:rPr>
                <w:rFonts w:ascii="Verdana" w:hAnsi="Verdana"/>
                <w:b/>
                <w:sz w:val="16"/>
                <w:szCs w:val="16"/>
              </w:rPr>
            </w:pPr>
            <w:r w:rsidRPr="002E1CC0">
              <w:rPr>
                <w:rFonts w:ascii="Verdana" w:hAnsi="Verdana"/>
                <w:b/>
                <w:sz w:val="16"/>
                <w:szCs w:val="16"/>
              </w:rPr>
              <w:t>Tensión</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la</w:t>
            </w:r>
            <w:r w:rsidR="004D2882" w:rsidRPr="002E1CC0">
              <w:rPr>
                <w:rFonts w:ascii="Verdana" w:hAnsi="Verdana"/>
                <w:b/>
                <w:sz w:val="16"/>
                <w:szCs w:val="16"/>
              </w:rPr>
              <w:t xml:space="preserve"> </w:t>
            </w:r>
            <w:r w:rsidRPr="002E1CC0">
              <w:rPr>
                <w:rFonts w:ascii="Verdana" w:hAnsi="Verdana"/>
                <w:b/>
                <w:sz w:val="16"/>
                <w:szCs w:val="16"/>
              </w:rPr>
              <w:t>línea</w:t>
            </w:r>
            <w:r w:rsidR="004D2882" w:rsidRPr="002E1CC0">
              <w:rPr>
                <w:rFonts w:ascii="Verdana" w:hAnsi="Verdana"/>
                <w:b/>
                <w:sz w:val="16"/>
                <w:szCs w:val="16"/>
              </w:rPr>
              <w:t xml:space="preserve"> </w:t>
            </w:r>
            <w:r w:rsidRPr="002E1CC0">
              <w:rPr>
                <w:rFonts w:ascii="Verdana" w:hAnsi="Verdana"/>
                <w:b/>
                <w:sz w:val="16"/>
                <w:szCs w:val="16"/>
              </w:rPr>
              <w:t>fase</w:t>
            </w:r>
            <w:r w:rsidR="004D2882" w:rsidRPr="002E1CC0">
              <w:rPr>
                <w:rFonts w:ascii="Verdana" w:hAnsi="Verdana"/>
                <w:b/>
                <w:sz w:val="16"/>
                <w:szCs w:val="16"/>
              </w:rPr>
              <w:t xml:space="preserve"> </w:t>
            </w:r>
            <w:r w:rsidRPr="002E1CC0">
              <w:rPr>
                <w:rFonts w:ascii="Verdana" w:hAnsi="Verdana"/>
                <w:b/>
                <w:sz w:val="16"/>
                <w:szCs w:val="16"/>
              </w:rPr>
              <w:t>a</w:t>
            </w:r>
            <w:r w:rsidR="004D2882" w:rsidRPr="002E1CC0">
              <w:rPr>
                <w:rFonts w:ascii="Verdana" w:hAnsi="Verdana"/>
                <w:b/>
                <w:sz w:val="16"/>
                <w:szCs w:val="16"/>
              </w:rPr>
              <w:t xml:space="preserve"> </w:t>
            </w:r>
            <w:r w:rsidRPr="002E1CC0">
              <w:rPr>
                <w:rFonts w:ascii="Verdana" w:hAnsi="Verdana"/>
                <w:b/>
                <w:sz w:val="16"/>
                <w:szCs w:val="16"/>
              </w:rPr>
              <w:t>fase</w:t>
            </w:r>
            <w:r w:rsidR="00E1350B" w:rsidRPr="002E1CC0">
              <w:rPr>
                <w:rFonts w:ascii="Verdana" w:hAnsi="Verdana"/>
                <w:b/>
                <w:sz w:val="16"/>
                <w:szCs w:val="16"/>
              </w:rPr>
              <w:t xml:space="preserve"> </w:t>
            </w:r>
            <w:r w:rsidR="004D2882" w:rsidRPr="002E1CC0">
              <w:rPr>
                <w:rFonts w:ascii="Verdana" w:hAnsi="Verdana"/>
                <w:b/>
                <w:sz w:val="16"/>
                <w:szCs w:val="16"/>
              </w:rPr>
              <w:t xml:space="preserve"> </w:t>
            </w:r>
            <w:r w:rsidRPr="002E1CC0">
              <w:rPr>
                <w:rFonts w:ascii="Verdana" w:hAnsi="Verdana"/>
                <w:b/>
                <w:sz w:val="16"/>
                <w:szCs w:val="16"/>
              </w:rPr>
              <w:t>(kV)</w:t>
            </w:r>
          </w:p>
        </w:tc>
        <w:tc>
          <w:tcPr>
            <w:tcW w:w="3690" w:type="dxa"/>
            <w:shd w:val="clear" w:color="auto" w:fill="C0C0C0"/>
          </w:tcPr>
          <w:p w14:paraId="6A9D0F86" w14:textId="77777777" w:rsidR="006B599B" w:rsidRPr="002E1CC0" w:rsidRDefault="006B599B" w:rsidP="005E4A3D">
            <w:pPr>
              <w:pStyle w:val="texto0"/>
              <w:spacing w:line="222" w:lineRule="exact"/>
              <w:ind w:firstLine="0"/>
              <w:jc w:val="center"/>
              <w:rPr>
                <w:rFonts w:ascii="Verdana" w:hAnsi="Verdana"/>
                <w:b/>
                <w:sz w:val="16"/>
                <w:szCs w:val="16"/>
              </w:rPr>
            </w:pPr>
            <w:r w:rsidRPr="002E1CC0">
              <w:rPr>
                <w:rFonts w:ascii="Verdana" w:hAnsi="Verdana"/>
                <w:b/>
                <w:sz w:val="16"/>
                <w:szCs w:val="16"/>
              </w:rPr>
              <w:t>Distancia</w:t>
            </w:r>
            <w:r w:rsidR="004D2882" w:rsidRPr="002E1CC0">
              <w:rPr>
                <w:rFonts w:ascii="Verdana" w:hAnsi="Verdana"/>
                <w:b/>
                <w:sz w:val="16"/>
                <w:szCs w:val="16"/>
              </w:rPr>
              <w:t xml:space="preserve"> </w:t>
            </w:r>
            <w:r w:rsidRPr="002E1CC0">
              <w:rPr>
                <w:rFonts w:ascii="Verdana" w:hAnsi="Verdana"/>
                <w:b/>
                <w:sz w:val="16"/>
                <w:szCs w:val="16"/>
              </w:rPr>
              <w:t>mínima</w:t>
            </w:r>
            <w:r w:rsidR="00E1350B"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seguridad</w:t>
            </w:r>
            <w:r w:rsidR="004D2882" w:rsidRPr="002E1CC0">
              <w:rPr>
                <w:rFonts w:ascii="Verdana" w:hAnsi="Verdana"/>
                <w:b/>
                <w:sz w:val="16"/>
                <w:szCs w:val="16"/>
              </w:rPr>
              <w:t xml:space="preserve"> </w:t>
            </w:r>
            <w:r w:rsidRPr="002E1CC0">
              <w:rPr>
                <w:rFonts w:ascii="Verdana" w:hAnsi="Verdana"/>
                <w:b/>
                <w:sz w:val="16"/>
                <w:szCs w:val="16"/>
              </w:rPr>
              <w:t>(m)</w:t>
            </w:r>
          </w:p>
        </w:tc>
      </w:tr>
      <w:tr w:rsidR="006B599B" w:rsidRPr="002E1CC0" w14:paraId="786E21E8" w14:textId="77777777">
        <w:trPr>
          <w:trHeight w:val="20"/>
        </w:trPr>
        <w:tc>
          <w:tcPr>
            <w:tcW w:w="3816" w:type="dxa"/>
          </w:tcPr>
          <w:p w14:paraId="3510EE81"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50</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menos</w:t>
            </w:r>
          </w:p>
        </w:tc>
        <w:tc>
          <w:tcPr>
            <w:tcW w:w="3690" w:type="dxa"/>
          </w:tcPr>
          <w:p w14:paraId="659AA30D"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3.04</w:t>
            </w:r>
          </w:p>
        </w:tc>
      </w:tr>
      <w:tr w:rsidR="006B599B" w:rsidRPr="002E1CC0" w14:paraId="0A898F68" w14:textId="77777777">
        <w:trPr>
          <w:trHeight w:val="20"/>
        </w:trPr>
        <w:tc>
          <w:tcPr>
            <w:tcW w:w="3816" w:type="dxa"/>
          </w:tcPr>
          <w:p w14:paraId="3417A89C"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50</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200</w:t>
            </w:r>
          </w:p>
        </w:tc>
        <w:tc>
          <w:tcPr>
            <w:tcW w:w="3690" w:type="dxa"/>
          </w:tcPr>
          <w:p w14:paraId="0AAC2EBC"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4.57</w:t>
            </w:r>
          </w:p>
        </w:tc>
      </w:tr>
      <w:tr w:rsidR="006B599B" w:rsidRPr="002E1CC0" w14:paraId="29BB373C" w14:textId="77777777">
        <w:trPr>
          <w:trHeight w:val="20"/>
        </w:trPr>
        <w:tc>
          <w:tcPr>
            <w:tcW w:w="3816" w:type="dxa"/>
          </w:tcPr>
          <w:p w14:paraId="5A4F4998"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200</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350</w:t>
            </w:r>
          </w:p>
        </w:tc>
        <w:tc>
          <w:tcPr>
            <w:tcW w:w="3690" w:type="dxa"/>
          </w:tcPr>
          <w:p w14:paraId="2EC72AA1"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6.10</w:t>
            </w:r>
          </w:p>
        </w:tc>
      </w:tr>
      <w:tr w:rsidR="006B599B" w:rsidRPr="002E1CC0" w14:paraId="36EDBB74" w14:textId="77777777">
        <w:trPr>
          <w:trHeight w:val="20"/>
        </w:trPr>
        <w:tc>
          <w:tcPr>
            <w:tcW w:w="3816" w:type="dxa"/>
          </w:tcPr>
          <w:p w14:paraId="0E42BCFC"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350</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500</w:t>
            </w:r>
          </w:p>
        </w:tc>
        <w:tc>
          <w:tcPr>
            <w:tcW w:w="3690" w:type="dxa"/>
          </w:tcPr>
          <w:p w14:paraId="3158CE43"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7.62</w:t>
            </w:r>
          </w:p>
        </w:tc>
      </w:tr>
      <w:tr w:rsidR="006B599B" w:rsidRPr="002E1CC0" w14:paraId="764121F1" w14:textId="77777777">
        <w:trPr>
          <w:trHeight w:val="20"/>
        </w:trPr>
        <w:tc>
          <w:tcPr>
            <w:tcW w:w="3816" w:type="dxa"/>
          </w:tcPr>
          <w:p w14:paraId="593D262F"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500</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750</w:t>
            </w:r>
          </w:p>
        </w:tc>
        <w:tc>
          <w:tcPr>
            <w:tcW w:w="3690" w:type="dxa"/>
          </w:tcPr>
          <w:p w14:paraId="19EEB923"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10.67</w:t>
            </w:r>
          </w:p>
        </w:tc>
      </w:tr>
      <w:tr w:rsidR="006B599B" w:rsidRPr="002E1CC0" w14:paraId="3E96595D" w14:textId="77777777">
        <w:trPr>
          <w:trHeight w:val="20"/>
        </w:trPr>
        <w:tc>
          <w:tcPr>
            <w:tcW w:w="3816" w:type="dxa"/>
          </w:tcPr>
          <w:p w14:paraId="3BC01D87"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750</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1</w:t>
            </w:r>
            <w:r w:rsidR="004D2882" w:rsidRPr="002E1CC0">
              <w:rPr>
                <w:rFonts w:ascii="Verdana" w:hAnsi="Verdana"/>
                <w:sz w:val="16"/>
                <w:szCs w:val="16"/>
              </w:rPr>
              <w:t xml:space="preserve"> </w:t>
            </w:r>
            <w:r w:rsidRPr="002E1CC0">
              <w:rPr>
                <w:rFonts w:ascii="Verdana" w:hAnsi="Verdana"/>
                <w:sz w:val="16"/>
                <w:szCs w:val="16"/>
              </w:rPr>
              <w:t>000</w:t>
            </w:r>
          </w:p>
        </w:tc>
        <w:tc>
          <w:tcPr>
            <w:tcW w:w="3690" w:type="dxa"/>
          </w:tcPr>
          <w:p w14:paraId="54398B00" w14:textId="77777777" w:rsidR="006B599B" w:rsidRPr="002E1CC0" w:rsidRDefault="006B599B" w:rsidP="005E4A3D">
            <w:pPr>
              <w:pStyle w:val="texto0"/>
              <w:spacing w:line="222" w:lineRule="exact"/>
              <w:ind w:firstLine="0"/>
              <w:jc w:val="center"/>
              <w:rPr>
                <w:rFonts w:ascii="Verdana" w:hAnsi="Verdana"/>
                <w:sz w:val="16"/>
                <w:szCs w:val="16"/>
              </w:rPr>
            </w:pPr>
            <w:r w:rsidRPr="002E1CC0">
              <w:rPr>
                <w:rFonts w:ascii="Verdana" w:hAnsi="Verdana"/>
                <w:sz w:val="16"/>
                <w:szCs w:val="16"/>
              </w:rPr>
              <w:t>13.72</w:t>
            </w:r>
          </w:p>
        </w:tc>
      </w:tr>
    </w:tbl>
    <w:p w14:paraId="3B26E495" w14:textId="77777777" w:rsidR="002C2093" w:rsidRDefault="002C2093" w:rsidP="005E4A3D">
      <w:pPr>
        <w:pStyle w:val="texto0"/>
        <w:spacing w:after="86" w:line="223" w:lineRule="exact"/>
        <w:rPr>
          <w:rFonts w:ascii="Verdana" w:hAnsi="Verdana"/>
          <w:b/>
          <w:sz w:val="16"/>
          <w:szCs w:val="16"/>
        </w:rPr>
      </w:pPr>
    </w:p>
    <w:p w14:paraId="28A93B7B" w14:textId="77777777" w:rsidR="009B11F5" w:rsidRDefault="009B11F5" w:rsidP="009B11F5">
      <w:pPr>
        <w:pStyle w:val="texto0"/>
        <w:spacing w:line="222" w:lineRule="exact"/>
        <w:ind w:firstLine="0"/>
        <w:jc w:val="center"/>
        <w:rPr>
          <w:rFonts w:ascii="Verdana" w:hAnsi="Verdana"/>
          <w:b/>
          <w:sz w:val="16"/>
          <w:szCs w:val="16"/>
          <w:lang w:val="en"/>
        </w:rPr>
      </w:pPr>
      <w:r w:rsidRPr="009B11F5">
        <w:rPr>
          <w:rFonts w:ascii="Verdana" w:hAnsi="Verdana"/>
          <w:b/>
          <w:sz w:val="16"/>
          <w:szCs w:val="16"/>
          <w:lang w:val="en-US"/>
        </w:rPr>
        <w:t>Table 1</w:t>
      </w:r>
    </w:p>
    <w:p w14:paraId="7F5BB6D8" w14:textId="77777777" w:rsidR="009B11F5" w:rsidRPr="009B11F5" w:rsidRDefault="009B11F5" w:rsidP="009B11F5">
      <w:pPr>
        <w:pStyle w:val="texto0"/>
        <w:spacing w:line="222" w:lineRule="exact"/>
        <w:ind w:firstLine="0"/>
        <w:jc w:val="center"/>
        <w:rPr>
          <w:rFonts w:ascii="Verdana" w:hAnsi="Verdana"/>
          <w:b/>
          <w:sz w:val="16"/>
          <w:szCs w:val="16"/>
          <w:lang w:val="en-US"/>
        </w:rPr>
      </w:pPr>
      <w:r w:rsidRPr="009B11F5">
        <w:rPr>
          <w:rFonts w:ascii="Verdana" w:hAnsi="Verdana"/>
          <w:b/>
          <w:sz w:val="16"/>
          <w:szCs w:val="16"/>
          <w:lang w:val="en-US"/>
        </w:rPr>
        <w:t>Minimum safety distances to energized power lines</w:t>
      </w:r>
    </w:p>
    <w:tbl>
      <w:tblPr>
        <w:tblW w:w="7500" w:type="dxa"/>
        <w:tblInd w:w="7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813"/>
        <w:gridCol w:w="3687"/>
      </w:tblGrid>
      <w:tr w:rsidR="009B11F5" w14:paraId="681E8F56" w14:textId="77777777" w:rsidTr="009B11F5">
        <w:trPr>
          <w:trHeight w:val="20"/>
        </w:trPr>
        <w:tc>
          <w:tcPr>
            <w:tcW w:w="3816" w:type="dxa"/>
            <w:tcBorders>
              <w:top w:val="single" w:sz="4" w:space="0" w:color="auto"/>
              <w:left w:val="single" w:sz="4" w:space="0" w:color="auto"/>
              <w:bottom w:val="single" w:sz="6" w:space="0" w:color="auto"/>
              <w:right w:val="single" w:sz="6" w:space="0" w:color="auto"/>
            </w:tcBorders>
            <w:shd w:val="clear" w:color="auto" w:fill="C0C0C0"/>
            <w:noWrap/>
            <w:hideMark/>
          </w:tcPr>
          <w:p w14:paraId="7C828283" w14:textId="1D67BA68" w:rsidR="009B11F5" w:rsidRPr="00FF6236" w:rsidRDefault="009B11F5">
            <w:pPr>
              <w:pStyle w:val="texto0"/>
              <w:spacing w:line="222" w:lineRule="exact"/>
              <w:ind w:firstLine="0"/>
              <w:jc w:val="center"/>
              <w:rPr>
                <w:rFonts w:ascii="Verdana" w:hAnsi="Verdana"/>
                <w:b/>
                <w:sz w:val="16"/>
                <w:szCs w:val="16"/>
                <w:lang w:val="en-US"/>
              </w:rPr>
            </w:pPr>
            <w:r w:rsidRPr="00FF6236">
              <w:rPr>
                <w:rFonts w:ascii="Verdana" w:hAnsi="Verdana"/>
                <w:b/>
                <w:sz w:val="16"/>
                <w:szCs w:val="16"/>
                <w:lang w:val="en-US"/>
              </w:rPr>
              <w:t>Phase-to-phase line voltage (kV)</w:t>
            </w:r>
          </w:p>
        </w:tc>
        <w:tc>
          <w:tcPr>
            <w:tcW w:w="3690" w:type="dxa"/>
            <w:tcBorders>
              <w:top w:val="single" w:sz="4" w:space="0" w:color="auto"/>
              <w:left w:val="single" w:sz="6" w:space="0" w:color="auto"/>
              <w:bottom w:val="single" w:sz="6" w:space="0" w:color="auto"/>
              <w:right w:val="single" w:sz="4" w:space="0" w:color="auto"/>
            </w:tcBorders>
            <w:shd w:val="clear" w:color="auto" w:fill="C0C0C0"/>
            <w:hideMark/>
          </w:tcPr>
          <w:p w14:paraId="35D5DA25" w14:textId="77777777" w:rsidR="009B11F5" w:rsidRPr="00FF6236" w:rsidRDefault="009B11F5">
            <w:pPr>
              <w:pStyle w:val="texto0"/>
              <w:spacing w:line="222" w:lineRule="exact"/>
              <w:ind w:firstLine="0"/>
              <w:jc w:val="center"/>
              <w:rPr>
                <w:rFonts w:ascii="Verdana" w:hAnsi="Verdana"/>
                <w:b/>
                <w:sz w:val="16"/>
                <w:szCs w:val="16"/>
                <w:lang w:val="en-US"/>
              </w:rPr>
            </w:pPr>
            <w:r w:rsidRPr="00FF6236">
              <w:rPr>
                <w:rFonts w:ascii="Verdana" w:hAnsi="Verdana"/>
                <w:b/>
                <w:sz w:val="16"/>
                <w:szCs w:val="16"/>
                <w:lang w:val="en-US"/>
              </w:rPr>
              <w:t>Minimum safety distance (m)</w:t>
            </w:r>
          </w:p>
        </w:tc>
      </w:tr>
      <w:tr w:rsidR="009B11F5" w14:paraId="77B53A96" w14:textId="77777777" w:rsidTr="009B11F5">
        <w:trPr>
          <w:trHeight w:val="20"/>
        </w:trPr>
        <w:tc>
          <w:tcPr>
            <w:tcW w:w="3816" w:type="dxa"/>
            <w:tcBorders>
              <w:top w:val="single" w:sz="6" w:space="0" w:color="auto"/>
              <w:left w:val="single" w:sz="4" w:space="0" w:color="auto"/>
              <w:bottom w:val="single" w:sz="6" w:space="0" w:color="auto"/>
              <w:right w:val="single" w:sz="6" w:space="0" w:color="auto"/>
            </w:tcBorders>
            <w:hideMark/>
          </w:tcPr>
          <w:p w14:paraId="776DC489"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50 or less</w:t>
            </w:r>
          </w:p>
        </w:tc>
        <w:tc>
          <w:tcPr>
            <w:tcW w:w="3690" w:type="dxa"/>
            <w:tcBorders>
              <w:top w:val="single" w:sz="6" w:space="0" w:color="auto"/>
              <w:left w:val="single" w:sz="6" w:space="0" w:color="auto"/>
              <w:bottom w:val="single" w:sz="6" w:space="0" w:color="auto"/>
              <w:right w:val="single" w:sz="4" w:space="0" w:color="auto"/>
            </w:tcBorders>
            <w:hideMark/>
          </w:tcPr>
          <w:p w14:paraId="4919A3FF"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3.04</w:t>
            </w:r>
          </w:p>
        </w:tc>
      </w:tr>
      <w:tr w:rsidR="009B11F5" w14:paraId="36DCCDED" w14:textId="77777777" w:rsidTr="009B11F5">
        <w:trPr>
          <w:trHeight w:val="20"/>
        </w:trPr>
        <w:tc>
          <w:tcPr>
            <w:tcW w:w="3816" w:type="dxa"/>
            <w:tcBorders>
              <w:top w:val="single" w:sz="6" w:space="0" w:color="auto"/>
              <w:left w:val="single" w:sz="4" w:space="0" w:color="auto"/>
              <w:bottom w:val="single" w:sz="6" w:space="0" w:color="auto"/>
              <w:right w:val="single" w:sz="6" w:space="0" w:color="auto"/>
            </w:tcBorders>
            <w:hideMark/>
          </w:tcPr>
          <w:p w14:paraId="7E957B3C"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Over 50 and up to 200</w:t>
            </w:r>
          </w:p>
        </w:tc>
        <w:tc>
          <w:tcPr>
            <w:tcW w:w="3690" w:type="dxa"/>
            <w:tcBorders>
              <w:top w:val="single" w:sz="6" w:space="0" w:color="auto"/>
              <w:left w:val="single" w:sz="6" w:space="0" w:color="auto"/>
              <w:bottom w:val="single" w:sz="6" w:space="0" w:color="auto"/>
              <w:right w:val="single" w:sz="4" w:space="0" w:color="auto"/>
            </w:tcBorders>
            <w:hideMark/>
          </w:tcPr>
          <w:p w14:paraId="47A5989E"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4.57</w:t>
            </w:r>
          </w:p>
        </w:tc>
      </w:tr>
      <w:tr w:rsidR="009B11F5" w14:paraId="5F990788" w14:textId="77777777" w:rsidTr="009B11F5">
        <w:trPr>
          <w:trHeight w:val="20"/>
        </w:trPr>
        <w:tc>
          <w:tcPr>
            <w:tcW w:w="3816" w:type="dxa"/>
            <w:tcBorders>
              <w:top w:val="single" w:sz="6" w:space="0" w:color="auto"/>
              <w:left w:val="single" w:sz="4" w:space="0" w:color="auto"/>
              <w:bottom w:val="single" w:sz="6" w:space="0" w:color="auto"/>
              <w:right w:val="single" w:sz="6" w:space="0" w:color="auto"/>
            </w:tcBorders>
            <w:hideMark/>
          </w:tcPr>
          <w:p w14:paraId="4FD4BF7C"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Greater than 200 and up to 350</w:t>
            </w:r>
          </w:p>
        </w:tc>
        <w:tc>
          <w:tcPr>
            <w:tcW w:w="3690" w:type="dxa"/>
            <w:tcBorders>
              <w:top w:val="single" w:sz="6" w:space="0" w:color="auto"/>
              <w:left w:val="single" w:sz="6" w:space="0" w:color="auto"/>
              <w:bottom w:val="single" w:sz="6" w:space="0" w:color="auto"/>
              <w:right w:val="single" w:sz="4" w:space="0" w:color="auto"/>
            </w:tcBorders>
            <w:hideMark/>
          </w:tcPr>
          <w:p w14:paraId="2FC2CF57"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6.10</w:t>
            </w:r>
          </w:p>
        </w:tc>
      </w:tr>
      <w:tr w:rsidR="009B11F5" w14:paraId="1557637B" w14:textId="77777777" w:rsidTr="009B11F5">
        <w:trPr>
          <w:trHeight w:val="20"/>
        </w:trPr>
        <w:tc>
          <w:tcPr>
            <w:tcW w:w="3816" w:type="dxa"/>
            <w:tcBorders>
              <w:top w:val="single" w:sz="6" w:space="0" w:color="auto"/>
              <w:left w:val="single" w:sz="4" w:space="0" w:color="auto"/>
              <w:bottom w:val="single" w:sz="6" w:space="0" w:color="auto"/>
              <w:right w:val="single" w:sz="6" w:space="0" w:color="auto"/>
            </w:tcBorders>
            <w:hideMark/>
          </w:tcPr>
          <w:p w14:paraId="0CC2DED3"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Greater than 350 and up to 500</w:t>
            </w:r>
          </w:p>
        </w:tc>
        <w:tc>
          <w:tcPr>
            <w:tcW w:w="3690" w:type="dxa"/>
            <w:tcBorders>
              <w:top w:val="single" w:sz="6" w:space="0" w:color="auto"/>
              <w:left w:val="single" w:sz="6" w:space="0" w:color="auto"/>
              <w:bottom w:val="single" w:sz="6" w:space="0" w:color="auto"/>
              <w:right w:val="single" w:sz="4" w:space="0" w:color="auto"/>
            </w:tcBorders>
            <w:hideMark/>
          </w:tcPr>
          <w:p w14:paraId="2AEB0624"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7.62</w:t>
            </w:r>
          </w:p>
        </w:tc>
      </w:tr>
      <w:tr w:rsidR="009B11F5" w14:paraId="381B7AA4" w14:textId="77777777" w:rsidTr="009B11F5">
        <w:trPr>
          <w:trHeight w:val="20"/>
        </w:trPr>
        <w:tc>
          <w:tcPr>
            <w:tcW w:w="3816" w:type="dxa"/>
            <w:tcBorders>
              <w:top w:val="single" w:sz="6" w:space="0" w:color="auto"/>
              <w:left w:val="single" w:sz="4" w:space="0" w:color="auto"/>
              <w:bottom w:val="single" w:sz="6" w:space="0" w:color="auto"/>
              <w:right w:val="single" w:sz="6" w:space="0" w:color="auto"/>
            </w:tcBorders>
            <w:hideMark/>
          </w:tcPr>
          <w:p w14:paraId="54901556"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Greater than 500 and up to 750</w:t>
            </w:r>
          </w:p>
        </w:tc>
        <w:tc>
          <w:tcPr>
            <w:tcW w:w="3690" w:type="dxa"/>
            <w:tcBorders>
              <w:top w:val="single" w:sz="6" w:space="0" w:color="auto"/>
              <w:left w:val="single" w:sz="6" w:space="0" w:color="auto"/>
              <w:bottom w:val="single" w:sz="6" w:space="0" w:color="auto"/>
              <w:right w:val="single" w:sz="4" w:space="0" w:color="auto"/>
            </w:tcBorders>
            <w:hideMark/>
          </w:tcPr>
          <w:p w14:paraId="368F722A"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10.67</w:t>
            </w:r>
          </w:p>
        </w:tc>
      </w:tr>
      <w:tr w:rsidR="009B11F5" w14:paraId="0FBC07BD" w14:textId="77777777" w:rsidTr="009B11F5">
        <w:trPr>
          <w:trHeight w:val="20"/>
        </w:trPr>
        <w:tc>
          <w:tcPr>
            <w:tcW w:w="3816" w:type="dxa"/>
            <w:tcBorders>
              <w:top w:val="single" w:sz="6" w:space="0" w:color="auto"/>
              <w:left w:val="single" w:sz="4" w:space="0" w:color="auto"/>
              <w:bottom w:val="single" w:sz="4" w:space="0" w:color="auto"/>
              <w:right w:val="single" w:sz="6" w:space="0" w:color="auto"/>
            </w:tcBorders>
            <w:hideMark/>
          </w:tcPr>
          <w:p w14:paraId="113CC710"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Greater than 750 and up to 1,000</w:t>
            </w:r>
          </w:p>
        </w:tc>
        <w:tc>
          <w:tcPr>
            <w:tcW w:w="3690" w:type="dxa"/>
            <w:tcBorders>
              <w:top w:val="single" w:sz="6" w:space="0" w:color="auto"/>
              <w:left w:val="single" w:sz="6" w:space="0" w:color="auto"/>
              <w:bottom w:val="single" w:sz="4" w:space="0" w:color="auto"/>
              <w:right w:val="single" w:sz="4" w:space="0" w:color="auto"/>
            </w:tcBorders>
            <w:hideMark/>
          </w:tcPr>
          <w:p w14:paraId="63AD705A" w14:textId="77777777" w:rsidR="009B11F5" w:rsidRPr="00FF6236" w:rsidRDefault="009B11F5">
            <w:pPr>
              <w:pStyle w:val="texto0"/>
              <w:spacing w:line="222" w:lineRule="exact"/>
              <w:ind w:firstLine="0"/>
              <w:jc w:val="center"/>
              <w:rPr>
                <w:rFonts w:ascii="Verdana" w:hAnsi="Verdana"/>
                <w:sz w:val="16"/>
                <w:szCs w:val="16"/>
                <w:lang w:val="en-US"/>
              </w:rPr>
            </w:pPr>
            <w:r w:rsidRPr="00FF6236">
              <w:rPr>
                <w:rFonts w:ascii="Verdana" w:hAnsi="Verdana"/>
                <w:sz w:val="16"/>
                <w:szCs w:val="16"/>
                <w:lang w:val="en-US"/>
              </w:rPr>
              <w:t>13.72</w:t>
            </w:r>
          </w:p>
        </w:tc>
      </w:tr>
    </w:tbl>
    <w:p w14:paraId="3B81855F" w14:textId="77777777" w:rsidR="009B11F5" w:rsidRDefault="009B11F5" w:rsidP="009B11F5">
      <w:pPr>
        <w:pStyle w:val="texto0"/>
        <w:spacing w:after="86" w:line="223"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B11F5" w:rsidRPr="00084632" w14:paraId="24391893" w14:textId="7C79A987" w:rsidTr="00FF6236">
        <w:tc>
          <w:tcPr>
            <w:tcW w:w="4675" w:type="dxa"/>
          </w:tcPr>
          <w:p w14:paraId="5E1D46FC"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Las medidas de seguridad señaladas por el fabricante, según aplique para:</w:t>
            </w:r>
          </w:p>
        </w:tc>
        <w:tc>
          <w:tcPr>
            <w:tcW w:w="4675" w:type="dxa"/>
          </w:tcPr>
          <w:p w14:paraId="6269AD0E" w14:textId="1A4C8479"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The </w:t>
            </w:r>
            <w:r w:rsidR="00621BAF">
              <w:rPr>
                <w:rFonts w:ascii="Verdana" w:hAnsi="Verdana"/>
                <w:sz w:val="16"/>
                <w:szCs w:val="16"/>
                <w:lang w:val="en-US"/>
              </w:rPr>
              <w:t>safety</w:t>
            </w:r>
            <w:r w:rsidRPr="00FF6236">
              <w:rPr>
                <w:rFonts w:ascii="Verdana" w:hAnsi="Verdana"/>
                <w:sz w:val="16"/>
                <w:szCs w:val="16"/>
                <w:lang w:val="en-US"/>
              </w:rPr>
              <w:t xml:space="preserve"> measures indicated by the manufacturer, as applicable for:</w:t>
            </w:r>
          </w:p>
        </w:tc>
      </w:tr>
      <w:tr w:rsidR="009B11F5" w:rsidRPr="00084632" w14:paraId="224C615D" w14:textId="5FE1FB49" w:rsidTr="00FF6236">
        <w:tc>
          <w:tcPr>
            <w:tcW w:w="4675" w:type="dxa"/>
          </w:tcPr>
          <w:p w14:paraId="3D708FE0"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El ensamble y desensamble de sus componentes;</w:t>
            </w:r>
          </w:p>
        </w:tc>
        <w:tc>
          <w:tcPr>
            <w:tcW w:w="4675" w:type="dxa"/>
          </w:tcPr>
          <w:p w14:paraId="7B71F7A2" w14:textId="395DEB4A"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assembly and disassembly of its components;</w:t>
            </w:r>
          </w:p>
        </w:tc>
      </w:tr>
      <w:tr w:rsidR="009B11F5" w:rsidRPr="00084632" w14:paraId="1AEF8078" w14:textId="5532A59A" w:rsidTr="00FF6236">
        <w:tc>
          <w:tcPr>
            <w:tcW w:w="4675" w:type="dxa"/>
          </w:tcPr>
          <w:p w14:paraId="673FF038"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La fijación de sus componentes;</w:t>
            </w:r>
          </w:p>
        </w:tc>
        <w:tc>
          <w:tcPr>
            <w:tcW w:w="4675" w:type="dxa"/>
          </w:tcPr>
          <w:p w14:paraId="1307F737" w14:textId="246E6E99"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 xml:space="preserve">The </w:t>
            </w:r>
            <w:r w:rsidR="00FF6236">
              <w:rPr>
                <w:rFonts w:ascii="Verdana" w:hAnsi="Verdana"/>
                <w:sz w:val="16"/>
                <w:szCs w:val="16"/>
                <w:lang w:val="en-US"/>
              </w:rPr>
              <w:t>securing</w:t>
            </w:r>
            <w:r w:rsidRPr="00FF6236">
              <w:rPr>
                <w:rFonts w:ascii="Verdana" w:hAnsi="Verdana"/>
                <w:sz w:val="16"/>
                <w:szCs w:val="16"/>
                <w:lang w:val="en-US"/>
              </w:rPr>
              <w:t xml:space="preserve"> of its components;</w:t>
            </w:r>
          </w:p>
        </w:tc>
      </w:tr>
      <w:tr w:rsidR="009B11F5" w:rsidRPr="00084632" w14:paraId="7B58B018" w14:textId="1A3ABFA1" w:rsidTr="00FF6236">
        <w:tc>
          <w:tcPr>
            <w:tcW w:w="4675" w:type="dxa"/>
          </w:tcPr>
          <w:p w14:paraId="71203330"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El montaje y suspensión de cables, cadenas y partes en movimiento;</w:t>
            </w:r>
          </w:p>
        </w:tc>
        <w:tc>
          <w:tcPr>
            <w:tcW w:w="4675" w:type="dxa"/>
          </w:tcPr>
          <w:p w14:paraId="5AD65216" w14:textId="36EAFB8D"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The assembly and suspension of cables, chains and moving parts;</w:t>
            </w:r>
          </w:p>
        </w:tc>
      </w:tr>
      <w:tr w:rsidR="009B11F5" w:rsidRPr="00084632" w14:paraId="09D2520E" w14:textId="02CBAFE8" w:rsidTr="00FF6236">
        <w:tc>
          <w:tcPr>
            <w:tcW w:w="4675" w:type="dxa"/>
          </w:tcPr>
          <w:p w14:paraId="14688C12" w14:textId="77777777" w:rsidR="009B11F5" w:rsidRPr="00BB6881" w:rsidRDefault="009B11F5" w:rsidP="009B11F5">
            <w:pPr>
              <w:pStyle w:val="texto0"/>
              <w:spacing w:after="86" w:line="223" w:lineRule="exact"/>
              <w:ind w:firstLine="0"/>
              <w:rPr>
                <w:rFonts w:ascii="Verdana" w:hAnsi="Verdana"/>
                <w:sz w:val="16"/>
                <w:szCs w:val="16"/>
              </w:rPr>
            </w:pPr>
            <w:r w:rsidRPr="00BB6881">
              <w:rPr>
                <w:rFonts w:ascii="Verdana" w:hAnsi="Verdana"/>
                <w:b/>
                <w:sz w:val="16"/>
                <w:szCs w:val="16"/>
              </w:rPr>
              <w:t>4)</w:t>
            </w:r>
            <w:r w:rsidRPr="00BB6881">
              <w:rPr>
                <w:rFonts w:ascii="Verdana" w:hAnsi="Verdana"/>
                <w:b/>
                <w:sz w:val="16"/>
                <w:szCs w:val="16"/>
              </w:rPr>
              <w:tab/>
            </w:r>
            <w:r w:rsidRPr="00BB6881">
              <w:rPr>
                <w:rFonts w:ascii="Verdana" w:hAnsi="Verdana"/>
                <w:sz w:val="16"/>
                <w:szCs w:val="16"/>
              </w:rPr>
              <w:t>La alimentación de energía o suministro de combustibles;</w:t>
            </w:r>
          </w:p>
        </w:tc>
        <w:tc>
          <w:tcPr>
            <w:tcW w:w="4675" w:type="dxa"/>
          </w:tcPr>
          <w:p w14:paraId="5B27FACC" w14:textId="6FC12C28" w:rsidR="009B11F5" w:rsidRPr="00BB6881" w:rsidRDefault="009B11F5" w:rsidP="009B11F5">
            <w:pPr>
              <w:pStyle w:val="texto0"/>
              <w:spacing w:after="86" w:line="223" w:lineRule="exact"/>
              <w:ind w:firstLine="0"/>
              <w:rPr>
                <w:rFonts w:ascii="Verdana" w:hAnsi="Verdana"/>
                <w:b/>
                <w:sz w:val="16"/>
                <w:szCs w:val="16"/>
                <w:lang w:val="en-US"/>
              </w:rPr>
            </w:pPr>
            <w:r w:rsidRPr="00BB6881">
              <w:rPr>
                <w:rFonts w:ascii="Verdana" w:hAnsi="Verdana"/>
                <w:b/>
                <w:sz w:val="16"/>
                <w:szCs w:val="16"/>
                <w:lang w:val="en-US"/>
              </w:rPr>
              <w:t xml:space="preserve">4) </w:t>
            </w:r>
            <w:r w:rsidRPr="00BB6881">
              <w:rPr>
                <w:rFonts w:ascii="Verdana" w:hAnsi="Verdana"/>
                <w:b/>
                <w:sz w:val="16"/>
                <w:szCs w:val="16"/>
                <w:lang w:val="en-US"/>
              </w:rPr>
              <w:tab/>
            </w:r>
            <w:r w:rsidRPr="00BB6881">
              <w:rPr>
                <w:rFonts w:ascii="Verdana" w:hAnsi="Verdana"/>
                <w:sz w:val="16"/>
                <w:szCs w:val="16"/>
                <w:lang w:val="en-US"/>
              </w:rPr>
              <w:t>The power supply or fuel supply;</w:t>
            </w:r>
          </w:p>
        </w:tc>
      </w:tr>
      <w:tr w:rsidR="009B11F5" w:rsidRPr="00084632" w14:paraId="4A7FDA9E" w14:textId="2136BE80" w:rsidTr="00FF6236">
        <w:tc>
          <w:tcPr>
            <w:tcW w:w="4675" w:type="dxa"/>
          </w:tcPr>
          <w:p w14:paraId="64A28973"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La delimitación o señalización del área de operación;</w:t>
            </w:r>
          </w:p>
        </w:tc>
        <w:tc>
          <w:tcPr>
            <w:tcW w:w="4675" w:type="dxa"/>
          </w:tcPr>
          <w:p w14:paraId="4C36EFEB" w14:textId="10B10F46"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The delimitation or signa</w:t>
            </w:r>
            <w:r w:rsidR="00BB6881">
              <w:rPr>
                <w:rFonts w:ascii="Verdana" w:hAnsi="Verdana"/>
                <w:sz w:val="16"/>
                <w:szCs w:val="16"/>
                <w:lang w:val="en-US"/>
              </w:rPr>
              <w:t>ge</w:t>
            </w:r>
            <w:r w:rsidRPr="00FF6236">
              <w:rPr>
                <w:rFonts w:ascii="Verdana" w:hAnsi="Verdana"/>
                <w:sz w:val="16"/>
                <w:szCs w:val="16"/>
                <w:lang w:val="en-US"/>
              </w:rPr>
              <w:t xml:space="preserve"> of the area of operation;</w:t>
            </w:r>
          </w:p>
        </w:tc>
      </w:tr>
      <w:tr w:rsidR="009B11F5" w:rsidRPr="002C2093" w14:paraId="6A7FD8ED" w14:textId="0122490E" w:rsidTr="00FF6236">
        <w:tc>
          <w:tcPr>
            <w:tcW w:w="4675" w:type="dxa"/>
          </w:tcPr>
          <w:p w14:paraId="25F2B11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La conexión a tierra;</w:t>
            </w:r>
          </w:p>
        </w:tc>
        <w:tc>
          <w:tcPr>
            <w:tcW w:w="4675" w:type="dxa"/>
          </w:tcPr>
          <w:p w14:paraId="1B5954C9" w14:textId="5C2394E6"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00BB6881">
              <w:rPr>
                <w:rFonts w:ascii="Verdana" w:hAnsi="Verdana"/>
                <w:sz w:val="16"/>
                <w:szCs w:val="16"/>
                <w:lang w:val="en-US"/>
              </w:rPr>
              <w:t>The g</w:t>
            </w:r>
            <w:r w:rsidRPr="00FF6236">
              <w:rPr>
                <w:rFonts w:ascii="Verdana" w:hAnsi="Verdana"/>
                <w:sz w:val="16"/>
                <w:szCs w:val="16"/>
                <w:lang w:val="en-US"/>
              </w:rPr>
              <w:t>rounding;</w:t>
            </w:r>
          </w:p>
        </w:tc>
      </w:tr>
      <w:tr w:rsidR="009B11F5" w:rsidRPr="002C2093" w14:paraId="566B5BB0" w14:textId="2FDF083E" w:rsidTr="00FF6236">
        <w:tc>
          <w:tcPr>
            <w:tcW w:w="4675" w:type="dxa"/>
          </w:tcPr>
          <w:p w14:paraId="45B1F0B0"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7)</w:t>
            </w:r>
            <w:r w:rsidRPr="002C2093">
              <w:rPr>
                <w:rFonts w:ascii="Verdana" w:hAnsi="Verdana"/>
                <w:b/>
                <w:sz w:val="16"/>
                <w:szCs w:val="16"/>
              </w:rPr>
              <w:tab/>
            </w:r>
            <w:r w:rsidRPr="002C2093">
              <w:rPr>
                <w:rFonts w:ascii="Verdana" w:hAnsi="Verdana"/>
                <w:sz w:val="16"/>
                <w:szCs w:val="16"/>
              </w:rPr>
              <w:t>El acceso seguro del operador, y</w:t>
            </w:r>
          </w:p>
        </w:tc>
        <w:tc>
          <w:tcPr>
            <w:tcW w:w="4675" w:type="dxa"/>
          </w:tcPr>
          <w:p w14:paraId="1A4C1090" w14:textId="355E135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7) </w:t>
            </w:r>
            <w:r w:rsidRPr="00FF6236">
              <w:rPr>
                <w:rFonts w:ascii="Verdana" w:hAnsi="Verdana"/>
                <w:b/>
                <w:sz w:val="16"/>
                <w:szCs w:val="16"/>
                <w:lang w:val="en-US"/>
              </w:rPr>
              <w:tab/>
            </w:r>
            <w:r w:rsidRPr="00FF6236">
              <w:rPr>
                <w:rFonts w:ascii="Verdana" w:hAnsi="Verdana"/>
                <w:sz w:val="16"/>
                <w:szCs w:val="16"/>
                <w:lang w:val="en-US"/>
              </w:rPr>
              <w:t>Secure operator access, and</w:t>
            </w:r>
          </w:p>
        </w:tc>
      </w:tr>
      <w:tr w:rsidR="009B11F5" w:rsidRPr="00084632" w14:paraId="5005C1AD" w14:textId="08AAACDA" w:rsidTr="00FF6236">
        <w:tc>
          <w:tcPr>
            <w:tcW w:w="4675" w:type="dxa"/>
          </w:tcPr>
          <w:p w14:paraId="6FA96147"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8)</w:t>
            </w:r>
            <w:r w:rsidRPr="002C2093">
              <w:rPr>
                <w:rFonts w:ascii="Verdana" w:hAnsi="Verdana"/>
                <w:b/>
                <w:sz w:val="16"/>
                <w:szCs w:val="16"/>
              </w:rPr>
              <w:tab/>
            </w:r>
            <w:r w:rsidRPr="002C2093">
              <w:rPr>
                <w:rFonts w:ascii="Verdana" w:hAnsi="Verdana"/>
                <w:sz w:val="16"/>
                <w:szCs w:val="16"/>
              </w:rPr>
              <w:t>La comunicación entre el operador y los trabajadores involucrados en las operaciones, en su caso.</w:t>
            </w:r>
          </w:p>
        </w:tc>
        <w:tc>
          <w:tcPr>
            <w:tcW w:w="4675" w:type="dxa"/>
          </w:tcPr>
          <w:p w14:paraId="16B5CE29" w14:textId="7518780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8) </w:t>
            </w:r>
            <w:r w:rsidRPr="00FF6236">
              <w:rPr>
                <w:rFonts w:ascii="Verdana" w:hAnsi="Verdana"/>
                <w:b/>
                <w:sz w:val="16"/>
                <w:szCs w:val="16"/>
                <w:lang w:val="en-US"/>
              </w:rPr>
              <w:tab/>
            </w:r>
            <w:r w:rsidRPr="00FF6236">
              <w:rPr>
                <w:rFonts w:ascii="Verdana" w:hAnsi="Verdana"/>
                <w:sz w:val="16"/>
                <w:szCs w:val="16"/>
                <w:lang w:val="en-US"/>
              </w:rPr>
              <w:t>Communication between the operator and the workers involved in the operations, if applicable.</w:t>
            </w:r>
          </w:p>
        </w:tc>
      </w:tr>
      <w:tr w:rsidR="009B11F5" w:rsidRPr="00084632" w14:paraId="4BD971A9" w14:textId="7F8C8F18" w:rsidTr="00FF6236">
        <w:tc>
          <w:tcPr>
            <w:tcW w:w="4675" w:type="dxa"/>
          </w:tcPr>
          <w:p w14:paraId="07E3DE7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 xml:space="preserve">7.4 </w:t>
            </w:r>
            <w:r w:rsidRPr="002C2093">
              <w:rPr>
                <w:rFonts w:ascii="Verdana" w:hAnsi="Verdana"/>
                <w:sz w:val="16"/>
                <w:szCs w:val="16"/>
              </w:rPr>
              <w:t>Los procedimientos de seguridad para la operación de la maquinaria utilizada en el almacenamiento y manejo de materiales deberán considerar, según aplique, lo siguiente:</w:t>
            </w:r>
          </w:p>
        </w:tc>
        <w:tc>
          <w:tcPr>
            <w:tcW w:w="4675" w:type="dxa"/>
          </w:tcPr>
          <w:p w14:paraId="4E5A8A92" w14:textId="50644621"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7.4 </w:t>
            </w:r>
            <w:r w:rsidRPr="00FF6236">
              <w:rPr>
                <w:rFonts w:ascii="Verdana" w:hAnsi="Verdana"/>
                <w:sz w:val="16"/>
                <w:szCs w:val="16"/>
                <w:lang w:val="en-US"/>
              </w:rPr>
              <w:t xml:space="preserve">Safety procedures for the operation of machinery used in the storage and handling of materials must </w:t>
            </w:r>
            <w:r w:rsidR="00A57446">
              <w:rPr>
                <w:rFonts w:ascii="Verdana" w:hAnsi="Verdana"/>
                <w:sz w:val="16"/>
                <w:szCs w:val="16"/>
                <w:lang w:val="en-US"/>
              </w:rPr>
              <w:t>take into consideration</w:t>
            </w:r>
            <w:r w:rsidRPr="00FF6236">
              <w:rPr>
                <w:rFonts w:ascii="Verdana" w:hAnsi="Verdana"/>
                <w:sz w:val="16"/>
                <w:szCs w:val="16"/>
                <w:lang w:val="en-US"/>
              </w:rPr>
              <w:t>, as applicable, the following:</w:t>
            </w:r>
          </w:p>
        </w:tc>
      </w:tr>
      <w:tr w:rsidR="009B11F5" w:rsidRPr="00084632" w14:paraId="0AB43FD9" w14:textId="31AF1D74" w:rsidTr="00FF6236">
        <w:tc>
          <w:tcPr>
            <w:tcW w:w="4675" w:type="dxa"/>
          </w:tcPr>
          <w:p w14:paraId="6FEA4DB6"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El estado y presentación de los materiales:</w:t>
            </w:r>
          </w:p>
        </w:tc>
        <w:tc>
          <w:tcPr>
            <w:tcW w:w="4675" w:type="dxa"/>
          </w:tcPr>
          <w:p w14:paraId="2609C0EF" w14:textId="0240AACE"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state and presentation of the materials:</w:t>
            </w:r>
          </w:p>
        </w:tc>
      </w:tr>
      <w:tr w:rsidR="009B11F5" w:rsidRPr="00084632" w14:paraId="2C3A733C" w14:textId="230A418E" w:rsidTr="00FF6236">
        <w:tc>
          <w:tcPr>
            <w:tcW w:w="4675" w:type="dxa"/>
          </w:tcPr>
          <w:p w14:paraId="40021DB5"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A granel, tales como polvos, sólidos, líquidos, gases y geles;</w:t>
            </w:r>
          </w:p>
        </w:tc>
        <w:tc>
          <w:tcPr>
            <w:tcW w:w="4675" w:type="dxa"/>
          </w:tcPr>
          <w:p w14:paraId="5B81AEB0" w14:textId="20F13059"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Bulk, such as powders, solids, liquids, </w:t>
            </w:r>
            <w:r w:rsidR="009D2F73" w:rsidRPr="00FF6236">
              <w:rPr>
                <w:rFonts w:ascii="Verdana" w:hAnsi="Verdana"/>
                <w:sz w:val="16"/>
                <w:szCs w:val="16"/>
                <w:lang w:val="en-US"/>
              </w:rPr>
              <w:t>gases,</w:t>
            </w:r>
            <w:r w:rsidRPr="00FF6236">
              <w:rPr>
                <w:rFonts w:ascii="Verdana" w:hAnsi="Verdana"/>
                <w:sz w:val="16"/>
                <w:szCs w:val="16"/>
                <w:lang w:val="en-US"/>
              </w:rPr>
              <w:t xml:space="preserve"> and gels;</w:t>
            </w:r>
          </w:p>
        </w:tc>
      </w:tr>
      <w:tr w:rsidR="009B11F5" w:rsidRPr="002C2093" w14:paraId="5B3482A1" w14:textId="57B85126" w:rsidTr="00FF6236">
        <w:tc>
          <w:tcPr>
            <w:tcW w:w="4675" w:type="dxa"/>
          </w:tcPr>
          <w:p w14:paraId="59638D67"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lastRenderedPageBreak/>
              <w:t>2)</w:t>
            </w:r>
            <w:r w:rsidRPr="002C2093">
              <w:rPr>
                <w:rFonts w:ascii="Verdana" w:hAnsi="Verdana"/>
                <w:b/>
                <w:sz w:val="16"/>
                <w:szCs w:val="16"/>
              </w:rPr>
              <w:tab/>
            </w:r>
            <w:r w:rsidRPr="002C2093">
              <w:rPr>
                <w:rFonts w:ascii="Verdana" w:hAnsi="Verdana"/>
                <w:sz w:val="16"/>
                <w:szCs w:val="16"/>
              </w:rPr>
              <w:t>Por pieza suelta;</w:t>
            </w:r>
          </w:p>
        </w:tc>
        <w:tc>
          <w:tcPr>
            <w:tcW w:w="4675" w:type="dxa"/>
          </w:tcPr>
          <w:p w14:paraId="550DF532" w14:textId="4BB4DDA8"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Per loose piece;</w:t>
            </w:r>
          </w:p>
        </w:tc>
      </w:tr>
      <w:tr w:rsidR="009B11F5" w:rsidRPr="002C2093" w14:paraId="56D79E25" w14:textId="7DFC957E" w:rsidTr="00FF6236">
        <w:tc>
          <w:tcPr>
            <w:tcW w:w="4675" w:type="dxa"/>
          </w:tcPr>
          <w:p w14:paraId="08844F01"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Envasada;</w:t>
            </w:r>
          </w:p>
        </w:tc>
        <w:tc>
          <w:tcPr>
            <w:tcW w:w="4675" w:type="dxa"/>
          </w:tcPr>
          <w:p w14:paraId="5DFFFD6E" w14:textId="74A852DB"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Packaged;</w:t>
            </w:r>
          </w:p>
        </w:tc>
      </w:tr>
      <w:tr w:rsidR="009B11F5" w:rsidRPr="002C2093" w14:paraId="70FF696C" w14:textId="54C5D55E" w:rsidTr="00FF6236">
        <w:tc>
          <w:tcPr>
            <w:tcW w:w="4675" w:type="dxa"/>
          </w:tcPr>
          <w:p w14:paraId="28DAE7E8"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Empacada, y/o</w:t>
            </w:r>
          </w:p>
        </w:tc>
        <w:tc>
          <w:tcPr>
            <w:tcW w:w="4675" w:type="dxa"/>
          </w:tcPr>
          <w:p w14:paraId="449761B2" w14:textId="5FD888CB"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Packed, and/or</w:t>
            </w:r>
          </w:p>
        </w:tc>
      </w:tr>
      <w:tr w:rsidR="009B11F5" w:rsidRPr="002C2093" w14:paraId="697B2189" w14:textId="606855C2" w:rsidTr="00FF6236">
        <w:tc>
          <w:tcPr>
            <w:tcW w:w="4675" w:type="dxa"/>
          </w:tcPr>
          <w:p w14:paraId="117C52A4"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En contenedores;</w:t>
            </w:r>
          </w:p>
        </w:tc>
        <w:tc>
          <w:tcPr>
            <w:tcW w:w="4675" w:type="dxa"/>
          </w:tcPr>
          <w:p w14:paraId="1DAED389" w14:textId="508A908D"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In containers;</w:t>
            </w:r>
          </w:p>
        </w:tc>
      </w:tr>
      <w:tr w:rsidR="009B11F5" w:rsidRPr="00084632" w14:paraId="470146D0" w14:textId="127F8704" w:rsidTr="00FF6236">
        <w:tc>
          <w:tcPr>
            <w:tcW w:w="4675" w:type="dxa"/>
          </w:tcPr>
          <w:p w14:paraId="33C27B4F"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Los riesgos inherentes a la maquinaria empleada, así como a los materiales por manejar;</w:t>
            </w:r>
          </w:p>
        </w:tc>
        <w:tc>
          <w:tcPr>
            <w:tcW w:w="4675" w:type="dxa"/>
          </w:tcPr>
          <w:p w14:paraId="416B5874" w14:textId="1F09F63F"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 xml:space="preserve">The </w:t>
            </w:r>
            <w:r w:rsidR="005A227D" w:rsidRPr="00FF6236">
              <w:rPr>
                <w:rFonts w:ascii="Verdana" w:hAnsi="Verdana"/>
                <w:sz w:val="16"/>
                <w:szCs w:val="16"/>
                <w:lang w:val="en-US"/>
              </w:rPr>
              <w:t xml:space="preserve">inherent </w:t>
            </w:r>
            <w:r w:rsidRPr="00FF6236">
              <w:rPr>
                <w:rFonts w:ascii="Verdana" w:hAnsi="Verdana"/>
                <w:sz w:val="16"/>
                <w:szCs w:val="16"/>
                <w:lang w:val="en-US"/>
              </w:rPr>
              <w:t>risks to the machinery used, as well as the materials to be handled;</w:t>
            </w:r>
            <w:r w:rsidR="005A227D">
              <w:rPr>
                <w:rFonts w:ascii="Verdana" w:hAnsi="Verdana"/>
                <w:sz w:val="16"/>
                <w:szCs w:val="16"/>
                <w:lang w:val="en-US"/>
              </w:rPr>
              <w:t xml:space="preserve"> </w:t>
            </w:r>
          </w:p>
        </w:tc>
      </w:tr>
      <w:tr w:rsidR="009B11F5" w:rsidRPr="00084632" w14:paraId="6CA2F24E" w14:textId="323814AB" w:rsidTr="00FF6236">
        <w:tc>
          <w:tcPr>
            <w:tcW w:w="4675" w:type="dxa"/>
          </w:tcPr>
          <w:p w14:paraId="17066D7C"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Los riesgos inherentes a la carga, descarga, traslado o transporte, y estiba o desestiba de los materiales;</w:t>
            </w:r>
          </w:p>
        </w:tc>
        <w:tc>
          <w:tcPr>
            <w:tcW w:w="4675" w:type="dxa"/>
          </w:tcPr>
          <w:p w14:paraId="2C7DBD96" w14:textId="7CE0DE2B"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The risks inherent in the loading, unloading, transfer or transportation, and stowage or unloading of materials;</w:t>
            </w:r>
          </w:p>
        </w:tc>
      </w:tr>
      <w:tr w:rsidR="009B11F5" w:rsidRPr="00084632" w14:paraId="40CE34BE" w14:textId="7A4E9063" w:rsidTr="00FF6236">
        <w:tc>
          <w:tcPr>
            <w:tcW w:w="4675" w:type="dxa"/>
          </w:tcPr>
          <w:p w14:paraId="4236866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Los elementos de sujeción de los materiales o contenedores;</w:t>
            </w:r>
          </w:p>
        </w:tc>
        <w:tc>
          <w:tcPr>
            <w:tcW w:w="4675" w:type="dxa"/>
          </w:tcPr>
          <w:p w14:paraId="330629C4" w14:textId="1C52E58F"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The </w:t>
            </w:r>
            <w:r w:rsidR="005A227D">
              <w:rPr>
                <w:rFonts w:ascii="Verdana" w:hAnsi="Verdana"/>
                <w:sz w:val="16"/>
                <w:szCs w:val="16"/>
                <w:lang w:val="en-US"/>
              </w:rPr>
              <w:t>secur</w:t>
            </w:r>
            <w:r w:rsidRPr="00FF6236">
              <w:rPr>
                <w:rFonts w:ascii="Verdana" w:hAnsi="Verdana"/>
                <w:sz w:val="16"/>
                <w:szCs w:val="16"/>
                <w:lang w:val="en-US"/>
              </w:rPr>
              <w:t>ing elements of the materials or containers;</w:t>
            </w:r>
          </w:p>
        </w:tc>
      </w:tr>
      <w:tr w:rsidR="009B11F5" w:rsidRPr="00A45C97" w14:paraId="07149D89" w14:textId="29240611" w:rsidTr="00FF6236">
        <w:tc>
          <w:tcPr>
            <w:tcW w:w="4675" w:type="dxa"/>
          </w:tcPr>
          <w:p w14:paraId="41CA4061"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La ubicación de las zonas de tránsito de los trabajadores o personas ajenas a los trabajos de manejo de materiales, a fin de prevenir cualquier accidente;</w:t>
            </w:r>
          </w:p>
        </w:tc>
        <w:tc>
          <w:tcPr>
            <w:tcW w:w="4675" w:type="dxa"/>
          </w:tcPr>
          <w:p w14:paraId="660976CA" w14:textId="38615F50"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 xml:space="preserve">The location of transit areas for workers or people unrelated to </w:t>
            </w:r>
            <w:r w:rsidR="004E0310">
              <w:rPr>
                <w:rFonts w:ascii="Verdana" w:hAnsi="Verdana"/>
                <w:sz w:val="16"/>
                <w:szCs w:val="16"/>
                <w:lang w:val="en-US"/>
              </w:rPr>
              <w:t xml:space="preserve">the tasks of handling materials </w:t>
            </w:r>
            <w:r w:rsidRPr="00FF6236">
              <w:rPr>
                <w:rFonts w:ascii="Verdana" w:hAnsi="Verdana"/>
                <w:sz w:val="16"/>
                <w:szCs w:val="16"/>
                <w:lang w:val="en-US"/>
              </w:rPr>
              <w:t>in order to prevent an accident;</w:t>
            </w:r>
          </w:p>
        </w:tc>
      </w:tr>
      <w:tr w:rsidR="009B11F5" w:rsidRPr="00084632" w14:paraId="50FFBFAB" w14:textId="790A1099" w:rsidTr="00FF6236">
        <w:tc>
          <w:tcPr>
            <w:tcW w:w="4675" w:type="dxa"/>
          </w:tcPr>
          <w:p w14:paraId="3CEC518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La identificación de las condiciones peligrosas y factores de riesgo como:</w:t>
            </w:r>
          </w:p>
        </w:tc>
        <w:tc>
          <w:tcPr>
            <w:tcW w:w="4675" w:type="dxa"/>
          </w:tcPr>
          <w:p w14:paraId="122BA80F" w14:textId="49CAE3C9"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Identification of dangerous conditions and risk factors such as:</w:t>
            </w:r>
          </w:p>
        </w:tc>
      </w:tr>
      <w:tr w:rsidR="009B11F5" w:rsidRPr="00084632" w14:paraId="17CC3CB9" w14:textId="67CB879D" w:rsidTr="00FF6236">
        <w:tc>
          <w:tcPr>
            <w:tcW w:w="4675" w:type="dxa"/>
          </w:tcPr>
          <w:p w14:paraId="7E68DBFC"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La ubicación de elementos estructurales u otros con los que pueda haber colisión;</w:t>
            </w:r>
          </w:p>
        </w:tc>
        <w:tc>
          <w:tcPr>
            <w:tcW w:w="4675" w:type="dxa"/>
          </w:tcPr>
          <w:p w14:paraId="061E7611" w14:textId="07915F87"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location of structural or other elements with which there may be a collision;</w:t>
            </w:r>
          </w:p>
        </w:tc>
      </w:tr>
      <w:tr w:rsidR="009B11F5" w:rsidRPr="00084632" w14:paraId="36BE89A4" w14:textId="6336F28D" w:rsidTr="00FF6236">
        <w:tc>
          <w:tcPr>
            <w:tcW w:w="4675" w:type="dxa"/>
          </w:tcPr>
          <w:p w14:paraId="11424786"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La cercanía a instalaciones eléctricas;</w:t>
            </w:r>
          </w:p>
        </w:tc>
        <w:tc>
          <w:tcPr>
            <w:tcW w:w="4675" w:type="dxa"/>
          </w:tcPr>
          <w:p w14:paraId="4E03EAC1" w14:textId="6F0A78C9"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proximity to electrical installations;</w:t>
            </w:r>
          </w:p>
        </w:tc>
      </w:tr>
      <w:tr w:rsidR="009B11F5" w:rsidRPr="00A45C97" w14:paraId="6204172A" w14:textId="6E0D0452" w:rsidTr="00FF6236">
        <w:tc>
          <w:tcPr>
            <w:tcW w:w="4675" w:type="dxa"/>
          </w:tcPr>
          <w:p w14:paraId="46B327A1"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La operación simultánea de otra maquinaria utilizada para el manejo de materiales, en el mismo o en diferentes niveles, a fin de evitar colisiones u otro tipo de accidentes, y</w:t>
            </w:r>
          </w:p>
        </w:tc>
        <w:tc>
          <w:tcPr>
            <w:tcW w:w="4675" w:type="dxa"/>
          </w:tcPr>
          <w:p w14:paraId="046BB0CF" w14:textId="7FC8A071"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The simultaneous operation of other machinery used for material handling, on the same or different levels, in order to avoid collisions or other types of accidents, and</w:t>
            </w:r>
          </w:p>
        </w:tc>
      </w:tr>
      <w:tr w:rsidR="009B11F5" w:rsidRPr="00084632" w14:paraId="6E54B27D" w14:textId="42DFA7C4" w:rsidTr="00FF6236">
        <w:tc>
          <w:tcPr>
            <w:tcW w:w="4675" w:type="dxa"/>
          </w:tcPr>
          <w:p w14:paraId="51F991A1"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Las derivadas de fenómenos meteorológicos;</w:t>
            </w:r>
          </w:p>
        </w:tc>
        <w:tc>
          <w:tcPr>
            <w:tcW w:w="4675" w:type="dxa"/>
          </w:tcPr>
          <w:p w14:paraId="1933DC54" w14:textId="4EBFFEC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Those derived from meteorological phenomena;</w:t>
            </w:r>
          </w:p>
        </w:tc>
      </w:tr>
      <w:tr w:rsidR="009B11F5" w:rsidRPr="00084632" w14:paraId="207C939D" w14:textId="03B60315" w:rsidTr="00FF6236">
        <w:tc>
          <w:tcPr>
            <w:tcW w:w="4675" w:type="dxa"/>
          </w:tcPr>
          <w:p w14:paraId="42505FEB"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Las medidas de seguridad para manipular los materiales;</w:t>
            </w:r>
          </w:p>
        </w:tc>
        <w:tc>
          <w:tcPr>
            <w:tcW w:w="4675" w:type="dxa"/>
          </w:tcPr>
          <w:p w14:paraId="78A1017C" w14:textId="3F8CA64A"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S</w:t>
            </w:r>
            <w:r w:rsidR="006074B9">
              <w:rPr>
                <w:rFonts w:ascii="Verdana" w:hAnsi="Verdana"/>
                <w:sz w:val="16"/>
                <w:szCs w:val="16"/>
                <w:lang w:val="en-US"/>
              </w:rPr>
              <w:t>afe</w:t>
            </w:r>
            <w:r w:rsidRPr="00FF6236">
              <w:rPr>
                <w:rFonts w:ascii="Verdana" w:hAnsi="Verdana"/>
                <w:sz w:val="16"/>
                <w:szCs w:val="16"/>
                <w:lang w:val="en-US"/>
              </w:rPr>
              <w:t xml:space="preserve">ty measures </w:t>
            </w:r>
            <w:r w:rsidR="00AA5BA8">
              <w:rPr>
                <w:rFonts w:ascii="Verdana" w:hAnsi="Verdana"/>
                <w:sz w:val="16"/>
                <w:szCs w:val="16"/>
                <w:lang w:val="en-US"/>
              </w:rPr>
              <w:t>for</w:t>
            </w:r>
            <w:r w:rsidRPr="00FF6236">
              <w:rPr>
                <w:rFonts w:ascii="Verdana" w:hAnsi="Verdana"/>
                <w:sz w:val="16"/>
                <w:szCs w:val="16"/>
                <w:lang w:val="en-US"/>
              </w:rPr>
              <w:t xml:space="preserve"> handl</w:t>
            </w:r>
            <w:r w:rsidR="00AA5BA8">
              <w:rPr>
                <w:rFonts w:ascii="Verdana" w:hAnsi="Verdana"/>
                <w:sz w:val="16"/>
                <w:szCs w:val="16"/>
                <w:lang w:val="en-US"/>
              </w:rPr>
              <w:t>ing</w:t>
            </w:r>
            <w:r w:rsidR="009C08C4">
              <w:rPr>
                <w:rFonts w:ascii="Verdana" w:hAnsi="Verdana"/>
                <w:sz w:val="16"/>
                <w:szCs w:val="16"/>
                <w:lang w:val="en-US"/>
              </w:rPr>
              <w:t xml:space="preserve"> the</w:t>
            </w:r>
            <w:r w:rsidRPr="00FF6236">
              <w:rPr>
                <w:rFonts w:ascii="Verdana" w:hAnsi="Verdana"/>
                <w:sz w:val="16"/>
                <w:szCs w:val="16"/>
                <w:lang w:val="en-US"/>
              </w:rPr>
              <w:t xml:space="preserve"> materials;</w:t>
            </w:r>
          </w:p>
        </w:tc>
      </w:tr>
      <w:tr w:rsidR="009B11F5" w:rsidRPr="00084632" w14:paraId="01277A27" w14:textId="145672EA" w:rsidTr="00FF6236">
        <w:tc>
          <w:tcPr>
            <w:tcW w:w="4675" w:type="dxa"/>
          </w:tcPr>
          <w:p w14:paraId="6637AE5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El uso de códigos de señales y/o instrumentos de comunicación entre el operador de la maquinaria y su ayudante;</w:t>
            </w:r>
          </w:p>
        </w:tc>
        <w:tc>
          <w:tcPr>
            <w:tcW w:w="4675" w:type="dxa"/>
          </w:tcPr>
          <w:p w14:paraId="53833347" w14:textId="57E263D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The use of signal codes and/or communication instruments between the machinery operator and his assistant;</w:t>
            </w:r>
          </w:p>
        </w:tc>
      </w:tr>
      <w:tr w:rsidR="009B11F5" w:rsidRPr="00084632" w14:paraId="42644DD5" w14:textId="101F0099" w:rsidTr="00FF6236">
        <w:tc>
          <w:tcPr>
            <w:tcW w:w="4675" w:type="dxa"/>
          </w:tcPr>
          <w:p w14:paraId="6285CF08"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Los criterios para evitar o interrumpir las operaciones de manejo de materiales a través de maquinaria, cuando se comprometa la seguridad de los trabajadores, tales como:</w:t>
            </w:r>
          </w:p>
        </w:tc>
        <w:tc>
          <w:tcPr>
            <w:tcW w:w="4675" w:type="dxa"/>
          </w:tcPr>
          <w:p w14:paraId="10669BF7" w14:textId="231CCD27"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The criteria to avoid or interrupt material handling operations through machinery, when the safety of workers is compromised, such as:</w:t>
            </w:r>
          </w:p>
        </w:tc>
      </w:tr>
      <w:tr w:rsidR="009B11F5" w:rsidRPr="00084632" w14:paraId="41892C7F" w14:textId="6919CB1A" w:rsidTr="00FF6236">
        <w:tc>
          <w:tcPr>
            <w:tcW w:w="4675" w:type="dxa"/>
          </w:tcPr>
          <w:p w14:paraId="1D0AC736"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Deterioro o daños en la maquinaria, equipos de control, cables de acero, eslingas, cadenas, ganchos u otros accesorios complementarios;</w:t>
            </w:r>
          </w:p>
        </w:tc>
        <w:tc>
          <w:tcPr>
            <w:tcW w:w="4675" w:type="dxa"/>
          </w:tcPr>
          <w:p w14:paraId="1D919FDB" w14:textId="60559B5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Deterioration or damage to machinery, control equipment, steel cables, slings, chains, </w:t>
            </w:r>
            <w:r w:rsidR="006C4F73" w:rsidRPr="00FF6236">
              <w:rPr>
                <w:rFonts w:ascii="Verdana" w:hAnsi="Verdana"/>
                <w:sz w:val="16"/>
                <w:szCs w:val="16"/>
                <w:lang w:val="en-US"/>
              </w:rPr>
              <w:t>hooks,</w:t>
            </w:r>
            <w:r w:rsidRPr="00FF6236">
              <w:rPr>
                <w:rFonts w:ascii="Verdana" w:hAnsi="Verdana"/>
                <w:sz w:val="16"/>
                <w:szCs w:val="16"/>
                <w:lang w:val="en-US"/>
              </w:rPr>
              <w:t xml:space="preserve"> or other complementary accessories;</w:t>
            </w:r>
          </w:p>
        </w:tc>
      </w:tr>
      <w:tr w:rsidR="009B11F5" w:rsidRPr="00084632" w14:paraId="3FEC4B07" w14:textId="5C6515F0" w:rsidTr="00FF6236">
        <w:tc>
          <w:tcPr>
            <w:tcW w:w="4675" w:type="dxa"/>
          </w:tcPr>
          <w:p w14:paraId="467CE1B9"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Condiciones meteorológicas y geológicas inapropiadas, tales como lluvia, vientos intensos, iluminación insuficiente, sismos, entre otras, para la realización de este tipo de trabajos;</w:t>
            </w:r>
          </w:p>
        </w:tc>
        <w:tc>
          <w:tcPr>
            <w:tcW w:w="4675" w:type="dxa"/>
          </w:tcPr>
          <w:p w14:paraId="2D078C7A" w14:textId="7E4B2821"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Inappropriate meteorological and geological conditions, such as rain, intense winds, insufficient lighting, earthquakes, among others, for carrying out this type of work;</w:t>
            </w:r>
          </w:p>
        </w:tc>
      </w:tr>
      <w:tr w:rsidR="009B11F5" w:rsidRPr="00084632" w14:paraId="15FE8BA0" w14:textId="64678550" w:rsidTr="00FF6236">
        <w:tc>
          <w:tcPr>
            <w:tcW w:w="4675" w:type="dxa"/>
          </w:tcPr>
          <w:p w14:paraId="670716B2"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Condiciones de salud alteradas del personal involucrado en estos trabajos, y</w:t>
            </w:r>
          </w:p>
        </w:tc>
        <w:tc>
          <w:tcPr>
            <w:tcW w:w="4675" w:type="dxa"/>
          </w:tcPr>
          <w:p w14:paraId="727230BE" w14:textId="244F7685"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Altered health conditions of the personnel involved in these works, and</w:t>
            </w:r>
          </w:p>
        </w:tc>
      </w:tr>
      <w:tr w:rsidR="009B11F5" w:rsidRPr="002C2093" w14:paraId="4FDE1EC5" w14:textId="7E267309" w:rsidTr="00FF6236">
        <w:tc>
          <w:tcPr>
            <w:tcW w:w="4675" w:type="dxa"/>
          </w:tcPr>
          <w:p w14:paraId="613F2E3F"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Activación de los planes de emergencia;</w:t>
            </w:r>
          </w:p>
        </w:tc>
        <w:tc>
          <w:tcPr>
            <w:tcW w:w="4675" w:type="dxa"/>
          </w:tcPr>
          <w:p w14:paraId="241818D5" w14:textId="1782A1F6"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Activation of emergency plans;</w:t>
            </w:r>
          </w:p>
        </w:tc>
      </w:tr>
      <w:tr w:rsidR="009B11F5" w:rsidRPr="00084632" w14:paraId="5ABE4F11" w14:textId="719DDB2B" w:rsidTr="00FF6236">
        <w:tc>
          <w:tcPr>
            <w:tcW w:w="4675" w:type="dxa"/>
          </w:tcPr>
          <w:p w14:paraId="174F5D63" w14:textId="77777777" w:rsidR="009B11F5" w:rsidRPr="002C2093" w:rsidRDefault="009B11F5" w:rsidP="009B11F5">
            <w:pPr>
              <w:pStyle w:val="texto0"/>
              <w:spacing w:after="86" w:line="223"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 xml:space="preserve">Las posibles situaciones de emergencia que se puedan presentar y pongan en riesgo la integridad de los trabajadores, tales como: vuelcos; falla en el sistema de control; fallas en el sistema de frenado; ruptura de envases o embalajes de las cargas; </w:t>
            </w:r>
            <w:r w:rsidRPr="002C2093">
              <w:rPr>
                <w:rFonts w:ascii="Verdana" w:hAnsi="Verdana"/>
                <w:sz w:val="16"/>
                <w:szCs w:val="16"/>
              </w:rPr>
              <w:lastRenderedPageBreak/>
              <w:t>atrapamientos; atropellamientos; entre otros, así como, las medidas para prevenirlas, y</w:t>
            </w:r>
          </w:p>
        </w:tc>
        <w:tc>
          <w:tcPr>
            <w:tcW w:w="4675" w:type="dxa"/>
          </w:tcPr>
          <w:p w14:paraId="4FEE010C" w14:textId="43EBC25D" w:rsidR="009B11F5" w:rsidRPr="00FF6236" w:rsidRDefault="009B11F5" w:rsidP="009B11F5">
            <w:pPr>
              <w:pStyle w:val="texto0"/>
              <w:spacing w:after="86" w:line="223" w:lineRule="exact"/>
              <w:ind w:firstLine="0"/>
              <w:rPr>
                <w:rFonts w:ascii="Verdana" w:hAnsi="Verdana"/>
                <w:b/>
                <w:sz w:val="16"/>
                <w:szCs w:val="16"/>
                <w:lang w:val="en-US"/>
              </w:rPr>
            </w:pPr>
            <w:r w:rsidRPr="00FF6236">
              <w:rPr>
                <w:rFonts w:ascii="Verdana" w:hAnsi="Verdana"/>
                <w:b/>
                <w:sz w:val="16"/>
                <w:szCs w:val="16"/>
                <w:lang w:val="en-US"/>
              </w:rPr>
              <w:lastRenderedPageBreak/>
              <w:t xml:space="preserve">j) </w:t>
            </w:r>
            <w:r w:rsidRPr="00FF6236">
              <w:rPr>
                <w:rFonts w:ascii="Verdana" w:hAnsi="Verdana"/>
                <w:b/>
                <w:sz w:val="16"/>
                <w:szCs w:val="16"/>
                <w:lang w:val="en-US"/>
              </w:rPr>
              <w:tab/>
            </w:r>
            <w:r w:rsidRPr="00FF6236">
              <w:rPr>
                <w:rFonts w:ascii="Verdana" w:hAnsi="Verdana"/>
                <w:sz w:val="16"/>
                <w:szCs w:val="16"/>
                <w:lang w:val="en-US"/>
              </w:rPr>
              <w:t>Possible emergency situations that may arise and put the safety of workers at risk, such as: overturn</w:t>
            </w:r>
            <w:r w:rsidR="008D4CA7">
              <w:rPr>
                <w:rFonts w:ascii="Verdana" w:hAnsi="Verdana"/>
                <w:sz w:val="16"/>
                <w:szCs w:val="16"/>
                <w:lang w:val="en-US"/>
              </w:rPr>
              <w:t>ing</w:t>
            </w:r>
            <w:r w:rsidRPr="00FF6236">
              <w:rPr>
                <w:rFonts w:ascii="Verdana" w:hAnsi="Verdana"/>
                <w:sz w:val="16"/>
                <w:szCs w:val="16"/>
                <w:lang w:val="en-US"/>
              </w:rPr>
              <w:t xml:space="preserve">; control system failure; failures in the braking system; breakage of containers or packaging of </w:t>
            </w:r>
            <w:r w:rsidRPr="00FF6236">
              <w:rPr>
                <w:rFonts w:ascii="Verdana" w:hAnsi="Verdana"/>
                <w:sz w:val="16"/>
                <w:szCs w:val="16"/>
                <w:lang w:val="en-US"/>
              </w:rPr>
              <w:lastRenderedPageBreak/>
              <w:t xml:space="preserve">loads; </w:t>
            </w:r>
            <w:r w:rsidR="00D94DC5">
              <w:rPr>
                <w:rFonts w:ascii="Verdana" w:hAnsi="Verdana"/>
                <w:sz w:val="16"/>
                <w:szCs w:val="16"/>
                <w:lang w:val="en-US"/>
              </w:rPr>
              <w:t>trapping; collisions</w:t>
            </w:r>
            <w:r w:rsidRPr="00FF6236">
              <w:rPr>
                <w:rFonts w:ascii="Verdana" w:hAnsi="Verdana"/>
                <w:sz w:val="16"/>
                <w:szCs w:val="16"/>
                <w:lang w:val="en-US"/>
              </w:rPr>
              <w:t>; among others, as well as the measures to prevent them, and</w:t>
            </w:r>
          </w:p>
        </w:tc>
      </w:tr>
      <w:tr w:rsidR="009B11F5" w:rsidRPr="00084632" w14:paraId="6D0F1784" w14:textId="4ED2DC43" w:rsidTr="00FF6236">
        <w:tc>
          <w:tcPr>
            <w:tcW w:w="4675" w:type="dxa"/>
          </w:tcPr>
          <w:p w14:paraId="51EC308B"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lastRenderedPageBreak/>
              <w:t>k)</w:t>
            </w:r>
            <w:r w:rsidRPr="002C2093">
              <w:rPr>
                <w:rFonts w:ascii="Verdana" w:hAnsi="Verdana"/>
                <w:b/>
                <w:sz w:val="16"/>
                <w:szCs w:val="16"/>
              </w:rPr>
              <w:tab/>
            </w:r>
            <w:r w:rsidRPr="002C2093">
              <w:rPr>
                <w:rFonts w:ascii="Verdana" w:hAnsi="Verdana"/>
                <w:sz w:val="16"/>
                <w:szCs w:val="16"/>
              </w:rPr>
              <w:t>Las autorizaciones del patrón que deberán obtener los operadores de grúas, montacargas, electroimanes, y cargadores frontales.</w:t>
            </w:r>
          </w:p>
        </w:tc>
        <w:tc>
          <w:tcPr>
            <w:tcW w:w="4675" w:type="dxa"/>
          </w:tcPr>
          <w:p w14:paraId="0A58C638" w14:textId="60856067"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The authorizations from the employer that operators of cranes, forklifts, electromagnets, and front loaders must obtain.</w:t>
            </w:r>
          </w:p>
        </w:tc>
      </w:tr>
      <w:tr w:rsidR="009B11F5" w:rsidRPr="00084632" w14:paraId="3D3B386C" w14:textId="73D19187" w:rsidTr="00FF6236">
        <w:tc>
          <w:tcPr>
            <w:tcW w:w="4675" w:type="dxa"/>
          </w:tcPr>
          <w:p w14:paraId="770606AE"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 xml:space="preserve">7.5 </w:t>
            </w:r>
            <w:r w:rsidRPr="002C2093">
              <w:rPr>
                <w:rFonts w:ascii="Verdana" w:hAnsi="Verdana"/>
                <w:sz w:val="16"/>
                <w:szCs w:val="16"/>
              </w:rPr>
              <w:t>El procedimiento de seguridad para la revisión y mantenimiento de la maquinaria utilizada en el almacenamiento y manejo de materiales deberá considerar, según aplique, lo siguiente:</w:t>
            </w:r>
          </w:p>
        </w:tc>
        <w:tc>
          <w:tcPr>
            <w:tcW w:w="4675" w:type="dxa"/>
          </w:tcPr>
          <w:p w14:paraId="49C8E240" w14:textId="2F02863C"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7.5 </w:t>
            </w:r>
            <w:r w:rsidRPr="00FF6236">
              <w:rPr>
                <w:rFonts w:ascii="Verdana" w:hAnsi="Verdana"/>
                <w:sz w:val="16"/>
                <w:szCs w:val="16"/>
                <w:lang w:val="en-US"/>
              </w:rPr>
              <w:t xml:space="preserve">The safety procedure for the </w:t>
            </w:r>
            <w:r w:rsidR="00EE3571">
              <w:rPr>
                <w:rFonts w:ascii="Verdana" w:hAnsi="Verdana"/>
                <w:sz w:val="16"/>
                <w:szCs w:val="16"/>
                <w:lang w:val="en-US"/>
              </w:rPr>
              <w:t>inspection and maintenance</w:t>
            </w:r>
            <w:r w:rsidRPr="00FF6236">
              <w:rPr>
                <w:rFonts w:ascii="Verdana" w:hAnsi="Verdana"/>
                <w:sz w:val="16"/>
                <w:szCs w:val="16"/>
                <w:lang w:val="en-US"/>
              </w:rPr>
              <w:t xml:space="preserve"> of the machinery used in the storage and handling of materials must consider, as applicable, the following:</w:t>
            </w:r>
          </w:p>
        </w:tc>
      </w:tr>
      <w:tr w:rsidR="009B11F5" w:rsidRPr="00084632" w14:paraId="57BD6817" w14:textId="02E55681" w:rsidTr="00FF6236">
        <w:tc>
          <w:tcPr>
            <w:tcW w:w="4675" w:type="dxa"/>
          </w:tcPr>
          <w:p w14:paraId="23F060C7"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La señalización de conformidad con la NOM-026-STPS-2008, o las que la sustituyan, y delimitación del área donde se lleve a cabo la revisión y mantenimiento;</w:t>
            </w:r>
          </w:p>
        </w:tc>
        <w:tc>
          <w:tcPr>
            <w:tcW w:w="4675" w:type="dxa"/>
          </w:tcPr>
          <w:p w14:paraId="333445D1" w14:textId="6DB7091A"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Signage in accordance with NOM-026-STPS-2008, or </w:t>
            </w:r>
            <w:r w:rsidR="0026746A">
              <w:rPr>
                <w:rFonts w:ascii="Verdana" w:hAnsi="Verdana"/>
                <w:sz w:val="16"/>
                <w:szCs w:val="16"/>
                <w:lang w:val="en-US"/>
              </w:rPr>
              <w:t>that which replaces</w:t>
            </w:r>
            <w:r w:rsidRPr="00FF6236">
              <w:rPr>
                <w:rFonts w:ascii="Verdana" w:hAnsi="Verdana"/>
                <w:sz w:val="16"/>
                <w:szCs w:val="16"/>
                <w:lang w:val="en-US"/>
              </w:rPr>
              <w:t xml:space="preserve"> it, and delimitation of the area where the </w:t>
            </w:r>
            <w:r w:rsidR="00EE3571">
              <w:rPr>
                <w:rFonts w:ascii="Verdana" w:hAnsi="Verdana"/>
                <w:sz w:val="16"/>
                <w:szCs w:val="16"/>
                <w:lang w:val="en-US"/>
              </w:rPr>
              <w:t>inspection and maintenance</w:t>
            </w:r>
            <w:r w:rsidRPr="00FF6236">
              <w:rPr>
                <w:rFonts w:ascii="Verdana" w:hAnsi="Verdana"/>
                <w:sz w:val="16"/>
                <w:szCs w:val="16"/>
                <w:lang w:val="en-US"/>
              </w:rPr>
              <w:t xml:space="preserve"> is carried out;</w:t>
            </w:r>
          </w:p>
        </w:tc>
      </w:tr>
      <w:tr w:rsidR="009B11F5" w:rsidRPr="00084632" w14:paraId="2F2DB829" w14:textId="2737DA41" w:rsidTr="00FF6236">
        <w:tc>
          <w:tcPr>
            <w:tcW w:w="4675" w:type="dxa"/>
          </w:tcPr>
          <w:p w14:paraId="184F243B"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El uso de las herramientas adecuadas;</w:t>
            </w:r>
          </w:p>
        </w:tc>
        <w:tc>
          <w:tcPr>
            <w:tcW w:w="4675" w:type="dxa"/>
          </w:tcPr>
          <w:p w14:paraId="24BCB573" w14:textId="54268559"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The use of the appropriate tools;</w:t>
            </w:r>
          </w:p>
        </w:tc>
      </w:tr>
      <w:tr w:rsidR="009B11F5" w:rsidRPr="00A45C97" w14:paraId="5680BBF8" w14:textId="154424E1" w:rsidTr="00FF6236">
        <w:tc>
          <w:tcPr>
            <w:tcW w:w="4675" w:type="dxa"/>
          </w:tcPr>
          <w:p w14:paraId="07FED6BD"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 aplicación, antes del inicio de las actividades, de medios de bloqueo de energía, por medio del uso de tarjetas y candados, de conformidad con lo señalado por la NOM-004-STPS-1999, o las que la sustituyan;</w:t>
            </w:r>
          </w:p>
        </w:tc>
        <w:tc>
          <w:tcPr>
            <w:tcW w:w="4675" w:type="dxa"/>
          </w:tcPr>
          <w:p w14:paraId="7247929E" w14:textId="03C4D429"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The application, before the start of activities, of energy blocking means, through the use of </w:t>
            </w:r>
            <w:r w:rsidR="0026746A">
              <w:rPr>
                <w:rFonts w:ascii="Verdana" w:hAnsi="Verdana"/>
                <w:sz w:val="16"/>
                <w:szCs w:val="16"/>
                <w:lang w:val="en-US"/>
              </w:rPr>
              <w:t>tag</w:t>
            </w:r>
            <w:r w:rsidRPr="00FF6236">
              <w:rPr>
                <w:rFonts w:ascii="Verdana" w:hAnsi="Verdana"/>
                <w:sz w:val="16"/>
                <w:szCs w:val="16"/>
                <w:lang w:val="en-US"/>
              </w:rPr>
              <w:t xml:space="preserve">s and locks, in accordance with the provisions of NOM-004-STPS-1999, </w:t>
            </w:r>
            <w:r w:rsidR="0053354F" w:rsidRPr="00FF6236">
              <w:rPr>
                <w:rFonts w:ascii="Verdana" w:hAnsi="Verdana"/>
                <w:sz w:val="16"/>
                <w:szCs w:val="16"/>
                <w:lang w:val="en-US"/>
              </w:rPr>
              <w:t xml:space="preserve">or </w:t>
            </w:r>
            <w:r w:rsidR="0053354F">
              <w:rPr>
                <w:rFonts w:ascii="Verdana" w:hAnsi="Verdana"/>
                <w:sz w:val="16"/>
                <w:szCs w:val="16"/>
                <w:lang w:val="en-US"/>
              </w:rPr>
              <w:t>that which replaces</w:t>
            </w:r>
            <w:r w:rsidR="0053354F" w:rsidRPr="00FF6236">
              <w:rPr>
                <w:rFonts w:ascii="Verdana" w:hAnsi="Verdana"/>
                <w:sz w:val="16"/>
                <w:szCs w:val="16"/>
                <w:lang w:val="en-US"/>
              </w:rPr>
              <w:t xml:space="preserve"> it</w:t>
            </w:r>
            <w:r w:rsidRPr="00FF6236">
              <w:rPr>
                <w:rFonts w:ascii="Verdana" w:hAnsi="Verdana"/>
                <w:sz w:val="16"/>
                <w:szCs w:val="16"/>
                <w:lang w:val="en-US"/>
              </w:rPr>
              <w:t>;</w:t>
            </w:r>
          </w:p>
        </w:tc>
      </w:tr>
      <w:tr w:rsidR="009B11F5" w:rsidRPr="00084632" w14:paraId="62DE4D45" w14:textId="3182B410" w:rsidTr="00FF6236">
        <w:tc>
          <w:tcPr>
            <w:tcW w:w="4675" w:type="dxa"/>
          </w:tcPr>
          <w:p w14:paraId="23B7F27C"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La constatación de que las conexiones de los cables de carga y terminales cumplen con las especificaciones del fabricante;</w:t>
            </w:r>
          </w:p>
        </w:tc>
        <w:tc>
          <w:tcPr>
            <w:tcW w:w="4675" w:type="dxa"/>
          </w:tcPr>
          <w:p w14:paraId="7E429A0F" w14:textId="17C6BCE3"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The verification that the connections of the charging cables and terminals comply with the manufacturer's specifications;</w:t>
            </w:r>
          </w:p>
        </w:tc>
      </w:tr>
      <w:tr w:rsidR="009B11F5" w:rsidRPr="00084632" w14:paraId="19C2D10E" w14:textId="6DD78BA6" w:rsidTr="00FF6236">
        <w:tc>
          <w:tcPr>
            <w:tcW w:w="4675" w:type="dxa"/>
          </w:tcPr>
          <w:p w14:paraId="05474230"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La comprobación del libre funcionamiento de las botoneras o controles de mando y que su identificación esté marcada permanentemente en ellas;</w:t>
            </w:r>
          </w:p>
        </w:tc>
        <w:tc>
          <w:tcPr>
            <w:tcW w:w="4675" w:type="dxa"/>
          </w:tcPr>
          <w:p w14:paraId="01153F97" w14:textId="3E490F1B"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Verification of the free operation of the button panels or command controls and that their identification is permanently marked on them;</w:t>
            </w:r>
          </w:p>
        </w:tc>
      </w:tr>
      <w:tr w:rsidR="009B11F5" w:rsidRPr="00084632" w14:paraId="201BCED4" w14:textId="4FA4A827" w:rsidTr="00FF6236">
        <w:tc>
          <w:tcPr>
            <w:tcW w:w="4675" w:type="dxa"/>
          </w:tcPr>
          <w:p w14:paraId="61DAC09A"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El manual de mantenimiento que proporcione el fabricante;</w:t>
            </w:r>
          </w:p>
        </w:tc>
        <w:tc>
          <w:tcPr>
            <w:tcW w:w="4675" w:type="dxa"/>
          </w:tcPr>
          <w:p w14:paraId="7AD3BF06" w14:textId="13D552F5"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The maintenance manual provided by the manufacturer;</w:t>
            </w:r>
          </w:p>
        </w:tc>
      </w:tr>
      <w:tr w:rsidR="009B11F5" w:rsidRPr="00084632" w14:paraId="0820CE7A" w14:textId="6A434B18" w:rsidTr="00FF6236">
        <w:tc>
          <w:tcPr>
            <w:tcW w:w="4675" w:type="dxa"/>
          </w:tcPr>
          <w:p w14:paraId="65DA70A8"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Los factores de riesgo que existan en el lugar de trabajo, y</w:t>
            </w:r>
          </w:p>
        </w:tc>
        <w:tc>
          <w:tcPr>
            <w:tcW w:w="4675" w:type="dxa"/>
          </w:tcPr>
          <w:p w14:paraId="32A4BFF2" w14:textId="79DC33CD"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The risk factors that exist in the workplace, and</w:t>
            </w:r>
          </w:p>
        </w:tc>
      </w:tr>
      <w:tr w:rsidR="009B11F5" w:rsidRPr="00084632" w14:paraId="5A8C1085" w14:textId="04359267" w:rsidTr="00FF6236">
        <w:tc>
          <w:tcPr>
            <w:tcW w:w="4675" w:type="dxa"/>
          </w:tcPr>
          <w:p w14:paraId="6D9DD1F2"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Las medidas específicas de seguridad que se deberán adoptar.</w:t>
            </w:r>
          </w:p>
        </w:tc>
        <w:tc>
          <w:tcPr>
            <w:tcW w:w="4675" w:type="dxa"/>
          </w:tcPr>
          <w:p w14:paraId="163E342A" w14:textId="679C1B4B"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The specific s</w:t>
            </w:r>
            <w:r w:rsidR="002F24EB">
              <w:rPr>
                <w:rFonts w:ascii="Verdana" w:hAnsi="Verdana"/>
                <w:sz w:val="16"/>
                <w:szCs w:val="16"/>
                <w:lang w:val="en-US"/>
              </w:rPr>
              <w:t>afe</w:t>
            </w:r>
            <w:r w:rsidRPr="00FF6236">
              <w:rPr>
                <w:rFonts w:ascii="Verdana" w:hAnsi="Verdana"/>
                <w:sz w:val="16"/>
                <w:szCs w:val="16"/>
                <w:lang w:val="en-US"/>
              </w:rPr>
              <w:t>ty measures that must be adopted.</w:t>
            </w:r>
          </w:p>
        </w:tc>
      </w:tr>
      <w:tr w:rsidR="009B11F5" w:rsidRPr="00084632" w14:paraId="47E654FD" w14:textId="552067E4" w:rsidTr="00FF6236">
        <w:tc>
          <w:tcPr>
            <w:tcW w:w="4675" w:type="dxa"/>
          </w:tcPr>
          <w:p w14:paraId="4A62B5D4"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 xml:space="preserve">7.6 </w:t>
            </w:r>
            <w:r w:rsidRPr="002C2093">
              <w:rPr>
                <w:rFonts w:ascii="Verdana" w:hAnsi="Verdana"/>
                <w:sz w:val="16"/>
                <w:szCs w:val="16"/>
              </w:rPr>
              <w:t>En los centros de trabajo se deberá contar con un procedimiento general para la atención a emergencias por el almacenamiento y manejo de materiales, que contemple, según aplique, lo siguiente:</w:t>
            </w:r>
          </w:p>
        </w:tc>
        <w:tc>
          <w:tcPr>
            <w:tcW w:w="4675" w:type="dxa"/>
          </w:tcPr>
          <w:p w14:paraId="573E7343" w14:textId="6CFE7592"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7.6 </w:t>
            </w:r>
            <w:r w:rsidR="00896605" w:rsidRPr="00FF6236">
              <w:rPr>
                <w:rFonts w:ascii="Verdana" w:hAnsi="Verdana"/>
                <w:sz w:val="16"/>
                <w:szCs w:val="16"/>
                <w:lang w:val="en-US"/>
              </w:rPr>
              <w:t>Workplaces</w:t>
            </w:r>
            <w:r w:rsidRPr="00FF6236">
              <w:rPr>
                <w:rFonts w:ascii="Verdana" w:hAnsi="Verdana"/>
                <w:sz w:val="16"/>
                <w:szCs w:val="16"/>
                <w:lang w:val="en-US"/>
              </w:rPr>
              <w:t xml:space="preserve"> must have a general procedure for responding to emergencies due to the storage and handling of materials, which includes, as applicable, the following:</w:t>
            </w:r>
          </w:p>
        </w:tc>
      </w:tr>
      <w:tr w:rsidR="009B11F5" w:rsidRPr="00084632" w14:paraId="33FD84AE" w14:textId="7DE30BAB" w:rsidTr="00FF6236">
        <w:tc>
          <w:tcPr>
            <w:tcW w:w="4675" w:type="dxa"/>
          </w:tcPr>
          <w:p w14:paraId="6A5758FB"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Los tipos de emergencias que se puedan presentar;</w:t>
            </w:r>
          </w:p>
        </w:tc>
        <w:tc>
          <w:tcPr>
            <w:tcW w:w="4675" w:type="dxa"/>
          </w:tcPr>
          <w:p w14:paraId="0A43A805" w14:textId="282F680D"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types of emergencies that may arise;</w:t>
            </w:r>
          </w:p>
        </w:tc>
      </w:tr>
      <w:tr w:rsidR="009B11F5" w:rsidRPr="00A45C97" w14:paraId="33BFB0FD" w14:textId="003BF1A3" w:rsidTr="00FF6236">
        <w:tc>
          <w:tcPr>
            <w:tcW w:w="4675" w:type="dxa"/>
          </w:tcPr>
          <w:p w14:paraId="1FD7C57B"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La forma de activar la alarma para alertar sobre la situación de emergencia;</w:t>
            </w:r>
          </w:p>
        </w:tc>
        <w:tc>
          <w:tcPr>
            <w:tcW w:w="4675" w:type="dxa"/>
          </w:tcPr>
          <w:p w14:paraId="16B1AD78" w14:textId="3DB77BB0"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The way to activate the alarm to alert about the emergency situation;</w:t>
            </w:r>
          </w:p>
        </w:tc>
      </w:tr>
      <w:tr w:rsidR="009B11F5" w:rsidRPr="00084632" w14:paraId="793A7E3C" w14:textId="047D26AC" w:rsidTr="00FF6236">
        <w:tc>
          <w:tcPr>
            <w:tcW w:w="4675" w:type="dxa"/>
          </w:tcPr>
          <w:p w14:paraId="5BF5A15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 instrucción de poner la maquinaria involucrada en posición segura;</w:t>
            </w:r>
          </w:p>
        </w:tc>
        <w:tc>
          <w:tcPr>
            <w:tcW w:w="4675" w:type="dxa"/>
          </w:tcPr>
          <w:p w14:paraId="50415599" w14:textId="29150DA7"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The instruction </w:t>
            </w:r>
            <w:r w:rsidR="005C0A53">
              <w:rPr>
                <w:rFonts w:ascii="Verdana" w:hAnsi="Verdana"/>
                <w:sz w:val="16"/>
                <w:szCs w:val="16"/>
                <w:lang w:val="en-US"/>
              </w:rPr>
              <w:t xml:space="preserve">for placing </w:t>
            </w:r>
            <w:r w:rsidRPr="00FF6236">
              <w:rPr>
                <w:rFonts w:ascii="Verdana" w:hAnsi="Verdana"/>
                <w:sz w:val="16"/>
                <w:szCs w:val="16"/>
                <w:lang w:val="en-US"/>
              </w:rPr>
              <w:t>the machinery involved in a safe position;</w:t>
            </w:r>
          </w:p>
        </w:tc>
      </w:tr>
      <w:tr w:rsidR="009B11F5" w:rsidRPr="002C2093" w14:paraId="1252AC8C" w14:textId="17AED863" w:rsidTr="00FF6236">
        <w:tc>
          <w:tcPr>
            <w:tcW w:w="4675" w:type="dxa"/>
          </w:tcPr>
          <w:p w14:paraId="5409AD85"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El botiquín, manual y personal capacitado para prestar los primeros auxilios, con base en el tipo de riesgos a que se exponen los trabajadores que realizan el manejo de materiales. El botiquín de primeros auxilios deberá tener las características siguientes:</w:t>
            </w:r>
          </w:p>
        </w:tc>
        <w:tc>
          <w:tcPr>
            <w:tcW w:w="4675" w:type="dxa"/>
          </w:tcPr>
          <w:p w14:paraId="29B005A3" w14:textId="77C52E3C"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The first aid kit, manual and personnel trained to provide first aid, based on the type of risks to which workers handling materials are exposed. The first aid kit must have the following characteristics:</w:t>
            </w:r>
          </w:p>
        </w:tc>
      </w:tr>
      <w:tr w:rsidR="009B11F5" w:rsidRPr="00084632" w14:paraId="38567CA9" w14:textId="5C921629" w:rsidTr="00FF6236">
        <w:tc>
          <w:tcPr>
            <w:tcW w:w="4675" w:type="dxa"/>
          </w:tcPr>
          <w:p w14:paraId="08B2398D"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Ser de fácil acceso y transporte;</w:t>
            </w:r>
          </w:p>
        </w:tc>
        <w:tc>
          <w:tcPr>
            <w:tcW w:w="4675" w:type="dxa"/>
          </w:tcPr>
          <w:p w14:paraId="6B690F9D" w14:textId="628B9F18"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Be easy to access and transport;</w:t>
            </w:r>
          </w:p>
        </w:tc>
      </w:tr>
      <w:tr w:rsidR="009B11F5" w:rsidRPr="00084632" w14:paraId="3D20D871" w14:textId="52C5BE1C" w:rsidTr="00FF6236">
        <w:tc>
          <w:tcPr>
            <w:tcW w:w="4675" w:type="dxa"/>
          </w:tcPr>
          <w:p w14:paraId="68F94033"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Estar ubicado en un lugar visible;</w:t>
            </w:r>
          </w:p>
        </w:tc>
        <w:tc>
          <w:tcPr>
            <w:tcW w:w="4675" w:type="dxa"/>
          </w:tcPr>
          <w:p w14:paraId="071B1D1B" w14:textId="216339C2"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Be located in a visible place;</w:t>
            </w:r>
          </w:p>
        </w:tc>
      </w:tr>
      <w:tr w:rsidR="009B11F5" w:rsidRPr="00084632" w14:paraId="46EF5CA1" w14:textId="045E4BAC" w:rsidTr="00FF6236">
        <w:tc>
          <w:tcPr>
            <w:tcW w:w="4675" w:type="dxa"/>
          </w:tcPr>
          <w:p w14:paraId="301C40D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lastRenderedPageBreak/>
              <w:t>3)</w:t>
            </w:r>
            <w:r w:rsidRPr="002C2093">
              <w:rPr>
                <w:rFonts w:ascii="Verdana" w:hAnsi="Verdana"/>
                <w:b/>
                <w:sz w:val="16"/>
                <w:szCs w:val="16"/>
              </w:rPr>
              <w:tab/>
            </w:r>
            <w:r w:rsidRPr="002C2093">
              <w:rPr>
                <w:rFonts w:ascii="Verdana" w:hAnsi="Verdana"/>
                <w:sz w:val="16"/>
                <w:szCs w:val="16"/>
              </w:rPr>
              <w:t>Estar identificado y señalizada su ubicación, de acuerdo con lo que dispone la NOM-026-STPS-2008, o las que la sustituyan;</w:t>
            </w:r>
          </w:p>
        </w:tc>
        <w:tc>
          <w:tcPr>
            <w:tcW w:w="4675" w:type="dxa"/>
          </w:tcPr>
          <w:p w14:paraId="3089BAC2" w14:textId="04591B40"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 xml:space="preserve">Be identified and its location marked, in accordance with the provisions of NOM-026-STPS-2008, </w:t>
            </w:r>
            <w:r w:rsidR="00712DEF">
              <w:rPr>
                <w:rFonts w:ascii="Verdana" w:hAnsi="Verdana"/>
                <w:sz w:val="16"/>
                <w:szCs w:val="16"/>
                <w:lang w:val="en-US"/>
              </w:rPr>
              <w:t>or that which replaces it</w:t>
            </w:r>
            <w:r w:rsidRPr="00FF6236">
              <w:rPr>
                <w:rFonts w:ascii="Verdana" w:hAnsi="Verdana"/>
                <w:sz w:val="16"/>
                <w:szCs w:val="16"/>
                <w:lang w:val="en-US"/>
              </w:rPr>
              <w:t>;</w:t>
            </w:r>
          </w:p>
        </w:tc>
      </w:tr>
      <w:tr w:rsidR="009B11F5" w:rsidRPr="00084632" w14:paraId="020C4FDB" w14:textId="2B478D46" w:rsidTr="00FF6236">
        <w:tc>
          <w:tcPr>
            <w:tcW w:w="4675" w:type="dxa"/>
          </w:tcPr>
          <w:p w14:paraId="67C169FF"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Evitar que cuente con candados o dispositivos que dificulten el acceso a su contenido;</w:t>
            </w:r>
          </w:p>
        </w:tc>
        <w:tc>
          <w:tcPr>
            <w:tcW w:w="4675" w:type="dxa"/>
          </w:tcPr>
          <w:p w14:paraId="73037A63" w14:textId="12E81905"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00FF4A66">
              <w:rPr>
                <w:rFonts w:ascii="Verdana" w:hAnsi="Verdana"/>
                <w:sz w:val="16"/>
                <w:szCs w:val="16"/>
                <w:lang w:val="en-US"/>
              </w:rPr>
              <w:t>Avoid</w:t>
            </w:r>
            <w:r w:rsidRPr="00FF6236">
              <w:rPr>
                <w:rFonts w:ascii="Verdana" w:hAnsi="Verdana"/>
                <w:sz w:val="16"/>
                <w:szCs w:val="16"/>
                <w:lang w:val="en-US"/>
              </w:rPr>
              <w:t xml:space="preserve"> it from having locks or devices that make access to its content difficult;</w:t>
            </w:r>
          </w:p>
        </w:tc>
      </w:tr>
      <w:tr w:rsidR="009B11F5" w:rsidRPr="00084632" w14:paraId="5DBD352D" w14:textId="3FCE397B" w:rsidTr="00FF6236">
        <w:tc>
          <w:tcPr>
            <w:tcW w:w="4675" w:type="dxa"/>
          </w:tcPr>
          <w:p w14:paraId="2D602D79"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Contar con los materiales de curación, de conformidad con los riesgos identificados y el número de trabajadores expuestos, y</w:t>
            </w:r>
          </w:p>
        </w:tc>
        <w:tc>
          <w:tcPr>
            <w:tcW w:w="4675" w:type="dxa"/>
          </w:tcPr>
          <w:p w14:paraId="65800636" w14:textId="10838AD4"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Have healing materials, in accordance with the identified risks and the number of exposed workers, and</w:t>
            </w:r>
          </w:p>
        </w:tc>
      </w:tr>
      <w:tr w:rsidR="009B11F5" w:rsidRPr="00084632" w14:paraId="32AAA77C" w14:textId="0BC436D1" w:rsidTr="00FF6236">
        <w:tc>
          <w:tcPr>
            <w:tcW w:w="4675" w:type="dxa"/>
          </w:tcPr>
          <w:p w14:paraId="3EADF55C"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Poseer un listado de los materiales de curación que contiene.</w:t>
            </w:r>
          </w:p>
        </w:tc>
        <w:tc>
          <w:tcPr>
            <w:tcW w:w="4675" w:type="dxa"/>
          </w:tcPr>
          <w:p w14:paraId="0177A9C6" w14:textId="21718DFB"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Have a list of the healing materials it contains.</w:t>
            </w:r>
          </w:p>
        </w:tc>
      </w:tr>
      <w:tr w:rsidR="009B11F5" w:rsidRPr="00084632" w14:paraId="7BE5C5C6" w14:textId="6F67914F" w:rsidTr="00FF6236">
        <w:tc>
          <w:tcPr>
            <w:tcW w:w="4675" w:type="dxa"/>
          </w:tcPr>
          <w:p w14:paraId="57E80A73"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La intervención de las brigadas de emergencia, conforme al manual, en su caso;</w:t>
            </w:r>
          </w:p>
        </w:tc>
        <w:tc>
          <w:tcPr>
            <w:tcW w:w="4675" w:type="dxa"/>
          </w:tcPr>
          <w:p w14:paraId="733E755D" w14:textId="4A3B4406"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The in</w:t>
            </w:r>
            <w:r w:rsidR="00FF4A66">
              <w:rPr>
                <w:rFonts w:ascii="Verdana" w:hAnsi="Verdana"/>
                <w:sz w:val="16"/>
                <w:szCs w:val="16"/>
                <w:lang w:val="en-US"/>
              </w:rPr>
              <w:t>volvement</w:t>
            </w:r>
            <w:r w:rsidRPr="00FF6236">
              <w:rPr>
                <w:rFonts w:ascii="Verdana" w:hAnsi="Verdana"/>
                <w:sz w:val="16"/>
                <w:szCs w:val="16"/>
                <w:lang w:val="en-US"/>
              </w:rPr>
              <w:t xml:space="preserve"> of emergency brigades, in accordance with the manual, if applicable;</w:t>
            </w:r>
          </w:p>
        </w:tc>
      </w:tr>
      <w:tr w:rsidR="009B11F5" w:rsidRPr="00084632" w14:paraId="349F8B57" w14:textId="674BC989" w:rsidTr="00FF6236">
        <w:tc>
          <w:tcPr>
            <w:tcW w:w="4675" w:type="dxa"/>
          </w:tcPr>
          <w:p w14:paraId="38E141A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El directorio de los cuerpos de socorro competentes;</w:t>
            </w:r>
          </w:p>
        </w:tc>
        <w:tc>
          <w:tcPr>
            <w:tcW w:w="4675" w:type="dxa"/>
          </w:tcPr>
          <w:p w14:paraId="617F73CB" w14:textId="0901C4E9"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 xml:space="preserve">The directory of the </w:t>
            </w:r>
            <w:r w:rsidR="003B15C3">
              <w:rPr>
                <w:rFonts w:ascii="Verdana" w:hAnsi="Verdana"/>
                <w:sz w:val="16"/>
                <w:szCs w:val="16"/>
                <w:lang w:val="en-US"/>
              </w:rPr>
              <w:t>appropriate</w:t>
            </w:r>
            <w:r w:rsidRPr="00FF6236">
              <w:rPr>
                <w:rFonts w:ascii="Verdana" w:hAnsi="Verdana"/>
                <w:sz w:val="16"/>
                <w:szCs w:val="16"/>
                <w:lang w:val="en-US"/>
              </w:rPr>
              <w:t xml:space="preserve"> relief bodies;</w:t>
            </w:r>
          </w:p>
        </w:tc>
      </w:tr>
      <w:tr w:rsidR="009B11F5" w:rsidRPr="00084632" w14:paraId="19853353" w14:textId="6CDF4068" w:rsidTr="00FF6236">
        <w:tc>
          <w:tcPr>
            <w:tcW w:w="4675" w:type="dxa"/>
          </w:tcPr>
          <w:p w14:paraId="67B157E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Los medios de transporte disponibles para que se pueda trasladar a los lesionados a un centro de atención médica, y</w:t>
            </w:r>
          </w:p>
        </w:tc>
        <w:tc>
          <w:tcPr>
            <w:tcW w:w="4675" w:type="dxa"/>
          </w:tcPr>
          <w:p w14:paraId="4BB6C8DF" w14:textId="55295E33"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The means of transportation available so that the injured can be transferred to a medical care center, and</w:t>
            </w:r>
          </w:p>
        </w:tc>
      </w:tr>
      <w:tr w:rsidR="009B11F5" w:rsidRPr="00084632" w14:paraId="1C7B0B3D" w14:textId="1575760A" w:rsidTr="00FF6236">
        <w:tc>
          <w:tcPr>
            <w:tcW w:w="4675" w:type="dxa"/>
          </w:tcPr>
          <w:p w14:paraId="260EAFCD"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El (Los) responsable(s) de su ejecución y coordinación, quien(es) deberá(n) contar con la capacitación y adiestramiento necesarios para esta función.</w:t>
            </w:r>
          </w:p>
        </w:tc>
        <w:tc>
          <w:tcPr>
            <w:tcW w:w="4675" w:type="dxa"/>
          </w:tcPr>
          <w:p w14:paraId="563E2BEF" w14:textId="2526FD24"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The person</w:t>
            </w:r>
            <w:r w:rsidR="003B15C3">
              <w:rPr>
                <w:rFonts w:ascii="Verdana" w:hAnsi="Verdana"/>
                <w:sz w:val="16"/>
                <w:szCs w:val="16"/>
                <w:lang w:val="en-US"/>
              </w:rPr>
              <w:t xml:space="preserve"> or persons</w:t>
            </w:r>
            <w:r w:rsidRPr="00FF6236">
              <w:rPr>
                <w:rFonts w:ascii="Verdana" w:hAnsi="Verdana"/>
                <w:sz w:val="16"/>
                <w:szCs w:val="16"/>
                <w:lang w:val="en-US"/>
              </w:rPr>
              <w:t xml:space="preserve"> responsible for its execution and coordination, who must have the necessary </w:t>
            </w:r>
            <w:r w:rsidR="009425D9">
              <w:rPr>
                <w:rFonts w:ascii="Verdana" w:hAnsi="Verdana"/>
                <w:sz w:val="16"/>
                <w:szCs w:val="16"/>
                <w:lang w:val="en-US"/>
              </w:rPr>
              <w:t>qualification and training</w:t>
            </w:r>
            <w:r w:rsidRPr="00FF6236">
              <w:rPr>
                <w:rFonts w:ascii="Verdana" w:hAnsi="Verdana"/>
                <w:sz w:val="16"/>
                <w:szCs w:val="16"/>
                <w:lang w:val="en-US"/>
              </w:rPr>
              <w:t xml:space="preserve"> for this function.</w:t>
            </w:r>
          </w:p>
        </w:tc>
      </w:tr>
      <w:tr w:rsidR="009B11F5" w:rsidRPr="00A45C97" w14:paraId="1C08F6BD" w14:textId="098D99BE" w:rsidTr="00FF6236">
        <w:tc>
          <w:tcPr>
            <w:tcW w:w="4675" w:type="dxa"/>
          </w:tcPr>
          <w:p w14:paraId="376AECBE" w14:textId="77777777" w:rsidR="009B11F5" w:rsidRPr="002C2093" w:rsidRDefault="009B11F5" w:rsidP="009B11F5">
            <w:pPr>
              <w:pStyle w:val="texto0"/>
              <w:spacing w:line="226" w:lineRule="exact"/>
              <w:ind w:firstLine="0"/>
              <w:rPr>
                <w:rFonts w:ascii="Verdana" w:hAnsi="Verdana"/>
                <w:b/>
                <w:sz w:val="16"/>
                <w:szCs w:val="16"/>
              </w:rPr>
            </w:pPr>
            <w:r w:rsidRPr="002C2093">
              <w:rPr>
                <w:rFonts w:ascii="Verdana" w:hAnsi="Verdana"/>
                <w:b/>
                <w:sz w:val="16"/>
                <w:szCs w:val="16"/>
              </w:rPr>
              <w:t>8. Medidas de seguridad para el manejo de materiales por medio del uso de maquinaria</w:t>
            </w:r>
          </w:p>
        </w:tc>
        <w:tc>
          <w:tcPr>
            <w:tcW w:w="4675" w:type="dxa"/>
          </w:tcPr>
          <w:p w14:paraId="184FB8A9" w14:textId="05EADE48"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8. Safety measures for handling materials through the use of machinery</w:t>
            </w:r>
          </w:p>
        </w:tc>
      </w:tr>
      <w:tr w:rsidR="009B11F5" w:rsidRPr="00084632" w14:paraId="3C3C309A" w14:textId="163B0B2D" w:rsidTr="00FF6236">
        <w:tc>
          <w:tcPr>
            <w:tcW w:w="4675" w:type="dxa"/>
          </w:tcPr>
          <w:p w14:paraId="1EEE6F9A"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sz w:val="16"/>
                <w:szCs w:val="16"/>
              </w:rPr>
              <w:t>En los centros de trabajo se deberá cumplir con las medidas de seguridad de la maquinaria empleada para realizar las actividades de almacenamiento y manejo de materiales, según corresponda, que a continuación se indican:</w:t>
            </w:r>
          </w:p>
        </w:tc>
        <w:tc>
          <w:tcPr>
            <w:tcW w:w="4675" w:type="dxa"/>
          </w:tcPr>
          <w:p w14:paraId="722882A7" w14:textId="5C4A9930" w:rsidR="009B11F5" w:rsidRPr="00FF6236" w:rsidRDefault="009B11F5" w:rsidP="009B11F5">
            <w:pPr>
              <w:pStyle w:val="texto0"/>
              <w:spacing w:line="226" w:lineRule="exact"/>
              <w:ind w:firstLine="0"/>
              <w:rPr>
                <w:rFonts w:ascii="Verdana" w:hAnsi="Verdana"/>
                <w:sz w:val="16"/>
                <w:szCs w:val="16"/>
                <w:lang w:val="en-US"/>
              </w:rPr>
            </w:pPr>
            <w:r w:rsidRPr="00FF6236">
              <w:rPr>
                <w:rFonts w:ascii="Verdana" w:hAnsi="Verdana"/>
                <w:sz w:val="16"/>
                <w:szCs w:val="16"/>
                <w:lang w:val="en-US"/>
              </w:rPr>
              <w:t xml:space="preserve">In </w:t>
            </w:r>
            <w:r w:rsidR="00896605" w:rsidRPr="00FF6236">
              <w:rPr>
                <w:rFonts w:ascii="Verdana" w:hAnsi="Verdana"/>
                <w:sz w:val="16"/>
                <w:szCs w:val="16"/>
                <w:lang w:val="en-US"/>
              </w:rPr>
              <w:t>workplaces</w:t>
            </w:r>
            <w:r w:rsidRPr="00FF6236">
              <w:rPr>
                <w:rFonts w:ascii="Verdana" w:hAnsi="Verdana"/>
                <w:sz w:val="16"/>
                <w:szCs w:val="16"/>
                <w:lang w:val="en-US"/>
              </w:rPr>
              <w:t>, the safety measures of the machinery used to carry out storage and material handling activities must be complied with, as appropriate, as indicated below:</w:t>
            </w:r>
          </w:p>
        </w:tc>
      </w:tr>
      <w:tr w:rsidR="009B11F5" w:rsidRPr="002C2093" w14:paraId="5485774E" w14:textId="1BF7D7FB" w:rsidTr="00FF6236">
        <w:tc>
          <w:tcPr>
            <w:tcW w:w="4675" w:type="dxa"/>
          </w:tcPr>
          <w:p w14:paraId="6C214CA0" w14:textId="77777777" w:rsidR="009B11F5" w:rsidRPr="002C2093" w:rsidRDefault="009B11F5" w:rsidP="009B11F5">
            <w:pPr>
              <w:pStyle w:val="texto0"/>
              <w:spacing w:line="226" w:lineRule="exact"/>
              <w:ind w:firstLine="0"/>
              <w:rPr>
                <w:rFonts w:ascii="Verdana" w:hAnsi="Verdana"/>
                <w:b/>
                <w:sz w:val="16"/>
                <w:szCs w:val="16"/>
              </w:rPr>
            </w:pPr>
            <w:r w:rsidRPr="002C2093">
              <w:rPr>
                <w:rFonts w:ascii="Verdana" w:hAnsi="Verdana"/>
                <w:b/>
                <w:sz w:val="16"/>
                <w:szCs w:val="16"/>
              </w:rPr>
              <w:t xml:space="preserve">8.1 </w:t>
            </w:r>
            <w:r w:rsidRPr="002C2093">
              <w:rPr>
                <w:rFonts w:ascii="Verdana" w:hAnsi="Verdana"/>
                <w:sz w:val="16"/>
                <w:szCs w:val="16"/>
              </w:rPr>
              <w:t>Medidas generales de seguridad</w:t>
            </w:r>
          </w:p>
        </w:tc>
        <w:tc>
          <w:tcPr>
            <w:tcW w:w="4675" w:type="dxa"/>
          </w:tcPr>
          <w:p w14:paraId="0E2589C9" w14:textId="6449123C"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8.1 </w:t>
            </w:r>
            <w:r w:rsidRPr="00FF6236">
              <w:rPr>
                <w:rFonts w:ascii="Verdana" w:hAnsi="Verdana"/>
                <w:sz w:val="16"/>
                <w:szCs w:val="16"/>
                <w:lang w:val="en-US"/>
              </w:rPr>
              <w:t xml:space="preserve">General </w:t>
            </w:r>
            <w:r w:rsidR="00621BAF">
              <w:rPr>
                <w:rFonts w:ascii="Verdana" w:hAnsi="Verdana"/>
                <w:sz w:val="16"/>
                <w:szCs w:val="16"/>
                <w:lang w:val="en-US"/>
              </w:rPr>
              <w:t>safety</w:t>
            </w:r>
            <w:r w:rsidRPr="00FF6236">
              <w:rPr>
                <w:rFonts w:ascii="Verdana" w:hAnsi="Verdana"/>
                <w:sz w:val="16"/>
                <w:szCs w:val="16"/>
                <w:lang w:val="en-US"/>
              </w:rPr>
              <w:t xml:space="preserve"> measures</w:t>
            </w:r>
          </w:p>
        </w:tc>
      </w:tr>
      <w:tr w:rsidR="009B11F5" w:rsidRPr="00084632" w14:paraId="498339F6" w14:textId="2F254F6A" w:rsidTr="00FF6236">
        <w:tc>
          <w:tcPr>
            <w:tcW w:w="4675" w:type="dxa"/>
          </w:tcPr>
          <w:p w14:paraId="1F3EDBCE"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Realizar al inicio de cada jornada una revisión visual y prueba funcional de la maquinaria, según aplique, para verificar el buen estado y funcionamiento de los elementos siguientes:</w:t>
            </w:r>
          </w:p>
        </w:tc>
        <w:tc>
          <w:tcPr>
            <w:tcW w:w="4675" w:type="dxa"/>
          </w:tcPr>
          <w:p w14:paraId="45646502" w14:textId="640B556D"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Carry out a visual inspection and functional test of the machinery at the beginning of each day, as applicable, to verify the good condition and operation of the following elements:</w:t>
            </w:r>
          </w:p>
        </w:tc>
      </w:tr>
      <w:tr w:rsidR="009B11F5" w:rsidRPr="002C2093" w14:paraId="008FDAB8" w14:textId="5358B45B" w:rsidTr="00FF6236">
        <w:tc>
          <w:tcPr>
            <w:tcW w:w="4675" w:type="dxa"/>
          </w:tcPr>
          <w:p w14:paraId="4A538130"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Controles de operación y de emergencia;</w:t>
            </w:r>
          </w:p>
        </w:tc>
        <w:tc>
          <w:tcPr>
            <w:tcW w:w="4675" w:type="dxa"/>
          </w:tcPr>
          <w:p w14:paraId="0D0BEC71" w14:textId="21D930CF"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Operation and emergency controls;</w:t>
            </w:r>
          </w:p>
        </w:tc>
      </w:tr>
      <w:tr w:rsidR="009B11F5" w:rsidRPr="002C2093" w14:paraId="3D7E7969" w14:textId="00968F53" w:rsidTr="00FF6236">
        <w:tc>
          <w:tcPr>
            <w:tcW w:w="4675" w:type="dxa"/>
          </w:tcPr>
          <w:p w14:paraId="29C674E0"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Dispositivos de seguridad;</w:t>
            </w:r>
          </w:p>
        </w:tc>
        <w:tc>
          <w:tcPr>
            <w:tcW w:w="4675" w:type="dxa"/>
          </w:tcPr>
          <w:p w14:paraId="2B050373" w14:textId="2432327E"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Safety devices;</w:t>
            </w:r>
          </w:p>
        </w:tc>
      </w:tr>
      <w:tr w:rsidR="009B11F5" w:rsidRPr="00084632" w14:paraId="22A67810" w14:textId="0F107D1A" w:rsidTr="00FF6236">
        <w:tc>
          <w:tcPr>
            <w:tcW w:w="4675" w:type="dxa"/>
          </w:tcPr>
          <w:p w14:paraId="380493CA"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Sistemas neumáticos, hidráulicos, eléctricos y de combustión;</w:t>
            </w:r>
          </w:p>
        </w:tc>
        <w:tc>
          <w:tcPr>
            <w:tcW w:w="4675" w:type="dxa"/>
          </w:tcPr>
          <w:p w14:paraId="069BFEB4" w14:textId="34C7D594"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Pneumatic, hydraulic, electrical and combustion systems;</w:t>
            </w:r>
          </w:p>
        </w:tc>
      </w:tr>
      <w:tr w:rsidR="009B11F5" w:rsidRPr="002C2093" w14:paraId="5336D74B" w14:textId="706C2C7D" w:rsidTr="00FF6236">
        <w:tc>
          <w:tcPr>
            <w:tcW w:w="4675" w:type="dxa"/>
          </w:tcPr>
          <w:p w14:paraId="6758C2D2"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Señales de alerta y control;</w:t>
            </w:r>
          </w:p>
        </w:tc>
        <w:tc>
          <w:tcPr>
            <w:tcW w:w="4675" w:type="dxa"/>
          </w:tcPr>
          <w:p w14:paraId="00F3A782" w14:textId="71596561"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Warning and control signs;</w:t>
            </w:r>
          </w:p>
        </w:tc>
      </w:tr>
      <w:tr w:rsidR="009B11F5" w:rsidRPr="00084632" w14:paraId="4129D17E" w14:textId="2FB22993" w:rsidTr="00FF6236">
        <w:tc>
          <w:tcPr>
            <w:tcW w:w="4675" w:type="dxa"/>
          </w:tcPr>
          <w:p w14:paraId="79EE2C63"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Estado físico que guarda la estructura en general, y</w:t>
            </w:r>
          </w:p>
        </w:tc>
        <w:tc>
          <w:tcPr>
            <w:tcW w:w="4675" w:type="dxa"/>
          </w:tcPr>
          <w:p w14:paraId="60F1BCCC" w14:textId="0D93398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Physical state of the structure in general, and</w:t>
            </w:r>
          </w:p>
        </w:tc>
      </w:tr>
      <w:tr w:rsidR="009B11F5" w:rsidRPr="00084632" w14:paraId="2475565D" w14:textId="4B511143" w:rsidTr="00FF6236">
        <w:tc>
          <w:tcPr>
            <w:tcW w:w="4675" w:type="dxa"/>
          </w:tcPr>
          <w:p w14:paraId="7C56AE9A"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Cualquier otro elemento especificado por el fabricante;</w:t>
            </w:r>
          </w:p>
        </w:tc>
        <w:tc>
          <w:tcPr>
            <w:tcW w:w="4675" w:type="dxa"/>
          </w:tcPr>
          <w:p w14:paraId="001018D3" w14:textId="64135459"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Any other element specified by the manufacturer;</w:t>
            </w:r>
          </w:p>
        </w:tc>
      </w:tr>
      <w:tr w:rsidR="009B11F5" w:rsidRPr="00084632" w14:paraId="54DEFEA1" w14:textId="053B83D7" w:rsidTr="00FF6236">
        <w:tc>
          <w:tcPr>
            <w:tcW w:w="4675" w:type="dxa"/>
          </w:tcPr>
          <w:p w14:paraId="447EF08C"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Contar con dispositivos de paro de emergencia de la maquinaria, y con avisos sobre su capacidad máxima de carga;</w:t>
            </w:r>
          </w:p>
        </w:tc>
        <w:tc>
          <w:tcPr>
            <w:tcW w:w="4675" w:type="dxa"/>
          </w:tcPr>
          <w:p w14:paraId="573D874D" w14:textId="5497C5C7"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Have emergency stop devices for the machinery, and warnings about its maximum load capacity;</w:t>
            </w:r>
          </w:p>
        </w:tc>
      </w:tr>
      <w:tr w:rsidR="009B11F5" w:rsidRPr="00084632" w14:paraId="3BACE346" w14:textId="04FBED4A" w:rsidTr="00FF6236">
        <w:tc>
          <w:tcPr>
            <w:tcW w:w="4675" w:type="dxa"/>
          </w:tcPr>
          <w:p w14:paraId="09DB432E"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Disponer de al menos un extintor del tipo y capacidad específica a la clase de fuego que se pueda presentar, de conformidad con lo dispuesto por la NOM-002-STPS-2010, o las que la sustituyan, y</w:t>
            </w:r>
          </w:p>
        </w:tc>
        <w:tc>
          <w:tcPr>
            <w:tcW w:w="4675" w:type="dxa"/>
          </w:tcPr>
          <w:p w14:paraId="4FCADD97" w14:textId="0E3F2CF5"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Have at least one extinguisher of the type and capacity specific to the type of fire that may occur, in accordance with the provisions of NOM-002-STPS-2010, </w:t>
            </w:r>
            <w:r w:rsidR="00C1068C">
              <w:rPr>
                <w:rFonts w:ascii="Verdana" w:hAnsi="Verdana"/>
                <w:sz w:val="16"/>
                <w:szCs w:val="16"/>
                <w:lang w:val="en-US"/>
              </w:rPr>
              <w:t>or that which replaces it</w:t>
            </w:r>
            <w:r w:rsidRPr="00FF6236">
              <w:rPr>
                <w:rFonts w:ascii="Verdana" w:hAnsi="Verdana"/>
                <w:sz w:val="16"/>
                <w:szCs w:val="16"/>
                <w:lang w:val="en-US"/>
              </w:rPr>
              <w:t>, and</w:t>
            </w:r>
          </w:p>
        </w:tc>
      </w:tr>
      <w:tr w:rsidR="009B11F5" w:rsidRPr="00084632" w14:paraId="444704F2" w14:textId="1DA36CC9" w:rsidTr="00FF6236">
        <w:tc>
          <w:tcPr>
            <w:tcW w:w="4675" w:type="dxa"/>
          </w:tcPr>
          <w:p w14:paraId="7297CAAB"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lastRenderedPageBreak/>
              <w:t>d)</w:t>
            </w:r>
            <w:r w:rsidRPr="002C2093">
              <w:rPr>
                <w:rFonts w:ascii="Verdana" w:hAnsi="Verdana"/>
                <w:b/>
                <w:sz w:val="16"/>
                <w:szCs w:val="16"/>
              </w:rPr>
              <w:tab/>
            </w:r>
            <w:r w:rsidRPr="002C2093">
              <w:rPr>
                <w:rFonts w:ascii="Verdana" w:hAnsi="Verdana"/>
                <w:sz w:val="16"/>
                <w:szCs w:val="16"/>
              </w:rPr>
              <w:t>Delimitar y evitar el acceso a las áreas de operación de la maquinaria a trabajadores o personas ajenas a los trabajos de manejo de materiales, así como mantener dichas áreas libres de obstáculos;</w:t>
            </w:r>
          </w:p>
        </w:tc>
        <w:tc>
          <w:tcPr>
            <w:tcW w:w="4675" w:type="dxa"/>
          </w:tcPr>
          <w:p w14:paraId="21912966" w14:textId="02ACC63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Delimit and prevent access to the machinery operation areas for workers or people unrelated to the material handling work, as well as keep</w:t>
            </w:r>
            <w:r w:rsidR="000B1736">
              <w:rPr>
                <w:rFonts w:ascii="Verdana" w:hAnsi="Verdana"/>
                <w:sz w:val="16"/>
                <w:szCs w:val="16"/>
                <w:lang w:val="en-US"/>
              </w:rPr>
              <w:t>ing</w:t>
            </w:r>
            <w:r w:rsidRPr="00FF6236">
              <w:rPr>
                <w:rFonts w:ascii="Verdana" w:hAnsi="Verdana"/>
                <w:sz w:val="16"/>
                <w:szCs w:val="16"/>
                <w:lang w:val="en-US"/>
              </w:rPr>
              <w:t xml:space="preserve"> said areas free of obstacles;</w:t>
            </w:r>
          </w:p>
        </w:tc>
      </w:tr>
      <w:tr w:rsidR="009B11F5" w:rsidRPr="00084632" w14:paraId="4CDFE0F5" w14:textId="580734DF" w:rsidTr="00FF6236">
        <w:tc>
          <w:tcPr>
            <w:tcW w:w="4675" w:type="dxa"/>
          </w:tcPr>
          <w:p w14:paraId="73959772" w14:textId="62F4DBA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Disponer de señalización relativa a la velocidad máxima de circulación de la maquinaria empleada en el manejo de materiales, conforme a la NOM-026-STPS-2008, o las que la sustituyan, particularmente en los cruces o vías con pendientes;</w:t>
            </w:r>
            <w:r w:rsidR="000B1736">
              <w:rPr>
                <w:rFonts w:ascii="Verdana" w:hAnsi="Verdana"/>
                <w:sz w:val="16"/>
                <w:szCs w:val="16"/>
              </w:rPr>
              <w:t xml:space="preserve"> </w:t>
            </w:r>
          </w:p>
        </w:tc>
        <w:tc>
          <w:tcPr>
            <w:tcW w:w="4675" w:type="dxa"/>
          </w:tcPr>
          <w:p w14:paraId="278442DA" w14:textId="3DA68BC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 xml:space="preserve">Have signs related to the maximum circulation speed of the machinery used in the handling of materials, in accordance with NOM-026-STPS-2008, </w:t>
            </w:r>
            <w:r w:rsidR="000B1736">
              <w:rPr>
                <w:rFonts w:ascii="Verdana" w:hAnsi="Verdana"/>
                <w:sz w:val="16"/>
                <w:szCs w:val="16"/>
                <w:lang w:val="en-US"/>
              </w:rPr>
              <w:t>or that which replaces it</w:t>
            </w:r>
            <w:r w:rsidRPr="00FF6236">
              <w:rPr>
                <w:rFonts w:ascii="Verdana" w:hAnsi="Verdana"/>
                <w:sz w:val="16"/>
                <w:szCs w:val="16"/>
                <w:lang w:val="en-US"/>
              </w:rPr>
              <w:t>, particularly at intersections or roads with slopes;</w:t>
            </w:r>
          </w:p>
        </w:tc>
      </w:tr>
      <w:tr w:rsidR="009B11F5" w:rsidRPr="00084632" w14:paraId="1AB86B86" w14:textId="37CB0E38" w:rsidTr="00FF6236">
        <w:tc>
          <w:tcPr>
            <w:tcW w:w="4675" w:type="dxa"/>
          </w:tcPr>
          <w:p w14:paraId="43C5EA40"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Colocar espejos convexos en los cruces de corredores, pasillos o calles donde circule maquinaria empleada en el manejo de materiales y, en caso de ser necesarios, de medios físicos en el piso para reducir su velocidad;</w:t>
            </w:r>
          </w:p>
        </w:tc>
        <w:tc>
          <w:tcPr>
            <w:tcW w:w="4675" w:type="dxa"/>
          </w:tcPr>
          <w:p w14:paraId="03ED4BB8" w14:textId="02B65AEF"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 xml:space="preserve">Place convex mirrors at the intersections of corridors, </w:t>
            </w:r>
            <w:r w:rsidR="000B1736" w:rsidRPr="00FF6236">
              <w:rPr>
                <w:rFonts w:ascii="Verdana" w:hAnsi="Verdana"/>
                <w:sz w:val="16"/>
                <w:szCs w:val="16"/>
                <w:lang w:val="en-US"/>
              </w:rPr>
              <w:t>hallways,</w:t>
            </w:r>
            <w:r w:rsidRPr="00FF6236">
              <w:rPr>
                <w:rFonts w:ascii="Verdana" w:hAnsi="Verdana"/>
                <w:sz w:val="16"/>
                <w:szCs w:val="16"/>
                <w:lang w:val="en-US"/>
              </w:rPr>
              <w:t xml:space="preserve"> or streets where machinery used in the handling of materials circulates and, if necessary, physical means on the floor to reduce their speed;</w:t>
            </w:r>
          </w:p>
        </w:tc>
      </w:tr>
      <w:tr w:rsidR="009B11F5" w:rsidRPr="00084632" w14:paraId="4D001DFA" w14:textId="75A2319A" w:rsidTr="00FF6236">
        <w:tc>
          <w:tcPr>
            <w:tcW w:w="4675" w:type="dxa"/>
          </w:tcPr>
          <w:p w14:paraId="3001B817"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Supervisar que los trabajadores usen el equipo de protección personal durante el desempeño de sus actividades;</w:t>
            </w:r>
          </w:p>
        </w:tc>
        <w:tc>
          <w:tcPr>
            <w:tcW w:w="4675" w:type="dxa"/>
          </w:tcPr>
          <w:p w14:paraId="6A55E15F" w14:textId="2DE57CC1"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Supervise that workers use personal protective equipment during the performance of their activities;</w:t>
            </w:r>
          </w:p>
        </w:tc>
      </w:tr>
      <w:tr w:rsidR="009B11F5" w:rsidRPr="00084632" w14:paraId="20238D35" w14:textId="428415E2" w:rsidTr="00FF6236">
        <w:tc>
          <w:tcPr>
            <w:tcW w:w="4675" w:type="dxa"/>
          </w:tcPr>
          <w:p w14:paraId="188ACE93"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Dar seguimiento al programa específico de revisión y mantenimiento para la maquinaria;</w:t>
            </w:r>
          </w:p>
        </w:tc>
        <w:tc>
          <w:tcPr>
            <w:tcW w:w="4675" w:type="dxa"/>
          </w:tcPr>
          <w:p w14:paraId="60484EF9" w14:textId="6F431864"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 xml:space="preserve">Follow up on the specific </w:t>
            </w:r>
            <w:r w:rsidR="00EE3571">
              <w:rPr>
                <w:rFonts w:ascii="Verdana" w:hAnsi="Verdana"/>
                <w:sz w:val="16"/>
                <w:szCs w:val="16"/>
                <w:lang w:val="en-US"/>
              </w:rPr>
              <w:t>inspection and maintenance</w:t>
            </w:r>
            <w:r w:rsidRPr="00FF6236">
              <w:rPr>
                <w:rFonts w:ascii="Verdana" w:hAnsi="Verdana"/>
                <w:sz w:val="16"/>
                <w:szCs w:val="16"/>
                <w:lang w:val="en-US"/>
              </w:rPr>
              <w:t xml:space="preserve"> program for the machinery;</w:t>
            </w:r>
          </w:p>
        </w:tc>
      </w:tr>
      <w:tr w:rsidR="009B11F5" w:rsidRPr="00084632" w14:paraId="351C25E4" w14:textId="21109557" w:rsidTr="00FF6236">
        <w:tc>
          <w:tcPr>
            <w:tcW w:w="4675" w:type="dxa"/>
          </w:tcPr>
          <w:p w14:paraId="0EECFFC0"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Conectar a tierra, según aplique, las partes metálicas no conductoras de la maquinaria;</w:t>
            </w:r>
          </w:p>
        </w:tc>
        <w:tc>
          <w:tcPr>
            <w:tcW w:w="4675" w:type="dxa"/>
          </w:tcPr>
          <w:p w14:paraId="143DFE61" w14:textId="245F45F2"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Connect to ground, as applicable, the non-conductive metal parts of the machinery;</w:t>
            </w:r>
          </w:p>
        </w:tc>
      </w:tr>
      <w:tr w:rsidR="009B11F5" w:rsidRPr="00084632" w14:paraId="0C7EE450" w14:textId="25AD0168" w:rsidTr="00FF6236">
        <w:tc>
          <w:tcPr>
            <w:tcW w:w="4675" w:type="dxa"/>
          </w:tcPr>
          <w:p w14:paraId="13E67E10"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Revisar la maquinaria por personal capacitado, en los casos siguientes:</w:t>
            </w:r>
          </w:p>
        </w:tc>
        <w:tc>
          <w:tcPr>
            <w:tcW w:w="4675" w:type="dxa"/>
          </w:tcPr>
          <w:p w14:paraId="791BA8E0" w14:textId="760B2695"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Check the machinery by trained personnel, in the following cases:</w:t>
            </w:r>
          </w:p>
        </w:tc>
      </w:tr>
      <w:tr w:rsidR="009B11F5" w:rsidRPr="00084632" w14:paraId="36EF36A7" w14:textId="6172E1DB" w:rsidTr="00FF6236">
        <w:tc>
          <w:tcPr>
            <w:tcW w:w="4675" w:type="dxa"/>
          </w:tcPr>
          <w:p w14:paraId="7B0982E3"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Cuando se detecten condiciones anormales durante su operación;</w:t>
            </w:r>
          </w:p>
        </w:tc>
        <w:tc>
          <w:tcPr>
            <w:tcW w:w="4675" w:type="dxa"/>
          </w:tcPr>
          <w:p w14:paraId="0F4F7464" w14:textId="24D421E2"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When abnormal conditions are detected during its operation;</w:t>
            </w:r>
          </w:p>
        </w:tc>
      </w:tr>
      <w:tr w:rsidR="009B11F5" w:rsidRPr="00084632" w14:paraId="1A17BDD6" w14:textId="100E161D" w:rsidTr="00FF6236">
        <w:tc>
          <w:tcPr>
            <w:tcW w:w="4675" w:type="dxa"/>
          </w:tcPr>
          <w:p w14:paraId="121065A2"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Después de la sustitución o reparación de alguna pieza sometida a esfuerzos, y</w:t>
            </w:r>
          </w:p>
        </w:tc>
        <w:tc>
          <w:tcPr>
            <w:tcW w:w="4675" w:type="dxa"/>
          </w:tcPr>
          <w:p w14:paraId="07730EE3" w14:textId="7924A966"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After the replacement or repair of any part subjected to stress, and</w:t>
            </w:r>
          </w:p>
        </w:tc>
      </w:tr>
      <w:tr w:rsidR="009B11F5" w:rsidRPr="00084632" w14:paraId="298340D3" w14:textId="161822D7" w:rsidTr="00FF6236">
        <w:tc>
          <w:tcPr>
            <w:tcW w:w="4675" w:type="dxa"/>
          </w:tcPr>
          <w:p w14:paraId="1BDA873F"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Con base en el programa específico de revisión y mantenimiento, establecido, conforme a la frecuencia indicada por el fabricante;</w:t>
            </w:r>
          </w:p>
        </w:tc>
        <w:tc>
          <w:tcPr>
            <w:tcW w:w="4675" w:type="dxa"/>
          </w:tcPr>
          <w:p w14:paraId="36FD5F22" w14:textId="67813E15"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 xml:space="preserve">Based on the specific </w:t>
            </w:r>
            <w:r w:rsidR="00EE3571">
              <w:rPr>
                <w:rFonts w:ascii="Verdana" w:hAnsi="Verdana"/>
                <w:sz w:val="16"/>
                <w:szCs w:val="16"/>
                <w:lang w:val="en-US"/>
              </w:rPr>
              <w:t>inspection and maintenance</w:t>
            </w:r>
            <w:r w:rsidRPr="00FF6236">
              <w:rPr>
                <w:rFonts w:ascii="Verdana" w:hAnsi="Verdana"/>
                <w:sz w:val="16"/>
                <w:szCs w:val="16"/>
                <w:lang w:val="en-US"/>
              </w:rPr>
              <w:t xml:space="preserve"> program, established, in accordance with the frequency indicated by the manufacturer;</w:t>
            </w:r>
          </w:p>
        </w:tc>
      </w:tr>
      <w:tr w:rsidR="009B11F5" w:rsidRPr="00084632" w14:paraId="4D45C66B" w14:textId="01F1D4A8" w:rsidTr="00FF6236">
        <w:tc>
          <w:tcPr>
            <w:tcW w:w="4675" w:type="dxa"/>
          </w:tcPr>
          <w:p w14:paraId="2B5A9653"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Contar con protecciones en las partes de la maquinaria que puedan generar riesgos a los trabajadores, de acuerdo con lo que prevé la NOM-004-STPS-1999, o las que la sustituyan;</w:t>
            </w:r>
          </w:p>
        </w:tc>
        <w:tc>
          <w:tcPr>
            <w:tcW w:w="4675" w:type="dxa"/>
          </w:tcPr>
          <w:p w14:paraId="3577F12C" w14:textId="6061345E"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 xml:space="preserve">Have protections on the parts of the machinery that may cause risks to workers, in accordance with the provisions of NOM-004-STPS-1999, </w:t>
            </w:r>
            <w:r w:rsidR="0088572C">
              <w:rPr>
                <w:rFonts w:ascii="Verdana" w:hAnsi="Verdana"/>
                <w:sz w:val="16"/>
                <w:szCs w:val="16"/>
                <w:lang w:val="en-US"/>
              </w:rPr>
              <w:t>or that which replaces it</w:t>
            </w:r>
            <w:r w:rsidRPr="00FF6236">
              <w:rPr>
                <w:rFonts w:ascii="Verdana" w:hAnsi="Verdana"/>
                <w:sz w:val="16"/>
                <w:szCs w:val="16"/>
                <w:lang w:val="en-US"/>
              </w:rPr>
              <w:t>;</w:t>
            </w:r>
          </w:p>
        </w:tc>
      </w:tr>
      <w:tr w:rsidR="009B11F5" w:rsidRPr="00084632" w14:paraId="2700699A" w14:textId="2C03ACB5" w:rsidTr="00FF6236">
        <w:tc>
          <w:tcPr>
            <w:tcW w:w="4675" w:type="dxa"/>
          </w:tcPr>
          <w:p w14:paraId="08D9CFAA"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Prohibir que se exceda la carga máxima de utilización de la maquinaria empleada en el manejo de materiales;</w:t>
            </w:r>
          </w:p>
        </w:tc>
        <w:tc>
          <w:tcPr>
            <w:tcW w:w="4675" w:type="dxa"/>
          </w:tcPr>
          <w:p w14:paraId="240554A0" w14:textId="53FBCD15"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Prohibit exceeding the maximum load of the machinery used in the handling of materials;</w:t>
            </w:r>
          </w:p>
        </w:tc>
      </w:tr>
      <w:tr w:rsidR="009B11F5" w:rsidRPr="00084632" w14:paraId="0D521C52" w14:textId="2F456E6E" w:rsidTr="00FF6236">
        <w:tc>
          <w:tcPr>
            <w:tcW w:w="4675" w:type="dxa"/>
          </w:tcPr>
          <w:p w14:paraId="55DFFF4D"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m)</w:t>
            </w:r>
            <w:r w:rsidRPr="002C2093">
              <w:rPr>
                <w:rFonts w:ascii="Verdana" w:hAnsi="Verdana"/>
                <w:b/>
                <w:sz w:val="16"/>
                <w:szCs w:val="16"/>
              </w:rPr>
              <w:tab/>
            </w:r>
            <w:r w:rsidRPr="002C2093">
              <w:rPr>
                <w:rFonts w:ascii="Verdana" w:hAnsi="Verdana"/>
                <w:sz w:val="16"/>
                <w:szCs w:val="16"/>
              </w:rPr>
              <w:t>Prohibir que se deje una carga suspendida desatendida sin la presencia del operador;</w:t>
            </w:r>
          </w:p>
        </w:tc>
        <w:tc>
          <w:tcPr>
            <w:tcW w:w="4675" w:type="dxa"/>
          </w:tcPr>
          <w:p w14:paraId="15AA2D4F" w14:textId="7DF76FC6"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m) </w:t>
            </w:r>
            <w:r w:rsidRPr="00FF6236">
              <w:rPr>
                <w:rFonts w:ascii="Verdana" w:hAnsi="Verdana"/>
                <w:b/>
                <w:sz w:val="16"/>
                <w:szCs w:val="16"/>
                <w:lang w:val="en-US"/>
              </w:rPr>
              <w:tab/>
            </w:r>
            <w:r w:rsidRPr="00FF6236">
              <w:rPr>
                <w:rFonts w:ascii="Verdana" w:hAnsi="Verdana"/>
                <w:sz w:val="16"/>
                <w:szCs w:val="16"/>
                <w:lang w:val="en-US"/>
              </w:rPr>
              <w:t>Prohibit leaving a suspended load unattended without the presence of the operator;</w:t>
            </w:r>
          </w:p>
        </w:tc>
      </w:tr>
      <w:tr w:rsidR="009B11F5" w:rsidRPr="00084632" w14:paraId="20642CCF" w14:textId="255C5C14" w:rsidTr="00FF6236">
        <w:tc>
          <w:tcPr>
            <w:tcW w:w="4675" w:type="dxa"/>
          </w:tcPr>
          <w:p w14:paraId="2215261F"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n)</w:t>
            </w:r>
            <w:r w:rsidRPr="002C2093">
              <w:rPr>
                <w:rFonts w:ascii="Verdana" w:hAnsi="Verdana"/>
                <w:b/>
                <w:sz w:val="16"/>
                <w:szCs w:val="16"/>
              </w:rPr>
              <w:tab/>
            </w:r>
            <w:r w:rsidRPr="002C2093">
              <w:rPr>
                <w:rFonts w:ascii="Verdana" w:hAnsi="Verdana"/>
                <w:sz w:val="16"/>
                <w:szCs w:val="16"/>
              </w:rPr>
              <w:t>Prohibir que los trabajadores empleen la maquinaria destinada para el manejo de materiales como medio de transporte de personal, y</w:t>
            </w:r>
          </w:p>
        </w:tc>
        <w:tc>
          <w:tcPr>
            <w:tcW w:w="4675" w:type="dxa"/>
          </w:tcPr>
          <w:p w14:paraId="634544E1" w14:textId="1887F445"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n) </w:t>
            </w:r>
            <w:r w:rsidRPr="00FF6236">
              <w:rPr>
                <w:rFonts w:ascii="Verdana" w:hAnsi="Verdana"/>
                <w:b/>
                <w:sz w:val="16"/>
                <w:szCs w:val="16"/>
                <w:lang w:val="en-US"/>
              </w:rPr>
              <w:tab/>
            </w:r>
            <w:r w:rsidRPr="00FF6236">
              <w:rPr>
                <w:rFonts w:ascii="Verdana" w:hAnsi="Verdana"/>
                <w:sz w:val="16"/>
                <w:szCs w:val="16"/>
                <w:lang w:val="en-US"/>
              </w:rPr>
              <w:t>Prohibit workers from using machinery intended for handling materials as a means of transporting personnel, and</w:t>
            </w:r>
          </w:p>
        </w:tc>
      </w:tr>
      <w:tr w:rsidR="009B11F5" w:rsidRPr="00084632" w14:paraId="315B016A" w14:textId="13E0BCAC" w:rsidTr="00FF6236">
        <w:tc>
          <w:tcPr>
            <w:tcW w:w="4675" w:type="dxa"/>
          </w:tcPr>
          <w:p w14:paraId="3E17C7DB"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o)</w:t>
            </w:r>
            <w:r w:rsidRPr="002C2093">
              <w:rPr>
                <w:rFonts w:ascii="Verdana" w:hAnsi="Verdana"/>
                <w:b/>
                <w:sz w:val="16"/>
                <w:szCs w:val="16"/>
              </w:rPr>
              <w:tab/>
            </w:r>
            <w:r w:rsidRPr="002C2093">
              <w:rPr>
                <w:rFonts w:ascii="Verdana" w:hAnsi="Verdana"/>
                <w:sz w:val="16"/>
                <w:szCs w:val="16"/>
              </w:rPr>
              <w:t>Prohibir que menores de 18 años y mujeres en estado de gestación realicen actividades de instalación, operación o mantenimiento de la maquinaria.</w:t>
            </w:r>
          </w:p>
        </w:tc>
        <w:tc>
          <w:tcPr>
            <w:tcW w:w="4675" w:type="dxa"/>
          </w:tcPr>
          <w:p w14:paraId="2FB2D060" w14:textId="42C1E636"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o) </w:t>
            </w:r>
            <w:r w:rsidRPr="00FF6236">
              <w:rPr>
                <w:rFonts w:ascii="Verdana" w:hAnsi="Verdana"/>
                <w:b/>
                <w:sz w:val="16"/>
                <w:szCs w:val="16"/>
                <w:lang w:val="en-US"/>
              </w:rPr>
              <w:tab/>
            </w:r>
            <w:r w:rsidRPr="00FF6236">
              <w:rPr>
                <w:rFonts w:ascii="Verdana" w:hAnsi="Verdana"/>
                <w:sz w:val="16"/>
                <w:szCs w:val="16"/>
                <w:lang w:val="en-US"/>
              </w:rPr>
              <w:t xml:space="preserve">Prohibit minors under 18 years of age and pregnant women from carrying out installation, </w:t>
            </w:r>
            <w:r w:rsidR="00B60BB7" w:rsidRPr="00FF6236">
              <w:rPr>
                <w:rFonts w:ascii="Verdana" w:hAnsi="Verdana"/>
                <w:sz w:val="16"/>
                <w:szCs w:val="16"/>
                <w:lang w:val="en-US"/>
              </w:rPr>
              <w:t>operation,</w:t>
            </w:r>
            <w:r w:rsidRPr="00FF6236">
              <w:rPr>
                <w:rFonts w:ascii="Verdana" w:hAnsi="Verdana"/>
                <w:sz w:val="16"/>
                <w:szCs w:val="16"/>
                <w:lang w:val="en-US"/>
              </w:rPr>
              <w:t xml:space="preserve"> or maintenance activities of machinery.</w:t>
            </w:r>
          </w:p>
        </w:tc>
      </w:tr>
      <w:tr w:rsidR="009B11F5" w:rsidRPr="00084632" w14:paraId="64B21EE3" w14:textId="6B84D596" w:rsidTr="00FF6236">
        <w:tc>
          <w:tcPr>
            <w:tcW w:w="4675" w:type="dxa"/>
          </w:tcPr>
          <w:p w14:paraId="0B5205B8"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 xml:space="preserve">8.2 </w:t>
            </w:r>
            <w:r w:rsidRPr="002C2093">
              <w:rPr>
                <w:rFonts w:ascii="Verdana" w:hAnsi="Verdana"/>
                <w:sz w:val="16"/>
                <w:szCs w:val="16"/>
              </w:rPr>
              <w:t>Medidas de seguridad para el uso de polipastos y malacates</w:t>
            </w:r>
          </w:p>
        </w:tc>
        <w:tc>
          <w:tcPr>
            <w:tcW w:w="4675" w:type="dxa"/>
          </w:tcPr>
          <w:p w14:paraId="6202D6D3" w14:textId="0E79BE2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8.2 </w:t>
            </w:r>
            <w:r w:rsidRPr="00FF6236">
              <w:rPr>
                <w:rFonts w:ascii="Verdana" w:hAnsi="Verdana"/>
                <w:sz w:val="16"/>
                <w:szCs w:val="16"/>
                <w:lang w:val="en-US"/>
              </w:rPr>
              <w:t>Safety measures for the use of hoists and winches</w:t>
            </w:r>
          </w:p>
        </w:tc>
      </w:tr>
      <w:tr w:rsidR="009B11F5" w:rsidRPr="00084632" w14:paraId="62D62D36" w14:textId="6DC10CAD" w:rsidTr="00FF6236">
        <w:tc>
          <w:tcPr>
            <w:tcW w:w="4675" w:type="dxa"/>
          </w:tcPr>
          <w:p w14:paraId="2057C967"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 xml:space="preserve">8.2.1 </w:t>
            </w:r>
            <w:r w:rsidRPr="002C2093">
              <w:rPr>
                <w:rFonts w:ascii="Verdana" w:hAnsi="Verdana"/>
                <w:sz w:val="16"/>
                <w:szCs w:val="16"/>
              </w:rPr>
              <w:t>Medidas de seguridad para la instalación de polipastos y malacates:</w:t>
            </w:r>
          </w:p>
        </w:tc>
        <w:tc>
          <w:tcPr>
            <w:tcW w:w="4675" w:type="dxa"/>
          </w:tcPr>
          <w:p w14:paraId="22103A71" w14:textId="6F812DA4"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8.2.1 </w:t>
            </w:r>
            <w:r w:rsidRPr="00FF6236">
              <w:rPr>
                <w:rFonts w:ascii="Verdana" w:hAnsi="Verdana"/>
                <w:sz w:val="16"/>
                <w:szCs w:val="16"/>
                <w:lang w:val="en-US"/>
              </w:rPr>
              <w:t>Safety measures for the installation of hoists and winches:</w:t>
            </w:r>
          </w:p>
        </w:tc>
      </w:tr>
      <w:tr w:rsidR="009B11F5" w:rsidRPr="00084632" w14:paraId="5DD04EE9" w14:textId="0826B951" w:rsidTr="00FF6236">
        <w:tc>
          <w:tcPr>
            <w:tcW w:w="4675" w:type="dxa"/>
          </w:tcPr>
          <w:p w14:paraId="4D9164AE"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Evitar que la ubicación y puntos de anclaje constituyan un factor de riesgo;</w:t>
            </w:r>
          </w:p>
        </w:tc>
        <w:tc>
          <w:tcPr>
            <w:tcW w:w="4675" w:type="dxa"/>
          </w:tcPr>
          <w:p w14:paraId="50A0205B" w14:textId="49C0EB5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Prevent the location and anchor points from constituting a risk factor;</w:t>
            </w:r>
          </w:p>
        </w:tc>
      </w:tr>
      <w:tr w:rsidR="009B11F5" w:rsidRPr="00A45C97" w14:paraId="38F3BEDB" w14:textId="1A607678" w:rsidTr="00FF6236">
        <w:tc>
          <w:tcPr>
            <w:tcW w:w="4675" w:type="dxa"/>
          </w:tcPr>
          <w:p w14:paraId="1B702979"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 xml:space="preserve">Considerar, según sea el caso, su fijación en el carro; su ensamble y desensamble; el montaje y </w:t>
            </w:r>
            <w:r w:rsidRPr="002C2093">
              <w:rPr>
                <w:rFonts w:ascii="Verdana" w:hAnsi="Verdana"/>
                <w:sz w:val="16"/>
                <w:szCs w:val="16"/>
              </w:rPr>
              <w:lastRenderedPageBreak/>
              <w:t>suspensión del cable o cadena; la fijación de la caja receptora, y la alimentación de energía, incluyendo los diagramas eléctricos;</w:t>
            </w:r>
          </w:p>
        </w:tc>
        <w:tc>
          <w:tcPr>
            <w:tcW w:w="4675" w:type="dxa"/>
          </w:tcPr>
          <w:p w14:paraId="01ADA307" w14:textId="523FA02B"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lastRenderedPageBreak/>
              <w:t xml:space="preserve">b) </w:t>
            </w:r>
            <w:r w:rsidRPr="00FF6236">
              <w:rPr>
                <w:rFonts w:ascii="Verdana" w:hAnsi="Verdana"/>
                <w:b/>
                <w:sz w:val="16"/>
                <w:szCs w:val="16"/>
                <w:lang w:val="en-US"/>
              </w:rPr>
              <w:tab/>
            </w:r>
            <w:r w:rsidRPr="00FF6236">
              <w:rPr>
                <w:rFonts w:ascii="Verdana" w:hAnsi="Verdana"/>
                <w:sz w:val="16"/>
                <w:szCs w:val="16"/>
                <w:lang w:val="en-US"/>
              </w:rPr>
              <w:t xml:space="preserve">Consider, as the case may be, its </w:t>
            </w:r>
            <w:r w:rsidR="00437E94">
              <w:rPr>
                <w:rFonts w:ascii="Verdana" w:hAnsi="Verdana"/>
                <w:sz w:val="16"/>
                <w:szCs w:val="16"/>
                <w:lang w:val="en-US"/>
              </w:rPr>
              <w:t>securing</w:t>
            </w:r>
            <w:r w:rsidRPr="00FF6236">
              <w:rPr>
                <w:rFonts w:ascii="Verdana" w:hAnsi="Verdana"/>
                <w:sz w:val="16"/>
                <w:szCs w:val="16"/>
                <w:lang w:val="en-US"/>
              </w:rPr>
              <w:t xml:space="preserve"> on the cart; its assembly and disassembly; the assembly </w:t>
            </w:r>
            <w:r w:rsidRPr="00FF6236">
              <w:rPr>
                <w:rFonts w:ascii="Verdana" w:hAnsi="Verdana"/>
                <w:sz w:val="16"/>
                <w:szCs w:val="16"/>
                <w:lang w:val="en-US"/>
              </w:rPr>
              <w:lastRenderedPageBreak/>
              <w:t xml:space="preserve">and suspension of the cable or chain; </w:t>
            </w:r>
            <w:r w:rsidR="00437E94">
              <w:rPr>
                <w:rFonts w:ascii="Verdana" w:hAnsi="Verdana"/>
                <w:sz w:val="16"/>
                <w:szCs w:val="16"/>
                <w:lang w:val="en-US"/>
              </w:rPr>
              <w:t>the securing of</w:t>
            </w:r>
            <w:r w:rsidRPr="00FF6236">
              <w:rPr>
                <w:rFonts w:ascii="Verdana" w:hAnsi="Verdana"/>
                <w:sz w:val="16"/>
                <w:szCs w:val="16"/>
                <w:lang w:val="en-US"/>
              </w:rPr>
              <w:t xml:space="preserve"> the receiver box, and power supply, including electrical diagrams;</w:t>
            </w:r>
          </w:p>
        </w:tc>
      </w:tr>
      <w:tr w:rsidR="009B11F5" w:rsidRPr="00084632" w14:paraId="2BE14894" w14:textId="58F4EF70" w:rsidTr="00FF6236">
        <w:tc>
          <w:tcPr>
            <w:tcW w:w="4675" w:type="dxa"/>
          </w:tcPr>
          <w:p w14:paraId="79ED9E5D"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lastRenderedPageBreak/>
              <w:t>c)</w:t>
            </w:r>
            <w:r w:rsidRPr="002C2093">
              <w:rPr>
                <w:rFonts w:ascii="Verdana" w:hAnsi="Verdana"/>
                <w:b/>
                <w:sz w:val="16"/>
                <w:szCs w:val="16"/>
              </w:rPr>
              <w:tab/>
            </w:r>
            <w:r w:rsidRPr="002C2093">
              <w:rPr>
                <w:rFonts w:ascii="Verdana" w:hAnsi="Verdana"/>
                <w:sz w:val="16"/>
                <w:szCs w:val="16"/>
              </w:rPr>
              <w:t>Comprobar que estén instalados los topes en los límites del área de operación, cuando se monte un polipasto sobre un carro monorriel;</w:t>
            </w:r>
          </w:p>
        </w:tc>
        <w:tc>
          <w:tcPr>
            <w:tcW w:w="4675" w:type="dxa"/>
          </w:tcPr>
          <w:p w14:paraId="47928FAD" w14:textId="0F1C41FC"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Check that the stops are installed at the limits of the operating area, when a hoist is mounted on a monorail car;</w:t>
            </w:r>
          </w:p>
        </w:tc>
      </w:tr>
      <w:tr w:rsidR="009B11F5" w:rsidRPr="00084632" w14:paraId="23C3CF17" w14:textId="59295600" w:rsidTr="00FF6236">
        <w:tc>
          <w:tcPr>
            <w:tcW w:w="4675" w:type="dxa"/>
          </w:tcPr>
          <w:p w14:paraId="7CAA13BA"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Proveer el libre acceso y el espacio necesario para su operación;</w:t>
            </w:r>
          </w:p>
        </w:tc>
        <w:tc>
          <w:tcPr>
            <w:tcW w:w="4675" w:type="dxa"/>
          </w:tcPr>
          <w:p w14:paraId="21D52EB2" w14:textId="4A1C27A7"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Provide free access and the space necessary for its operation;</w:t>
            </w:r>
          </w:p>
        </w:tc>
      </w:tr>
      <w:tr w:rsidR="009B11F5" w:rsidRPr="00084632" w14:paraId="709375F0" w14:textId="221738A5" w:rsidTr="00FF6236">
        <w:tc>
          <w:tcPr>
            <w:tcW w:w="4675" w:type="dxa"/>
          </w:tcPr>
          <w:p w14:paraId="29EC7D66" w14:textId="77777777" w:rsidR="009B11F5" w:rsidRPr="002C2093" w:rsidRDefault="009B11F5" w:rsidP="009B11F5">
            <w:pPr>
              <w:pStyle w:val="texto0"/>
              <w:spacing w:line="210"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Verificar que todo polipasto eléctrico esté conectado a tierra;</w:t>
            </w:r>
          </w:p>
        </w:tc>
        <w:tc>
          <w:tcPr>
            <w:tcW w:w="4675" w:type="dxa"/>
          </w:tcPr>
          <w:p w14:paraId="6FE4DDC4" w14:textId="352A19F8" w:rsidR="009B11F5" w:rsidRPr="00FF6236" w:rsidRDefault="009B11F5" w:rsidP="009B11F5">
            <w:pPr>
              <w:pStyle w:val="texto0"/>
              <w:spacing w:line="210"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Verify that all electric hoists are connected to ground;</w:t>
            </w:r>
          </w:p>
        </w:tc>
      </w:tr>
      <w:tr w:rsidR="009B11F5" w:rsidRPr="00084632" w14:paraId="4A3942C9" w14:textId="2AF66076" w:rsidTr="00FF6236">
        <w:tc>
          <w:tcPr>
            <w:tcW w:w="4675" w:type="dxa"/>
          </w:tcPr>
          <w:p w14:paraId="642067C1"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Cumplir en los polipastos de cable que:</w:t>
            </w:r>
          </w:p>
        </w:tc>
        <w:tc>
          <w:tcPr>
            <w:tcW w:w="4675" w:type="dxa"/>
          </w:tcPr>
          <w:p w14:paraId="48DF5D04" w14:textId="2B3312F1"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Comply with cable hoists that:</w:t>
            </w:r>
          </w:p>
        </w:tc>
      </w:tr>
      <w:tr w:rsidR="009B11F5" w:rsidRPr="00084632" w14:paraId="2562926F" w14:textId="1305CF82" w:rsidTr="00FF6236">
        <w:tc>
          <w:tcPr>
            <w:tcW w:w="4675" w:type="dxa"/>
          </w:tcPr>
          <w:p w14:paraId="11C3F389"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El número de vueltas del cable alrededor del tambor sea al menos de dos al estar totalmente desenrollado, y</w:t>
            </w:r>
          </w:p>
        </w:tc>
        <w:tc>
          <w:tcPr>
            <w:tcW w:w="4675" w:type="dxa"/>
          </w:tcPr>
          <w:p w14:paraId="60F65FE7" w14:textId="616A64D7"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number of turns of the cable around the drum is at least two when fully uncoiled, and</w:t>
            </w:r>
          </w:p>
        </w:tc>
      </w:tr>
      <w:tr w:rsidR="009B11F5" w:rsidRPr="00084632" w14:paraId="5DBFABB8" w14:textId="5F863F3F" w:rsidTr="00FF6236">
        <w:tc>
          <w:tcPr>
            <w:tcW w:w="4675" w:type="dxa"/>
          </w:tcPr>
          <w:p w14:paraId="519860A0"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El enrollamiento máximo del cable en el tambor no exceda el 75% del diámetro lateral exterior del mismo, y</w:t>
            </w:r>
          </w:p>
        </w:tc>
        <w:tc>
          <w:tcPr>
            <w:tcW w:w="4675" w:type="dxa"/>
          </w:tcPr>
          <w:p w14:paraId="3C354DCC" w14:textId="49AB7C46"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maximum winding of the cable on the drum does not exceed 75% of the external lateral diameter of the same, and</w:t>
            </w:r>
          </w:p>
        </w:tc>
      </w:tr>
      <w:tr w:rsidR="009B11F5" w:rsidRPr="00084632" w14:paraId="2F3DB4D6" w14:textId="7AD48704" w:rsidTr="00FF6236">
        <w:tc>
          <w:tcPr>
            <w:tcW w:w="4675" w:type="dxa"/>
          </w:tcPr>
          <w:p w14:paraId="1D2BAAA1"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Identificar en el polipasto, en un lugar visible para los operadores:</w:t>
            </w:r>
          </w:p>
        </w:tc>
        <w:tc>
          <w:tcPr>
            <w:tcW w:w="4675" w:type="dxa"/>
          </w:tcPr>
          <w:p w14:paraId="464C8B7B" w14:textId="52CB600C"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Identify on the hoist, in a place visible to operators:</w:t>
            </w:r>
          </w:p>
        </w:tc>
      </w:tr>
      <w:tr w:rsidR="009B11F5" w:rsidRPr="00084632" w14:paraId="148211C3" w14:textId="46E4D8A5" w:rsidTr="00FF6236">
        <w:tc>
          <w:tcPr>
            <w:tcW w:w="4675" w:type="dxa"/>
          </w:tcPr>
          <w:p w14:paraId="6D4F411E"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La carga máxima de utilización, y</w:t>
            </w:r>
          </w:p>
        </w:tc>
        <w:tc>
          <w:tcPr>
            <w:tcW w:w="4675" w:type="dxa"/>
          </w:tcPr>
          <w:p w14:paraId="54580393" w14:textId="5F30854C"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maximum operating load, and</w:t>
            </w:r>
          </w:p>
        </w:tc>
      </w:tr>
      <w:tr w:rsidR="009B11F5" w:rsidRPr="00084632" w14:paraId="062F9A40" w14:textId="2A7FA0D1" w:rsidTr="00FF6236">
        <w:tc>
          <w:tcPr>
            <w:tcW w:w="4675" w:type="dxa"/>
          </w:tcPr>
          <w:p w14:paraId="5CF0350A" w14:textId="77777777" w:rsidR="009B11F5" w:rsidRPr="000D4309" w:rsidRDefault="009B11F5" w:rsidP="009B11F5">
            <w:pPr>
              <w:pStyle w:val="texto0"/>
              <w:spacing w:line="228" w:lineRule="exact"/>
              <w:ind w:firstLine="0"/>
              <w:rPr>
                <w:rFonts w:ascii="Verdana" w:hAnsi="Verdana"/>
                <w:sz w:val="16"/>
                <w:szCs w:val="16"/>
              </w:rPr>
            </w:pPr>
            <w:r w:rsidRPr="000D4309">
              <w:rPr>
                <w:rFonts w:ascii="Verdana" w:hAnsi="Verdana"/>
                <w:b/>
                <w:sz w:val="16"/>
                <w:szCs w:val="16"/>
              </w:rPr>
              <w:t>2)</w:t>
            </w:r>
            <w:r w:rsidRPr="000D4309">
              <w:rPr>
                <w:rFonts w:ascii="Verdana" w:hAnsi="Verdana"/>
                <w:b/>
                <w:sz w:val="16"/>
                <w:szCs w:val="16"/>
              </w:rPr>
              <w:tab/>
            </w:r>
            <w:r w:rsidRPr="000D4309">
              <w:rPr>
                <w:rFonts w:ascii="Verdana" w:hAnsi="Verdana"/>
                <w:sz w:val="16"/>
                <w:szCs w:val="16"/>
              </w:rPr>
              <w:t>La tensión eléctrica o presión de aire especificada en la placa de datos, cuando se trate de polipastos eléctricos o neumáticos, respectivamente.</w:t>
            </w:r>
          </w:p>
        </w:tc>
        <w:tc>
          <w:tcPr>
            <w:tcW w:w="4675" w:type="dxa"/>
          </w:tcPr>
          <w:p w14:paraId="7D493FEC" w14:textId="6376A5C0" w:rsidR="009B11F5" w:rsidRPr="000D4309" w:rsidRDefault="009B11F5" w:rsidP="009B11F5">
            <w:pPr>
              <w:pStyle w:val="texto0"/>
              <w:spacing w:line="228" w:lineRule="exact"/>
              <w:ind w:firstLine="0"/>
              <w:rPr>
                <w:rFonts w:ascii="Verdana" w:hAnsi="Verdana"/>
                <w:b/>
                <w:sz w:val="16"/>
                <w:szCs w:val="16"/>
                <w:lang w:val="en-US"/>
              </w:rPr>
            </w:pPr>
            <w:r w:rsidRPr="000D4309">
              <w:rPr>
                <w:rFonts w:ascii="Verdana" w:hAnsi="Verdana"/>
                <w:b/>
                <w:sz w:val="16"/>
                <w:szCs w:val="16"/>
                <w:lang w:val="en-US"/>
              </w:rPr>
              <w:t xml:space="preserve">2) </w:t>
            </w:r>
            <w:r w:rsidRPr="000D4309">
              <w:rPr>
                <w:rFonts w:ascii="Verdana" w:hAnsi="Verdana"/>
                <w:b/>
                <w:sz w:val="16"/>
                <w:szCs w:val="16"/>
                <w:lang w:val="en-US"/>
              </w:rPr>
              <w:tab/>
            </w:r>
            <w:r w:rsidRPr="000D4309">
              <w:rPr>
                <w:rFonts w:ascii="Verdana" w:hAnsi="Verdana"/>
                <w:sz w:val="16"/>
                <w:szCs w:val="16"/>
                <w:lang w:val="en-US"/>
              </w:rPr>
              <w:t>The electrical voltage or air pressure specified on the data plate, in the case of electric or pneumatic hoists, respectively.</w:t>
            </w:r>
          </w:p>
        </w:tc>
      </w:tr>
      <w:tr w:rsidR="009B11F5" w:rsidRPr="00084632" w14:paraId="28B3ED35" w14:textId="253F5678" w:rsidTr="00FF6236">
        <w:tc>
          <w:tcPr>
            <w:tcW w:w="4675" w:type="dxa"/>
          </w:tcPr>
          <w:p w14:paraId="6B3D4604"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 xml:space="preserve">8.2.2 </w:t>
            </w:r>
            <w:r w:rsidRPr="002C2093">
              <w:rPr>
                <w:rFonts w:ascii="Verdana" w:hAnsi="Verdana"/>
                <w:sz w:val="16"/>
                <w:szCs w:val="16"/>
              </w:rPr>
              <w:t>Medidas de seguridad para la operación de polipastos y malacates:</w:t>
            </w:r>
          </w:p>
        </w:tc>
        <w:tc>
          <w:tcPr>
            <w:tcW w:w="4675" w:type="dxa"/>
          </w:tcPr>
          <w:p w14:paraId="09E4F949" w14:textId="59C19B3A"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8.2.2 </w:t>
            </w:r>
            <w:r w:rsidRPr="00FF6236">
              <w:rPr>
                <w:rFonts w:ascii="Verdana" w:hAnsi="Verdana"/>
                <w:sz w:val="16"/>
                <w:szCs w:val="16"/>
                <w:lang w:val="en-US"/>
              </w:rPr>
              <w:t>Safety measures for the operation of hoists and winches:</w:t>
            </w:r>
          </w:p>
        </w:tc>
      </w:tr>
      <w:tr w:rsidR="009B11F5" w:rsidRPr="00A45C97" w14:paraId="241B541F" w14:textId="3848FE01" w:rsidTr="00FF6236">
        <w:tc>
          <w:tcPr>
            <w:tcW w:w="4675" w:type="dxa"/>
          </w:tcPr>
          <w:p w14:paraId="199FD782"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Revisar físicamente la integridad de sus componentes antes de iniciar la jornada, con el objeto de detectar signos de ruptura, fatiga, deformación u otra condición que pudiera generar riesgos a los trabajadores o a las instalaciones;</w:t>
            </w:r>
          </w:p>
        </w:tc>
        <w:tc>
          <w:tcPr>
            <w:tcW w:w="4675" w:type="dxa"/>
          </w:tcPr>
          <w:p w14:paraId="6345398A" w14:textId="736CF029"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Physically check the integrity of its components before starting the day, in order to detect signs of breakage, fatigue, deformation or other condition that could generate risks to workers or facilities;</w:t>
            </w:r>
          </w:p>
        </w:tc>
      </w:tr>
      <w:tr w:rsidR="009B11F5" w:rsidRPr="00084632" w14:paraId="3632CE01" w14:textId="04DB485A" w:rsidTr="00FF6236">
        <w:tc>
          <w:tcPr>
            <w:tcW w:w="4675" w:type="dxa"/>
          </w:tcPr>
          <w:p w14:paraId="4776DE16"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Revisar el equipo y comprobar que no rebasen la carga máxima de utilización;</w:t>
            </w:r>
          </w:p>
        </w:tc>
        <w:tc>
          <w:tcPr>
            <w:tcW w:w="4675" w:type="dxa"/>
          </w:tcPr>
          <w:p w14:paraId="6B735DCA" w14:textId="35464AE8"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Check the equipment and check that they do not exceed the maximum operating load;</w:t>
            </w:r>
          </w:p>
        </w:tc>
      </w:tr>
      <w:tr w:rsidR="009B11F5" w:rsidRPr="00084632" w14:paraId="1F17D6F2" w14:textId="3FF2B38A" w:rsidTr="00FF6236">
        <w:tc>
          <w:tcPr>
            <w:tcW w:w="4675" w:type="dxa"/>
          </w:tcPr>
          <w:p w14:paraId="5615D84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Usar la presión de aire indicada en la placa de datos, tratándose de los polipastos neumáticos;</w:t>
            </w:r>
          </w:p>
        </w:tc>
        <w:tc>
          <w:tcPr>
            <w:tcW w:w="4675" w:type="dxa"/>
          </w:tcPr>
          <w:p w14:paraId="5CDE812F" w14:textId="64B4836A"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Use the air pressure indicated on the data plate, in the case of pneumatic hoists;</w:t>
            </w:r>
          </w:p>
        </w:tc>
      </w:tr>
      <w:tr w:rsidR="009B11F5" w:rsidRPr="00084632" w14:paraId="6D27D04A" w14:textId="2A99E928" w:rsidTr="00FF6236">
        <w:tc>
          <w:tcPr>
            <w:tcW w:w="4675" w:type="dxa"/>
          </w:tcPr>
          <w:p w14:paraId="709DB4A3"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Verificar que el amarre sea de modo tal que la carga quede debidamente asegurada y equilibrada;</w:t>
            </w:r>
          </w:p>
        </w:tc>
        <w:tc>
          <w:tcPr>
            <w:tcW w:w="4675" w:type="dxa"/>
          </w:tcPr>
          <w:p w14:paraId="6D926B16" w14:textId="7C22713D"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Verify that the mooring is in such a way that the load is properly secured and balanced;</w:t>
            </w:r>
          </w:p>
        </w:tc>
      </w:tr>
      <w:tr w:rsidR="009B11F5" w:rsidRPr="00084632" w14:paraId="4F68C49A" w14:textId="109234BA" w:rsidTr="00FF6236">
        <w:tc>
          <w:tcPr>
            <w:tcW w:w="4675" w:type="dxa"/>
          </w:tcPr>
          <w:p w14:paraId="2B6EA97C"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Evitar el levantamiento de una misma carga, cuando se empleen de manera simultánea dos o más polipastos. De ser necesario, se deberá calcular el centro de carga y realizarse en forma coordinada;</w:t>
            </w:r>
          </w:p>
        </w:tc>
        <w:tc>
          <w:tcPr>
            <w:tcW w:w="4675" w:type="dxa"/>
          </w:tcPr>
          <w:p w14:paraId="53FD7000" w14:textId="505F3B67"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Avoid lifting the same load when two or more hoists are used simultaneously. If necessary, the load center must be calculated and carried out in a coordinated manner;</w:t>
            </w:r>
          </w:p>
        </w:tc>
      </w:tr>
      <w:tr w:rsidR="009B11F5" w:rsidRPr="00A45C97" w14:paraId="38D21F69" w14:textId="78007BC5" w:rsidTr="00FF6236">
        <w:tc>
          <w:tcPr>
            <w:tcW w:w="4675" w:type="dxa"/>
          </w:tcPr>
          <w:p w14:paraId="014B1786"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Levantar la carga a la menor altura posible cuando se ponga en marcha el polipasto, con la finalidad de verificar que ésta no se deslice y evitar que se incline durante su desplazamiento;</w:t>
            </w:r>
          </w:p>
        </w:tc>
        <w:tc>
          <w:tcPr>
            <w:tcW w:w="4675" w:type="dxa"/>
          </w:tcPr>
          <w:p w14:paraId="45993EF5" w14:textId="7076BD33"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Raise the load to the lowest possible height when the hoist is started, in order to verify that it does not slide and prevent it from tilting during its movement;</w:t>
            </w:r>
          </w:p>
        </w:tc>
      </w:tr>
      <w:tr w:rsidR="009B11F5" w:rsidRPr="00084632" w14:paraId="0FDE0C37" w14:textId="4C9530EA" w:rsidTr="00FF6236">
        <w:tc>
          <w:tcPr>
            <w:tcW w:w="4675" w:type="dxa"/>
          </w:tcPr>
          <w:p w14:paraId="700BCDAB"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Verificar que el levantamiento de la carga se realice de modo vertical o que el punto de anclaje y de sujeción estén en la misma línea para no dañar el equipo;</w:t>
            </w:r>
          </w:p>
        </w:tc>
        <w:tc>
          <w:tcPr>
            <w:tcW w:w="4675" w:type="dxa"/>
          </w:tcPr>
          <w:p w14:paraId="128260EB" w14:textId="1645451E"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Verify that the lifting of the load is carried out vertically or that the anchoring and fastening point are on the same line so as not to damage the equipment;</w:t>
            </w:r>
          </w:p>
        </w:tc>
      </w:tr>
      <w:tr w:rsidR="009B11F5" w:rsidRPr="00084632" w14:paraId="65B3532C" w14:textId="21B2EA44" w:rsidTr="00FF6236">
        <w:tc>
          <w:tcPr>
            <w:tcW w:w="4675" w:type="dxa"/>
          </w:tcPr>
          <w:p w14:paraId="54874D75"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lastRenderedPageBreak/>
              <w:t>h)</w:t>
            </w:r>
            <w:r w:rsidRPr="002C2093">
              <w:rPr>
                <w:rFonts w:ascii="Verdana" w:hAnsi="Verdana"/>
                <w:b/>
                <w:sz w:val="16"/>
                <w:szCs w:val="16"/>
              </w:rPr>
              <w:tab/>
            </w:r>
            <w:r w:rsidRPr="002C2093">
              <w:rPr>
                <w:rFonts w:ascii="Verdana" w:hAnsi="Verdana"/>
                <w:sz w:val="16"/>
                <w:szCs w:val="16"/>
              </w:rPr>
              <w:t>Asegurar que el polipasto se someta a un esfuerzo no superior al 50% de la carga máxima de utilización, cuando la temperatura del medio ambiente sea inferior a -15 ºC;</w:t>
            </w:r>
          </w:p>
        </w:tc>
        <w:tc>
          <w:tcPr>
            <w:tcW w:w="4675" w:type="dxa"/>
          </w:tcPr>
          <w:p w14:paraId="67D1EDBF" w14:textId="23C23F7C"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Ensure that the hoist is subjected to a stress no greater than 50% of the maximum operating load, when the ambient temperature is lower than -15 ºC;</w:t>
            </w:r>
          </w:p>
        </w:tc>
      </w:tr>
      <w:tr w:rsidR="009B11F5" w:rsidRPr="00084632" w14:paraId="04C426E4" w14:textId="06204F22" w:rsidTr="00FF6236">
        <w:tc>
          <w:tcPr>
            <w:tcW w:w="4675" w:type="dxa"/>
          </w:tcPr>
          <w:p w14:paraId="2B8ABEB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Evitar accionamientos involuntarios de malacates y polipastos, cuando éstos se pongan en reposo y se dejen suspendidos;</w:t>
            </w:r>
          </w:p>
        </w:tc>
        <w:tc>
          <w:tcPr>
            <w:tcW w:w="4675" w:type="dxa"/>
          </w:tcPr>
          <w:p w14:paraId="20887457" w14:textId="7B9801A8"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Avoid involuntary activation of winches and hoists, when they are put to rest and</w:t>
            </w:r>
            <w:r w:rsidR="00DB6A7B">
              <w:rPr>
                <w:rFonts w:ascii="Verdana" w:hAnsi="Verdana"/>
                <w:sz w:val="16"/>
                <w:szCs w:val="16"/>
                <w:lang w:val="en-US"/>
              </w:rPr>
              <w:t xml:space="preserve"> are</w:t>
            </w:r>
            <w:r w:rsidRPr="00FF6236">
              <w:rPr>
                <w:rFonts w:ascii="Verdana" w:hAnsi="Verdana"/>
                <w:sz w:val="16"/>
                <w:szCs w:val="16"/>
                <w:lang w:val="en-US"/>
              </w:rPr>
              <w:t xml:space="preserve"> left suspended;</w:t>
            </w:r>
          </w:p>
        </w:tc>
      </w:tr>
      <w:tr w:rsidR="009B11F5" w:rsidRPr="00084632" w14:paraId="56069652" w14:textId="46ED795A" w:rsidTr="00FF6236">
        <w:tc>
          <w:tcPr>
            <w:tcW w:w="4675" w:type="dxa"/>
          </w:tcPr>
          <w:p w14:paraId="74149E37"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Contar con un responsable para accionar el trinquete de retención en los malacates de tambor de accionamiento manual;</w:t>
            </w:r>
          </w:p>
        </w:tc>
        <w:tc>
          <w:tcPr>
            <w:tcW w:w="4675" w:type="dxa"/>
          </w:tcPr>
          <w:p w14:paraId="1F555E1E" w14:textId="441AD116"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Have someone responsible for activating the retention ratchet on manually operated drum winches;</w:t>
            </w:r>
          </w:p>
        </w:tc>
      </w:tr>
      <w:tr w:rsidR="009B11F5" w:rsidRPr="00A45C97" w14:paraId="017662C0" w14:textId="75B36F8F" w:rsidTr="00FF6236">
        <w:tc>
          <w:tcPr>
            <w:tcW w:w="4675" w:type="dxa"/>
          </w:tcPr>
          <w:p w14:paraId="55C1A8D2"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Cumplir en los malacates de tambor que el descenso de la carga sea asegurado accionando el freno, de manera que se evite un aceleramiento inesperado de ésta, así como toda maniobra fuera de control;</w:t>
            </w:r>
          </w:p>
        </w:tc>
        <w:tc>
          <w:tcPr>
            <w:tcW w:w="4675" w:type="dxa"/>
          </w:tcPr>
          <w:p w14:paraId="7FCBBC0E" w14:textId="53D401AC"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Ensure that the lowering of the load is ensured by activating the brake on the drum winches, so as to avoid unexpected acceleration of the load, as well as any out-of-control maneuver;</w:t>
            </w:r>
          </w:p>
        </w:tc>
      </w:tr>
      <w:tr w:rsidR="009B11F5" w:rsidRPr="00A45C97" w14:paraId="498C3F36" w14:textId="19377556" w:rsidTr="00FF6236">
        <w:tc>
          <w:tcPr>
            <w:tcW w:w="4675" w:type="dxa"/>
          </w:tcPr>
          <w:p w14:paraId="35B706CA"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Limitar el número de arranques por hora y el tiempo de operación a los especificados por el fabricante;</w:t>
            </w:r>
          </w:p>
        </w:tc>
        <w:tc>
          <w:tcPr>
            <w:tcW w:w="4675" w:type="dxa"/>
          </w:tcPr>
          <w:p w14:paraId="7F9D3589" w14:textId="075104AC"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Limit the number of starts per hour and the operating time to those specified by the manufacturer;</w:t>
            </w:r>
          </w:p>
        </w:tc>
      </w:tr>
      <w:tr w:rsidR="009B11F5" w:rsidRPr="00A45C97" w14:paraId="58CFB649" w14:textId="5C1322E5" w:rsidTr="00FF6236">
        <w:tc>
          <w:tcPr>
            <w:tcW w:w="4675" w:type="dxa"/>
          </w:tcPr>
          <w:p w14:paraId="2461D907"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m)</w:t>
            </w:r>
            <w:r w:rsidRPr="002C2093">
              <w:rPr>
                <w:rFonts w:ascii="Verdana" w:hAnsi="Verdana"/>
                <w:b/>
                <w:sz w:val="16"/>
                <w:szCs w:val="16"/>
              </w:rPr>
              <w:tab/>
            </w:r>
            <w:r w:rsidRPr="002C2093">
              <w:rPr>
                <w:rFonts w:ascii="Verdana" w:hAnsi="Verdana"/>
                <w:sz w:val="16"/>
                <w:szCs w:val="16"/>
              </w:rPr>
              <w:t>Verificar que el cable de acero:</w:t>
            </w:r>
          </w:p>
        </w:tc>
        <w:tc>
          <w:tcPr>
            <w:tcW w:w="4675" w:type="dxa"/>
          </w:tcPr>
          <w:p w14:paraId="652E88C6" w14:textId="4A2CDE26"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m) </w:t>
            </w:r>
            <w:r w:rsidRPr="00FF6236">
              <w:rPr>
                <w:rFonts w:ascii="Verdana" w:hAnsi="Verdana"/>
                <w:b/>
                <w:sz w:val="16"/>
                <w:szCs w:val="16"/>
                <w:lang w:val="en-US"/>
              </w:rPr>
              <w:tab/>
            </w:r>
            <w:r w:rsidRPr="00FF6236">
              <w:rPr>
                <w:rFonts w:ascii="Verdana" w:hAnsi="Verdana"/>
                <w:sz w:val="16"/>
                <w:szCs w:val="16"/>
                <w:lang w:val="en-US"/>
              </w:rPr>
              <w:t>Verify that the steel cable:</w:t>
            </w:r>
          </w:p>
        </w:tc>
      </w:tr>
      <w:tr w:rsidR="009B11F5" w:rsidRPr="00A45C97" w14:paraId="5BAFE641" w14:textId="5283BEE5" w:rsidTr="00FF6236">
        <w:tc>
          <w:tcPr>
            <w:tcW w:w="4675" w:type="dxa"/>
          </w:tcPr>
          <w:p w14:paraId="3390F912"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No se utilice como tierra física;</w:t>
            </w:r>
          </w:p>
        </w:tc>
        <w:tc>
          <w:tcPr>
            <w:tcW w:w="4675" w:type="dxa"/>
          </w:tcPr>
          <w:p w14:paraId="233F32AE" w14:textId="36534354"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Do not use as physical ground;</w:t>
            </w:r>
          </w:p>
        </w:tc>
      </w:tr>
      <w:tr w:rsidR="009B11F5" w:rsidRPr="002C2093" w14:paraId="40D7829D" w14:textId="76DE5537" w:rsidTr="00FF6236">
        <w:tc>
          <w:tcPr>
            <w:tcW w:w="4675" w:type="dxa"/>
          </w:tcPr>
          <w:p w14:paraId="062126BB"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Se mantenga lubricado;</w:t>
            </w:r>
          </w:p>
        </w:tc>
        <w:tc>
          <w:tcPr>
            <w:tcW w:w="4675" w:type="dxa"/>
          </w:tcPr>
          <w:p w14:paraId="4A781059" w14:textId="7269F716"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Keep</w:t>
            </w:r>
            <w:r w:rsidR="00075558">
              <w:rPr>
                <w:rFonts w:ascii="Verdana" w:hAnsi="Verdana"/>
                <w:sz w:val="16"/>
                <w:szCs w:val="16"/>
                <w:lang w:val="en-US"/>
              </w:rPr>
              <w:t xml:space="preserve"> it</w:t>
            </w:r>
            <w:r w:rsidRPr="00FF6236">
              <w:rPr>
                <w:rFonts w:ascii="Verdana" w:hAnsi="Verdana"/>
                <w:sz w:val="16"/>
                <w:szCs w:val="16"/>
                <w:lang w:val="en-US"/>
              </w:rPr>
              <w:t xml:space="preserve"> lubricated;</w:t>
            </w:r>
          </w:p>
        </w:tc>
      </w:tr>
      <w:tr w:rsidR="009B11F5" w:rsidRPr="00A45C97" w14:paraId="60C2EA50" w14:textId="6BDFF142" w:rsidTr="00FF6236">
        <w:tc>
          <w:tcPr>
            <w:tcW w:w="4675" w:type="dxa"/>
          </w:tcPr>
          <w:p w14:paraId="26BAA118"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No roce con superficies que lo puedan cortar o dañar, cuando está sujeto a tensión, y</w:t>
            </w:r>
          </w:p>
        </w:tc>
        <w:tc>
          <w:tcPr>
            <w:tcW w:w="4675" w:type="dxa"/>
          </w:tcPr>
          <w:p w14:paraId="09376A37" w14:textId="54D1F69F"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Do not rub against surfaces that could cut or damage it, when it is subject to tension, and</w:t>
            </w:r>
          </w:p>
        </w:tc>
      </w:tr>
      <w:tr w:rsidR="009B11F5" w:rsidRPr="00A45C97" w14:paraId="192F42CF" w14:textId="6F6C126C" w:rsidTr="00FF6236">
        <w:tc>
          <w:tcPr>
            <w:tcW w:w="4675" w:type="dxa"/>
          </w:tcPr>
          <w:p w14:paraId="30A3DBA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Se proteja y evite el contacto de éste con humedad, gases y sustancias que puedan corroerlo;</w:t>
            </w:r>
          </w:p>
        </w:tc>
        <w:tc>
          <w:tcPr>
            <w:tcW w:w="4675" w:type="dxa"/>
          </w:tcPr>
          <w:p w14:paraId="200B9A58" w14:textId="15EF0BAE"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Protect and avoid contact with humidity, gases and substances that could corrode it;</w:t>
            </w:r>
          </w:p>
        </w:tc>
      </w:tr>
      <w:tr w:rsidR="009B11F5" w:rsidRPr="00A45C97" w14:paraId="5F41879D" w14:textId="5DE156CA" w:rsidTr="00FF6236">
        <w:tc>
          <w:tcPr>
            <w:tcW w:w="4675" w:type="dxa"/>
          </w:tcPr>
          <w:p w14:paraId="4522B333"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n)</w:t>
            </w:r>
            <w:r w:rsidRPr="002C2093">
              <w:rPr>
                <w:rFonts w:ascii="Verdana" w:hAnsi="Verdana"/>
                <w:b/>
                <w:sz w:val="16"/>
                <w:szCs w:val="16"/>
              </w:rPr>
              <w:tab/>
            </w:r>
            <w:r w:rsidRPr="002C2093">
              <w:rPr>
                <w:rFonts w:ascii="Verdana" w:hAnsi="Verdana"/>
                <w:sz w:val="16"/>
                <w:szCs w:val="16"/>
              </w:rPr>
              <w:t>Verificar que la cadena del polipasto:</w:t>
            </w:r>
          </w:p>
        </w:tc>
        <w:tc>
          <w:tcPr>
            <w:tcW w:w="4675" w:type="dxa"/>
          </w:tcPr>
          <w:p w14:paraId="28CB60D2" w14:textId="0E9FC47E"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n) </w:t>
            </w:r>
            <w:r w:rsidRPr="00FF6236">
              <w:rPr>
                <w:rFonts w:ascii="Verdana" w:hAnsi="Verdana"/>
                <w:b/>
                <w:sz w:val="16"/>
                <w:szCs w:val="16"/>
                <w:lang w:val="en-US"/>
              </w:rPr>
              <w:tab/>
            </w:r>
            <w:r w:rsidRPr="00FF6236">
              <w:rPr>
                <w:rFonts w:ascii="Verdana" w:hAnsi="Verdana"/>
                <w:sz w:val="16"/>
                <w:szCs w:val="16"/>
                <w:lang w:val="en-US"/>
              </w:rPr>
              <w:t>Verify that the hoist chain:</w:t>
            </w:r>
          </w:p>
        </w:tc>
      </w:tr>
      <w:tr w:rsidR="009B11F5" w:rsidRPr="002C2093" w14:paraId="431F1266" w14:textId="23449F73" w:rsidTr="00FF6236">
        <w:tc>
          <w:tcPr>
            <w:tcW w:w="4675" w:type="dxa"/>
          </w:tcPr>
          <w:p w14:paraId="6FFC74F0"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Se mantenga lubricada;</w:t>
            </w:r>
          </w:p>
        </w:tc>
        <w:tc>
          <w:tcPr>
            <w:tcW w:w="4675" w:type="dxa"/>
          </w:tcPr>
          <w:p w14:paraId="1AA5BAF3" w14:textId="2241C4AE"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Keep lubricated;</w:t>
            </w:r>
          </w:p>
        </w:tc>
      </w:tr>
      <w:tr w:rsidR="009B11F5" w:rsidRPr="00A45C97" w14:paraId="33171F62" w14:textId="44D3D664" w:rsidTr="00FF6236">
        <w:tc>
          <w:tcPr>
            <w:tcW w:w="4675" w:type="dxa"/>
          </w:tcPr>
          <w:p w14:paraId="1A11AC99"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No presente deformaciones, golpes, torceduras, entre otras, y</w:t>
            </w:r>
          </w:p>
        </w:tc>
        <w:tc>
          <w:tcPr>
            <w:tcW w:w="4675" w:type="dxa"/>
          </w:tcPr>
          <w:p w14:paraId="0DD49392" w14:textId="502315CF"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It does not present deformations, bumps, twists, among others, and</w:t>
            </w:r>
          </w:p>
        </w:tc>
      </w:tr>
      <w:tr w:rsidR="009B11F5" w:rsidRPr="00A45C97" w14:paraId="57264343" w14:textId="382436D2" w:rsidTr="00FF6236">
        <w:tc>
          <w:tcPr>
            <w:tcW w:w="4675" w:type="dxa"/>
          </w:tcPr>
          <w:p w14:paraId="191BB61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No tengan eslabones soldados, y</w:t>
            </w:r>
          </w:p>
        </w:tc>
        <w:tc>
          <w:tcPr>
            <w:tcW w:w="4675" w:type="dxa"/>
          </w:tcPr>
          <w:p w14:paraId="6057D7DA" w14:textId="6D0894CA"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Do not have welded links, and</w:t>
            </w:r>
          </w:p>
        </w:tc>
      </w:tr>
      <w:tr w:rsidR="009B11F5" w:rsidRPr="00A45C97" w14:paraId="01BE2563" w14:textId="361C328D" w:rsidTr="00FF6236">
        <w:tc>
          <w:tcPr>
            <w:tcW w:w="4675" w:type="dxa"/>
          </w:tcPr>
          <w:p w14:paraId="71EF3B2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o)</w:t>
            </w:r>
            <w:r w:rsidRPr="002C2093">
              <w:rPr>
                <w:rFonts w:ascii="Verdana" w:hAnsi="Verdana"/>
                <w:b/>
                <w:sz w:val="16"/>
                <w:szCs w:val="16"/>
              </w:rPr>
              <w:tab/>
            </w:r>
            <w:r w:rsidRPr="002C2093">
              <w:rPr>
                <w:rFonts w:ascii="Verdana" w:hAnsi="Verdana"/>
                <w:sz w:val="16"/>
                <w:szCs w:val="16"/>
              </w:rPr>
              <w:t>Suspender de inmediato el levantamiento de los materiales, cuando se presente un esfuerzo manual excesivo en la operación de la cadena de maniobra, manivelas o palancas de tracción o se detecte cualquier otro riesgo.</w:t>
            </w:r>
          </w:p>
        </w:tc>
        <w:tc>
          <w:tcPr>
            <w:tcW w:w="4675" w:type="dxa"/>
          </w:tcPr>
          <w:p w14:paraId="72CC0D15" w14:textId="7D410D7A"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o) </w:t>
            </w:r>
            <w:r w:rsidRPr="00FF6236">
              <w:rPr>
                <w:rFonts w:ascii="Verdana" w:hAnsi="Verdana"/>
                <w:b/>
                <w:sz w:val="16"/>
                <w:szCs w:val="16"/>
                <w:lang w:val="en-US"/>
              </w:rPr>
              <w:tab/>
            </w:r>
            <w:r w:rsidRPr="00FF6236">
              <w:rPr>
                <w:rFonts w:ascii="Verdana" w:hAnsi="Verdana"/>
                <w:sz w:val="16"/>
                <w:szCs w:val="16"/>
                <w:lang w:val="en-US"/>
              </w:rPr>
              <w:t>Immediately suspend the lifting of materials when excessive manual effort occurs in the operation of the maneuvering chain, cranks or traction levers or any other risk is detected.</w:t>
            </w:r>
          </w:p>
        </w:tc>
      </w:tr>
      <w:tr w:rsidR="009B11F5" w:rsidRPr="00A45C97" w14:paraId="6505133E" w14:textId="3DEFF3C5" w:rsidTr="00FF6236">
        <w:tc>
          <w:tcPr>
            <w:tcW w:w="4675" w:type="dxa"/>
          </w:tcPr>
          <w:p w14:paraId="76ACFA23"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 xml:space="preserve">8.2.3 </w:t>
            </w:r>
            <w:r w:rsidRPr="002C2093">
              <w:rPr>
                <w:rFonts w:ascii="Verdana" w:hAnsi="Verdana"/>
                <w:sz w:val="16"/>
                <w:szCs w:val="16"/>
              </w:rPr>
              <w:t>Medidas de seguridad para la revisión y mantenimiento de polipastos y malacates:</w:t>
            </w:r>
          </w:p>
        </w:tc>
        <w:tc>
          <w:tcPr>
            <w:tcW w:w="4675" w:type="dxa"/>
          </w:tcPr>
          <w:p w14:paraId="39679E77" w14:textId="43AF0A84"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8.2.3 </w:t>
            </w:r>
            <w:r w:rsidRPr="00FF6236">
              <w:rPr>
                <w:rFonts w:ascii="Verdana" w:hAnsi="Verdana"/>
                <w:sz w:val="16"/>
                <w:szCs w:val="16"/>
                <w:lang w:val="en-US"/>
              </w:rPr>
              <w:t>Safety measures for the inspection and maintenance of hoists and winches:</w:t>
            </w:r>
          </w:p>
        </w:tc>
      </w:tr>
      <w:tr w:rsidR="009B11F5" w:rsidRPr="00A45C97" w14:paraId="789D7F29" w14:textId="19538624" w:rsidTr="00FF6236">
        <w:tc>
          <w:tcPr>
            <w:tcW w:w="4675" w:type="dxa"/>
          </w:tcPr>
          <w:p w14:paraId="0EC00C1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Revisar la cadena de carga y de mando o palanca; al sistema eléctrico; a las terminales; al interruptor de límite; a la caja receptora; a las nueces; a los frenos; a los ganchos; a los engranajes; al motor, y a la carcasa, con la periodicidad que indique el fabricante;</w:t>
            </w:r>
          </w:p>
        </w:tc>
        <w:tc>
          <w:tcPr>
            <w:tcW w:w="4675" w:type="dxa"/>
          </w:tcPr>
          <w:p w14:paraId="344DD4A4" w14:textId="2D3333E9"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Check the load chain and control or lever; to the electrical system; to the terminals; to the limit switch; to the receiving box; to nuts; to the brakes; to the hooks; to the gears; to the motor, and to the casing, with the periodicity indicated by the manufacturer;</w:t>
            </w:r>
          </w:p>
        </w:tc>
      </w:tr>
      <w:tr w:rsidR="009B11F5" w:rsidRPr="00A45C97" w14:paraId="03703E86" w14:textId="59E5F27E" w:rsidTr="00FF6236">
        <w:tc>
          <w:tcPr>
            <w:tcW w:w="4675" w:type="dxa"/>
          </w:tcPr>
          <w:p w14:paraId="4D2444CD" w14:textId="77777777" w:rsidR="009B11F5" w:rsidRPr="002C2093" w:rsidRDefault="009B11F5" w:rsidP="009B11F5">
            <w:pPr>
              <w:pStyle w:val="texto0"/>
              <w:spacing w:line="228"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Ajustar el freno y el embrague o de los interruptores límite en los polipastos motorizados, de conformidad con las indicaciones del fabricante;</w:t>
            </w:r>
          </w:p>
        </w:tc>
        <w:tc>
          <w:tcPr>
            <w:tcW w:w="4675" w:type="dxa"/>
          </w:tcPr>
          <w:p w14:paraId="6594B3FF" w14:textId="205B2FD6" w:rsidR="009B11F5" w:rsidRPr="00FF6236" w:rsidRDefault="009B11F5" w:rsidP="009B11F5">
            <w:pPr>
              <w:pStyle w:val="texto0"/>
              <w:spacing w:line="228"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Adjust the brake and clutch or limit switches on motorized hoists, in accordance with the manufacturer's instructions;</w:t>
            </w:r>
          </w:p>
        </w:tc>
      </w:tr>
      <w:tr w:rsidR="009B11F5" w:rsidRPr="00A45C97" w14:paraId="25F9CD0F" w14:textId="491A4699" w:rsidTr="00FF6236">
        <w:tc>
          <w:tcPr>
            <w:tcW w:w="4675" w:type="dxa"/>
          </w:tcPr>
          <w:p w14:paraId="041B4A30"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lastRenderedPageBreak/>
              <w:t>c)</w:t>
            </w:r>
            <w:r w:rsidRPr="002C2093">
              <w:rPr>
                <w:rFonts w:ascii="Verdana" w:hAnsi="Verdana"/>
                <w:b/>
                <w:sz w:val="16"/>
                <w:szCs w:val="16"/>
              </w:rPr>
              <w:tab/>
            </w:r>
            <w:r w:rsidRPr="002C2093">
              <w:rPr>
                <w:rFonts w:ascii="Verdana" w:hAnsi="Verdana"/>
                <w:sz w:val="16"/>
                <w:szCs w:val="16"/>
              </w:rPr>
              <w:t>Revisar cables, bielas, bloques de las mordazas y ganchos de apoyo de los malacates de accionamiento manual y motorizado, con base en las indicaciones del fabricante;</w:t>
            </w:r>
          </w:p>
        </w:tc>
        <w:tc>
          <w:tcPr>
            <w:tcW w:w="4675" w:type="dxa"/>
          </w:tcPr>
          <w:p w14:paraId="101335B9" w14:textId="6546F570"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Check cables, connecting rods, jaw blocks and support hooks of manual and motorized winches, based on the manufacturer's instructions;</w:t>
            </w:r>
          </w:p>
        </w:tc>
      </w:tr>
      <w:tr w:rsidR="009B11F5" w:rsidRPr="00A45C97" w14:paraId="5BF067A2" w14:textId="4D7EE785" w:rsidTr="00FF6236">
        <w:tc>
          <w:tcPr>
            <w:tcW w:w="4675" w:type="dxa"/>
          </w:tcPr>
          <w:p w14:paraId="7B3C8612"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Comprobar que todos los tornillos y tuercas no estén flojos;</w:t>
            </w:r>
          </w:p>
        </w:tc>
        <w:tc>
          <w:tcPr>
            <w:tcW w:w="4675" w:type="dxa"/>
          </w:tcPr>
          <w:p w14:paraId="1884BD59" w14:textId="6E42BB93"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Check that all screws and nuts are not loose;</w:t>
            </w:r>
          </w:p>
        </w:tc>
      </w:tr>
      <w:tr w:rsidR="009B11F5" w:rsidRPr="00A45C97" w14:paraId="020FB5DF" w14:textId="473E96F5" w:rsidTr="00FF6236">
        <w:tc>
          <w:tcPr>
            <w:tcW w:w="4675" w:type="dxa"/>
          </w:tcPr>
          <w:p w14:paraId="30C49EE0"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Revisar que los ganchos de carga cuenten con un pestillo de seguridad en buen estado;</w:t>
            </w:r>
          </w:p>
        </w:tc>
        <w:tc>
          <w:tcPr>
            <w:tcW w:w="4675" w:type="dxa"/>
          </w:tcPr>
          <w:p w14:paraId="4732148A" w14:textId="1122FA34"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Check that the load hooks have a safety latch in good condition;</w:t>
            </w:r>
          </w:p>
        </w:tc>
      </w:tr>
      <w:tr w:rsidR="009B11F5" w:rsidRPr="00A45C97" w14:paraId="125971F9" w14:textId="29223E76" w:rsidTr="00FF6236">
        <w:tc>
          <w:tcPr>
            <w:tcW w:w="4675" w:type="dxa"/>
          </w:tcPr>
          <w:p w14:paraId="2FC0CBDC"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Verificar que el cable de acero:</w:t>
            </w:r>
          </w:p>
        </w:tc>
        <w:tc>
          <w:tcPr>
            <w:tcW w:w="4675" w:type="dxa"/>
          </w:tcPr>
          <w:p w14:paraId="21C305CB" w14:textId="05E563DA"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Verify that the steel cable:</w:t>
            </w:r>
          </w:p>
        </w:tc>
      </w:tr>
      <w:tr w:rsidR="009B11F5" w:rsidRPr="00A45C97" w14:paraId="26EAA437" w14:textId="752FA501" w:rsidTr="00FF6236">
        <w:tc>
          <w:tcPr>
            <w:tcW w:w="4675" w:type="dxa"/>
          </w:tcPr>
          <w:p w14:paraId="0C7606AC"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Se lubrique conforme a las instrucciones del fabricante;</w:t>
            </w:r>
          </w:p>
        </w:tc>
        <w:tc>
          <w:tcPr>
            <w:tcW w:w="4675" w:type="dxa"/>
          </w:tcPr>
          <w:p w14:paraId="3FDA068F" w14:textId="4C345632"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Lubricate according to the manufacturer's instructions;</w:t>
            </w:r>
          </w:p>
        </w:tc>
      </w:tr>
      <w:tr w:rsidR="009B11F5" w:rsidRPr="00A45C97" w14:paraId="36DC5C7D" w14:textId="43B0DB67" w:rsidTr="00FF6236">
        <w:tc>
          <w:tcPr>
            <w:tcW w:w="4675" w:type="dxa"/>
          </w:tcPr>
          <w:p w14:paraId="12AAA082"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Se reemplace únicamente por otro del mismo tipo y características, de acuerdo con las especificaciones del fabricante, cuando se presente cualquiera de las condiciones siguientes:</w:t>
            </w:r>
          </w:p>
        </w:tc>
        <w:tc>
          <w:tcPr>
            <w:tcW w:w="4675" w:type="dxa"/>
          </w:tcPr>
          <w:p w14:paraId="72DDEA50" w14:textId="0EDB9841"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It is only replaced by another of the same type and characteristics, in accordance with the manufacturer's specifications, when any of the following conditions occur:</w:t>
            </w:r>
          </w:p>
        </w:tc>
      </w:tr>
      <w:tr w:rsidR="009B11F5" w:rsidRPr="00A45C97" w14:paraId="0DD15816" w14:textId="56B665A0" w:rsidTr="00FF6236">
        <w:tc>
          <w:tcPr>
            <w:tcW w:w="4675" w:type="dxa"/>
          </w:tcPr>
          <w:p w14:paraId="3ED50944"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Alambres rotos en forma aleatoria en un mismo torón por cada cable;</w:t>
            </w:r>
          </w:p>
        </w:tc>
        <w:tc>
          <w:tcPr>
            <w:tcW w:w="4675" w:type="dxa"/>
          </w:tcPr>
          <w:p w14:paraId="2E659467" w14:textId="196CB228"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Wires broken randomly in the same strand for each cable;</w:t>
            </w:r>
          </w:p>
        </w:tc>
      </w:tr>
      <w:tr w:rsidR="009B11F5" w:rsidRPr="00A45C97" w14:paraId="61F5C78B" w14:textId="61075631" w:rsidTr="00FF6236">
        <w:tc>
          <w:tcPr>
            <w:tcW w:w="4675" w:type="dxa"/>
          </w:tcPr>
          <w:p w14:paraId="332D0A6D"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II.</w:t>
            </w:r>
            <w:r w:rsidRPr="002C2093">
              <w:rPr>
                <w:rFonts w:ascii="Verdana" w:hAnsi="Verdana"/>
                <w:b/>
                <w:sz w:val="16"/>
                <w:szCs w:val="16"/>
              </w:rPr>
              <w:tab/>
            </w:r>
            <w:r w:rsidRPr="002C2093">
              <w:rPr>
                <w:rFonts w:ascii="Verdana" w:hAnsi="Verdana"/>
                <w:sz w:val="16"/>
                <w:szCs w:val="16"/>
              </w:rPr>
              <w:t>Desgaste de más de un 10% del diámetro original del cable;</w:t>
            </w:r>
          </w:p>
        </w:tc>
        <w:tc>
          <w:tcPr>
            <w:tcW w:w="4675" w:type="dxa"/>
          </w:tcPr>
          <w:p w14:paraId="71828B83" w14:textId="79FB7960"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II. </w:t>
            </w:r>
            <w:r w:rsidRPr="00FF6236">
              <w:rPr>
                <w:rFonts w:ascii="Verdana" w:hAnsi="Verdana"/>
                <w:b/>
                <w:sz w:val="16"/>
                <w:szCs w:val="16"/>
                <w:lang w:val="en-US"/>
              </w:rPr>
              <w:tab/>
            </w:r>
            <w:r w:rsidRPr="00FF6236">
              <w:rPr>
                <w:rFonts w:ascii="Verdana" w:hAnsi="Verdana"/>
                <w:sz w:val="16"/>
                <w:szCs w:val="16"/>
                <w:lang w:val="en-US"/>
              </w:rPr>
              <w:t>Wear of more than 10% of the original diameter of the cable;</w:t>
            </w:r>
          </w:p>
        </w:tc>
      </w:tr>
      <w:tr w:rsidR="009B11F5" w:rsidRPr="00A45C97" w14:paraId="51B7143E" w14:textId="7407D4F9" w:rsidTr="00FF6236">
        <w:tc>
          <w:tcPr>
            <w:tcW w:w="4675" w:type="dxa"/>
          </w:tcPr>
          <w:p w14:paraId="2CF5186F" w14:textId="77777777" w:rsidR="009B11F5" w:rsidRPr="00A45C97" w:rsidRDefault="009B11F5" w:rsidP="009B11F5">
            <w:pPr>
              <w:pStyle w:val="texto0"/>
              <w:spacing w:line="224" w:lineRule="exact"/>
              <w:ind w:firstLine="0"/>
              <w:rPr>
                <w:rFonts w:ascii="Verdana" w:hAnsi="Verdana"/>
                <w:sz w:val="16"/>
                <w:szCs w:val="16"/>
              </w:rPr>
            </w:pPr>
            <w:r w:rsidRPr="00A45C97">
              <w:rPr>
                <w:rFonts w:ascii="Verdana" w:hAnsi="Verdana"/>
                <w:b/>
                <w:sz w:val="16"/>
                <w:szCs w:val="16"/>
              </w:rPr>
              <w:t>III.</w:t>
            </w:r>
            <w:r w:rsidRPr="00A45C97">
              <w:rPr>
                <w:rFonts w:ascii="Verdana" w:hAnsi="Verdana"/>
                <w:b/>
                <w:sz w:val="16"/>
                <w:szCs w:val="16"/>
              </w:rPr>
              <w:tab/>
            </w:r>
            <w:r w:rsidRPr="00A45C97">
              <w:rPr>
                <w:rFonts w:ascii="Verdana" w:hAnsi="Verdana"/>
                <w:sz w:val="16"/>
                <w:szCs w:val="16"/>
              </w:rPr>
              <w:t>Retorcimiento, cocas, bucles, aplastamiento, evidencia de daño por calor, quemaduras por flama o corrosión, o</w:t>
            </w:r>
          </w:p>
        </w:tc>
        <w:tc>
          <w:tcPr>
            <w:tcW w:w="4675" w:type="dxa"/>
          </w:tcPr>
          <w:p w14:paraId="6B8238C9" w14:textId="6D2F6B1B" w:rsidR="009B11F5" w:rsidRPr="00A45C97" w:rsidRDefault="009B11F5" w:rsidP="009B11F5">
            <w:pPr>
              <w:pStyle w:val="texto0"/>
              <w:spacing w:line="224" w:lineRule="exact"/>
              <w:ind w:firstLine="0"/>
              <w:rPr>
                <w:rFonts w:ascii="Verdana" w:hAnsi="Verdana"/>
                <w:b/>
                <w:sz w:val="16"/>
                <w:szCs w:val="16"/>
                <w:lang w:val="en-US"/>
              </w:rPr>
            </w:pPr>
            <w:r w:rsidRPr="00A45C97">
              <w:rPr>
                <w:rFonts w:ascii="Verdana" w:hAnsi="Verdana"/>
                <w:b/>
                <w:sz w:val="16"/>
                <w:szCs w:val="16"/>
                <w:lang w:val="en-US"/>
              </w:rPr>
              <w:t xml:space="preserve">III. </w:t>
            </w:r>
            <w:r w:rsidRPr="00A45C97">
              <w:rPr>
                <w:rFonts w:ascii="Verdana" w:hAnsi="Verdana"/>
                <w:b/>
                <w:sz w:val="16"/>
                <w:szCs w:val="16"/>
                <w:lang w:val="en-US"/>
              </w:rPr>
              <w:tab/>
            </w:r>
            <w:r w:rsidR="005402BA" w:rsidRPr="00A45C97">
              <w:rPr>
                <w:rFonts w:ascii="Verdana" w:hAnsi="Verdana"/>
                <w:sz w:val="16"/>
                <w:szCs w:val="16"/>
                <w:lang w:val="en-US"/>
              </w:rPr>
              <w:t>Twistin</w:t>
            </w:r>
            <w:r w:rsidRPr="00A45C97">
              <w:rPr>
                <w:rFonts w:ascii="Verdana" w:hAnsi="Verdana"/>
                <w:sz w:val="16"/>
                <w:szCs w:val="16"/>
                <w:lang w:val="en-US"/>
              </w:rPr>
              <w:t>g, kinking, looping, crushing, evidence of heat damage, burns</w:t>
            </w:r>
            <w:r w:rsidR="00D56914" w:rsidRPr="00A45C97">
              <w:rPr>
                <w:rFonts w:ascii="Verdana" w:hAnsi="Verdana"/>
                <w:sz w:val="16"/>
                <w:szCs w:val="16"/>
                <w:lang w:val="en-US"/>
              </w:rPr>
              <w:t xml:space="preserve"> from flames</w:t>
            </w:r>
            <w:r w:rsidRPr="00A45C97">
              <w:rPr>
                <w:rFonts w:ascii="Verdana" w:hAnsi="Verdana"/>
                <w:sz w:val="16"/>
                <w:szCs w:val="16"/>
                <w:lang w:val="en-US"/>
              </w:rPr>
              <w:t xml:space="preserve"> or corrosion, or</w:t>
            </w:r>
          </w:p>
        </w:tc>
      </w:tr>
      <w:tr w:rsidR="009B11F5" w:rsidRPr="00A45C97" w14:paraId="7C594E6D" w14:textId="188CA950" w:rsidTr="00FF6236">
        <w:tc>
          <w:tcPr>
            <w:tcW w:w="4675" w:type="dxa"/>
          </w:tcPr>
          <w:p w14:paraId="77907805"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IV.</w:t>
            </w:r>
            <w:r w:rsidRPr="002C2093">
              <w:rPr>
                <w:rFonts w:ascii="Verdana" w:hAnsi="Verdana"/>
                <w:b/>
                <w:sz w:val="16"/>
                <w:szCs w:val="16"/>
              </w:rPr>
              <w:tab/>
            </w:r>
            <w:r w:rsidRPr="002C2093">
              <w:rPr>
                <w:rFonts w:ascii="Verdana" w:hAnsi="Verdana"/>
                <w:sz w:val="16"/>
                <w:szCs w:val="16"/>
              </w:rPr>
              <w:t>Se formen ondas o se produzca una torsión no balanceada del cable, y</w:t>
            </w:r>
          </w:p>
        </w:tc>
        <w:tc>
          <w:tcPr>
            <w:tcW w:w="4675" w:type="dxa"/>
          </w:tcPr>
          <w:p w14:paraId="6748105E" w14:textId="1D176B30"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IV. </w:t>
            </w:r>
            <w:r w:rsidRPr="00FF6236">
              <w:rPr>
                <w:rFonts w:ascii="Verdana" w:hAnsi="Verdana"/>
                <w:b/>
                <w:sz w:val="16"/>
                <w:szCs w:val="16"/>
                <w:lang w:val="en-US"/>
              </w:rPr>
              <w:tab/>
            </w:r>
            <w:r w:rsidRPr="00FF6236">
              <w:rPr>
                <w:rFonts w:ascii="Verdana" w:hAnsi="Verdana"/>
                <w:sz w:val="16"/>
                <w:szCs w:val="16"/>
                <w:lang w:val="en-US"/>
              </w:rPr>
              <w:t xml:space="preserve">Waves </w:t>
            </w:r>
            <w:r w:rsidR="00E10ED9">
              <w:rPr>
                <w:rFonts w:ascii="Verdana" w:hAnsi="Verdana"/>
                <w:sz w:val="16"/>
                <w:szCs w:val="16"/>
                <w:lang w:val="en-US"/>
              </w:rPr>
              <w:t>are formed</w:t>
            </w:r>
            <w:r w:rsidRPr="00FF6236">
              <w:rPr>
                <w:rFonts w:ascii="Verdana" w:hAnsi="Verdana"/>
                <w:sz w:val="16"/>
                <w:szCs w:val="16"/>
                <w:lang w:val="en-US"/>
              </w:rPr>
              <w:t xml:space="preserve"> or unbalanced twisting of the cable occurs, and</w:t>
            </w:r>
          </w:p>
        </w:tc>
      </w:tr>
      <w:tr w:rsidR="009B11F5" w:rsidRPr="00A45C97" w14:paraId="0F7F47BE" w14:textId="0095D94F" w:rsidTr="00FF6236">
        <w:tc>
          <w:tcPr>
            <w:tcW w:w="4675" w:type="dxa"/>
          </w:tcPr>
          <w:p w14:paraId="09229A1F"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Se guarde bajo techo y se evite el contacto de éstos con humedad, gases y sustancias que puedan corroerlos;</w:t>
            </w:r>
          </w:p>
        </w:tc>
        <w:tc>
          <w:tcPr>
            <w:tcW w:w="4675" w:type="dxa"/>
          </w:tcPr>
          <w:p w14:paraId="0FBE5DE8" w14:textId="127E26DE"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Store it indoors and avoid contact with humidity, gases and substances that could corrode them;</w:t>
            </w:r>
          </w:p>
        </w:tc>
      </w:tr>
      <w:tr w:rsidR="009B11F5" w:rsidRPr="00A45C97" w14:paraId="33F638A5" w14:textId="36FF282E" w:rsidTr="00FF6236">
        <w:tc>
          <w:tcPr>
            <w:tcW w:w="4675" w:type="dxa"/>
          </w:tcPr>
          <w:p w14:paraId="20F00B82"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Considerar para la cadena de carga lo siguiente:</w:t>
            </w:r>
          </w:p>
        </w:tc>
        <w:tc>
          <w:tcPr>
            <w:tcW w:w="4675" w:type="dxa"/>
          </w:tcPr>
          <w:p w14:paraId="75B54E6A" w14:textId="3E208C19"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Consider the following for the load</w:t>
            </w:r>
            <w:r w:rsidR="00084632">
              <w:rPr>
                <w:rFonts w:ascii="Verdana" w:hAnsi="Verdana"/>
                <w:sz w:val="16"/>
                <w:szCs w:val="16"/>
                <w:lang w:val="en-US"/>
              </w:rPr>
              <w:t>ing</w:t>
            </w:r>
            <w:r w:rsidRPr="00FF6236">
              <w:rPr>
                <w:rFonts w:ascii="Verdana" w:hAnsi="Verdana"/>
                <w:sz w:val="16"/>
                <w:szCs w:val="16"/>
                <w:lang w:val="en-US"/>
              </w:rPr>
              <w:t xml:space="preserve"> chain:</w:t>
            </w:r>
          </w:p>
        </w:tc>
      </w:tr>
      <w:tr w:rsidR="009B11F5" w:rsidRPr="00A45C97" w14:paraId="6350B73D" w14:textId="5E5C8983" w:rsidTr="00FF6236">
        <w:tc>
          <w:tcPr>
            <w:tcW w:w="4675" w:type="dxa"/>
          </w:tcPr>
          <w:p w14:paraId="07E7D12F"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Sea sustituida únicamente por otra que cumpla con las especificaciones del fabricante;</w:t>
            </w:r>
          </w:p>
        </w:tc>
        <w:tc>
          <w:tcPr>
            <w:tcW w:w="4675" w:type="dxa"/>
          </w:tcPr>
          <w:p w14:paraId="1F146273" w14:textId="512CAE96"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Be replaced only by another that meets the manufacturer's specifications;</w:t>
            </w:r>
          </w:p>
        </w:tc>
      </w:tr>
      <w:tr w:rsidR="009B11F5" w:rsidRPr="00A45C97" w14:paraId="50EDDE86" w14:textId="5FE8A9E1" w:rsidTr="00FF6236">
        <w:tc>
          <w:tcPr>
            <w:tcW w:w="4675" w:type="dxa"/>
          </w:tcPr>
          <w:p w14:paraId="2A927DB9"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Se retire inmediatamente del servicio si:</w:t>
            </w:r>
          </w:p>
        </w:tc>
        <w:tc>
          <w:tcPr>
            <w:tcW w:w="4675" w:type="dxa"/>
          </w:tcPr>
          <w:p w14:paraId="7BC9FBF8" w14:textId="3A328FBA"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Immediately withdraw from service if:</w:t>
            </w:r>
          </w:p>
        </w:tc>
      </w:tr>
      <w:tr w:rsidR="009B11F5" w:rsidRPr="00A45C97" w14:paraId="24595560" w14:textId="233AFAD5" w:rsidTr="00FF6236">
        <w:tc>
          <w:tcPr>
            <w:tcW w:w="4675" w:type="dxa"/>
          </w:tcPr>
          <w:p w14:paraId="507E9CFC"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Existen uno o más eslabones aplastados, torcidos, alargados, rotos, desgastados o fisurados, o</w:t>
            </w:r>
          </w:p>
        </w:tc>
        <w:tc>
          <w:tcPr>
            <w:tcW w:w="4675" w:type="dxa"/>
          </w:tcPr>
          <w:p w14:paraId="28B58FE1" w14:textId="29064C44"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 xml:space="preserve">There are one or more links that are crushed, twisted, elongated, broken, </w:t>
            </w:r>
            <w:r w:rsidR="0030342C" w:rsidRPr="00FF6236">
              <w:rPr>
                <w:rFonts w:ascii="Verdana" w:hAnsi="Verdana"/>
                <w:sz w:val="16"/>
                <w:szCs w:val="16"/>
                <w:lang w:val="en-US"/>
              </w:rPr>
              <w:t>worn,</w:t>
            </w:r>
            <w:r w:rsidRPr="00FF6236">
              <w:rPr>
                <w:rFonts w:ascii="Verdana" w:hAnsi="Verdana"/>
                <w:sz w:val="16"/>
                <w:szCs w:val="16"/>
                <w:lang w:val="en-US"/>
              </w:rPr>
              <w:t xml:space="preserve"> or cracked, or</w:t>
            </w:r>
          </w:p>
        </w:tc>
      </w:tr>
      <w:tr w:rsidR="009B11F5" w:rsidRPr="00A45C97" w14:paraId="66FC711C" w14:textId="3E3F3842" w:rsidTr="00FF6236">
        <w:tc>
          <w:tcPr>
            <w:tcW w:w="4675" w:type="dxa"/>
          </w:tcPr>
          <w:p w14:paraId="122D17F3"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II.</w:t>
            </w:r>
            <w:r w:rsidRPr="002C2093">
              <w:rPr>
                <w:rFonts w:ascii="Verdana" w:hAnsi="Verdana"/>
                <w:b/>
                <w:sz w:val="16"/>
                <w:szCs w:val="16"/>
              </w:rPr>
              <w:tab/>
            </w:r>
            <w:r w:rsidRPr="002C2093">
              <w:rPr>
                <w:rFonts w:ascii="Verdana" w:hAnsi="Verdana"/>
                <w:sz w:val="16"/>
                <w:szCs w:val="16"/>
              </w:rPr>
              <w:t>Se detecta en un tramo de 11 eslabones de una cadena de carga en servicio una elongación superior al 5% en equipos manuales y al 3% en motorizados, con respecto a una cadena nueva de las mismas características;</w:t>
            </w:r>
          </w:p>
        </w:tc>
        <w:tc>
          <w:tcPr>
            <w:tcW w:w="4675" w:type="dxa"/>
          </w:tcPr>
          <w:p w14:paraId="1A5E0782" w14:textId="39DCB2BE"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II. </w:t>
            </w:r>
            <w:r w:rsidRPr="00FF6236">
              <w:rPr>
                <w:rFonts w:ascii="Verdana" w:hAnsi="Verdana"/>
                <w:b/>
                <w:sz w:val="16"/>
                <w:szCs w:val="16"/>
                <w:lang w:val="en-US"/>
              </w:rPr>
              <w:tab/>
            </w:r>
            <w:r w:rsidRPr="00FF6236">
              <w:rPr>
                <w:rFonts w:ascii="Verdana" w:hAnsi="Verdana"/>
                <w:sz w:val="16"/>
                <w:szCs w:val="16"/>
                <w:lang w:val="en-US"/>
              </w:rPr>
              <w:t>An elongation greater than 5% in manual equipment and 3% in motorized equipment is detected in a section of 11 links of a load chain in service, compared to a new chain with the same characteristics;</w:t>
            </w:r>
          </w:p>
        </w:tc>
      </w:tr>
      <w:tr w:rsidR="009B11F5" w:rsidRPr="002C2093" w14:paraId="0426A891" w14:textId="2C6219F5" w:rsidTr="00FF6236">
        <w:tc>
          <w:tcPr>
            <w:tcW w:w="4675" w:type="dxa"/>
          </w:tcPr>
          <w:p w14:paraId="7D8C22F9"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Se reemplace todo gancho:</w:t>
            </w:r>
          </w:p>
        </w:tc>
        <w:tc>
          <w:tcPr>
            <w:tcW w:w="4675" w:type="dxa"/>
          </w:tcPr>
          <w:p w14:paraId="4A8A85D9" w14:textId="62C1E5DC"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All hooks are replaced:</w:t>
            </w:r>
          </w:p>
        </w:tc>
      </w:tr>
      <w:tr w:rsidR="009B11F5" w:rsidRPr="00A45C97" w14:paraId="35959B80" w14:textId="6D31723C" w:rsidTr="00FF6236">
        <w:tc>
          <w:tcPr>
            <w:tcW w:w="4675" w:type="dxa"/>
          </w:tcPr>
          <w:p w14:paraId="5A1D6AC3"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Deformado, torcido o con fisuras;</w:t>
            </w:r>
          </w:p>
        </w:tc>
        <w:tc>
          <w:tcPr>
            <w:tcW w:w="4675" w:type="dxa"/>
          </w:tcPr>
          <w:p w14:paraId="1CF8617C" w14:textId="1700F3D9"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 xml:space="preserve">Deformed, </w:t>
            </w:r>
            <w:r w:rsidR="0030342C" w:rsidRPr="00FF6236">
              <w:rPr>
                <w:rFonts w:ascii="Verdana" w:hAnsi="Verdana"/>
                <w:sz w:val="16"/>
                <w:szCs w:val="16"/>
                <w:lang w:val="en-US"/>
              </w:rPr>
              <w:t>twisted,</w:t>
            </w:r>
            <w:r w:rsidRPr="00FF6236">
              <w:rPr>
                <w:rFonts w:ascii="Verdana" w:hAnsi="Verdana"/>
                <w:sz w:val="16"/>
                <w:szCs w:val="16"/>
                <w:lang w:val="en-US"/>
              </w:rPr>
              <w:t xml:space="preserve"> or cracked;</w:t>
            </w:r>
          </w:p>
        </w:tc>
      </w:tr>
      <w:tr w:rsidR="009B11F5" w:rsidRPr="00A45C97" w14:paraId="5DE4638A" w14:textId="1158021D" w:rsidTr="00FF6236">
        <w:tc>
          <w:tcPr>
            <w:tcW w:w="4675" w:type="dxa"/>
          </w:tcPr>
          <w:p w14:paraId="477B3D1D"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II.</w:t>
            </w:r>
            <w:r w:rsidRPr="002C2093">
              <w:rPr>
                <w:rFonts w:ascii="Verdana" w:hAnsi="Verdana"/>
                <w:b/>
                <w:sz w:val="16"/>
                <w:szCs w:val="16"/>
              </w:rPr>
              <w:tab/>
            </w:r>
            <w:r w:rsidRPr="002C2093">
              <w:rPr>
                <w:rFonts w:ascii="Verdana" w:hAnsi="Verdana"/>
                <w:sz w:val="16"/>
                <w:szCs w:val="16"/>
              </w:rPr>
              <w:t>Abierto en más del 5% de su garganta, o</w:t>
            </w:r>
          </w:p>
        </w:tc>
        <w:tc>
          <w:tcPr>
            <w:tcW w:w="4675" w:type="dxa"/>
          </w:tcPr>
          <w:p w14:paraId="7855C555" w14:textId="56A461B1"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II. </w:t>
            </w:r>
            <w:r w:rsidRPr="00FF6236">
              <w:rPr>
                <w:rFonts w:ascii="Verdana" w:hAnsi="Verdana"/>
                <w:b/>
                <w:sz w:val="16"/>
                <w:szCs w:val="16"/>
                <w:lang w:val="en-US"/>
              </w:rPr>
              <w:tab/>
            </w:r>
            <w:r w:rsidRPr="00FF6236">
              <w:rPr>
                <w:rFonts w:ascii="Verdana" w:hAnsi="Verdana"/>
                <w:sz w:val="16"/>
                <w:szCs w:val="16"/>
                <w:lang w:val="en-US"/>
              </w:rPr>
              <w:t xml:space="preserve">Open more than 5% of </w:t>
            </w:r>
            <w:r w:rsidR="0030342C">
              <w:rPr>
                <w:rFonts w:ascii="Verdana" w:hAnsi="Verdana"/>
                <w:sz w:val="16"/>
                <w:szCs w:val="16"/>
                <w:lang w:val="en-US"/>
              </w:rPr>
              <w:t>its opening</w:t>
            </w:r>
            <w:r w:rsidRPr="00FF6236">
              <w:rPr>
                <w:rFonts w:ascii="Verdana" w:hAnsi="Verdana"/>
                <w:sz w:val="16"/>
                <w:szCs w:val="16"/>
                <w:lang w:val="en-US"/>
              </w:rPr>
              <w:t>, or</w:t>
            </w:r>
          </w:p>
        </w:tc>
      </w:tr>
      <w:tr w:rsidR="009B11F5" w:rsidRPr="00A45C97" w14:paraId="26314155" w14:textId="6D597FB4" w:rsidTr="00FF6236">
        <w:tc>
          <w:tcPr>
            <w:tcW w:w="4675" w:type="dxa"/>
          </w:tcPr>
          <w:p w14:paraId="1DCB9574"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III.</w:t>
            </w:r>
            <w:r w:rsidRPr="002C2093">
              <w:rPr>
                <w:rFonts w:ascii="Verdana" w:hAnsi="Verdana"/>
                <w:b/>
                <w:sz w:val="16"/>
                <w:szCs w:val="16"/>
              </w:rPr>
              <w:tab/>
            </w:r>
            <w:r w:rsidRPr="002C2093">
              <w:rPr>
                <w:rFonts w:ascii="Verdana" w:hAnsi="Verdana"/>
                <w:sz w:val="16"/>
                <w:szCs w:val="16"/>
              </w:rPr>
              <w:t>Con desgaste mayor al 10% en el área de contacto con la carga, y</w:t>
            </w:r>
          </w:p>
        </w:tc>
        <w:tc>
          <w:tcPr>
            <w:tcW w:w="4675" w:type="dxa"/>
          </w:tcPr>
          <w:p w14:paraId="1D8503B8" w14:textId="2326A5AB"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III. </w:t>
            </w:r>
            <w:r w:rsidRPr="00FF6236">
              <w:rPr>
                <w:rFonts w:ascii="Verdana" w:hAnsi="Verdana"/>
                <w:b/>
                <w:sz w:val="16"/>
                <w:szCs w:val="16"/>
                <w:lang w:val="en-US"/>
              </w:rPr>
              <w:tab/>
            </w:r>
            <w:r w:rsidRPr="00FF6236">
              <w:rPr>
                <w:rFonts w:ascii="Verdana" w:hAnsi="Verdana"/>
                <w:sz w:val="16"/>
                <w:szCs w:val="16"/>
                <w:lang w:val="en-US"/>
              </w:rPr>
              <w:t>With wear greater than 10% in the area of contact with the load, and</w:t>
            </w:r>
          </w:p>
        </w:tc>
      </w:tr>
      <w:tr w:rsidR="009B11F5" w:rsidRPr="00A45C97" w14:paraId="17023B4C" w14:textId="40B3F124" w:rsidTr="00FF6236">
        <w:tc>
          <w:tcPr>
            <w:tcW w:w="4675" w:type="dxa"/>
          </w:tcPr>
          <w:p w14:paraId="4AA42A94"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Se prohíba que se añadan eslabones soldados o provisionales, así como cualquier modificación que altere las características originales de la cadena;</w:t>
            </w:r>
          </w:p>
        </w:tc>
        <w:tc>
          <w:tcPr>
            <w:tcW w:w="4675" w:type="dxa"/>
          </w:tcPr>
          <w:p w14:paraId="5236D07D" w14:textId="1CAE63D8"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It is prohibited to add welded or provisional links, as well as any modification that alters the original characteristics of the chain;</w:t>
            </w:r>
          </w:p>
        </w:tc>
      </w:tr>
      <w:tr w:rsidR="009B11F5" w:rsidRPr="00A45C97" w14:paraId="4213C575" w14:textId="206EEB90" w:rsidTr="00FF6236">
        <w:tc>
          <w:tcPr>
            <w:tcW w:w="4675" w:type="dxa"/>
          </w:tcPr>
          <w:p w14:paraId="4BA989AE"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lastRenderedPageBreak/>
              <w:t>h)</w:t>
            </w:r>
            <w:r w:rsidRPr="002C2093">
              <w:rPr>
                <w:rFonts w:ascii="Verdana" w:hAnsi="Verdana"/>
                <w:b/>
                <w:sz w:val="16"/>
                <w:szCs w:val="16"/>
              </w:rPr>
              <w:tab/>
            </w:r>
            <w:r w:rsidRPr="002C2093">
              <w:rPr>
                <w:rFonts w:ascii="Verdana" w:hAnsi="Verdana"/>
                <w:sz w:val="16"/>
                <w:szCs w:val="16"/>
              </w:rPr>
              <w:t>Revisar el estado de las mangueras y las conexiones, así como el bloque de conexiones hidráulicas;</w:t>
            </w:r>
          </w:p>
        </w:tc>
        <w:tc>
          <w:tcPr>
            <w:tcW w:w="4675" w:type="dxa"/>
          </w:tcPr>
          <w:p w14:paraId="5A4FA810" w14:textId="69391D53"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Check the condition of the hoses and connections, as well as the hydraulic connection block;</w:t>
            </w:r>
          </w:p>
        </w:tc>
      </w:tr>
      <w:tr w:rsidR="009B11F5" w:rsidRPr="00A45C97" w14:paraId="6BAF13C3" w14:textId="7C98A0FD" w:rsidTr="00FF6236">
        <w:tc>
          <w:tcPr>
            <w:tcW w:w="4675" w:type="dxa"/>
          </w:tcPr>
          <w:p w14:paraId="0B8AECE7"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Verificar las conexiones eléctricas y que el motor gire en el sentido de las manecillas del reloj;</w:t>
            </w:r>
          </w:p>
        </w:tc>
        <w:tc>
          <w:tcPr>
            <w:tcW w:w="4675" w:type="dxa"/>
          </w:tcPr>
          <w:p w14:paraId="06650CE3" w14:textId="4F26DA69"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Check the electrical connections and that the motor rotates clockwise;</w:t>
            </w:r>
          </w:p>
        </w:tc>
      </w:tr>
      <w:tr w:rsidR="009B11F5" w:rsidRPr="00A45C97" w14:paraId="33E5CAF5" w14:textId="11FBADD2" w:rsidTr="00FF6236">
        <w:tc>
          <w:tcPr>
            <w:tcW w:w="4675" w:type="dxa"/>
          </w:tcPr>
          <w:p w14:paraId="3696025F"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Mantener engrasados tanto los engranes como el sistema de frenado y el trinquete, de los malacates de tambor, de conformidad con las especificaciones del fabricante, y</w:t>
            </w:r>
          </w:p>
        </w:tc>
        <w:tc>
          <w:tcPr>
            <w:tcW w:w="4675" w:type="dxa"/>
          </w:tcPr>
          <w:p w14:paraId="7F481BC4" w14:textId="2095BF25"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Keep the gears, braking system and ratchet of the drum winches greased, in accordance with the manufacturer's specifications, and</w:t>
            </w:r>
          </w:p>
        </w:tc>
      </w:tr>
      <w:tr w:rsidR="009B11F5" w:rsidRPr="00A45C97" w14:paraId="716FCD68" w14:textId="479B6FB3" w:rsidTr="00FF6236">
        <w:tc>
          <w:tcPr>
            <w:tcW w:w="4675" w:type="dxa"/>
          </w:tcPr>
          <w:p w14:paraId="11A7E7AF"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Someter todo polipasto o malacate a una prueba de carga para su adecuado funcionamiento, después de cualquier reparación o mantenimiento, con base en las indicaciones del fabricante.</w:t>
            </w:r>
          </w:p>
        </w:tc>
        <w:tc>
          <w:tcPr>
            <w:tcW w:w="4675" w:type="dxa"/>
          </w:tcPr>
          <w:p w14:paraId="31190AF5" w14:textId="2BD2AF7B"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Subject every hoist or winch to a load test for its proper functioning, after any repair or maintenance, based on the manufacturer's instructions.</w:t>
            </w:r>
          </w:p>
        </w:tc>
      </w:tr>
      <w:tr w:rsidR="009B11F5" w:rsidRPr="00A45C97" w14:paraId="40CB0B9B" w14:textId="07A808F3" w:rsidTr="00FF6236">
        <w:tc>
          <w:tcPr>
            <w:tcW w:w="4675" w:type="dxa"/>
          </w:tcPr>
          <w:p w14:paraId="69280EC2"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 xml:space="preserve">8.3 </w:t>
            </w:r>
            <w:r w:rsidRPr="002C2093">
              <w:rPr>
                <w:rFonts w:ascii="Verdana" w:hAnsi="Verdana"/>
                <w:sz w:val="16"/>
                <w:szCs w:val="16"/>
              </w:rPr>
              <w:t>Medidas de seguridad para el uso de eslingas</w:t>
            </w:r>
          </w:p>
        </w:tc>
        <w:tc>
          <w:tcPr>
            <w:tcW w:w="4675" w:type="dxa"/>
          </w:tcPr>
          <w:p w14:paraId="546C078D" w14:textId="4CA2CEA2"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8.3 </w:t>
            </w:r>
            <w:r w:rsidRPr="00FF6236">
              <w:rPr>
                <w:rFonts w:ascii="Verdana" w:hAnsi="Verdana"/>
                <w:sz w:val="16"/>
                <w:szCs w:val="16"/>
                <w:lang w:val="en-US"/>
              </w:rPr>
              <w:t>Safety measures for the use of slings</w:t>
            </w:r>
          </w:p>
        </w:tc>
      </w:tr>
      <w:tr w:rsidR="009B11F5" w:rsidRPr="00A45C97" w14:paraId="4F7975EA" w14:textId="7A02A53C" w:rsidTr="00FF6236">
        <w:tc>
          <w:tcPr>
            <w:tcW w:w="4675" w:type="dxa"/>
          </w:tcPr>
          <w:p w14:paraId="48891F10"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 xml:space="preserve">8.3.1 </w:t>
            </w:r>
            <w:r w:rsidRPr="002C2093">
              <w:rPr>
                <w:rFonts w:ascii="Verdana" w:hAnsi="Verdana"/>
                <w:sz w:val="16"/>
                <w:szCs w:val="16"/>
              </w:rPr>
              <w:t>Medidas de seguridad para la operación de eslingas:</w:t>
            </w:r>
          </w:p>
        </w:tc>
        <w:tc>
          <w:tcPr>
            <w:tcW w:w="4675" w:type="dxa"/>
          </w:tcPr>
          <w:p w14:paraId="5289D91F" w14:textId="1CDE0B99"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8.3.1 </w:t>
            </w:r>
            <w:r w:rsidRPr="00FF6236">
              <w:rPr>
                <w:rFonts w:ascii="Verdana" w:hAnsi="Verdana"/>
                <w:sz w:val="16"/>
                <w:szCs w:val="16"/>
                <w:lang w:val="en-US"/>
              </w:rPr>
              <w:t>Safety measures for the operation of slings:</w:t>
            </w:r>
          </w:p>
        </w:tc>
      </w:tr>
      <w:tr w:rsidR="009B11F5" w:rsidRPr="00A45C97" w14:paraId="74881B94" w14:textId="5DD1D548" w:rsidTr="00FF6236">
        <w:tc>
          <w:tcPr>
            <w:tcW w:w="4675" w:type="dxa"/>
          </w:tcPr>
          <w:p w14:paraId="01AD6854"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Utilizar sólo eslingas marcadas o etiquetadas con los datos de capacidad de carga y cerciorarse que ésta sea superior al peso de la carga por levantar;</w:t>
            </w:r>
          </w:p>
        </w:tc>
        <w:tc>
          <w:tcPr>
            <w:tcW w:w="4675" w:type="dxa"/>
          </w:tcPr>
          <w:p w14:paraId="55F01628" w14:textId="0D6FB1E5"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Only use slings marked or labeled with the load capacity data and make sure that this is greater than the weight of the load to be lifted;</w:t>
            </w:r>
          </w:p>
        </w:tc>
      </w:tr>
      <w:tr w:rsidR="009B11F5" w:rsidRPr="00A45C97" w14:paraId="4FAA3C63" w14:textId="4BA64786" w:rsidTr="00FF6236">
        <w:tc>
          <w:tcPr>
            <w:tcW w:w="4675" w:type="dxa"/>
          </w:tcPr>
          <w:p w14:paraId="2496FE65"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Engrasar, en su caso, las eslingas, según las especificaciones del fabricante;</w:t>
            </w:r>
          </w:p>
        </w:tc>
        <w:tc>
          <w:tcPr>
            <w:tcW w:w="4675" w:type="dxa"/>
          </w:tcPr>
          <w:p w14:paraId="4512B180" w14:textId="11085258"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Grease, where appropriate, the slings, according to the manufacturer's specifications;</w:t>
            </w:r>
          </w:p>
        </w:tc>
      </w:tr>
      <w:tr w:rsidR="009B11F5" w:rsidRPr="00A45C97" w14:paraId="0E8B46A0" w14:textId="14343DA8" w:rsidTr="00FF6236">
        <w:tc>
          <w:tcPr>
            <w:tcW w:w="4675" w:type="dxa"/>
          </w:tcPr>
          <w:p w14:paraId="50DB77AF"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Evitar que la eslinga se instale en la nariz o punta de los ganchos de anclaje y carga;</w:t>
            </w:r>
          </w:p>
        </w:tc>
        <w:tc>
          <w:tcPr>
            <w:tcW w:w="4675" w:type="dxa"/>
          </w:tcPr>
          <w:p w14:paraId="332E028A" w14:textId="074BBDA2"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Prevent the sling from being installed on the nose or tip of the anchoring and loading hooks;</w:t>
            </w:r>
          </w:p>
        </w:tc>
      </w:tr>
      <w:tr w:rsidR="009B11F5" w:rsidRPr="00A45C97" w14:paraId="60945B78" w14:textId="08EDD849" w:rsidTr="00FF6236">
        <w:tc>
          <w:tcPr>
            <w:tcW w:w="4675" w:type="dxa"/>
          </w:tcPr>
          <w:p w14:paraId="102117A2"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Comprobar que la zona de cosido de la eslinga de cinta nunca entre en contacto con la carga;</w:t>
            </w:r>
          </w:p>
        </w:tc>
        <w:tc>
          <w:tcPr>
            <w:tcW w:w="4675" w:type="dxa"/>
          </w:tcPr>
          <w:p w14:paraId="278F2284" w14:textId="6814FC08"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Check that the sew</w:t>
            </w:r>
            <w:r w:rsidR="008D7943">
              <w:rPr>
                <w:rFonts w:ascii="Verdana" w:hAnsi="Verdana"/>
                <w:sz w:val="16"/>
                <w:szCs w:val="16"/>
                <w:lang w:val="en-US"/>
              </w:rPr>
              <w:t>n</w:t>
            </w:r>
            <w:r w:rsidRPr="00FF6236">
              <w:rPr>
                <w:rFonts w:ascii="Verdana" w:hAnsi="Verdana"/>
                <w:sz w:val="16"/>
                <w:szCs w:val="16"/>
                <w:lang w:val="en-US"/>
              </w:rPr>
              <w:t xml:space="preserve"> area of the webbing sling never comes into contact with the load;</w:t>
            </w:r>
          </w:p>
        </w:tc>
      </w:tr>
      <w:tr w:rsidR="009B11F5" w:rsidRPr="00A45C97" w14:paraId="4D847ADC" w14:textId="0FF44139" w:rsidTr="00FF6236">
        <w:tc>
          <w:tcPr>
            <w:tcW w:w="4675" w:type="dxa"/>
          </w:tcPr>
          <w:p w14:paraId="3685FE95"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Emplear eslingas con guardacabos o arcos de protección en cargas que tengan aristas vivas;</w:t>
            </w:r>
          </w:p>
        </w:tc>
        <w:tc>
          <w:tcPr>
            <w:tcW w:w="4675" w:type="dxa"/>
          </w:tcPr>
          <w:p w14:paraId="2876F3FC" w14:textId="50F7DF7E"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 xml:space="preserve">Use slings with </w:t>
            </w:r>
            <w:r w:rsidR="00106899">
              <w:rPr>
                <w:rFonts w:ascii="Verdana" w:hAnsi="Verdana"/>
                <w:sz w:val="16"/>
                <w:szCs w:val="16"/>
                <w:lang w:val="en-US"/>
              </w:rPr>
              <w:t>guards</w:t>
            </w:r>
            <w:r w:rsidRPr="00FF6236">
              <w:rPr>
                <w:rFonts w:ascii="Verdana" w:hAnsi="Verdana"/>
                <w:sz w:val="16"/>
                <w:szCs w:val="16"/>
                <w:lang w:val="en-US"/>
              </w:rPr>
              <w:t xml:space="preserve"> or protective arcs </w:t>
            </w:r>
            <w:r w:rsidR="00106899">
              <w:rPr>
                <w:rFonts w:ascii="Verdana" w:hAnsi="Verdana"/>
                <w:sz w:val="16"/>
                <w:szCs w:val="16"/>
                <w:lang w:val="en-US"/>
              </w:rPr>
              <w:t>o</w:t>
            </w:r>
            <w:r w:rsidRPr="00FF6236">
              <w:rPr>
                <w:rFonts w:ascii="Verdana" w:hAnsi="Verdana"/>
                <w:sz w:val="16"/>
                <w:szCs w:val="16"/>
                <w:lang w:val="en-US"/>
              </w:rPr>
              <w:t>n loads that have sharp edges;</w:t>
            </w:r>
          </w:p>
        </w:tc>
      </w:tr>
      <w:tr w:rsidR="009B11F5" w:rsidRPr="00A45C97" w14:paraId="7BC7C088" w14:textId="1B24EEA3" w:rsidTr="00FF6236">
        <w:tc>
          <w:tcPr>
            <w:tcW w:w="4675" w:type="dxa"/>
          </w:tcPr>
          <w:p w14:paraId="6E6A36DD" w14:textId="77777777" w:rsidR="009B11F5" w:rsidRPr="002C2093" w:rsidRDefault="009B11F5" w:rsidP="009B11F5">
            <w:pPr>
              <w:pStyle w:val="texto0"/>
              <w:spacing w:line="224"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Consultar al fabricante, cuando sea necesario, sobre la exposición de eslingas textiles a agentes químicos;</w:t>
            </w:r>
          </w:p>
        </w:tc>
        <w:tc>
          <w:tcPr>
            <w:tcW w:w="4675" w:type="dxa"/>
          </w:tcPr>
          <w:p w14:paraId="72E3A034" w14:textId="2F825AB3" w:rsidR="009B11F5" w:rsidRPr="00FF6236" w:rsidRDefault="009B11F5" w:rsidP="009B11F5">
            <w:pPr>
              <w:pStyle w:val="texto0"/>
              <w:spacing w:line="224"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Consult the manufacturer, when necessary, about the exposure of textile slings to chemical agents;</w:t>
            </w:r>
          </w:p>
        </w:tc>
      </w:tr>
      <w:tr w:rsidR="009B11F5" w:rsidRPr="00A45C97" w14:paraId="50F00A0F" w14:textId="051B1EAF" w:rsidTr="00FF6236">
        <w:tc>
          <w:tcPr>
            <w:tcW w:w="4675" w:type="dxa"/>
          </w:tcPr>
          <w:p w14:paraId="3932122D"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Almacenar las eslingas textiles en lugares limpios, secos, ventilados y lejos de fuentes de calor, rayos ultravioletas o luz solar;</w:t>
            </w:r>
          </w:p>
        </w:tc>
        <w:tc>
          <w:tcPr>
            <w:tcW w:w="4675" w:type="dxa"/>
          </w:tcPr>
          <w:p w14:paraId="7C74CDF4" w14:textId="0A1C165B"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 xml:space="preserve">Store textile slings in clean, dry, ventilated places and away from sources of heat, ultraviolet </w:t>
            </w:r>
            <w:r w:rsidR="00106899" w:rsidRPr="00FF6236">
              <w:rPr>
                <w:rFonts w:ascii="Verdana" w:hAnsi="Verdana"/>
                <w:sz w:val="16"/>
                <w:szCs w:val="16"/>
                <w:lang w:val="en-US"/>
              </w:rPr>
              <w:t>rays,</w:t>
            </w:r>
            <w:r w:rsidRPr="00FF6236">
              <w:rPr>
                <w:rFonts w:ascii="Verdana" w:hAnsi="Verdana"/>
                <w:sz w:val="16"/>
                <w:szCs w:val="16"/>
                <w:lang w:val="en-US"/>
              </w:rPr>
              <w:t xml:space="preserve"> or sunlight;</w:t>
            </w:r>
          </w:p>
        </w:tc>
      </w:tr>
      <w:tr w:rsidR="009B11F5" w:rsidRPr="00A45C97" w14:paraId="68DBA3C4" w14:textId="38CEF4CF" w:rsidTr="00FF6236">
        <w:tc>
          <w:tcPr>
            <w:tcW w:w="4675" w:type="dxa"/>
          </w:tcPr>
          <w:p w14:paraId="23BEC6C1"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Suspender la operación de carga si:</w:t>
            </w:r>
          </w:p>
        </w:tc>
        <w:tc>
          <w:tcPr>
            <w:tcW w:w="4675" w:type="dxa"/>
          </w:tcPr>
          <w:p w14:paraId="769275FF" w14:textId="0BD61D3B"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Suspend the loading operation if:</w:t>
            </w:r>
          </w:p>
        </w:tc>
      </w:tr>
      <w:tr w:rsidR="009B11F5" w:rsidRPr="00A45C97" w14:paraId="59D2A311" w14:textId="58C91796" w:rsidTr="00FF6236">
        <w:tc>
          <w:tcPr>
            <w:tcW w:w="4675" w:type="dxa"/>
          </w:tcPr>
          <w:p w14:paraId="4D26853F"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Se produce la rotación de una de las extremidades de la eslinga con cable de acero, o</w:t>
            </w:r>
          </w:p>
        </w:tc>
        <w:tc>
          <w:tcPr>
            <w:tcW w:w="4675" w:type="dxa"/>
          </w:tcPr>
          <w:p w14:paraId="359ACD87" w14:textId="271C6060"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Rotation of one of the ends of the steel cable sling </w:t>
            </w:r>
            <w:r w:rsidR="00106899">
              <w:rPr>
                <w:rFonts w:ascii="Verdana" w:hAnsi="Verdana"/>
                <w:sz w:val="16"/>
                <w:szCs w:val="16"/>
                <w:lang w:val="en-US"/>
              </w:rPr>
              <w:t>is produced</w:t>
            </w:r>
            <w:r w:rsidRPr="00FF6236">
              <w:rPr>
                <w:rFonts w:ascii="Verdana" w:hAnsi="Verdana"/>
                <w:sz w:val="16"/>
                <w:szCs w:val="16"/>
                <w:lang w:val="en-US"/>
              </w:rPr>
              <w:t>, or</w:t>
            </w:r>
          </w:p>
        </w:tc>
      </w:tr>
      <w:tr w:rsidR="009B11F5" w:rsidRPr="00A45C97" w14:paraId="61E3AD32" w14:textId="6B5E51F9" w:rsidTr="00FF6236">
        <w:tc>
          <w:tcPr>
            <w:tcW w:w="4675" w:type="dxa"/>
          </w:tcPr>
          <w:p w14:paraId="00C6B393"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Se presentan deformaciones en las eslingas con cable de acero, que puedan generar la rotación de la carga, y</w:t>
            </w:r>
          </w:p>
        </w:tc>
        <w:tc>
          <w:tcPr>
            <w:tcW w:w="4675" w:type="dxa"/>
          </w:tcPr>
          <w:p w14:paraId="1C7BAFCD" w14:textId="24865485"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Deformations occur in the steel cable slings, which may generate rotation of the load, and</w:t>
            </w:r>
          </w:p>
        </w:tc>
      </w:tr>
      <w:tr w:rsidR="009B11F5" w:rsidRPr="00A45C97" w14:paraId="7FBFC52C" w14:textId="4975D62C" w:rsidTr="00FF6236">
        <w:tc>
          <w:tcPr>
            <w:tcW w:w="4675" w:type="dxa"/>
          </w:tcPr>
          <w:p w14:paraId="76784A1A"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Prohibir que se utilicen eslingas dañadas; se realicen nudos en las eslingas; se arrastre la carga a izar sobre las eslingas, y sean utilizadas eslingas textiles por encima de 100°C o por debajo de -40°C.</w:t>
            </w:r>
          </w:p>
        </w:tc>
        <w:tc>
          <w:tcPr>
            <w:tcW w:w="4675" w:type="dxa"/>
          </w:tcPr>
          <w:p w14:paraId="48A621D0" w14:textId="65F0B654"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 xml:space="preserve">Prohibit the use of damaged slings; knots tied in the slings; </w:t>
            </w:r>
            <w:r w:rsidR="005B3A43">
              <w:rPr>
                <w:rFonts w:ascii="Verdana" w:hAnsi="Verdana"/>
                <w:sz w:val="16"/>
                <w:szCs w:val="16"/>
                <w:lang w:val="en-US"/>
              </w:rPr>
              <w:t>t</w:t>
            </w:r>
            <w:r w:rsidRPr="00FF6236">
              <w:rPr>
                <w:rFonts w:ascii="Verdana" w:hAnsi="Verdana"/>
                <w:sz w:val="16"/>
                <w:szCs w:val="16"/>
                <w:lang w:val="en-US"/>
              </w:rPr>
              <w:t>he load to be lifted is dragged on the slings, and textile slings are used above 100°C or below -40°C.</w:t>
            </w:r>
          </w:p>
        </w:tc>
      </w:tr>
      <w:tr w:rsidR="009B11F5" w:rsidRPr="00A45C97" w14:paraId="3599F5A3" w14:textId="7CF36CCD" w:rsidTr="00FF6236">
        <w:tc>
          <w:tcPr>
            <w:tcW w:w="4675" w:type="dxa"/>
          </w:tcPr>
          <w:p w14:paraId="7AFC2164"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 xml:space="preserve">8.3.2 </w:t>
            </w:r>
            <w:r w:rsidRPr="002C2093">
              <w:rPr>
                <w:rFonts w:ascii="Verdana" w:hAnsi="Verdana"/>
                <w:sz w:val="16"/>
                <w:szCs w:val="16"/>
              </w:rPr>
              <w:t>Medidas de seguridad para la revisión de eslingas:</w:t>
            </w:r>
          </w:p>
        </w:tc>
        <w:tc>
          <w:tcPr>
            <w:tcW w:w="4675" w:type="dxa"/>
          </w:tcPr>
          <w:p w14:paraId="21A1ECF6" w14:textId="3508319B"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8.3.2 </w:t>
            </w:r>
            <w:r w:rsidRPr="00FF6236">
              <w:rPr>
                <w:rFonts w:ascii="Verdana" w:hAnsi="Verdana"/>
                <w:sz w:val="16"/>
                <w:szCs w:val="16"/>
                <w:lang w:val="en-US"/>
              </w:rPr>
              <w:t xml:space="preserve">Safety measures </w:t>
            </w:r>
            <w:r w:rsidR="00B42EE0">
              <w:rPr>
                <w:rFonts w:ascii="Verdana" w:hAnsi="Verdana"/>
                <w:sz w:val="16"/>
                <w:szCs w:val="16"/>
                <w:lang w:val="en-US"/>
              </w:rPr>
              <w:t>for the inspection of</w:t>
            </w:r>
            <w:r w:rsidRPr="00FF6236">
              <w:rPr>
                <w:rFonts w:ascii="Verdana" w:hAnsi="Verdana"/>
                <w:sz w:val="16"/>
                <w:szCs w:val="16"/>
                <w:lang w:val="en-US"/>
              </w:rPr>
              <w:t xml:space="preserve"> slings:</w:t>
            </w:r>
          </w:p>
        </w:tc>
      </w:tr>
      <w:tr w:rsidR="009B11F5" w:rsidRPr="00A45C97" w14:paraId="07203E37" w14:textId="7860E617" w:rsidTr="00FF6236">
        <w:tc>
          <w:tcPr>
            <w:tcW w:w="4675" w:type="dxa"/>
          </w:tcPr>
          <w:p w14:paraId="6E712EE0"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 xml:space="preserve">Comprobar que la revisión se realiza periódicamente, conforme a las instrucciones del </w:t>
            </w:r>
            <w:r w:rsidRPr="002C2093">
              <w:rPr>
                <w:rFonts w:ascii="Verdana" w:hAnsi="Verdana"/>
                <w:sz w:val="16"/>
                <w:szCs w:val="16"/>
              </w:rPr>
              <w:lastRenderedPageBreak/>
              <w:t>fabricante, a efecto de asegurar que conservan sus condiciones seguras de uso;</w:t>
            </w:r>
          </w:p>
        </w:tc>
        <w:tc>
          <w:tcPr>
            <w:tcW w:w="4675" w:type="dxa"/>
          </w:tcPr>
          <w:p w14:paraId="386803EE" w14:textId="08636AD9"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lastRenderedPageBreak/>
              <w:t xml:space="preserve">a) </w:t>
            </w:r>
            <w:r w:rsidRPr="00FF6236">
              <w:rPr>
                <w:rFonts w:ascii="Verdana" w:hAnsi="Verdana"/>
                <w:b/>
                <w:sz w:val="16"/>
                <w:szCs w:val="16"/>
                <w:lang w:val="en-US"/>
              </w:rPr>
              <w:tab/>
            </w:r>
            <w:r w:rsidRPr="00FF6236">
              <w:rPr>
                <w:rFonts w:ascii="Verdana" w:hAnsi="Verdana"/>
                <w:sz w:val="16"/>
                <w:szCs w:val="16"/>
                <w:lang w:val="en-US"/>
              </w:rPr>
              <w:t xml:space="preserve">Check that the review is carried out periodically, in accordance with the manufacturer's </w:t>
            </w:r>
            <w:r w:rsidRPr="00FF6236">
              <w:rPr>
                <w:rFonts w:ascii="Verdana" w:hAnsi="Verdana"/>
                <w:sz w:val="16"/>
                <w:szCs w:val="16"/>
                <w:lang w:val="en-US"/>
              </w:rPr>
              <w:lastRenderedPageBreak/>
              <w:t>instructions, in order to ensure that they maintain their safe conditions of use;</w:t>
            </w:r>
          </w:p>
        </w:tc>
      </w:tr>
      <w:tr w:rsidR="009B11F5" w:rsidRPr="00A45C97" w14:paraId="36150F7D" w14:textId="6EEC0F84" w:rsidTr="00FF6236">
        <w:tc>
          <w:tcPr>
            <w:tcW w:w="4675" w:type="dxa"/>
          </w:tcPr>
          <w:p w14:paraId="7AFF7AC0"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lastRenderedPageBreak/>
              <w:t>b)</w:t>
            </w:r>
            <w:r w:rsidRPr="002C2093">
              <w:rPr>
                <w:rFonts w:ascii="Verdana" w:hAnsi="Verdana"/>
                <w:b/>
                <w:sz w:val="16"/>
                <w:szCs w:val="16"/>
              </w:rPr>
              <w:tab/>
            </w:r>
            <w:r w:rsidRPr="002C2093">
              <w:rPr>
                <w:rFonts w:ascii="Verdana" w:hAnsi="Verdana"/>
                <w:sz w:val="16"/>
                <w:szCs w:val="16"/>
              </w:rPr>
              <w:t>Marcar o etiquetar las que hayan sido revisadas para indicar que pueden ser utilizadas, con la vigencia de la revisión, y</w:t>
            </w:r>
          </w:p>
        </w:tc>
        <w:tc>
          <w:tcPr>
            <w:tcW w:w="4675" w:type="dxa"/>
          </w:tcPr>
          <w:p w14:paraId="711C281F" w14:textId="6906BD27"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Mark or label those that have been reviewed to indicate that they can be used, with the validity of the review, and</w:t>
            </w:r>
          </w:p>
        </w:tc>
      </w:tr>
      <w:tr w:rsidR="009B11F5" w:rsidRPr="00A45C97" w14:paraId="5510818C" w14:textId="647B59A3" w:rsidTr="00FF6236">
        <w:tc>
          <w:tcPr>
            <w:tcW w:w="4675" w:type="dxa"/>
          </w:tcPr>
          <w:p w14:paraId="60FFEC13"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Retirar del servicio las eslingas que presenten signos de ruptura, fatiga, deformación u otra condición que pudiera generar daños a los trabajadores o a las instalaciones.</w:t>
            </w:r>
          </w:p>
        </w:tc>
        <w:tc>
          <w:tcPr>
            <w:tcW w:w="4675" w:type="dxa"/>
          </w:tcPr>
          <w:p w14:paraId="6B2ABCB8" w14:textId="3215FA37"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Remove from service slings that show signs of breakage, fatigue, </w:t>
            </w:r>
            <w:r w:rsidR="00B42EE0" w:rsidRPr="00FF6236">
              <w:rPr>
                <w:rFonts w:ascii="Verdana" w:hAnsi="Verdana"/>
                <w:sz w:val="16"/>
                <w:szCs w:val="16"/>
                <w:lang w:val="en-US"/>
              </w:rPr>
              <w:t>deformation,</w:t>
            </w:r>
            <w:r w:rsidRPr="00FF6236">
              <w:rPr>
                <w:rFonts w:ascii="Verdana" w:hAnsi="Verdana"/>
                <w:sz w:val="16"/>
                <w:szCs w:val="16"/>
                <w:lang w:val="en-US"/>
              </w:rPr>
              <w:t xml:space="preserve"> or any other condition that could cause damage to workers or facilities.</w:t>
            </w:r>
          </w:p>
        </w:tc>
      </w:tr>
      <w:tr w:rsidR="009B11F5" w:rsidRPr="00A45C97" w14:paraId="3649989C" w14:textId="1D759006" w:rsidTr="00FF6236">
        <w:tc>
          <w:tcPr>
            <w:tcW w:w="4675" w:type="dxa"/>
          </w:tcPr>
          <w:p w14:paraId="7546C03B"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8.4</w:t>
            </w:r>
            <w:r w:rsidRPr="002C2093">
              <w:rPr>
                <w:rFonts w:ascii="Verdana" w:hAnsi="Verdana"/>
                <w:b/>
                <w:sz w:val="16"/>
                <w:szCs w:val="16"/>
              </w:rPr>
              <w:tab/>
            </w:r>
            <w:r w:rsidRPr="002C2093">
              <w:rPr>
                <w:rFonts w:ascii="Verdana" w:hAnsi="Verdana"/>
                <w:sz w:val="16"/>
                <w:szCs w:val="16"/>
              </w:rPr>
              <w:t>Medidas de seguridad para el uso de grúas</w:t>
            </w:r>
          </w:p>
        </w:tc>
        <w:tc>
          <w:tcPr>
            <w:tcW w:w="4675" w:type="dxa"/>
          </w:tcPr>
          <w:p w14:paraId="4222F8F1" w14:textId="2E0DDFBF"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8.4 </w:t>
            </w:r>
            <w:r w:rsidRPr="00FF6236">
              <w:rPr>
                <w:rFonts w:ascii="Verdana" w:hAnsi="Verdana"/>
                <w:b/>
                <w:sz w:val="16"/>
                <w:szCs w:val="16"/>
                <w:lang w:val="en-US"/>
              </w:rPr>
              <w:tab/>
            </w:r>
            <w:r w:rsidRPr="00FF6236">
              <w:rPr>
                <w:rFonts w:ascii="Verdana" w:hAnsi="Verdana"/>
                <w:sz w:val="16"/>
                <w:szCs w:val="16"/>
                <w:lang w:val="en-US"/>
              </w:rPr>
              <w:t>Safety measures for the use of cranes</w:t>
            </w:r>
          </w:p>
        </w:tc>
      </w:tr>
      <w:tr w:rsidR="009B11F5" w:rsidRPr="002C2093" w14:paraId="35C0536F" w14:textId="7DAEF53E" w:rsidTr="00FF6236">
        <w:tc>
          <w:tcPr>
            <w:tcW w:w="4675" w:type="dxa"/>
          </w:tcPr>
          <w:p w14:paraId="40707835"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8.4.1</w:t>
            </w:r>
            <w:r w:rsidRPr="002C2093">
              <w:rPr>
                <w:rFonts w:ascii="Verdana" w:hAnsi="Verdana"/>
                <w:b/>
                <w:sz w:val="16"/>
                <w:szCs w:val="16"/>
              </w:rPr>
              <w:tab/>
            </w:r>
            <w:r w:rsidRPr="002C2093">
              <w:rPr>
                <w:rFonts w:ascii="Verdana" w:hAnsi="Verdana"/>
                <w:sz w:val="16"/>
                <w:szCs w:val="16"/>
              </w:rPr>
              <w:t>Requerimientos para las grúas:</w:t>
            </w:r>
          </w:p>
        </w:tc>
        <w:tc>
          <w:tcPr>
            <w:tcW w:w="4675" w:type="dxa"/>
          </w:tcPr>
          <w:p w14:paraId="3C034821" w14:textId="654D7ED9"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8.4.1 </w:t>
            </w:r>
            <w:r w:rsidRPr="00FF6236">
              <w:rPr>
                <w:rFonts w:ascii="Verdana" w:hAnsi="Verdana"/>
                <w:b/>
                <w:sz w:val="16"/>
                <w:szCs w:val="16"/>
                <w:lang w:val="en-US"/>
              </w:rPr>
              <w:tab/>
            </w:r>
            <w:r w:rsidRPr="00FF6236">
              <w:rPr>
                <w:rFonts w:ascii="Verdana" w:hAnsi="Verdana"/>
                <w:sz w:val="16"/>
                <w:szCs w:val="16"/>
                <w:lang w:val="en-US"/>
              </w:rPr>
              <w:t>Requirements for cranes:</w:t>
            </w:r>
          </w:p>
        </w:tc>
      </w:tr>
      <w:tr w:rsidR="009B11F5" w:rsidRPr="00A45C97" w14:paraId="72769F91" w14:textId="07AC6665" w:rsidTr="00FF6236">
        <w:tc>
          <w:tcPr>
            <w:tcW w:w="4675" w:type="dxa"/>
          </w:tcPr>
          <w:p w14:paraId="2E4D9C6C"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Comprobar que la cabina:</w:t>
            </w:r>
          </w:p>
        </w:tc>
        <w:tc>
          <w:tcPr>
            <w:tcW w:w="4675" w:type="dxa"/>
          </w:tcPr>
          <w:p w14:paraId="7BE0E609" w14:textId="42BF48A6"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00B42EE0">
              <w:rPr>
                <w:rFonts w:ascii="Verdana" w:hAnsi="Verdana"/>
                <w:sz w:val="16"/>
                <w:szCs w:val="16"/>
                <w:lang w:val="en-US"/>
              </w:rPr>
              <w:t>verify</w:t>
            </w:r>
            <w:r w:rsidRPr="00FF6236">
              <w:rPr>
                <w:rFonts w:ascii="Verdana" w:hAnsi="Verdana"/>
                <w:sz w:val="16"/>
                <w:szCs w:val="16"/>
                <w:lang w:val="en-US"/>
              </w:rPr>
              <w:t xml:space="preserve"> that the cabin:</w:t>
            </w:r>
          </w:p>
        </w:tc>
      </w:tr>
      <w:tr w:rsidR="009B11F5" w:rsidRPr="00A45C97" w14:paraId="2FF4093F" w14:textId="59BAFD74" w:rsidTr="00FF6236">
        <w:tc>
          <w:tcPr>
            <w:tcW w:w="4675" w:type="dxa"/>
          </w:tcPr>
          <w:p w14:paraId="4BD470B1"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Garantice una buena visibilidad en la zona de trabajo y esté ventilada;</w:t>
            </w:r>
          </w:p>
        </w:tc>
        <w:tc>
          <w:tcPr>
            <w:tcW w:w="4675" w:type="dxa"/>
          </w:tcPr>
          <w:p w14:paraId="759A34DD" w14:textId="3F52DF72"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Ensure</w:t>
            </w:r>
            <w:r w:rsidR="00B42EE0">
              <w:rPr>
                <w:rFonts w:ascii="Verdana" w:hAnsi="Verdana"/>
                <w:sz w:val="16"/>
                <w:szCs w:val="16"/>
                <w:lang w:val="en-US"/>
              </w:rPr>
              <w:t>s</w:t>
            </w:r>
            <w:r w:rsidRPr="00FF6236">
              <w:rPr>
                <w:rFonts w:ascii="Verdana" w:hAnsi="Verdana"/>
                <w:sz w:val="16"/>
                <w:szCs w:val="16"/>
                <w:lang w:val="en-US"/>
              </w:rPr>
              <w:t xml:space="preserve"> good visibility in the work area and it is ventilated;</w:t>
            </w:r>
          </w:p>
        </w:tc>
      </w:tr>
      <w:tr w:rsidR="009B11F5" w:rsidRPr="002C2093" w14:paraId="49EDBF33" w14:textId="092D373C" w:rsidTr="00FF6236">
        <w:tc>
          <w:tcPr>
            <w:tcW w:w="4675" w:type="dxa"/>
          </w:tcPr>
          <w:p w14:paraId="401392A6"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Posea vidrios inastillables;</w:t>
            </w:r>
          </w:p>
        </w:tc>
        <w:tc>
          <w:tcPr>
            <w:tcW w:w="4675" w:type="dxa"/>
          </w:tcPr>
          <w:p w14:paraId="26ACAAA0" w14:textId="68FAEFD4"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Has shatterproof glass;</w:t>
            </w:r>
          </w:p>
        </w:tc>
      </w:tr>
      <w:tr w:rsidR="009B11F5" w:rsidRPr="00A45C97" w14:paraId="0DC69225" w14:textId="7B466481" w:rsidTr="00FF6236">
        <w:tc>
          <w:tcPr>
            <w:tcW w:w="4675" w:type="dxa"/>
          </w:tcPr>
          <w:p w14:paraId="40CCD9A6"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Cuente con limpiaparabrisas eléctrico o neumático, en caso de que opere a la intemperie, en condiciones de funcionamiento;</w:t>
            </w:r>
          </w:p>
        </w:tc>
        <w:tc>
          <w:tcPr>
            <w:tcW w:w="4675" w:type="dxa"/>
          </w:tcPr>
          <w:p w14:paraId="568A9BBA" w14:textId="2F9188DD"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Ha</w:t>
            </w:r>
            <w:r w:rsidR="00B42EE0">
              <w:rPr>
                <w:rFonts w:ascii="Verdana" w:hAnsi="Verdana"/>
                <w:sz w:val="16"/>
                <w:szCs w:val="16"/>
                <w:lang w:val="en-US"/>
              </w:rPr>
              <w:t>s</w:t>
            </w:r>
            <w:r w:rsidRPr="00FF6236">
              <w:rPr>
                <w:rFonts w:ascii="Verdana" w:hAnsi="Verdana"/>
                <w:sz w:val="16"/>
                <w:szCs w:val="16"/>
                <w:lang w:val="en-US"/>
              </w:rPr>
              <w:t xml:space="preserve"> an electric or pneumatic windshield wiper, if it operates outdoors, in working condition;</w:t>
            </w:r>
          </w:p>
        </w:tc>
      </w:tr>
      <w:tr w:rsidR="009B11F5" w:rsidRPr="00A45C97" w14:paraId="7F04CD8C" w14:textId="233176BC" w:rsidTr="00FF6236">
        <w:tc>
          <w:tcPr>
            <w:tcW w:w="4675" w:type="dxa"/>
          </w:tcPr>
          <w:p w14:paraId="15E14AF1"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Disponga de escalas de mano u otro medio de acceso seguro a la cabina de mando;</w:t>
            </w:r>
          </w:p>
        </w:tc>
        <w:tc>
          <w:tcPr>
            <w:tcW w:w="4675" w:type="dxa"/>
          </w:tcPr>
          <w:p w14:paraId="3BA4BD2C" w14:textId="0C7D88A0"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Ha</w:t>
            </w:r>
            <w:r w:rsidR="00B42EE0">
              <w:rPr>
                <w:rFonts w:ascii="Verdana" w:hAnsi="Verdana"/>
                <w:sz w:val="16"/>
                <w:szCs w:val="16"/>
                <w:lang w:val="en-US"/>
              </w:rPr>
              <w:t>s</w:t>
            </w:r>
            <w:r w:rsidRPr="00FF6236">
              <w:rPr>
                <w:rFonts w:ascii="Verdana" w:hAnsi="Verdana"/>
                <w:sz w:val="16"/>
                <w:szCs w:val="16"/>
                <w:lang w:val="en-US"/>
              </w:rPr>
              <w:t xml:space="preserve"> hand ladders or other means of safe access to the cockpit;</w:t>
            </w:r>
          </w:p>
        </w:tc>
      </w:tr>
      <w:tr w:rsidR="009B11F5" w:rsidRPr="00A45C97" w14:paraId="3B48B5AA" w14:textId="4C771ED8" w:rsidTr="00FF6236">
        <w:tc>
          <w:tcPr>
            <w:tcW w:w="4675" w:type="dxa"/>
          </w:tcPr>
          <w:p w14:paraId="764E776E"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Tenga un asiento cómodo y cuente con cinturón de seguridad retráctil;</w:t>
            </w:r>
          </w:p>
        </w:tc>
        <w:tc>
          <w:tcPr>
            <w:tcW w:w="4675" w:type="dxa"/>
          </w:tcPr>
          <w:p w14:paraId="10E72C66" w14:textId="6013352C"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Ha</w:t>
            </w:r>
            <w:r w:rsidR="00B42EE0">
              <w:rPr>
                <w:rFonts w:ascii="Verdana" w:hAnsi="Verdana"/>
                <w:sz w:val="16"/>
                <w:szCs w:val="16"/>
                <w:lang w:val="en-US"/>
              </w:rPr>
              <w:t>s</w:t>
            </w:r>
            <w:r w:rsidRPr="00FF6236">
              <w:rPr>
                <w:rFonts w:ascii="Verdana" w:hAnsi="Verdana"/>
                <w:sz w:val="16"/>
                <w:szCs w:val="16"/>
                <w:lang w:val="en-US"/>
              </w:rPr>
              <w:t xml:space="preserve"> a comfortable seat and ha</w:t>
            </w:r>
            <w:r w:rsidR="00B42EE0">
              <w:rPr>
                <w:rFonts w:ascii="Verdana" w:hAnsi="Verdana"/>
                <w:sz w:val="16"/>
                <w:szCs w:val="16"/>
                <w:lang w:val="en-US"/>
              </w:rPr>
              <w:t>s</w:t>
            </w:r>
            <w:r w:rsidRPr="00FF6236">
              <w:rPr>
                <w:rFonts w:ascii="Verdana" w:hAnsi="Verdana"/>
                <w:sz w:val="16"/>
                <w:szCs w:val="16"/>
                <w:lang w:val="en-US"/>
              </w:rPr>
              <w:t xml:space="preserve"> a retractable seat belt;</w:t>
            </w:r>
          </w:p>
        </w:tc>
      </w:tr>
      <w:tr w:rsidR="009B11F5" w:rsidRPr="00A45C97" w14:paraId="6DFEF8E8" w14:textId="55867143" w:rsidTr="00FF6236">
        <w:tc>
          <w:tcPr>
            <w:tcW w:w="4675" w:type="dxa"/>
          </w:tcPr>
          <w:p w14:paraId="6F6E1A97"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Posea mandos colocados de modo que el operario disponga de espacio suficiente para maniobrar los controles, y</w:t>
            </w:r>
          </w:p>
        </w:tc>
        <w:tc>
          <w:tcPr>
            <w:tcW w:w="4675" w:type="dxa"/>
          </w:tcPr>
          <w:p w14:paraId="21B3FF91" w14:textId="4017F86B"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Has controls placed so that the operator has sufficient space to maneuver the controls, and</w:t>
            </w:r>
          </w:p>
        </w:tc>
      </w:tr>
      <w:tr w:rsidR="009B11F5" w:rsidRPr="00A45C97" w14:paraId="3164FAA1" w14:textId="7D43086D" w:rsidTr="00FF6236">
        <w:tc>
          <w:tcPr>
            <w:tcW w:w="4675" w:type="dxa"/>
          </w:tcPr>
          <w:p w14:paraId="699FC567"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7)</w:t>
            </w:r>
            <w:r w:rsidRPr="002C2093">
              <w:rPr>
                <w:rFonts w:ascii="Verdana" w:hAnsi="Verdana"/>
                <w:b/>
                <w:sz w:val="16"/>
                <w:szCs w:val="16"/>
              </w:rPr>
              <w:tab/>
            </w:r>
            <w:r w:rsidRPr="002C2093">
              <w:rPr>
                <w:rFonts w:ascii="Verdana" w:hAnsi="Verdana"/>
                <w:sz w:val="16"/>
                <w:szCs w:val="16"/>
              </w:rPr>
              <w:t>Mantenga las palancas de mando protegidas para evitar accionamientos involuntarios;</w:t>
            </w:r>
          </w:p>
        </w:tc>
        <w:tc>
          <w:tcPr>
            <w:tcW w:w="4675" w:type="dxa"/>
          </w:tcPr>
          <w:p w14:paraId="0FA73E1A" w14:textId="72A1EAF9"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7) </w:t>
            </w:r>
            <w:r w:rsidRPr="00FF6236">
              <w:rPr>
                <w:rFonts w:ascii="Verdana" w:hAnsi="Verdana"/>
                <w:b/>
                <w:sz w:val="16"/>
                <w:szCs w:val="16"/>
                <w:lang w:val="en-US"/>
              </w:rPr>
              <w:tab/>
            </w:r>
            <w:r w:rsidRPr="00FF6236">
              <w:rPr>
                <w:rFonts w:ascii="Verdana" w:hAnsi="Verdana"/>
                <w:sz w:val="16"/>
                <w:szCs w:val="16"/>
                <w:lang w:val="en-US"/>
              </w:rPr>
              <w:t>Keep the control levers protected to avoid involuntary activation;</w:t>
            </w:r>
          </w:p>
        </w:tc>
      </w:tr>
      <w:tr w:rsidR="009B11F5" w:rsidRPr="00A45C97" w14:paraId="4B375576" w14:textId="5428434E" w:rsidTr="00FF6236">
        <w:tc>
          <w:tcPr>
            <w:tcW w:w="4675" w:type="dxa"/>
          </w:tcPr>
          <w:p w14:paraId="09EFAFC9"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Contar con dispositivos de frenado automático, cuando el peso máximo sea superado, los cuales no deberán ser desactivados, y</w:t>
            </w:r>
          </w:p>
        </w:tc>
        <w:tc>
          <w:tcPr>
            <w:tcW w:w="4675" w:type="dxa"/>
          </w:tcPr>
          <w:p w14:paraId="27AAEBD1" w14:textId="48C044F2"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Have automatic braking devices, when the maximum weight is exceeded, which must not be deactivated, and</w:t>
            </w:r>
          </w:p>
        </w:tc>
      </w:tr>
      <w:tr w:rsidR="009B11F5" w:rsidRPr="00A45C97" w14:paraId="50267BFC" w14:textId="24DA4646" w:rsidTr="00FF6236">
        <w:tc>
          <w:tcPr>
            <w:tcW w:w="4675" w:type="dxa"/>
          </w:tcPr>
          <w:p w14:paraId="24D6667C"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Disponer de lastres o contrapesos, acordes con las cargas que soportarán y las especificaciones del fabricante.</w:t>
            </w:r>
          </w:p>
        </w:tc>
        <w:tc>
          <w:tcPr>
            <w:tcW w:w="4675" w:type="dxa"/>
          </w:tcPr>
          <w:p w14:paraId="64C6B5D5" w14:textId="1321E6BC"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Have ballasts or counterweights, in accordance with the loads they will support and the manufacturer's specifications.</w:t>
            </w:r>
          </w:p>
        </w:tc>
      </w:tr>
      <w:tr w:rsidR="009B11F5" w:rsidRPr="00A45C97" w14:paraId="1F503B6B" w14:textId="44A3742E" w:rsidTr="00FF6236">
        <w:tc>
          <w:tcPr>
            <w:tcW w:w="4675" w:type="dxa"/>
          </w:tcPr>
          <w:p w14:paraId="6F6F63B0"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 xml:space="preserve">8.4.2 </w:t>
            </w:r>
            <w:r w:rsidRPr="002C2093">
              <w:rPr>
                <w:rFonts w:ascii="Verdana" w:hAnsi="Verdana"/>
                <w:sz w:val="16"/>
                <w:szCs w:val="16"/>
              </w:rPr>
              <w:t>Medidas de seguridad para la operación de grúas:</w:t>
            </w:r>
          </w:p>
        </w:tc>
        <w:tc>
          <w:tcPr>
            <w:tcW w:w="4675" w:type="dxa"/>
          </w:tcPr>
          <w:p w14:paraId="4DACD105" w14:textId="169D8694"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8.4.2 </w:t>
            </w:r>
            <w:r w:rsidRPr="00FF6236">
              <w:rPr>
                <w:rFonts w:ascii="Verdana" w:hAnsi="Verdana"/>
                <w:sz w:val="16"/>
                <w:szCs w:val="16"/>
                <w:lang w:val="en-US"/>
              </w:rPr>
              <w:t>Safety measures for crane operation:</w:t>
            </w:r>
          </w:p>
        </w:tc>
      </w:tr>
      <w:tr w:rsidR="009B11F5" w:rsidRPr="00A45C97" w14:paraId="12586078" w14:textId="72D0EBFC" w:rsidTr="00FF6236">
        <w:tc>
          <w:tcPr>
            <w:tcW w:w="4675" w:type="dxa"/>
          </w:tcPr>
          <w:p w14:paraId="640441AC"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Ser operadas únicamente por personal capacitado y autorizado por el patrón;</w:t>
            </w:r>
          </w:p>
        </w:tc>
        <w:tc>
          <w:tcPr>
            <w:tcW w:w="4675" w:type="dxa"/>
          </w:tcPr>
          <w:p w14:paraId="53FA2958" w14:textId="34408BCC"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Be operated only by personnel trained and authorized by the employer;</w:t>
            </w:r>
          </w:p>
        </w:tc>
      </w:tr>
      <w:tr w:rsidR="009B11F5" w:rsidRPr="00A45C97" w14:paraId="494FF8C3" w14:textId="19F7E516" w:rsidTr="00FF6236">
        <w:tc>
          <w:tcPr>
            <w:tcW w:w="4675" w:type="dxa"/>
          </w:tcPr>
          <w:p w14:paraId="63798E2B"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Comprobar que el operador utilice el cinturón de seguridad;</w:t>
            </w:r>
          </w:p>
        </w:tc>
        <w:tc>
          <w:tcPr>
            <w:tcW w:w="4675" w:type="dxa"/>
          </w:tcPr>
          <w:p w14:paraId="561C461F" w14:textId="2B3FD525"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Check that the operator uses the seat belt;</w:t>
            </w:r>
          </w:p>
        </w:tc>
      </w:tr>
      <w:tr w:rsidR="009B11F5" w:rsidRPr="00A45C97" w14:paraId="5B955484" w14:textId="56A6788B" w:rsidTr="00FF6236">
        <w:tc>
          <w:tcPr>
            <w:tcW w:w="4675" w:type="dxa"/>
          </w:tcPr>
          <w:p w14:paraId="1C073552" w14:textId="77777777" w:rsidR="009B11F5" w:rsidRPr="00A1649D" w:rsidRDefault="009B11F5" w:rsidP="009B11F5">
            <w:pPr>
              <w:pStyle w:val="texto0"/>
              <w:spacing w:line="235" w:lineRule="exact"/>
              <w:ind w:firstLine="0"/>
              <w:rPr>
                <w:rFonts w:ascii="Verdana" w:hAnsi="Verdana"/>
                <w:sz w:val="16"/>
                <w:szCs w:val="16"/>
              </w:rPr>
            </w:pPr>
            <w:r w:rsidRPr="00A1649D">
              <w:rPr>
                <w:rFonts w:ascii="Verdana" w:hAnsi="Verdana"/>
                <w:b/>
                <w:sz w:val="16"/>
                <w:szCs w:val="16"/>
              </w:rPr>
              <w:t>c)</w:t>
            </w:r>
            <w:r w:rsidRPr="00A1649D">
              <w:rPr>
                <w:rFonts w:ascii="Verdana" w:hAnsi="Verdana"/>
                <w:b/>
                <w:sz w:val="16"/>
                <w:szCs w:val="16"/>
              </w:rPr>
              <w:tab/>
            </w:r>
            <w:r w:rsidRPr="00A1649D">
              <w:rPr>
                <w:rFonts w:ascii="Verdana" w:hAnsi="Verdana"/>
                <w:sz w:val="16"/>
                <w:szCs w:val="16"/>
              </w:rPr>
              <w:t>Contar con un letrero visible, tanto para el operador de la maquinaria, como para el personal involucrado en la maniobra de carga, que indique la carga máxima de utilización, en kg si es de 1 000 kg o menos, y en toneladas si es mayor;</w:t>
            </w:r>
          </w:p>
        </w:tc>
        <w:tc>
          <w:tcPr>
            <w:tcW w:w="4675" w:type="dxa"/>
          </w:tcPr>
          <w:p w14:paraId="4B6B4A4E" w14:textId="3270877F" w:rsidR="009B11F5" w:rsidRPr="00A1649D" w:rsidRDefault="009B11F5" w:rsidP="009B11F5">
            <w:pPr>
              <w:pStyle w:val="texto0"/>
              <w:spacing w:line="235" w:lineRule="exact"/>
              <w:ind w:firstLine="0"/>
              <w:rPr>
                <w:rFonts w:ascii="Verdana" w:hAnsi="Verdana"/>
                <w:b/>
                <w:sz w:val="16"/>
                <w:szCs w:val="16"/>
                <w:lang w:val="en-US"/>
              </w:rPr>
            </w:pPr>
            <w:r w:rsidRPr="00A1649D">
              <w:rPr>
                <w:rFonts w:ascii="Verdana" w:hAnsi="Verdana"/>
                <w:b/>
                <w:sz w:val="16"/>
                <w:szCs w:val="16"/>
                <w:lang w:val="en-US"/>
              </w:rPr>
              <w:t xml:space="preserve">c) </w:t>
            </w:r>
            <w:r w:rsidRPr="00A1649D">
              <w:rPr>
                <w:rFonts w:ascii="Verdana" w:hAnsi="Verdana"/>
                <w:b/>
                <w:sz w:val="16"/>
                <w:szCs w:val="16"/>
                <w:lang w:val="en-US"/>
              </w:rPr>
              <w:tab/>
            </w:r>
            <w:r w:rsidRPr="00A1649D">
              <w:rPr>
                <w:rFonts w:ascii="Verdana" w:hAnsi="Verdana"/>
                <w:sz w:val="16"/>
                <w:szCs w:val="16"/>
                <w:lang w:val="en-US"/>
              </w:rPr>
              <w:t>Have visible sign</w:t>
            </w:r>
            <w:r w:rsidR="00B63AB0" w:rsidRPr="00A1649D">
              <w:rPr>
                <w:rFonts w:ascii="Verdana" w:hAnsi="Verdana"/>
                <w:sz w:val="16"/>
                <w:szCs w:val="16"/>
                <w:lang w:val="en-US"/>
              </w:rPr>
              <w:t>age</w:t>
            </w:r>
            <w:r w:rsidRPr="00A1649D">
              <w:rPr>
                <w:rFonts w:ascii="Verdana" w:hAnsi="Verdana"/>
                <w:sz w:val="16"/>
                <w:szCs w:val="16"/>
                <w:lang w:val="en-US"/>
              </w:rPr>
              <w:t xml:space="preserve">, both for the machinery operator and for the personnel involved in the loading maneuver, indicating the maximum load of use, in kg if it is 1,000 kg or less, and in tons if is </w:t>
            </w:r>
            <w:r w:rsidR="00A1649D" w:rsidRPr="00A1649D">
              <w:rPr>
                <w:rFonts w:ascii="Verdana" w:hAnsi="Verdana"/>
                <w:sz w:val="16"/>
                <w:szCs w:val="16"/>
                <w:lang w:val="en-US"/>
              </w:rPr>
              <w:t>greater</w:t>
            </w:r>
            <w:r w:rsidRPr="00A1649D">
              <w:rPr>
                <w:rFonts w:ascii="Verdana" w:hAnsi="Verdana"/>
                <w:sz w:val="16"/>
                <w:szCs w:val="16"/>
                <w:lang w:val="en-US"/>
              </w:rPr>
              <w:t>;</w:t>
            </w:r>
          </w:p>
        </w:tc>
      </w:tr>
      <w:tr w:rsidR="009B11F5" w:rsidRPr="00A45C97" w14:paraId="25677DCB" w14:textId="4DE7662D" w:rsidTr="00FF6236">
        <w:tc>
          <w:tcPr>
            <w:tcW w:w="4675" w:type="dxa"/>
          </w:tcPr>
          <w:p w14:paraId="0AD841F8"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Utilizar un código de señales o sistema de comunicación para los operadores y ayudantes involucrados en el manejo de materiales;</w:t>
            </w:r>
          </w:p>
        </w:tc>
        <w:tc>
          <w:tcPr>
            <w:tcW w:w="4675" w:type="dxa"/>
          </w:tcPr>
          <w:p w14:paraId="4147AB35" w14:textId="5EF8AF7E"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Use a </w:t>
            </w:r>
            <w:r w:rsidR="00A1649D">
              <w:rPr>
                <w:rFonts w:ascii="Verdana" w:hAnsi="Verdana"/>
                <w:sz w:val="16"/>
                <w:szCs w:val="16"/>
                <w:lang w:val="en-US"/>
              </w:rPr>
              <w:t>signage</w:t>
            </w:r>
            <w:r w:rsidRPr="00FF6236">
              <w:rPr>
                <w:rFonts w:ascii="Verdana" w:hAnsi="Verdana"/>
                <w:sz w:val="16"/>
                <w:szCs w:val="16"/>
                <w:lang w:val="en-US"/>
              </w:rPr>
              <w:t xml:space="preserve"> code or communication system for operators and assistants involved in </w:t>
            </w:r>
            <w:r w:rsidR="00A1649D">
              <w:rPr>
                <w:rFonts w:ascii="Verdana" w:hAnsi="Verdana"/>
                <w:sz w:val="16"/>
                <w:szCs w:val="16"/>
                <w:lang w:val="en-US"/>
              </w:rPr>
              <w:t>the</w:t>
            </w:r>
            <w:r w:rsidRPr="00FF6236">
              <w:rPr>
                <w:rFonts w:ascii="Verdana" w:hAnsi="Verdana"/>
                <w:sz w:val="16"/>
                <w:szCs w:val="16"/>
                <w:lang w:val="en-US"/>
              </w:rPr>
              <w:t xml:space="preserve"> handling</w:t>
            </w:r>
            <w:r w:rsidR="00A1649D">
              <w:rPr>
                <w:rFonts w:ascii="Verdana" w:hAnsi="Verdana"/>
                <w:sz w:val="16"/>
                <w:szCs w:val="16"/>
                <w:lang w:val="en-US"/>
              </w:rPr>
              <w:t xml:space="preserve"> of materials</w:t>
            </w:r>
            <w:r w:rsidRPr="00FF6236">
              <w:rPr>
                <w:rFonts w:ascii="Verdana" w:hAnsi="Verdana"/>
                <w:sz w:val="16"/>
                <w:szCs w:val="16"/>
                <w:lang w:val="en-US"/>
              </w:rPr>
              <w:t>;</w:t>
            </w:r>
          </w:p>
        </w:tc>
      </w:tr>
      <w:tr w:rsidR="009B11F5" w:rsidRPr="00A45C97" w14:paraId="6C535CCE" w14:textId="2CF1F820" w:rsidTr="00FF6236">
        <w:tc>
          <w:tcPr>
            <w:tcW w:w="4675" w:type="dxa"/>
          </w:tcPr>
          <w:p w14:paraId="0E519F27"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lastRenderedPageBreak/>
              <w:t>e)</w:t>
            </w:r>
            <w:r w:rsidRPr="002C2093">
              <w:rPr>
                <w:rFonts w:ascii="Verdana" w:hAnsi="Verdana"/>
                <w:b/>
                <w:sz w:val="16"/>
                <w:szCs w:val="16"/>
              </w:rPr>
              <w:tab/>
            </w:r>
            <w:r w:rsidRPr="002C2093">
              <w:rPr>
                <w:rFonts w:ascii="Verdana" w:hAnsi="Verdana"/>
                <w:sz w:val="16"/>
                <w:szCs w:val="16"/>
              </w:rPr>
              <w:t>Situar al ayudante en un lugar que permita la máxima visibilidad de todas las trayectorias de operación de la grúa, y realizar las operaciones de acuerdo con el código de señales o sistema de comunicación, cuando así se requiera;</w:t>
            </w:r>
          </w:p>
        </w:tc>
        <w:tc>
          <w:tcPr>
            <w:tcW w:w="4675" w:type="dxa"/>
          </w:tcPr>
          <w:p w14:paraId="59C8A99B" w14:textId="50342FCB"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 xml:space="preserve">Place the </w:t>
            </w:r>
            <w:r w:rsidR="008B2869">
              <w:rPr>
                <w:rFonts w:ascii="Verdana" w:hAnsi="Verdana"/>
                <w:sz w:val="16"/>
                <w:szCs w:val="16"/>
                <w:lang w:val="en-US"/>
              </w:rPr>
              <w:t>helper</w:t>
            </w:r>
            <w:r w:rsidRPr="00FF6236">
              <w:rPr>
                <w:rFonts w:ascii="Verdana" w:hAnsi="Verdana"/>
                <w:sz w:val="16"/>
                <w:szCs w:val="16"/>
                <w:lang w:val="en-US"/>
              </w:rPr>
              <w:t xml:space="preserve"> in a place that allows maximum visibility of all the  operating trajectories</w:t>
            </w:r>
            <w:r w:rsidR="008B2869">
              <w:rPr>
                <w:rFonts w:ascii="Verdana" w:hAnsi="Verdana"/>
                <w:sz w:val="16"/>
                <w:szCs w:val="16"/>
                <w:lang w:val="en-US"/>
              </w:rPr>
              <w:t xml:space="preserve"> of the crane</w:t>
            </w:r>
            <w:r w:rsidRPr="00FF6236">
              <w:rPr>
                <w:rFonts w:ascii="Verdana" w:hAnsi="Verdana"/>
                <w:sz w:val="16"/>
                <w:szCs w:val="16"/>
                <w:lang w:val="en-US"/>
              </w:rPr>
              <w:t>, and carry out the operations in accordance with the signa</w:t>
            </w:r>
            <w:r w:rsidR="008B2869">
              <w:rPr>
                <w:rFonts w:ascii="Verdana" w:hAnsi="Verdana"/>
                <w:sz w:val="16"/>
                <w:szCs w:val="16"/>
                <w:lang w:val="en-US"/>
              </w:rPr>
              <w:t>ge</w:t>
            </w:r>
            <w:r w:rsidRPr="00FF6236">
              <w:rPr>
                <w:rFonts w:ascii="Verdana" w:hAnsi="Verdana"/>
                <w:sz w:val="16"/>
                <w:szCs w:val="16"/>
                <w:lang w:val="en-US"/>
              </w:rPr>
              <w:t xml:space="preserve"> code or communication system, when required;</w:t>
            </w:r>
          </w:p>
        </w:tc>
      </w:tr>
      <w:tr w:rsidR="009B11F5" w:rsidRPr="00A45C97" w14:paraId="34644AD6" w14:textId="3E33E132" w:rsidTr="00FF6236">
        <w:tc>
          <w:tcPr>
            <w:tcW w:w="4675" w:type="dxa"/>
          </w:tcPr>
          <w:p w14:paraId="551C292B" w14:textId="77777777" w:rsidR="009B11F5" w:rsidRPr="002C2093" w:rsidRDefault="009B11F5" w:rsidP="009B11F5">
            <w:pPr>
              <w:pStyle w:val="texto0"/>
              <w:spacing w:line="235"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Asegurar que el operador no mueva la grúa hasta que haya entendido la señal o indicación de su ayudante;</w:t>
            </w:r>
          </w:p>
        </w:tc>
        <w:tc>
          <w:tcPr>
            <w:tcW w:w="4675" w:type="dxa"/>
          </w:tcPr>
          <w:p w14:paraId="67530411" w14:textId="3E1613B5" w:rsidR="009B11F5" w:rsidRPr="00FF6236" w:rsidRDefault="009B11F5" w:rsidP="009B11F5">
            <w:pPr>
              <w:pStyle w:val="texto0"/>
              <w:spacing w:line="235"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Ensure that the operator does not move the crane until he has understood the signal or indication from his assistant;</w:t>
            </w:r>
          </w:p>
        </w:tc>
      </w:tr>
      <w:tr w:rsidR="009B11F5" w:rsidRPr="00A45C97" w14:paraId="0721510A" w14:textId="35A99EDF" w:rsidTr="00FF6236">
        <w:tc>
          <w:tcPr>
            <w:tcW w:w="4675" w:type="dxa"/>
          </w:tcPr>
          <w:p w14:paraId="0697C305"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Revisar, según aplique, los neumáticos de las ruedas al inicio de cada jornada para verificar que estén exentos de cualquier daño o defecto, y que se encuentren a la presión correcta, de conformidad con las instrucciones del fabricante;</w:t>
            </w:r>
          </w:p>
        </w:tc>
        <w:tc>
          <w:tcPr>
            <w:tcW w:w="4675" w:type="dxa"/>
          </w:tcPr>
          <w:p w14:paraId="474099FE" w14:textId="3266684E"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Check, as applicable, the  tires</w:t>
            </w:r>
            <w:r w:rsidR="008B2869">
              <w:rPr>
                <w:rFonts w:ascii="Verdana" w:hAnsi="Verdana"/>
                <w:sz w:val="16"/>
                <w:szCs w:val="16"/>
                <w:lang w:val="en-US"/>
              </w:rPr>
              <w:t xml:space="preserve"> of the wheels</w:t>
            </w:r>
            <w:r w:rsidRPr="00FF6236">
              <w:rPr>
                <w:rFonts w:ascii="Verdana" w:hAnsi="Verdana"/>
                <w:sz w:val="16"/>
                <w:szCs w:val="16"/>
                <w:lang w:val="en-US"/>
              </w:rPr>
              <w:t xml:space="preserve"> at the beginning of each day to verify that they are free of any damage or defect, and that they are at the correct pressure, in accordance with the manufacturer's instructions;</w:t>
            </w:r>
          </w:p>
        </w:tc>
      </w:tr>
      <w:tr w:rsidR="009B11F5" w:rsidRPr="00A45C97" w14:paraId="2C877AEC" w14:textId="6386643C" w:rsidTr="00FF6236">
        <w:tc>
          <w:tcPr>
            <w:tcW w:w="4675" w:type="dxa"/>
          </w:tcPr>
          <w:p w14:paraId="242EA548"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Emplear, en su caso, brazos estabilizadores en las grúas móviles, con base en las instrucciones del fabricante;</w:t>
            </w:r>
          </w:p>
        </w:tc>
        <w:tc>
          <w:tcPr>
            <w:tcW w:w="4675" w:type="dxa"/>
          </w:tcPr>
          <w:p w14:paraId="35C036A7" w14:textId="1F9EFD08"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Use, where appropriate, stabilizer arms on mobile cranes, based on the manufacturer's instructions;</w:t>
            </w:r>
          </w:p>
        </w:tc>
      </w:tr>
      <w:tr w:rsidR="009B11F5" w:rsidRPr="00A45C97" w14:paraId="22D1DA24" w14:textId="05307B98" w:rsidTr="00FF6236">
        <w:tc>
          <w:tcPr>
            <w:tcW w:w="4675" w:type="dxa"/>
          </w:tcPr>
          <w:p w14:paraId="64837950"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Corroborar que los brazos estabilizadores estén en condiciones seguras para realizar la operación de carga;</w:t>
            </w:r>
          </w:p>
        </w:tc>
        <w:tc>
          <w:tcPr>
            <w:tcW w:w="4675" w:type="dxa"/>
          </w:tcPr>
          <w:p w14:paraId="30022F17" w14:textId="315DDFDE"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Check that the stabilizer arms are in safe condition to carry out the loading operation;</w:t>
            </w:r>
          </w:p>
        </w:tc>
      </w:tr>
      <w:tr w:rsidR="009B11F5" w:rsidRPr="00A45C97" w14:paraId="0CB2C779" w14:textId="19F7AAAE" w:rsidTr="00FF6236">
        <w:tc>
          <w:tcPr>
            <w:tcW w:w="4675" w:type="dxa"/>
          </w:tcPr>
          <w:p w14:paraId="67AA5604"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Verificar que la carga se encuentre asegurada antes de izarla;</w:t>
            </w:r>
          </w:p>
        </w:tc>
        <w:tc>
          <w:tcPr>
            <w:tcW w:w="4675" w:type="dxa"/>
          </w:tcPr>
          <w:p w14:paraId="4D5B8996" w14:textId="796217D2"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Verify that the load is secured before lifting it;</w:t>
            </w:r>
          </w:p>
        </w:tc>
      </w:tr>
      <w:tr w:rsidR="009B11F5" w:rsidRPr="00A45C97" w14:paraId="7A658F65" w14:textId="6C642978" w:rsidTr="00FF6236">
        <w:tc>
          <w:tcPr>
            <w:tcW w:w="4675" w:type="dxa"/>
          </w:tcPr>
          <w:p w14:paraId="419B35A3"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Mantener el operador, en todo momento, a la vista la carga suspendida;</w:t>
            </w:r>
          </w:p>
        </w:tc>
        <w:tc>
          <w:tcPr>
            <w:tcW w:w="4675" w:type="dxa"/>
          </w:tcPr>
          <w:p w14:paraId="5997CED0" w14:textId="4338BAC4"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Keep the operator in sight of the suspended load at all times;</w:t>
            </w:r>
          </w:p>
        </w:tc>
      </w:tr>
      <w:tr w:rsidR="009B11F5" w:rsidRPr="00A45C97" w14:paraId="64653F26" w14:textId="6CA338CF" w:rsidTr="00FF6236">
        <w:tc>
          <w:tcPr>
            <w:tcW w:w="4675" w:type="dxa"/>
          </w:tcPr>
          <w:p w14:paraId="253B0616"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Cumplir, cuando una grúa móvil se desplace llevando la carga suspendida, con lo siguiente:</w:t>
            </w:r>
          </w:p>
        </w:tc>
        <w:tc>
          <w:tcPr>
            <w:tcW w:w="4675" w:type="dxa"/>
          </w:tcPr>
          <w:p w14:paraId="4CC750E3" w14:textId="7261C532"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Comply, when a mobile crane moves carrying a suspended load, with the following:</w:t>
            </w:r>
          </w:p>
        </w:tc>
      </w:tr>
      <w:tr w:rsidR="009B11F5" w:rsidRPr="00A45C97" w14:paraId="4948764A" w14:textId="402734C0" w:rsidTr="00FF6236">
        <w:tc>
          <w:tcPr>
            <w:tcW w:w="4675" w:type="dxa"/>
          </w:tcPr>
          <w:p w14:paraId="1B3487BF"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Que el brazo se oriente en la dirección del eje longitudinal de la grúa, salvo que ésta haya sido diseñada para transportar la carga lateralmente;</w:t>
            </w:r>
          </w:p>
        </w:tc>
        <w:tc>
          <w:tcPr>
            <w:tcW w:w="4675" w:type="dxa"/>
          </w:tcPr>
          <w:p w14:paraId="3B1F822A" w14:textId="68EE8DE6"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That the </w:t>
            </w:r>
            <w:r w:rsidR="00000FEB">
              <w:rPr>
                <w:rFonts w:ascii="Verdana" w:hAnsi="Verdana"/>
                <w:sz w:val="16"/>
                <w:szCs w:val="16"/>
                <w:lang w:val="en-US"/>
              </w:rPr>
              <w:t>fork arm</w:t>
            </w:r>
            <w:r w:rsidRPr="00FF6236">
              <w:rPr>
                <w:rFonts w:ascii="Verdana" w:hAnsi="Verdana"/>
                <w:sz w:val="16"/>
                <w:szCs w:val="16"/>
                <w:lang w:val="en-US"/>
              </w:rPr>
              <w:t xml:space="preserve"> is oriented in the direction of the longitudinal axis of the crane, unless it has been designed to transport the load laterally;</w:t>
            </w:r>
          </w:p>
        </w:tc>
      </w:tr>
      <w:tr w:rsidR="009B11F5" w:rsidRPr="00A45C97" w14:paraId="138040C1" w14:textId="6763D1B2" w:rsidTr="00FF6236">
        <w:tc>
          <w:tcPr>
            <w:tcW w:w="4675" w:type="dxa"/>
          </w:tcPr>
          <w:p w14:paraId="7BEECECB" w14:textId="77777777" w:rsidR="009B11F5" w:rsidRPr="006413CF" w:rsidRDefault="009B11F5" w:rsidP="009B11F5">
            <w:pPr>
              <w:pStyle w:val="texto0"/>
              <w:spacing w:line="222" w:lineRule="exact"/>
              <w:ind w:firstLine="0"/>
              <w:rPr>
                <w:rFonts w:ascii="Verdana" w:hAnsi="Verdana"/>
                <w:sz w:val="16"/>
                <w:szCs w:val="16"/>
              </w:rPr>
            </w:pPr>
            <w:r w:rsidRPr="006413CF">
              <w:rPr>
                <w:rFonts w:ascii="Verdana" w:hAnsi="Verdana"/>
                <w:b/>
                <w:sz w:val="16"/>
                <w:szCs w:val="16"/>
              </w:rPr>
              <w:t>2)</w:t>
            </w:r>
            <w:r w:rsidRPr="006413CF">
              <w:rPr>
                <w:rFonts w:ascii="Verdana" w:hAnsi="Verdana"/>
                <w:b/>
                <w:sz w:val="16"/>
                <w:szCs w:val="16"/>
              </w:rPr>
              <w:tab/>
            </w:r>
            <w:r w:rsidRPr="006413CF">
              <w:rPr>
                <w:rFonts w:ascii="Verdana" w:hAnsi="Verdana"/>
                <w:sz w:val="16"/>
                <w:szCs w:val="16"/>
              </w:rPr>
              <w:t>Que no se incline o prolongue hasta el punto en que la carga suspendida sea igual o superior a la carga máxima de seguridad correspondiente a la inclinación del brazo, y</w:t>
            </w:r>
          </w:p>
        </w:tc>
        <w:tc>
          <w:tcPr>
            <w:tcW w:w="4675" w:type="dxa"/>
          </w:tcPr>
          <w:p w14:paraId="7B708209" w14:textId="3B5FB56E" w:rsidR="009B11F5" w:rsidRPr="006413CF" w:rsidRDefault="009B11F5" w:rsidP="009B11F5">
            <w:pPr>
              <w:pStyle w:val="texto0"/>
              <w:spacing w:line="222" w:lineRule="exact"/>
              <w:ind w:firstLine="0"/>
              <w:rPr>
                <w:rFonts w:ascii="Verdana" w:hAnsi="Verdana"/>
                <w:b/>
                <w:sz w:val="16"/>
                <w:szCs w:val="16"/>
                <w:lang w:val="en-US"/>
              </w:rPr>
            </w:pPr>
            <w:r w:rsidRPr="006413CF">
              <w:rPr>
                <w:rFonts w:ascii="Verdana" w:hAnsi="Verdana"/>
                <w:b/>
                <w:sz w:val="16"/>
                <w:szCs w:val="16"/>
                <w:lang w:val="en-US"/>
              </w:rPr>
              <w:t xml:space="preserve">2) </w:t>
            </w:r>
            <w:r w:rsidRPr="006413CF">
              <w:rPr>
                <w:rFonts w:ascii="Verdana" w:hAnsi="Verdana"/>
                <w:b/>
                <w:sz w:val="16"/>
                <w:szCs w:val="16"/>
                <w:lang w:val="en-US"/>
              </w:rPr>
              <w:tab/>
            </w:r>
            <w:r w:rsidRPr="006413CF">
              <w:rPr>
                <w:rFonts w:ascii="Verdana" w:hAnsi="Verdana"/>
                <w:sz w:val="16"/>
                <w:szCs w:val="16"/>
                <w:lang w:val="en-US"/>
              </w:rPr>
              <w:t xml:space="preserve">That it is not inclined or extended to the point where the suspended load is equal to or greater than the maximum safe load corresponding to the inclination of the </w:t>
            </w:r>
            <w:r w:rsidR="00000FEB" w:rsidRPr="006413CF">
              <w:rPr>
                <w:rFonts w:ascii="Verdana" w:hAnsi="Verdana"/>
                <w:sz w:val="16"/>
                <w:szCs w:val="16"/>
                <w:lang w:val="en-US"/>
              </w:rPr>
              <w:t>fork</w:t>
            </w:r>
            <w:r w:rsidRPr="006413CF">
              <w:rPr>
                <w:rFonts w:ascii="Verdana" w:hAnsi="Verdana"/>
                <w:sz w:val="16"/>
                <w:szCs w:val="16"/>
                <w:lang w:val="en-US"/>
              </w:rPr>
              <w:t>, and</w:t>
            </w:r>
          </w:p>
        </w:tc>
      </w:tr>
      <w:tr w:rsidR="009B11F5" w:rsidRPr="00A45C97" w14:paraId="6521FD49" w14:textId="58C40C75" w:rsidTr="00FF6236">
        <w:tc>
          <w:tcPr>
            <w:tcW w:w="4675" w:type="dxa"/>
          </w:tcPr>
          <w:p w14:paraId="3A40DB18"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Que se mantenga a la altura mínima necesaria para que la carga no choque con el piso por efecto del balanceo del brazo, y si ésta es de difícil manejo por su tamaño, se le aten cabos de retención para mantenerla fija, especialmente en condiciones de viento;</w:t>
            </w:r>
          </w:p>
        </w:tc>
        <w:tc>
          <w:tcPr>
            <w:tcW w:w="4675" w:type="dxa"/>
          </w:tcPr>
          <w:p w14:paraId="741EB799" w14:textId="0C27B8FA"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 xml:space="preserve">That it is maintained at the minimum height necessary so that the load does not collide with the floor due to the swing of the arm, and if it is difficult to handle due to its size, retention ropes are tied to it to keep it </w:t>
            </w:r>
            <w:r w:rsidR="006413CF">
              <w:rPr>
                <w:rFonts w:ascii="Verdana" w:hAnsi="Verdana"/>
                <w:sz w:val="16"/>
                <w:szCs w:val="16"/>
                <w:lang w:val="en-US"/>
              </w:rPr>
              <w:t>secured</w:t>
            </w:r>
            <w:r w:rsidRPr="00FF6236">
              <w:rPr>
                <w:rFonts w:ascii="Verdana" w:hAnsi="Verdana"/>
                <w:sz w:val="16"/>
                <w:szCs w:val="16"/>
                <w:lang w:val="en-US"/>
              </w:rPr>
              <w:t>, especially in conditions of wind;</w:t>
            </w:r>
          </w:p>
        </w:tc>
      </w:tr>
      <w:tr w:rsidR="009B11F5" w:rsidRPr="00A45C97" w14:paraId="3FB1C562" w14:textId="792F8111" w:rsidTr="00FF6236">
        <w:tc>
          <w:tcPr>
            <w:tcW w:w="4675" w:type="dxa"/>
          </w:tcPr>
          <w:p w14:paraId="63FEC3FE"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m)</w:t>
            </w:r>
            <w:r w:rsidRPr="002C2093">
              <w:rPr>
                <w:rFonts w:ascii="Verdana" w:hAnsi="Verdana"/>
                <w:b/>
                <w:sz w:val="16"/>
                <w:szCs w:val="16"/>
              </w:rPr>
              <w:tab/>
            </w:r>
            <w:r w:rsidRPr="002C2093">
              <w:rPr>
                <w:rFonts w:ascii="Verdana" w:hAnsi="Verdana"/>
                <w:sz w:val="16"/>
                <w:szCs w:val="16"/>
              </w:rPr>
              <w:t>Desplazar las cargas a una altura superior a la que se encuentren o circulen los trabajadores y que, en lo posible, no sean suspendidas o trasladadas por encima de las zonas donde se ubican o transitan los trabajadores, vehículos u otros transeúntes;</w:t>
            </w:r>
          </w:p>
        </w:tc>
        <w:tc>
          <w:tcPr>
            <w:tcW w:w="4675" w:type="dxa"/>
          </w:tcPr>
          <w:p w14:paraId="2E776555" w14:textId="2A1658F4"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m) </w:t>
            </w:r>
            <w:r w:rsidRPr="00FF6236">
              <w:rPr>
                <w:rFonts w:ascii="Verdana" w:hAnsi="Verdana"/>
                <w:b/>
                <w:sz w:val="16"/>
                <w:szCs w:val="16"/>
                <w:lang w:val="en-US"/>
              </w:rPr>
              <w:tab/>
            </w:r>
            <w:r w:rsidRPr="00FF6236">
              <w:rPr>
                <w:rFonts w:ascii="Verdana" w:hAnsi="Verdana"/>
                <w:sz w:val="16"/>
                <w:szCs w:val="16"/>
                <w:lang w:val="en-US"/>
              </w:rPr>
              <w:t xml:space="preserve">Move the loads to a height higher than where the workers are located or circulate and, as far as possible, </w:t>
            </w:r>
            <w:r w:rsidR="006413CF">
              <w:rPr>
                <w:rFonts w:ascii="Verdana" w:hAnsi="Verdana"/>
                <w:sz w:val="16"/>
                <w:szCs w:val="16"/>
                <w:lang w:val="en-US"/>
              </w:rPr>
              <w:t xml:space="preserve">they </w:t>
            </w:r>
            <w:r w:rsidRPr="00FF6236">
              <w:rPr>
                <w:rFonts w:ascii="Verdana" w:hAnsi="Verdana"/>
                <w:sz w:val="16"/>
                <w:szCs w:val="16"/>
                <w:lang w:val="en-US"/>
              </w:rPr>
              <w:t>are not suspended or transferred above the areas where the workers, vehicles or other passers-by are located or transit;</w:t>
            </w:r>
          </w:p>
        </w:tc>
      </w:tr>
      <w:tr w:rsidR="009B11F5" w:rsidRPr="00A45C97" w14:paraId="47482969" w14:textId="2BF69170" w:rsidTr="00FF6236">
        <w:tc>
          <w:tcPr>
            <w:tcW w:w="4675" w:type="dxa"/>
          </w:tcPr>
          <w:p w14:paraId="21EE1FD6"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n)</w:t>
            </w:r>
            <w:r w:rsidRPr="002C2093">
              <w:rPr>
                <w:rFonts w:ascii="Verdana" w:hAnsi="Verdana"/>
                <w:b/>
                <w:sz w:val="16"/>
                <w:szCs w:val="16"/>
              </w:rPr>
              <w:tab/>
            </w:r>
            <w:r w:rsidRPr="002C2093">
              <w:rPr>
                <w:rFonts w:ascii="Verdana" w:hAnsi="Verdana"/>
                <w:sz w:val="16"/>
                <w:szCs w:val="16"/>
              </w:rPr>
              <w:t>Contar con materiales amortiguadores que entren en contacto, en caso de choque, cuando por la misma vía circulen varias grúas, o por el mismo puente más de un carro de grúa;</w:t>
            </w:r>
          </w:p>
        </w:tc>
        <w:tc>
          <w:tcPr>
            <w:tcW w:w="4675" w:type="dxa"/>
          </w:tcPr>
          <w:p w14:paraId="2D36402B" w14:textId="50585F3A"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n) </w:t>
            </w:r>
            <w:r w:rsidRPr="00FF6236">
              <w:rPr>
                <w:rFonts w:ascii="Verdana" w:hAnsi="Verdana"/>
                <w:b/>
                <w:sz w:val="16"/>
                <w:szCs w:val="16"/>
                <w:lang w:val="en-US"/>
              </w:rPr>
              <w:tab/>
            </w:r>
            <w:r w:rsidRPr="00FF6236">
              <w:rPr>
                <w:rFonts w:ascii="Verdana" w:hAnsi="Verdana"/>
                <w:sz w:val="16"/>
                <w:szCs w:val="16"/>
                <w:lang w:val="en-US"/>
              </w:rPr>
              <w:t>Have cushioning materials that come into contact, in the event of a collision, when several cranes circulate on the same road, or more than one crane car on the same bridge;</w:t>
            </w:r>
          </w:p>
        </w:tc>
      </w:tr>
      <w:tr w:rsidR="009B11F5" w:rsidRPr="00A45C97" w14:paraId="09159669" w14:textId="628707AB" w:rsidTr="00FF6236">
        <w:tc>
          <w:tcPr>
            <w:tcW w:w="4675" w:type="dxa"/>
          </w:tcPr>
          <w:p w14:paraId="366984BA"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o)</w:t>
            </w:r>
            <w:r w:rsidRPr="002C2093">
              <w:rPr>
                <w:rFonts w:ascii="Verdana" w:hAnsi="Verdana"/>
                <w:b/>
                <w:sz w:val="16"/>
                <w:szCs w:val="16"/>
              </w:rPr>
              <w:tab/>
            </w:r>
            <w:r w:rsidRPr="002C2093">
              <w:rPr>
                <w:rFonts w:ascii="Verdana" w:hAnsi="Verdana"/>
                <w:sz w:val="16"/>
                <w:szCs w:val="16"/>
              </w:rPr>
              <w:t>Considerar para su operación los riesgos con motivo de sobrecargas por lluvia o viento que pudieran estar presentes en el manejo de materiales;</w:t>
            </w:r>
          </w:p>
        </w:tc>
        <w:tc>
          <w:tcPr>
            <w:tcW w:w="4675" w:type="dxa"/>
          </w:tcPr>
          <w:p w14:paraId="713E1644" w14:textId="694A140D"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o) </w:t>
            </w:r>
            <w:r w:rsidRPr="00FF6236">
              <w:rPr>
                <w:rFonts w:ascii="Verdana" w:hAnsi="Verdana"/>
                <w:b/>
                <w:sz w:val="16"/>
                <w:szCs w:val="16"/>
                <w:lang w:val="en-US"/>
              </w:rPr>
              <w:tab/>
            </w:r>
            <w:r w:rsidRPr="00FF6236">
              <w:rPr>
                <w:rFonts w:ascii="Verdana" w:hAnsi="Verdana"/>
                <w:sz w:val="16"/>
                <w:szCs w:val="16"/>
                <w:lang w:val="en-US"/>
              </w:rPr>
              <w:t>Consider for its operation the risks due to overloads due to rain or wind that may be present in the handling of materials;</w:t>
            </w:r>
          </w:p>
        </w:tc>
      </w:tr>
      <w:tr w:rsidR="009B11F5" w:rsidRPr="00A45C97" w14:paraId="28C63CE2" w14:textId="18E4C331" w:rsidTr="00FF6236">
        <w:tc>
          <w:tcPr>
            <w:tcW w:w="4675" w:type="dxa"/>
          </w:tcPr>
          <w:p w14:paraId="1C37EE86"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lastRenderedPageBreak/>
              <w:t>p)</w:t>
            </w:r>
            <w:r w:rsidRPr="002C2093">
              <w:rPr>
                <w:rFonts w:ascii="Verdana" w:hAnsi="Verdana"/>
                <w:b/>
                <w:sz w:val="16"/>
                <w:szCs w:val="16"/>
              </w:rPr>
              <w:tab/>
            </w:r>
            <w:r w:rsidRPr="002C2093">
              <w:rPr>
                <w:rFonts w:ascii="Verdana" w:hAnsi="Verdana"/>
                <w:sz w:val="16"/>
                <w:szCs w:val="16"/>
              </w:rPr>
              <w:t>Desconectar el interruptor principal y dejarlo bloqueado, de manera que se evite la operación no autorizada, al finalizar la operación de la grúa, y</w:t>
            </w:r>
          </w:p>
        </w:tc>
        <w:tc>
          <w:tcPr>
            <w:tcW w:w="4675" w:type="dxa"/>
          </w:tcPr>
          <w:p w14:paraId="1B20F589" w14:textId="59F02AB6"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p) </w:t>
            </w:r>
            <w:r w:rsidRPr="00FF6236">
              <w:rPr>
                <w:rFonts w:ascii="Verdana" w:hAnsi="Verdana"/>
                <w:b/>
                <w:sz w:val="16"/>
                <w:szCs w:val="16"/>
                <w:lang w:val="en-US"/>
              </w:rPr>
              <w:tab/>
            </w:r>
            <w:r w:rsidRPr="00FF6236">
              <w:rPr>
                <w:rFonts w:ascii="Verdana" w:hAnsi="Verdana"/>
                <w:sz w:val="16"/>
                <w:szCs w:val="16"/>
                <w:lang w:val="en-US"/>
              </w:rPr>
              <w:t>Disconnect the main switch and leave it locked, so as to prevent unauthorized operation, at the end of crane operation, and</w:t>
            </w:r>
          </w:p>
        </w:tc>
      </w:tr>
      <w:tr w:rsidR="009B11F5" w:rsidRPr="00A45C97" w14:paraId="0A89DA24" w14:textId="32BAA319" w:rsidTr="00FF6236">
        <w:tc>
          <w:tcPr>
            <w:tcW w:w="4675" w:type="dxa"/>
          </w:tcPr>
          <w:p w14:paraId="581A7867"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q)</w:t>
            </w:r>
            <w:r w:rsidRPr="002C2093">
              <w:rPr>
                <w:rFonts w:ascii="Verdana" w:hAnsi="Verdana"/>
                <w:b/>
                <w:sz w:val="16"/>
                <w:szCs w:val="16"/>
              </w:rPr>
              <w:tab/>
            </w:r>
            <w:r w:rsidRPr="002C2093">
              <w:rPr>
                <w:rFonts w:ascii="Verdana" w:hAnsi="Verdana"/>
                <w:sz w:val="16"/>
                <w:szCs w:val="16"/>
              </w:rPr>
              <w:t>Prohibir que los trabajadores suban o desciendan de una grúa mientras ésta se encuentra en movimiento.</w:t>
            </w:r>
          </w:p>
        </w:tc>
        <w:tc>
          <w:tcPr>
            <w:tcW w:w="4675" w:type="dxa"/>
          </w:tcPr>
          <w:p w14:paraId="3D0FD17F" w14:textId="4C4000C7"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q) </w:t>
            </w:r>
            <w:r w:rsidRPr="00FF6236">
              <w:rPr>
                <w:rFonts w:ascii="Verdana" w:hAnsi="Verdana"/>
                <w:b/>
                <w:sz w:val="16"/>
                <w:szCs w:val="16"/>
                <w:lang w:val="en-US"/>
              </w:rPr>
              <w:tab/>
            </w:r>
            <w:r w:rsidRPr="00FF6236">
              <w:rPr>
                <w:rFonts w:ascii="Verdana" w:hAnsi="Verdana"/>
                <w:sz w:val="16"/>
                <w:szCs w:val="16"/>
                <w:lang w:val="en-US"/>
              </w:rPr>
              <w:t>Prohibit</w:t>
            </w:r>
            <w:r w:rsidR="006413CF">
              <w:rPr>
                <w:rFonts w:ascii="Verdana" w:hAnsi="Verdana"/>
                <w:sz w:val="16"/>
                <w:szCs w:val="16"/>
                <w:lang w:val="en-US"/>
              </w:rPr>
              <w:t xml:space="preserve"> the</w:t>
            </w:r>
            <w:r w:rsidRPr="00FF6236">
              <w:rPr>
                <w:rFonts w:ascii="Verdana" w:hAnsi="Verdana"/>
                <w:sz w:val="16"/>
                <w:szCs w:val="16"/>
                <w:lang w:val="en-US"/>
              </w:rPr>
              <w:t xml:space="preserve"> workers from climbing on or off a crane while it is in motion.</w:t>
            </w:r>
          </w:p>
        </w:tc>
      </w:tr>
      <w:tr w:rsidR="009B11F5" w:rsidRPr="00A45C97" w14:paraId="5580D815" w14:textId="16B33F78" w:rsidTr="00FF6236">
        <w:tc>
          <w:tcPr>
            <w:tcW w:w="4675" w:type="dxa"/>
          </w:tcPr>
          <w:p w14:paraId="65825EEF"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 xml:space="preserve">8.4.3 </w:t>
            </w:r>
            <w:r w:rsidRPr="002C2093">
              <w:rPr>
                <w:rFonts w:ascii="Verdana" w:hAnsi="Verdana"/>
                <w:sz w:val="16"/>
                <w:szCs w:val="16"/>
              </w:rPr>
              <w:t>Medidas de seguridad para la revisión y mantenimiento de grúas:</w:t>
            </w:r>
          </w:p>
        </w:tc>
        <w:tc>
          <w:tcPr>
            <w:tcW w:w="4675" w:type="dxa"/>
          </w:tcPr>
          <w:p w14:paraId="7596AD1E" w14:textId="30FA39C7"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8.4.3 </w:t>
            </w:r>
            <w:r w:rsidRPr="00FF6236">
              <w:rPr>
                <w:rFonts w:ascii="Verdana" w:hAnsi="Verdana"/>
                <w:sz w:val="16"/>
                <w:szCs w:val="16"/>
                <w:lang w:val="en-US"/>
              </w:rPr>
              <w:t>Safety measures for inspection and maintenance of cranes:</w:t>
            </w:r>
          </w:p>
        </w:tc>
      </w:tr>
      <w:tr w:rsidR="009B11F5" w:rsidRPr="00A45C97" w14:paraId="3816D787" w14:textId="27B21F06" w:rsidTr="00FF6236">
        <w:tc>
          <w:tcPr>
            <w:tcW w:w="4675" w:type="dxa"/>
          </w:tcPr>
          <w:p w14:paraId="4AEE6EA0"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Disponer de un interruptor de protección general que desconecte la corriente eléctrica de la grúa al realizar operaciones de revisión y mantenimiento, cuando aplique, conforme al procedimiento de bloqueo de energía determinado por la NOM-004-STPS-1999, o las que la sustituyan, y</w:t>
            </w:r>
          </w:p>
        </w:tc>
        <w:tc>
          <w:tcPr>
            <w:tcW w:w="4675" w:type="dxa"/>
          </w:tcPr>
          <w:p w14:paraId="775CEB7D" w14:textId="7A94D7F9"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Have a general protection switch that disconnects the electric current from the crane when carrying out inspection and maintenance operations, when applicable, in accordance with the energy blocking procedure determined by NOM-004-STPS-1999, or </w:t>
            </w:r>
            <w:r w:rsidR="006413CF">
              <w:rPr>
                <w:rFonts w:ascii="Verdana" w:hAnsi="Verdana"/>
                <w:sz w:val="16"/>
                <w:szCs w:val="16"/>
                <w:lang w:val="en-US"/>
              </w:rPr>
              <w:t>that which replaces it</w:t>
            </w:r>
            <w:r w:rsidRPr="00FF6236">
              <w:rPr>
                <w:rFonts w:ascii="Verdana" w:hAnsi="Verdana"/>
                <w:sz w:val="16"/>
                <w:szCs w:val="16"/>
                <w:lang w:val="en-US"/>
              </w:rPr>
              <w:t>, and</w:t>
            </w:r>
          </w:p>
        </w:tc>
      </w:tr>
      <w:tr w:rsidR="009B11F5" w:rsidRPr="00A45C97" w14:paraId="2CE65905" w14:textId="02DED308" w:rsidTr="00FF6236">
        <w:tc>
          <w:tcPr>
            <w:tcW w:w="4675" w:type="dxa"/>
          </w:tcPr>
          <w:p w14:paraId="5F5722FE"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Someter las grúas a las pruebas de carga correspondientes que indique el fabricante, después de que sea modificada su estructura, accesorios, mecanismos, contrapesos, elementos de estabilización o cualquiera otra parte que altere las condiciones de funcionamiento y antes de volver a operarla.</w:t>
            </w:r>
          </w:p>
        </w:tc>
        <w:tc>
          <w:tcPr>
            <w:tcW w:w="4675" w:type="dxa"/>
          </w:tcPr>
          <w:p w14:paraId="39529EEA" w14:textId="07471FC9"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Subject the cranes to the corresponding load tests indicated by the manufacturer, after their structure, accessories, mechanisms, counterweights, stabilization elements or any other part that alters the operating conditions is modified and before operating it again.</w:t>
            </w:r>
          </w:p>
        </w:tc>
      </w:tr>
      <w:tr w:rsidR="009B11F5" w:rsidRPr="00A45C97" w14:paraId="2849D824" w14:textId="1A385643" w:rsidTr="00FF6236">
        <w:tc>
          <w:tcPr>
            <w:tcW w:w="4675" w:type="dxa"/>
          </w:tcPr>
          <w:p w14:paraId="1BF1DA2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 xml:space="preserve">8.5 </w:t>
            </w:r>
            <w:r w:rsidRPr="002C2093">
              <w:rPr>
                <w:rFonts w:ascii="Verdana" w:hAnsi="Verdana"/>
                <w:sz w:val="16"/>
                <w:szCs w:val="16"/>
              </w:rPr>
              <w:t>Medidas de seguridad para el uso de montacargas</w:t>
            </w:r>
          </w:p>
        </w:tc>
        <w:tc>
          <w:tcPr>
            <w:tcW w:w="4675" w:type="dxa"/>
          </w:tcPr>
          <w:p w14:paraId="7E52028E" w14:textId="4E9B1472"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8.5 </w:t>
            </w:r>
            <w:r w:rsidRPr="00FF6236">
              <w:rPr>
                <w:rFonts w:ascii="Verdana" w:hAnsi="Verdana"/>
                <w:sz w:val="16"/>
                <w:szCs w:val="16"/>
                <w:lang w:val="en-US"/>
              </w:rPr>
              <w:t>Safety measures for the use of forklifts</w:t>
            </w:r>
          </w:p>
        </w:tc>
      </w:tr>
      <w:tr w:rsidR="009B11F5" w:rsidRPr="002C2093" w14:paraId="71244D52" w14:textId="5C99A0EE" w:rsidTr="00FF6236">
        <w:tc>
          <w:tcPr>
            <w:tcW w:w="4675" w:type="dxa"/>
          </w:tcPr>
          <w:p w14:paraId="33F5A0BD"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 xml:space="preserve">8.5.1 </w:t>
            </w:r>
            <w:r w:rsidRPr="002C2093">
              <w:rPr>
                <w:rFonts w:ascii="Verdana" w:hAnsi="Verdana"/>
                <w:sz w:val="16"/>
                <w:szCs w:val="16"/>
              </w:rPr>
              <w:t>Requerimientos para los montacargas:</w:t>
            </w:r>
          </w:p>
        </w:tc>
        <w:tc>
          <w:tcPr>
            <w:tcW w:w="4675" w:type="dxa"/>
          </w:tcPr>
          <w:p w14:paraId="0CBFB28A" w14:textId="2E6C3C9F"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8.5.1 </w:t>
            </w:r>
            <w:r w:rsidRPr="00FF6236">
              <w:rPr>
                <w:rFonts w:ascii="Verdana" w:hAnsi="Verdana"/>
                <w:sz w:val="16"/>
                <w:szCs w:val="16"/>
                <w:lang w:val="en-US"/>
              </w:rPr>
              <w:t>Requirements for forklifts:</w:t>
            </w:r>
          </w:p>
        </w:tc>
      </w:tr>
      <w:tr w:rsidR="009B11F5" w:rsidRPr="00A45C97" w14:paraId="4855AA3F" w14:textId="48621FA1" w:rsidTr="00FF6236">
        <w:tc>
          <w:tcPr>
            <w:tcW w:w="4675" w:type="dxa"/>
          </w:tcPr>
          <w:p w14:paraId="18B73AC1"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Constatar que la cabina cumpla con lo siguiente:</w:t>
            </w:r>
          </w:p>
        </w:tc>
        <w:tc>
          <w:tcPr>
            <w:tcW w:w="4675" w:type="dxa"/>
          </w:tcPr>
          <w:p w14:paraId="776444AB" w14:textId="095E6620"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Verify that the cabin complies with the following:</w:t>
            </w:r>
          </w:p>
        </w:tc>
      </w:tr>
      <w:tr w:rsidR="009B11F5" w:rsidRPr="00A45C97" w14:paraId="20EDEE26" w14:textId="3A7EC21D" w:rsidTr="00FF6236">
        <w:tc>
          <w:tcPr>
            <w:tcW w:w="4675" w:type="dxa"/>
          </w:tcPr>
          <w:p w14:paraId="19710C34"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Proporcione protección al operador contra objetos que lleguen a caer;</w:t>
            </w:r>
          </w:p>
        </w:tc>
        <w:tc>
          <w:tcPr>
            <w:tcW w:w="4675" w:type="dxa"/>
          </w:tcPr>
          <w:p w14:paraId="2BE99E70" w14:textId="05807C3F"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Provide protection to the operator against falling objects;</w:t>
            </w:r>
          </w:p>
        </w:tc>
      </w:tr>
      <w:tr w:rsidR="009B11F5" w:rsidRPr="00A45C97" w14:paraId="458B99D0" w14:textId="6E1653C2" w:rsidTr="00FF6236">
        <w:tc>
          <w:tcPr>
            <w:tcW w:w="4675" w:type="dxa"/>
          </w:tcPr>
          <w:p w14:paraId="62D5F7AD"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Provea protección contra la intemperie;</w:t>
            </w:r>
          </w:p>
        </w:tc>
        <w:tc>
          <w:tcPr>
            <w:tcW w:w="4675" w:type="dxa"/>
          </w:tcPr>
          <w:p w14:paraId="69982E70" w14:textId="2D2B2D38"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Provide protection from the elements;</w:t>
            </w:r>
          </w:p>
        </w:tc>
      </w:tr>
      <w:tr w:rsidR="009B11F5" w:rsidRPr="00A45C97" w14:paraId="55FD80DB" w14:textId="052FB77A" w:rsidTr="00FF6236">
        <w:tc>
          <w:tcPr>
            <w:tcW w:w="4675" w:type="dxa"/>
          </w:tcPr>
          <w:p w14:paraId="1798A4F8"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Garantice una buena visión de la zona de trabajo;</w:t>
            </w:r>
          </w:p>
        </w:tc>
        <w:tc>
          <w:tcPr>
            <w:tcW w:w="4675" w:type="dxa"/>
          </w:tcPr>
          <w:p w14:paraId="129E86AF" w14:textId="1C941BD5"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Ensure a good v</w:t>
            </w:r>
            <w:r w:rsidR="006413CF">
              <w:rPr>
                <w:rFonts w:ascii="Verdana" w:hAnsi="Verdana"/>
                <w:sz w:val="16"/>
                <w:szCs w:val="16"/>
                <w:lang w:val="en-US"/>
              </w:rPr>
              <w:t>iew</w:t>
            </w:r>
            <w:r w:rsidRPr="00FF6236">
              <w:rPr>
                <w:rFonts w:ascii="Verdana" w:hAnsi="Verdana"/>
                <w:sz w:val="16"/>
                <w:szCs w:val="16"/>
                <w:lang w:val="en-US"/>
              </w:rPr>
              <w:t xml:space="preserve"> of the work area;</w:t>
            </w:r>
          </w:p>
        </w:tc>
      </w:tr>
      <w:tr w:rsidR="009B11F5" w:rsidRPr="002C2093" w14:paraId="6CB5E433" w14:textId="356B5892" w:rsidTr="00FF6236">
        <w:tc>
          <w:tcPr>
            <w:tcW w:w="4675" w:type="dxa"/>
          </w:tcPr>
          <w:p w14:paraId="79452553"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Cuente con espejo retrovisor;</w:t>
            </w:r>
          </w:p>
        </w:tc>
        <w:tc>
          <w:tcPr>
            <w:tcW w:w="4675" w:type="dxa"/>
          </w:tcPr>
          <w:p w14:paraId="7231B978" w14:textId="7E47CF7B"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Have a rearview mirror;</w:t>
            </w:r>
          </w:p>
        </w:tc>
      </w:tr>
      <w:tr w:rsidR="009B11F5" w:rsidRPr="00A45C97" w14:paraId="405E441D" w14:textId="0299D3A9" w:rsidTr="00FF6236">
        <w:tc>
          <w:tcPr>
            <w:tcW w:w="4675" w:type="dxa"/>
          </w:tcPr>
          <w:p w14:paraId="19006CE5"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Permita un fácil acceso al puesto de trabajo;</w:t>
            </w:r>
          </w:p>
        </w:tc>
        <w:tc>
          <w:tcPr>
            <w:tcW w:w="4675" w:type="dxa"/>
          </w:tcPr>
          <w:p w14:paraId="62599B96" w14:textId="23EFACFA"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Allow easy access to the workstation;</w:t>
            </w:r>
          </w:p>
        </w:tc>
      </w:tr>
      <w:tr w:rsidR="009B11F5" w:rsidRPr="00A45C97" w14:paraId="5CCF991B" w14:textId="7346DFC6" w:rsidTr="00FF6236">
        <w:tc>
          <w:tcPr>
            <w:tcW w:w="4675" w:type="dxa"/>
          </w:tcPr>
          <w:p w14:paraId="7B67EBD7"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Disponga de piso antiderrapante;</w:t>
            </w:r>
          </w:p>
        </w:tc>
        <w:tc>
          <w:tcPr>
            <w:tcW w:w="4675" w:type="dxa"/>
          </w:tcPr>
          <w:p w14:paraId="0103B129" w14:textId="0A313827"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 xml:space="preserve">Have a non-slip </w:t>
            </w:r>
            <w:r w:rsidR="006413CF" w:rsidRPr="00FF6236">
              <w:rPr>
                <w:rFonts w:ascii="Verdana" w:hAnsi="Verdana"/>
                <w:sz w:val="16"/>
                <w:szCs w:val="16"/>
                <w:lang w:val="en-US"/>
              </w:rPr>
              <w:t>floor;</w:t>
            </w:r>
          </w:p>
        </w:tc>
      </w:tr>
      <w:tr w:rsidR="009B11F5" w:rsidRPr="002C2093" w14:paraId="3D157A26" w14:textId="62B18C04" w:rsidTr="00FF6236">
        <w:tc>
          <w:tcPr>
            <w:tcW w:w="4675" w:type="dxa"/>
          </w:tcPr>
          <w:p w14:paraId="23318058"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7)</w:t>
            </w:r>
            <w:r w:rsidRPr="002C2093">
              <w:rPr>
                <w:rFonts w:ascii="Verdana" w:hAnsi="Verdana"/>
                <w:b/>
                <w:sz w:val="16"/>
                <w:szCs w:val="16"/>
              </w:rPr>
              <w:tab/>
            </w:r>
            <w:r w:rsidRPr="002C2093">
              <w:rPr>
                <w:rFonts w:ascii="Verdana" w:hAnsi="Verdana"/>
                <w:sz w:val="16"/>
                <w:szCs w:val="16"/>
              </w:rPr>
              <w:t>Esté ventilada;</w:t>
            </w:r>
          </w:p>
        </w:tc>
        <w:tc>
          <w:tcPr>
            <w:tcW w:w="4675" w:type="dxa"/>
          </w:tcPr>
          <w:p w14:paraId="50555D01" w14:textId="6F9456CA"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7) </w:t>
            </w:r>
            <w:r w:rsidRPr="00FF6236">
              <w:rPr>
                <w:rFonts w:ascii="Verdana" w:hAnsi="Verdana"/>
                <w:b/>
                <w:sz w:val="16"/>
                <w:szCs w:val="16"/>
                <w:lang w:val="en-US"/>
              </w:rPr>
              <w:tab/>
            </w:r>
            <w:r w:rsidRPr="00FF6236">
              <w:rPr>
                <w:rFonts w:ascii="Verdana" w:hAnsi="Verdana"/>
                <w:sz w:val="16"/>
                <w:szCs w:val="16"/>
                <w:lang w:val="en-US"/>
              </w:rPr>
              <w:t>It is ventilated;</w:t>
            </w:r>
          </w:p>
        </w:tc>
      </w:tr>
      <w:tr w:rsidR="009B11F5" w:rsidRPr="00A45C97" w14:paraId="07702042" w14:textId="4828B52C" w:rsidTr="00FF6236">
        <w:tc>
          <w:tcPr>
            <w:tcW w:w="4675" w:type="dxa"/>
          </w:tcPr>
          <w:p w14:paraId="7BFBD6E6"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8)</w:t>
            </w:r>
            <w:r w:rsidRPr="002C2093">
              <w:rPr>
                <w:rFonts w:ascii="Verdana" w:hAnsi="Verdana"/>
                <w:b/>
                <w:sz w:val="16"/>
                <w:szCs w:val="16"/>
              </w:rPr>
              <w:tab/>
            </w:r>
            <w:r w:rsidRPr="002C2093">
              <w:rPr>
                <w:rFonts w:ascii="Verdana" w:hAnsi="Verdana"/>
                <w:sz w:val="16"/>
                <w:szCs w:val="16"/>
              </w:rPr>
              <w:t>Tenga un asiento cómodo y cuente con cinturón de seguridad retráctil, y</w:t>
            </w:r>
          </w:p>
        </w:tc>
        <w:tc>
          <w:tcPr>
            <w:tcW w:w="4675" w:type="dxa"/>
          </w:tcPr>
          <w:p w14:paraId="5CBB2C74" w14:textId="28D284F0"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8) </w:t>
            </w:r>
            <w:r w:rsidRPr="00FF6236">
              <w:rPr>
                <w:rFonts w:ascii="Verdana" w:hAnsi="Verdana"/>
                <w:b/>
                <w:sz w:val="16"/>
                <w:szCs w:val="16"/>
                <w:lang w:val="en-US"/>
              </w:rPr>
              <w:tab/>
            </w:r>
            <w:r w:rsidRPr="00FF6236">
              <w:rPr>
                <w:rFonts w:ascii="Verdana" w:hAnsi="Verdana"/>
                <w:sz w:val="16"/>
                <w:szCs w:val="16"/>
                <w:lang w:val="en-US"/>
              </w:rPr>
              <w:t>Have a comfortable seat and have a retractable seat belt, and</w:t>
            </w:r>
          </w:p>
        </w:tc>
      </w:tr>
      <w:tr w:rsidR="009B11F5" w:rsidRPr="00A45C97" w14:paraId="496C4593" w14:textId="151C707D" w:rsidTr="00FF6236">
        <w:tc>
          <w:tcPr>
            <w:tcW w:w="4675" w:type="dxa"/>
          </w:tcPr>
          <w:p w14:paraId="73922A43" w14:textId="77777777" w:rsidR="009B11F5" w:rsidRPr="002C2093" w:rsidRDefault="009B11F5" w:rsidP="009B11F5">
            <w:pPr>
              <w:pStyle w:val="texto0"/>
              <w:spacing w:line="226" w:lineRule="exact"/>
              <w:ind w:firstLine="0"/>
              <w:rPr>
                <w:rFonts w:ascii="Verdana" w:hAnsi="Verdana"/>
                <w:sz w:val="16"/>
                <w:szCs w:val="16"/>
              </w:rPr>
            </w:pPr>
            <w:r w:rsidRPr="002C2093">
              <w:rPr>
                <w:rFonts w:ascii="Verdana" w:hAnsi="Verdana"/>
                <w:b/>
                <w:sz w:val="16"/>
                <w:szCs w:val="16"/>
              </w:rPr>
              <w:t>9)</w:t>
            </w:r>
            <w:r w:rsidRPr="002C2093">
              <w:rPr>
                <w:rFonts w:ascii="Verdana" w:hAnsi="Verdana"/>
                <w:b/>
                <w:sz w:val="16"/>
                <w:szCs w:val="16"/>
              </w:rPr>
              <w:tab/>
            </w:r>
            <w:r w:rsidRPr="002C2093">
              <w:rPr>
                <w:rFonts w:ascii="Verdana" w:hAnsi="Verdana"/>
                <w:sz w:val="16"/>
                <w:szCs w:val="16"/>
              </w:rPr>
              <w:t>Sea resistente al fuego en sus materiales de construcción;</w:t>
            </w:r>
          </w:p>
        </w:tc>
        <w:tc>
          <w:tcPr>
            <w:tcW w:w="4675" w:type="dxa"/>
          </w:tcPr>
          <w:p w14:paraId="7F142F97" w14:textId="43877DE6" w:rsidR="009B11F5" w:rsidRPr="00FF6236" w:rsidRDefault="009B11F5" w:rsidP="009B11F5">
            <w:pPr>
              <w:pStyle w:val="texto0"/>
              <w:spacing w:line="226" w:lineRule="exact"/>
              <w:ind w:firstLine="0"/>
              <w:rPr>
                <w:rFonts w:ascii="Verdana" w:hAnsi="Verdana"/>
                <w:b/>
                <w:sz w:val="16"/>
                <w:szCs w:val="16"/>
                <w:lang w:val="en-US"/>
              </w:rPr>
            </w:pPr>
            <w:r w:rsidRPr="00FF6236">
              <w:rPr>
                <w:rFonts w:ascii="Verdana" w:hAnsi="Verdana"/>
                <w:b/>
                <w:sz w:val="16"/>
                <w:szCs w:val="16"/>
                <w:lang w:val="en-US"/>
              </w:rPr>
              <w:t xml:space="preserve">9) </w:t>
            </w:r>
            <w:r w:rsidRPr="00FF6236">
              <w:rPr>
                <w:rFonts w:ascii="Verdana" w:hAnsi="Verdana"/>
                <w:b/>
                <w:sz w:val="16"/>
                <w:szCs w:val="16"/>
                <w:lang w:val="en-US"/>
              </w:rPr>
              <w:tab/>
            </w:r>
            <w:r w:rsidRPr="00FF6236">
              <w:rPr>
                <w:rFonts w:ascii="Verdana" w:hAnsi="Verdana"/>
                <w:sz w:val="16"/>
                <w:szCs w:val="16"/>
                <w:lang w:val="en-US"/>
              </w:rPr>
              <w:t xml:space="preserve">Be fire resistant in </w:t>
            </w:r>
            <w:r w:rsidR="006413CF">
              <w:rPr>
                <w:rFonts w:ascii="Verdana" w:hAnsi="Verdana"/>
                <w:sz w:val="16"/>
                <w:szCs w:val="16"/>
                <w:lang w:val="en-US"/>
              </w:rPr>
              <w:t>their</w:t>
            </w:r>
            <w:r w:rsidRPr="00FF6236">
              <w:rPr>
                <w:rFonts w:ascii="Verdana" w:hAnsi="Verdana"/>
                <w:sz w:val="16"/>
                <w:szCs w:val="16"/>
                <w:lang w:val="en-US"/>
              </w:rPr>
              <w:t xml:space="preserve"> construction materials;</w:t>
            </w:r>
          </w:p>
        </w:tc>
      </w:tr>
      <w:tr w:rsidR="009B11F5" w:rsidRPr="00E10ED9" w14:paraId="33858CEC" w14:textId="0248EB20" w:rsidTr="00FF6236">
        <w:tc>
          <w:tcPr>
            <w:tcW w:w="4675" w:type="dxa"/>
          </w:tcPr>
          <w:p w14:paraId="59B5EE58"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Contar con claxon y un dispositivo sonoro que se active automáticamente durante su operación en reversa;</w:t>
            </w:r>
          </w:p>
        </w:tc>
        <w:tc>
          <w:tcPr>
            <w:tcW w:w="4675" w:type="dxa"/>
          </w:tcPr>
          <w:p w14:paraId="4270E033" w14:textId="2A23ED8D"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Have a horn and an audible device that activates automatically during reverse operation;</w:t>
            </w:r>
          </w:p>
        </w:tc>
      </w:tr>
      <w:tr w:rsidR="009B11F5" w:rsidRPr="00E10ED9" w14:paraId="21951C45" w14:textId="0F741DCB" w:rsidTr="00FF6236">
        <w:tc>
          <w:tcPr>
            <w:tcW w:w="4675" w:type="dxa"/>
          </w:tcPr>
          <w:p w14:paraId="257C033E"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Tener marcados los datos que señalen la capacidad máxima de carga y la presión de los neumáticos;</w:t>
            </w:r>
          </w:p>
        </w:tc>
        <w:tc>
          <w:tcPr>
            <w:tcW w:w="4675" w:type="dxa"/>
          </w:tcPr>
          <w:p w14:paraId="74A7B5A2" w14:textId="3F5D0B1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Have the data marked indicating the maximum load capacity and tire pressure;</w:t>
            </w:r>
          </w:p>
        </w:tc>
      </w:tr>
      <w:tr w:rsidR="009B11F5" w:rsidRPr="00E10ED9" w14:paraId="38112945" w14:textId="3A3A00E1" w:rsidTr="00FF6236">
        <w:tc>
          <w:tcPr>
            <w:tcW w:w="4675" w:type="dxa"/>
          </w:tcPr>
          <w:p w14:paraId="706A4620"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Disponer de un dispositivo que emita una luz centellante o giratoria, color ámbar, que opere cuando el equipo esté en movimiento, colocado de tal forma que no deslumbre al operador, y</w:t>
            </w:r>
          </w:p>
        </w:tc>
        <w:tc>
          <w:tcPr>
            <w:tcW w:w="4675" w:type="dxa"/>
          </w:tcPr>
          <w:p w14:paraId="5E40952C" w14:textId="6F7E8B0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Have a device that emits a flashing or rotating light, amber in color, that operates when the equipment is in motion, placed in such a way that it does not dazzle the operator, and</w:t>
            </w:r>
          </w:p>
        </w:tc>
      </w:tr>
      <w:tr w:rsidR="009B11F5" w:rsidRPr="00E10ED9" w14:paraId="2974CE3C" w14:textId="2A76BD4D" w:rsidTr="00FF6236">
        <w:tc>
          <w:tcPr>
            <w:tcW w:w="4675" w:type="dxa"/>
          </w:tcPr>
          <w:p w14:paraId="0569086C"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lastRenderedPageBreak/>
              <w:t>e)</w:t>
            </w:r>
            <w:r w:rsidRPr="002C2093">
              <w:rPr>
                <w:rFonts w:ascii="Verdana" w:hAnsi="Verdana"/>
                <w:b/>
                <w:sz w:val="16"/>
                <w:szCs w:val="16"/>
              </w:rPr>
              <w:tab/>
            </w:r>
            <w:r w:rsidRPr="002C2093">
              <w:rPr>
                <w:rFonts w:ascii="Verdana" w:hAnsi="Verdana"/>
                <w:sz w:val="16"/>
                <w:szCs w:val="16"/>
              </w:rPr>
              <w:t>Contar con luces delanteras y traseras que iluminen hacia la dirección en que se desplazan.</w:t>
            </w:r>
          </w:p>
        </w:tc>
        <w:tc>
          <w:tcPr>
            <w:tcW w:w="4675" w:type="dxa"/>
          </w:tcPr>
          <w:p w14:paraId="2848F61C" w14:textId="64A77A8E"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Have front and rear lights that illuminate the direction in which they are traveling.</w:t>
            </w:r>
          </w:p>
        </w:tc>
      </w:tr>
      <w:tr w:rsidR="009B11F5" w:rsidRPr="00E10ED9" w14:paraId="26E784A3" w14:textId="19BA0E3A" w:rsidTr="00FF6236">
        <w:tc>
          <w:tcPr>
            <w:tcW w:w="4675" w:type="dxa"/>
          </w:tcPr>
          <w:p w14:paraId="011893B7"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8.5.2 </w:t>
            </w:r>
            <w:r w:rsidRPr="002C2093">
              <w:rPr>
                <w:rFonts w:ascii="Verdana" w:hAnsi="Verdana"/>
                <w:sz w:val="16"/>
                <w:szCs w:val="16"/>
              </w:rPr>
              <w:t>Medidas de seguridad para la operación de montacargas:</w:t>
            </w:r>
          </w:p>
        </w:tc>
        <w:tc>
          <w:tcPr>
            <w:tcW w:w="4675" w:type="dxa"/>
          </w:tcPr>
          <w:p w14:paraId="11C08BC8" w14:textId="081587A9"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8.5.2 </w:t>
            </w:r>
            <w:r w:rsidRPr="00FF6236">
              <w:rPr>
                <w:rFonts w:ascii="Verdana" w:hAnsi="Verdana"/>
                <w:sz w:val="16"/>
                <w:szCs w:val="16"/>
                <w:lang w:val="en-US"/>
              </w:rPr>
              <w:t>Safety measures for the operation of forklifts:</w:t>
            </w:r>
          </w:p>
        </w:tc>
      </w:tr>
      <w:tr w:rsidR="009B11F5" w:rsidRPr="00E10ED9" w14:paraId="6F849D20" w14:textId="16A10EF9" w:rsidTr="00FF6236">
        <w:tc>
          <w:tcPr>
            <w:tcW w:w="4675" w:type="dxa"/>
          </w:tcPr>
          <w:p w14:paraId="1AD81AB0"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Ser operados únicamente por personal capacitado y autorizado por el patrón;</w:t>
            </w:r>
          </w:p>
        </w:tc>
        <w:tc>
          <w:tcPr>
            <w:tcW w:w="4675" w:type="dxa"/>
          </w:tcPr>
          <w:p w14:paraId="3BC82DDD" w14:textId="3D020B5A"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Be operated only by personnel trained and authorized by the employer;</w:t>
            </w:r>
          </w:p>
        </w:tc>
      </w:tr>
      <w:tr w:rsidR="009B11F5" w:rsidRPr="00E10ED9" w14:paraId="2D84799C" w14:textId="56A0CB34" w:rsidTr="00FF6236">
        <w:tc>
          <w:tcPr>
            <w:tcW w:w="4675" w:type="dxa"/>
          </w:tcPr>
          <w:p w14:paraId="4D8CCC3F"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Comprobar que el operador utilice el cinturón de seguridad;</w:t>
            </w:r>
          </w:p>
        </w:tc>
        <w:tc>
          <w:tcPr>
            <w:tcW w:w="4675" w:type="dxa"/>
          </w:tcPr>
          <w:p w14:paraId="71A06BF8" w14:textId="127A54F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Check that the operator uses the seat belt;</w:t>
            </w:r>
          </w:p>
        </w:tc>
      </w:tr>
      <w:tr w:rsidR="009B11F5" w:rsidRPr="00E10ED9" w14:paraId="26B6C35D" w14:textId="3E24BC8F" w:rsidTr="00FF6236">
        <w:tc>
          <w:tcPr>
            <w:tcW w:w="4675" w:type="dxa"/>
          </w:tcPr>
          <w:p w14:paraId="4E3A1EA7"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Frenar y bloquear las ruedas de los vehículos que estén siendo cargados o descargados;</w:t>
            </w:r>
          </w:p>
        </w:tc>
        <w:tc>
          <w:tcPr>
            <w:tcW w:w="4675" w:type="dxa"/>
          </w:tcPr>
          <w:p w14:paraId="226281F5" w14:textId="7A193B79"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Brake and block the wheels of vehicles that are being loaded or unloaded;</w:t>
            </w:r>
          </w:p>
        </w:tc>
      </w:tr>
      <w:tr w:rsidR="009B11F5" w:rsidRPr="00E10ED9" w14:paraId="39550389" w14:textId="3C1B5E4A" w:rsidTr="00FF6236">
        <w:tc>
          <w:tcPr>
            <w:tcW w:w="4675" w:type="dxa"/>
          </w:tcPr>
          <w:p w14:paraId="4C718054"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Asegurar que no se sobrepase la carga máxima de utilización indicada en la placa del fabricante;</w:t>
            </w:r>
          </w:p>
        </w:tc>
        <w:tc>
          <w:tcPr>
            <w:tcW w:w="4675" w:type="dxa"/>
          </w:tcPr>
          <w:p w14:paraId="00FD02CC" w14:textId="350B8B51"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Ensure that the maximum operating load indicated on the manufacturer's plate is not exceeded;</w:t>
            </w:r>
          </w:p>
        </w:tc>
      </w:tr>
      <w:tr w:rsidR="009B11F5" w:rsidRPr="00E10ED9" w14:paraId="70475755" w14:textId="0E0EEAC7" w:rsidTr="00FF6236">
        <w:tc>
          <w:tcPr>
            <w:tcW w:w="4675" w:type="dxa"/>
          </w:tcPr>
          <w:p w14:paraId="0D7583A0"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Encender las luces delanteras y traseras, o la torreta durante su operación, cuando así se requiera;</w:t>
            </w:r>
          </w:p>
        </w:tc>
        <w:tc>
          <w:tcPr>
            <w:tcW w:w="4675" w:type="dxa"/>
          </w:tcPr>
          <w:p w14:paraId="6D5190C2" w14:textId="16EC6DBB"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Turn on the front and rear lights, or the turret during operation, when required;</w:t>
            </w:r>
          </w:p>
        </w:tc>
      </w:tr>
      <w:tr w:rsidR="009B11F5" w:rsidRPr="00E10ED9" w14:paraId="7D188473" w14:textId="5A012298" w:rsidTr="00FF6236">
        <w:tc>
          <w:tcPr>
            <w:tcW w:w="4675" w:type="dxa"/>
          </w:tcPr>
          <w:p w14:paraId="7BEE3948"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Circular con los brazos de la horquilla a una altura máxima entre 0.15 y 0.20 metros por encima del suelo, o de acuerdo con las indicaciones del fabricante;</w:t>
            </w:r>
          </w:p>
        </w:tc>
        <w:tc>
          <w:tcPr>
            <w:tcW w:w="4675" w:type="dxa"/>
          </w:tcPr>
          <w:p w14:paraId="78991175" w14:textId="073A6778"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Circulate with the fork arms at a maximum height between 0.15 and 0.20 meters above the ground, or in accordance with the manufacturer's instructions;</w:t>
            </w:r>
          </w:p>
        </w:tc>
      </w:tr>
      <w:tr w:rsidR="009B11F5" w:rsidRPr="00E10ED9" w14:paraId="4072789F" w14:textId="30CF6764" w:rsidTr="00FF6236">
        <w:tc>
          <w:tcPr>
            <w:tcW w:w="4675" w:type="dxa"/>
          </w:tcPr>
          <w:p w14:paraId="309E3560"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Respetar los límites de velocidad de la zona donde transita;</w:t>
            </w:r>
          </w:p>
        </w:tc>
        <w:tc>
          <w:tcPr>
            <w:tcW w:w="4675" w:type="dxa"/>
          </w:tcPr>
          <w:p w14:paraId="1FBE442B" w14:textId="2881116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 xml:space="preserve">Respect the speed limits of the area where </w:t>
            </w:r>
            <w:r w:rsidR="006413CF">
              <w:rPr>
                <w:rFonts w:ascii="Verdana" w:hAnsi="Verdana"/>
                <w:sz w:val="16"/>
                <w:szCs w:val="16"/>
                <w:lang w:val="en-US"/>
              </w:rPr>
              <w:t>they transit;</w:t>
            </w:r>
          </w:p>
        </w:tc>
      </w:tr>
      <w:tr w:rsidR="009B11F5" w:rsidRPr="00E10ED9" w14:paraId="0A5E3BFF" w14:textId="562BA18D" w:rsidTr="00FF6236">
        <w:tc>
          <w:tcPr>
            <w:tcW w:w="4675" w:type="dxa"/>
          </w:tcPr>
          <w:p w14:paraId="028A2FF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Utilizar barreras de protección o topes en las plataformas o muelles en las que se operen, para evitar riesgos de caída;</w:t>
            </w:r>
          </w:p>
        </w:tc>
        <w:tc>
          <w:tcPr>
            <w:tcW w:w="4675" w:type="dxa"/>
          </w:tcPr>
          <w:p w14:paraId="62E17690" w14:textId="43027297"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Use protective barriers or stops on the platforms or docks where they operate, to avoid</w:t>
            </w:r>
            <w:r w:rsidR="006413CF">
              <w:rPr>
                <w:rFonts w:ascii="Verdana" w:hAnsi="Verdana"/>
                <w:sz w:val="16"/>
                <w:szCs w:val="16"/>
                <w:lang w:val="en-US"/>
              </w:rPr>
              <w:t xml:space="preserve"> the</w:t>
            </w:r>
            <w:r w:rsidRPr="00FF6236">
              <w:rPr>
                <w:rFonts w:ascii="Verdana" w:hAnsi="Verdana"/>
                <w:sz w:val="16"/>
                <w:szCs w:val="16"/>
                <w:lang w:val="en-US"/>
              </w:rPr>
              <w:t xml:space="preserve"> risks of falling;</w:t>
            </w:r>
          </w:p>
        </w:tc>
      </w:tr>
      <w:tr w:rsidR="009B11F5" w:rsidRPr="00E10ED9" w14:paraId="46087401" w14:textId="05F35E38" w:rsidTr="00FF6236">
        <w:tc>
          <w:tcPr>
            <w:tcW w:w="4675" w:type="dxa"/>
          </w:tcPr>
          <w:p w14:paraId="5C305A6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Efectuar el llenado de combustible o cambio y carga de baterías, en una zona ventilada y disponer de equipo para la atención de emergencias por incendio que puedan presentarse;</w:t>
            </w:r>
          </w:p>
        </w:tc>
        <w:tc>
          <w:tcPr>
            <w:tcW w:w="4675" w:type="dxa"/>
          </w:tcPr>
          <w:p w14:paraId="64724815" w14:textId="0201E8A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Fill with fuel or change and charge batteries in a ventilated area and have equipment to deal with fire emergencies that may arise;</w:t>
            </w:r>
          </w:p>
        </w:tc>
      </w:tr>
      <w:tr w:rsidR="009B11F5" w:rsidRPr="00E10ED9" w14:paraId="205D0FDD" w14:textId="1CA16C7C" w:rsidTr="00FF6236">
        <w:tc>
          <w:tcPr>
            <w:tcW w:w="4675" w:type="dxa"/>
          </w:tcPr>
          <w:p w14:paraId="4D571212"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Disponer de un área específica para la manipulación de baterías y contar con procedimientos de seguridad para manejarlas, en su caso;</w:t>
            </w:r>
          </w:p>
        </w:tc>
        <w:tc>
          <w:tcPr>
            <w:tcW w:w="4675" w:type="dxa"/>
          </w:tcPr>
          <w:p w14:paraId="77CB86B1" w14:textId="1E463C1C"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Have a specific area for handling batteries and have safety procedures to handle them, if applicable;</w:t>
            </w:r>
          </w:p>
        </w:tc>
      </w:tr>
      <w:tr w:rsidR="009B11F5" w:rsidRPr="00E10ED9" w14:paraId="15E1BF8D" w14:textId="0EC977F9" w:rsidTr="00FF6236">
        <w:tc>
          <w:tcPr>
            <w:tcW w:w="4675" w:type="dxa"/>
          </w:tcPr>
          <w:p w14:paraId="2D36442A" w14:textId="77777777" w:rsidR="009B11F5" w:rsidRPr="006413CF" w:rsidRDefault="009B11F5" w:rsidP="009B11F5">
            <w:pPr>
              <w:pStyle w:val="texto0"/>
              <w:spacing w:line="232" w:lineRule="exact"/>
              <w:ind w:firstLine="0"/>
              <w:rPr>
                <w:rFonts w:ascii="Verdana" w:hAnsi="Verdana"/>
                <w:sz w:val="16"/>
                <w:szCs w:val="16"/>
              </w:rPr>
            </w:pPr>
            <w:r w:rsidRPr="006413CF">
              <w:rPr>
                <w:rFonts w:ascii="Verdana" w:hAnsi="Verdana"/>
                <w:b/>
                <w:sz w:val="16"/>
                <w:szCs w:val="16"/>
              </w:rPr>
              <w:t>k)</w:t>
            </w:r>
            <w:r w:rsidRPr="006413CF">
              <w:rPr>
                <w:rFonts w:ascii="Verdana" w:hAnsi="Verdana"/>
                <w:b/>
                <w:sz w:val="16"/>
                <w:szCs w:val="16"/>
              </w:rPr>
              <w:tab/>
            </w:r>
            <w:r w:rsidRPr="006413CF">
              <w:rPr>
                <w:rFonts w:ascii="Verdana" w:hAnsi="Verdana"/>
                <w:sz w:val="16"/>
                <w:szCs w:val="16"/>
              </w:rPr>
              <w:t>Estacionar el montacargas con los brazos de la horquilla descansando sobre el suelo, o de conformidad con las indicaciones del fabricante, y</w:t>
            </w:r>
          </w:p>
        </w:tc>
        <w:tc>
          <w:tcPr>
            <w:tcW w:w="4675" w:type="dxa"/>
          </w:tcPr>
          <w:p w14:paraId="620C39B0" w14:textId="077CCCED" w:rsidR="009B11F5" w:rsidRPr="006413CF" w:rsidRDefault="009B11F5" w:rsidP="009B11F5">
            <w:pPr>
              <w:pStyle w:val="texto0"/>
              <w:spacing w:line="232" w:lineRule="exact"/>
              <w:ind w:firstLine="0"/>
              <w:rPr>
                <w:rFonts w:ascii="Verdana" w:hAnsi="Verdana"/>
                <w:b/>
                <w:sz w:val="16"/>
                <w:szCs w:val="16"/>
                <w:lang w:val="en-US"/>
              </w:rPr>
            </w:pPr>
            <w:r w:rsidRPr="006413CF">
              <w:rPr>
                <w:rFonts w:ascii="Verdana" w:hAnsi="Verdana"/>
                <w:b/>
                <w:sz w:val="16"/>
                <w:szCs w:val="16"/>
                <w:lang w:val="en-US"/>
              </w:rPr>
              <w:t xml:space="preserve">k) </w:t>
            </w:r>
            <w:r w:rsidRPr="006413CF">
              <w:rPr>
                <w:rFonts w:ascii="Verdana" w:hAnsi="Verdana"/>
                <w:b/>
                <w:sz w:val="16"/>
                <w:szCs w:val="16"/>
                <w:lang w:val="en-US"/>
              </w:rPr>
              <w:tab/>
            </w:r>
            <w:r w:rsidRPr="006413CF">
              <w:rPr>
                <w:rFonts w:ascii="Verdana" w:hAnsi="Verdana"/>
                <w:sz w:val="16"/>
                <w:szCs w:val="16"/>
                <w:lang w:val="en-US"/>
              </w:rPr>
              <w:t>Park the forklift with the fork arms resting on the ground, or in accordance with the manufacturer's instructions, and</w:t>
            </w:r>
          </w:p>
        </w:tc>
      </w:tr>
      <w:tr w:rsidR="009B11F5" w:rsidRPr="00E10ED9" w14:paraId="544B69C9" w14:textId="7DB44012" w:rsidTr="00FF6236">
        <w:tc>
          <w:tcPr>
            <w:tcW w:w="4675" w:type="dxa"/>
          </w:tcPr>
          <w:p w14:paraId="107E31DB"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Desactivar el mecanismo de encendido al finalizar su operación para evitar el uso no autorizado.</w:t>
            </w:r>
          </w:p>
        </w:tc>
        <w:tc>
          <w:tcPr>
            <w:tcW w:w="4675" w:type="dxa"/>
          </w:tcPr>
          <w:p w14:paraId="070AF4FE" w14:textId="59CE66E7"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Deactivate the ignition mechanism at the end of its operation to avoid unauthorized use.</w:t>
            </w:r>
          </w:p>
        </w:tc>
      </w:tr>
      <w:tr w:rsidR="009B11F5" w:rsidRPr="00E10ED9" w14:paraId="0F70BA49" w14:textId="52DA3949" w:rsidTr="00FF6236">
        <w:tc>
          <w:tcPr>
            <w:tcW w:w="4675" w:type="dxa"/>
          </w:tcPr>
          <w:p w14:paraId="6C262BF1"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8.5.3 </w:t>
            </w:r>
            <w:r w:rsidRPr="002C2093">
              <w:rPr>
                <w:rFonts w:ascii="Verdana" w:hAnsi="Verdana"/>
                <w:sz w:val="16"/>
                <w:szCs w:val="16"/>
              </w:rPr>
              <w:t>Medidas de seguridad para la revisión y mantenimiento de montacargas:</w:t>
            </w:r>
          </w:p>
        </w:tc>
        <w:tc>
          <w:tcPr>
            <w:tcW w:w="4675" w:type="dxa"/>
          </w:tcPr>
          <w:p w14:paraId="18D47B17" w14:textId="5E4E9EB5"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8.5.3 </w:t>
            </w:r>
            <w:r w:rsidRPr="00FF6236">
              <w:rPr>
                <w:rFonts w:ascii="Verdana" w:hAnsi="Verdana"/>
                <w:sz w:val="16"/>
                <w:szCs w:val="16"/>
                <w:lang w:val="en-US"/>
              </w:rPr>
              <w:t>Safety measures for the inspection and maintenance of forklifts:</w:t>
            </w:r>
          </w:p>
        </w:tc>
      </w:tr>
      <w:tr w:rsidR="009B11F5" w:rsidRPr="00E10ED9" w14:paraId="12A456C3" w14:textId="62A9BCD6" w:rsidTr="00FF6236">
        <w:tc>
          <w:tcPr>
            <w:tcW w:w="4675" w:type="dxa"/>
          </w:tcPr>
          <w:p w14:paraId="72A72E3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Realizar la revisión y mantenimiento con la periodicidad indicada por el fabricante, y con base en el programa específico que para tal efecto se elabore, y</w:t>
            </w:r>
          </w:p>
        </w:tc>
        <w:tc>
          <w:tcPr>
            <w:tcW w:w="4675" w:type="dxa"/>
          </w:tcPr>
          <w:p w14:paraId="24BE58DA" w14:textId="092B6A16"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Carry out the inspection and maintenance with the periodicity indicated by the manufacturer, and based on the specific program that is prepared for this purpose, and</w:t>
            </w:r>
          </w:p>
        </w:tc>
      </w:tr>
      <w:tr w:rsidR="009B11F5" w:rsidRPr="00E10ED9" w14:paraId="53D2AC3C" w14:textId="2D7AD38A" w:rsidTr="00FF6236">
        <w:tc>
          <w:tcPr>
            <w:tcW w:w="4675" w:type="dxa"/>
          </w:tcPr>
          <w:p w14:paraId="45A1309C"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Retirar del servicio los montacargas que presenten anomalías en su funcionamiento.</w:t>
            </w:r>
          </w:p>
        </w:tc>
        <w:tc>
          <w:tcPr>
            <w:tcW w:w="4675" w:type="dxa"/>
          </w:tcPr>
          <w:p w14:paraId="5C122A2D" w14:textId="619189C9"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Remove from service any forklifts that present anomalies in their operation.</w:t>
            </w:r>
          </w:p>
        </w:tc>
      </w:tr>
      <w:tr w:rsidR="009B11F5" w:rsidRPr="00E10ED9" w14:paraId="5D2FA837" w14:textId="6761A17C" w:rsidTr="00FF6236">
        <w:tc>
          <w:tcPr>
            <w:tcW w:w="4675" w:type="dxa"/>
          </w:tcPr>
          <w:p w14:paraId="54265249"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8.6 </w:t>
            </w:r>
            <w:r w:rsidRPr="002C2093">
              <w:rPr>
                <w:rFonts w:ascii="Verdana" w:hAnsi="Verdana"/>
                <w:sz w:val="16"/>
                <w:szCs w:val="16"/>
              </w:rPr>
              <w:t>Medidas de seguridad para el uso de electroimanes</w:t>
            </w:r>
          </w:p>
        </w:tc>
        <w:tc>
          <w:tcPr>
            <w:tcW w:w="4675" w:type="dxa"/>
          </w:tcPr>
          <w:p w14:paraId="277CFF5E" w14:textId="275FBBEA"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8.6 </w:t>
            </w:r>
            <w:r w:rsidRPr="00FF6236">
              <w:rPr>
                <w:rFonts w:ascii="Verdana" w:hAnsi="Verdana"/>
                <w:sz w:val="16"/>
                <w:szCs w:val="16"/>
                <w:lang w:val="en-US"/>
              </w:rPr>
              <w:t>Safety measures for the use of electromagnets</w:t>
            </w:r>
          </w:p>
        </w:tc>
      </w:tr>
      <w:tr w:rsidR="009B11F5" w:rsidRPr="002C2093" w14:paraId="443F9222" w14:textId="1D81A3C2" w:rsidTr="00FF6236">
        <w:tc>
          <w:tcPr>
            <w:tcW w:w="4675" w:type="dxa"/>
          </w:tcPr>
          <w:p w14:paraId="08551CD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8.6.1 </w:t>
            </w:r>
            <w:r w:rsidRPr="002C2093">
              <w:rPr>
                <w:rFonts w:ascii="Verdana" w:hAnsi="Verdana"/>
                <w:sz w:val="16"/>
                <w:szCs w:val="16"/>
              </w:rPr>
              <w:t>Requerimiento para los electroimanes:</w:t>
            </w:r>
          </w:p>
        </w:tc>
        <w:tc>
          <w:tcPr>
            <w:tcW w:w="4675" w:type="dxa"/>
          </w:tcPr>
          <w:p w14:paraId="1173FF81" w14:textId="1EB8B5F5"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8.6.1 </w:t>
            </w:r>
            <w:r w:rsidRPr="00FF6236">
              <w:rPr>
                <w:rFonts w:ascii="Verdana" w:hAnsi="Verdana"/>
                <w:sz w:val="16"/>
                <w:szCs w:val="16"/>
                <w:lang w:val="en-US"/>
              </w:rPr>
              <w:t>Requirement for electromagnets:</w:t>
            </w:r>
          </w:p>
        </w:tc>
      </w:tr>
      <w:tr w:rsidR="009B11F5" w:rsidRPr="00E10ED9" w14:paraId="0EDC6298" w14:textId="284E7343" w:rsidTr="00FF6236">
        <w:tc>
          <w:tcPr>
            <w:tcW w:w="4675" w:type="dxa"/>
          </w:tcPr>
          <w:p w14:paraId="55D60721"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 xml:space="preserve">Contar con una fuente de energía eléctrica auxiliar para garantizar que ésta entre en servicio </w:t>
            </w:r>
            <w:r w:rsidRPr="002C2093">
              <w:rPr>
                <w:rFonts w:ascii="Verdana" w:hAnsi="Verdana"/>
                <w:sz w:val="16"/>
                <w:szCs w:val="16"/>
              </w:rPr>
              <w:lastRenderedPageBreak/>
              <w:t>automáticamente, en caso de falla de la fuente principal de alimentación, de modo que la carga pueda mantenerse suspendida por el tiempo que sea necesario hasta descenderla de manera segura.</w:t>
            </w:r>
          </w:p>
        </w:tc>
        <w:tc>
          <w:tcPr>
            <w:tcW w:w="4675" w:type="dxa"/>
          </w:tcPr>
          <w:p w14:paraId="64A89872" w14:textId="2F294974"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lastRenderedPageBreak/>
              <w:t xml:space="preserve">a) </w:t>
            </w:r>
            <w:r w:rsidRPr="00FF6236">
              <w:rPr>
                <w:rFonts w:ascii="Verdana" w:hAnsi="Verdana"/>
                <w:b/>
                <w:sz w:val="16"/>
                <w:szCs w:val="16"/>
                <w:lang w:val="en-US"/>
              </w:rPr>
              <w:tab/>
            </w:r>
            <w:r w:rsidRPr="00FF6236">
              <w:rPr>
                <w:rFonts w:ascii="Verdana" w:hAnsi="Verdana"/>
                <w:sz w:val="16"/>
                <w:szCs w:val="16"/>
                <w:lang w:val="en-US"/>
              </w:rPr>
              <w:t xml:space="preserve">Have an auxiliary electrical power source to guarantee that it comes into service automatically, in </w:t>
            </w:r>
            <w:r w:rsidRPr="00FF6236">
              <w:rPr>
                <w:rFonts w:ascii="Verdana" w:hAnsi="Verdana"/>
                <w:sz w:val="16"/>
                <w:szCs w:val="16"/>
                <w:lang w:val="en-US"/>
              </w:rPr>
              <w:lastRenderedPageBreak/>
              <w:t>the event of failure of the main power source, so that the load can remain suspended for as long as necessary until it is safely lowered.</w:t>
            </w:r>
          </w:p>
        </w:tc>
      </w:tr>
      <w:tr w:rsidR="009B11F5" w:rsidRPr="00E10ED9" w14:paraId="3A4A2E29" w14:textId="199830CF" w:rsidTr="00FF6236">
        <w:tc>
          <w:tcPr>
            <w:tcW w:w="4675" w:type="dxa"/>
          </w:tcPr>
          <w:p w14:paraId="37BF2062"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lastRenderedPageBreak/>
              <w:t xml:space="preserve">8.6.2 </w:t>
            </w:r>
            <w:r w:rsidRPr="002C2093">
              <w:rPr>
                <w:rFonts w:ascii="Verdana" w:hAnsi="Verdana"/>
                <w:sz w:val="16"/>
                <w:szCs w:val="16"/>
              </w:rPr>
              <w:t>Medidas de seguridad para la operación de electroimanes:</w:t>
            </w:r>
          </w:p>
        </w:tc>
        <w:tc>
          <w:tcPr>
            <w:tcW w:w="4675" w:type="dxa"/>
          </w:tcPr>
          <w:p w14:paraId="7E953F00" w14:textId="5DF3ABA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8.6.2 </w:t>
            </w:r>
            <w:r w:rsidRPr="00FF6236">
              <w:rPr>
                <w:rFonts w:ascii="Verdana" w:hAnsi="Verdana"/>
                <w:sz w:val="16"/>
                <w:szCs w:val="16"/>
                <w:lang w:val="en-US"/>
              </w:rPr>
              <w:t>Safety measures for the operation of electromagnets:</w:t>
            </w:r>
          </w:p>
        </w:tc>
      </w:tr>
      <w:tr w:rsidR="009B11F5" w:rsidRPr="00E10ED9" w14:paraId="1E4A92B6" w14:textId="504A8B67" w:rsidTr="00FF6236">
        <w:tc>
          <w:tcPr>
            <w:tcW w:w="4675" w:type="dxa"/>
          </w:tcPr>
          <w:p w14:paraId="4AD9BD9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Ser operados únicamente por personal capacitado y autorizado por el patrón;</w:t>
            </w:r>
          </w:p>
        </w:tc>
        <w:tc>
          <w:tcPr>
            <w:tcW w:w="4675" w:type="dxa"/>
          </w:tcPr>
          <w:p w14:paraId="56D2D30C" w14:textId="680BF3B6"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Be operated only by personnel trained and authorized by the employer;</w:t>
            </w:r>
          </w:p>
        </w:tc>
      </w:tr>
      <w:tr w:rsidR="009B11F5" w:rsidRPr="00E10ED9" w14:paraId="2DC19B33" w14:textId="3611D22A" w:rsidTr="00FF6236">
        <w:tc>
          <w:tcPr>
            <w:tcW w:w="4675" w:type="dxa"/>
          </w:tcPr>
          <w:p w14:paraId="2DEB0F95"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Aplicar la tensión eléctrica hasta que el electroimán esté en contacto con la carga a levantar;</w:t>
            </w:r>
          </w:p>
        </w:tc>
        <w:tc>
          <w:tcPr>
            <w:tcW w:w="4675" w:type="dxa"/>
          </w:tcPr>
          <w:p w14:paraId="64B85F96" w14:textId="2D917E1C"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Apply the electrical voltage until the electromagnet is in contact with the load to be lifted;</w:t>
            </w:r>
          </w:p>
        </w:tc>
      </w:tr>
      <w:tr w:rsidR="009B11F5" w:rsidRPr="00E10ED9" w14:paraId="7C8D2E02" w14:textId="7779151D" w:rsidTr="00FF6236">
        <w:tc>
          <w:tcPr>
            <w:tcW w:w="4675" w:type="dxa"/>
          </w:tcPr>
          <w:p w14:paraId="776BC5B8"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Colocar candados y tarjetas de seguridad que adviertan el peligro de desconectar o, en su caso, conectar el interruptor de alimentación del electroimán durante la operación o un paro temporal, según corresponda;</w:t>
            </w:r>
          </w:p>
        </w:tc>
        <w:tc>
          <w:tcPr>
            <w:tcW w:w="4675" w:type="dxa"/>
          </w:tcPr>
          <w:p w14:paraId="7B2BEBB9" w14:textId="506D7BF1"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Place padlocks and </w:t>
            </w:r>
            <w:r w:rsidR="00621BAF">
              <w:rPr>
                <w:rFonts w:ascii="Verdana" w:hAnsi="Verdana"/>
                <w:sz w:val="16"/>
                <w:szCs w:val="16"/>
                <w:lang w:val="en-US"/>
              </w:rPr>
              <w:t>safety</w:t>
            </w:r>
            <w:r w:rsidRPr="00FF6236">
              <w:rPr>
                <w:rFonts w:ascii="Verdana" w:hAnsi="Verdana"/>
                <w:sz w:val="16"/>
                <w:szCs w:val="16"/>
                <w:lang w:val="en-US"/>
              </w:rPr>
              <w:t xml:space="preserve"> cards that warn of the danger of disconnecting or, where appropriate, connecting the electromagnet power switch during operation or a temporary stop, as appropriate;</w:t>
            </w:r>
          </w:p>
        </w:tc>
      </w:tr>
      <w:tr w:rsidR="009B11F5" w:rsidRPr="00E10ED9" w14:paraId="3FCBB9D4" w14:textId="63300E3E" w:rsidTr="00FF6236">
        <w:tc>
          <w:tcPr>
            <w:tcW w:w="4675" w:type="dxa"/>
          </w:tcPr>
          <w:p w14:paraId="4F2B00D5"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Asegurar que el electroimán cuente con conexión a tierra eficaz;</w:t>
            </w:r>
          </w:p>
        </w:tc>
        <w:tc>
          <w:tcPr>
            <w:tcW w:w="4675" w:type="dxa"/>
          </w:tcPr>
          <w:p w14:paraId="459F5509" w14:textId="2ACA1474"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Ensure that the electromagnet has an effective ground connection;</w:t>
            </w:r>
          </w:p>
        </w:tc>
      </w:tr>
      <w:tr w:rsidR="009B11F5" w:rsidRPr="00E10ED9" w14:paraId="2065DE77" w14:textId="24A88F9A" w:rsidTr="00FF6236">
        <w:tc>
          <w:tcPr>
            <w:tcW w:w="4675" w:type="dxa"/>
          </w:tcPr>
          <w:p w14:paraId="05A4DAAD"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Desconectar la alimentación de energía cuando no se utilice, y</w:t>
            </w:r>
          </w:p>
        </w:tc>
        <w:tc>
          <w:tcPr>
            <w:tcW w:w="4675" w:type="dxa"/>
          </w:tcPr>
          <w:p w14:paraId="7199DEFC" w14:textId="257F750B"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Disconnect the power supply when not in use, and</w:t>
            </w:r>
          </w:p>
        </w:tc>
      </w:tr>
      <w:tr w:rsidR="009B11F5" w:rsidRPr="00E10ED9" w14:paraId="4589F954" w14:textId="2854E267" w:rsidTr="00FF6236">
        <w:tc>
          <w:tcPr>
            <w:tcW w:w="4675" w:type="dxa"/>
          </w:tcPr>
          <w:p w14:paraId="7F1436DF"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Prohibir su uso cerca de máquinas, de elementos de acero y de materiales ferrosos, para que no afecte la operación por la atracción magnética imprevista de tales elementos y materiales.</w:t>
            </w:r>
          </w:p>
        </w:tc>
        <w:tc>
          <w:tcPr>
            <w:tcW w:w="4675" w:type="dxa"/>
          </w:tcPr>
          <w:p w14:paraId="5B7E54DF" w14:textId="25B9E4BD"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Prohibit its use near machines, steel elements and ferrous materials, so that the operation is not affected by the unexpected magnetic attraction of such elements and materials.</w:t>
            </w:r>
          </w:p>
        </w:tc>
      </w:tr>
      <w:tr w:rsidR="009B11F5" w:rsidRPr="00E10ED9" w14:paraId="78BF931B" w14:textId="4B5A94F5" w:rsidTr="00FF6236">
        <w:tc>
          <w:tcPr>
            <w:tcW w:w="4675" w:type="dxa"/>
          </w:tcPr>
          <w:p w14:paraId="592EF025"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8.7 </w:t>
            </w:r>
            <w:r w:rsidRPr="002C2093">
              <w:rPr>
                <w:rFonts w:ascii="Verdana" w:hAnsi="Verdana"/>
                <w:sz w:val="16"/>
                <w:szCs w:val="16"/>
              </w:rPr>
              <w:t>Medidas de seguridad para cargadores frontales</w:t>
            </w:r>
          </w:p>
        </w:tc>
        <w:tc>
          <w:tcPr>
            <w:tcW w:w="4675" w:type="dxa"/>
          </w:tcPr>
          <w:p w14:paraId="6D115EBB" w14:textId="6788F3E9"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8.7 </w:t>
            </w:r>
            <w:r w:rsidRPr="00FF6236">
              <w:rPr>
                <w:rFonts w:ascii="Verdana" w:hAnsi="Verdana"/>
                <w:sz w:val="16"/>
                <w:szCs w:val="16"/>
                <w:lang w:val="en-US"/>
              </w:rPr>
              <w:t>Safety measures for front loaders</w:t>
            </w:r>
          </w:p>
        </w:tc>
      </w:tr>
      <w:tr w:rsidR="009B11F5" w:rsidRPr="002C2093" w14:paraId="6034EBA6" w14:textId="4333BE53" w:rsidTr="00FF6236">
        <w:tc>
          <w:tcPr>
            <w:tcW w:w="4675" w:type="dxa"/>
          </w:tcPr>
          <w:p w14:paraId="687B6094"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8.7.1 </w:t>
            </w:r>
            <w:r w:rsidRPr="002C2093">
              <w:rPr>
                <w:rFonts w:ascii="Verdana" w:hAnsi="Verdana"/>
                <w:sz w:val="16"/>
                <w:szCs w:val="16"/>
              </w:rPr>
              <w:t>Requerimientos para los cargadores frontales:</w:t>
            </w:r>
          </w:p>
        </w:tc>
        <w:tc>
          <w:tcPr>
            <w:tcW w:w="4675" w:type="dxa"/>
          </w:tcPr>
          <w:p w14:paraId="33195B88" w14:textId="0C0215E7"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8.7.1 </w:t>
            </w:r>
            <w:r w:rsidRPr="00FF6236">
              <w:rPr>
                <w:rFonts w:ascii="Verdana" w:hAnsi="Verdana"/>
                <w:sz w:val="16"/>
                <w:szCs w:val="16"/>
                <w:lang w:val="en-US"/>
              </w:rPr>
              <w:t>Requirements for front loaders:</w:t>
            </w:r>
          </w:p>
        </w:tc>
      </w:tr>
      <w:tr w:rsidR="009B11F5" w:rsidRPr="00E10ED9" w14:paraId="04DB2AAC" w14:textId="6E6C7ADC" w:rsidTr="00FF6236">
        <w:tc>
          <w:tcPr>
            <w:tcW w:w="4675" w:type="dxa"/>
          </w:tcPr>
          <w:p w14:paraId="69412FFF"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Verificar que la cabina cumpla al menos con lo siguiente:</w:t>
            </w:r>
          </w:p>
        </w:tc>
        <w:tc>
          <w:tcPr>
            <w:tcW w:w="4675" w:type="dxa"/>
          </w:tcPr>
          <w:p w14:paraId="52B23DC3" w14:textId="470EF3BE"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Verify that the cabin complies with at least the following:</w:t>
            </w:r>
          </w:p>
        </w:tc>
      </w:tr>
      <w:tr w:rsidR="009B11F5" w:rsidRPr="00E10ED9" w14:paraId="23822F2B" w14:textId="124ED08E" w:rsidTr="00FF6236">
        <w:tc>
          <w:tcPr>
            <w:tcW w:w="4675" w:type="dxa"/>
          </w:tcPr>
          <w:p w14:paraId="6700C493"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Proporcione protección al operador contra objetos que lleguen a caer y contra la intemperie, cuando se utilicen en exteriores;</w:t>
            </w:r>
          </w:p>
        </w:tc>
        <w:tc>
          <w:tcPr>
            <w:tcW w:w="4675" w:type="dxa"/>
          </w:tcPr>
          <w:p w14:paraId="74A38357" w14:textId="410694F3"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Provide protection to the operator from falling objects and</w:t>
            </w:r>
            <w:r w:rsidR="006413CF">
              <w:rPr>
                <w:rFonts w:ascii="Verdana" w:hAnsi="Verdana"/>
                <w:sz w:val="16"/>
                <w:szCs w:val="16"/>
                <w:lang w:val="en-US"/>
              </w:rPr>
              <w:t xml:space="preserve"> from the</w:t>
            </w:r>
            <w:r w:rsidRPr="00FF6236">
              <w:rPr>
                <w:rFonts w:ascii="Verdana" w:hAnsi="Verdana"/>
                <w:sz w:val="16"/>
                <w:szCs w:val="16"/>
                <w:lang w:val="en-US"/>
              </w:rPr>
              <w:t xml:space="preserve"> weather when</w:t>
            </w:r>
            <w:r w:rsidR="006413CF">
              <w:rPr>
                <w:rFonts w:ascii="Verdana" w:hAnsi="Verdana"/>
                <w:sz w:val="16"/>
                <w:szCs w:val="16"/>
                <w:lang w:val="en-US"/>
              </w:rPr>
              <w:t xml:space="preserve"> they are</w:t>
            </w:r>
            <w:r w:rsidRPr="00FF6236">
              <w:rPr>
                <w:rFonts w:ascii="Verdana" w:hAnsi="Verdana"/>
                <w:sz w:val="16"/>
                <w:szCs w:val="16"/>
                <w:lang w:val="en-US"/>
              </w:rPr>
              <w:t xml:space="preserve"> used outdoors;</w:t>
            </w:r>
          </w:p>
        </w:tc>
      </w:tr>
      <w:tr w:rsidR="009B11F5" w:rsidRPr="00E10ED9" w14:paraId="5B131EB9" w14:textId="6C820DE5" w:rsidTr="00FF6236">
        <w:tc>
          <w:tcPr>
            <w:tcW w:w="4675" w:type="dxa"/>
          </w:tcPr>
          <w:p w14:paraId="54585073"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Tenga un asiento cómodo que cuente con cinturón de seguridad retráctil;</w:t>
            </w:r>
          </w:p>
        </w:tc>
        <w:tc>
          <w:tcPr>
            <w:tcW w:w="4675" w:type="dxa"/>
          </w:tcPr>
          <w:p w14:paraId="545C09A5" w14:textId="3CD3E135"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Have a comfortable seat that has a retractable seat belt;</w:t>
            </w:r>
          </w:p>
        </w:tc>
      </w:tr>
      <w:tr w:rsidR="009B11F5" w:rsidRPr="002C2093" w14:paraId="0036ADFE" w14:textId="7EA29F6F" w:rsidTr="00FF6236">
        <w:tc>
          <w:tcPr>
            <w:tcW w:w="4675" w:type="dxa"/>
          </w:tcPr>
          <w:p w14:paraId="078E7BF9"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Posea vidrios inastillables;</w:t>
            </w:r>
          </w:p>
        </w:tc>
        <w:tc>
          <w:tcPr>
            <w:tcW w:w="4675" w:type="dxa"/>
          </w:tcPr>
          <w:p w14:paraId="3FCB54BE" w14:textId="27738339"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Has shatterproof glass;</w:t>
            </w:r>
          </w:p>
        </w:tc>
      </w:tr>
      <w:tr w:rsidR="009B11F5" w:rsidRPr="00E10ED9" w14:paraId="200B30BF" w14:textId="0A3CEBDC" w:rsidTr="00FF6236">
        <w:tc>
          <w:tcPr>
            <w:tcW w:w="4675" w:type="dxa"/>
          </w:tcPr>
          <w:p w14:paraId="4CBD9508"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Cuente con limpiaparabrisas eléctrico o neumático, en caso de que opere a la intemperie, en condiciones de funcionamiento;</w:t>
            </w:r>
          </w:p>
        </w:tc>
        <w:tc>
          <w:tcPr>
            <w:tcW w:w="4675" w:type="dxa"/>
          </w:tcPr>
          <w:p w14:paraId="5E312046" w14:textId="157DFACD"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Have an electric or pneumatic windshield wiper, in case it operates outdoors, in working condition;</w:t>
            </w:r>
          </w:p>
        </w:tc>
      </w:tr>
      <w:tr w:rsidR="009B11F5" w:rsidRPr="00E10ED9" w14:paraId="590AEDA2" w14:textId="1A5F9ACE" w:rsidTr="00FF6236">
        <w:tc>
          <w:tcPr>
            <w:tcW w:w="4675" w:type="dxa"/>
          </w:tcPr>
          <w:p w14:paraId="6859D345"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Cuente con escalas de mano u otro medio de acceso seguro y que, en caso de emergencia, permita un rápido desalojo;</w:t>
            </w:r>
          </w:p>
        </w:tc>
        <w:tc>
          <w:tcPr>
            <w:tcW w:w="4675" w:type="dxa"/>
          </w:tcPr>
          <w:p w14:paraId="60C27DB7" w14:textId="1D0B3CD4"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Have ladders or other means of safe access that, in case of emergency, allow rapid evacuation;</w:t>
            </w:r>
          </w:p>
        </w:tc>
      </w:tr>
      <w:tr w:rsidR="009B11F5" w:rsidRPr="00E10ED9" w14:paraId="4A9A4E52" w14:textId="5D0CBF51" w:rsidTr="00FF6236">
        <w:tc>
          <w:tcPr>
            <w:tcW w:w="4675" w:type="dxa"/>
          </w:tcPr>
          <w:p w14:paraId="134B4B74"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Garantice una buena visibilidad del área de trabajo, y</w:t>
            </w:r>
          </w:p>
        </w:tc>
        <w:tc>
          <w:tcPr>
            <w:tcW w:w="4675" w:type="dxa"/>
          </w:tcPr>
          <w:p w14:paraId="4D147B8A" w14:textId="532946E3"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Ensure good visibility of the work area, and</w:t>
            </w:r>
          </w:p>
        </w:tc>
      </w:tr>
      <w:tr w:rsidR="009B11F5" w:rsidRPr="00E10ED9" w14:paraId="6240E41C" w14:textId="7B5646BB" w:rsidTr="00FF6236">
        <w:tc>
          <w:tcPr>
            <w:tcW w:w="4675" w:type="dxa"/>
          </w:tcPr>
          <w:p w14:paraId="1CBB8DF0"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7)</w:t>
            </w:r>
            <w:r w:rsidRPr="002C2093">
              <w:rPr>
                <w:rFonts w:ascii="Verdana" w:hAnsi="Verdana"/>
                <w:b/>
                <w:sz w:val="16"/>
                <w:szCs w:val="16"/>
              </w:rPr>
              <w:tab/>
            </w:r>
            <w:r w:rsidRPr="002C2093">
              <w:rPr>
                <w:rFonts w:ascii="Verdana" w:hAnsi="Verdana"/>
                <w:sz w:val="16"/>
                <w:szCs w:val="16"/>
              </w:rPr>
              <w:t>Cuente con mandos colocados en forma tal, que el operador disponga de espacio suficiente para maniobrar.</w:t>
            </w:r>
          </w:p>
        </w:tc>
        <w:tc>
          <w:tcPr>
            <w:tcW w:w="4675" w:type="dxa"/>
          </w:tcPr>
          <w:p w14:paraId="37E47C87" w14:textId="7191634E"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7) </w:t>
            </w:r>
            <w:r w:rsidRPr="00FF6236">
              <w:rPr>
                <w:rFonts w:ascii="Verdana" w:hAnsi="Verdana"/>
                <w:b/>
                <w:sz w:val="16"/>
                <w:szCs w:val="16"/>
                <w:lang w:val="en-US"/>
              </w:rPr>
              <w:tab/>
            </w:r>
            <w:r w:rsidRPr="00FF6236">
              <w:rPr>
                <w:rFonts w:ascii="Verdana" w:hAnsi="Verdana"/>
                <w:sz w:val="16"/>
                <w:szCs w:val="16"/>
                <w:lang w:val="en-US"/>
              </w:rPr>
              <w:t>Have controls placed in such a way that the operator has enough space to maneuver.</w:t>
            </w:r>
          </w:p>
        </w:tc>
      </w:tr>
      <w:tr w:rsidR="009B11F5" w:rsidRPr="00E10ED9" w14:paraId="26584AB2" w14:textId="24E158E3" w:rsidTr="00FF6236">
        <w:tc>
          <w:tcPr>
            <w:tcW w:w="4675" w:type="dxa"/>
          </w:tcPr>
          <w:p w14:paraId="6E7C01A7"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8.7.2 </w:t>
            </w:r>
            <w:r w:rsidRPr="002C2093">
              <w:rPr>
                <w:rFonts w:ascii="Verdana" w:hAnsi="Verdana"/>
                <w:sz w:val="16"/>
                <w:szCs w:val="16"/>
              </w:rPr>
              <w:t>Medidas de seguridad para la operación de cargadores frontales:</w:t>
            </w:r>
          </w:p>
        </w:tc>
        <w:tc>
          <w:tcPr>
            <w:tcW w:w="4675" w:type="dxa"/>
          </w:tcPr>
          <w:p w14:paraId="741BBDE0" w14:textId="719B964D"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8.7.2 </w:t>
            </w:r>
            <w:r w:rsidRPr="00FF6236">
              <w:rPr>
                <w:rFonts w:ascii="Verdana" w:hAnsi="Verdana"/>
                <w:sz w:val="16"/>
                <w:szCs w:val="16"/>
                <w:lang w:val="en-US"/>
              </w:rPr>
              <w:t>Safety measures for the operation of front loaders:</w:t>
            </w:r>
          </w:p>
        </w:tc>
      </w:tr>
      <w:tr w:rsidR="009B11F5" w:rsidRPr="00E10ED9" w14:paraId="54EF7E92" w14:textId="71413905" w:rsidTr="00FF6236">
        <w:tc>
          <w:tcPr>
            <w:tcW w:w="4675" w:type="dxa"/>
          </w:tcPr>
          <w:p w14:paraId="24365F37"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lastRenderedPageBreak/>
              <w:t>a)</w:t>
            </w:r>
            <w:r w:rsidRPr="002C2093">
              <w:rPr>
                <w:rFonts w:ascii="Verdana" w:hAnsi="Verdana"/>
                <w:b/>
                <w:sz w:val="16"/>
                <w:szCs w:val="16"/>
              </w:rPr>
              <w:tab/>
            </w:r>
            <w:r w:rsidRPr="002C2093">
              <w:rPr>
                <w:rFonts w:ascii="Verdana" w:hAnsi="Verdana"/>
                <w:sz w:val="16"/>
                <w:szCs w:val="16"/>
              </w:rPr>
              <w:t>Ser operados únicamente por personal capacitado y autorizado por el patrón;</w:t>
            </w:r>
          </w:p>
        </w:tc>
        <w:tc>
          <w:tcPr>
            <w:tcW w:w="4675" w:type="dxa"/>
          </w:tcPr>
          <w:p w14:paraId="6E356415" w14:textId="78E2089F"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Be operated only by personnel trained and authorized by the employer;</w:t>
            </w:r>
          </w:p>
        </w:tc>
      </w:tr>
      <w:tr w:rsidR="009B11F5" w:rsidRPr="00E10ED9" w14:paraId="223E34FB" w14:textId="74ADE8A2" w:rsidTr="00FF6236">
        <w:tc>
          <w:tcPr>
            <w:tcW w:w="4675" w:type="dxa"/>
          </w:tcPr>
          <w:p w14:paraId="02D78CB9"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Comprobar que el operador utilice el cinturón de seguridad;</w:t>
            </w:r>
          </w:p>
        </w:tc>
        <w:tc>
          <w:tcPr>
            <w:tcW w:w="4675" w:type="dxa"/>
          </w:tcPr>
          <w:p w14:paraId="4EC2737B" w14:textId="35D3D1C2"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006413CF">
              <w:rPr>
                <w:rFonts w:ascii="Verdana" w:hAnsi="Verdana"/>
                <w:sz w:val="16"/>
                <w:szCs w:val="16"/>
                <w:lang w:val="en-US"/>
              </w:rPr>
              <w:t>Verify</w:t>
            </w:r>
            <w:r w:rsidRPr="00FF6236">
              <w:rPr>
                <w:rFonts w:ascii="Verdana" w:hAnsi="Verdana"/>
                <w:sz w:val="16"/>
                <w:szCs w:val="16"/>
                <w:lang w:val="en-US"/>
              </w:rPr>
              <w:t xml:space="preserve"> that the operator uses the seat belt;</w:t>
            </w:r>
          </w:p>
        </w:tc>
      </w:tr>
      <w:tr w:rsidR="009B11F5" w:rsidRPr="00E10ED9" w14:paraId="0F9F1F0A" w14:textId="20DA1626" w:rsidTr="00FF6236">
        <w:tc>
          <w:tcPr>
            <w:tcW w:w="4675" w:type="dxa"/>
          </w:tcPr>
          <w:p w14:paraId="47833543"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Verificar el buen estado de los dispositivos y accesorios para su operación, tales como: espejo retrovisor, extintor y cinturón de seguridad;</w:t>
            </w:r>
          </w:p>
        </w:tc>
        <w:tc>
          <w:tcPr>
            <w:tcW w:w="4675" w:type="dxa"/>
          </w:tcPr>
          <w:p w14:paraId="6990738A" w14:textId="2F928C7F"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Verify the good condition of the devices and accessories for its operation, such as: rearview mirror, fire extinguisher and seat belt;</w:t>
            </w:r>
          </w:p>
        </w:tc>
      </w:tr>
      <w:tr w:rsidR="009B11F5" w:rsidRPr="00E10ED9" w14:paraId="68FFC8F4" w14:textId="33976802" w:rsidTr="00FF6236">
        <w:tc>
          <w:tcPr>
            <w:tcW w:w="4675" w:type="dxa"/>
          </w:tcPr>
          <w:p w14:paraId="667671FC"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Contar con una señal de advertencia audible que se active automáticamente cuando el cargador frontal se mueva en reversa;</w:t>
            </w:r>
          </w:p>
        </w:tc>
        <w:tc>
          <w:tcPr>
            <w:tcW w:w="4675" w:type="dxa"/>
          </w:tcPr>
          <w:p w14:paraId="527DE38D" w14:textId="2424B776"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Have an audible warning signal that activates automatically when the front loader moves in reverse;</w:t>
            </w:r>
          </w:p>
        </w:tc>
      </w:tr>
      <w:tr w:rsidR="009B11F5" w:rsidRPr="00E10ED9" w14:paraId="56722EFE" w14:textId="5DB51EA0" w:rsidTr="00FF6236">
        <w:tc>
          <w:tcPr>
            <w:tcW w:w="4675" w:type="dxa"/>
          </w:tcPr>
          <w:p w14:paraId="37CD34DF"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Verificar que la carga no sobrepase la carga máxima de utilización indicada en las placas de capacidad de carga;</w:t>
            </w:r>
          </w:p>
        </w:tc>
        <w:tc>
          <w:tcPr>
            <w:tcW w:w="4675" w:type="dxa"/>
          </w:tcPr>
          <w:p w14:paraId="0864BED7" w14:textId="2F9EDCBF"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Verify that the load does not exceed the maximum usage load indicated on the load capacity plates;</w:t>
            </w:r>
          </w:p>
        </w:tc>
      </w:tr>
      <w:tr w:rsidR="009B11F5" w:rsidRPr="00E10ED9" w14:paraId="0CD37D13" w14:textId="6263329A" w:rsidTr="00FF6236">
        <w:tc>
          <w:tcPr>
            <w:tcW w:w="4675" w:type="dxa"/>
          </w:tcPr>
          <w:p w14:paraId="7581BA42"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Evitar que la carga sea de dimensión mayor a la del bote o pala;</w:t>
            </w:r>
          </w:p>
        </w:tc>
        <w:tc>
          <w:tcPr>
            <w:tcW w:w="4675" w:type="dxa"/>
          </w:tcPr>
          <w:p w14:paraId="12993157" w14:textId="7C874BAC"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Prevent the load from being larger than the size of the boat or shovel;</w:t>
            </w:r>
          </w:p>
        </w:tc>
      </w:tr>
      <w:tr w:rsidR="009B11F5" w:rsidRPr="00E10ED9" w14:paraId="39BF3ACE" w14:textId="39118FAC" w:rsidTr="00FF6236">
        <w:tc>
          <w:tcPr>
            <w:tcW w:w="4675" w:type="dxa"/>
          </w:tcPr>
          <w:p w14:paraId="28720890"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Respetar los límites de velocidad de la zona donde transita;</w:t>
            </w:r>
          </w:p>
        </w:tc>
        <w:tc>
          <w:tcPr>
            <w:tcW w:w="4675" w:type="dxa"/>
          </w:tcPr>
          <w:p w14:paraId="71C1799F" w14:textId="6D6EFFD7"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Respect the speed limits of the area where you travel;</w:t>
            </w:r>
          </w:p>
        </w:tc>
      </w:tr>
      <w:tr w:rsidR="009B11F5" w:rsidRPr="00E10ED9" w14:paraId="3F5E0267" w14:textId="303A5E8B" w:rsidTr="00FF6236">
        <w:tc>
          <w:tcPr>
            <w:tcW w:w="4675" w:type="dxa"/>
          </w:tcPr>
          <w:p w14:paraId="783FB70A"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Accionar la bocina en cruceros peligrosos;</w:t>
            </w:r>
          </w:p>
        </w:tc>
        <w:tc>
          <w:tcPr>
            <w:tcW w:w="4675" w:type="dxa"/>
          </w:tcPr>
          <w:p w14:paraId="4A49D4C9" w14:textId="5659CCC5"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Sound the horn on dangerous cruises;</w:t>
            </w:r>
          </w:p>
        </w:tc>
      </w:tr>
      <w:tr w:rsidR="009B11F5" w:rsidRPr="00E10ED9" w14:paraId="4E4043DB" w14:textId="162D7280" w:rsidTr="00FF6236">
        <w:tc>
          <w:tcPr>
            <w:tcW w:w="4675" w:type="dxa"/>
          </w:tcPr>
          <w:p w14:paraId="148F085B"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Evitar los movimientos bruscos o rápidos;</w:t>
            </w:r>
          </w:p>
        </w:tc>
        <w:tc>
          <w:tcPr>
            <w:tcW w:w="4675" w:type="dxa"/>
          </w:tcPr>
          <w:p w14:paraId="688E4F1F" w14:textId="4E119089"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Avoid sudden or rapid movements;</w:t>
            </w:r>
          </w:p>
        </w:tc>
      </w:tr>
      <w:tr w:rsidR="009B11F5" w:rsidRPr="00E10ED9" w14:paraId="1F2F29AE" w14:textId="6DE32FFF" w:rsidTr="00FF6236">
        <w:tc>
          <w:tcPr>
            <w:tcW w:w="4675" w:type="dxa"/>
          </w:tcPr>
          <w:p w14:paraId="1277F643"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Efectuar la carga de combustible en una zona ventilada y disponer de equipo para la atención de emergencias por incendio que puedan presentarse, conforme al tipo y cantidad de combustible utilizado;</w:t>
            </w:r>
          </w:p>
        </w:tc>
        <w:tc>
          <w:tcPr>
            <w:tcW w:w="4675" w:type="dxa"/>
          </w:tcPr>
          <w:p w14:paraId="3FB5414C" w14:textId="12E2B1FC"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Carry out fuel loading in a ventilated area and have equipment to deal with fire emergencies that may arise, according to the type and quantity of fuel used;</w:t>
            </w:r>
          </w:p>
        </w:tc>
      </w:tr>
      <w:tr w:rsidR="009B11F5" w:rsidRPr="00E10ED9" w14:paraId="202C36BF" w14:textId="1CE75794" w:rsidTr="00FF6236">
        <w:tc>
          <w:tcPr>
            <w:tcW w:w="4675" w:type="dxa"/>
          </w:tcPr>
          <w:p w14:paraId="6F5EBAAB"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Estacionar el cargador frontal con el bote o pala apoyado sobre el suelo, y</w:t>
            </w:r>
          </w:p>
        </w:tc>
        <w:tc>
          <w:tcPr>
            <w:tcW w:w="4675" w:type="dxa"/>
          </w:tcPr>
          <w:p w14:paraId="7217805C" w14:textId="1DD2DEB3"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Park the front loader with the boat or shovel resting on the ground, and</w:t>
            </w:r>
          </w:p>
        </w:tc>
      </w:tr>
      <w:tr w:rsidR="009B11F5" w:rsidRPr="00E10ED9" w14:paraId="4EDC7E55" w14:textId="6E3533D5" w:rsidTr="00FF6236">
        <w:tc>
          <w:tcPr>
            <w:tcW w:w="4675" w:type="dxa"/>
          </w:tcPr>
          <w:p w14:paraId="5B3D0458"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Desactivar el mecanismo de encendido al finalizar su operación para evitar el uso no autorizado.</w:t>
            </w:r>
          </w:p>
        </w:tc>
        <w:tc>
          <w:tcPr>
            <w:tcW w:w="4675" w:type="dxa"/>
          </w:tcPr>
          <w:p w14:paraId="0A125E81" w14:textId="3DB63DD0"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Deactivate the ignition mechanism at the end of its operation to avoid unauthorized use.</w:t>
            </w:r>
          </w:p>
        </w:tc>
      </w:tr>
      <w:tr w:rsidR="009B11F5" w:rsidRPr="00E10ED9" w14:paraId="76330CA2" w14:textId="593F5435" w:rsidTr="00FF6236">
        <w:tc>
          <w:tcPr>
            <w:tcW w:w="4675" w:type="dxa"/>
          </w:tcPr>
          <w:p w14:paraId="7BE75EF6"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8.7.3 </w:t>
            </w:r>
            <w:r w:rsidRPr="002C2093">
              <w:rPr>
                <w:rFonts w:ascii="Verdana" w:hAnsi="Verdana"/>
                <w:sz w:val="16"/>
                <w:szCs w:val="16"/>
              </w:rPr>
              <w:t>Medidas de seguridad para la revisión y mantenimiento de cargadores frontales:</w:t>
            </w:r>
          </w:p>
        </w:tc>
        <w:tc>
          <w:tcPr>
            <w:tcW w:w="4675" w:type="dxa"/>
          </w:tcPr>
          <w:p w14:paraId="6D8E6665" w14:textId="136E24AA"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8.7.3 </w:t>
            </w:r>
            <w:r w:rsidRPr="00FF6236">
              <w:rPr>
                <w:rFonts w:ascii="Verdana" w:hAnsi="Verdana"/>
                <w:sz w:val="16"/>
                <w:szCs w:val="16"/>
                <w:lang w:val="en-US"/>
              </w:rPr>
              <w:t>Safety measures for the inspection and maintenance of front loaders:</w:t>
            </w:r>
          </w:p>
        </w:tc>
      </w:tr>
      <w:tr w:rsidR="009B11F5" w:rsidRPr="00E10ED9" w14:paraId="70BB3159" w14:textId="7A3FD5FF" w:rsidTr="00FF6236">
        <w:tc>
          <w:tcPr>
            <w:tcW w:w="4675" w:type="dxa"/>
          </w:tcPr>
          <w:p w14:paraId="1F789A11"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Realizar la revisión y mantenimiento con la frecuencia indicada por el fabricante y de acuerdo con el programa específico que para tal efecto se elabore;</w:t>
            </w:r>
          </w:p>
        </w:tc>
        <w:tc>
          <w:tcPr>
            <w:tcW w:w="4675" w:type="dxa"/>
          </w:tcPr>
          <w:p w14:paraId="7E0196F0" w14:textId="038147E8"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Carry out inspection and maintenance with the frequency indicated by the manufacturer and in accordance with the specific program prepared for this purpose;</w:t>
            </w:r>
          </w:p>
        </w:tc>
      </w:tr>
      <w:tr w:rsidR="009B11F5" w:rsidRPr="00E10ED9" w14:paraId="21F62C96" w14:textId="0BBFB222" w:rsidTr="00FF6236">
        <w:tc>
          <w:tcPr>
            <w:tcW w:w="4675" w:type="dxa"/>
          </w:tcPr>
          <w:p w14:paraId="586125DB"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Utilizar los soportes apoyados sobre bloques que garanticen la seguridad de los trabajadores involucrados en estas maniobras, cuando sea necesario levantar la máquina para darle mantenimiento, y</w:t>
            </w:r>
          </w:p>
        </w:tc>
        <w:tc>
          <w:tcPr>
            <w:tcW w:w="4675" w:type="dxa"/>
          </w:tcPr>
          <w:p w14:paraId="542167E4" w14:textId="11B040F6"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Use supports supported on blocks that guarantee the safety of the workers involved in these maneuvers, when it is necessary to lift the machine for maintenance, and</w:t>
            </w:r>
          </w:p>
        </w:tc>
      </w:tr>
      <w:tr w:rsidR="009B11F5" w:rsidRPr="00E10ED9" w14:paraId="6C8B7F57" w14:textId="472BE307" w:rsidTr="00FF6236">
        <w:tc>
          <w:tcPr>
            <w:tcW w:w="4675" w:type="dxa"/>
          </w:tcPr>
          <w:p w14:paraId="7C192ACA"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Retirar del servicio los cargadores frontales que presenten anomalías en su funcionamiento.</w:t>
            </w:r>
          </w:p>
        </w:tc>
        <w:tc>
          <w:tcPr>
            <w:tcW w:w="4675" w:type="dxa"/>
          </w:tcPr>
          <w:p w14:paraId="79B15224" w14:textId="31B8E141"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Remove from service front loaders that present anomalies in their operation.</w:t>
            </w:r>
          </w:p>
        </w:tc>
      </w:tr>
      <w:tr w:rsidR="009B11F5" w:rsidRPr="002C2093" w14:paraId="47271F9F" w14:textId="68A7A019" w:rsidTr="00FF6236">
        <w:tc>
          <w:tcPr>
            <w:tcW w:w="4675" w:type="dxa"/>
          </w:tcPr>
          <w:p w14:paraId="3EA12577"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8.8 </w:t>
            </w:r>
            <w:r w:rsidRPr="002C2093">
              <w:rPr>
                <w:rFonts w:ascii="Verdana" w:hAnsi="Verdana"/>
                <w:sz w:val="16"/>
                <w:szCs w:val="16"/>
              </w:rPr>
              <w:t>Medidas de seguridad para transportadores</w:t>
            </w:r>
          </w:p>
        </w:tc>
        <w:tc>
          <w:tcPr>
            <w:tcW w:w="4675" w:type="dxa"/>
          </w:tcPr>
          <w:p w14:paraId="01B5C85C" w14:textId="1CA643D2"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8.8 </w:t>
            </w:r>
            <w:r w:rsidRPr="00FF6236">
              <w:rPr>
                <w:rFonts w:ascii="Verdana" w:hAnsi="Verdana"/>
                <w:sz w:val="16"/>
                <w:szCs w:val="16"/>
                <w:lang w:val="en-US"/>
              </w:rPr>
              <w:t>Safety measures for conveyors</w:t>
            </w:r>
          </w:p>
        </w:tc>
      </w:tr>
      <w:tr w:rsidR="009B11F5" w:rsidRPr="00E10ED9" w14:paraId="480189AA" w14:textId="791ED8FB" w:rsidTr="00FF6236">
        <w:tc>
          <w:tcPr>
            <w:tcW w:w="4675" w:type="dxa"/>
          </w:tcPr>
          <w:p w14:paraId="42F4E4FD"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 xml:space="preserve">8.8.1 </w:t>
            </w:r>
            <w:r w:rsidRPr="002C2093">
              <w:rPr>
                <w:rFonts w:ascii="Verdana" w:hAnsi="Verdana"/>
                <w:sz w:val="16"/>
                <w:szCs w:val="16"/>
              </w:rPr>
              <w:t>Medidas de seguridad para la instalación de transportadores:</w:t>
            </w:r>
          </w:p>
        </w:tc>
        <w:tc>
          <w:tcPr>
            <w:tcW w:w="4675" w:type="dxa"/>
          </w:tcPr>
          <w:p w14:paraId="2F7701AE" w14:textId="31849486"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8.8.1 </w:t>
            </w:r>
            <w:r w:rsidRPr="00FF6236">
              <w:rPr>
                <w:rFonts w:ascii="Verdana" w:hAnsi="Verdana"/>
                <w:sz w:val="16"/>
                <w:szCs w:val="16"/>
                <w:lang w:val="en-US"/>
              </w:rPr>
              <w:t>Safety measures for the installation of conveyors:</w:t>
            </w:r>
          </w:p>
        </w:tc>
      </w:tr>
      <w:tr w:rsidR="009B11F5" w:rsidRPr="00A45C97" w14:paraId="08A7AF2F" w14:textId="2D689935" w:rsidTr="00FF6236">
        <w:tc>
          <w:tcPr>
            <w:tcW w:w="4675" w:type="dxa"/>
          </w:tcPr>
          <w:p w14:paraId="7E0B0ABB"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Verificar que los dispositivos de arranque y paro sean visibles, de fácil acceso y libres de obstáculos para ser alcanzados por el operador;</w:t>
            </w:r>
          </w:p>
        </w:tc>
        <w:tc>
          <w:tcPr>
            <w:tcW w:w="4675" w:type="dxa"/>
          </w:tcPr>
          <w:p w14:paraId="20CA577A" w14:textId="6D974174"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Verify that the starting and stopping devices are visible, easily </w:t>
            </w:r>
            <w:r w:rsidR="006413CF" w:rsidRPr="00FF6236">
              <w:rPr>
                <w:rFonts w:ascii="Verdana" w:hAnsi="Verdana"/>
                <w:sz w:val="16"/>
                <w:szCs w:val="16"/>
                <w:lang w:val="en-US"/>
              </w:rPr>
              <w:t>accessible,</w:t>
            </w:r>
            <w:r w:rsidRPr="00FF6236">
              <w:rPr>
                <w:rFonts w:ascii="Verdana" w:hAnsi="Verdana"/>
                <w:sz w:val="16"/>
                <w:szCs w:val="16"/>
                <w:lang w:val="en-US"/>
              </w:rPr>
              <w:t xml:space="preserve"> and free of obstacles to be reached by the operator;</w:t>
            </w:r>
          </w:p>
        </w:tc>
      </w:tr>
      <w:tr w:rsidR="009B11F5" w:rsidRPr="00E10ED9" w14:paraId="079428F3" w14:textId="6DB3D4C0" w:rsidTr="00FF6236">
        <w:tc>
          <w:tcPr>
            <w:tcW w:w="4675" w:type="dxa"/>
          </w:tcPr>
          <w:p w14:paraId="23F84C4F" w14:textId="77777777" w:rsidR="009B11F5" w:rsidRPr="002C2093" w:rsidRDefault="009B11F5" w:rsidP="009B11F5">
            <w:pPr>
              <w:pStyle w:val="texto0"/>
              <w:spacing w:line="229" w:lineRule="exact"/>
              <w:ind w:firstLine="0"/>
              <w:rPr>
                <w:rFonts w:ascii="Verdana" w:hAnsi="Verdana"/>
                <w:sz w:val="16"/>
                <w:szCs w:val="16"/>
              </w:rPr>
            </w:pPr>
            <w:r w:rsidRPr="002C2093">
              <w:rPr>
                <w:rFonts w:ascii="Verdana" w:hAnsi="Verdana"/>
                <w:b/>
                <w:sz w:val="16"/>
                <w:szCs w:val="16"/>
              </w:rPr>
              <w:lastRenderedPageBreak/>
              <w:t>b)</w:t>
            </w:r>
            <w:r w:rsidRPr="002C2093">
              <w:rPr>
                <w:rFonts w:ascii="Verdana" w:hAnsi="Verdana"/>
                <w:b/>
                <w:sz w:val="16"/>
                <w:szCs w:val="16"/>
              </w:rPr>
              <w:tab/>
            </w:r>
            <w:r w:rsidRPr="002C2093">
              <w:rPr>
                <w:rFonts w:ascii="Verdana" w:hAnsi="Verdana"/>
                <w:sz w:val="16"/>
                <w:szCs w:val="16"/>
              </w:rPr>
              <w:t>Estar provistos de dispositivos eléctricos o mecánicos de modo que, si uno de los transportadores se detiene, todos los otros también se interrumpan, cuando operan en serie;</w:t>
            </w:r>
          </w:p>
        </w:tc>
        <w:tc>
          <w:tcPr>
            <w:tcW w:w="4675" w:type="dxa"/>
          </w:tcPr>
          <w:p w14:paraId="26F5AADC" w14:textId="06D5F4DB" w:rsidR="009B11F5" w:rsidRPr="00FF6236" w:rsidRDefault="009B11F5" w:rsidP="009B11F5">
            <w:pPr>
              <w:pStyle w:val="texto0"/>
              <w:spacing w:line="229"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Be provided with electrical or mechanical devices so that, if one of the conveyors stops, all the others are also interrupted, when operating in series;</w:t>
            </w:r>
          </w:p>
        </w:tc>
      </w:tr>
      <w:tr w:rsidR="009B11F5" w:rsidRPr="00E10ED9" w14:paraId="76160D28" w14:textId="2A26C938" w:rsidTr="00FF6236">
        <w:tc>
          <w:tcPr>
            <w:tcW w:w="4675" w:type="dxa"/>
          </w:tcPr>
          <w:p w14:paraId="59F3B93C"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Instalar protecciones a la entrada de las líneas de succión que proveen de materiales a las bandas transportadoras, que eviten la absorción de un trabajador;</w:t>
            </w:r>
          </w:p>
        </w:tc>
        <w:tc>
          <w:tcPr>
            <w:tcW w:w="4675" w:type="dxa"/>
          </w:tcPr>
          <w:p w14:paraId="2D0238C5" w14:textId="591F297C"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Install protections at the entrance of the suction lines that supply materials to the conveyor belts, which prevent the absorption of a worker;</w:t>
            </w:r>
          </w:p>
        </w:tc>
      </w:tr>
      <w:tr w:rsidR="009B11F5" w:rsidRPr="00E10ED9" w14:paraId="7502B529" w14:textId="4502B755" w:rsidTr="00FF6236">
        <w:tc>
          <w:tcPr>
            <w:tcW w:w="4675" w:type="dxa"/>
          </w:tcPr>
          <w:p w14:paraId="4703B9FB"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Proteger las aberturas, cuando los transportadores pasen por diferentes niveles del edificio, de manera que se prevenga la caída accidental de la carga, y no representen riesgo de caída para los trabajadores;</w:t>
            </w:r>
          </w:p>
        </w:tc>
        <w:tc>
          <w:tcPr>
            <w:tcW w:w="4675" w:type="dxa"/>
          </w:tcPr>
          <w:p w14:paraId="144020C9" w14:textId="1B874F2B"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Protect the openings, when the conveyors pass through different levels of the building, so that the accidental fall of the load is prevented, and does not represent a fall risk for workers;</w:t>
            </w:r>
          </w:p>
        </w:tc>
      </w:tr>
      <w:tr w:rsidR="009B11F5" w:rsidRPr="00A45C97" w14:paraId="31F6823F" w14:textId="59494975" w:rsidTr="00FF6236">
        <w:tc>
          <w:tcPr>
            <w:tcW w:w="4675" w:type="dxa"/>
          </w:tcPr>
          <w:p w14:paraId="03ECE414"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Utilizar faldones en las tolvas, áreas de descarga y en las curvas del transportador, con el propósito de evitar la caída de materiales por los lados, y</w:t>
            </w:r>
          </w:p>
        </w:tc>
        <w:tc>
          <w:tcPr>
            <w:tcW w:w="4675" w:type="dxa"/>
          </w:tcPr>
          <w:p w14:paraId="6B93F547" w14:textId="176CB9A9"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Use skirts</w:t>
            </w:r>
            <w:r w:rsidR="006413CF">
              <w:rPr>
                <w:rFonts w:ascii="Verdana" w:hAnsi="Verdana"/>
                <w:sz w:val="16"/>
                <w:szCs w:val="16"/>
                <w:lang w:val="en-US"/>
              </w:rPr>
              <w:t xml:space="preserve"> on</w:t>
            </w:r>
            <w:r w:rsidRPr="00FF6236">
              <w:rPr>
                <w:rFonts w:ascii="Verdana" w:hAnsi="Verdana"/>
                <w:sz w:val="16"/>
                <w:szCs w:val="16"/>
                <w:lang w:val="en-US"/>
              </w:rPr>
              <w:t xml:space="preserve"> the hoppers, unloading areas and in the curves of the conveyor, in order to prevent materials from falling from the sides, and</w:t>
            </w:r>
          </w:p>
        </w:tc>
      </w:tr>
      <w:tr w:rsidR="009B11F5" w:rsidRPr="00E10ED9" w14:paraId="771FCC9C" w14:textId="2FC7C609" w:rsidTr="00FF6236">
        <w:tc>
          <w:tcPr>
            <w:tcW w:w="4675" w:type="dxa"/>
          </w:tcPr>
          <w:p w14:paraId="58EF8074"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Disponer de pasarelas para cruzar por encima o por debajo de los transportadores, y prohibir a los trabajadores cruzar a través de ellos, salvo que hayan sido diseñados para permitir el paso de los trabajadores, sin exponerlos a riesgos.</w:t>
            </w:r>
          </w:p>
        </w:tc>
        <w:tc>
          <w:tcPr>
            <w:tcW w:w="4675" w:type="dxa"/>
          </w:tcPr>
          <w:p w14:paraId="1E051054" w14:textId="3E0CF1FE"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Provide walkways to cross over or under the conveyors, and prohibit workers from crossing them, unless they have been designed to allow workers to pass through, without exposing them to risks.</w:t>
            </w:r>
          </w:p>
        </w:tc>
      </w:tr>
      <w:tr w:rsidR="009B11F5" w:rsidRPr="00E10ED9" w14:paraId="13DC47AE" w14:textId="257293BB" w:rsidTr="00FF6236">
        <w:tc>
          <w:tcPr>
            <w:tcW w:w="4675" w:type="dxa"/>
          </w:tcPr>
          <w:p w14:paraId="19F98126"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 xml:space="preserve">8.8.2 </w:t>
            </w:r>
            <w:r w:rsidRPr="002C2093">
              <w:rPr>
                <w:rFonts w:ascii="Verdana" w:hAnsi="Verdana"/>
                <w:sz w:val="16"/>
                <w:szCs w:val="16"/>
              </w:rPr>
              <w:t>Medidas de seguridad para la operación de transportadores por banda:</w:t>
            </w:r>
          </w:p>
        </w:tc>
        <w:tc>
          <w:tcPr>
            <w:tcW w:w="4675" w:type="dxa"/>
          </w:tcPr>
          <w:p w14:paraId="379A27E7" w14:textId="11AC7A43"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8.8.2 </w:t>
            </w:r>
            <w:r w:rsidRPr="00FF6236">
              <w:rPr>
                <w:rFonts w:ascii="Verdana" w:hAnsi="Verdana"/>
                <w:sz w:val="16"/>
                <w:szCs w:val="16"/>
                <w:lang w:val="en-US"/>
              </w:rPr>
              <w:t>Safety measures for the operation of belt conveyors:</w:t>
            </w:r>
          </w:p>
        </w:tc>
      </w:tr>
      <w:tr w:rsidR="009B11F5" w:rsidRPr="00E10ED9" w14:paraId="6A398788" w14:textId="41DC39EE" w:rsidTr="00FF6236">
        <w:tc>
          <w:tcPr>
            <w:tcW w:w="4675" w:type="dxa"/>
          </w:tcPr>
          <w:p w14:paraId="04B68C85"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Ser operados por trabajadores capacitados;</w:t>
            </w:r>
          </w:p>
        </w:tc>
        <w:tc>
          <w:tcPr>
            <w:tcW w:w="4675" w:type="dxa"/>
          </w:tcPr>
          <w:p w14:paraId="38A72452" w14:textId="20DB1FC7"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Be operated by trained workers;</w:t>
            </w:r>
          </w:p>
        </w:tc>
      </w:tr>
      <w:tr w:rsidR="009B11F5" w:rsidRPr="00E10ED9" w14:paraId="000DF60D" w14:textId="5134C967" w:rsidTr="00FF6236">
        <w:tc>
          <w:tcPr>
            <w:tcW w:w="4675" w:type="dxa"/>
          </w:tcPr>
          <w:p w14:paraId="3C11559B"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Contar con una alarma audible y luminosa que indique el funcionamiento del transportador por banda;</w:t>
            </w:r>
          </w:p>
        </w:tc>
        <w:tc>
          <w:tcPr>
            <w:tcW w:w="4675" w:type="dxa"/>
          </w:tcPr>
          <w:p w14:paraId="711F622F" w14:textId="115EDB0E"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Have an audible and luminous alarm that indicates the operation of the belt conveyor;</w:t>
            </w:r>
          </w:p>
        </w:tc>
      </w:tr>
      <w:tr w:rsidR="009B11F5" w:rsidRPr="00E10ED9" w14:paraId="7F6E0C65" w14:textId="069EA8D4" w:rsidTr="00FF6236">
        <w:tc>
          <w:tcPr>
            <w:tcW w:w="4675" w:type="dxa"/>
          </w:tcPr>
          <w:p w14:paraId="32A502ED"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Tener un cable para paro de emergencia a todo su largo del transportador por banda;</w:t>
            </w:r>
          </w:p>
        </w:tc>
        <w:tc>
          <w:tcPr>
            <w:tcW w:w="4675" w:type="dxa"/>
          </w:tcPr>
          <w:p w14:paraId="0FBF88BD" w14:textId="7F065FAE"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Have an emergency stop cable along the entire length of the belt conveyor;</w:t>
            </w:r>
          </w:p>
        </w:tc>
      </w:tr>
      <w:tr w:rsidR="009B11F5" w:rsidRPr="00E10ED9" w14:paraId="62B0FDC3" w14:textId="7BF1A45D" w:rsidTr="00FF6236">
        <w:tc>
          <w:tcPr>
            <w:tcW w:w="4675" w:type="dxa"/>
          </w:tcPr>
          <w:p w14:paraId="3BDE856A"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Mantener permanentemente limpio el mecanismo del transportador;</w:t>
            </w:r>
          </w:p>
        </w:tc>
        <w:tc>
          <w:tcPr>
            <w:tcW w:w="4675" w:type="dxa"/>
          </w:tcPr>
          <w:p w14:paraId="003B7229" w14:textId="32918DDF"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Keep the conveyor mechanism permanently clean;</w:t>
            </w:r>
          </w:p>
        </w:tc>
      </w:tr>
      <w:tr w:rsidR="009B11F5" w:rsidRPr="00E10ED9" w14:paraId="22E3B37F" w14:textId="594F5F8B" w:rsidTr="00FF6236">
        <w:tc>
          <w:tcPr>
            <w:tcW w:w="4675" w:type="dxa"/>
          </w:tcPr>
          <w:p w14:paraId="3B03FBE7"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Tener limpias y libres de obstáculos todas las áreas alrededor del transportador y en particular los pasillos o pasarelas, así como aquéllas que se encuentren alrededor de la transmisión, los dispositivos de seguridad y las estaciones de control;</w:t>
            </w:r>
          </w:p>
        </w:tc>
        <w:tc>
          <w:tcPr>
            <w:tcW w:w="4675" w:type="dxa"/>
          </w:tcPr>
          <w:p w14:paraId="55114EDB" w14:textId="14FC8100"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Have all areas around the conveyor clean and free of obstacles and in particular the corridors or walkways, as well as those around the transmission, safety devices and control stations;</w:t>
            </w:r>
          </w:p>
        </w:tc>
      </w:tr>
      <w:tr w:rsidR="009B11F5" w:rsidRPr="00A45C97" w14:paraId="3C30069C" w14:textId="3363D22C" w:rsidTr="00FF6236">
        <w:tc>
          <w:tcPr>
            <w:tcW w:w="4675" w:type="dxa"/>
          </w:tcPr>
          <w:p w14:paraId="1469DC2A"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Asegurar que los trabajadores que desarrollen sus actividades en la cercanía de los transportadores usen el cabello corto o recogido y no porten cadenas, anillos, pulseras, ropa suelta u otros objetos que pudieran ser factor de riesgo durante la operación;</w:t>
            </w:r>
          </w:p>
        </w:tc>
        <w:tc>
          <w:tcPr>
            <w:tcW w:w="4675" w:type="dxa"/>
          </w:tcPr>
          <w:p w14:paraId="1782A74C" w14:textId="04119BDC"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 xml:space="preserve">Ensure that workers who carry out their activities near the conveyors wear their hair short or tied up and do not wear chains, rings, bracelets, loose </w:t>
            </w:r>
            <w:r w:rsidR="006413CF" w:rsidRPr="00FF6236">
              <w:rPr>
                <w:rFonts w:ascii="Verdana" w:hAnsi="Verdana"/>
                <w:sz w:val="16"/>
                <w:szCs w:val="16"/>
                <w:lang w:val="en-US"/>
              </w:rPr>
              <w:t>clothing,</w:t>
            </w:r>
            <w:r w:rsidRPr="00FF6236">
              <w:rPr>
                <w:rFonts w:ascii="Verdana" w:hAnsi="Verdana"/>
                <w:sz w:val="16"/>
                <w:szCs w:val="16"/>
                <w:lang w:val="en-US"/>
              </w:rPr>
              <w:t xml:space="preserve"> or other objects that could be a risk factor during the operation;</w:t>
            </w:r>
          </w:p>
        </w:tc>
      </w:tr>
      <w:tr w:rsidR="009B11F5" w:rsidRPr="00E10ED9" w14:paraId="045685D0" w14:textId="19B2E72A" w:rsidTr="00FF6236">
        <w:tc>
          <w:tcPr>
            <w:tcW w:w="4675" w:type="dxa"/>
          </w:tcPr>
          <w:p w14:paraId="197A4FDD"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Impedir el paso de trabajadores a las áreas donde exista riesgo de caída de material y, delimitarlas por medio de barandas y señalización, de conformidad con lo que señala la NOM-026-STPS-2008, o las que la sustituyan;</w:t>
            </w:r>
          </w:p>
        </w:tc>
        <w:tc>
          <w:tcPr>
            <w:tcW w:w="4675" w:type="dxa"/>
          </w:tcPr>
          <w:p w14:paraId="7F5B07DA" w14:textId="33FF6AF9"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 xml:space="preserve">Prevent the passage of workers to areas where there is a risk of falling material and delimit them by means of railings and signage, in accordance with the provisions of NOM-026-STPS-2008, </w:t>
            </w:r>
            <w:r w:rsidR="0088572C">
              <w:rPr>
                <w:rFonts w:ascii="Verdana" w:hAnsi="Verdana"/>
                <w:sz w:val="16"/>
                <w:szCs w:val="16"/>
                <w:lang w:val="en-US"/>
              </w:rPr>
              <w:t>or that which replaces it</w:t>
            </w:r>
            <w:r w:rsidRPr="00FF6236">
              <w:rPr>
                <w:rFonts w:ascii="Verdana" w:hAnsi="Verdana"/>
                <w:sz w:val="16"/>
                <w:szCs w:val="16"/>
                <w:lang w:val="en-US"/>
              </w:rPr>
              <w:t>;</w:t>
            </w:r>
          </w:p>
        </w:tc>
      </w:tr>
      <w:tr w:rsidR="009B11F5" w:rsidRPr="00E10ED9" w14:paraId="021D8B74" w14:textId="7D589DC8" w:rsidTr="00FF6236">
        <w:tc>
          <w:tcPr>
            <w:tcW w:w="4675" w:type="dxa"/>
          </w:tcPr>
          <w:p w14:paraId="06583CB4"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 xml:space="preserve">Verificar que las rampas permanezcan cerradas y colocar letreros de advertencia de caída en el extremo de salida del transportador, con base en lo </w:t>
            </w:r>
            <w:r w:rsidRPr="002C2093">
              <w:rPr>
                <w:rFonts w:ascii="Verdana" w:hAnsi="Verdana"/>
                <w:sz w:val="16"/>
                <w:szCs w:val="16"/>
              </w:rPr>
              <w:lastRenderedPageBreak/>
              <w:t>dispuesto por la NOM-026-STPS-2008, o las que la sustituyan;</w:t>
            </w:r>
          </w:p>
        </w:tc>
        <w:tc>
          <w:tcPr>
            <w:tcW w:w="4675" w:type="dxa"/>
          </w:tcPr>
          <w:p w14:paraId="4BA9F785" w14:textId="682EBEBB"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lastRenderedPageBreak/>
              <w:t xml:space="preserve">h) </w:t>
            </w:r>
            <w:r w:rsidRPr="00FF6236">
              <w:rPr>
                <w:rFonts w:ascii="Verdana" w:hAnsi="Verdana"/>
                <w:b/>
                <w:sz w:val="16"/>
                <w:szCs w:val="16"/>
                <w:lang w:val="en-US"/>
              </w:rPr>
              <w:tab/>
            </w:r>
            <w:r w:rsidRPr="00FF6236">
              <w:rPr>
                <w:rFonts w:ascii="Verdana" w:hAnsi="Verdana"/>
                <w:sz w:val="16"/>
                <w:szCs w:val="16"/>
                <w:lang w:val="en-US"/>
              </w:rPr>
              <w:t xml:space="preserve">Verify that the ramps remain closed and place fall warning signs at the exit end of the conveyor, based on the provisions of NOM-026-STPS-2008, </w:t>
            </w:r>
            <w:r w:rsidR="0088572C">
              <w:rPr>
                <w:rFonts w:ascii="Verdana" w:hAnsi="Verdana"/>
                <w:sz w:val="16"/>
                <w:szCs w:val="16"/>
                <w:lang w:val="en-US"/>
              </w:rPr>
              <w:t>or that which replaces it</w:t>
            </w:r>
            <w:r w:rsidRPr="00FF6236">
              <w:rPr>
                <w:rFonts w:ascii="Verdana" w:hAnsi="Verdana"/>
                <w:sz w:val="16"/>
                <w:szCs w:val="16"/>
                <w:lang w:val="en-US"/>
              </w:rPr>
              <w:t>;</w:t>
            </w:r>
          </w:p>
        </w:tc>
      </w:tr>
      <w:tr w:rsidR="009B11F5" w:rsidRPr="00E10ED9" w14:paraId="190CEE11" w14:textId="216A52CF" w:rsidTr="00FF6236">
        <w:tc>
          <w:tcPr>
            <w:tcW w:w="4675" w:type="dxa"/>
          </w:tcPr>
          <w:p w14:paraId="427B8E3F"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Comprobar el funcionamiento de los dispositivos mecánicos o eléctricos que emitan una señal al operador, cuando una carga esté a punto de llegar al final de la carrera, especialmente si no es posible verla durante el descenso;</w:t>
            </w:r>
          </w:p>
        </w:tc>
        <w:tc>
          <w:tcPr>
            <w:tcW w:w="4675" w:type="dxa"/>
          </w:tcPr>
          <w:p w14:paraId="06F78EAB" w14:textId="07BD1953"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Check the operation of mechanical or electrical devices that emit a signal to the operator when a load is about to reach the end of the stroke, especially if it is not possible to see it during descent;</w:t>
            </w:r>
          </w:p>
        </w:tc>
      </w:tr>
      <w:tr w:rsidR="009B11F5" w:rsidRPr="00E10ED9" w14:paraId="000869C1" w14:textId="3763116C" w:rsidTr="00FF6236">
        <w:tc>
          <w:tcPr>
            <w:tcW w:w="4675" w:type="dxa"/>
          </w:tcPr>
          <w:p w14:paraId="2015D13A"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Mantener cerradas las puertas en cada estación, excepto en el momento de cargar;</w:t>
            </w:r>
          </w:p>
        </w:tc>
        <w:tc>
          <w:tcPr>
            <w:tcW w:w="4675" w:type="dxa"/>
          </w:tcPr>
          <w:p w14:paraId="6EA033F9" w14:textId="7C8149B5"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Keep the doors closed at each station, except when loading;</w:t>
            </w:r>
          </w:p>
        </w:tc>
      </w:tr>
      <w:tr w:rsidR="009B11F5" w:rsidRPr="00E10ED9" w14:paraId="36DC8A7B" w14:textId="42E31C09" w:rsidTr="00FF6236">
        <w:tc>
          <w:tcPr>
            <w:tcW w:w="4675" w:type="dxa"/>
          </w:tcPr>
          <w:p w14:paraId="5DCDAFC2"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Retirar la carga, desactivar los dispositivos de bloqueo del arranque y verificar la seguridad de la actividad antes de ponerlo nuevamente en marcha, en caso de que un transportador se detenga por estar sobrecargado;</w:t>
            </w:r>
          </w:p>
        </w:tc>
        <w:tc>
          <w:tcPr>
            <w:tcW w:w="4675" w:type="dxa"/>
          </w:tcPr>
          <w:p w14:paraId="1DB75EA9" w14:textId="06F5ACAD"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Remove the load, deactivate the start blocking devices and verify the safety of the activity before starting it again, in case a conveyor stops due to being overloaded;</w:t>
            </w:r>
          </w:p>
        </w:tc>
      </w:tr>
      <w:tr w:rsidR="009B11F5" w:rsidRPr="00E10ED9" w14:paraId="76691AA4" w14:textId="4D5A15EE" w:rsidTr="00FF6236">
        <w:tc>
          <w:tcPr>
            <w:tcW w:w="4675" w:type="dxa"/>
          </w:tcPr>
          <w:p w14:paraId="45B97277"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Verificar que en las estaciones de carga, se encuentren en buen estado las protecciones de barandales, puertas giratorias o rejas, y</w:t>
            </w:r>
          </w:p>
        </w:tc>
        <w:tc>
          <w:tcPr>
            <w:tcW w:w="4675" w:type="dxa"/>
          </w:tcPr>
          <w:p w14:paraId="14082C7F" w14:textId="19EE2F82"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Verify that at the charging stations, the protection of the railings, revolving doors or bars are in good condition, and</w:t>
            </w:r>
          </w:p>
        </w:tc>
      </w:tr>
      <w:tr w:rsidR="009B11F5" w:rsidRPr="00E10ED9" w14:paraId="001035CA" w14:textId="2E8F3192" w:rsidTr="00FF6236">
        <w:tc>
          <w:tcPr>
            <w:tcW w:w="4675" w:type="dxa"/>
          </w:tcPr>
          <w:p w14:paraId="392FF67F"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m)</w:t>
            </w:r>
            <w:r w:rsidRPr="002C2093">
              <w:rPr>
                <w:rFonts w:ascii="Verdana" w:hAnsi="Verdana"/>
                <w:b/>
                <w:sz w:val="16"/>
                <w:szCs w:val="16"/>
              </w:rPr>
              <w:tab/>
            </w:r>
            <w:r w:rsidRPr="002C2093">
              <w:rPr>
                <w:rFonts w:ascii="Verdana" w:hAnsi="Verdana"/>
                <w:sz w:val="16"/>
                <w:szCs w:val="16"/>
              </w:rPr>
              <w:t>Prohibir que se exceda la carga máxima de utilización y la velocidad máxima de la banda, establecidas por el fabricante.</w:t>
            </w:r>
          </w:p>
        </w:tc>
        <w:tc>
          <w:tcPr>
            <w:tcW w:w="4675" w:type="dxa"/>
          </w:tcPr>
          <w:p w14:paraId="466D80FC" w14:textId="61A14CB7"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m) </w:t>
            </w:r>
            <w:r w:rsidRPr="00FF6236">
              <w:rPr>
                <w:rFonts w:ascii="Verdana" w:hAnsi="Verdana"/>
                <w:b/>
                <w:sz w:val="16"/>
                <w:szCs w:val="16"/>
                <w:lang w:val="en-US"/>
              </w:rPr>
              <w:tab/>
            </w:r>
            <w:r w:rsidRPr="00FF6236">
              <w:rPr>
                <w:rFonts w:ascii="Verdana" w:hAnsi="Verdana"/>
                <w:sz w:val="16"/>
                <w:szCs w:val="16"/>
                <w:lang w:val="en-US"/>
              </w:rPr>
              <w:t>Prohibit exceeding the maximum usage load and maximum speed of the band, established by the manufacturer.</w:t>
            </w:r>
          </w:p>
        </w:tc>
      </w:tr>
      <w:tr w:rsidR="009B11F5" w:rsidRPr="00E10ED9" w14:paraId="69F01908" w14:textId="237ED86B" w:rsidTr="00FF6236">
        <w:tc>
          <w:tcPr>
            <w:tcW w:w="4675" w:type="dxa"/>
          </w:tcPr>
          <w:p w14:paraId="08EC3D16"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 xml:space="preserve">8.8.3 </w:t>
            </w:r>
            <w:r w:rsidRPr="002C2093">
              <w:rPr>
                <w:rFonts w:ascii="Verdana" w:hAnsi="Verdana"/>
                <w:sz w:val="16"/>
                <w:szCs w:val="16"/>
              </w:rPr>
              <w:t>Medidas de seguridad para la operación de transportadores helicoidales:</w:t>
            </w:r>
          </w:p>
        </w:tc>
        <w:tc>
          <w:tcPr>
            <w:tcW w:w="4675" w:type="dxa"/>
          </w:tcPr>
          <w:p w14:paraId="54413E50" w14:textId="0408F50E"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8.8.3 </w:t>
            </w:r>
            <w:r w:rsidRPr="00FF6236">
              <w:rPr>
                <w:rFonts w:ascii="Verdana" w:hAnsi="Verdana"/>
                <w:sz w:val="16"/>
                <w:szCs w:val="16"/>
                <w:lang w:val="en-US"/>
              </w:rPr>
              <w:t>Safety measures for the operation of screw conveyors:</w:t>
            </w:r>
          </w:p>
        </w:tc>
      </w:tr>
      <w:tr w:rsidR="009B11F5" w:rsidRPr="00E10ED9" w14:paraId="202F9608" w14:textId="7459744E" w:rsidTr="00FF6236">
        <w:tc>
          <w:tcPr>
            <w:tcW w:w="4675" w:type="dxa"/>
          </w:tcPr>
          <w:p w14:paraId="3AFD3D90"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sz w:val="16"/>
                <w:szCs w:val="16"/>
              </w:rPr>
              <w:t>En forma adicional a las medidas de seguridad contenidas en el numeral anterior, se deberá cumplir con lo siguiente:</w:t>
            </w:r>
          </w:p>
        </w:tc>
        <w:tc>
          <w:tcPr>
            <w:tcW w:w="4675" w:type="dxa"/>
          </w:tcPr>
          <w:p w14:paraId="26CFBE70" w14:textId="1555F91B" w:rsidR="009B11F5" w:rsidRPr="00FF6236" w:rsidRDefault="009B11F5" w:rsidP="009B11F5">
            <w:pPr>
              <w:pStyle w:val="texto0"/>
              <w:spacing w:line="230" w:lineRule="exact"/>
              <w:ind w:firstLine="0"/>
              <w:rPr>
                <w:rFonts w:ascii="Verdana" w:hAnsi="Verdana"/>
                <w:sz w:val="16"/>
                <w:szCs w:val="16"/>
                <w:lang w:val="en-US"/>
              </w:rPr>
            </w:pPr>
            <w:r w:rsidRPr="00FF6236">
              <w:rPr>
                <w:rFonts w:ascii="Verdana" w:hAnsi="Verdana"/>
                <w:sz w:val="16"/>
                <w:szCs w:val="16"/>
                <w:lang w:val="en-US"/>
              </w:rPr>
              <w:t xml:space="preserve">In addition to the </w:t>
            </w:r>
            <w:r w:rsidR="00621BAF">
              <w:rPr>
                <w:rFonts w:ascii="Verdana" w:hAnsi="Verdana"/>
                <w:sz w:val="16"/>
                <w:szCs w:val="16"/>
                <w:lang w:val="en-US"/>
              </w:rPr>
              <w:t>safety</w:t>
            </w:r>
            <w:r w:rsidRPr="00FF6236">
              <w:rPr>
                <w:rFonts w:ascii="Verdana" w:hAnsi="Verdana"/>
                <w:sz w:val="16"/>
                <w:szCs w:val="16"/>
                <w:lang w:val="en-US"/>
              </w:rPr>
              <w:t xml:space="preserve"> measures contained in the pre</w:t>
            </w:r>
            <w:r w:rsidR="006413CF">
              <w:rPr>
                <w:rFonts w:ascii="Verdana" w:hAnsi="Verdana"/>
                <w:sz w:val="16"/>
                <w:szCs w:val="16"/>
                <w:lang w:val="en-US"/>
              </w:rPr>
              <w:t>ceding</w:t>
            </w:r>
            <w:r w:rsidRPr="00FF6236">
              <w:rPr>
                <w:rFonts w:ascii="Verdana" w:hAnsi="Verdana"/>
                <w:sz w:val="16"/>
                <w:szCs w:val="16"/>
                <w:lang w:val="en-US"/>
              </w:rPr>
              <w:t xml:space="preserve"> section, the following must be complied with:</w:t>
            </w:r>
          </w:p>
        </w:tc>
      </w:tr>
      <w:tr w:rsidR="009B11F5" w:rsidRPr="00A45C97" w14:paraId="50C2D122" w14:textId="4F15C67B" w:rsidTr="00FF6236">
        <w:tc>
          <w:tcPr>
            <w:tcW w:w="4675" w:type="dxa"/>
          </w:tcPr>
          <w:p w14:paraId="5C9B66C7"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Asegurar las cubiertas, rejas y guardas antes de operar el transportador;</w:t>
            </w:r>
          </w:p>
        </w:tc>
        <w:tc>
          <w:tcPr>
            <w:tcW w:w="4675" w:type="dxa"/>
          </w:tcPr>
          <w:p w14:paraId="116C2B96" w14:textId="3AACA470"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Secure the covers, </w:t>
            </w:r>
            <w:r w:rsidR="006413CF" w:rsidRPr="00FF6236">
              <w:rPr>
                <w:rFonts w:ascii="Verdana" w:hAnsi="Verdana"/>
                <w:sz w:val="16"/>
                <w:szCs w:val="16"/>
                <w:lang w:val="en-US"/>
              </w:rPr>
              <w:t>bars,</w:t>
            </w:r>
            <w:r w:rsidRPr="00FF6236">
              <w:rPr>
                <w:rFonts w:ascii="Verdana" w:hAnsi="Verdana"/>
                <w:sz w:val="16"/>
                <w:szCs w:val="16"/>
                <w:lang w:val="en-US"/>
              </w:rPr>
              <w:t xml:space="preserve"> and guards before operating the conveyor;</w:t>
            </w:r>
          </w:p>
        </w:tc>
      </w:tr>
      <w:tr w:rsidR="009B11F5" w:rsidRPr="00E10ED9" w14:paraId="49F2C801" w14:textId="0ECF3EB1" w:rsidTr="00FF6236">
        <w:tc>
          <w:tcPr>
            <w:tcW w:w="4675" w:type="dxa"/>
          </w:tcPr>
          <w:p w14:paraId="5CDDF452"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Verificar que los tornillos y tuercas estén correctamente apretados;</w:t>
            </w:r>
          </w:p>
        </w:tc>
        <w:tc>
          <w:tcPr>
            <w:tcW w:w="4675" w:type="dxa"/>
          </w:tcPr>
          <w:p w14:paraId="3FA4C818" w14:textId="754609E4"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Verify that the screws and nuts are correctly tightened;</w:t>
            </w:r>
          </w:p>
        </w:tc>
      </w:tr>
      <w:tr w:rsidR="009B11F5" w:rsidRPr="00A45C97" w14:paraId="605438BC" w14:textId="1D5438FF" w:rsidTr="00FF6236">
        <w:tc>
          <w:tcPr>
            <w:tcW w:w="4675" w:type="dxa"/>
          </w:tcPr>
          <w:p w14:paraId="01EF9C85"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Cubrir la alimentación con una reja y no pisar o caminar sobre las cubiertas, rejas o guardas, cuando se requiera que la alimentación al transportador esté abierta, y</w:t>
            </w:r>
          </w:p>
        </w:tc>
        <w:tc>
          <w:tcPr>
            <w:tcW w:w="4675" w:type="dxa"/>
          </w:tcPr>
          <w:p w14:paraId="431B531F" w14:textId="6CC3D6F7"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Cover the feed with a grate and do not step or walk on the covers, </w:t>
            </w:r>
            <w:r w:rsidR="006413CF" w:rsidRPr="00FF6236">
              <w:rPr>
                <w:rFonts w:ascii="Verdana" w:hAnsi="Verdana"/>
                <w:sz w:val="16"/>
                <w:szCs w:val="16"/>
                <w:lang w:val="en-US"/>
              </w:rPr>
              <w:t>grates,</w:t>
            </w:r>
            <w:r w:rsidRPr="00FF6236">
              <w:rPr>
                <w:rFonts w:ascii="Verdana" w:hAnsi="Verdana"/>
                <w:sz w:val="16"/>
                <w:szCs w:val="16"/>
                <w:lang w:val="en-US"/>
              </w:rPr>
              <w:t xml:space="preserve"> or guards, when the feed to the conveyor is required to be open, and</w:t>
            </w:r>
          </w:p>
        </w:tc>
      </w:tr>
      <w:tr w:rsidR="009B11F5" w:rsidRPr="00A45C97" w14:paraId="2B9F5BFD" w14:textId="37EE4C32" w:rsidTr="00FF6236">
        <w:tc>
          <w:tcPr>
            <w:tcW w:w="4675" w:type="dxa"/>
          </w:tcPr>
          <w:p w14:paraId="1A117AC3" w14:textId="77777777" w:rsidR="009B11F5" w:rsidRPr="002C2093" w:rsidRDefault="009B11F5" w:rsidP="009B11F5">
            <w:pPr>
              <w:pStyle w:val="texto0"/>
              <w:spacing w:line="230"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Desconectar y poner el interruptor principal en la posición de apagado antes de quitar las cubiertas, rejas o guardas.</w:t>
            </w:r>
          </w:p>
        </w:tc>
        <w:tc>
          <w:tcPr>
            <w:tcW w:w="4675" w:type="dxa"/>
          </w:tcPr>
          <w:p w14:paraId="4BEDEC23" w14:textId="0D2D2AB1" w:rsidR="009B11F5" w:rsidRPr="00FF6236" w:rsidRDefault="009B11F5" w:rsidP="009B11F5">
            <w:pPr>
              <w:pStyle w:val="texto0"/>
              <w:spacing w:line="230"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Disconnect and put the main switch in the off position before removing covers, </w:t>
            </w:r>
            <w:r w:rsidR="006413CF" w:rsidRPr="00FF6236">
              <w:rPr>
                <w:rFonts w:ascii="Verdana" w:hAnsi="Verdana"/>
                <w:sz w:val="16"/>
                <w:szCs w:val="16"/>
                <w:lang w:val="en-US"/>
              </w:rPr>
              <w:t>bars,</w:t>
            </w:r>
            <w:r w:rsidRPr="00FF6236">
              <w:rPr>
                <w:rFonts w:ascii="Verdana" w:hAnsi="Verdana"/>
                <w:sz w:val="16"/>
                <w:szCs w:val="16"/>
                <w:lang w:val="en-US"/>
              </w:rPr>
              <w:t xml:space="preserve"> or guards.</w:t>
            </w:r>
          </w:p>
        </w:tc>
      </w:tr>
      <w:tr w:rsidR="009B11F5" w:rsidRPr="00E10ED9" w14:paraId="4F39142C" w14:textId="06F9E256" w:rsidTr="00FF6236">
        <w:tc>
          <w:tcPr>
            <w:tcW w:w="4675" w:type="dxa"/>
          </w:tcPr>
          <w:p w14:paraId="1B98C7E3"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 xml:space="preserve">8.8.4 </w:t>
            </w:r>
            <w:r w:rsidRPr="002C2093">
              <w:rPr>
                <w:rFonts w:ascii="Verdana" w:hAnsi="Verdana"/>
                <w:sz w:val="16"/>
                <w:szCs w:val="16"/>
              </w:rPr>
              <w:t>Medidas de seguridad para la revisión y mantenimiento de transportadores:</w:t>
            </w:r>
          </w:p>
        </w:tc>
        <w:tc>
          <w:tcPr>
            <w:tcW w:w="4675" w:type="dxa"/>
          </w:tcPr>
          <w:p w14:paraId="3B6CA062" w14:textId="677448BC"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8.8.4 </w:t>
            </w:r>
            <w:r w:rsidRPr="00FF6236">
              <w:rPr>
                <w:rFonts w:ascii="Verdana" w:hAnsi="Verdana"/>
                <w:sz w:val="16"/>
                <w:szCs w:val="16"/>
                <w:lang w:val="en-US"/>
              </w:rPr>
              <w:t>Safety measures for the inspection and maintenance of conveyors:</w:t>
            </w:r>
          </w:p>
        </w:tc>
      </w:tr>
      <w:tr w:rsidR="009B11F5" w:rsidRPr="00E10ED9" w14:paraId="1AD5EBF4" w14:textId="620822FD" w:rsidTr="00FF6236">
        <w:tc>
          <w:tcPr>
            <w:tcW w:w="4675" w:type="dxa"/>
          </w:tcPr>
          <w:p w14:paraId="5BC7CB7A"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Bloquear, en su caso, el control central eléctrico en la posición de paro, antes de revisar y dar mantenimiento al transportador, y colocar candados y tarjetas de seguridad para evitar su accionamiento, conforme a lo que establece la NOM-004-STPS-1999, o las que la sustituyan;</w:t>
            </w:r>
          </w:p>
        </w:tc>
        <w:tc>
          <w:tcPr>
            <w:tcW w:w="4675" w:type="dxa"/>
          </w:tcPr>
          <w:p w14:paraId="6D333679" w14:textId="024C46E8"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Lock, if applicable, the central electrical control in the stop position, before checking and maintaining the conveyor, and place locks and </w:t>
            </w:r>
            <w:r w:rsidR="006413CF">
              <w:rPr>
                <w:rFonts w:ascii="Verdana" w:hAnsi="Verdana"/>
                <w:sz w:val="16"/>
                <w:szCs w:val="16"/>
                <w:lang w:val="en-US"/>
              </w:rPr>
              <w:t>safety tags</w:t>
            </w:r>
            <w:r w:rsidRPr="00FF6236">
              <w:rPr>
                <w:rFonts w:ascii="Verdana" w:hAnsi="Verdana"/>
                <w:sz w:val="16"/>
                <w:szCs w:val="16"/>
                <w:lang w:val="en-US"/>
              </w:rPr>
              <w:t xml:space="preserve"> to prevent its operation, in accordance with the provisions of NOM-004-STPS-1999, </w:t>
            </w:r>
            <w:r w:rsidR="0088572C">
              <w:rPr>
                <w:rFonts w:ascii="Verdana" w:hAnsi="Verdana"/>
                <w:sz w:val="16"/>
                <w:szCs w:val="16"/>
                <w:lang w:val="en-US"/>
              </w:rPr>
              <w:t>or that which replaces it</w:t>
            </w:r>
            <w:r w:rsidRPr="00FF6236">
              <w:rPr>
                <w:rFonts w:ascii="Verdana" w:hAnsi="Verdana"/>
                <w:sz w:val="16"/>
                <w:szCs w:val="16"/>
                <w:lang w:val="en-US"/>
              </w:rPr>
              <w:t>;</w:t>
            </w:r>
          </w:p>
        </w:tc>
      </w:tr>
      <w:tr w:rsidR="009B11F5" w:rsidRPr="00E10ED9" w14:paraId="21302B53" w14:textId="2D0A3344" w:rsidTr="00FF6236">
        <w:tc>
          <w:tcPr>
            <w:tcW w:w="4675" w:type="dxa"/>
          </w:tcPr>
          <w:p w14:paraId="1BC9A0F2"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Realizar las revisiones y mantenimiento únicamente por personal capacitado, y</w:t>
            </w:r>
          </w:p>
        </w:tc>
        <w:tc>
          <w:tcPr>
            <w:tcW w:w="4675" w:type="dxa"/>
          </w:tcPr>
          <w:p w14:paraId="7B5D7837" w14:textId="611D03A7"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Carry out inspections and maintenance only by trained personnel, and</w:t>
            </w:r>
          </w:p>
        </w:tc>
      </w:tr>
      <w:tr w:rsidR="009B11F5" w:rsidRPr="00E10ED9" w14:paraId="62A1C54E" w14:textId="7784C6C7" w:rsidTr="00FF6236">
        <w:tc>
          <w:tcPr>
            <w:tcW w:w="4675" w:type="dxa"/>
          </w:tcPr>
          <w:p w14:paraId="4FFAC699"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 xml:space="preserve">Lubricar todas las partes del transportador y proporcionar el mantenimiento, de acuerdo con el </w:t>
            </w:r>
            <w:r w:rsidRPr="002C2093">
              <w:rPr>
                <w:rFonts w:ascii="Verdana" w:hAnsi="Verdana"/>
                <w:sz w:val="16"/>
                <w:szCs w:val="16"/>
              </w:rPr>
              <w:lastRenderedPageBreak/>
              <w:t>programa específico que para tal efecto se elabore, de conformidad con las indicaciones del fabricante.</w:t>
            </w:r>
          </w:p>
        </w:tc>
        <w:tc>
          <w:tcPr>
            <w:tcW w:w="4675" w:type="dxa"/>
          </w:tcPr>
          <w:p w14:paraId="3BCAB39C" w14:textId="31220D16"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lastRenderedPageBreak/>
              <w:t xml:space="preserve">c) </w:t>
            </w:r>
            <w:r w:rsidRPr="00FF6236">
              <w:rPr>
                <w:rFonts w:ascii="Verdana" w:hAnsi="Verdana"/>
                <w:b/>
                <w:sz w:val="16"/>
                <w:szCs w:val="16"/>
                <w:lang w:val="en-US"/>
              </w:rPr>
              <w:tab/>
            </w:r>
            <w:r w:rsidRPr="00FF6236">
              <w:rPr>
                <w:rFonts w:ascii="Verdana" w:hAnsi="Verdana"/>
                <w:sz w:val="16"/>
                <w:szCs w:val="16"/>
                <w:lang w:val="en-US"/>
              </w:rPr>
              <w:t xml:space="preserve">Lubricate all parts of the conveyor and provide maintenance, in accordance with the specific program </w:t>
            </w:r>
            <w:r w:rsidRPr="00FF6236">
              <w:rPr>
                <w:rFonts w:ascii="Verdana" w:hAnsi="Verdana"/>
                <w:sz w:val="16"/>
                <w:szCs w:val="16"/>
                <w:lang w:val="en-US"/>
              </w:rPr>
              <w:lastRenderedPageBreak/>
              <w:t>prepared for this purpose, in accordance with the manufacturer's instructions.</w:t>
            </w:r>
          </w:p>
        </w:tc>
      </w:tr>
      <w:tr w:rsidR="009B11F5" w:rsidRPr="00E10ED9" w14:paraId="73A06B7D" w14:textId="3B33BD19" w:rsidTr="00FF6236">
        <w:tc>
          <w:tcPr>
            <w:tcW w:w="4675" w:type="dxa"/>
          </w:tcPr>
          <w:p w14:paraId="731B267D"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lastRenderedPageBreak/>
              <w:t xml:space="preserve">8.9 </w:t>
            </w:r>
            <w:r w:rsidRPr="002C2093">
              <w:rPr>
                <w:rFonts w:ascii="Verdana" w:hAnsi="Verdana"/>
                <w:sz w:val="16"/>
                <w:szCs w:val="16"/>
              </w:rPr>
              <w:t>Para maquinaria similar o que sea combinación de las enunciadas en los numerales del 8.2 al 8.8, así como para maquinaria no considerada en esta Norma, el patrón deberá determinar las medidas de seguridad equivalentes a las descritas en dichos apartados que se deberán adoptar para realizar el almacenamiento y manejo de materiales.</w:t>
            </w:r>
          </w:p>
        </w:tc>
        <w:tc>
          <w:tcPr>
            <w:tcW w:w="4675" w:type="dxa"/>
          </w:tcPr>
          <w:p w14:paraId="4AEA2C31" w14:textId="025CE2A8"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8.9 </w:t>
            </w:r>
            <w:r w:rsidRPr="00FF6236">
              <w:rPr>
                <w:rFonts w:ascii="Verdana" w:hAnsi="Verdana"/>
                <w:sz w:val="16"/>
                <w:szCs w:val="16"/>
                <w:lang w:val="en-US"/>
              </w:rPr>
              <w:t>For similar machinery or a combination of those stated in sections 8.2 to 8.8, as well as for machinery not considered in this Standard, the employer must determine the safety measures equivalent to those described in said sections that must be adopted to carry out storage and handling of materials.</w:t>
            </w:r>
          </w:p>
        </w:tc>
      </w:tr>
      <w:tr w:rsidR="009B11F5" w:rsidRPr="002C2093" w14:paraId="370D1A0B" w14:textId="79520A67" w:rsidTr="00FF6236">
        <w:tc>
          <w:tcPr>
            <w:tcW w:w="4675" w:type="dxa"/>
          </w:tcPr>
          <w:p w14:paraId="6C4891C5" w14:textId="77777777" w:rsidR="009B11F5" w:rsidRPr="002C2093" w:rsidRDefault="009B11F5" w:rsidP="009B11F5">
            <w:pPr>
              <w:pStyle w:val="texto0"/>
              <w:spacing w:line="234" w:lineRule="exact"/>
              <w:ind w:firstLine="0"/>
              <w:rPr>
                <w:rFonts w:ascii="Verdana" w:hAnsi="Verdana"/>
                <w:b/>
                <w:sz w:val="16"/>
                <w:szCs w:val="16"/>
              </w:rPr>
            </w:pPr>
            <w:r w:rsidRPr="002C2093">
              <w:rPr>
                <w:rFonts w:ascii="Verdana" w:hAnsi="Verdana"/>
                <w:b/>
                <w:sz w:val="16"/>
                <w:szCs w:val="16"/>
              </w:rPr>
              <w:t>9. Almacenamiento de materiales</w:t>
            </w:r>
          </w:p>
        </w:tc>
        <w:tc>
          <w:tcPr>
            <w:tcW w:w="4675" w:type="dxa"/>
          </w:tcPr>
          <w:p w14:paraId="5B661B82" w14:textId="406FFC75"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9. Storage of materials</w:t>
            </w:r>
          </w:p>
        </w:tc>
      </w:tr>
      <w:tr w:rsidR="009B11F5" w:rsidRPr="00E10ED9" w14:paraId="60E63A80" w14:textId="789C9082" w:rsidTr="00FF6236">
        <w:tc>
          <w:tcPr>
            <w:tcW w:w="4675" w:type="dxa"/>
          </w:tcPr>
          <w:p w14:paraId="0CACEBFF"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 xml:space="preserve">9.1 </w:t>
            </w:r>
            <w:r w:rsidRPr="002C2093">
              <w:rPr>
                <w:rFonts w:ascii="Verdana" w:hAnsi="Verdana"/>
                <w:sz w:val="16"/>
                <w:szCs w:val="16"/>
              </w:rPr>
              <w:t>Para realizar el almacenamiento de materiales se deberá contar con un procedimiento de seguridad, que al menos considere lo siguiente:</w:t>
            </w:r>
          </w:p>
        </w:tc>
        <w:tc>
          <w:tcPr>
            <w:tcW w:w="4675" w:type="dxa"/>
          </w:tcPr>
          <w:p w14:paraId="2960C729" w14:textId="08DCE0E9"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9.1 </w:t>
            </w:r>
            <w:r w:rsidR="006413CF">
              <w:rPr>
                <w:rFonts w:ascii="Verdana" w:hAnsi="Verdana"/>
                <w:sz w:val="16"/>
                <w:szCs w:val="16"/>
                <w:lang w:val="en-US"/>
              </w:rPr>
              <w:t>To carry out the storage of</w:t>
            </w:r>
            <w:r w:rsidRPr="00FF6236">
              <w:rPr>
                <w:rFonts w:ascii="Verdana" w:hAnsi="Verdana"/>
                <w:sz w:val="16"/>
                <w:szCs w:val="16"/>
                <w:lang w:val="en-US"/>
              </w:rPr>
              <w:t xml:space="preserve"> materials, there must be a </w:t>
            </w:r>
            <w:r w:rsidR="00621BAF">
              <w:rPr>
                <w:rFonts w:ascii="Verdana" w:hAnsi="Verdana"/>
                <w:sz w:val="16"/>
                <w:szCs w:val="16"/>
                <w:lang w:val="en-US"/>
              </w:rPr>
              <w:t>safety</w:t>
            </w:r>
            <w:r w:rsidRPr="00FF6236">
              <w:rPr>
                <w:rFonts w:ascii="Verdana" w:hAnsi="Verdana"/>
                <w:sz w:val="16"/>
                <w:szCs w:val="16"/>
                <w:lang w:val="en-US"/>
              </w:rPr>
              <w:t xml:space="preserve"> procedure that at least </w:t>
            </w:r>
            <w:r w:rsidR="006413CF">
              <w:rPr>
                <w:rFonts w:ascii="Verdana" w:hAnsi="Verdana"/>
                <w:sz w:val="16"/>
                <w:szCs w:val="16"/>
                <w:lang w:val="en-US"/>
              </w:rPr>
              <w:t>takes into consideration</w:t>
            </w:r>
            <w:r w:rsidRPr="00FF6236">
              <w:rPr>
                <w:rFonts w:ascii="Verdana" w:hAnsi="Verdana"/>
                <w:sz w:val="16"/>
                <w:szCs w:val="16"/>
                <w:lang w:val="en-US"/>
              </w:rPr>
              <w:t xml:space="preserve"> the following:</w:t>
            </w:r>
          </w:p>
        </w:tc>
      </w:tr>
      <w:tr w:rsidR="009B11F5" w:rsidRPr="00E10ED9" w14:paraId="0C9EB4F8" w14:textId="38381CF9" w:rsidTr="00FF6236">
        <w:tc>
          <w:tcPr>
            <w:tcW w:w="4675" w:type="dxa"/>
          </w:tcPr>
          <w:p w14:paraId="7B5F286C"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La forma segura de llevar a cabo las operaciones de estiba y desestiba;</w:t>
            </w:r>
          </w:p>
        </w:tc>
        <w:tc>
          <w:tcPr>
            <w:tcW w:w="4675" w:type="dxa"/>
          </w:tcPr>
          <w:p w14:paraId="5BBC5D60" w14:textId="3DD70F1B"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safe way to carry out stowage and unloading operations;</w:t>
            </w:r>
          </w:p>
        </w:tc>
      </w:tr>
      <w:tr w:rsidR="009B11F5" w:rsidRPr="00A45C97" w14:paraId="41625D29" w14:textId="3572B14D" w:rsidTr="00FF6236">
        <w:tc>
          <w:tcPr>
            <w:tcW w:w="4675" w:type="dxa"/>
          </w:tcPr>
          <w:p w14:paraId="3F9139C7"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La técnica empleada para apilar y retirar los materiales o contenedores de los elementos estructurales, estantes o plataformas;</w:t>
            </w:r>
          </w:p>
        </w:tc>
        <w:tc>
          <w:tcPr>
            <w:tcW w:w="4675" w:type="dxa"/>
          </w:tcPr>
          <w:p w14:paraId="0C08AF04" w14:textId="25C0922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 xml:space="preserve">The technique used to stack and remove materials or containers from structural elements, </w:t>
            </w:r>
            <w:r w:rsidR="006413CF" w:rsidRPr="00FF6236">
              <w:rPr>
                <w:rFonts w:ascii="Verdana" w:hAnsi="Verdana"/>
                <w:sz w:val="16"/>
                <w:szCs w:val="16"/>
                <w:lang w:val="en-US"/>
              </w:rPr>
              <w:t>shelves,</w:t>
            </w:r>
            <w:r w:rsidRPr="00FF6236">
              <w:rPr>
                <w:rFonts w:ascii="Verdana" w:hAnsi="Verdana"/>
                <w:sz w:val="16"/>
                <w:szCs w:val="16"/>
                <w:lang w:val="en-US"/>
              </w:rPr>
              <w:t xml:space="preserve"> or platforms;</w:t>
            </w:r>
          </w:p>
        </w:tc>
      </w:tr>
      <w:tr w:rsidR="009B11F5" w:rsidRPr="00E10ED9" w14:paraId="1B92FE5E" w14:textId="08C3AACD" w:rsidTr="00FF6236">
        <w:tc>
          <w:tcPr>
            <w:tcW w:w="4675" w:type="dxa"/>
          </w:tcPr>
          <w:p w14:paraId="759CCDE0"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 altura máxima de las estibas, de acuerdo con las características de los materiales y del área de almacenamiento;</w:t>
            </w:r>
          </w:p>
        </w:tc>
        <w:tc>
          <w:tcPr>
            <w:tcW w:w="4675" w:type="dxa"/>
          </w:tcPr>
          <w:p w14:paraId="557C27A7" w14:textId="7590FCDB"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The maximum height of the pallets, according to the characteristics of the materials and the storage area;</w:t>
            </w:r>
          </w:p>
        </w:tc>
      </w:tr>
      <w:tr w:rsidR="009B11F5" w:rsidRPr="00E10ED9" w14:paraId="1CADB2E7" w14:textId="33BEA851" w:rsidTr="00FF6236">
        <w:tc>
          <w:tcPr>
            <w:tcW w:w="4675" w:type="dxa"/>
          </w:tcPr>
          <w:p w14:paraId="71351684"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Las instrucciones para dar estabilidad a la estiba, de conformidad con las dimensiones de los materiales o contenedores;</w:t>
            </w:r>
          </w:p>
        </w:tc>
        <w:tc>
          <w:tcPr>
            <w:tcW w:w="4675" w:type="dxa"/>
          </w:tcPr>
          <w:p w14:paraId="344BEC17" w14:textId="5641512C"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Instructions to provide stability to the stowage, in accordance with the dimensions of the materials or containers;</w:t>
            </w:r>
          </w:p>
        </w:tc>
      </w:tr>
      <w:tr w:rsidR="009B11F5" w:rsidRPr="00E10ED9" w14:paraId="10BE1C20" w14:textId="72A931CC" w:rsidTr="00FF6236">
        <w:tc>
          <w:tcPr>
            <w:tcW w:w="4675" w:type="dxa"/>
          </w:tcPr>
          <w:p w14:paraId="4EB4FF97"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El peso, forma y dimensiones de los materiales o contenedores;</w:t>
            </w:r>
          </w:p>
        </w:tc>
        <w:tc>
          <w:tcPr>
            <w:tcW w:w="4675" w:type="dxa"/>
          </w:tcPr>
          <w:p w14:paraId="5FE84B3B" w14:textId="22D3E951"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The weight, shape and dimensions of the materials or containers;</w:t>
            </w:r>
          </w:p>
        </w:tc>
      </w:tr>
      <w:tr w:rsidR="009B11F5" w:rsidRPr="00E10ED9" w14:paraId="6D0D97ED" w14:textId="09800BDE" w:rsidTr="00FF6236">
        <w:tc>
          <w:tcPr>
            <w:tcW w:w="4675" w:type="dxa"/>
          </w:tcPr>
          <w:p w14:paraId="6849AA0D"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La verificación ocular de que los elementos de sujeción o soporte de los materiales apilados no generen riesgos;</w:t>
            </w:r>
          </w:p>
        </w:tc>
        <w:tc>
          <w:tcPr>
            <w:tcW w:w="4675" w:type="dxa"/>
          </w:tcPr>
          <w:p w14:paraId="1053E824" w14:textId="36AA8438"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Visual verification that the fastening or support elements of the stacked materials do not generate risks;</w:t>
            </w:r>
          </w:p>
        </w:tc>
      </w:tr>
      <w:tr w:rsidR="009B11F5" w:rsidRPr="00E10ED9" w14:paraId="7D8B8057" w14:textId="5CA366BF" w:rsidTr="00FF6236">
        <w:tc>
          <w:tcPr>
            <w:tcW w:w="4675" w:type="dxa"/>
          </w:tcPr>
          <w:p w14:paraId="3D8A4BD2"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Las indicaciones de prohibición en las maniobras de acomodo o retiro de materiales de la estiba para evitar riesgos de caída, aplastamiento, cortadura, entre otros, y</w:t>
            </w:r>
          </w:p>
        </w:tc>
        <w:tc>
          <w:tcPr>
            <w:tcW w:w="4675" w:type="dxa"/>
          </w:tcPr>
          <w:p w14:paraId="03A98DF9" w14:textId="469F303C"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The prohibition indications in the maneuvers of accommodation or removal of stowage materials to avoid risks of falling, crushing, cutting, among others, and</w:t>
            </w:r>
          </w:p>
        </w:tc>
      </w:tr>
      <w:tr w:rsidR="009B11F5" w:rsidRPr="00E10ED9" w14:paraId="6191356C" w14:textId="2FC461FC" w:rsidTr="00FF6236">
        <w:tc>
          <w:tcPr>
            <w:tcW w:w="4675" w:type="dxa"/>
          </w:tcPr>
          <w:p w14:paraId="6BC78DA0"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Las medidas de seguridad que se deberán adoptar para realizar la actividad de modo seguro.</w:t>
            </w:r>
          </w:p>
        </w:tc>
        <w:tc>
          <w:tcPr>
            <w:tcW w:w="4675" w:type="dxa"/>
          </w:tcPr>
          <w:p w14:paraId="1BEFC243" w14:textId="64B740F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 xml:space="preserve">The </w:t>
            </w:r>
            <w:r w:rsidR="00621BAF">
              <w:rPr>
                <w:rFonts w:ascii="Verdana" w:hAnsi="Verdana"/>
                <w:sz w:val="16"/>
                <w:szCs w:val="16"/>
                <w:lang w:val="en-US"/>
              </w:rPr>
              <w:t>safety</w:t>
            </w:r>
            <w:r w:rsidRPr="00FF6236">
              <w:rPr>
                <w:rFonts w:ascii="Verdana" w:hAnsi="Verdana"/>
                <w:sz w:val="16"/>
                <w:szCs w:val="16"/>
                <w:lang w:val="en-US"/>
              </w:rPr>
              <w:t xml:space="preserve"> measures that must be adopted to carry out the activity safely.</w:t>
            </w:r>
          </w:p>
        </w:tc>
      </w:tr>
      <w:tr w:rsidR="009B11F5" w:rsidRPr="00E10ED9" w14:paraId="231D52A3" w14:textId="4215F63E" w:rsidTr="00FF6236">
        <w:tc>
          <w:tcPr>
            <w:tcW w:w="4675" w:type="dxa"/>
          </w:tcPr>
          <w:p w14:paraId="1ABB6BA5"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 xml:space="preserve">9.2 </w:t>
            </w:r>
            <w:r w:rsidRPr="002C2093">
              <w:rPr>
                <w:rFonts w:ascii="Verdana" w:hAnsi="Verdana"/>
                <w:sz w:val="16"/>
                <w:szCs w:val="16"/>
              </w:rPr>
              <w:t>Los centros de trabajo deberán disponer de espacios específicos para el almacenamiento de materiales.</w:t>
            </w:r>
          </w:p>
        </w:tc>
        <w:tc>
          <w:tcPr>
            <w:tcW w:w="4675" w:type="dxa"/>
          </w:tcPr>
          <w:p w14:paraId="5F9489B4" w14:textId="1C8B49D4"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9.2 </w:t>
            </w:r>
            <w:r w:rsidR="00896605" w:rsidRPr="00FF6236">
              <w:rPr>
                <w:rFonts w:ascii="Verdana" w:hAnsi="Verdana"/>
                <w:sz w:val="16"/>
                <w:szCs w:val="16"/>
                <w:lang w:val="en-US"/>
              </w:rPr>
              <w:t>Workplaces</w:t>
            </w:r>
            <w:r w:rsidRPr="00FF6236">
              <w:rPr>
                <w:rFonts w:ascii="Verdana" w:hAnsi="Verdana"/>
                <w:sz w:val="16"/>
                <w:szCs w:val="16"/>
                <w:lang w:val="en-US"/>
              </w:rPr>
              <w:t xml:space="preserve"> must have specific spaces for the storage of materials.</w:t>
            </w:r>
          </w:p>
        </w:tc>
      </w:tr>
      <w:tr w:rsidR="009B11F5" w:rsidRPr="00E10ED9" w14:paraId="64E9E0CF" w14:textId="4BCA234A" w:rsidTr="00FF6236">
        <w:tc>
          <w:tcPr>
            <w:tcW w:w="4675" w:type="dxa"/>
          </w:tcPr>
          <w:p w14:paraId="36F80BCF"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 xml:space="preserve">9.3 </w:t>
            </w:r>
            <w:r w:rsidRPr="002C2093">
              <w:rPr>
                <w:rFonts w:ascii="Verdana" w:hAnsi="Verdana"/>
                <w:sz w:val="16"/>
                <w:szCs w:val="16"/>
              </w:rPr>
              <w:t>Las áreas de almacenamiento de materiales deberán contar con:</w:t>
            </w:r>
          </w:p>
        </w:tc>
        <w:tc>
          <w:tcPr>
            <w:tcW w:w="4675" w:type="dxa"/>
          </w:tcPr>
          <w:p w14:paraId="24B899CA" w14:textId="627BD089"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9.3 </w:t>
            </w:r>
            <w:r w:rsidR="006413CF">
              <w:rPr>
                <w:rFonts w:ascii="Verdana" w:hAnsi="Verdana"/>
                <w:sz w:val="16"/>
                <w:szCs w:val="16"/>
                <w:lang w:val="en-US"/>
              </w:rPr>
              <w:t>The warehouse areas for materials must have</w:t>
            </w:r>
            <w:r w:rsidRPr="00FF6236">
              <w:rPr>
                <w:rFonts w:ascii="Verdana" w:hAnsi="Verdana"/>
                <w:sz w:val="16"/>
                <w:szCs w:val="16"/>
                <w:lang w:val="en-US"/>
              </w:rPr>
              <w:t>:</w:t>
            </w:r>
          </w:p>
        </w:tc>
      </w:tr>
      <w:tr w:rsidR="009B11F5" w:rsidRPr="002C2093" w14:paraId="060492AF" w14:textId="54D9C47F" w:rsidTr="00FF6236">
        <w:tc>
          <w:tcPr>
            <w:tcW w:w="4675" w:type="dxa"/>
          </w:tcPr>
          <w:p w14:paraId="7B625284"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Orden y limpieza;</w:t>
            </w:r>
          </w:p>
        </w:tc>
        <w:tc>
          <w:tcPr>
            <w:tcW w:w="4675" w:type="dxa"/>
          </w:tcPr>
          <w:p w14:paraId="4154311A" w14:textId="0744650E"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Order and clean</w:t>
            </w:r>
            <w:r w:rsidR="006413CF">
              <w:rPr>
                <w:rFonts w:ascii="Verdana" w:hAnsi="Verdana"/>
                <w:sz w:val="16"/>
                <w:szCs w:val="16"/>
                <w:lang w:val="en-US"/>
              </w:rPr>
              <w:t>liness</w:t>
            </w:r>
            <w:r w:rsidRPr="00FF6236">
              <w:rPr>
                <w:rFonts w:ascii="Verdana" w:hAnsi="Verdana"/>
                <w:sz w:val="16"/>
                <w:szCs w:val="16"/>
                <w:lang w:val="en-US"/>
              </w:rPr>
              <w:t>;</w:t>
            </w:r>
          </w:p>
        </w:tc>
      </w:tr>
      <w:tr w:rsidR="009B11F5" w:rsidRPr="00E10ED9" w14:paraId="471D7B42" w14:textId="4CF462E2" w:rsidTr="00FF6236">
        <w:tc>
          <w:tcPr>
            <w:tcW w:w="4675" w:type="dxa"/>
          </w:tcPr>
          <w:p w14:paraId="787BF972"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Pisos firmes; nivelados, llanos y de resistencia mecánica, con base en el peso de las estibas que soportarán;</w:t>
            </w:r>
          </w:p>
        </w:tc>
        <w:tc>
          <w:tcPr>
            <w:tcW w:w="4675" w:type="dxa"/>
          </w:tcPr>
          <w:p w14:paraId="56826186" w14:textId="582CE2B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Firm floors; level, flat and of mechanical resistance, based on the weight of the pallets they will support;</w:t>
            </w:r>
          </w:p>
        </w:tc>
      </w:tr>
      <w:tr w:rsidR="009B11F5" w:rsidRPr="00E10ED9" w14:paraId="2EE1FD16" w14:textId="5A61477B" w:rsidTr="00FF6236">
        <w:tc>
          <w:tcPr>
            <w:tcW w:w="4675" w:type="dxa"/>
          </w:tcPr>
          <w:p w14:paraId="510E5BBB"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Delimitación de las zonas de almacenamiento;</w:t>
            </w:r>
          </w:p>
        </w:tc>
        <w:tc>
          <w:tcPr>
            <w:tcW w:w="4675" w:type="dxa"/>
          </w:tcPr>
          <w:p w14:paraId="61002833" w14:textId="4D016EC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Delimitation of storage areas;</w:t>
            </w:r>
          </w:p>
        </w:tc>
      </w:tr>
      <w:tr w:rsidR="009B11F5" w:rsidRPr="00E10ED9" w14:paraId="3CC43574" w14:textId="3826C52F" w:rsidTr="00FF6236">
        <w:tc>
          <w:tcPr>
            <w:tcW w:w="4675" w:type="dxa"/>
          </w:tcPr>
          <w:p w14:paraId="2EB6FAE7"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lastRenderedPageBreak/>
              <w:t>d)</w:t>
            </w:r>
            <w:r w:rsidRPr="002C2093">
              <w:rPr>
                <w:rFonts w:ascii="Verdana" w:hAnsi="Verdana"/>
                <w:b/>
                <w:sz w:val="16"/>
                <w:szCs w:val="16"/>
              </w:rPr>
              <w:tab/>
            </w:r>
            <w:r w:rsidRPr="002C2093">
              <w:rPr>
                <w:rFonts w:ascii="Verdana" w:hAnsi="Verdana"/>
                <w:sz w:val="16"/>
                <w:szCs w:val="16"/>
              </w:rPr>
              <w:t>Pasillos de circulación con anchos en función de la técnica utilizada para la colocación y extracción de los materiales, conforme a:</w:t>
            </w:r>
          </w:p>
        </w:tc>
        <w:tc>
          <w:tcPr>
            <w:tcW w:w="4675" w:type="dxa"/>
          </w:tcPr>
          <w:p w14:paraId="42675AF0" w14:textId="4B029C68"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Circulation corridors with widths depending on the technique used for the placement and extraction of materials, in accordance with:</w:t>
            </w:r>
          </w:p>
        </w:tc>
      </w:tr>
      <w:tr w:rsidR="009B11F5" w:rsidRPr="00E10ED9" w14:paraId="0B9A97D4" w14:textId="7ADE902C" w:rsidTr="00FF6236">
        <w:tc>
          <w:tcPr>
            <w:tcW w:w="4675" w:type="dxa"/>
          </w:tcPr>
          <w:p w14:paraId="4E436C32"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El mayor ancho de la maquinaria o carga que circulen por ellos, y</w:t>
            </w:r>
          </w:p>
        </w:tc>
        <w:tc>
          <w:tcPr>
            <w:tcW w:w="4675" w:type="dxa"/>
          </w:tcPr>
          <w:p w14:paraId="474DDBE6" w14:textId="3E3727C2"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greatest width of the machinery or load that circulates through them, and</w:t>
            </w:r>
          </w:p>
        </w:tc>
      </w:tr>
      <w:tr w:rsidR="009B11F5" w:rsidRPr="00A45C97" w14:paraId="7B3D9714" w14:textId="090B4D2E" w:rsidTr="00FF6236">
        <w:tc>
          <w:tcPr>
            <w:tcW w:w="4675" w:type="dxa"/>
          </w:tcPr>
          <w:p w14:paraId="44BF5571"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La dimensión más amplia de los materiales, contenedores o cajas;</w:t>
            </w:r>
          </w:p>
        </w:tc>
        <w:tc>
          <w:tcPr>
            <w:tcW w:w="4675" w:type="dxa"/>
          </w:tcPr>
          <w:p w14:paraId="119C8593" w14:textId="25A72D2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 xml:space="preserve">The largest dimension of the materials, </w:t>
            </w:r>
            <w:r w:rsidR="006413CF" w:rsidRPr="00FF6236">
              <w:rPr>
                <w:rFonts w:ascii="Verdana" w:hAnsi="Verdana"/>
                <w:sz w:val="16"/>
                <w:szCs w:val="16"/>
                <w:lang w:val="en-US"/>
              </w:rPr>
              <w:t>containers,</w:t>
            </w:r>
            <w:r w:rsidRPr="00FF6236">
              <w:rPr>
                <w:rFonts w:ascii="Verdana" w:hAnsi="Verdana"/>
                <w:sz w:val="16"/>
                <w:szCs w:val="16"/>
                <w:lang w:val="en-US"/>
              </w:rPr>
              <w:t xml:space="preserve"> or boxes;</w:t>
            </w:r>
          </w:p>
        </w:tc>
      </w:tr>
      <w:tr w:rsidR="009B11F5" w:rsidRPr="00E10ED9" w14:paraId="35BE7269" w14:textId="6B05021B" w:rsidTr="00FF6236">
        <w:tc>
          <w:tcPr>
            <w:tcW w:w="4675" w:type="dxa"/>
          </w:tcPr>
          <w:p w14:paraId="04D9E1F7"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Ventilación de acuerdo con el tipo de materiales por almacenar;</w:t>
            </w:r>
          </w:p>
        </w:tc>
        <w:tc>
          <w:tcPr>
            <w:tcW w:w="4675" w:type="dxa"/>
          </w:tcPr>
          <w:p w14:paraId="3A2EC0B1" w14:textId="5DADA200"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Ventilation according to the type of materials to be stored;</w:t>
            </w:r>
          </w:p>
        </w:tc>
      </w:tr>
      <w:tr w:rsidR="009B11F5" w:rsidRPr="00E10ED9" w14:paraId="0A19FE1D" w14:textId="72183342" w:rsidTr="00FF6236">
        <w:tc>
          <w:tcPr>
            <w:tcW w:w="4675" w:type="dxa"/>
          </w:tcPr>
          <w:p w14:paraId="6637EA07"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Niveles de iluminación requeridos para las actividades por desarrollar, de conformidad con lo señalado por la NOM-025-STPS-2008, o las que la sustituyan;</w:t>
            </w:r>
          </w:p>
        </w:tc>
        <w:tc>
          <w:tcPr>
            <w:tcW w:w="4675" w:type="dxa"/>
          </w:tcPr>
          <w:p w14:paraId="257370F3" w14:textId="300B1918"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 xml:space="preserve">Lighting levels required for the activities to be carried out, in accordance with the provisions of NOM-025-STPS-2008, </w:t>
            </w:r>
            <w:r w:rsidR="0088572C">
              <w:rPr>
                <w:rFonts w:ascii="Verdana" w:hAnsi="Verdana"/>
                <w:sz w:val="16"/>
                <w:szCs w:val="16"/>
                <w:lang w:val="en-US"/>
              </w:rPr>
              <w:t>or that which replaces it</w:t>
            </w:r>
            <w:r w:rsidRPr="00FF6236">
              <w:rPr>
                <w:rFonts w:ascii="Verdana" w:hAnsi="Verdana"/>
                <w:sz w:val="16"/>
                <w:szCs w:val="16"/>
                <w:lang w:val="en-US"/>
              </w:rPr>
              <w:t>;</w:t>
            </w:r>
          </w:p>
        </w:tc>
      </w:tr>
      <w:tr w:rsidR="009B11F5" w:rsidRPr="00A45C97" w14:paraId="1B9E501D" w14:textId="3A08631D" w:rsidTr="00FF6236">
        <w:tc>
          <w:tcPr>
            <w:tcW w:w="4675" w:type="dxa"/>
          </w:tcPr>
          <w:p w14:paraId="223663C5" w14:textId="77777777" w:rsidR="009B11F5" w:rsidRPr="002C2093" w:rsidRDefault="009B11F5" w:rsidP="009B11F5">
            <w:pPr>
              <w:pStyle w:val="texto0"/>
              <w:spacing w:line="234"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Avisos sobre la capacidad máxima de carga; número máximo de productos, contendores o cajas por estibar en los estantes; elementos estructurales o plataformas, según aplique;</w:t>
            </w:r>
          </w:p>
        </w:tc>
        <w:tc>
          <w:tcPr>
            <w:tcW w:w="4675" w:type="dxa"/>
          </w:tcPr>
          <w:p w14:paraId="6ECF18BD" w14:textId="7AE9B92F" w:rsidR="009B11F5" w:rsidRPr="00FF6236" w:rsidRDefault="009B11F5" w:rsidP="009B11F5">
            <w:pPr>
              <w:pStyle w:val="texto0"/>
              <w:spacing w:line="234"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 xml:space="preserve">Notices about maximum load capacity; maximum number of products, </w:t>
            </w:r>
            <w:r w:rsidR="006413CF" w:rsidRPr="00FF6236">
              <w:rPr>
                <w:rFonts w:ascii="Verdana" w:hAnsi="Verdana"/>
                <w:sz w:val="16"/>
                <w:szCs w:val="16"/>
                <w:lang w:val="en-US"/>
              </w:rPr>
              <w:t>containers,</w:t>
            </w:r>
            <w:r w:rsidRPr="00FF6236">
              <w:rPr>
                <w:rFonts w:ascii="Verdana" w:hAnsi="Verdana"/>
                <w:sz w:val="16"/>
                <w:szCs w:val="16"/>
                <w:lang w:val="en-US"/>
              </w:rPr>
              <w:t xml:space="preserve"> or boxes to be stored on shelves; structural elements or platforms, as applicable;</w:t>
            </w:r>
          </w:p>
        </w:tc>
      </w:tr>
      <w:tr w:rsidR="009B11F5" w:rsidRPr="00E10ED9" w14:paraId="3B6E6DB7" w14:textId="167E7D77" w:rsidTr="00FF6236">
        <w:tc>
          <w:tcPr>
            <w:tcW w:w="4675" w:type="dxa"/>
          </w:tcPr>
          <w:p w14:paraId="23743052"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Señalización, con base en lo que dispone la NOM-026-STPS-2008, o las que la sustituyan, que indique:</w:t>
            </w:r>
          </w:p>
        </w:tc>
        <w:tc>
          <w:tcPr>
            <w:tcW w:w="4675" w:type="dxa"/>
          </w:tcPr>
          <w:p w14:paraId="0D9FF229" w14:textId="72CE83A2"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 xml:space="preserve">Signage, based on the provisions of NOM-026-STPS-2008, </w:t>
            </w:r>
            <w:r w:rsidR="0088572C">
              <w:rPr>
                <w:rFonts w:ascii="Verdana" w:hAnsi="Verdana"/>
                <w:sz w:val="16"/>
                <w:szCs w:val="16"/>
                <w:lang w:val="en-US"/>
              </w:rPr>
              <w:t>or that which replaces it</w:t>
            </w:r>
            <w:r w:rsidRPr="00FF6236">
              <w:rPr>
                <w:rFonts w:ascii="Verdana" w:hAnsi="Verdana"/>
                <w:sz w:val="16"/>
                <w:szCs w:val="16"/>
                <w:lang w:val="en-US"/>
              </w:rPr>
              <w:t>, that indicate:</w:t>
            </w:r>
          </w:p>
        </w:tc>
      </w:tr>
      <w:tr w:rsidR="009B11F5" w:rsidRPr="00E10ED9" w14:paraId="7596069B" w14:textId="571B3D5A" w:rsidTr="00FF6236">
        <w:tc>
          <w:tcPr>
            <w:tcW w:w="4675" w:type="dxa"/>
          </w:tcPr>
          <w:p w14:paraId="1673DA9A"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La altura máxima de las estibas;</w:t>
            </w:r>
          </w:p>
        </w:tc>
        <w:tc>
          <w:tcPr>
            <w:tcW w:w="4675" w:type="dxa"/>
          </w:tcPr>
          <w:p w14:paraId="4B0D82AE" w14:textId="796C82D4"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The maximum height of the </w:t>
            </w:r>
            <w:r w:rsidR="002D7878">
              <w:rPr>
                <w:rFonts w:ascii="Verdana" w:hAnsi="Verdana"/>
                <w:sz w:val="16"/>
                <w:szCs w:val="16"/>
                <w:lang w:val="en-US"/>
              </w:rPr>
              <w:t>stacked materials</w:t>
            </w:r>
            <w:r w:rsidRPr="00FF6236">
              <w:rPr>
                <w:rFonts w:ascii="Verdana" w:hAnsi="Verdana"/>
                <w:sz w:val="16"/>
                <w:szCs w:val="16"/>
                <w:lang w:val="en-US"/>
              </w:rPr>
              <w:t>;</w:t>
            </w:r>
          </w:p>
        </w:tc>
      </w:tr>
      <w:tr w:rsidR="009B11F5" w:rsidRPr="00E10ED9" w14:paraId="65B6EB93" w14:textId="672619A5" w:rsidTr="00FF6236">
        <w:tc>
          <w:tcPr>
            <w:tcW w:w="4675" w:type="dxa"/>
          </w:tcPr>
          <w:p w14:paraId="17885F26"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El equipo de protección personal a utilizar;</w:t>
            </w:r>
          </w:p>
        </w:tc>
        <w:tc>
          <w:tcPr>
            <w:tcW w:w="4675" w:type="dxa"/>
          </w:tcPr>
          <w:p w14:paraId="3BB2B30C" w14:textId="3C66EFFE"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personal protective equipment to be used;</w:t>
            </w:r>
          </w:p>
        </w:tc>
      </w:tr>
      <w:tr w:rsidR="009B11F5" w:rsidRPr="00E10ED9" w14:paraId="65C04898" w14:textId="5535B349" w:rsidTr="00FF6236">
        <w:tc>
          <w:tcPr>
            <w:tcW w:w="4675" w:type="dxa"/>
          </w:tcPr>
          <w:p w14:paraId="35785E24"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La velocidad máxima de circulación de los vehículos, en su caso;</w:t>
            </w:r>
          </w:p>
        </w:tc>
        <w:tc>
          <w:tcPr>
            <w:tcW w:w="4675" w:type="dxa"/>
          </w:tcPr>
          <w:p w14:paraId="082BD39C" w14:textId="5411B6D1"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The maximum circulation speed of the vehicles, if applicable;</w:t>
            </w:r>
          </w:p>
        </w:tc>
      </w:tr>
      <w:tr w:rsidR="009B11F5" w:rsidRPr="00E10ED9" w14:paraId="52C1EDB7" w14:textId="7C5D987A" w:rsidTr="00FF6236">
        <w:tc>
          <w:tcPr>
            <w:tcW w:w="4675" w:type="dxa"/>
          </w:tcPr>
          <w:p w14:paraId="1CADCDEE"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Las rutas de evacuación y salidas de emergencia, y</w:t>
            </w:r>
          </w:p>
        </w:tc>
        <w:tc>
          <w:tcPr>
            <w:tcW w:w="4675" w:type="dxa"/>
          </w:tcPr>
          <w:p w14:paraId="2DAF7BE1" w14:textId="469F5E12"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Evacuation routes and emergency exits, and</w:t>
            </w:r>
          </w:p>
        </w:tc>
      </w:tr>
      <w:tr w:rsidR="009B11F5" w:rsidRPr="00A45C97" w14:paraId="6C633E12" w14:textId="2F406B8A" w:rsidTr="00FF6236">
        <w:tc>
          <w:tcPr>
            <w:tcW w:w="4675" w:type="dxa"/>
          </w:tcPr>
          <w:p w14:paraId="74C95F8B"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Los sistemas de alarma, contra incendio y de emergencia;</w:t>
            </w:r>
          </w:p>
        </w:tc>
        <w:tc>
          <w:tcPr>
            <w:tcW w:w="4675" w:type="dxa"/>
          </w:tcPr>
          <w:p w14:paraId="556A4D6C" w14:textId="5D230B28"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 xml:space="preserve">Alarm, </w:t>
            </w:r>
            <w:r w:rsidR="00DA508A" w:rsidRPr="00FF6236">
              <w:rPr>
                <w:rFonts w:ascii="Verdana" w:hAnsi="Verdana"/>
                <w:sz w:val="16"/>
                <w:szCs w:val="16"/>
                <w:lang w:val="en-US"/>
              </w:rPr>
              <w:t>fire,</w:t>
            </w:r>
            <w:r w:rsidRPr="00FF6236">
              <w:rPr>
                <w:rFonts w:ascii="Verdana" w:hAnsi="Verdana"/>
                <w:sz w:val="16"/>
                <w:szCs w:val="16"/>
                <w:lang w:val="en-US"/>
              </w:rPr>
              <w:t xml:space="preserve"> and emergency systems;</w:t>
            </w:r>
          </w:p>
        </w:tc>
      </w:tr>
      <w:tr w:rsidR="009B11F5" w:rsidRPr="00A45C97" w14:paraId="6311F8C1" w14:textId="4847F152" w:rsidTr="00FF6236">
        <w:tc>
          <w:tcPr>
            <w:tcW w:w="4675" w:type="dxa"/>
          </w:tcPr>
          <w:p w14:paraId="36512C01"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Espejos convexos, donde la altura de los materiales sea superior a 1.8 metros, en los cruces de corredores, pasillos o calles, donde circulen vehículos empleados para el manejo de materiales, y</w:t>
            </w:r>
          </w:p>
        </w:tc>
        <w:tc>
          <w:tcPr>
            <w:tcW w:w="4675" w:type="dxa"/>
          </w:tcPr>
          <w:p w14:paraId="0B01AE29" w14:textId="653FD3F2"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 xml:space="preserve">Convex mirrors, where the height of the materials is greater than 1.8 meters, at the intersections of corridors, </w:t>
            </w:r>
            <w:r w:rsidR="00DA508A" w:rsidRPr="00FF6236">
              <w:rPr>
                <w:rFonts w:ascii="Verdana" w:hAnsi="Verdana"/>
                <w:sz w:val="16"/>
                <w:szCs w:val="16"/>
                <w:lang w:val="en-US"/>
              </w:rPr>
              <w:t>hallways,</w:t>
            </w:r>
            <w:r w:rsidRPr="00FF6236">
              <w:rPr>
                <w:rFonts w:ascii="Verdana" w:hAnsi="Verdana"/>
                <w:sz w:val="16"/>
                <w:szCs w:val="16"/>
                <w:lang w:val="en-US"/>
              </w:rPr>
              <w:t xml:space="preserve"> or streets, where vehicles used for material handling circulate, and</w:t>
            </w:r>
          </w:p>
        </w:tc>
      </w:tr>
      <w:tr w:rsidR="009B11F5" w:rsidRPr="00E10ED9" w14:paraId="444AEEBB" w14:textId="1310200E" w:rsidTr="00FF6236">
        <w:tc>
          <w:tcPr>
            <w:tcW w:w="4675" w:type="dxa"/>
          </w:tcPr>
          <w:p w14:paraId="4380EE83"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Medios físicos en el piso para reducir su velocidad, en su caso.</w:t>
            </w:r>
          </w:p>
        </w:tc>
        <w:tc>
          <w:tcPr>
            <w:tcW w:w="4675" w:type="dxa"/>
          </w:tcPr>
          <w:p w14:paraId="6CAA8609" w14:textId="233FB361"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Physical means on the floor to reduce its speed, if applicable.</w:t>
            </w:r>
          </w:p>
        </w:tc>
      </w:tr>
      <w:tr w:rsidR="009B11F5" w:rsidRPr="00E10ED9" w14:paraId="0E156E2E" w14:textId="36621F18" w:rsidTr="00FF6236">
        <w:tc>
          <w:tcPr>
            <w:tcW w:w="4675" w:type="dxa"/>
          </w:tcPr>
          <w:p w14:paraId="09B55F4B"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 xml:space="preserve">9.4 </w:t>
            </w:r>
            <w:r w:rsidRPr="002C2093">
              <w:rPr>
                <w:rFonts w:ascii="Verdana" w:hAnsi="Verdana"/>
                <w:sz w:val="16"/>
                <w:szCs w:val="16"/>
              </w:rPr>
              <w:t>Para el almacenamiento de materiales se deberán cumplir las condiciones de seguridad siguientes:</w:t>
            </w:r>
          </w:p>
        </w:tc>
        <w:tc>
          <w:tcPr>
            <w:tcW w:w="4675" w:type="dxa"/>
          </w:tcPr>
          <w:p w14:paraId="6D4FBD7F" w14:textId="5DD160C9"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9.4 </w:t>
            </w:r>
            <w:r w:rsidRPr="00FF6236">
              <w:rPr>
                <w:rFonts w:ascii="Verdana" w:hAnsi="Verdana"/>
                <w:sz w:val="16"/>
                <w:szCs w:val="16"/>
                <w:lang w:val="en-US"/>
              </w:rPr>
              <w:t>For the storage of materials, the following safety conditions must be met:</w:t>
            </w:r>
          </w:p>
        </w:tc>
      </w:tr>
      <w:tr w:rsidR="009B11F5" w:rsidRPr="00A45C97" w14:paraId="4EC86238" w14:textId="7509B4E2" w:rsidTr="00FF6236">
        <w:tc>
          <w:tcPr>
            <w:tcW w:w="4675" w:type="dxa"/>
          </w:tcPr>
          <w:p w14:paraId="67309B72"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Asegurar que los elementos estructurales, estantes o plataformas cuentan con la capacidad para soportar las cargas fijas o móviles, de tal manera que su resistencia evite posibles fallas estructurales y riegos de impacto;</w:t>
            </w:r>
          </w:p>
        </w:tc>
        <w:tc>
          <w:tcPr>
            <w:tcW w:w="4675" w:type="dxa"/>
          </w:tcPr>
          <w:p w14:paraId="106D3EB6" w14:textId="0650BA63"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Ensure that the structural elements, </w:t>
            </w:r>
            <w:r w:rsidR="00BD054F" w:rsidRPr="00FF6236">
              <w:rPr>
                <w:rFonts w:ascii="Verdana" w:hAnsi="Verdana"/>
                <w:sz w:val="16"/>
                <w:szCs w:val="16"/>
                <w:lang w:val="en-US"/>
              </w:rPr>
              <w:t>shelves,</w:t>
            </w:r>
            <w:r w:rsidRPr="00FF6236">
              <w:rPr>
                <w:rFonts w:ascii="Verdana" w:hAnsi="Verdana"/>
                <w:sz w:val="16"/>
                <w:szCs w:val="16"/>
                <w:lang w:val="en-US"/>
              </w:rPr>
              <w:t xml:space="preserve"> or platforms have the capacity to support </w:t>
            </w:r>
            <w:r w:rsidR="006413CF">
              <w:rPr>
                <w:rFonts w:ascii="Verdana" w:hAnsi="Verdana"/>
                <w:sz w:val="16"/>
                <w:szCs w:val="16"/>
                <w:lang w:val="en-US"/>
              </w:rPr>
              <w:t>secured</w:t>
            </w:r>
            <w:r w:rsidRPr="00FF6236">
              <w:rPr>
                <w:rFonts w:ascii="Verdana" w:hAnsi="Verdana"/>
                <w:sz w:val="16"/>
                <w:szCs w:val="16"/>
                <w:lang w:val="en-US"/>
              </w:rPr>
              <w:t xml:space="preserve"> or mobile loads, in such a way that their resistance avoids possible structural failures and impact risks;</w:t>
            </w:r>
          </w:p>
        </w:tc>
      </w:tr>
      <w:tr w:rsidR="009B11F5" w:rsidRPr="00A45C97" w14:paraId="0288F66E" w14:textId="225DD749" w:rsidTr="00FF6236">
        <w:tc>
          <w:tcPr>
            <w:tcW w:w="4675" w:type="dxa"/>
          </w:tcPr>
          <w:p w14:paraId="786CD735"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Establecer la altura máxima de las estibas, en función de la resistencia mecánica, forma y dimensiones de los materiales y, en su caso, de los envases o empaques, así como la forma de colocarlos, con la finalidad de asegurar su estabilidad;</w:t>
            </w:r>
          </w:p>
        </w:tc>
        <w:tc>
          <w:tcPr>
            <w:tcW w:w="4675" w:type="dxa"/>
          </w:tcPr>
          <w:p w14:paraId="0518C0DF" w14:textId="49C31221"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 xml:space="preserve">Establish the maximum height of the </w:t>
            </w:r>
            <w:r w:rsidR="00BD054F">
              <w:rPr>
                <w:rFonts w:ascii="Verdana" w:hAnsi="Verdana"/>
                <w:sz w:val="16"/>
                <w:szCs w:val="16"/>
                <w:lang w:val="en-US"/>
              </w:rPr>
              <w:t>stacked materials</w:t>
            </w:r>
            <w:r w:rsidRPr="00FF6236">
              <w:rPr>
                <w:rFonts w:ascii="Verdana" w:hAnsi="Verdana"/>
                <w:sz w:val="16"/>
                <w:szCs w:val="16"/>
                <w:lang w:val="en-US"/>
              </w:rPr>
              <w:t>, depending on the mechanical resistance, shape and dimensions of the materials and, where appropriate, the containers or packaging, as well as the way they are placed, in order to ensure their stability;</w:t>
            </w:r>
          </w:p>
        </w:tc>
      </w:tr>
      <w:tr w:rsidR="009B11F5" w:rsidRPr="002A63F1" w14:paraId="7111F9C1" w14:textId="778103A6" w:rsidTr="00FF6236">
        <w:tc>
          <w:tcPr>
            <w:tcW w:w="4675" w:type="dxa"/>
          </w:tcPr>
          <w:p w14:paraId="5B629C45"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Evitar que las estibas:</w:t>
            </w:r>
          </w:p>
        </w:tc>
        <w:tc>
          <w:tcPr>
            <w:tcW w:w="4675" w:type="dxa"/>
          </w:tcPr>
          <w:p w14:paraId="2B75DE1C" w14:textId="29379287"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Prevent </w:t>
            </w:r>
            <w:r w:rsidR="002A63F1">
              <w:rPr>
                <w:rFonts w:ascii="Verdana" w:hAnsi="Verdana"/>
                <w:sz w:val="16"/>
                <w:szCs w:val="16"/>
                <w:lang w:val="en-US"/>
              </w:rPr>
              <w:t>stacked materials from</w:t>
            </w:r>
            <w:r w:rsidRPr="00FF6236">
              <w:rPr>
                <w:rFonts w:ascii="Verdana" w:hAnsi="Verdana"/>
                <w:sz w:val="16"/>
                <w:szCs w:val="16"/>
                <w:lang w:val="en-US"/>
              </w:rPr>
              <w:t>:</w:t>
            </w:r>
          </w:p>
        </w:tc>
      </w:tr>
      <w:tr w:rsidR="009B11F5" w:rsidRPr="00E10ED9" w14:paraId="0161FF63" w14:textId="12F06C68" w:rsidTr="00FF6236">
        <w:tc>
          <w:tcPr>
            <w:tcW w:w="4675" w:type="dxa"/>
          </w:tcPr>
          <w:p w14:paraId="59A7472A"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Bloqueen la iluminación y la ventilación del local o edificio, y</w:t>
            </w:r>
          </w:p>
        </w:tc>
        <w:tc>
          <w:tcPr>
            <w:tcW w:w="4675" w:type="dxa"/>
          </w:tcPr>
          <w:p w14:paraId="2C7B7BBE" w14:textId="10B26B0C"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Block</w:t>
            </w:r>
            <w:r w:rsidR="002A63F1">
              <w:rPr>
                <w:rFonts w:ascii="Verdana" w:hAnsi="Verdana"/>
                <w:sz w:val="16"/>
                <w:szCs w:val="16"/>
                <w:lang w:val="en-US"/>
              </w:rPr>
              <w:t>ing</w:t>
            </w:r>
            <w:r w:rsidRPr="00FF6236">
              <w:rPr>
                <w:rFonts w:ascii="Verdana" w:hAnsi="Verdana"/>
                <w:sz w:val="16"/>
                <w:szCs w:val="16"/>
                <w:lang w:val="en-US"/>
              </w:rPr>
              <w:t xml:space="preserve"> the lighting and ventilation of the premises or building, and</w:t>
            </w:r>
          </w:p>
        </w:tc>
      </w:tr>
      <w:tr w:rsidR="009B11F5" w:rsidRPr="00E10ED9" w14:paraId="39BFE733" w14:textId="7F3C9C22" w:rsidTr="00FF6236">
        <w:tc>
          <w:tcPr>
            <w:tcW w:w="4675" w:type="dxa"/>
          </w:tcPr>
          <w:p w14:paraId="278F2660"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lastRenderedPageBreak/>
              <w:t>2)</w:t>
            </w:r>
            <w:r w:rsidRPr="002C2093">
              <w:rPr>
                <w:rFonts w:ascii="Verdana" w:hAnsi="Verdana"/>
                <w:b/>
                <w:sz w:val="16"/>
                <w:szCs w:val="16"/>
              </w:rPr>
              <w:tab/>
            </w:r>
            <w:r w:rsidRPr="002C2093">
              <w:rPr>
                <w:rFonts w:ascii="Verdana" w:hAnsi="Verdana"/>
                <w:sz w:val="16"/>
                <w:szCs w:val="16"/>
              </w:rPr>
              <w:t>Impidan el acceso a las rutas de evacuación y salidas de emergencia, así como a los sistemas de alarma; equipos contra incendio y de rescate, entre otros, previstos para casos de emergencia;</w:t>
            </w:r>
          </w:p>
        </w:tc>
        <w:tc>
          <w:tcPr>
            <w:tcW w:w="4675" w:type="dxa"/>
          </w:tcPr>
          <w:p w14:paraId="533ECFCB" w14:textId="68BC1385"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Prevent</w:t>
            </w:r>
            <w:r w:rsidR="002A63F1">
              <w:rPr>
                <w:rFonts w:ascii="Verdana" w:hAnsi="Verdana"/>
                <w:sz w:val="16"/>
                <w:szCs w:val="16"/>
                <w:lang w:val="en-US"/>
              </w:rPr>
              <w:t>ing</w:t>
            </w:r>
            <w:r w:rsidRPr="00FF6236">
              <w:rPr>
                <w:rFonts w:ascii="Verdana" w:hAnsi="Verdana"/>
                <w:sz w:val="16"/>
                <w:szCs w:val="16"/>
                <w:lang w:val="en-US"/>
              </w:rPr>
              <w:t xml:space="preserve"> access to evacuation routes and emergency exits, as well as alarm systems; firefighting and rescue equipment, among others, provided for emergency cases;</w:t>
            </w:r>
          </w:p>
        </w:tc>
      </w:tr>
      <w:tr w:rsidR="009B11F5" w:rsidRPr="00A45C97" w14:paraId="5A683D7E" w14:textId="05FD6AAF" w:rsidTr="00FF6236">
        <w:tc>
          <w:tcPr>
            <w:tcW w:w="4675" w:type="dxa"/>
          </w:tcPr>
          <w:p w14:paraId="121568F5"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Disponer de elementos estructurales, estantes o plataformas:</w:t>
            </w:r>
          </w:p>
        </w:tc>
        <w:tc>
          <w:tcPr>
            <w:tcW w:w="4675" w:type="dxa"/>
          </w:tcPr>
          <w:p w14:paraId="65F26A2D" w14:textId="1449465D"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Have structural elements, </w:t>
            </w:r>
            <w:r w:rsidR="00B7206D" w:rsidRPr="00FF6236">
              <w:rPr>
                <w:rFonts w:ascii="Verdana" w:hAnsi="Verdana"/>
                <w:sz w:val="16"/>
                <w:szCs w:val="16"/>
                <w:lang w:val="en-US"/>
              </w:rPr>
              <w:t>shelves,</w:t>
            </w:r>
            <w:r w:rsidRPr="00FF6236">
              <w:rPr>
                <w:rFonts w:ascii="Verdana" w:hAnsi="Verdana"/>
                <w:sz w:val="16"/>
                <w:szCs w:val="16"/>
                <w:lang w:val="en-US"/>
              </w:rPr>
              <w:t xml:space="preserve"> or platforms:</w:t>
            </w:r>
          </w:p>
        </w:tc>
      </w:tr>
      <w:tr w:rsidR="009B11F5" w:rsidRPr="00E10ED9" w14:paraId="221CCC61" w14:textId="080231AE" w:rsidTr="00FF6236">
        <w:tc>
          <w:tcPr>
            <w:tcW w:w="4675" w:type="dxa"/>
          </w:tcPr>
          <w:p w14:paraId="6C0BF758"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Con elementos de sujeción a las estructuras del edificio o local donde se ubiquen, en su caso, y</w:t>
            </w:r>
          </w:p>
        </w:tc>
        <w:tc>
          <w:tcPr>
            <w:tcW w:w="4675" w:type="dxa"/>
          </w:tcPr>
          <w:p w14:paraId="57388466" w14:textId="43A3553B"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With </w:t>
            </w:r>
            <w:r w:rsidR="00B7206D">
              <w:rPr>
                <w:rFonts w:ascii="Verdana" w:hAnsi="Verdana"/>
                <w:sz w:val="16"/>
                <w:szCs w:val="16"/>
                <w:lang w:val="en-US"/>
              </w:rPr>
              <w:t>securing</w:t>
            </w:r>
            <w:r w:rsidRPr="00FF6236">
              <w:rPr>
                <w:rFonts w:ascii="Verdana" w:hAnsi="Verdana"/>
                <w:sz w:val="16"/>
                <w:szCs w:val="16"/>
                <w:lang w:val="en-US"/>
              </w:rPr>
              <w:t xml:space="preserve"> elements to the structures of the building or premises where they are located, if applicable, and</w:t>
            </w:r>
          </w:p>
        </w:tc>
      </w:tr>
      <w:tr w:rsidR="009B11F5" w:rsidRPr="00E10ED9" w14:paraId="3EF0AD5C" w14:textId="16E9B4AD" w:rsidTr="00FF6236">
        <w:tc>
          <w:tcPr>
            <w:tcW w:w="4675" w:type="dxa"/>
          </w:tcPr>
          <w:p w14:paraId="45D95DCF"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Con una relación base-altura que ofrezca la estabilidad, conforme al peso de los materiales y los esfuerzos a que serán sometidos;</w:t>
            </w:r>
          </w:p>
        </w:tc>
        <w:tc>
          <w:tcPr>
            <w:tcW w:w="4675" w:type="dxa"/>
          </w:tcPr>
          <w:p w14:paraId="1EC5121D" w14:textId="7CC0DFD9"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With a base-height relationship that offers stability, according to the weight of the materials and the efforts to which they will be subjected;</w:t>
            </w:r>
          </w:p>
        </w:tc>
      </w:tr>
      <w:tr w:rsidR="009B11F5" w:rsidRPr="00A45C97" w14:paraId="13D53CF7" w14:textId="2EA9CE88" w:rsidTr="00FF6236">
        <w:tc>
          <w:tcPr>
            <w:tcW w:w="4675" w:type="dxa"/>
          </w:tcPr>
          <w:p w14:paraId="32377020"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Contar con protecciones de al menos 30 centímetros de altura y resistentes para absorber golpes, pintadas de color amarillo o amarillo con franjas negras, de modo que se resalte su ubicación en las esquinas exteriores de los elementos estructurales, estantes o plataformas por donde circulen vehículos;</w:t>
            </w:r>
          </w:p>
        </w:tc>
        <w:tc>
          <w:tcPr>
            <w:tcW w:w="4675" w:type="dxa"/>
          </w:tcPr>
          <w:p w14:paraId="4365075B" w14:textId="2896F0AC"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 xml:space="preserve">Have protections of at least 30 centimeters high and resistant to absorb shocks, painted yellow or yellow with black stripes, so that their location is highlighted in the outer corners of the structural elements, </w:t>
            </w:r>
            <w:r w:rsidR="0041046F" w:rsidRPr="00FF6236">
              <w:rPr>
                <w:rFonts w:ascii="Verdana" w:hAnsi="Verdana"/>
                <w:sz w:val="16"/>
                <w:szCs w:val="16"/>
                <w:lang w:val="en-US"/>
              </w:rPr>
              <w:t>shelves,</w:t>
            </w:r>
            <w:r w:rsidRPr="00FF6236">
              <w:rPr>
                <w:rFonts w:ascii="Verdana" w:hAnsi="Verdana"/>
                <w:sz w:val="16"/>
                <w:szCs w:val="16"/>
                <w:lang w:val="en-US"/>
              </w:rPr>
              <w:t xml:space="preserve"> or platforms where they circulate. vehicles;</w:t>
            </w:r>
          </w:p>
        </w:tc>
      </w:tr>
      <w:tr w:rsidR="009B11F5" w:rsidRPr="00A45C97" w14:paraId="23454010" w14:textId="14336F12" w:rsidTr="00FF6236">
        <w:tc>
          <w:tcPr>
            <w:tcW w:w="4675" w:type="dxa"/>
          </w:tcPr>
          <w:p w14:paraId="76909230"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Colocar en la parte posterior de los elementos estructurales, estantes o plataformas, de altura mayor a 1.8 metros, elementos que impidan que los materiales puedan desprenderse o caer;</w:t>
            </w:r>
          </w:p>
        </w:tc>
        <w:tc>
          <w:tcPr>
            <w:tcW w:w="4675" w:type="dxa"/>
          </w:tcPr>
          <w:p w14:paraId="1438AF6D" w14:textId="7D2E8A57"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 xml:space="preserve">Place on the back of the structural elements, </w:t>
            </w:r>
            <w:r w:rsidR="0041046F" w:rsidRPr="00FF6236">
              <w:rPr>
                <w:rFonts w:ascii="Verdana" w:hAnsi="Verdana"/>
                <w:sz w:val="16"/>
                <w:szCs w:val="16"/>
                <w:lang w:val="en-US"/>
              </w:rPr>
              <w:t>shelves,</w:t>
            </w:r>
            <w:r w:rsidRPr="00FF6236">
              <w:rPr>
                <w:rFonts w:ascii="Verdana" w:hAnsi="Verdana"/>
                <w:sz w:val="16"/>
                <w:szCs w:val="16"/>
                <w:lang w:val="en-US"/>
              </w:rPr>
              <w:t xml:space="preserve"> or platforms, with a height greater than 1.8 meters, elements that prevent the materials from detaching or falling;</w:t>
            </w:r>
          </w:p>
        </w:tc>
      </w:tr>
      <w:tr w:rsidR="009B11F5" w:rsidRPr="00E10ED9" w14:paraId="41D49BEE" w14:textId="13F7DEBA" w:rsidTr="00FF6236">
        <w:tc>
          <w:tcPr>
            <w:tcW w:w="4675" w:type="dxa"/>
          </w:tcPr>
          <w:p w14:paraId="32B76CC5"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Apilar los materiales de manera tal que siempre se coloquen los de mayor peso en la parte inferior;</w:t>
            </w:r>
          </w:p>
        </w:tc>
        <w:tc>
          <w:tcPr>
            <w:tcW w:w="4675" w:type="dxa"/>
          </w:tcPr>
          <w:p w14:paraId="272847BC" w14:textId="525F86B6"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Stack the materials in such a way that the heaviest materials are always placed at the bottom;</w:t>
            </w:r>
          </w:p>
        </w:tc>
      </w:tr>
      <w:tr w:rsidR="009B11F5" w:rsidRPr="00E10ED9" w14:paraId="7B033EC3" w14:textId="21D92094" w:rsidTr="00FF6236">
        <w:tc>
          <w:tcPr>
            <w:tcW w:w="4675" w:type="dxa"/>
          </w:tcPr>
          <w:p w14:paraId="146ED58D"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h)</w:t>
            </w:r>
            <w:r w:rsidRPr="002C2093">
              <w:rPr>
                <w:rFonts w:ascii="Verdana" w:hAnsi="Verdana"/>
                <w:b/>
                <w:sz w:val="16"/>
                <w:szCs w:val="16"/>
              </w:rPr>
              <w:tab/>
            </w:r>
            <w:r w:rsidRPr="002C2093">
              <w:rPr>
                <w:rFonts w:ascii="Verdana" w:hAnsi="Verdana"/>
                <w:sz w:val="16"/>
                <w:szCs w:val="16"/>
              </w:rPr>
              <w:t>Realizar la desestiba de materiales desde la parte superior, a efecto de no comprometer la estabilidad del apilamiento;</w:t>
            </w:r>
          </w:p>
        </w:tc>
        <w:tc>
          <w:tcPr>
            <w:tcW w:w="4675" w:type="dxa"/>
          </w:tcPr>
          <w:p w14:paraId="21C399D2" w14:textId="35BFE170"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h) </w:t>
            </w:r>
            <w:r w:rsidRPr="00FF6236">
              <w:rPr>
                <w:rFonts w:ascii="Verdana" w:hAnsi="Verdana"/>
                <w:b/>
                <w:sz w:val="16"/>
                <w:szCs w:val="16"/>
                <w:lang w:val="en-US"/>
              </w:rPr>
              <w:tab/>
            </w:r>
            <w:r w:rsidRPr="00FF6236">
              <w:rPr>
                <w:rFonts w:ascii="Verdana" w:hAnsi="Verdana"/>
                <w:sz w:val="16"/>
                <w:szCs w:val="16"/>
                <w:lang w:val="en-US"/>
              </w:rPr>
              <w:t>Unload materials from the top, in order not to compromise the stability of the stacking;</w:t>
            </w:r>
          </w:p>
        </w:tc>
      </w:tr>
      <w:tr w:rsidR="009B11F5" w:rsidRPr="00E10ED9" w14:paraId="78D3EA42" w14:textId="18A75F54" w:rsidTr="00FF6236">
        <w:tc>
          <w:tcPr>
            <w:tcW w:w="4675" w:type="dxa"/>
          </w:tcPr>
          <w:p w14:paraId="468BB60D"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i)</w:t>
            </w:r>
            <w:r w:rsidRPr="002C2093">
              <w:rPr>
                <w:rFonts w:ascii="Verdana" w:hAnsi="Verdana"/>
                <w:b/>
                <w:sz w:val="16"/>
                <w:szCs w:val="16"/>
              </w:rPr>
              <w:tab/>
            </w:r>
            <w:r w:rsidRPr="002C2093">
              <w:rPr>
                <w:rFonts w:ascii="Verdana" w:hAnsi="Verdana"/>
                <w:sz w:val="16"/>
                <w:szCs w:val="16"/>
              </w:rPr>
              <w:t>Colocar calzas en la capa inferior, cuando se apilen materiales o contenedores cilíndricos tendidos horizontalmente, para evitar deslizamientos accidentales;</w:t>
            </w:r>
          </w:p>
        </w:tc>
        <w:tc>
          <w:tcPr>
            <w:tcW w:w="4675" w:type="dxa"/>
          </w:tcPr>
          <w:p w14:paraId="6800DC46" w14:textId="1D38600E"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i) </w:t>
            </w:r>
            <w:r w:rsidRPr="00FF6236">
              <w:rPr>
                <w:rFonts w:ascii="Verdana" w:hAnsi="Verdana"/>
                <w:b/>
                <w:sz w:val="16"/>
                <w:szCs w:val="16"/>
                <w:lang w:val="en-US"/>
              </w:rPr>
              <w:tab/>
            </w:r>
            <w:r w:rsidRPr="00FF6236">
              <w:rPr>
                <w:rFonts w:ascii="Verdana" w:hAnsi="Verdana"/>
                <w:sz w:val="16"/>
                <w:szCs w:val="16"/>
                <w:lang w:val="en-US"/>
              </w:rPr>
              <w:t>Place shims on the bottom layer, when materials or cylindrical containers lying horizontally are stacked, to avoid accidental sliding;</w:t>
            </w:r>
          </w:p>
        </w:tc>
      </w:tr>
      <w:tr w:rsidR="009B11F5" w:rsidRPr="00E10ED9" w14:paraId="40BA6086" w14:textId="7C8195EC" w:rsidTr="00FF6236">
        <w:tc>
          <w:tcPr>
            <w:tcW w:w="4675" w:type="dxa"/>
          </w:tcPr>
          <w:p w14:paraId="74CEE880"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j)</w:t>
            </w:r>
            <w:r w:rsidRPr="002C2093">
              <w:rPr>
                <w:rFonts w:ascii="Verdana" w:hAnsi="Verdana"/>
                <w:b/>
                <w:sz w:val="16"/>
                <w:szCs w:val="16"/>
              </w:rPr>
              <w:tab/>
            </w:r>
            <w:r w:rsidRPr="002C2093">
              <w:rPr>
                <w:rFonts w:ascii="Verdana" w:hAnsi="Verdana"/>
                <w:sz w:val="16"/>
                <w:szCs w:val="16"/>
              </w:rPr>
              <w:t>Prohibir que los materiales sobresalgan con aristas filosas o puntiagudas hacia los pasillos de tránsito;</w:t>
            </w:r>
          </w:p>
        </w:tc>
        <w:tc>
          <w:tcPr>
            <w:tcW w:w="4675" w:type="dxa"/>
          </w:tcPr>
          <w:p w14:paraId="12617B58" w14:textId="16C9AED0"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j) </w:t>
            </w:r>
            <w:r w:rsidRPr="00FF6236">
              <w:rPr>
                <w:rFonts w:ascii="Verdana" w:hAnsi="Verdana"/>
                <w:b/>
                <w:sz w:val="16"/>
                <w:szCs w:val="16"/>
                <w:lang w:val="en-US"/>
              </w:rPr>
              <w:tab/>
            </w:r>
            <w:r w:rsidRPr="00FF6236">
              <w:rPr>
                <w:rFonts w:ascii="Verdana" w:hAnsi="Verdana"/>
                <w:sz w:val="16"/>
                <w:szCs w:val="16"/>
                <w:lang w:val="en-US"/>
              </w:rPr>
              <w:t>Prohibit materials from protruding with sharp or pointed edges into the transit aisles;</w:t>
            </w:r>
          </w:p>
        </w:tc>
      </w:tr>
      <w:tr w:rsidR="009B11F5" w:rsidRPr="00E10ED9" w14:paraId="64C3146F" w14:textId="0D079673" w:rsidTr="00FF6236">
        <w:tc>
          <w:tcPr>
            <w:tcW w:w="4675" w:type="dxa"/>
          </w:tcPr>
          <w:p w14:paraId="4915CF6B"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k)</w:t>
            </w:r>
            <w:r w:rsidRPr="002C2093">
              <w:rPr>
                <w:rFonts w:ascii="Verdana" w:hAnsi="Verdana"/>
                <w:b/>
                <w:sz w:val="16"/>
                <w:szCs w:val="16"/>
              </w:rPr>
              <w:tab/>
            </w:r>
            <w:r w:rsidRPr="002C2093">
              <w:rPr>
                <w:rFonts w:ascii="Verdana" w:hAnsi="Verdana"/>
                <w:sz w:val="16"/>
                <w:szCs w:val="16"/>
              </w:rPr>
              <w:t>Impedir que los materiales se recarguen en las paredes de los edificios o locales, y</w:t>
            </w:r>
          </w:p>
        </w:tc>
        <w:tc>
          <w:tcPr>
            <w:tcW w:w="4675" w:type="dxa"/>
          </w:tcPr>
          <w:p w14:paraId="77236F33" w14:textId="52441E1B"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k) </w:t>
            </w:r>
            <w:r w:rsidRPr="00FF6236">
              <w:rPr>
                <w:rFonts w:ascii="Verdana" w:hAnsi="Verdana"/>
                <w:b/>
                <w:sz w:val="16"/>
                <w:szCs w:val="16"/>
                <w:lang w:val="en-US"/>
              </w:rPr>
              <w:tab/>
            </w:r>
            <w:r w:rsidRPr="00FF6236">
              <w:rPr>
                <w:rFonts w:ascii="Verdana" w:hAnsi="Verdana"/>
                <w:sz w:val="16"/>
                <w:szCs w:val="16"/>
                <w:lang w:val="en-US"/>
              </w:rPr>
              <w:t>Prevent materials from being placed on the walls of buildings or premises, and</w:t>
            </w:r>
          </w:p>
        </w:tc>
      </w:tr>
      <w:tr w:rsidR="009B11F5" w:rsidRPr="00E10ED9" w14:paraId="6824EEA1" w14:textId="458C4B24" w:rsidTr="00FF6236">
        <w:tc>
          <w:tcPr>
            <w:tcW w:w="4675" w:type="dxa"/>
          </w:tcPr>
          <w:p w14:paraId="2AF3DAFD"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l)</w:t>
            </w:r>
            <w:r w:rsidRPr="002C2093">
              <w:rPr>
                <w:rFonts w:ascii="Verdana" w:hAnsi="Verdana"/>
                <w:b/>
                <w:sz w:val="16"/>
                <w:szCs w:val="16"/>
              </w:rPr>
              <w:tab/>
            </w:r>
            <w:r w:rsidRPr="002C2093">
              <w:rPr>
                <w:rFonts w:ascii="Verdana" w:hAnsi="Verdana"/>
                <w:sz w:val="16"/>
                <w:szCs w:val="16"/>
              </w:rPr>
              <w:t>Prohibir que se carguen materiales en elementos estructurales, estantes o plataformas que se encuentren dañados o que estén sujetos a mantenimiento.</w:t>
            </w:r>
          </w:p>
        </w:tc>
        <w:tc>
          <w:tcPr>
            <w:tcW w:w="4675" w:type="dxa"/>
          </w:tcPr>
          <w:p w14:paraId="322B875C" w14:textId="1A43C2A9"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l) </w:t>
            </w:r>
            <w:r w:rsidRPr="00FF6236">
              <w:rPr>
                <w:rFonts w:ascii="Verdana" w:hAnsi="Verdana"/>
                <w:b/>
                <w:sz w:val="16"/>
                <w:szCs w:val="16"/>
                <w:lang w:val="en-US"/>
              </w:rPr>
              <w:tab/>
            </w:r>
            <w:r w:rsidRPr="00FF6236">
              <w:rPr>
                <w:rFonts w:ascii="Verdana" w:hAnsi="Verdana"/>
                <w:sz w:val="16"/>
                <w:szCs w:val="16"/>
                <w:lang w:val="en-US"/>
              </w:rPr>
              <w:t>Prohibit the loading of materials on structural elements, shelves or platforms that are damaged or that are subject to maintenance.</w:t>
            </w:r>
          </w:p>
        </w:tc>
      </w:tr>
      <w:tr w:rsidR="009B11F5" w:rsidRPr="00A45C97" w14:paraId="1266F504" w14:textId="37A6C2BD" w:rsidTr="00FF6236">
        <w:tc>
          <w:tcPr>
            <w:tcW w:w="4675" w:type="dxa"/>
          </w:tcPr>
          <w:p w14:paraId="6BE384B5"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 xml:space="preserve">9.5 </w:t>
            </w:r>
            <w:r w:rsidRPr="002C2093">
              <w:rPr>
                <w:rFonts w:ascii="Verdana" w:hAnsi="Verdana"/>
                <w:sz w:val="16"/>
                <w:szCs w:val="16"/>
              </w:rPr>
              <w:t>Previo al almacenamiento de materiales se deberán efectuar revisiones a los elementos estructurales, estantes o plataformas, para identificar:</w:t>
            </w:r>
          </w:p>
        </w:tc>
        <w:tc>
          <w:tcPr>
            <w:tcW w:w="4675" w:type="dxa"/>
          </w:tcPr>
          <w:p w14:paraId="1389A90D" w14:textId="210D35C7"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9.5 </w:t>
            </w:r>
            <w:r w:rsidRPr="00FF6236">
              <w:rPr>
                <w:rFonts w:ascii="Verdana" w:hAnsi="Verdana"/>
                <w:sz w:val="16"/>
                <w:szCs w:val="16"/>
                <w:lang w:val="en-US"/>
              </w:rPr>
              <w:t xml:space="preserve">Prior to storing materials, </w:t>
            </w:r>
            <w:r w:rsidR="00FA66FF">
              <w:rPr>
                <w:rFonts w:ascii="Verdana" w:hAnsi="Verdana"/>
                <w:sz w:val="16"/>
                <w:szCs w:val="16"/>
                <w:lang w:val="en-US"/>
              </w:rPr>
              <w:t>inspections</w:t>
            </w:r>
            <w:r w:rsidRPr="00FF6236">
              <w:rPr>
                <w:rFonts w:ascii="Verdana" w:hAnsi="Verdana"/>
                <w:sz w:val="16"/>
                <w:szCs w:val="16"/>
                <w:lang w:val="en-US"/>
              </w:rPr>
              <w:t xml:space="preserve"> must be carried out on the structural elements, shelves or platforms, to identify:</w:t>
            </w:r>
          </w:p>
        </w:tc>
      </w:tr>
      <w:tr w:rsidR="009B11F5" w:rsidRPr="00E10ED9" w14:paraId="27B70423" w14:textId="6D9422FE" w:rsidTr="00FF6236">
        <w:tc>
          <w:tcPr>
            <w:tcW w:w="4675" w:type="dxa"/>
          </w:tcPr>
          <w:p w14:paraId="12D2453E"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Condiciones inseguras o daños;</w:t>
            </w:r>
          </w:p>
        </w:tc>
        <w:tc>
          <w:tcPr>
            <w:tcW w:w="4675" w:type="dxa"/>
          </w:tcPr>
          <w:p w14:paraId="670F57BE" w14:textId="36677658"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Unsafe conditions or damage</w:t>
            </w:r>
            <w:r w:rsidR="00B02705">
              <w:rPr>
                <w:rFonts w:ascii="Verdana" w:hAnsi="Verdana"/>
                <w:sz w:val="16"/>
                <w:szCs w:val="16"/>
                <w:lang w:val="en-US"/>
              </w:rPr>
              <w:t>s</w:t>
            </w:r>
            <w:r w:rsidRPr="00FF6236">
              <w:rPr>
                <w:rFonts w:ascii="Verdana" w:hAnsi="Verdana"/>
                <w:sz w:val="16"/>
                <w:szCs w:val="16"/>
                <w:lang w:val="en-US"/>
              </w:rPr>
              <w:t>;</w:t>
            </w:r>
          </w:p>
        </w:tc>
      </w:tr>
      <w:tr w:rsidR="009B11F5" w:rsidRPr="00E10ED9" w14:paraId="65C059BA" w14:textId="14F7B72F" w:rsidTr="00FF6236">
        <w:tc>
          <w:tcPr>
            <w:tcW w:w="4675" w:type="dxa"/>
          </w:tcPr>
          <w:p w14:paraId="3326776D"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Caída de materiales o elementos de los materiales sobre pasillos o zonas de trabajo;</w:t>
            </w:r>
          </w:p>
        </w:tc>
        <w:tc>
          <w:tcPr>
            <w:tcW w:w="4675" w:type="dxa"/>
          </w:tcPr>
          <w:p w14:paraId="7E3B5040" w14:textId="66A64D82"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Fall of materials or elements of materials onto corridors or work areas;</w:t>
            </w:r>
          </w:p>
        </w:tc>
      </w:tr>
      <w:tr w:rsidR="009B11F5" w:rsidRPr="00A45C97" w14:paraId="52B69131" w14:textId="04D850AB" w:rsidTr="00FF6236">
        <w:tc>
          <w:tcPr>
            <w:tcW w:w="4675" w:type="dxa"/>
          </w:tcPr>
          <w:p w14:paraId="1F3F1934"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Deformación de los elementos estructurales, estantes o plataformas;</w:t>
            </w:r>
          </w:p>
        </w:tc>
        <w:tc>
          <w:tcPr>
            <w:tcW w:w="4675" w:type="dxa"/>
          </w:tcPr>
          <w:p w14:paraId="799B5881" w14:textId="4DE02620"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 xml:space="preserve">Deformation of structural elements, </w:t>
            </w:r>
            <w:r w:rsidR="00B02705" w:rsidRPr="00FF6236">
              <w:rPr>
                <w:rFonts w:ascii="Verdana" w:hAnsi="Verdana"/>
                <w:sz w:val="16"/>
                <w:szCs w:val="16"/>
                <w:lang w:val="en-US"/>
              </w:rPr>
              <w:t>shelves,</w:t>
            </w:r>
            <w:r w:rsidRPr="00FF6236">
              <w:rPr>
                <w:rFonts w:ascii="Verdana" w:hAnsi="Verdana"/>
                <w:sz w:val="16"/>
                <w:szCs w:val="16"/>
                <w:lang w:val="en-US"/>
              </w:rPr>
              <w:t xml:space="preserve"> or platforms;</w:t>
            </w:r>
          </w:p>
        </w:tc>
      </w:tr>
      <w:tr w:rsidR="009B11F5" w:rsidRPr="00E10ED9" w14:paraId="5D22A8D9" w14:textId="77081751" w:rsidTr="00FF6236">
        <w:tc>
          <w:tcPr>
            <w:tcW w:w="4675" w:type="dxa"/>
          </w:tcPr>
          <w:p w14:paraId="40ECF292" w14:textId="77777777" w:rsidR="009B11F5" w:rsidRPr="002C2093" w:rsidRDefault="009B11F5" w:rsidP="009B11F5">
            <w:pPr>
              <w:pStyle w:val="texto0"/>
              <w:spacing w:line="217" w:lineRule="exact"/>
              <w:ind w:firstLine="0"/>
              <w:rPr>
                <w:rFonts w:ascii="Verdana" w:hAnsi="Verdana"/>
                <w:sz w:val="16"/>
                <w:szCs w:val="16"/>
              </w:rPr>
            </w:pPr>
            <w:r w:rsidRPr="002C2093">
              <w:rPr>
                <w:rFonts w:ascii="Verdana" w:hAnsi="Verdana"/>
                <w:b/>
                <w:sz w:val="16"/>
                <w:szCs w:val="16"/>
              </w:rPr>
              <w:lastRenderedPageBreak/>
              <w:t>d)</w:t>
            </w:r>
            <w:r w:rsidRPr="002C2093">
              <w:rPr>
                <w:rFonts w:ascii="Verdana" w:hAnsi="Verdana"/>
                <w:b/>
                <w:sz w:val="16"/>
                <w:szCs w:val="16"/>
              </w:rPr>
              <w:tab/>
            </w:r>
            <w:r w:rsidRPr="002C2093">
              <w:rPr>
                <w:rFonts w:ascii="Verdana" w:hAnsi="Verdana"/>
                <w:sz w:val="16"/>
                <w:szCs w:val="16"/>
              </w:rPr>
              <w:t>Modificaciones o improvisaciones en dichos elementos, sin consultar con el fabricante o las especificaciones de diseño, y</w:t>
            </w:r>
          </w:p>
        </w:tc>
        <w:tc>
          <w:tcPr>
            <w:tcW w:w="4675" w:type="dxa"/>
          </w:tcPr>
          <w:p w14:paraId="0C737EC8" w14:textId="1892174D" w:rsidR="009B11F5" w:rsidRPr="00FF6236" w:rsidRDefault="009B11F5" w:rsidP="009B11F5">
            <w:pPr>
              <w:pStyle w:val="texto0"/>
              <w:spacing w:line="217"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Modifications or improvisations in said elements, without consulting the manufacturer or the design specifications, and</w:t>
            </w:r>
          </w:p>
        </w:tc>
      </w:tr>
      <w:tr w:rsidR="009B11F5" w:rsidRPr="00E10ED9" w14:paraId="47350ABD" w14:textId="2EEE870B" w:rsidTr="00FF6236">
        <w:tc>
          <w:tcPr>
            <w:tcW w:w="4675" w:type="dxa"/>
          </w:tcPr>
          <w:p w14:paraId="15B4768F" w14:textId="77777777" w:rsidR="009B11F5" w:rsidRPr="002C2093" w:rsidRDefault="009B11F5" w:rsidP="009B11F5">
            <w:pPr>
              <w:pStyle w:val="texto0"/>
              <w:spacing w:line="222"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Inestabilidad con motivo de fallas del suelo.</w:t>
            </w:r>
          </w:p>
        </w:tc>
        <w:tc>
          <w:tcPr>
            <w:tcW w:w="4675" w:type="dxa"/>
          </w:tcPr>
          <w:p w14:paraId="0FBF7615" w14:textId="3794A018" w:rsidR="009B11F5" w:rsidRPr="00FF6236" w:rsidRDefault="009B11F5" w:rsidP="009B11F5">
            <w:pPr>
              <w:pStyle w:val="texto0"/>
              <w:spacing w:line="222"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Instability due to ground failures.</w:t>
            </w:r>
          </w:p>
        </w:tc>
      </w:tr>
      <w:tr w:rsidR="009B11F5" w:rsidRPr="00E10ED9" w14:paraId="1DE007F3" w14:textId="2E31599D" w:rsidTr="00FF6236">
        <w:tc>
          <w:tcPr>
            <w:tcW w:w="4675" w:type="dxa"/>
          </w:tcPr>
          <w:p w14:paraId="58E9D6BD"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9.6 </w:t>
            </w:r>
            <w:r w:rsidRPr="002C2093">
              <w:rPr>
                <w:rFonts w:ascii="Verdana" w:hAnsi="Verdana"/>
                <w:sz w:val="16"/>
                <w:szCs w:val="16"/>
              </w:rPr>
              <w:t>Los elementos estructurales, estantes o plataformas que se utilicen para el almacenamiento de materiales deberán contar con un programa de mantenimiento:</w:t>
            </w:r>
          </w:p>
        </w:tc>
        <w:tc>
          <w:tcPr>
            <w:tcW w:w="4675" w:type="dxa"/>
          </w:tcPr>
          <w:p w14:paraId="3647B833" w14:textId="5BCE784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9.6 </w:t>
            </w:r>
            <w:r w:rsidRPr="00FF6236">
              <w:rPr>
                <w:rFonts w:ascii="Verdana" w:hAnsi="Verdana"/>
                <w:sz w:val="16"/>
                <w:szCs w:val="16"/>
                <w:lang w:val="en-US"/>
              </w:rPr>
              <w:t>Structural elements, shelves or platforms used for the storage of materials must have a maintenance program:</w:t>
            </w:r>
          </w:p>
        </w:tc>
      </w:tr>
      <w:tr w:rsidR="009B11F5" w:rsidRPr="00A45C97" w14:paraId="5A5CBA67" w14:textId="39887F43" w:rsidTr="00FF6236">
        <w:tc>
          <w:tcPr>
            <w:tcW w:w="4675" w:type="dxa"/>
          </w:tcPr>
          <w:p w14:paraId="369DAF59"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Con una periodicidad al menos anual, con el propósito de detectar elementos deformados, dañados o desgastados; su no verticalidad; inestabilidad; grietas o hundimientos en el suelo, o alguna condición que pueda generar riesgos, y</w:t>
            </w:r>
          </w:p>
        </w:tc>
        <w:tc>
          <w:tcPr>
            <w:tcW w:w="4675" w:type="dxa"/>
          </w:tcPr>
          <w:p w14:paraId="4486FF03" w14:textId="031822F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With at least an annual periodicity, with the purpose of detecting deformed, </w:t>
            </w:r>
            <w:r w:rsidR="00B02705" w:rsidRPr="00FF6236">
              <w:rPr>
                <w:rFonts w:ascii="Verdana" w:hAnsi="Verdana"/>
                <w:sz w:val="16"/>
                <w:szCs w:val="16"/>
                <w:lang w:val="en-US"/>
              </w:rPr>
              <w:t>damaged,</w:t>
            </w:r>
            <w:r w:rsidRPr="00FF6236">
              <w:rPr>
                <w:rFonts w:ascii="Verdana" w:hAnsi="Verdana"/>
                <w:sz w:val="16"/>
                <w:szCs w:val="16"/>
                <w:lang w:val="en-US"/>
              </w:rPr>
              <w:t xml:space="preserve"> or worn elements; its non-verticality; instability; cracks or sinkholes in the ground, or any condition that may generate risks, and</w:t>
            </w:r>
          </w:p>
        </w:tc>
      </w:tr>
      <w:tr w:rsidR="009B11F5" w:rsidRPr="00E10ED9" w14:paraId="5866E136" w14:textId="55D82965" w:rsidTr="00FF6236">
        <w:tc>
          <w:tcPr>
            <w:tcW w:w="4675" w:type="dxa"/>
          </w:tcPr>
          <w:p w14:paraId="3267EFCA"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Después de la ocurrencia de un evento que pudiera dañarlos y, en su caso, una vez realizadas las adecuaciones, modificaciones o reparaciones, a fin de que no representen riesgo.</w:t>
            </w:r>
          </w:p>
        </w:tc>
        <w:tc>
          <w:tcPr>
            <w:tcW w:w="4675" w:type="dxa"/>
          </w:tcPr>
          <w:p w14:paraId="60B8FA08" w14:textId="5E5F0287"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After the occurrence of an event that could damage them and, where appropriate, once the adjustments, modifications or repairs have been made, so that they do not represent a risk.</w:t>
            </w:r>
          </w:p>
        </w:tc>
      </w:tr>
      <w:tr w:rsidR="009B11F5" w:rsidRPr="00E10ED9" w14:paraId="4C93EB72" w14:textId="238E5590" w:rsidTr="00FF6236">
        <w:tc>
          <w:tcPr>
            <w:tcW w:w="4675" w:type="dxa"/>
          </w:tcPr>
          <w:p w14:paraId="7DDAC3BB"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9.7 </w:t>
            </w:r>
            <w:r w:rsidRPr="002C2093">
              <w:rPr>
                <w:rFonts w:ascii="Verdana" w:hAnsi="Verdana"/>
                <w:sz w:val="16"/>
                <w:szCs w:val="16"/>
              </w:rPr>
              <w:t>Los registros sobre los resultados del programa de mantenimiento de los elementos estructurales, estantes o plataformas, deberán contener al menos la información siguiente:</w:t>
            </w:r>
          </w:p>
        </w:tc>
        <w:tc>
          <w:tcPr>
            <w:tcW w:w="4675" w:type="dxa"/>
          </w:tcPr>
          <w:p w14:paraId="26754064" w14:textId="7DF0D938"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9.7 </w:t>
            </w:r>
            <w:r w:rsidRPr="00FF6236">
              <w:rPr>
                <w:rFonts w:ascii="Verdana" w:hAnsi="Verdana"/>
                <w:sz w:val="16"/>
                <w:szCs w:val="16"/>
                <w:lang w:val="en-US"/>
              </w:rPr>
              <w:t>Records on the results of the maintenance program for structural elements, shelves or platforms must contain at least the following information:</w:t>
            </w:r>
          </w:p>
        </w:tc>
      </w:tr>
      <w:tr w:rsidR="009B11F5" w:rsidRPr="00E10ED9" w14:paraId="12DBC537" w14:textId="43B9876B" w:rsidTr="00FF6236">
        <w:tc>
          <w:tcPr>
            <w:tcW w:w="4675" w:type="dxa"/>
          </w:tcPr>
          <w:p w14:paraId="61BC60D5"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Las fechas en que se realizó la actividad;</w:t>
            </w:r>
          </w:p>
        </w:tc>
        <w:tc>
          <w:tcPr>
            <w:tcW w:w="4675" w:type="dxa"/>
          </w:tcPr>
          <w:p w14:paraId="3F8CE2D9" w14:textId="1BCA33EE"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dates on which the activity was carried out;</w:t>
            </w:r>
          </w:p>
        </w:tc>
      </w:tr>
      <w:tr w:rsidR="009B11F5" w:rsidRPr="00E10ED9" w14:paraId="197E3D29" w14:textId="446CA2C1" w:rsidTr="00FF6236">
        <w:tc>
          <w:tcPr>
            <w:tcW w:w="4675" w:type="dxa"/>
          </w:tcPr>
          <w:p w14:paraId="14298FCC"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Los resultados del mantenimiento;</w:t>
            </w:r>
          </w:p>
        </w:tc>
        <w:tc>
          <w:tcPr>
            <w:tcW w:w="4675" w:type="dxa"/>
          </w:tcPr>
          <w:p w14:paraId="16AC9DC8" w14:textId="3736EB3B"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The results of maintenance;</w:t>
            </w:r>
          </w:p>
        </w:tc>
      </w:tr>
      <w:tr w:rsidR="009B11F5" w:rsidRPr="00E10ED9" w14:paraId="7666F3FA" w14:textId="0AF9E57D" w:rsidTr="00FF6236">
        <w:tc>
          <w:tcPr>
            <w:tcW w:w="4675" w:type="dxa"/>
          </w:tcPr>
          <w:p w14:paraId="1AFCFC47"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Las acciones preventivas o correctivas efectuadas, y</w:t>
            </w:r>
          </w:p>
        </w:tc>
        <w:tc>
          <w:tcPr>
            <w:tcW w:w="4675" w:type="dxa"/>
          </w:tcPr>
          <w:p w14:paraId="2FE5AB34" w14:textId="50EB11FF"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The preventive or corrective actions carried out, and</w:t>
            </w:r>
          </w:p>
        </w:tc>
      </w:tr>
      <w:tr w:rsidR="009B11F5" w:rsidRPr="00E10ED9" w14:paraId="3B382CBE" w14:textId="08AF01A8" w:rsidTr="00FF6236">
        <w:tc>
          <w:tcPr>
            <w:tcW w:w="4675" w:type="dxa"/>
          </w:tcPr>
          <w:p w14:paraId="66AAA2E6"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El responsable de realizar la actividad.</w:t>
            </w:r>
          </w:p>
        </w:tc>
        <w:tc>
          <w:tcPr>
            <w:tcW w:w="4675" w:type="dxa"/>
          </w:tcPr>
          <w:p w14:paraId="3CDF34BE" w14:textId="651E3C2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The person responsible for carrying out the activity.</w:t>
            </w:r>
          </w:p>
        </w:tc>
      </w:tr>
      <w:tr w:rsidR="009B11F5" w:rsidRPr="002C2093" w14:paraId="6746A234" w14:textId="36DC576B" w:rsidTr="00FF6236">
        <w:tc>
          <w:tcPr>
            <w:tcW w:w="4675" w:type="dxa"/>
          </w:tcPr>
          <w:p w14:paraId="75195108" w14:textId="77777777" w:rsidR="009B11F5" w:rsidRPr="002C2093" w:rsidRDefault="009B11F5" w:rsidP="009B11F5">
            <w:pPr>
              <w:pStyle w:val="texto0"/>
              <w:spacing w:line="232" w:lineRule="exact"/>
              <w:ind w:firstLine="0"/>
              <w:rPr>
                <w:rFonts w:ascii="Verdana" w:hAnsi="Verdana"/>
                <w:b/>
                <w:sz w:val="16"/>
                <w:szCs w:val="16"/>
              </w:rPr>
            </w:pPr>
            <w:r w:rsidRPr="002C2093">
              <w:rPr>
                <w:rFonts w:ascii="Verdana" w:hAnsi="Verdana"/>
                <w:b/>
                <w:sz w:val="16"/>
                <w:szCs w:val="16"/>
              </w:rPr>
              <w:t>10. Capacitación</w:t>
            </w:r>
          </w:p>
        </w:tc>
        <w:tc>
          <w:tcPr>
            <w:tcW w:w="4675" w:type="dxa"/>
          </w:tcPr>
          <w:p w14:paraId="3E1265BC" w14:textId="584B78D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10. </w:t>
            </w:r>
            <w:r w:rsidR="002057B2">
              <w:rPr>
                <w:rFonts w:ascii="Verdana" w:hAnsi="Verdana"/>
                <w:b/>
                <w:sz w:val="16"/>
                <w:szCs w:val="16"/>
                <w:lang w:val="en-US"/>
              </w:rPr>
              <w:t>Qualification</w:t>
            </w:r>
          </w:p>
        </w:tc>
      </w:tr>
      <w:tr w:rsidR="009B11F5" w:rsidRPr="00E10ED9" w14:paraId="211763AB" w14:textId="045D9F46" w:rsidTr="00FF6236">
        <w:tc>
          <w:tcPr>
            <w:tcW w:w="4675" w:type="dxa"/>
          </w:tcPr>
          <w:p w14:paraId="1BC9A04D"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10.1 </w:t>
            </w:r>
            <w:r w:rsidRPr="002C2093">
              <w:rPr>
                <w:rFonts w:ascii="Verdana" w:hAnsi="Verdana"/>
                <w:sz w:val="16"/>
                <w:szCs w:val="16"/>
              </w:rPr>
              <w:t>A los trabajadores de nuevo ingreso se les deberá proporcionar un curso de inducción sobre las condiciones generales de seguridad y salud en el trabajo que deberán cumplirse en las actividades de almacenamiento y manejo de materiales y las áreas en que se efectúen éstas.</w:t>
            </w:r>
          </w:p>
        </w:tc>
        <w:tc>
          <w:tcPr>
            <w:tcW w:w="4675" w:type="dxa"/>
          </w:tcPr>
          <w:p w14:paraId="16B3F435" w14:textId="0D0871A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10.1 </w:t>
            </w:r>
            <w:r w:rsidRPr="00FF6236">
              <w:rPr>
                <w:rFonts w:ascii="Verdana" w:hAnsi="Verdana"/>
                <w:sz w:val="16"/>
                <w:szCs w:val="16"/>
                <w:lang w:val="en-US"/>
              </w:rPr>
              <w:t>New workers must be provided with an induction course on the general health and safety conditions at work that must be met in the storage and materials handling activities and the areas in which these are carried out.</w:t>
            </w:r>
          </w:p>
        </w:tc>
      </w:tr>
      <w:tr w:rsidR="009B11F5" w:rsidRPr="00E10ED9" w14:paraId="49CC2817" w14:textId="53A77FF1" w:rsidTr="00FF6236">
        <w:tc>
          <w:tcPr>
            <w:tcW w:w="4675" w:type="dxa"/>
          </w:tcPr>
          <w:p w14:paraId="19576BB8"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10.2 </w:t>
            </w:r>
            <w:r w:rsidRPr="002C2093">
              <w:rPr>
                <w:rFonts w:ascii="Verdana" w:hAnsi="Verdana"/>
                <w:sz w:val="16"/>
                <w:szCs w:val="16"/>
              </w:rPr>
              <w:t>A los trabajadores involucrados en el almacenamiento y manejo de materiales a través del uso de maquinaria se les deberá proporcionar capacitación, con énfasis en la prevención de riesgos, conforme a las tareas asignadas, y sobre el procedimiento de atención a emergencias. En la guía de referencia I, se sugieren algunos de los aspectos a considerar en la capacitación para los operadores de grúas.</w:t>
            </w:r>
          </w:p>
        </w:tc>
        <w:tc>
          <w:tcPr>
            <w:tcW w:w="4675" w:type="dxa"/>
          </w:tcPr>
          <w:p w14:paraId="5BE42494" w14:textId="17FC1B56"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10.2 </w:t>
            </w:r>
            <w:r w:rsidRPr="00FF6236">
              <w:rPr>
                <w:rFonts w:ascii="Verdana" w:hAnsi="Verdana"/>
                <w:sz w:val="16"/>
                <w:szCs w:val="16"/>
                <w:lang w:val="en-US"/>
              </w:rPr>
              <w:t>Workers involved in the storage and handling of materials through the use of machinery must be provided with training, with emphasis on risk prevention, according to the assigned tasks, and on the emergency response procedure. Reference guide I suggests some of the aspects to consider in training for crane operators.</w:t>
            </w:r>
          </w:p>
        </w:tc>
      </w:tr>
      <w:tr w:rsidR="009B11F5" w:rsidRPr="009425D9" w14:paraId="6106B236" w14:textId="07367B22" w:rsidTr="00FF6236">
        <w:tc>
          <w:tcPr>
            <w:tcW w:w="4675" w:type="dxa"/>
          </w:tcPr>
          <w:p w14:paraId="382AE7AD"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10.3 </w:t>
            </w:r>
            <w:r w:rsidRPr="002C2093">
              <w:rPr>
                <w:rFonts w:ascii="Verdana" w:hAnsi="Verdana"/>
                <w:sz w:val="16"/>
                <w:szCs w:val="16"/>
              </w:rPr>
              <w:t xml:space="preserve">La capacitación y adiestramiento proporcionados a los instaladores, personal de mantenimiento y operadores de maquinaria, así como a sus ayudantes, deberá consistir en una instrucción teórica, entrenamiento práctico y evaluación de los </w:t>
            </w:r>
            <w:r w:rsidRPr="002C2093">
              <w:rPr>
                <w:rFonts w:ascii="Verdana" w:hAnsi="Verdana"/>
                <w:sz w:val="16"/>
                <w:szCs w:val="16"/>
              </w:rPr>
              <w:lastRenderedPageBreak/>
              <w:t>conocimientos y habilidades adquiridos. Asimismo, deberá considerar, según aplique, lo siguiente:</w:t>
            </w:r>
          </w:p>
        </w:tc>
        <w:tc>
          <w:tcPr>
            <w:tcW w:w="4675" w:type="dxa"/>
          </w:tcPr>
          <w:p w14:paraId="501E8085" w14:textId="1AF32077"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lastRenderedPageBreak/>
              <w:t xml:space="preserve">10.3 </w:t>
            </w:r>
            <w:r w:rsidRPr="00FF6236">
              <w:rPr>
                <w:rFonts w:ascii="Verdana" w:hAnsi="Verdana"/>
                <w:sz w:val="16"/>
                <w:szCs w:val="16"/>
                <w:lang w:val="en-US"/>
              </w:rPr>
              <w:t xml:space="preserve">The </w:t>
            </w:r>
            <w:r w:rsidR="009425D9">
              <w:rPr>
                <w:rFonts w:ascii="Verdana" w:hAnsi="Verdana"/>
                <w:sz w:val="16"/>
                <w:szCs w:val="16"/>
                <w:lang w:val="en-US"/>
              </w:rPr>
              <w:t>qualification and training</w:t>
            </w:r>
            <w:r w:rsidRPr="00FF6236">
              <w:rPr>
                <w:rFonts w:ascii="Verdana" w:hAnsi="Verdana"/>
                <w:sz w:val="16"/>
                <w:szCs w:val="16"/>
                <w:lang w:val="en-US"/>
              </w:rPr>
              <w:t xml:space="preserve"> provided to installers, maintenance personnel and machinery operators, as well as their assistants, must consist of theoretical instruction, practical training and evaluation of the acquired knowledge and skills. Likewise, you must consider, as applicable, the following:</w:t>
            </w:r>
          </w:p>
        </w:tc>
      </w:tr>
      <w:tr w:rsidR="009B11F5" w:rsidRPr="00E10ED9" w14:paraId="7B81E54B" w14:textId="5E1F1126" w:rsidTr="00FF6236">
        <w:tc>
          <w:tcPr>
            <w:tcW w:w="4675" w:type="dxa"/>
          </w:tcPr>
          <w:p w14:paraId="58EF9DB4"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Los principios generales de funcionamiento de la maquinaria a operar;</w:t>
            </w:r>
          </w:p>
        </w:tc>
        <w:tc>
          <w:tcPr>
            <w:tcW w:w="4675" w:type="dxa"/>
          </w:tcPr>
          <w:p w14:paraId="68E1D1D1" w14:textId="5B3BC2A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general principles of operation of the machinery to be operated;</w:t>
            </w:r>
          </w:p>
        </w:tc>
      </w:tr>
      <w:tr w:rsidR="009B11F5" w:rsidRPr="00A45C97" w14:paraId="44AF130B" w14:textId="7AFF02F3" w:rsidTr="00FF6236">
        <w:tc>
          <w:tcPr>
            <w:tcW w:w="4675" w:type="dxa"/>
          </w:tcPr>
          <w:p w14:paraId="41466575"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Los procedimientos de seguridad en la instalación, operación y mantenimiento de la maquinaria, así como del funcionamiento de sus controles, sistemas y dispositivos de seguridad;</w:t>
            </w:r>
          </w:p>
        </w:tc>
        <w:tc>
          <w:tcPr>
            <w:tcW w:w="4675" w:type="dxa"/>
          </w:tcPr>
          <w:p w14:paraId="24211C64" w14:textId="333E7611"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 xml:space="preserve">Safety procedures in the installation, </w:t>
            </w:r>
            <w:r w:rsidR="009425D9" w:rsidRPr="00FF6236">
              <w:rPr>
                <w:rFonts w:ascii="Verdana" w:hAnsi="Verdana"/>
                <w:sz w:val="16"/>
                <w:szCs w:val="16"/>
                <w:lang w:val="en-US"/>
              </w:rPr>
              <w:t>operation,</w:t>
            </w:r>
            <w:r w:rsidRPr="00FF6236">
              <w:rPr>
                <w:rFonts w:ascii="Verdana" w:hAnsi="Verdana"/>
                <w:sz w:val="16"/>
                <w:szCs w:val="16"/>
                <w:lang w:val="en-US"/>
              </w:rPr>
              <w:t xml:space="preserve"> and maintenance of machinery, as well as the operation of its controls, systems and safety devices;</w:t>
            </w:r>
          </w:p>
        </w:tc>
      </w:tr>
      <w:tr w:rsidR="009B11F5" w:rsidRPr="00E10ED9" w14:paraId="72210D67" w14:textId="4EC89DFE" w:rsidTr="00FF6236">
        <w:tc>
          <w:tcPr>
            <w:tcW w:w="4675" w:type="dxa"/>
          </w:tcPr>
          <w:p w14:paraId="0B7A6929"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Las capacidades y limitaciones de la maquinaria, así como las condiciones y situaciones que generan riesgos;</w:t>
            </w:r>
          </w:p>
        </w:tc>
        <w:tc>
          <w:tcPr>
            <w:tcW w:w="4675" w:type="dxa"/>
          </w:tcPr>
          <w:p w14:paraId="01620879" w14:textId="7A49B5CB"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The capabilities and limitations of the machinery, as well as the conditions and situations that generate risks;</w:t>
            </w:r>
          </w:p>
        </w:tc>
      </w:tr>
      <w:tr w:rsidR="009B11F5" w:rsidRPr="00E10ED9" w14:paraId="60882410" w14:textId="4BE1F875" w:rsidTr="00FF6236">
        <w:tc>
          <w:tcPr>
            <w:tcW w:w="4675" w:type="dxa"/>
          </w:tcPr>
          <w:p w14:paraId="790C1B81"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Las medidas de seguridad que prevé esta Norma, que se deberán adoptar en la ejecución de las actividades;</w:t>
            </w:r>
          </w:p>
        </w:tc>
        <w:tc>
          <w:tcPr>
            <w:tcW w:w="4675" w:type="dxa"/>
          </w:tcPr>
          <w:p w14:paraId="370574CD" w14:textId="5E8E4A8D"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The </w:t>
            </w:r>
            <w:r w:rsidR="00621BAF">
              <w:rPr>
                <w:rFonts w:ascii="Verdana" w:hAnsi="Verdana"/>
                <w:sz w:val="16"/>
                <w:szCs w:val="16"/>
                <w:lang w:val="en-US"/>
              </w:rPr>
              <w:t>safety</w:t>
            </w:r>
            <w:r w:rsidRPr="00FF6236">
              <w:rPr>
                <w:rFonts w:ascii="Verdana" w:hAnsi="Verdana"/>
                <w:sz w:val="16"/>
                <w:szCs w:val="16"/>
                <w:lang w:val="en-US"/>
              </w:rPr>
              <w:t xml:space="preserve"> measures provided for in this Standard, which must be adopted in the execution of the activities;</w:t>
            </w:r>
          </w:p>
        </w:tc>
      </w:tr>
      <w:tr w:rsidR="009B11F5" w:rsidRPr="00E10ED9" w14:paraId="610B4B17" w14:textId="33563051" w:rsidTr="00FF6236">
        <w:tc>
          <w:tcPr>
            <w:tcW w:w="4675" w:type="dxa"/>
          </w:tcPr>
          <w:p w14:paraId="61DC71EC"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e)</w:t>
            </w:r>
            <w:r w:rsidRPr="002C2093">
              <w:rPr>
                <w:rFonts w:ascii="Verdana" w:hAnsi="Verdana"/>
                <w:b/>
                <w:sz w:val="16"/>
                <w:szCs w:val="16"/>
              </w:rPr>
              <w:tab/>
            </w:r>
            <w:r w:rsidRPr="002C2093">
              <w:rPr>
                <w:rFonts w:ascii="Verdana" w:hAnsi="Verdana"/>
                <w:sz w:val="16"/>
                <w:szCs w:val="16"/>
              </w:rPr>
              <w:t>Las revisiones rutinarias de las condiciones de seguridad y operación a la maquinaria, antes de cada jornada, y periódicas, de acuerdo con las instrucciones del fabricante;</w:t>
            </w:r>
          </w:p>
        </w:tc>
        <w:tc>
          <w:tcPr>
            <w:tcW w:w="4675" w:type="dxa"/>
          </w:tcPr>
          <w:p w14:paraId="0C88573D" w14:textId="66AC68C3"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e) </w:t>
            </w:r>
            <w:r w:rsidRPr="00FF6236">
              <w:rPr>
                <w:rFonts w:ascii="Verdana" w:hAnsi="Verdana"/>
                <w:b/>
                <w:sz w:val="16"/>
                <w:szCs w:val="16"/>
                <w:lang w:val="en-US"/>
              </w:rPr>
              <w:tab/>
            </w:r>
            <w:r w:rsidRPr="00FF6236">
              <w:rPr>
                <w:rFonts w:ascii="Verdana" w:hAnsi="Verdana"/>
                <w:sz w:val="16"/>
                <w:szCs w:val="16"/>
                <w:lang w:val="en-US"/>
              </w:rPr>
              <w:t>Routine reviews of the safety and operating conditions of the machinery, before each day, and periodically, in accordance with the manufacturer's instructions;</w:t>
            </w:r>
          </w:p>
        </w:tc>
      </w:tr>
      <w:tr w:rsidR="009B11F5" w:rsidRPr="00E10ED9" w14:paraId="5BE8E7C7" w14:textId="1F9C6251" w:rsidTr="00FF6236">
        <w:tc>
          <w:tcPr>
            <w:tcW w:w="4675" w:type="dxa"/>
          </w:tcPr>
          <w:p w14:paraId="094CA1D4"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f)</w:t>
            </w:r>
            <w:r w:rsidRPr="002C2093">
              <w:rPr>
                <w:rFonts w:ascii="Verdana" w:hAnsi="Verdana"/>
                <w:b/>
                <w:sz w:val="16"/>
                <w:szCs w:val="16"/>
              </w:rPr>
              <w:tab/>
            </w:r>
            <w:r w:rsidRPr="002C2093">
              <w:rPr>
                <w:rFonts w:ascii="Verdana" w:hAnsi="Verdana"/>
                <w:sz w:val="16"/>
                <w:szCs w:val="16"/>
              </w:rPr>
              <w:t>Las condiciones climáticas desfavorables que obligarían a interrumpir las actividades de manejo y almacenamiento de materiales con maquinaria, y</w:t>
            </w:r>
          </w:p>
        </w:tc>
        <w:tc>
          <w:tcPr>
            <w:tcW w:w="4675" w:type="dxa"/>
          </w:tcPr>
          <w:p w14:paraId="4D7488BA" w14:textId="7F3BEDB5"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f) </w:t>
            </w:r>
            <w:r w:rsidRPr="00FF6236">
              <w:rPr>
                <w:rFonts w:ascii="Verdana" w:hAnsi="Verdana"/>
                <w:b/>
                <w:sz w:val="16"/>
                <w:szCs w:val="16"/>
                <w:lang w:val="en-US"/>
              </w:rPr>
              <w:tab/>
            </w:r>
            <w:r w:rsidRPr="00FF6236">
              <w:rPr>
                <w:rFonts w:ascii="Verdana" w:hAnsi="Verdana"/>
                <w:sz w:val="16"/>
                <w:szCs w:val="16"/>
                <w:lang w:val="en-US"/>
              </w:rPr>
              <w:t>Unfavorable weather conditions that would force the interruption of material handling and storage activities with machinery, and</w:t>
            </w:r>
          </w:p>
        </w:tc>
      </w:tr>
      <w:tr w:rsidR="009B11F5" w:rsidRPr="00E10ED9" w14:paraId="47A7A0D0" w14:textId="4CD88897" w:rsidTr="00FF6236">
        <w:tc>
          <w:tcPr>
            <w:tcW w:w="4675" w:type="dxa"/>
          </w:tcPr>
          <w:p w14:paraId="1110AC1D"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g)</w:t>
            </w:r>
            <w:r w:rsidRPr="002C2093">
              <w:rPr>
                <w:rFonts w:ascii="Verdana" w:hAnsi="Verdana"/>
                <w:b/>
                <w:sz w:val="16"/>
                <w:szCs w:val="16"/>
              </w:rPr>
              <w:tab/>
            </w:r>
            <w:r w:rsidRPr="002C2093">
              <w:rPr>
                <w:rFonts w:ascii="Verdana" w:hAnsi="Verdana"/>
                <w:sz w:val="16"/>
                <w:szCs w:val="16"/>
              </w:rPr>
              <w:t>El procedimiento para la atención a emergencias.</w:t>
            </w:r>
          </w:p>
        </w:tc>
        <w:tc>
          <w:tcPr>
            <w:tcW w:w="4675" w:type="dxa"/>
          </w:tcPr>
          <w:p w14:paraId="29FCF3A1" w14:textId="4C23F2D0"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g) </w:t>
            </w:r>
            <w:r w:rsidRPr="00FF6236">
              <w:rPr>
                <w:rFonts w:ascii="Verdana" w:hAnsi="Verdana"/>
                <w:b/>
                <w:sz w:val="16"/>
                <w:szCs w:val="16"/>
                <w:lang w:val="en-US"/>
              </w:rPr>
              <w:tab/>
            </w:r>
            <w:r w:rsidRPr="00FF6236">
              <w:rPr>
                <w:rFonts w:ascii="Verdana" w:hAnsi="Verdana"/>
                <w:sz w:val="16"/>
                <w:szCs w:val="16"/>
                <w:lang w:val="en-US"/>
              </w:rPr>
              <w:t xml:space="preserve">The procedure for </w:t>
            </w:r>
            <w:r w:rsidR="0084253A">
              <w:rPr>
                <w:rFonts w:ascii="Verdana" w:hAnsi="Verdana"/>
                <w:sz w:val="16"/>
                <w:szCs w:val="16"/>
                <w:lang w:val="en-US"/>
              </w:rPr>
              <w:t>attention to emergencies</w:t>
            </w:r>
            <w:r w:rsidRPr="00FF6236">
              <w:rPr>
                <w:rFonts w:ascii="Verdana" w:hAnsi="Verdana"/>
                <w:sz w:val="16"/>
                <w:szCs w:val="16"/>
                <w:lang w:val="en-US"/>
              </w:rPr>
              <w:t>.</w:t>
            </w:r>
          </w:p>
        </w:tc>
      </w:tr>
      <w:tr w:rsidR="009B11F5" w:rsidRPr="00E10ED9" w14:paraId="66107809" w14:textId="534D86E7" w:rsidTr="00FF6236">
        <w:tc>
          <w:tcPr>
            <w:tcW w:w="4675" w:type="dxa"/>
          </w:tcPr>
          <w:p w14:paraId="04D121F5"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10.4 </w:t>
            </w:r>
            <w:r w:rsidRPr="002C2093">
              <w:rPr>
                <w:rFonts w:ascii="Verdana" w:hAnsi="Verdana"/>
                <w:sz w:val="16"/>
                <w:szCs w:val="16"/>
              </w:rPr>
              <w:t>La capacitación y adiestramiento deberán reforzarse por lo menos cada dos años, o antes cuando se introduzca nueva maquinaria o equipo, o se modifiquen los procedimientos de manejo de materiales o las áreas en las que dichas maquinarias son operadas.</w:t>
            </w:r>
          </w:p>
        </w:tc>
        <w:tc>
          <w:tcPr>
            <w:tcW w:w="4675" w:type="dxa"/>
          </w:tcPr>
          <w:p w14:paraId="603D218F" w14:textId="0688C732"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10.4 </w:t>
            </w:r>
            <w:r w:rsidR="009425D9">
              <w:rPr>
                <w:rFonts w:ascii="Verdana" w:hAnsi="Verdana"/>
                <w:sz w:val="16"/>
                <w:szCs w:val="16"/>
                <w:lang w:val="en-US"/>
              </w:rPr>
              <w:t>Qualification and training</w:t>
            </w:r>
            <w:r w:rsidRPr="00FF6236">
              <w:rPr>
                <w:rFonts w:ascii="Verdana" w:hAnsi="Verdana"/>
                <w:sz w:val="16"/>
                <w:szCs w:val="16"/>
                <w:lang w:val="en-US"/>
              </w:rPr>
              <w:t xml:space="preserve"> must be reinforced at least every two years, or sooner when new machinery or equipment is introduced, or material handling procedures or the areas in which said machinery is operated are modified.</w:t>
            </w:r>
          </w:p>
        </w:tc>
      </w:tr>
      <w:tr w:rsidR="009B11F5" w:rsidRPr="00E10ED9" w14:paraId="63AA0548" w14:textId="7B12FD08" w:rsidTr="00FF6236">
        <w:tc>
          <w:tcPr>
            <w:tcW w:w="4675" w:type="dxa"/>
          </w:tcPr>
          <w:p w14:paraId="20D9EEC7"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 xml:space="preserve">10.5 </w:t>
            </w:r>
            <w:r w:rsidRPr="002C2093">
              <w:rPr>
                <w:rFonts w:ascii="Verdana" w:hAnsi="Verdana"/>
                <w:sz w:val="16"/>
                <w:szCs w:val="16"/>
              </w:rPr>
              <w:t>Los centros de trabajo deberán llevar el registro de la capacitación y adiestramiento que proporcionen a los trabajadores, el cual deberá contener, al menos, lo siguiente:</w:t>
            </w:r>
          </w:p>
        </w:tc>
        <w:tc>
          <w:tcPr>
            <w:tcW w:w="4675" w:type="dxa"/>
          </w:tcPr>
          <w:p w14:paraId="2282136B" w14:textId="052A7B9A"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10.5 </w:t>
            </w:r>
            <w:r w:rsidR="00896605" w:rsidRPr="00FF6236">
              <w:rPr>
                <w:rFonts w:ascii="Verdana" w:hAnsi="Verdana"/>
                <w:sz w:val="16"/>
                <w:szCs w:val="16"/>
                <w:lang w:val="en-US"/>
              </w:rPr>
              <w:t>Workplaces</w:t>
            </w:r>
            <w:r w:rsidRPr="00FF6236">
              <w:rPr>
                <w:rFonts w:ascii="Verdana" w:hAnsi="Verdana"/>
                <w:sz w:val="16"/>
                <w:szCs w:val="16"/>
                <w:lang w:val="en-US"/>
              </w:rPr>
              <w:t xml:space="preserve"> must keep records of the </w:t>
            </w:r>
            <w:r w:rsidR="009425D9">
              <w:rPr>
                <w:rFonts w:ascii="Verdana" w:hAnsi="Verdana"/>
                <w:sz w:val="16"/>
                <w:szCs w:val="16"/>
                <w:lang w:val="en-US"/>
              </w:rPr>
              <w:t>qualification and training</w:t>
            </w:r>
            <w:r w:rsidRPr="00FF6236">
              <w:rPr>
                <w:rFonts w:ascii="Verdana" w:hAnsi="Verdana"/>
                <w:sz w:val="16"/>
                <w:szCs w:val="16"/>
                <w:lang w:val="en-US"/>
              </w:rPr>
              <w:t xml:space="preserve"> they provide to workers, which must contain, at least, the following:</w:t>
            </w:r>
          </w:p>
        </w:tc>
      </w:tr>
      <w:tr w:rsidR="009B11F5" w:rsidRPr="00E10ED9" w14:paraId="7B1533A9" w14:textId="1373BAAB" w:rsidTr="00FF6236">
        <w:tc>
          <w:tcPr>
            <w:tcW w:w="4675" w:type="dxa"/>
          </w:tcPr>
          <w:p w14:paraId="0C9995D1"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El nombre y puesto de los trabajadores a los que se les proporcionó;</w:t>
            </w:r>
          </w:p>
        </w:tc>
        <w:tc>
          <w:tcPr>
            <w:tcW w:w="4675" w:type="dxa"/>
          </w:tcPr>
          <w:p w14:paraId="59CCFEB2" w14:textId="2583887B"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The name and position of the workers to whom it was provided;</w:t>
            </w:r>
          </w:p>
        </w:tc>
      </w:tr>
      <w:tr w:rsidR="009B11F5" w:rsidRPr="00E10ED9" w14:paraId="7F51F577" w14:textId="64853383" w:rsidTr="00FF6236">
        <w:tc>
          <w:tcPr>
            <w:tcW w:w="4675" w:type="dxa"/>
          </w:tcPr>
          <w:p w14:paraId="776BD832"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La fecha en que se proporcionó la capacitación;</w:t>
            </w:r>
          </w:p>
        </w:tc>
        <w:tc>
          <w:tcPr>
            <w:tcW w:w="4675" w:type="dxa"/>
          </w:tcPr>
          <w:p w14:paraId="65162438" w14:textId="42179254"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The date the training was provided;</w:t>
            </w:r>
          </w:p>
        </w:tc>
      </w:tr>
      <w:tr w:rsidR="009B11F5" w:rsidRPr="00E10ED9" w14:paraId="4AEA4BF0" w14:textId="799C8331" w:rsidTr="00FF6236">
        <w:tc>
          <w:tcPr>
            <w:tcW w:w="4675" w:type="dxa"/>
          </w:tcPr>
          <w:p w14:paraId="0642C773"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Los temas impartidos, y</w:t>
            </w:r>
          </w:p>
        </w:tc>
        <w:tc>
          <w:tcPr>
            <w:tcW w:w="4675" w:type="dxa"/>
          </w:tcPr>
          <w:p w14:paraId="0461F7EC" w14:textId="1D556A79"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The topics taught, and</w:t>
            </w:r>
          </w:p>
        </w:tc>
      </w:tr>
      <w:tr w:rsidR="009B11F5" w:rsidRPr="00E10ED9" w14:paraId="7926E51A" w14:textId="5DA8CA87" w:rsidTr="00FF6236">
        <w:tc>
          <w:tcPr>
            <w:tcW w:w="4675" w:type="dxa"/>
          </w:tcPr>
          <w:p w14:paraId="197002C4" w14:textId="77777777" w:rsidR="009B11F5" w:rsidRPr="002C2093" w:rsidRDefault="009B11F5" w:rsidP="009B11F5">
            <w:pPr>
              <w:pStyle w:val="texto0"/>
              <w:spacing w:line="232" w:lineRule="exact"/>
              <w:ind w:firstLine="0"/>
              <w:rPr>
                <w:rFonts w:ascii="Verdana" w:hAnsi="Verdana"/>
                <w:sz w:val="16"/>
                <w:szCs w:val="16"/>
              </w:rPr>
            </w:pPr>
            <w:r w:rsidRPr="002C2093">
              <w:rPr>
                <w:rFonts w:ascii="Verdana" w:hAnsi="Verdana"/>
                <w:b/>
                <w:sz w:val="16"/>
                <w:szCs w:val="16"/>
              </w:rPr>
              <w:t>d)</w:t>
            </w:r>
            <w:r w:rsidRPr="002C2093">
              <w:rPr>
                <w:rFonts w:ascii="Verdana" w:hAnsi="Verdana"/>
                <w:b/>
                <w:sz w:val="16"/>
                <w:szCs w:val="16"/>
              </w:rPr>
              <w:tab/>
            </w:r>
            <w:r w:rsidRPr="002C2093">
              <w:rPr>
                <w:rFonts w:ascii="Verdana" w:hAnsi="Verdana"/>
                <w:sz w:val="16"/>
                <w:szCs w:val="16"/>
              </w:rPr>
              <w:t>El nombre del instructor y, en su caso, número de registro como agente capacitador ante la Secretaría del Trabajo y Previsión Social.</w:t>
            </w:r>
          </w:p>
        </w:tc>
        <w:tc>
          <w:tcPr>
            <w:tcW w:w="4675" w:type="dxa"/>
          </w:tcPr>
          <w:p w14:paraId="2F6E92D5" w14:textId="313D3C2C" w:rsidR="009B11F5" w:rsidRPr="00FF6236" w:rsidRDefault="009B11F5" w:rsidP="009B11F5">
            <w:pPr>
              <w:pStyle w:val="texto0"/>
              <w:spacing w:line="232" w:lineRule="exact"/>
              <w:ind w:firstLine="0"/>
              <w:rPr>
                <w:rFonts w:ascii="Verdana" w:hAnsi="Verdana"/>
                <w:b/>
                <w:sz w:val="16"/>
                <w:szCs w:val="16"/>
                <w:lang w:val="en-US"/>
              </w:rPr>
            </w:pPr>
            <w:r w:rsidRPr="00FF6236">
              <w:rPr>
                <w:rFonts w:ascii="Verdana" w:hAnsi="Verdana"/>
                <w:b/>
                <w:sz w:val="16"/>
                <w:szCs w:val="16"/>
                <w:lang w:val="en-US"/>
              </w:rPr>
              <w:t xml:space="preserve">d) </w:t>
            </w:r>
            <w:r w:rsidRPr="00FF6236">
              <w:rPr>
                <w:rFonts w:ascii="Verdana" w:hAnsi="Verdana"/>
                <w:b/>
                <w:sz w:val="16"/>
                <w:szCs w:val="16"/>
                <w:lang w:val="en-US"/>
              </w:rPr>
              <w:tab/>
            </w:r>
            <w:r w:rsidRPr="00FF6236">
              <w:rPr>
                <w:rFonts w:ascii="Verdana" w:hAnsi="Verdana"/>
                <w:sz w:val="16"/>
                <w:szCs w:val="16"/>
                <w:lang w:val="en-US"/>
              </w:rPr>
              <w:t xml:space="preserve">The name of the instructor and, if applicable, registration number as a training agent with the </w:t>
            </w:r>
            <w:r w:rsidR="0080594C" w:rsidRPr="00FF6236">
              <w:rPr>
                <w:rFonts w:ascii="Verdana" w:hAnsi="Verdana"/>
                <w:sz w:val="16"/>
                <w:szCs w:val="16"/>
                <w:lang w:val="en-US"/>
              </w:rPr>
              <w:t>Secretary</w:t>
            </w:r>
            <w:r w:rsidRPr="00FF6236">
              <w:rPr>
                <w:rFonts w:ascii="Verdana" w:hAnsi="Verdana"/>
                <w:sz w:val="16"/>
                <w:szCs w:val="16"/>
                <w:lang w:val="en-US"/>
              </w:rPr>
              <w:t xml:space="preserve"> of Labor and Social Welfare.</w:t>
            </w:r>
          </w:p>
        </w:tc>
      </w:tr>
      <w:tr w:rsidR="009B11F5" w:rsidRPr="002C2093" w14:paraId="23E48FD9" w14:textId="72ACF9A5" w:rsidTr="00FF6236">
        <w:tc>
          <w:tcPr>
            <w:tcW w:w="4675" w:type="dxa"/>
          </w:tcPr>
          <w:p w14:paraId="643016B8" w14:textId="77777777" w:rsidR="009B11F5" w:rsidRPr="002C2093" w:rsidRDefault="009B11F5" w:rsidP="009B11F5">
            <w:pPr>
              <w:pStyle w:val="texto0"/>
              <w:spacing w:line="263" w:lineRule="exact"/>
              <w:ind w:firstLine="0"/>
              <w:rPr>
                <w:rFonts w:ascii="Verdana" w:hAnsi="Verdana"/>
                <w:b/>
                <w:sz w:val="16"/>
                <w:szCs w:val="16"/>
              </w:rPr>
            </w:pPr>
            <w:r w:rsidRPr="002C2093">
              <w:rPr>
                <w:rFonts w:ascii="Verdana" w:hAnsi="Verdana"/>
                <w:b/>
                <w:sz w:val="16"/>
                <w:szCs w:val="16"/>
              </w:rPr>
              <w:t>11. Unidades de Inspección</w:t>
            </w:r>
          </w:p>
        </w:tc>
        <w:tc>
          <w:tcPr>
            <w:tcW w:w="4675" w:type="dxa"/>
          </w:tcPr>
          <w:p w14:paraId="70F217D7" w14:textId="37DC1C81"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11. Inspection Units</w:t>
            </w:r>
          </w:p>
        </w:tc>
      </w:tr>
      <w:tr w:rsidR="009B11F5" w:rsidRPr="00E10ED9" w14:paraId="52EDAD0B" w14:textId="55898022" w:rsidTr="00FF6236">
        <w:tc>
          <w:tcPr>
            <w:tcW w:w="4675" w:type="dxa"/>
          </w:tcPr>
          <w:p w14:paraId="126F4D1B"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 xml:space="preserve">11.1 </w:t>
            </w:r>
            <w:r w:rsidRPr="002C2093">
              <w:rPr>
                <w:rFonts w:ascii="Verdana" w:hAnsi="Verdana"/>
                <w:sz w:val="16"/>
                <w:szCs w:val="16"/>
              </w:rPr>
              <w:t>El patrón tendrá la opción de contratar una unidad de inspección acreditada y aprobada, en los términos de la Ley de Infraestructura de la Calidad y el Reglamento de la Ley Federal sobre Metrología y Normalización, para verificar el grado de cumplimiento con la presente Norma.</w:t>
            </w:r>
          </w:p>
        </w:tc>
        <w:tc>
          <w:tcPr>
            <w:tcW w:w="4675" w:type="dxa"/>
          </w:tcPr>
          <w:p w14:paraId="1705750A" w14:textId="7EB94A80"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11.1 </w:t>
            </w:r>
            <w:r w:rsidRPr="00FF6236">
              <w:rPr>
                <w:rFonts w:ascii="Verdana" w:hAnsi="Verdana"/>
                <w:sz w:val="16"/>
                <w:szCs w:val="16"/>
                <w:lang w:val="en-US"/>
              </w:rPr>
              <w:t xml:space="preserve">The employer will have the option of hiring an accredited and approved inspection unit, under the terms of the </w:t>
            </w:r>
            <w:r w:rsidR="009B6A18" w:rsidRPr="00FF6236">
              <w:rPr>
                <w:rFonts w:ascii="Verdana" w:hAnsi="Verdana"/>
                <w:sz w:val="16"/>
                <w:szCs w:val="16"/>
                <w:lang w:val="en-US"/>
              </w:rPr>
              <w:t>Law of Quality Infrastructure</w:t>
            </w:r>
            <w:r w:rsidRPr="00FF6236">
              <w:rPr>
                <w:rFonts w:ascii="Verdana" w:hAnsi="Verdana"/>
                <w:sz w:val="16"/>
                <w:szCs w:val="16"/>
                <w:lang w:val="en-US"/>
              </w:rPr>
              <w:t xml:space="preserve"> and the Regulation of the Federal Law on Metrology and Standardization, to verify the degree of compliance with this Standard.</w:t>
            </w:r>
          </w:p>
        </w:tc>
      </w:tr>
      <w:tr w:rsidR="009B11F5" w:rsidRPr="00E10ED9" w14:paraId="41BD1797" w14:textId="7235A642" w:rsidTr="00FF6236">
        <w:tc>
          <w:tcPr>
            <w:tcW w:w="4675" w:type="dxa"/>
          </w:tcPr>
          <w:p w14:paraId="03146D98"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lastRenderedPageBreak/>
              <w:t xml:space="preserve">11.2 </w:t>
            </w:r>
            <w:r w:rsidRPr="002C2093">
              <w:rPr>
                <w:rFonts w:ascii="Verdana" w:hAnsi="Verdana"/>
                <w:sz w:val="16"/>
                <w:szCs w:val="16"/>
              </w:rPr>
              <w:t>Las unidades de inspección que evalúen la conformidad con esta Norma, deberán aplicar los criterios de cumplimiento determinados en el procedimiento para la evaluación de la conformidad, con base en lo que señala el Capítulo 12 de la misma.</w:t>
            </w:r>
          </w:p>
        </w:tc>
        <w:tc>
          <w:tcPr>
            <w:tcW w:w="4675" w:type="dxa"/>
          </w:tcPr>
          <w:p w14:paraId="0F3837E0" w14:textId="7B0855A2"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11.2 </w:t>
            </w:r>
            <w:r w:rsidRPr="00FF6236">
              <w:rPr>
                <w:rFonts w:ascii="Verdana" w:hAnsi="Verdana"/>
                <w:sz w:val="16"/>
                <w:szCs w:val="16"/>
                <w:lang w:val="en-US"/>
              </w:rPr>
              <w:t>The inspection units that evaluate conformity with this Standard must apply the compliance criteria determined in the procedure for evaluating conformity, based on what is stated in Chapter 12 of the same.</w:t>
            </w:r>
          </w:p>
        </w:tc>
      </w:tr>
      <w:tr w:rsidR="009B11F5" w:rsidRPr="00E10ED9" w14:paraId="1CEF06F4" w14:textId="76525FF2" w:rsidTr="00FF6236">
        <w:tc>
          <w:tcPr>
            <w:tcW w:w="4675" w:type="dxa"/>
          </w:tcPr>
          <w:p w14:paraId="0E3EDE9E"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 xml:space="preserve">11.3 </w:t>
            </w:r>
            <w:r w:rsidRPr="002C2093">
              <w:rPr>
                <w:rFonts w:ascii="Verdana" w:hAnsi="Verdana"/>
                <w:sz w:val="16"/>
                <w:szCs w:val="16"/>
              </w:rPr>
              <w:t>Las unidades de inspección acreditadas y aprobadas que evalúen el cumplimiento con la presente Norma deberán emitir un dictamen, el cual habrá de contener:</w:t>
            </w:r>
          </w:p>
        </w:tc>
        <w:tc>
          <w:tcPr>
            <w:tcW w:w="4675" w:type="dxa"/>
          </w:tcPr>
          <w:p w14:paraId="5137C83D" w14:textId="09CA10FB"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11.3 </w:t>
            </w:r>
            <w:r w:rsidRPr="00FF6236">
              <w:rPr>
                <w:rFonts w:ascii="Verdana" w:hAnsi="Verdana"/>
                <w:sz w:val="16"/>
                <w:szCs w:val="16"/>
                <w:lang w:val="en-US"/>
              </w:rPr>
              <w:t>The accredited and approved inspection units that evaluate compliance with this Standard must issue an opinion, which must contain:</w:t>
            </w:r>
          </w:p>
        </w:tc>
      </w:tr>
      <w:tr w:rsidR="009B11F5" w:rsidRPr="00E10ED9" w14:paraId="74FABCA3" w14:textId="13931603" w:rsidTr="00FF6236">
        <w:tc>
          <w:tcPr>
            <w:tcW w:w="4675" w:type="dxa"/>
          </w:tcPr>
          <w:p w14:paraId="18EA70EC"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a)</w:t>
            </w:r>
            <w:r w:rsidRPr="002C2093">
              <w:rPr>
                <w:rFonts w:ascii="Verdana" w:hAnsi="Verdana"/>
                <w:b/>
                <w:sz w:val="16"/>
                <w:szCs w:val="16"/>
              </w:rPr>
              <w:tab/>
            </w:r>
            <w:r w:rsidRPr="002C2093">
              <w:rPr>
                <w:rFonts w:ascii="Verdana" w:hAnsi="Verdana"/>
                <w:sz w:val="16"/>
                <w:szCs w:val="16"/>
              </w:rPr>
              <w:t>Datos del centro de trabajo verificado:</w:t>
            </w:r>
          </w:p>
        </w:tc>
        <w:tc>
          <w:tcPr>
            <w:tcW w:w="4675" w:type="dxa"/>
          </w:tcPr>
          <w:p w14:paraId="0CC02F22" w14:textId="223A0A89"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a) </w:t>
            </w:r>
            <w:r w:rsidRPr="00FF6236">
              <w:rPr>
                <w:rFonts w:ascii="Verdana" w:hAnsi="Verdana"/>
                <w:b/>
                <w:sz w:val="16"/>
                <w:szCs w:val="16"/>
                <w:lang w:val="en-US"/>
              </w:rPr>
              <w:tab/>
            </w:r>
            <w:r w:rsidRPr="00FF6236">
              <w:rPr>
                <w:rFonts w:ascii="Verdana" w:hAnsi="Verdana"/>
                <w:sz w:val="16"/>
                <w:szCs w:val="16"/>
                <w:lang w:val="en-US"/>
              </w:rPr>
              <w:t xml:space="preserve">Data from the verified </w:t>
            </w:r>
            <w:r w:rsidR="008B3890">
              <w:rPr>
                <w:rFonts w:ascii="Verdana" w:hAnsi="Verdana"/>
                <w:sz w:val="16"/>
                <w:szCs w:val="16"/>
                <w:lang w:val="en-US"/>
              </w:rPr>
              <w:t>workplace</w:t>
            </w:r>
            <w:r w:rsidRPr="00FF6236">
              <w:rPr>
                <w:rFonts w:ascii="Verdana" w:hAnsi="Verdana"/>
                <w:sz w:val="16"/>
                <w:szCs w:val="16"/>
                <w:lang w:val="en-US"/>
              </w:rPr>
              <w:t>:</w:t>
            </w:r>
          </w:p>
        </w:tc>
      </w:tr>
      <w:tr w:rsidR="009B11F5" w:rsidRPr="00A45C97" w14:paraId="3DDDE304" w14:textId="730A6705" w:rsidTr="00FF6236">
        <w:tc>
          <w:tcPr>
            <w:tcW w:w="4675" w:type="dxa"/>
          </w:tcPr>
          <w:p w14:paraId="5223AE2D"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El nombre, denominación o razón social;</w:t>
            </w:r>
          </w:p>
        </w:tc>
        <w:tc>
          <w:tcPr>
            <w:tcW w:w="4675" w:type="dxa"/>
          </w:tcPr>
          <w:p w14:paraId="711F1F1A" w14:textId="4330D8BC"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The name, </w:t>
            </w:r>
            <w:r w:rsidR="00315CEF">
              <w:rPr>
                <w:rFonts w:ascii="Verdana" w:hAnsi="Verdana"/>
                <w:sz w:val="16"/>
                <w:szCs w:val="16"/>
                <w:lang w:val="en-US"/>
              </w:rPr>
              <w:t>commercial</w:t>
            </w:r>
            <w:r w:rsidRPr="00FF6236">
              <w:rPr>
                <w:rFonts w:ascii="Verdana" w:hAnsi="Verdana"/>
                <w:sz w:val="16"/>
                <w:szCs w:val="16"/>
                <w:lang w:val="en-US"/>
              </w:rPr>
              <w:t xml:space="preserve"> or company name;</w:t>
            </w:r>
          </w:p>
        </w:tc>
      </w:tr>
      <w:tr w:rsidR="009B11F5" w:rsidRPr="00315CEF" w14:paraId="307BDE2B" w14:textId="0A210A55" w:rsidTr="00FF6236">
        <w:tc>
          <w:tcPr>
            <w:tcW w:w="4675" w:type="dxa"/>
          </w:tcPr>
          <w:p w14:paraId="045AF529"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El Registro Federal de Contribuyentes;</w:t>
            </w:r>
          </w:p>
        </w:tc>
        <w:tc>
          <w:tcPr>
            <w:tcW w:w="4675" w:type="dxa"/>
          </w:tcPr>
          <w:p w14:paraId="30961700" w14:textId="7421D858"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Federal Taxpayer Registry;</w:t>
            </w:r>
            <w:r w:rsidR="00315CEF">
              <w:rPr>
                <w:rFonts w:ascii="Verdana" w:hAnsi="Verdana"/>
                <w:sz w:val="16"/>
                <w:szCs w:val="16"/>
                <w:lang w:val="en-US"/>
              </w:rPr>
              <w:t xml:space="preserve"> (RFC)</w:t>
            </w:r>
          </w:p>
        </w:tc>
      </w:tr>
      <w:tr w:rsidR="009B11F5" w:rsidRPr="002C2093" w14:paraId="7108D477" w14:textId="38EF1BF3" w:rsidTr="00FF6236">
        <w:tc>
          <w:tcPr>
            <w:tcW w:w="4675" w:type="dxa"/>
          </w:tcPr>
          <w:p w14:paraId="1B06DAE9"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El domicilio completo;</w:t>
            </w:r>
          </w:p>
        </w:tc>
        <w:tc>
          <w:tcPr>
            <w:tcW w:w="4675" w:type="dxa"/>
          </w:tcPr>
          <w:p w14:paraId="48101105" w14:textId="5705D6AE"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The complete address;</w:t>
            </w:r>
          </w:p>
        </w:tc>
      </w:tr>
      <w:tr w:rsidR="009B11F5" w:rsidRPr="002C2093" w14:paraId="757BD5DF" w14:textId="1ACE4583" w:rsidTr="00FF6236">
        <w:tc>
          <w:tcPr>
            <w:tcW w:w="4675" w:type="dxa"/>
          </w:tcPr>
          <w:p w14:paraId="7ACBBF6E"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El teléfono, y</w:t>
            </w:r>
          </w:p>
        </w:tc>
        <w:tc>
          <w:tcPr>
            <w:tcW w:w="4675" w:type="dxa"/>
          </w:tcPr>
          <w:p w14:paraId="764D6DDB" w14:textId="1609AA27"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The telephone, and</w:t>
            </w:r>
          </w:p>
        </w:tc>
      </w:tr>
      <w:tr w:rsidR="009B11F5" w:rsidRPr="002C2093" w14:paraId="70165C5A" w14:textId="6076D6C2" w:rsidTr="00FF6236">
        <w:tc>
          <w:tcPr>
            <w:tcW w:w="4675" w:type="dxa"/>
          </w:tcPr>
          <w:p w14:paraId="2AC8B00B"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Su actividad principal;</w:t>
            </w:r>
          </w:p>
        </w:tc>
        <w:tc>
          <w:tcPr>
            <w:tcW w:w="4675" w:type="dxa"/>
          </w:tcPr>
          <w:p w14:paraId="4A19CBBC" w14:textId="3F6A7E53"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00315CEF">
              <w:rPr>
                <w:rFonts w:ascii="Verdana" w:hAnsi="Verdana"/>
                <w:sz w:val="16"/>
                <w:szCs w:val="16"/>
                <w:lang w:val="en-US"/>
              </w:rPr>
              <w:t>Their</w:t>
            </w:r>
            <w:r w:rsidRPr="00FF6236">
              <w:rPr>
                <w:rFonts w:ascii="Verdana" w:hAnsi="Verdana"/>
                <w:sz w:val="16"/>
                <w:szCs w:val="16"/>
                <w:lang w:val="en-US"/>
              </w:rPr>
              <w:t xml:space="preserve"> main activity;</w:t>
            </w:r>
          </w:p>
        </w:tc>
      </w:tr>
      <w:tr w:rsidR="009B11F5" w:rsidRPr="002C2093" w14:paraId="0729CE7A" w14:textId="4173919E" w:rsidTr="00FF6236">
        <w:tc>
          <w:tcPr>
            <w:tcW w:w="4675" w:type="dxa"/>
          </w:tcPr>
          <w:p w14:paraId="24E1D80A"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b)</w:t>
            </w:r>
            <w:r w:rsidRPr="002C2093">
              <w:rPr>
                <w:rFonts w:ascii="Verdana" w:hAnsi="Verdana"/>
                <w:b/>
                <w:sz w:val="16"/>
                <w:szCs w:val="16"/>
              </w:rPr>
              <w:tab/>
            </w:r>
            <w:r w:rsidRPr="002C2093">
              <w:rPr>
                <w:rFonts w:ascii="Verdana" w:hAnsi="Verdana"/>
                <w:sz w:val="16"/>
                <w:szCs w:val="16"/>
              </w:rPr>
              <w:t>Datos de la unidad de inspección:</w:t>
            </w:r>
          </w:p>
        </w:tc>
        <w:tc>
          <w:tcPr>
            <w:tcW w:w="4675" w:type="dxa"/>
          </w:tcPr>
          <w:p w14:paraId="09A62867" w14:textId="7B1A7C64"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b) </w:t>
            </w:r>
            <w:r w:rsidRPr="00FF6236">
              <w:rPr>
                <w:rFonts w:ascii="Verdana" w:hAnsi="Verdana"/>
                <w:b/>
                <w:sz w:val="16"/>
                <w:szCs w:val="16"/>
                <w:lang w:val="en-US"/>
              </w:rPr>
              <w:tab/>
            </w:r>
            <w:r w:rsidRPr="00FF6236">
              <w:rPr>
                <w:rFonts w:ascii="Verdana" w:hAnsi="Verdana"/>
                <w:sz w:val="16"/>
                <w:szCs w:val="16"/>
                <w:lang w:val="en-US"/>
              </w:rPr>
              <w:t>Inspection unit data:</w:t>
            </w:r>
          </w:p>
        </w:tc>
      </w:tr>
      <w:tr w:rsidR="009B11F5" w:rsidRPr="00A45C97" w14:paraId="4096CE40" w14:textId="406968C1" w:rsidTr="00FF6236">
        <w:tc>
          <w:tcPr>
            <w:tcW w:w="4675" w:type="dxa"/>
          </w:tcPr>
          <w:p w14:paraId="69E2E5CD"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El nombre, denominación o razón social;</w:t>
            </w:r>
          </w:p>
        </w:tc>
        <w:tc>
          <w:tcPr>
            <w:tcW w:w="4675" w:type="dxa"/>
          </w:tcPr>
          <w:p w14:paraId="26E49333" w14:textId="5217DF94"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 xml:space="preserve">The name, </w:t>
            </w:r>
            <w:r w:rsidR="00D73F59" w:rsidRPr="00FF6236">
              <w:rPr>
                <w:rFonts w:ascii="Verdana" w:hAnsi="Verdana"/>
                <w:sz w:val="16"/>
                <w:szCs w:val="16"/>
                <w:lang w:val="en-US"/>
              </w:rPr>
              <w:t>denomination,</w:t>
            </w:r>
            <w:r w:rsidRPr="00FF6236">
              <w:rPr>
                <w:rFonts w:ascii="Verdana" w:hAnsi="Verdana"/>
                <w:sz w:val="16"/>
                <w:szCs w:val="16"/>
                <w:lang w:val="en-US"/>
              </w:rPr>
              <w:t xml:space="preserve"> or company name;</w:t>
            </w:r>
          </w:p>
        </w:tc>
      </w:tr>
      <w:tr w:rsidR="009B11F5" w:rsidRPr="002C2093" w14:paraId="073E5ABA" w14:textId="7E848F8E" w:rsidTr="00FF6236">
        <w:tc>
          <w:tcPr>
            <w:tcW w:w="4675" w:type="dxa"/>
          </w:tcPr>
          <w:p w14:paraId="747352DA"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El número de acreditación;</w:t>
            </w:r>
          </w:p>
        </w:tc>
        <w:tc>
          <w:tcPr>
            <w:tcW w:w="4675" w:type="dxa"/>
          </w:tcPr>
          <w:p w14:paraId="3E8442E2" w14:textId="52A116E2"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accreditation number;</w:t>
            </w:r>
          </w:p>
        </w:tc>
      </w:tr>
      <w:tr w:rsidR="009B11F5" w:rsidRPr="00E10ED9" w14:paraId="5DBCA6C1" w14:textId="1BA6717D" w:rsidTr="00FF6236">
        <w:tc>
          <w:tcPr>
            <w:tcW w:w="4675" w:type="dxa"/>
          </w:tcPr>
          <w:p w14:paraId="7E2B49D7"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El número de aprobación otorgado por la Secretaría, y</w:t>
            </w:r>
          </w:p>
        </w:tc>
        <w:tc>
          <w:tcPr>
            <w:tcW w:w="4675" w:type="dxa"/>
          </w:tcPr>
          <w:p w14:paraId="5B5C7F68" w14:textId="67756DE2"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 xml:space="preserve">The approval number granted by the </w:t>
            </w:r>
            <w:r w:rsidR="0080594C" w:rsidRPr="00FF6236">
              <w:rPr>
                <w:rFonts w:ascii="Verdana" w:hAnsi="Verdana"/>
                <w:sz w:val="16"/>
                <w:szCs w:val="16"/>
                <w:lang w:val="en-US"/>
              </w:rPr>
              <w:t>Secretary</w:t>
            </w:r>
            <w:r w:rsidRPr="00FF6236">
              <w:rPr>
                <w:rFonts w:ascii="Verdana" w:hAnsi="Verdana"/>
                <w:sz w:val="16"/>
                <w:szCs w:val="16"/>
                <w:lang w:val="en-US"/>
              </w:rPr>
              <w:t>, and</w:t>
            </w:r>
          </w:p>
        </w:tc>
      </w:tr>
      <w:tr w:rsidR="009B11F5" w:rsidRPr="002C2093" w14:paraId="66F4C18D" w14:textId="3AE0B890" w:rsidTr="00FF6236">
        <w:tc>
          <w:tcPr>
            <w:tcW w:w="4675" w:type="dxa"/>
          </w:tcPr>
          <w:p w14:paraId="29561873"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Su domicilio completo, y</w:t>
            </w:r>
          </w:p>
        </w:tc>
        <w:tc>
          <w:tcPr>
            <w:tcW w:w="4675" w:type="dxa"/>
          </w:tcPr>
          <w:p w14:paraId="5A155270" w14:textId="1EB8F473"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00D73F59">
              <w:rPr>
                <w:rFonts w:ascii="Verdana" w:hAnsi="Verdana"/>
                <w:sz w:val="16"/>
                <w:szCs w:val="16"/>
                <w:lang w:val="en-US"/>
              </w:rPr>
              <w:t>Their</w:t>
            </w:r>
            <w:r w:rsidRPr="00FF6236">
              <w:rPr>
                <w:rFonts w:ascii="Verdana" w:hAnsi="Verdana"/>
                <w:sz w:val="16"/>
                <w:szCs w:val="16"/>
                <w:lang w:val="en-US"/>
              </w:rPr>
              <w:t xml:space="preserve"> complete address, and</w:t>
            </w:r>
          </w:p>
        </w:tc>
      </w:tr>
      <w:tr w:rsidR="009B11F5" w:rsidRPr="00E10ED9" w14:paraId="0C710B89" w14:textId="7A6E73B0" w:rsidTr="00FF6236">
        <w:tc>
          <w:tcPr>
            <w:tcW w:w="4675" w:type="dxa"/>
          </w:tcPr>
          <w:p w14:paraId="56B22CE4"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c)</w:t>
            </w:r>
            <w:r w:rsidRPr="002C2093">
              <w:rPr>
                <w:rFonts w:ascii="Verdana" w:hAnsi="Verdana"/>
                <w:b/>
                <w:sz w:val="16"/>
                <w:szCs w:val="16"/>
              </w:rPr>
              <w:tab/>
            </w:r>
            <w:r w:rsidRPr="002C2093">
              <w:rPr>
                <w:rFonts w:ascii="Verdana" w:hAnsi="Verdana"/>
                <w:sz w:val="16"/>
                <w:szCs w:val="16"/>
              </w:rPr>
              <w:t>Datos del dictamen:</w:t>
            </w:r>
          </w:p>
        </w:tc>
        <w:tc>
          <w:tcPr>
            <w:tcW w:w="4675" w:type="dxa"/>
          </w:tcPr>
          <w:p w14:paraId="7A591DEC" w14:textId="3B481D65"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c) </w:t>
            </w:r>
            <w:r w:rsidRPr="00FF6236">
              <w:rPr>
                <w:rFonts w:ascii="Verdana" w:hAnsi="Verdana"/>
                <w:b/>
                <w:sz w:val="16"/>
                <w:szCs w:val="16"/>
                <w:lang w:val="en-US"/>
              </w:rPr>
              <w:tab/>
            </w:r>
            <w:r w:rsidRPr="00FF6236">
              <w:rPr>
                <w:rFonts w:ascii="Verdana" w:hAnsi="Verdana"/>
                <w:sz w:val="16"/>
                <w:szCs w:val="16"/>
                <w:lang w:val="en-US"/>
              </w:rPr>
              <w:t>Data of the opinion:</w:t>
            </w:r>
          </w:p>
        </w:tc>
      </w:tr>
      <w:tr w:rsidR="009B11F5" w:rsidRPr="00E10ED9" w14:paraId="54834C48" w14:textId="3D83763C" w:rsidTr="00FF6236">
        <w:tc>
          <w:tcPr>
            <w:tcW w:w="4675" w:type="dxa"/>
          </w:tcPr>
          <w:p w14:paraId="67D43F0A"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1)</w:t>
            </w:r>
            <w:r w:rsidRPr="002C2093">
              <w:rPr>
                <w:rFonts w:ascii="Verdana" w:hAnsi="Verdana"/>
                <w:b/>
                <w:sz w:val="16"/>
                <w:szCs w:val="16"/>
              </w:rPr>
              <w:tab/>
            </w:r>
            <w:r w:rsidRPr="002C2093">
              <w:rPr>
                <w:rFonts w:ascii="Verdana" w:hAnsi="Verdana"/>
                <w:sz w:val="16"/>
                <w:szCs w:val="16"/>
              </w:rPr>
              <w:t>La clave y nombre de la Norma;</w:t>
            </w:r>
          </w:p>
        </w:tc>
        <w:tc>
          <w:tcPr>
            <w:tcW w:w="4675" w:type="dxa"/>
          </w:tcPr>
          <w:p w14:paraId="775BAE97" w14:textId="589C8A06"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 </w:t>
            </w:r>
            <w:r w:rsidRPr="00FF6236">
              <w:rPr>
                <w:rFonts w:ascii="Verdana" w:hAnsi="Verdana"/>
                <w:b/>
                <w:sz w:val="16"/>
                <w:szCs w:val="16"/>
                <w:lang w:val="en-US"/>
              </w:rPr>
              <w:tab/>
            </w:r>
            <w:r w:rsidRPr="00FF6236">
              <w:rPr>
                <w:rFonts w:ascii="Verdana" w:hAnsi="Verdana"/>
                <w:sz w:val="16"/>
                <w:szCs w:val="16"/>
                <w:lang w:val="en-US"/>
              </w:rPr>
              <w:t>The code and name of the Standard;</w:t>
            </w:r>
          </w:p>
        </w:tc>
      </w:tr>
      <w:tr w:rsidR="009B11F5" w:rsidRPr="00E10ED9" w14:paraId="73D4A3CE" w14:textId="7432ACB9" w:rsidTr="00FF6236">
        <w:tc>
          <w:tcPr>
            <w:tcW w:w="4675" w:type="dxa"/>
          </w:tcPr>
          <w:p w14:paraId="4C124457"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2)</w:t>
            </w:r>
            <w:r w:rsidRPr="002C2093">
              <w:rPr>
                <w:rFonts w:ascii="Verdana" w:hAnsi="Verdana"/>
                <w:b/>
                <w:sz w:val="16"/>
                <w:szCs w:val="16"/>
              </w:rPr>
              <w:tab/>
            </w:r>
            <w:r w:rsidRPr="002C2093">
              <w:rPr>
                <w:rFonts w:ascii="Verdana" w:hAnsi="Verdana"/>
                <w:sz w:val="16"/>
                <w:szCs w:val="16"/>
              </w:rPr>
              <w:t>El nombre del verificador evaluado y aprobado;</w:t>
            </w:r>
          </w:p>
        </w:tc>
        <w:tc>
          <w:tcPr>
            <w:tcW w:w="4675" w:type="dxa"/>
          </w:tcPr>
          <w:p w14:paraId="5719193C" w14:textId="0867FC52"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2) </w:t>
            </w:r>
            <w:r w:rsidRPr="00FF6236">
              <w:rPr>
                <w:rFonts w:ascii="Verdana" w:hAnsi="Verdana"/>
                <w:b/>
                <w:sz w:val="16"/>
                <w:szCs w:val="16"/>
                <w:lang w:val="en-US"/>
              </w:rPr>
              <w:tab/>
            </w:r>
            <w:r w:rsidRPr="00FF6236">
              <w:rPr>
                <w:rFonts w:ascii="Verdana" w:hAnsi="Verdana"/>
                <w:sz w:val="16"/>
                <w:szCs w:val="16"/>
                <w:lang w:val="en-US"/>
              </w:rPr>
              <w:t>The name of the evaluated and approved verifier;</w:t>
            </w:r>
          </w:p>
        </w:tc>
      </w:tr>
      <w:tr w:rsidR="009B11F5" w:rsidRPr="002C2093" w14:paraId="06FEDF6B" w14:textId="4320EC74" w:rsidTr="00FF6236">
        <w:tc>
          <w:tcPr>
            <w:tcW w:w="4675" w:type="dxa"/>
          </w:tcPr>
          <w:p w14:paraId="3F9D0CBF"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3)</w:t>
            </w:r>
            <w:r w:rsidRPr="002C2093">
              <w:rPr>
                <w:rFonts w:ascii="Verdana" w:hAnsi="Verdana"/>
                <w:b/>
                <w:sz w:val="16"/>
                <w:szCs w:val="16"/>
              </w:rPr>
              <w:tab/>
            </w:r>
            <w:r w:rsidRPr="002C2093">
              <w:rPr>
                <w:rFonts w:ascii="Verdana" w:hAnsi="Verdana"/>
                <w:sz w:val="16"/>
                <w:szCs w:val="16"/>
              </w:rPr>
              <w:t>La fecha de verificación;</w:t>
            </w:r>
          </w:p>
        </w:tc>
        <w:tc>
          <w:tcPr>
            <w:tcW w:w="4675" w:type="dxa"/>
          </w:tcPr>
          <w:p w14:paraId="611BE59F" w14:textId="18479E19"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3) </w:t>
            </w:r>
            <w:r w:rsidRPr="00FF6236">
              <w:rPr>
                <w:rFonts w:ascii="Verdana" w:hAnsi="Verdana"/>
                <w:b/>
                <w:sz w:val="16"/>
                <w:szCs w:val="16"/>
                <w:lang w:val="en-US"/>
              </w:rPr>
              <w:tab/>
            </w:r>
            <w:r w:rsidRPr="00FF6236">
              <w:rPr>
                <w:rFonts w:ascii="Verdana" w:hAnsi="Verdana"/>
                <w:sz w:val="16"/>
                <w:szCs w:val="16"/>
                <w:lang w:val="en-US"/>
              </w:rPr>
              <w:t>The verification date;</w:t>
            </w:r>
          </w:p>
        </w:tc>
      </w:tr>
      <w:tr w:rsidR="009B11F5" w:rsidRPr="002C2093" w14:paraId="45040A8B" w14:textId="154D69D4" w:rsidTr="00FF6236">
        <w:tc>
          <w:tcPr>
            <w:tcW w:w="4675" w:type="dxa"/>
          </w:tcPr>
          <w:p w14:paraId="7ACDD227"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4)</w:t>
            </w:r>
            <w:r w:rsidRPr="002C2093">
              <w:rPr>
                <w:rFonts w:ascii="Verdana" w:hAnsi="Verdana"/>
                <w:b/>
                <w:sz w:val="16"/>
                <w:szCs w:val="16"/>
              </w:rPr>
              <w:tab/>
            </w:r>
            <w:r w:rsidRPr="002C2093">
              <w:rPr>
                <w:rFonts w:ascii="Verdana" w:hAnsi="Verdana"/>
                <w:sz w:val="16"/>
                <w:szCs w:val="16"/>
              </w:rPr>
              <w:t>El número de dictamen;</w:t>
            </w:r>
          </w:p>
        </w:tc>
        <w:tc>
          <w:tcPr>
            <w:tcW w:w="4675" w:type="dxa"/>
          </w:tcPr>
          <w:p w14:paraId="55E1A236" w14:textId="0E88E36D"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4) </w:t>
            </w:r>
            <w:r w:rsidRPr="00FF6236">
              <w:rPr>
                <w:rFonts w:ascii="Verdana" w:hAnsi="Verdana"/>
                <w:b/>
                <w:sz w:val="16"/>
                <w:szCs w:val="16"/>
                <w:lang w:val="en-US"/>
              </w:rPr>
              <w:tab/>
            </w:r>
            <w:r w:rsidRPr="00FF6236">
              <w:rPr>
                <w:rFonts w:ascii="Verdana" w:hAnsi="Verdana"/>
                <w:sz w:val="16"/>
                <w:szCs w:val="16"/>
                <w:lang w:val="en-US"/>
              </w:rPr>
              <w:t>The opinion number;</w:t>
            </w:r>
          </w:p>
        </w:tc>
      </w:tr>
      <w:tr w:rsidR="009B11F5" w:rsidRPr="00E10ED9" w14:paraId="17E0031B" w14:textId="4D417BD6" w:rsidTr="00FF6236">
        <w:tc>
          <w:tcPr>
            <w:tcW w:w="4675" w:type="dxa"/>
          </w:tcPr>
          <w:p w14:paraId="47155162"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5)</w:t>
            </w:r>
            <w:r w:rsidRPr="002C2093">
              <w:rPr>
                <w:rFonts w:ascii="Verdana" w:hAnsi="Verdana"/>
                <w:b/>
                <w:sz w:val="16"/>
                <w:szCs w:val="16"/>
              </w:rPr>
              <w:tab/>
            </w:r>
            <w:r w:rsidRPr="002C2093">
              <w:rPr>
                <w:rFonts w:ascii="Verdana" w:hAnsi="Verdana"/>
                <w:sz w:val="16"/>
                <w:szCs w:val="16"/>
              </w:rPr>
              <w:t>La vigencia del dictamen;</w:t>
            </w:r>
          </w:p>
        </w:tc>
        <w:tc>
          <w:tcPr>
            <w:tcW w:w="4675" w:type="dxa"/>
          </w:tcPr>
          <w:p w14:paraId="643894E3" w14:textId="348984DF"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5) </w:t>
            </w:r>
            <w:r w:rsidRPr="00FF6236">
              <w:rPr>
                <w:rFonts w:ascii="Verdana" w:hAnsi="Verdana"/>
                <w:b/>
                <w:sz w:val="16"/>
                <w:szCs w:val="16"/>
                <w:lang w:val="en-US"/>
              </w:rPr>
              <w:tab/>
            </w:r>
            <w:r w:rsidRPr="00FF6236">
              <w:rPr>
                <w:rFonts w:ascii="Verdana" w:hAnsi="Verdana"/>
                <w:sz w:val="16"/>
                <w:szCs w:val="16"/>
                <w:lang w:val="en-US"/>
              </w:rPr>
              <w:t>The validity of the opinion;</w:t>
            </w:r>
          </w:p>
        </w:tc>
      </w:tr>
      <w:tr w:rsidR="009B11F5" w:rsidRPr="00E10ED9" w14:paraId="4D69601E" w14:textId="6E33D919" w:rsidTr="00FF6236">
        <w:tc>
          <w:tcPr>
            <w:tcW w:w="4675" w:type="dxa"/>
          </w:tcPr>
          <w:p w14:paraId="07E3E8DF"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6)</w:t>
            </w:r>
            <w:r w:rsidRPr="002C2093">
              <w:rPr>
                <w:rFonts w:ascii="Verdana" w:hAnsi="Verdana"/>
                <w:b/>
                <w:sz w:val="16"/>
                <w:szCs w:val="16"/>
              </w:rPr>
              <w:tab/>
            </w:r>
            <w:r w:rsidRPr="002C2093">
              <w:rPr>
                <w:rFonts w:ascii="Verdana" w:hAnsi="Verdana"/>
                <w:sz w:val="16"/>
                <w:szCs w:val="16"/>
              </w:rPr>
              <w:t>El lugar de emisión del dictamen;</w:t>
            </w:r>
          </w:p>
        </w:tc>
        <w:tc>
          <w:tcPr>
            <w:tcW w:w="4675" w:type="dxa"/>
          </w:tcPr>
          <w:p w14:paraId="561C854C" w14:textId="1ABB224D"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6) </w:t>
            </w:r>
            <w:r w:rsidRPr="00FF6236">
              <w:rPr>
                <w:rFonts w:ascii="Verdana" w:hAnsi="Verdana"/>
                <w:b/>
                <w:sz w:val="16"/>
                <w:szCs w:val="16"/>
                <w:lang w:val="en-US"/>
              </w:rPr>
              <w:tab/>
            </w:r>
            <w:r w:rsidRPr="00FF6236">
              <w:rPr>
                <w:rFonts w:ascii="Verdana" w:hAnsi="Verdana"/>
                <w:sz w:val="16"/>
                <w:szCs w:val="16"/>
                <w:lang w:val="en-US"/>
              </w:rPr>
              <w:t>The place of issuance of the opinion;</w:t>
            </w:r>
          </w:p>
        </w:tc>
      </w:tr>
      <w:tr w:rsidR="009B11F5" w:rsidRPr="00E10ED9" w14:paraId="39222550" w14:textId="5767EA5D" w:rsidTr="00FF6236">
        <w:tc>
          <w:tcPr>
            <w:tcW w:w="4675" w:type="dxa"/>
          </w:tcPr>
          <w:p w14:paraId="5E994613"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7)</w:t>
            </w:r>
            <w:r w:rsidRPr="002C2093">
              <w:rPr>
                <w:rFonts w:ascii="Verdana" w:hAnsi="Verdana"/>
                <w:b/>
                <w:sz w:val="16"/>
                <w:szCs w:val="16"/>
              </w:rPr>
              <w:tab/>
            </w:r>
            <w:r w:rsidRPr="002C2093">
              <w:rPr>
                <w:rFonts w:ascii="Verdana" w:hAnsi="Verdana"/>
                <w:sz w:val="16"/>
                <w:szCs w:val="16"/>
              </w:rPr>
              <w:t>La fecha de emisión del dictamen, y</w:t>
            </w:r>
          </w:p>
        </w:tc>
        <w:tc>
          <w:tcPr>
            <w:tcW w:w="4675" w:type="dxa"/>
          </w:tcPr>
          <w:p w14:paraId="4896CBC6" w14:textId="181F9BCC"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7) </w:t>
            </w:r>
            <w:r w:rsidRPr="00FF6236">
              <w:rPr>
                <w:rFonts w:ascii="Verdana" w:hAnsi="Verdana"/>
                <w:b/>
                <w:sz w:val="16"/>
                <w:szCs w:val="16"/>
                <w:lang w:val="en-US"/>
              </w:rPr>
              <w:tab/>
            </w:r>
            <w:r w:rsidRPr="00FF6236">
              <w:rPr>
                <w:rFonts w:ascii="Verdana" w:hAnsi="Verdana"/>
                <w:sz w:val="16"/>
                <w:szCs w:val="16"/>
                <w:lang w:val="en-US"/>
              </w:rPr>
              <w:t>The date of issuance of the opinion, and</w:t>
            </w:r>
          </w:p>
        </w:tc>
      </w:tr>
      <w:tr w:rsidR="009B11F5" w:rsidRPr="00E10ED9" w14:paraId="4E55C362" w14:textId="6BACD621" w:rsidTr="00FF6236">
        <w:tc>
          <w:tcPr>
            <w:tcW w:w="4675" w:type="dxa"/>
          </w:tcPr>
          <w:p w14:paraId="6DFE42CE"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8)</w:t>
            </w:r>
            <w:r w:rsidRPr="002C2093">
              <w:rPr>
                <w:rFonts w:ascii="Verdana" w:hAnsi="Verdana"/>
                <w:b/>
                <w:sz w:val="16"/>
                <w:szCs w:val="16"/>
              </w:rPr>
              <w:tab/>
            </w:r>
            <w:r w:rsidRPr="002C2093">
              <w:rPr>
                <w:rFonts w:ascii="Verdana" w:hAnsi="Verdana"/>
                <w:sz w:val="16"/>
                <w:szCs w:val="16"/>
              </w:rPr>
              <w:t>El número de registro del dictamen emitido por la Secretaría al rendirse el informe respectivo.</w:t>
            </w:r>
          </w:p>
        </w:tc>
        <w:tc>
          <w:tcPr>
            <w:tcW w:w="4675" w:type="dxa"/>
          </w:tcPr>
          <w:p w14:paraId="609F9B0F" w14:textId="2FB33D87"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8) </w:t>
            </w:r>
            <w:r w:rsidRPr="00FF6236">
              <w:rPr>
                <w:rFonts w:ascii="Verdana" w:hAnsi="Verdana"/>
                <w:b/>
                <w:sz w:val="16"/>
                <w:szCs w:val="16"/>
                <w:lang w:val="en-US"/>
              </w:rPr>
              <w:tab/>
            </w:r>
            <w:r w:rsidRPr="00FF6236">
              <w:rPr>
                <w:rFonts w:ascii="Verdana" w:hAnsi="Verdana"/>
                <w:sz w:val="16"/>
                <w:szCs w:val="16"/>
                <w:lang w:val="en-US"/>
              </w:rPr>
              <w:t xml:space="preserve">The registration number of the opinion issued by the </w:t>
            </w:r>
            <w:r w:rsidR="0080594C" w:rsidRPr="00FF6236">
              <w:rPr>
                <w:rFonts w:ascii="Verdana" w:hAnsi="Verdana"/>
                <w:sz w:val="16"/>
                <w:szCs w:val="16"/>
                <w:lang w:val="en-US"/>
              </w:rPr>
              <w:t>Secretary</w:t>
            </w:r>
            <w:r w:rsidRPr="00FF6236">
              <w:rPr>
                <w:rFonts w:ascii="Verdana" w:hAnsi="Verdana"/>
                <w:sz w:val="16"/>
                <w:szCs w:val="16"/>
                <w:lang w:val="en-US"/>
              </w:rPr>
              <w:t xml:space="preserve"> upon rendering the respective report.</w:t>
            </w:r>
          </w:p>
        </w:tc>
      </w:tr>
      <w:tr w:rsidR="009B11F5" w:rsidRPr="00A45C97" w14:paraId="5B768D10" w14:textId="4B8B0544" w:rsidTr="00FF6236">
        <w:tc>
          <w:tcPr>
            <w:tcW w:w="4675" w:type="dxa"/>
          </w:tcPr>
          <w:p w14:paraId="4B356BD4"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 xml:space="preserve">11.4 </w:t>
            </w:r>
            <w:r w:rsidRPr="002C2093">
              <w:rPr>
                <w:rFonts w:ascii="Verdana" w:hAnsi="Verdana"/>
                <w:sz w:val="16"/>
                <w:szCs w:val="16"/>
              </w:rPr>
              <w:t>La vigencia de los dictámenes emitidos por las unidades de inspección será de un año, siempre y cuando no sean modificadas las condiciones que sirvieron para su emisión.</w:t>
            </w:r>
          </w:p>
        </w:tc>
        <w:tc>
          <w:tcPr>
            <w:tcW w:w="4675" w:type="dxa"/>
          </w:tcPr>
          <w:p w14:paraId="2F55EFD9" w14:textId="53335AD3"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11.4 </w:t>
            </w:r>
            <w:r w:rsidRPr="00FF6236">
              <w:rPr>
                <w:rFonts w:ascii="Verdana" w:hAnsi="Verdana"/>
                <w:sz w:val="16"/>
                <w:szCs w:val="16"/>
                <w:lang w:val="en-US"/>
              </w:rPr>
              <w:t>The validity of the opinions issued by the inspection units will be one year, as long as the conditions that served for their issuance are not modified.</w:t>
            </w:r>
          </w:p>
        </w:tc>
      </w:tr>
      <w:tr w:rsidR="009B11F5" w:rsidRPr="00A45C97" w14:paraId="400304A1" w14:textId="4BB90444" w:rsidTr="00FF6236">
        <w:tc>
          <w:tcPr>
            <w:tcW w:w="4675" w:type="dxa"/>
          </w:tcPr>
          <w:p w14:paraId="6E0E91FA" w14:textId="77777777" w:rsidR="009B11F5" w:rsidRPr="002C2093" w:rsidRDefault="009B11F5" w:rsidP="009B11F5">
            <w:pPr>
              <w:pStyle w:val="texto0"/>
              <w:spacing w:line="263" w:lineRule="exact"/>
              <w:ind w:firstLine="0"/>
              <w:rPr>
                <w:rFonts w:ascii="Verdana" w:hAnsi="Verdana"/>
                <w:b/>
                <w:sz w:val="16"/>
                <w:szCs w:val="16"/>
              </w:rPr>
            </w:pPr>
            <w:r w:rsidRPr="002C2093">
              <w:rPr>
                <w:rFonts w:ascii="Verdana" w:hAnsi="Verdana"/>
                <w:b/>
                <w:sz w:val="16"/>
                <w:szCs w:val="16"/>
              </w:rPr>
              <w:t>12. Procedimiento para la Evaluación de la Conformidad</w:t>
            </w:r>
          </w:p>
        </w:tc>
        <w:tc>
          <w:tcPr>
            <w:tcW w:w="4675" w:type="dxa"/>
          </w:tcPr>
          <w:p w14:paraId="13E5752E" w14:textId="26F94E01"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12. Procedure for </w:t>
            </w:r>
            <w:r w:rsidR="000E29FC">
              <w:rPr>
                <w:rFonts w:ascii="Verdana" w:hAnsi="Verdana"/>
                <w:b/>
                <w:sz w:val="16"/>
                <w:szCs w:val="16"/>
                <w:lang w:val="en-US"/>
              </w:rPr>
              <w:t>t</w:t>
            </w:r>
            <w:r w:rsidR="00896605" w:rsidRPr="00FF6236">
              <w:rPr>
                <w:rFonts w:ascii="Verdana" w:hAnsi="Verdana"/>
                <w:b/>
                <w:sz w:val="16"/>
                <w:szCs w:val="16"/>
                <w:lang w:val="en-US"/>
              </w:rPr>
              <w:t>he evaluation of conformity</w:t>
            </w:r>
          </w:p>
        </w:tc>
      </w:tr>
      <w:tr w:rsidR="009B11F5" w:rsidRPr="00E10ED9" w14:paraId="6B1EF365" w14:textId="38D322F8" w:rsidTr="00FF6236">
        <w:tc>
          <w:tcPr>
            <w:tcW w:w="4675" w:type="dxa"/>
          </w:tcPr>
          <w:p w14:paraId="4ED5620A"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 xml:space="preserve">12.1 </w:t>
            </w:r>
            <w:r w:rsidRPr="002C2093">
              <w:rPr>
                <w:rFonts w:ascii="Verdana" w:hAnsi="Verdana"/>
                <w:sz w:val="16"/>
                <w:szCs w:val="16"/>
              </w:rPr>
              <w:t xml:space="preserve">Este procedimiento para la evaluación de la conformidad aplica tanto a las visitas de inspección </w:t>
            </w:r>
            <w:r w:rsidRPr="002C2093">
              <w:rPr>
                <w:rFonts w:ascii="Verdana" w:hAnsi="Verdana"/>
                <w:sz w:val="16"/>
                <w:szCs w:val="16"/>
              </w:rPr>
              <w:lastRenderedPageBreak/>
              <w:t>desarrolladas por la autoridad del trabajo, como a las visitas de verificación que realicen las unidades de inspección.</w:t>
            </w:r>
          </w:p>
        </w:tc>
        <w:tc>
          <w:tcPr>
            <w:tcW w:w="4675" w:type="dxa"/>
          </w:tcPr>
          <w:p w14:paraId="16F1620F" w14:textId="785F03FC"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lastRenderedPageBreak/>
              <w:t xml:space="preserve">12.1 </w:t>
            </w:r>
            <w:r w:rsidRPr="00FF6236">
              <w:rPr>
                <w:rFonts w:ascii="Verdana" w:hAnsi="Verdana"/>
                <w:sz w:val="16"/>
                <w:szCs w:val="16"/>
                <w:lang w:val="en-US"/>
              </w:rPr>
              <w:t xml:space="preserve">This procedure for evaluating conformity applies both to inspection visits carried out by the labor </w:t>
            </w:r>
            <w:r w:rsidRPr="00FF6236">
              <w:rPr>
                <w:rFonts w:ascii="Verdana" w:hAnsi="Verdana"/>
                <w:sz w:val="16"/>
                <w:szCs w:val="16"/>
                <w:lang w:val="en-US"/>
              </w:rPr>
              <w:lastRenderedPageBreak/>
              <w:t>authority and to verification visits carried out by inspection units.</w:t>
            </w:r>
          </w:p>
        </w:tc>
      </w:tr>
      <w:tr w:rsidR="009B11F5" w:rsidRPr="00E10ED9" w14:paraId="60E2A20F" w14:textId="2FA9046C" w:rsidTr="00FF6236">
        <w:tc>
          <w:tcPr>
            <w:tcW w:w="4675" w:type="dxa"/>
          </w:tcPr>
          <w:p w14:paraId="1D6C5AC3"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lastRenderedPageBreak/>
              <w:t xml:space="preserve">12.2 </w:t>
            </w:r>
            <w:r w:rsidRPr="002C2093">
              <w:rPr>
                <w:rFonts w:ascii="Verdana" w:hAnsi="Verdana"/>
                <w:sz w:val="16"/>
                <w:szCs w:val="16"/>
              </w:rPr>
              <w:t>El dictamen de verificación vigente deberá estar a disposición de la autoridad del trabajo cuando ésta lo solicite.</w:t>
            </w:r>
          </w:p>
        </w:tc>
        <w:tc>
          <w:tcPr>
            <w:tcW w:w="4675" w:type="dxa"/>
          </w:tcPr>
          <w:p w14:paraId="021B6D31" w14:textId="7028C71E"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12.2 </w:t>
            </w:r>
            <w:r w:rsidRPr="00FF6236">
              <w:rPr>
                <w:rFonts w:ascii="Verdana" w:hAnsi="Verdana"/>
                <w:sz w:val="16"/>
                <w:szCs w:val="16"/>
                <w:lang w:val="en-US"/>
              </w:rPr>
              <w:t>The current verification report must be available to the labor authority when requested.</w:t>
            </w:r>
          </w:p>
        </w:tc>
      </w:tr>
      <w:tr w:rsidR="009B11F5" w:rsidRPr="00A45C97" w14:paraId="73D45600" w14:textId="19E430FE" w:rsidTr="00FF6236">
        <w:tc>
          <w:tcPr>
            <w:tcW w:w="4675" w:type="dxa"/>
          </w:tcPr>
          <w:p w14:paraId="717014A1" w14:textId="77777777" w:rsidR="009B11F5" w:rsidRPr="002C2093" w:rsidRDefault="009B11F5" w:rsidP="009B11F5">
            <w:pPr>
              <w:pStyle w:val="texto0"/>
              <w:spacing w:line="263" w:lineRule="exact"/>
              <w:ind w:firstLine="0"/>
              <w:rPr>
                <w:rFonts w:ascii="Verdana" w:hAnsi="Verdana"/>
                <w:sz w:val="16"/>
                <w:szCs w:val="16"/>
              </w:rPr>
            </w:pPr>
            <w:r w:rsidRPr="002C2093">
              <w:rPr>
                <w:rFonts w:ascii="Verdana" w:hAnsi="Verdana"/>
                <w:b/>
                <w:sz w:val="16"/>
                <w:szCs w:val="16"/>
              </w:rPr>
              <w:t xml:space="preserve">12.3 </w:t>
            </w:r>
            <w:r w:rsidRPr="002C2093">
              <w:rPr>
                <w:rFonts w:ascii="Verdana" w:hAnsi="Verdana"/>
                <w:sz w:val="16"/>
                <w:szCs w:val="16"/>
              </w:rPr>
              <w:t xml:space="preserve">Los aspectos a verificar durante la evaluación de la conformidad de esta Norma, se realizará  según aplique, por medio de la constatación física, revisión documental, registros o entrevistas, conforme a la </w:t>
            </w:r>
            <w:r w:rsidRPr="002C2093">
              <w:rPr>
                <w:rFonts w:ascii="Verdana" w:hAnsi="Verdana"/>
                <w:b/>
                <w:sz w:val="16"/>
                <w:szCs w:val="16"/>
              </w:rPr>
              <w:t xml:space="preserve">Tabla 2 </w:t>
            </w:r>
            <w:r w:rsidRPr="002C2093">
              <w:rPr>
                <w:rFonts w:ascii="Verdana" w:hAnsi="Verdana"/>
                <w:sz w:val="16"/>
                <w:szCs w:val="16"/>
              </w:rPr>
              <w:t>siguiente:</w:t>
            </w:r>
          </w:p>
        </w:tc>
        <w:tc>
          <w:tcPr>
            <w:tcW w:w="4675" w:type="dxa"/>
          </w:tcPr>
          <w:p w14:paraId="62382E47" w14:textId="73106EA4" w:rsidR="009B11F5" w:rsidRPr="00FF6236" w:rsidRDefault="009B11F5" w:rsidP="009B11F5">
            <w:pPr>
              <w:pStyle w:val="texto0"/>
              <w:spacing w:line="263" w:lineRule="exact"/>
              <w:ind w:firstLine="0"/>
              <w:rPr>
                <w:rFonts w:ascii="Verdana" w:hAnsi="Verdana"/>
                <w:b/>
                <w:sz w:val="16"/>
                <w:szCs w:val="16"/>
                <w:lang w:val="en-US"/>
              </w:rPr>
            </w:pPr>
            <w:r w:rsidRPr="00FF6236">
              <w:rPr>
                <w:rFonts w:ascii="Verdana" w:hAnsi="Verdana"/>
                <w:b/>
                <w:sz w:val="16"/>
                <w:szCs w:val="16"/>
                <w:lang w:val="en-US"/>
              </w:rPr>
              <w:t xml:space="preserve">12.3 </w:t>
            </w:r>
            <w:r w:rsidRPr="00FF6236">
              <w:rPr>
                <w:rFonts w:ascii="Verdana" w:hAnsi="Verdana"/>
                <w:sz w:val="16"/>
                <w:szCs w:val="16"/>
                <w:lang w:val="en-US"/>
              </w:rPr>
              <w:t>The aspects to be verified during the evaluation of conformity with this Standard will be carried out as applicable, through physical verification, documenta</w:t>
            </w:r>
            <w:r w:rsidR="00F921FB">
              <w:rPr>
                <w:rFonts w:ascii="Verdana" w:hAnsi="Verdana"/>
                <w:sz w:val="16"/>
                <w:szCs w:val="16"/>
                <w:lang w:val="en-US"/>
              </w:rPr>
              <w:t>tion</w:t>
            </w:r>
            <w:r w:rsidRPr="00FF6236">
              <w:rPr>
                <w:rFonts w:ascii="Verdana" w:hAnsi="Verdana"/>
                <w:sz w:val="16"/>
                <w:szCs w:val="16"/>
                <w:lang w:val="en-US"/>
              </w:rPr>
              <w:t xml:space="preserve"> review, records or interviews, in accordance with</w:t>
            </w:r>
            <w:r w:rsidR="00F921FB">
              <w:rPr>
                <w:rFonts w:ascii="Verdana" w:hAnsi="Verdana"/>
                <w:sz w:val="16"/>
                <w:szCs w:val="16"/>
                <w:lang w:val="en-US"/>
              </w:rPr>
              <w:t xml:space="preserve"> the following</w:t>
            </w:r>
            <w:r w:rsidRPr="00FF6236">
              <w:rPr>
                <w:rFonts w:ascii="Verdana" w:hAnsi="Verdana"/>
                <w:sz w:val="16"/>
                <w:szCs w:val="16"/>
                <w:lang w:val="en-US"/>
              </w:rPr>
              <w:t xml:space="preserve"> </w:t>
            </w:r>
            <w:r w:rsidRPr="00FF6236">
              <w:rPr>
                <w:rFonts w:ascii="Verdana" w:hAnsi="Verdana"/>
                <w:b/>
                <w:sz w:val="16"/>
                <w:szCs w:val="16"/>
                <w:lang w:val="en-US"/>
              </w:rPr>
              <w:t>Table 2</w:t>
            </w:r>
            <w:r w:rsidRPr="00FF6236">
              <w:rPr>
                <w:rFonts w:ascii="Verdana" w:hAnsi="Verdana"/>
                <w:sz w:val="16"/>
                <w:szCs w:val="16"/>
                <w:lang w:val="en-US"/>
              </w:rPr>
              <w:t>:</w:t>
            </w:r>
          </w:p>
        </w:tc>
      </w:tr>
    </w:tbl>
    <w:p w14:paraId="1521A207" w14:textId="77777777" w:rsidR="0054740A" w:rsidRDefault="0054740A" w:rsidP="005A1FB8">
      <w:pPr>
        <w:pStyle w:val="texto0"/>
        <w:ind w:firstLine="0"/>
        <w:jc w:val="center"/>
        <w:rPr>
          <w:rFonts w:ascii="Verdana" w:hAnsi="Verdana"/>
          <w:b/>
          <w:sz w:val="16"/>
          <w:szCs w:val="16"/>
          <w:lang w:val="en-US"/>
        </w:rPr>
      </w:pPr>
    </w:p>
    <w:p w14:paraId="473A7933" w14:textId="1C463FAB" w:rsidR="0054740A" w:rsidRDefault="0054740A" w:rsidP="005A1FB8">
      <w:pPr>
        <w:pStyle w:val="texto0"/>
        <w:ind w:firstLine="0"/>
        <w:jc w:val="center"/>
        <w:rPr>
          <w:rFonts w:ascii="Verdana" w:hAnsi="Verdana"/>
          <w:b/>
          <w:sz w:val="16"/>
          <w:szCs w:val="16"/>
          <w:lang w:val="en-US"/>
        </w:rPr>
      </w:pPr>
      <w:r>
        <w:rPr>
          <w:rFonts w:ascii="Verdana" w:hAnsi="Verdana"/>
          <w:b/>
          <w:sz w:val="16"/>
          <w:szCs w:val="16"/>
          <w:lang w:val="en-US"/>
        </w:rPr>
        <w:t>(THE TRANSLATION OF TABLE 2 STARTS ON PAGE</w:t>
      </w:r>
      <w:r w:rsidR="00AB135F">
        <w:rPr>
          <w:rFonts w:ascii="Verdana" w:hAnsi="Verdana"/>
          <w:b/>
          <w:sz w:val="16"/>
          <w:szCs w:val="16"/>
          <w:lang w:val="en-US"/>
        </w:rPr>
        <w:t xml:space="preserve">  )</w:t>
      </w:r>
    </w:p>
    <w:p w14:paraId="32560C36" w14:textId="4651B285" w:rsidR="006B599B" w:rsidRPr="0054740A" w:rsidRDefault="006B599B" w:rsidP="005A1FB8">
      <w:pPr>
        <w:pStyle w:val="texto0"/>
        <w:ind w:firstLine="0"/>
        <w:jc w:val="center"/>
        <w:rPr>
          <w:rFonts w:ascii="Verdana" w:hAnsi="Verdana"/>
          <w:b/>
          <w:sz w:val="16"/>
          <w:szCs w:val="16"/>
          <w:lang w:val="en-US"/>
        </w:rPr>
      </w:pPr>
      <w:r w:rsidRPr="0054740A">
        <w:rPr>
          <w:rFonts w:ascii="Verdana" w:hAnsi="Verdana"/>
          <w:b/>
          <w:sz w:val="16"/>
          <w:szCs w:val="16"/>
          <w:lang w:val="en-US"/>
        </w:rPr>
        <w:t>Tabla</w:t>
      </w:r>
      <w:r w:rsidR="004D2882" w:rsidRPr="0054740A">
        <w:rPr>
          <w:rFonts w:ascii="Verdana" w:hAnsi="Verdana"/>
          <w:b/>
          <w:sz w:val="16"/>
          <w:szCs w:val="16"/>
          <w:lang w:val="en-US"/>
        </w:rPr>
        <w:t xml:space="preserve"> </w:t>
      </w:r>
      <w:r w:rsidRPr="0054740A">
        <w:rPr>
          <w:rFonts w:ascii="Verdana" w:hAnsi="Verdana"/>
          <w:b/>
          <w:sz w:val="16"/>
          <w:szCs w:val="16"/>
          <w:lang w:val="en-US"/>
        </w:rPr>
        <w:t>2</w:t>
      </w:r>
    </w:p>
    <w:p w14:paraId="2A1F5241" w14:textId="77777777" w:rsidR="006B599B" w:rsidRPr="002E1CC0" w:rsidRDefault="006B599B" w:rsidP="005A1FB8">
      <w:pPr>
        <w:pStyle w:val="texto0"/>
        <w:ind w:firstLine="0"/>
        <w:jc w:val="center"/>
        <w:rPr>
          <w:rFonts w:ascii="Verdana" w:hAnsi="Verdana"/>
          <w:b/>
          <w:sz w:val="16"/>
          <w:szCs w:val="16"/>
        </w:rPr>
      </w:pPr>
      <w:r w:rsidRPr="002E1CC0">
        <w:rPr>
          <w:rFonts w:ascii="Verdana" w:hAnsi="Verdana"/>
          <w:b/>
          <w:sz w:val="16"/>
          <w:szCs w:val="16"/>
        </w:rPr>
        <w:t>Tipo</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evaluación</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criterios</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aceptación</w:t>
      </w:r>
    </w:p>
    <w:tbl>
      <w:tblPr>
        <w:tblW w:w="5000" w:type="pct"/>
        <w:tblLayout w:type="fixed"/>
        <w:tblCellMar>
          <w:left w:w="72" w:type="dxa"/>
          <w:right w:w="72" w:type="dxa"/>
        </w:tblCellMar>
        <w:tblLook w:val="0000" w:firstRow="0" w:lastRow="0" w:firstColumn="0" w:lastColumn="0" w:noHBand="0" w:noVBand="0"/>
      </w:tblPr>
      <w:tblGrid>
        <w:gridCol w:w="1324"/>
        <w:gridCol w:w="1393"/>
        <w:gridCol w:w="4102"/>
        <w:gridCol w:w="1652"/>
        <w:gridCol w:w="873"/>
      </w:tblGrid>
      <w:tr w:rsidR="006B599B" w:rsidRPr="002E1CC0" w14:paraId="76C9B28E" w14:textId="77777777">
        <w:trPr>
          <w:trHeight w:val="144"/>
          <w:tblHeader/>
        </w:trPr>
        <w:tc>
          <w:tcPr>
            <w:tcW w:w="708" w:type="pct"/>
            <w:tcBorders>
              <w:top w:val="single" w:sz="6" w:space="0" w:color="000000"/>
              <w:left w:val="single" w:sz="6" w:space="0" w:color="000000"/>
              <w:bottom w:val="single" w:sz="6" w:space="0" w:color="000000"/>
              <w:right w:val="single" w:sz="6" w:space="0" w:color="000000"/>
            </w:tcBorders>
            <w:shd w:val="pct12" w:color="auto" w:fill="FFFFFF"/>
            <w:noWrap/>
            <w:vAlign w:val="center"/>
          </w:tcPr>
          <w:p w14:paraId="0EA34AE7" w14:textId="77777777" w:rsidR="006B599B" w:rsidRPr="002E1CC0" w:rsidRDefault="006B599B" w:rsidP="008364C3">
            <w:pPr>
              <w:pStyle w:val="texto0"/>
              <w:spacing w:after="80"/>
              <w:ind w:firstLine="0"/>
              <w:jc w:val="center"/>
              <w:rPr>
                <w:rFonts w:ascii="Verdana" w:hAnsi="Verdana"/>
                <w:b/>
                <w:sz w:val="16"/>
                <w:szCs w:val="16"/>
              </w:rPr>
            </w:pPr>
            <w:r w:rsidRPr="002E1CC0">
              <w:rPr>
                <w:rFonts w:ascii="Verdana" w:hAnsi="Verdana"/>
                <w:b/>
                <w:sz w:val="16"/>
                <w:szCs w:val="16"/>
              </w:rPr>
              <w:t>Disposición</w:t>
            </w:r>
          </w:p>
        </w:tc>
        <w:tc>
          <w:tcPr>
            <w:tcW w:w="745" w:type="pct"/>
            <w:tcBorders>
              <w:top w:val="single" w:sz="6" w:space="0" w:color="000000"/>
              <w:left w:val="single" w:sz="6" w:space="0" w:color="000000"/>
              <w:bottom w:val="single" w:sz="6" w:space="0" w:color="000000"/>
              <w:right w:val="single" w:sz="6" w:space="0" w:color="000000"/>
            </w:tcBorders>
            <w:shd w:val="pct12" w:color="auto" w:fill="FFFFFF"/>
            <w:vAlign w:val="center"/>
          </w:tcPr>
          <w:p w14:paraId="297D37BE" w14:textId="77777777" w:rsidR="006B599B" w:rsidRPr="002E1CC0" w:rsidRDefault="006B599B" w:rsidP="008364C3">
            <w:pPr>
              <w:pStyle w:val="texto0"/>
              <w:spacing w:after="80"/>
              <w:ind w:firstLine="0"/>
              <w:jc w:val="center"/>
              <w:rPr>
                <w:rFonts w:ascii="Verdana" w:hAnsi="Verdana"/>
                <w:b/>
                <w:sz w:val="16"/>
                <w:szCs w:val="16"/>
              </w:rPr>
            </w:pPr>
            <w:r w:rsidRPr="002E1CC0">
              <w:rPr>
                <w:rFonts w:ascii="Verdana" w:hAnsi="Verdana"/>
                <w:b/>
                <w:sz w:val="16"/>
                <w:szCs w:val="16"/>
              </w:rPr>
              <w:t>Tipo</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evaluación</w:t>
            </w:r>
          </w:p>
        </w:tc>
        <w:tc>
          <w:tcPr>
            <w:tcW w:w="2195" w:type="pct"/>
            <w:tcBorders>
              <w:top w:val="single" w:sz="6" w:space="0" w:color="000000"/>
              <w:left w:val="single" w:sz="6" w:space="0" w:color="000000"/>
              <w:bottom w:val="single" w:sz="6" w:space="0" w:color="000000"/>
              <w:right w:val="single" w:sz="6" w:space="0" w:color="000000"/>
            </w:tcBorders>
            <w:shd w:val="pct12" w:color="auto" w:fill="FFFFFF"/>
            <w:vAlign w:val="center"/>
          </w:tcPr>
          <w:p w14:paraId="43D033DD" w14:textId="77777777" w:rsidR="006B599B" w:rsidRPr="002E1CC0" w:rsidRDefault="006B599B" w:rsidP="008364C3">
            <w:pPr>
              <w:pStyle w:val="texto0"/>
              <w:spacing w:after="80"/>
              <w:ind w:firstLine="0"/>
              <w:jc w:val="center"/>
              <w:rPr>
                <w:rFonts w:ascii="Verdana" w:hAnsi="Verdana"/>
                <w:b/>
                <w:sz w:val="16"/>
                <w:szCs w:val="16"/>
              </w:rPr>
            </w:pPr>
            <w:r w:rsidRPr="002E1CC0">
              <w:rPr>
                <w:rFonts w:ascii="Verdana" w:hAnsi="Verdana"/>
                <w:b/>
                <w:sz w:val="16"/>
                <w:szCs w:val="16"/>
              </w:rPr>
              <w:t>Criterio</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aceptación</w:t>
            </w:r>
          </w:p>
        </w:tc>
        <w:tc>
          <w:tcPr>
            <w:tcW w:w="884" w:type="pct"/>
            <w:tcBorders>
              <w:top w:val="single" w:sz="6" w:space="0" w:color="000000"/>
              <w:left w:val="single" w:sz="6" w:space="0" w:color="000000"/>
              <w:bottom w:val="single" w:sz="6" w:space="0" w:color="000000"/>
              <w:right w:val="single" w:sz="6" w:space="0" w:color="000000"/>
            </w:tcBorders>
            <w:shd w:val="pct12" w:color="auto" w:fill="FFFFFF"/>
            <w:vAlign w:val="center"/>
          </w:tcPr>
          <w:p w14:paraId="256275D6" w14:textId="77777777" w:rsidR="006B599B" w:rsidRPr="002E1CC0" w:rsidRDefault="006B599B" w:rsidP="008364C3">
            <w:pPr>
              <w:pStyle w:val="texto0"/>
              <w:spacing w:after="80"/>
              <w:ind w:firstLine="0"/>
              <w:jc w:val="center"/>
              <w:rPr>
                <w:rFonts w:ascii="Verdana" w:hAnsi="Verdana"/>
                <w:b/>
                <w:sz w:val="16"/>
                <w:szCs w:val="16"/>
              </w:rPr>
            </w:pPr>
            <w:r w:rsidRPr="002E1CC0">
              <w:rPr>
                <w:rFonts w:ascii="Verdana" w:hAnsi="Verdana"/>
                <w:b/>
                <w:sz w:val="16"/>
                <w:szCs w:val="16"/>
              </w:rPr>
              <w:t>Observaciones</w:t>
            </w:r>
          </w:p>
        </w:tc>
        <w:tc>
          <w:tcPr>
            <w:tcW w:w="467" w:type="pct"/>
            <w:tcBorders>
              <w:top w:val="single" w:sz="6" w:space="0" w:color="000000"/>
              <w:left w:val="single" w:sz="6" w:space="0" w:color="000000"/>
              <w:bottom w:val="single" w:sz="6" w:space="0" w:color="000000"/>
              <w:right w:val="single" w:sz="6" w:space="0" w:color="000000"/>
            </w:tcBorders>
            <w:shd w:val="pct12" w:color="auto" w:fill="FFFFFF"/>
            <w:vAlign w:val="center"/>
          </w:tcPr>
          <w:p w14:paraId="4D4F5055" w14:textId="77777777" w:rsidR="006B599B" w:rsidRPr="002E1CC0" w:rsidRDefault="006B599B" w:rsidP="008364C3">
            <w:pPr>
              <w:pStyle w:val="texto0"/>
              <w:spacing w:after="80"/>
              <w:ind w:firstLine="0"/>
              <w:jc w:val="center"/>
              <w:rPr>
                <w:rFonts w:ascii="Verdana" w:hAnsi="Verdana"/>
                <w:b/>
                <w:sz w:val="16"/>
                <w:szCs w:val="16"/>
              </w:rPr>
            </w:pPr>
            <w:r w:rsidRPr="002E1CC0">
              <w:rPr>
                <w:rFonts w:ascii="Verdana" w:hAnsi="Verdana"/>
                <w:b/>
                <w:sz w:val="16"/>
                <w:szCs w:val="16"/>
              </w:rPr>
              <w:t>Riesgo</w:t>
            </w:r>
          </w:p>
        </w:tc>
      </w:tr>
      <w:tr w:rsidR="006B599B" w:rsidRPr="002E1CC0" w14:paraId="512F04EC"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32D3DE15" w14:textId="77777777" w:rsidR="006B599B" w:rsidRPr="002E1CC0" w:rsidRDefault="006B599B" w:rsidP="008364C3">
            <w:pPr>
              <w:pStyle w:val="texto0"/>
              <w:spacing w:after="80" w:line="200" w:lineRule="exact"/>
              <w:ind w:firstLine="0"/>
              <w:rPr>
                <w:rFonts w:ascii="Verdana" w:hAnsi="Verdana"/>
                <w:b/>
                <w:sz w:val="16"/>
                <w:szCs w:val="16"/>
              </w:rPr>
            </w:pPr>
            <w:r w:rsidRPr="002E1CC0">
              <w:rPr>
                <w:rFonts w:ascii="Verdana" w:hAnsi="Verdana"/>
                <w:b/>
                <w:sz w:val="16"/>
                <w:szCs w:val="16"/>
              </w:rPr>
              <w:t>5.1</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7.1</w:t>
            </w:r>
          </w:p>
        </w:tc>
        <w:tc>
          <w:tcPr>
            <w:tcW w:w="745" w:type="pct"/>
            <w:tcBorders>
              <w:top w:val="single" w:sz="6" w:space="0" w:color="000000"/>
              <w:left w:val="single" w:sz="6" w:space="0" w:color="000000"/>
              <w:bottom w:val="single" w:sz="6" w:space="0" w:color="000000"/>
              <w:right w:val="single" w:sz="6" w:space="0" w:color="000000"/>
            </w:tcBorders>
          </w:tcPr>
          <w:p w14:paraId="04FBA612" w14:textId="77777777" w:rsidR="006B599B" w:rsidRPr="002E1CC0" w:rsidRDefault="006B599B" w:rsidP="008364C3">
            <w:pPr>
              <w:pStyle w:val="texto0"/>
              <w:spacing w:after="80" w:line="200" w:lineRule="exact"/>
              <w:ind w:firstLine="0"/>
              <w:rPr>
                <w:rFonts w:ascii="Verdana" w:hAnsi="Verdana"/>
                <w:b/>
                <w:sz w:val="16"/>
                <w:szCs w:val="16"/>
              </w:rPr>
            </w:pPr>
            <w:r w:rsidRPr="002E1CC0">
              <w:rPr>
                <w:rFonts w:ascii="Verdana" w:hAnsi="Verdana"/>
                <w:b/>
                <w:sz w:val="16"/>
                <w:szCs w:val="16"/>
              </w:rPr>
              <w:t>Documental,</w:t>
            </w:r>
            <w:r w:rsidR="004D2882" w:rsidRPr="002E1CC0">
              <w:rPr>
                <w:rFonts w:ascii="Verdana" w:hAnsi="Verdana"/>
                <w:b/>
                <w:sz w:val="16"/>
                <w:szCs w:val="16"/>
              </w:rPr>
              <w:t xml:space="preserve"> </w:t>
            </w:r>
            <w:r w:rsidRPr="002E1CC0">
              <w:rPr>
                <w:rFonts w:ascii="Verdana" w:hAnsi="Verdana"/>
                <w:b/>
                <w:sz w:val="16"/>
                <w:szCs w:val="16"/>
              </w:rPr>
              <w:t>Registro</w:t>
            </w:r>
          </w:p>
        </w:tc>
        <w:tc>
          <w:tcPr>
            <w:tcW w:w="2195" w:type="pct"/>
            <w:tcBorders>
              <w:top w:val="single" w:sz="6" w:space="0" w:color="000000"/>
              <w:left w:val="single" w:sz="6" w:space="0" w:color="000000"/>
              <w:bottom w:val="single" w:sz="6" w:space="0" w:color="000000"/>
              <w:right w:val="single" w:sz="6" w:space="0" w:color="000000"/>
            </w:tcBorders>
          </w:tcPr>
          <w:p w14:paraId="451EBD3B" w14:textId="77777777" w:rsidR="006B599B" w:rsidRPr="002E1CC0" w:rsidRDefault="006B599B" w:rsidP="008364C3">
            <w:pPr>
              <w:pStyle w:val="texto0"/>
              <w:spacing w:after="80" w:line="20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p>
          <w:p w14:paraId="474E5F38" w14:textId="77777777" w:rsidR="006B599B" w:rsidRPr="002E1CC0" w:rsidRDefault="00085549" w:rsidP="008364C3">
            <w:pPr>
              <w:pStyle w:val="texto0"/>
              <w:spacing w:after="80" w:line="200"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ejecuta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específico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24A7B891" w14:textId="77777777" w:rsidR="006B599B" w:rsidRPr="002E1CC0" w:rsidRDefault="00085549" w:rsidP="008364C3">
            <w:pPr>
              <w:pStyle w:val="texto0"/>
              <w:spacing w:after="80" w:line="200"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específico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establece</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recomendaciones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respecto</w:t>
            </w:r>
            <w:r w:rsidR="004D2882" w:rsidRPr="002E1CC0">
              <w:rPr>
                <w:rFonts w:ascii="Verdana" w:hAnsi="Verdana"/>
                <w:sz w:val="16"/>
                <w:szCs w:val="16"/>
              </w:rPr>
              <w:t xml:space="preserve"> </w:t>
            </w:r>
            <w:r w:rsidR="006B599B" w:rsidRPr="002E1CC0">
              <w:rPr>
                <w:rFonts w:ascii="Verdana" w:hAnsi="Verdana"/>
                <w:sz w:val="16"/>
                <w:szCs w:val="16"/>
              </w:rPr>
              <w:t>señala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-tiempo</w:t>
            </w:r>
            <w:r w:rsidR="004D2882" w:rsidRPr="002E1CC0">
              <w:rPr>
                <w:rFonts w:ascii="Verdana" w:hAnsi="Verdana"/>
                <w:sz w:val="16"/>
                <w:szCs w:val="16"/>
              </w:rPr>
              <w:t xml:space="preserve"> </w:t>
            </w:r>
            <w:r w:rsidR="006B599B" w:rsidRPr="002E1CC0">
              <w:rPr>
                <w:rFonts w:ascii="Verdana" w:hAnsi="Verdana"/>
                <w:sz w:val="16"/>
                <w:szCs w:val="16"/>
              </w:rPr>
              <w:t>e</w:t>
            </w:r>
            <w:r w:rsidR="004D2882" w:rsidRPr="002E1CC0">
              <w:rPr>
                <w:rFonts w:ascii="Verdana" w:hAnsi="Verdana"/>
                <w:sz w:val="16"/>
                <w:szCs w:val="16"/>
              </w:rPr>
              <w:t xml:space="preserve"> </w:t>
            </w:r>
            <w:r w:rsidR="006B599B" w:rsidRPr="002E1CC0">
              <w:rPr>
                <w:rFonts w:ascii="Verdana" w:hAnsi="Verdana"/>
                <w:sz w:val="16"/>
                <w:szCs w:val="16"/>
              </w:rPr>
              <w:t>intensidad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ambiente,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encuentre</w:t>
            </w:r>
            <w:r w:rsidR="004D2882" w:rsidRPr="002E1CC0">
              <w:rPr>
                <w:rFonts w:ascii="Verdana" w:hAnsi="Verdana"/>
                <w:sz w:val="16"/>
                <w:szCs w:val="16"/>
              </w:rPr>
              <w:t xml:space="preserve"> </w:t>
            </w:r>
            <w:r w:rsidR="006B599B" w:rsidRPr="002E1CC0">
              <w:rPr>
                <w:rFonts w:ascii="Verdana" w:hAnsi="Verdana"/>
                <w:sz w:val="16"/>
                <w:szCs w:val="16"/>
              </w:rPr>
              <w:t>sometida,</w:t>
            </w:r>
            <w:r w:rsidR="004D2882" w:rsidRPr="002E1CC0">
              <w:rPr>
                <w:rFonts w:ascii="Verdana" w:hAnsi="Verdana"/>
                <w:sz w:val="16"/>
                <w:szCs w:val="16"/>
              </w:rPr>
              <w:t xml:space="preserve"> </w:t>
            </w:r>
            <w:r w:rsidR="006B599B" w:rsidRPr="002E1CC0">
              <w:rPr>
                <w:rFonts w:ascii="Verdana" w:hAnsi="Verdana"/>
                <w:sz w:val="16"/>
                <w:szCs w:val="16"/>
              </w:rPr>
              <w:t>y</w:t>
            </w:r>
          </w:p>
          <w:p w14:paraId="5160689E" w14:textId="77777777" w:rsidR="006B599B" w:rsidRPr="002E1CC0" w:rsidRDefault="00085549" w:rsidP="008364C3">
            <w:pPr>
              <w:pStyle w:val="texto0"/>
              <w:spacing w:after="80" w:line="200"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específico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equipos</w:t>
            </w:r>
            <w:r w:rsidR="004D2882" w:rsidRPr="002E1CC0">
              <w:rPr>
                <w:rFonts w:ascii="Verdana" w:hAnsi="Verdana"/>
                <w:sz w:val="16"/>
                <w:szCs w:val="16"/>
              </w:rPr>
              <w:t xml:space="preserve"> </w:t>
            </w:r>
            <w:r w:rsidR="006B599B" w:rsidRPr="002E1CC0">
              <w:rPr>
                <w:rFonts w:ascii="Verdana" w:hAnsi="Verdana"/>
                <w:sz w:val="16"/>
                <w:szCs w:val="16"/>
              </w:rPr>
              <w:t>(empleados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registro,</w:t>
            </w:r>
            <w:r w:rsidR="004D2882" w:rsidRPr="002E1CC0">
              <w:rPr>
                <w:rFonts w:ascii="Verdana" w:hAnsi="Verdana"/>
                <w:sz w:val="16"/>
                <w:szCs w:val="16"/>
              </w:rPr>
              <w:t xml:space="preserve"> </w:t>
            </w:r>
            <w:r w:rsidR="006B599B" w:rsidRPr="002E1CC0">
              <w:rPr>
                <w:rFonts w:ascii="Verdana" w:hAnsi="Verdana"/>
                <w:sz w:val="16"/>
                <w:szCs w:val="16"/>
              </w:rPr>
              <w:t>consideran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7A9A5C59"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objeto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número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identificación;</w:t>
            </w:r>
          </w:p>
          <w:p w14:paraId="0ED5B234"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actividad</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llevar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cabo;</w:t>
            </w:r>
          </w:p>
          <w:p w14:paraId="37222FB6"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periodicidad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desarrolla;</w:t>
            </w:r>
          </w:p>
          <w:p w14:paraId="358D2326"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realizada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efectuado;</w:t>
            </w:r>
          </w:p>
          <w:p w14:paraId="028A2DF8"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fechas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ejecución,</w:t>
            </w:r>
            <w:r w:rsidR="004D2882" w:rsidRPr="002E1CC0">
              <w:rPr>
                <w:rFonts w:ascii="Verdana" w:hAnsi="Verdana"/>
                <w:sz w:val="16"/>
                <w:szCs w:val="16"/>
              </w:rPr>
              <w:t xml:space="preserve"> </w:t>
            </w:r>
            <w:r w:rsidR="006B599B" w:rsidRPr="002E1CC0">
              <w:rPr>
                <w:rFonts w:ascii="Verdana" w:hAnsi="Verdana"/>
                <w:sz w:val="16"/>
                <w:szCs w:val="16"/>
              </w:rPr>
              <w:t>y</w:t>
            </w:r>
          </w:p>
          <w:p w14:paraId="0A122950" w14:textId="77777777" w:rsidR="006B599B" w:rsidRPr="002E1CC0" w:rsidRDefault="00085549" w:rsidP="008364C3">
            <w:pPr>
              <w:pStyle w:val="texto0"/>
              <w:spacing w:after="80" w:line="20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responsable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realización.</w:t>
            </w:r>
          </w:p>
        </w:tc>
        <w:tc>
          <w:tcPr>
            <w:tcW w:w="884" w:type="pct"/>
            <w:tcBorders>
              <w:top w:val="single" w:sz="6" w:space="0" w:color="000000"/>
              <w:left w:val="single" w:sz="6" w:space="0" w:color="000000"/>
              <w:bottom w:val="single" w:sz="6" w:space="0" w:color="000000"/>
              <w:right w:val="single" w:sz="6" w:space="0" w:color="000000"/>
            </w:tcBorders>
          </w:tcPr>
          <w:p w14:paraId="75C7879A" w14:textId="77777777" w:rsidR="006B599B" w:rsidRPr="002E1CC0" w:rsidRDefault="006B599B" w:rsidP="004D2882">
            <w:pPr>
              <w:pStyle w:val="texto0"/>
              <w:spacing w:after="80" w:line="200" w:lineRule="exact"/>
              <w:ind w:firstLine="0"/>
              <w:rPr>
                <w:rFonts w:ascii="Verdana" w:hAnsi="Verdana"/>
                <w:sz w:val="16"/>
                <w:szCs w:val="16"/>
              </w:rPr>
            </w:pPr>
            <w:r w:rsidRPr="002E1CC0">
              <w:rPr>
                <w:rFonts w:ascii="Verdana" w:hAnsi="Verdana"/>
                <w:sz w:val="16"/>
                <w:szCs w:val="16"/>
              </w:rPr>
              <w:t>Será</w:t>
            </w:r>
            <w:r w:rsidR="004D2882" w:rsidRPr="002E1CC0">
              <w:rPr>
                <w:rFonts w:ascii="Verdana" w:hAnsi="Verdana"/>
                <w:sz w:val="16"/>
                <w:szCs w:val="16"/>
              </w:rPr>
              <w:t xml:space="preserve"> </w:t>
            </w:r>
            <w:r w:rsidRPr="002E1CC0">
              <w:rPr>
                <w:rFonts w:ascii="Verdana" w:hAnsi="Verdana"/>
                <w:sz w:val="16"/>
                <w:szCs w:val="16"/>
              </w:rPr>
              <w:t>válido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programa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revisión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mantenimiento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w:t>
            </w:r>
            <w:r w:rsidR="004D2882" w:rsidRPr="002E1CC0">
              <w:rPr>
                <w:rFonts w:ascii="Verdana" w:hAnsi="Verdana"/>
                <w:sz w:val="16"/>
                <w:szCs w:val="16"/>
              </w:rPr>
              <w:t xml:space="preserve"> </w:t>
            </w:r>
            <w:r w:rsidRPr="002E1CC0">
              <w:rPr>
                <w:rFonts w:ascii="Verdana" w:hAnsi="Verdana"/>
                <w:sz w:val="16"/>
                <w:szCs w:val="16"/>
              </w:rPr>
              <w:t>este</w:t>
            </w:r>
            <w:r w:rsidR="004D2882" w:rsidRPr="002E1CC0">
              <w:rPr>
                <w:rFonts w:ascii="Verdana" w:hAnsi="Verdana"/>
                <w:sz w:val="16"/>
                <w:szCs w:val="16"/>
              </w:rPr>
              <w:t xml:space="preserve"> </w:t>
            </w:r>
            <w:r w:rsidRPr="002E1CC0">
              <w:rPr>
                <w:rFonts w:ascii="Verdana" w:hAnsi="Verdana"/>
                <w:sz w:val="16"/>
                <w:szCs w:val="16"/>
              </w:rPr>
              <w:t>numeral,</w:t>
            </w:r>
            <w:r w:rsidR="004D2882" w:rsidRPr="002E1CC0">
              <w:rPr>
                <w:rFonts w:ascii="Verdana" w:hAnsi="Verdana"/>
                <w:sz w:val="16"/>
                <w:szCs w:val="16"/>
              </w:rPr>
              <w:t xml:space="preserve"> </w:t>
            </w:r>
            <w:r w:rsidRPr="002E1CC0">
              <w:rPr>
                <w:rFonts w:ascii="Verdana" w:hAnsi="Verdana"/>
                <w:sz w:val="16"/>
                <w:szCs w:val="16"/>
              </w:rPr>
              <w:t>forme</w:t>
            </w:r>
            <w:r w:rsidR="004D2882" w:rsidRPr="002E1CC0">
              <w:rPr>
                <w:rFonts w:ascii="Verdana" w:hAnsi="Verdana"/>
                <w:sz w:val="16"/>
                <w:szCs w:val="16"/>
              </w:rPr>
              <w:t xml:space="preserve"> </w:t>
            </w:r>
            <w:r w:rsidRPr="002E1CC0">
              <w:rPr>
                <w:rFonts w:ascii="Verdana" w:hAnsi="Verdana"/>
                <w:sz w:val="16"/>
                <w:szCs w:val="16"/>
              </w:rPr>
              <w:t>parte</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programa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NOM-004-</w:t>
            </w:r>
            <w:r w:rsidR="004D2882" w:rsidRPr="002E1CC0">
              <w:rPr>
                <w:rFonts w:ascii="Verdana" w:hAnsi="Verdana"/>
                <w:sz w:val="16"/>
                <w:szCs w:val="16"/>
              </w:rPr>
              <w:t xml:space="preserve"> </w:t>
            </w:r>
            <w:r w:rsidRPr="002E1CC0">
              <w:rPr>
                <w:rFonts w:ascii="Verdana" w:hAnsi="Verdana"/>
                <w:sz w:val="16"/>
                <w:szCs w:val="16"/>
              </w:rPr>
              <w:t>STPS-1999,</w:t>
            </w:r>
            <w:r w:rsidR="004D2882" w:rsidRPr="002E1CC0">
              <w:rPr>
                <w:rFonts w:ascii="Verdana" w:hAnsi="Verdana"/>
                <w:sz w:val="16"/>
                <w:szCs w:val="16"/>
              </w:rPr>
              <w:t xml:space="preserve"> </w:t>
            </w:r>
            <w:r w:rsidRPr="002E1CC0">
              <w:rPr>
                <w:rFonts w:ascii="Verdana" w:hAnsi="Verdana"/>
                <w:sz w:val="16"/>
                <w:szCs w:val="16"/>
              </w:rPr>
              <w:t>Sistemas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dispositivos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equipo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utilice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p>
        </w:tc>
        <w:tc>
          <w:tcPr>
            <w:tcW w:w="467" w:type="pct"/>
            <w:tcBorders>
              <w:top w:val="single" w:sz="6" w:space="0" w:color="000000"/>
              <w:left w:val="single" w:sz="6" w:space="0" w:color="000000"/>
              <w:bottom w:val="single" w:sz="6" w:space="0" w:color="000000"/>
              <w:right w:val="single" w:sz="6" w:space="0" w:color="000000"/>
            </w:tcBorders>
          </w:tcPr>
          <w:p w14:paraId="02AA0FDB" w14:textId="77777777" w:rsidR="006B599B" w:rsidRPr="002E1CC0" w:rsidRDefault="006B599B" w:rsidP="008364C3">
            <w:pPr>
              <w:pStyle w:val="texto0"/>
              <w:spacing w:after="80" w:line="200" w:lineRule="exact"/>
              <w:ind w:firstLine="0"/>
              <w:rPr>
                <w:rFonts w:ascii="Verdana" w:hAnsi="Verdana"/>
                <w:sz w:val="16"/>
                <w:szCs w:val="16"/>
              </w:rPr>
            </w:pPr>
          </w:p>
        </w:tc>
      </w:tr>
      <w:tr w:rsidR="006B599B" w:rsidRPr="002E1CC0" w14:paraId="516E14AE"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13DCACB4" w14:textId="77777777" w:rsidR="006B599B" w:rsidRPr="002E1CC0" w:rsidRDefault="006B599B" w:rsidP="008364C3">
            <w:pPr>
              <w:pStyle w:val="texto0"/>
              <w:spacing w:after="80"/>
              <w:ind w:firstLine="0"/>
              <w:jc w:val="left"/>
              <w:rPr>
                <w:rFonts w:ascii="Verdana" w:hAnsi="Verdana"/>
                <w:b/>
                <w:sz w:val="16"/>
                <w:szCs w:val="16"/>
              </w:rPr>
            </w:pPr>
            <w:r w:rsidRPr="002E1CC0">
              <w:rPr>
                <w:rFonts w:ascii="Verdana" w:hAnsi="Verdana"/>
                <w:b/>
                <w:sz w:val="16"/>
                <w:szCs w:val="16"/>
              </w:rPr>
              <w:t>5.2,</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7.2</w:t>
            </w:r>
            <w:r w:rsidR="004D2882" w:rsidRPr="002E1CC0">
              <w:rPr>
                <w:rFonts w:ascii="Verdana" w:hAnsi="Verdana"/>
                <w:b/>
                <w:sz w:val="16"/>
                <w:szCs w:val="16"/>
              </w:rPr>
              <w:t xml:space="preserve"> </w:t>
            </w:r>
            <w:r w:rsidRPr="002E1CC0">
              <w:rPr>
                <w:rFonts w:ascii="Verdana" w:hAnsi="Verdana"/>
                <w:b/>
                <w:sz w:val="16"/>
                <w:szCs w:val="16"/>
              </w:rPr>
              <w:t>a</w:t>
            </w:r>
            <w:r w:rsidR="00E1350B" w:rsidRPr="002E1CC0">
              <w:rPr>
                <w:rFonts w:ascii="Verdana" w:hAnsi="Verdana"/>
                <w:b/>
                <w:sz w:val="16"/>
                <w:szCs w:val="16"/>
              </w:rPr>
              <w:t xml:space="preserve"> </w:t>
            </w:r>
            <w:r w:rsidRPr="002E1CC0">
              <w:rPr>
                <w:rFonts w:ascii="Verdana" w:hAnsi="Verdana"/>
                <w:b/>
                <w:sz w:val="16"/>
                <w:szCs w:val="16"/>
              </w:rPr>
              <w:t>7.6</w:t>
            </w:r>
          </w:p>
        </w:tc>
        <w:tc>
          <w:tcPr>
            <w:tcW w:w="745" w:type="pct"/>
            <w:tcBorders>
              <w:top w:val="single" w:sz="6" w:space="0" w:color="000000"/>
              <w:left w:val="single" w:sz="6" w:space="0" w:color="000000"/>
              <w:bottom w:val="single" w:sz="6" w:space="0" w:color="000000"/>
              <w:right w:val="single" w:sz="6" w:space="0" w:color="000000"/>
            </w:tcBorders>
          </w:tcPr>
          <w:p w14:paraId="13DA2D2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340276F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p>
          <w:p w14:paraId="5D9A1CF2" w14:textId="77777777" w:rsidR="006B599B" w:rsidRPr="002E1CC0" w:rsidRDefault="00085549" w:rsidP="008364C3">
            <w:pPr>
              <w:pStyle w:val="texto0"/>
              <w:spacing w:after="80" w:line="20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utilizada,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lastRenderedPageBreak/>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ocurren</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uso;</w:t>
            </w:r>
          </w:p>
          <w:p w14:paraId="7C55537E" w14:textId="77777777" w:rsidR="006B599B" w:rsidRPr="002E1CC0" w:rsidRDefault="00085549" w:rsidP="008364C3">
            <w:pPr>
              <w:pStyle w:val="texto0"/>
              <w:spacing w:after="80" w:line="20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elaborados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manuales,</w:t>
            </w:r>
            <w:r w:rsidR="004D2882" w:rsidRPr="002E1CC0">
              <w:rPr>
                <w:rFonts w:ascii="Verdana" w:hAnsi="Verdana"/>
                <w:sz w:val="16"/>
                <w:szCs w:val="16"/>
              </w:rPr>
              <w:t xml:space="preserve"> </w:t>
            </w:r>
            <w:r w:rsidR="006B599B" w:rsidRPr="002E1CC0">
              <w:rPr>
                <w:rFonts w:ascii="Verdana" w:hAnsi="Verdana"/>
                <w:sz w:val="16"/>
                <w:szCs w:val="16"/>
              </w:rPr>
              <w:t>instructivos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recomendaciones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proveedor;</w:t>
            </w:r>
          </w:p>
          <w:p w14:paraId="7070F1F8" w14:textId="77777777" w:rsidR="006B599B" w:rsidRPr="002E1CC0" w:rsidRDefault="00085549" w:rsidP="008364C3">
            <w:pPr>
              <w:pStyle w:val="texto0"/>
              <w:spacing w:after="80" w:line="20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centros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trabajo</w:t>
            </w:r>
            <w:r w:rsidR="004D2882" w:rsidRPr="002E1CC0">
              <w:rPr>
                <w:rFonts w:ascii="Verdana" w:hAnsi="Verdana"/>
                <w:sz w:val="16"/>
                <w:szCs w:val="16"/>
              </w:rPr>
              <w:t xml:space="preserve"> </w:t>
            </w:r>
            <w:r w:rsidR="006B599B" w:rsidRPr="002E1CC0">
              <w:rPr>
                <w:rFonts w:ascii="Verdana" w:hAnsi="Verdana"/>
                <w:sz w:val="16"/>
                <w:szCs w:val="16"/>
              </w:rPr>
              <w:t>consideran,</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37FFB832" w14:textId="77777777" w:rsidR="006B599B" w:rsidRPr="002E1CC0" w:rsidRDefault="0030310F" w:rsidP="008364C3">
            <w:pPr>
              <w:pStyle w:val="texto0"/>
              <w:spacing w:after="80" w:line="20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estabilidad,</w:t>
            </w:r>
            <w:r w:rsidR="004D2882" w:rsidRPr="002E1CC0">
              <w:rPr>
                <w:rFonts w:ascii="Verdana" w:hAnsi="Verdana"/>
                <w:sz w:val="16"/>
                <w:szCs w:val="16"/>
              </w:rPr>
              <w:t xml:space="preserve"> </w:t>
            </w:r>
            <w:r w:rsidR="006B599B" w:rsidRPr="002E1CC0">
              <w:rPr>
                <w:rFonts w:ascii="Verdana" w:hAnsi="Verdana"/>
                <w:sz w:val="16"/>
                <w:szCs w:val="16"/>
              </w:rPr>
              <w:t>anclaje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resistencia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piso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terreno,</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lugar</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ubicará;</w:t>
            </w:r>
          </w:p>
          <w:p w14:paraId="684A2ECD" w14:textId="77777777" w:rsidR="006B599B" w:rsidRPr="002E1CC0" w:rsidRDefault="0030310F" w:rsidP="008364C3">
            <w:pPr>
              <w:pStyle w:val="texto0"/>
              <w:spacing w:after="80" w:line="20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distancias</w:t>
            </w:r>
            <w:r w:rsidR="004D2882" w:rsidRPr="002E1CC0">
              <w:rPr>
                <w:rFonts w:ascii="Verdana" w:hAnsi="Verdana"/>
                <w:sz w:val="16"/>
                <w:szCs w:val="16"/>
              </w:rPr>
              <w:t xml:space="preserve"> </w:t>
            </w:r>
            <w:r w:rsidR="006B599B" w:rsidRPr="002E1CC0">
              <w:rPr>
                <w:rFonts w:ascii="Verdana" w:hAnsi="Verdana"/>
                <w:sz w:val="16"/>
                <w:szCs w:val="16"/>
              </w:rPr>
              <w:t>mínimas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conservar</w:t>
            </w:r>
            <w:r w:rsidR="004D2882" w:rsidRPr="002E1CC0">
              <w:rPr>
                <w:rFonts w:ascii="Verdana" w:hAnsi="Verdana"/>
                <w:sz w:val="16"/>
                <w:szCs w:val="16"/>
              </w:rPr>
              <w:t xml:space="preserve"> </w:t>
            </w:r>
            <w:r w:rsidR="006B599B" w:rsidRPr="002E1CC0">
              <w:rPr>
                <w:rFonts w:ascii="Verdana" w:hAnsi="Verdana"/>
                <w:sz w:val="16"/>
                <w:szCs w:val="16"/>
              </w:rPr>
              <w:t>respecto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construcciones,</w:t>
            </w:r>
            <w:r w:rsidR="004D2882" w:rsidRPr="002E1CC0">
              <w:rPr>
                <w:rFonts w:ascii="Verdana" w:hAnsi="Verdana"/>
                <w:sz w:val="16"/>
                <w:szCs w:val="16"/>
              </w:rPr>
              <w:t xml:space="preserve"> </w:t>
            </w:r>
            <w:r w:rsidR="006B599B" w:rsidRPr="002E1CC0">
              <w:rPr>
                <w:rFonts w:ascii="Verdana" w:hAnsi="Verdana"/>
                <w:sz w:val="16"/>
                <w:szCs w:val="16"/>
              </w:rPr>
              <w:t>estructuras,</w:t>
            </w:r>
            <w:r w:rsidR="004D2882" w:rsidRPr="002E1CC0">
              <w:rPr>
                <w:rFonts w:ascii="Verdana" w:hAnsi="Verdana"/>
                <w:sz w:val="16"/>
                <w:szCs w:val="16"/>
              </w:rPr>
              <w:t xml:space="preserve"> </w:t>
            </w:r>
            <w:r w:rsidR="006B599B" w:rsidRPr="002E1CC0">
              <w:rPr>
                <w:rFonts w:ascii="Verdana" w:hAnsi="Verdana"/>
                <w:sz w:val="16"/>
                <w:szCs w:val="16"/>
              </w:rPr>
              <w:t>líneas</w:t>
            </w:r>
            <w:r w:rsidR="004D2882" w:rsidRPr="002E1CC0">
              <w:rPr>
                <w:rFonts w:ascii="Verdana" w:hAnsi="Verdana"/>
                <w:sz w:val="16"/>
                <w:szCs w:val="16"/>
              </w:rPr>
              <w:t xml:space="preserve"> </w:t>
            </w:r>
            <w:r w:rsidR="006B599B" w:rsidRPr="002E1CC0">
              <w:rPr>
                <w:rFonts w:ascii="Verdana" w:hAnsi="Verdana"/>
                <w:sz w:val="16"/>
                <w:szCs w:val="16"/>
              </w:rPr>
              <w:t>eléctricas</w:t>
            </w:r>
            <w:r w:rsidR="004D2882" w:rsidRPr="002E1CC0">
              <w:rPr>
                <w:rFonts w:ascii="Verdana" w:hAnsi="Verdana"/>
                <w:sz w:val="16"/>
                <w:szCs w:val="16"/>
              </w:rPr>
              <w:t xml:space="preserve"> </w:t>
            </w:r>
            <w:r w:rsidR="006B599B" w:rsidRPr="002E1CC0">
              <w:rPr>
                <w:rFonts w:ascii="Verdana" w:hAnsi="Verdana"/>
                <w:sz w:val="16"/>
                <w:szCs w:val="16"/>
              </w:rPr>
              <w:t>energizadas</w:t>
            </w:r>
            <w:r w:rsidR="004D2882" w:rsidRPr="002E1CC0">
              <w:rPr>
                <w:rFonts w:ascii="Verdana" w:hAnsi="Verdana"/>
                <w:sz w:val="16"/>
                <w:szCs w:val="16"/>
              </w:rPr>
              <w:t xml:space="preserve"> </w:t>
            </w:r>
            <w:r w:rsidR="006B599B" w:rsidRPr="002E1CC0">
              <w:rPr>
                <w:rFonts w:ascii="Verdana" w:hAnsi="Verdana"/>
                <w:sz w:val="16"/>
                <w:szCs w:val="16"/>
              </w:rPr>
              <w:t>u</w:t>
            </w:r>
            <w:r w:rsidR="004D2882" w:rsidRPr="002E1CC0">
              <w:rPr>
                <w:rFonts w:ascii="Verdana" w:hAnsi="Verdana"/>
                <w:sz w:val="16"/>
                <w:szCs w:val="16"/>
              </w:rPr>
              <w:t xml:space="preserve"> </w:t>
            </w:r>
            <w:r w:rsidR="006B599B" w:rsidRPr="002E1CC0">
              <w:rPr>
                <w:rFonts w:ascii="Verdana" w:hAnsi="Verdana"/>
                <w:sz w:val="16"/>
                <w:szCs w:val="16"/>
              </w:rPr>
              <w:t>otro</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operan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lugar,</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distancias</w:t>
            </w:r>
            <w:r w:rsidR="004D2882" w:rsidRPr="002E1CC0">
              <w:rPr>
                <w:rFonts w:ascii="Verdana" w:hAnsi="Verdana"/>
                <w:sz w:val="16"/>
                <w:szCs w:val="16"/>
              </w:rPr>
              <w:t xml:space="preserve"> </w:t>
            </w:r>
            <w:r w:rsidR="006B599B" w:rsidRPr="002E1CC0">
              <w:rPr>
                <w:rFonts w:ascii="Verdana" w:hAnsi="Verdana"/>
                <w:sz w:val="16"/>
                <w:szCs w:val="16"/>
              </w:rPr>
              <w:t>mínimas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deben</w:t>
            </w:r>
            <w:r w:rsidR="004D2882" w:rsidRPr="002E1CC0">
              <w:rPr>
                <w:rFonts w:ascii="Verdana" w:hAnsi="Verdana"/>
                <w:sz w:val="16"/>
                <w:szCs w:val="16"/>
              </w:rPr>
              <w:t xml:space="preserve"> </w:t>
            </w:r>
            <w:r w:rsidR="006B599B" w:rsidRPr="002E1CC0">
              <w:rPr>
                <w:rFonts w:ascii="Verdana" w:hAnsi="Verdana"/>
                <w:sz w:val="16"/>
                <w:szCs w:val="16"/>
              </w:rPr>
              <w:t>conservar</w:t>
            </w:r>
            <w:r w:rsidR="004D2882" w:rsidRPr="002E1CC0">
              <w:rPr>
                <w:rFonts w:ascii="Verdana" w:hAnsi="Verdana"/>
                <w:sz w:val="16"/>
                <w:szCs w:val="16"/>
              </w:rPr>
              <w:t xml:space="preserve"> </w:t>
            </w:r>
            <w:r w:rsidR="006B599B" w:rsidRPr="002E1CC0">
              <w:rPr>
                <w:rFonts w:ascii="Verdana" w:hAnsi="Verdana"/>
                <w:sz w:val="16"/>
                <w:szCs w:val="16"/>
              </w:rPr>
              <w:t>respecto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líneas</w:t>
            </w:r>
            <w:r w:rsidR="004D2882" w:rsidRPr="002E1CC0">
              <w:rPr>
                <w:rFonts w:ascii="Verdana" w:hAnsi="Verdana"/>
                <w:sz w:val="16"/>
                <w:szCs w:val="16"/>
              </w:rPr>
              <w:t xml:space="preserve"> </w:t>
            </w:r>
            <w:r w:rsidR="006B599B" w:rsidRPr="002E1CC0">
              <w:rPr>
                <w:rFonts w:ascii="Verdana" w:hAnsi="Verdana"/>
                <w:sz w:val="16"/>
                <w:szCs w:val="16"/>
              </w:rPr>
              <w:t>eléctricas</w:t>
            </w:r>
            <w:r w:rsidR="004D2882" w:rsidRPr="002E1CC0">
              <w:rPr>
                <w:rFonts w:ascii="Verdana" w:hAnsi="Verdana"/>
                <w:sz w:val="16"/>
                <w:szCs w:val="16"/>
              </w:rPr>
              <w:t xml:space="preserve"> </w:t>
            </w:r>
            <w:r w:rsidR="006B599B" w:rsidRPr="002E1CC0">
              <w:rPr>
                <w:rFonts w:ascii="Verdana" w:hAnsi="Verdana"/>
                <w:sz w:val="16"/>
                <w:szCs w:val="16"/>
              </w:rPr>
              <w:t>energizadas,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indican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b/>
                <w:sz w:val="16"/>
                <w:szCs w:val="16"/>
              </w:rPr>
              <w:t>Tabla</w:t>
            </w:r>
            <w:r w:rsidR="004D2882" w:rsidRPr="002E1CC0">
              <w:rPr>
                <w:rFonts w:ascii="Verdana" w:hAnsi="Verdana"/>
                <w:b/>
                <w:sz w:val="16"/>
                <w:szCs w:val="16"/>
              </w:rPr>
              <w:t xml:space="preserve"> </w:t>
            </w:r>
            <w:r w:rsidR="006B599B" w:rsidRPr="002E1CC0">
              <w:rPr>
                <w:rFonts w:ascii="Verdana" w:hAnsi="Verdana"/>
                <w:b/>
                <w:sz w:val="16"/>
                <w:szCs w:val="16"/>
              </w:rPr>
              <w:t>1</w:t>
            </w:r>
            <w:r w:rsidR="006B599B" w:rsidRPr="002E1CC0">
              <w:rPr>
                <w:rFonts w:ascii="Verdana" w:hAnsi="Verdana"/>
                <w:sz w:val="16"/>
                <w:szCs w:val="16"/>
              </w:rPr>
              <w:t>;</w:t>
            </w:r>
          </w:p>
          <w:p w14:paraId="00F26A1C"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señaladas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para:</w:t>
            </w:r>
          </w:p>
          <w:p w14:paraId="6EDD5C68"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ensamble</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desensamble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sus</w:t>
            </w:r>
            <w:r w:rsidR="004D2882" w:rsidRPr="002E1CC0">
              <w:rPr>
                <w:rFonts w:ascii="Verdana" w:hAnsi="Verdana"/>
                <w:sz w:val="16"/>
                <w:szCs w:val="16"/>
              </w:rPr>
              <w:t xml:space="preserve"> </w:t>
            </w:r>
            <w:r w:rsidRPr="002E1CC0">
              <w:rPr>
                <w:rFonts w:ascii="Verdana" w:hAnsi="Verdana"/>
                <w:sz w:val="16"/>
                <w:szCs w:val="16"/>
              </w:rPr>
              <w:t>componentes;</w:t>
            </w:r>
          </w:p>
          <w:p w14:paraId="3D2EF061"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fijación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sus</w:t>
            </w:r>
            <w:r w:rsidR="004D2882" w:rsidRPr="002E1CC0">
              <w:rPr>
                <w:rFonts w:ascii="Verdana" w:hAnsi="Verdana"/>
                <w:sz w:val="16"/>
                <w:szCs w:val="16"/>
              </w:rPr>
              <w:t xml:space="preserve"> </w:t>
            </w:r>
            <w:r w:rsidRPr="002E1CC0">
              <w:rPr>
                <w:rFonts w:ascii="Verdana" w:hAnsi="Verdana"/>
                <w:sz w:val="16"/>
                <w:szCs w:val="16"/>
              </w:rPr>
              <w:t>componentes;</w:t>
            </w:r>
          </w:p>
          <w:p w14:paraId="4CC87C26"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montaje</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suspensión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cables,</w:t>
            </w:r>
            <w:r w:rsidR="004D2882" w:rsidRPr="002E1CC0">
              <w:rPr>
                <w:rFonts w:ascii="Verdana" w:hAnsi="Verdana"/>
                <w:sz w:val="16"/>
                <w:szCs w:val="16"/>
              </w:rPr>
              <w:t xml:space="preserve"> </w:t>
            </w:r>
            <w:r w:rsidRPr="002E1CC0">
              <w:rPr>
                <w:rFonts w:ascii="Verdana" w:hAnsi="Verdana"/>
                <w:sz w:val="16"/>
                <w:szCs w:val="16"/>
              </w:rPr>
              <w:t>cadenas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partes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movimiento;</w:t>
            </w:r>
          </w:p>
          <w:p w14:paraId="424F9F83"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alimentación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energía</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suministro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combustibles;</w:t>
            </w:r>
          </w:p>
          <w:p w14:paraId="03A7390A"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delimitación</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señalización</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área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operación;</w:t>
            </w:r>
          </w:p>
          <w:p w14:paraId="4143DCF2"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conexión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tierra;</w:t>
            </w:r>
          </w:p>
          <w:p w14:paraId="637FFF1D"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seguro</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operador,</w:t>
            </w:r>
            <w:r w:rsidR="004D2882" w:rsidRPr="002E1CC0">
              <w:rPr>
                <w:rFonts w:ascii="Verdana" w:hAnsi="Verdana"/>
                <w:sz w:val="16"/>
                <w:szCs w:val="16"/>
              </w:rPr>
              <w:t xml:space="preserve"> </w:t>
            </w:r>
            <w:r w:rsidRPr="002E1CC0">
              <w:rPr>
                <w:rFonts w:ascii="Verdana" w:hAnsi="Verdana"/>
                <w:sz w:val="16"/>
                <w:szCs w:val="16"/>
              </w:rPr>
              <w:t>y</w:t>
            </w:r>
          </w:p>
          <w:p w14:paraId="406AD526"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comunicación</w:t>
            </w:r>
            <w:r w:rsidR="004D2882" w:rsidRPr="002E1CC0">
              <w:rPr>
                <w:rFonts w:ascii="Verdana" w:hAnsi="Verdana"/>
                <w:sz w:val="16"/>
                <w:szCs w:val="16"/>
              </w:rPr>
              <w:t xml:space="preserve"> </w:t>
            </w:r>
            <w:r w:rsidRPr="002E1CC0">
              <w:rPr>
                <w:rFonts w:ascii="Verdana" w:hAnsi="Verdana"/>
                <w:sz w:val="16"/>
                <w:szCs w:val="16"/>
              </w:rPr>
              <w:t>entre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operador</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involucrados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operaciones,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caso;</w:t>
            </w:r>
          </w:p>
          <w:p w14:paraId="5D7FF5EF" w14:textId="77777777" w:rsidR="006B599B" w:rsidRPr="002E1CC0" w:rsidRDefault="0030310F" w:rsidP="008364C3">
            <w:pPr>
              <w:pStyle w:val="texto0"/>
              <w:spacing w:after="80" w:line="20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utilizada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consideran,</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110AB794"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presentación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p>
          <w:p w14:paraId="633175DD"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A</w:t>
            </w:r>
            <w:r w:rsidR="004D2882" w:rsidRPr="002E1CC0">
              <w:rPr>
                <w:rFonts w:ascii="Verdana" w:hAnsi="Verdana"/>
                <w:sz w:val="16"/>
                <w:szCs w:val="16"/>
              </w:rPr>
              <w:t xml:space="preserve"> </w:t>
            </w:r>
            <w:r w:rsidRPr="002E1CC0">
              <w:rPr>
                <w:rFonts w:ascii="Verdana" w:hAnsi="Verdana"/>
                <w:sz w:val="16"/>
                <w:szCs w:val="16"/>
              </w:rPr>
              <w:t>granel,</w:t>
            </w:r>
            <w:r w:rsidR="004D2882" w:rsidRPr="002E1CC0">
              <w:rPr>
                <w:rFonts w:ascii="Verdana" w:hAnsi="Verdana"/>
                <w:sz w:val="16"/>
                <w:szCs w:val="16"/>
              </w:rPr>
              <w:t xml:space="preserve"> </w:t>
            </w:r>
            <w:r w:rsidRPr="002E1CC0">
              <w:rPr>
                <w:rFonts w:ascii="Verdana" w:hAnsi="Verdana"/>
                <w:sz w:val="16"/>
                <w:szCs w:val="16"/>
              </w:rPr>
              <w:t>tales</w:t>
            </w:r>
            <w:r w:rsidR="004D2882" w:rsidRPr="002E1CC0">
              <w:rPr>
                <w:rFonts w:ascii="Verdana" w:hAnsi="Verdana"/>
                <w:sz w:val="16"/>
                <w:szCs w:val="16"/>
              </w:rPr>
              <w:t xml:space="preserve"> </w:t>
            </w:r>
            <w:r w:rsidRPr="002E1CC0">
              <w:rPr>
                <w:rFonts w:ascii="Verdana" w:hAnsi="Verdana"/>
                <w:sz w:val="16"/>
                <w:szCs w:val="16"/>
              </w:rPr>
              <w:t>como</w:t>
            </w:r>
            <w:r w:rsidR="004D2882" w:rsidRPr="002E1CC0">
              <w:rPr>
                <w:rFonts w:ascii="Verdana" w:hAnsi="Verdana"/>
                <w:sz w:val="16"/>
                <w:szCs w:val="16"/>
              </w:rPr>
              <w:t xml:space="preserve"> </w:t>
            </w:r>
            <w:r w:rsidRPr="002E1CC0">
              <w:rPr>
                <w:rFonts w:ascii="Verdana" w:hAnsi="Verdana"/>
                <w:sz w:val="16"/>
                <w:szCs w:val="16"/>
              </w:rPr>
              <w:t>polvos,</w:t>
            </w:r>
            <w:r w:rsidR="004D2882" w:rsidRPr="002E1CC0">
              <w:rPr>
                <w:rFonts w:ascii="Verdana" w:hAnsi="Verdana"/>
                <w:sz w:val="16"/>
                <w:szCs w:val="16"/>
              </w:rPr>
              <w:t xml:space="preserve"> </w:t>
            </w:r>
            <w:r w:rsidRPr="002E1CC0">
              <w:rPr>
                <w:rFonts w:ascii="Verdana" w:hAnsi="Verdana"/>
                <w:sz w:val="16"/>
                <w:szCs w:val="16"/>
              </w:rPr>
              <w:t>sólidos,</w:t>
            </w:r>
            <w:r w:rsidR="004D2882" w:rsidRPr="002E1CC0">
              <w:rPr>
                <w:rFonts w:ascii="Verdana" w:hAnsi="Verdana"/>
                <w:sz w:val="16"/>
                <w:szCs w:val="16"/>
              </w:rPr>
              <w:t xml:space="preserve"> </w:t>
            </w:r>
            <w:r w:rsidRPr="002E1CC0">
              <w:rPr>
                <w:rFonts w:ascii="Verdana" w:hAnsi="Verdana"/>
                <w:sz w:val="16"/>
                <w:szCs w:val="16"/>
              </w:rPr>
              <w:t>líquidos,</w:t>
            </w:r>
            <w:r w:rsidR="004D2882" w:rsidRPr="002E1CC0">
              <w:rPr>
                <w:rFonts w:ascii="Verdana" w:hAnsi="Verdana"/>
                <w:sz w:val="16"/>
                <w:szCs w:val="16"/>
              </w:rPr>
              <w:t xml:space="preserve"> </w:t>
            </w:r>
            <w:r w:rsidRPr="002E1CC0">
              <w:rPr>
                <w:rFonts w:ascii="Verdana" w:hAnsi="Verdana"/>
                <w:sz w:val="16"/>
                <w:szCs w:val="16"/>
              </w:rPr>
              <w:t>gases;</w:t>
            </w:r>
            <w:r w:rsidR="004D2882" w:rsidRPr="002E1CC0">
              <w:rPr>
                <w:rFonts w:ascii="Verdana" w:hAnsi="Verdana"/>
                <w:sz w:val="16"/>
                <w:szCs w:val="16"/>
              </w:rPr>
              <w:t xml:space="preserve"> </w:t>
            </w:r>
            <w:r w:rsidRPr="002E1CC0">
              <w:rPr>
                <w:rFonts w:ascii="Verdana" w:hAnsi="Verdana"/>
                <w:sz w:val="16"/>
                <w:szCs w:val="16"/>
              </w:rPr>
              <w:t>geles;</w:t>
            </w:r>
          </w:p>
          <w:p w14:paraId="7B839BF6"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Por</w:t>
            </w:r>
            <w:r w:rsidR="004D2882" w:rsidRPr="002E1CC0">
              <w:rPr>
                <w:rFonts w:ascii="Verdana" w:hAnsi="Verdana"/>
                <w:sz w:val="16"/>
                <w:szCs w:val="16"/>
              </w:rPr>
              <w:t xml:space="preserve"> </w:t>
            </w:r>
            <w:r w:rsidRPr="002E1CC0">
              <w:rPr>
                <w:rFonts w:ascii="Verdana" w:hAnsi="Verdana"/>
                <w:sz w:val="16"/>
                <w:szCs w:val="16"/>
              </w:rPr>
              <w:t>pieza</w:t>
            </w:r>
            <w:r w:rsidR="004D2882" w:rsidRPr="002E1CC0">
              <w:rPr>
                <w:rFonts w:ascii="Verdana" w:hAnsi="Verdana"/>
                <w:sz w:val="16"/>
                <w:szCs w:val="16"/>
              </w:rPr>
              <w:t xml:space="preserve"> </w:t>
            </w:r>
            <w:r w:rsidRPr="002E1CC0">
              <w:rPr>
                <w:rFonts w:ascii="Verdana" w:hAnsi="Verdana"/>
                <w:sz w:val="16"/>
                <w:szCs w:val="16"/>
              </w:rPr>
              <w:t>suelta;</w:t>
            </w:r>
          </w:p>
          <w:p w14:paraId="0303362A"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Envasada;</w:t>
            </w:r>
          </w:p>
          <w:p w14:paraId="2D419E3C"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Empacada,</w:t>
            </w:r>
            <w:r w:rsidR="004D2882" w:rsidRPr="002E1CC0">
              <w:rPr>
                <w:rFonts w:ascii="Verdana" w:hAnsi="Verdana"/>
                <w:sz w:val="16"/>
                <w:szCs w:val="16"/>
              </w:rPr>
              <w:t xml:space="preserve"> </w:t>
            </w:r>
            <w:r w:rsidRPr="002E1CC0">
              <w:rPr>
                <w:rFonts w:ascii="Verdana" w:hAnsi="Verdana"/>
                <w:sz w:val="16"/>
                <w:szCs w:val="16"/>
              </w:rPr>
              <w:t>y/o</w:t>
            </w:r>
          </w:p>
          <w:p w14:paraId="49602762"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En</w:t>
            </w:r>
            <w:r w:rsidR="004D2882" w:rsidRPr="002E1CC0">
              <w:rPr>
                <w:rFonts w:ascii="Verdana" w:hAnsi="Verdana"/>
                <w:sz w:val="16"/>
                <w:szCs w:val="16"/>
              </w:rPr>
              <w:t xml:space="preserve"> </w:t>
            </w:r>
            <w:r w:rsidRPr="002E1CC0">
              <w:rPr>
                <w:rFonts w:ascii="Verdana" w:hAnsi="Verdana"/>
                <w:sz w:val="16"/>
                <w:szCs w:val="16"/>
              </w:rPr>
              <w:t>contenedores;</w:t>
            </w:r>
          </w:p>
          <w:p w14:paraId="08D3C54E"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inherentes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manejar;</w:t>
            </w:r>
          </w:p>
          <w:p w14:paraId="3F44E7A0"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inherentes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descarga,</w:t>
            </w:r>
            <w:r w:rsidR="004D2882" w:rsidRPr="002E1CC0">
              <w:rPr>
                <w:rFonts w:ascii="Verdana" w:hAnsi="Verdana"/>
                <w:sz w:val="16"/>
                <w:szCs w:val="16"/>
              </w:rPr>
              <w:t xml:space="preserve"> </w:t>
            </w:r>
            <w:r w:rsidR="006B599B" w:rsidRPr="002E1CC0">
              <w:rPr>
                <w:rFonts w:ascii="Verdana" w:hAnsi="Verdana"/>
                <w:sz w:val="16"/>
                <w:szCs w:val="16"/>
              </w:rPr>
              <w:t>traslado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transporte,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estiba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desestiba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p>
          <w:p w14:paraId="5176B7FF"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sujeción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contenedores;</w:t>
            </w:r>
          </w:p>
          <w:p w14:paraId="527D876E"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ubicación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zonas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tránsito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personas</w:t>
            </w:r>
            <w:r w:rsidR="004D2882" w:rsidRPr="002E1CC0">
              <w:rPr>
                <w:rFonts w:ascii="Verdana" w:hAnsi="Verdana"/>
                <w:sz w:val="16"/>
                <w:szCs w:val="16"/>
              </w:rPr>
              <w:t xml:space="preserve"> </w:t>
            </w:r>
            <w:r w:rsidR="006B599B" w:rsidRPr="002E1CC0">
              <w:rPr>
                <w:rFonts w:ascii="Verdana" w:hAnsi="Verdana"/>
                <w:sz w:val="16"/>
                <w:szCs w:val="16"/>
              </w:rPr>
              <w:t>ajenas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fin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prevenir</w:t>
            </w:r>
            <w:r w:rsidR="004D2882" w:rsidRPr="002E1CC0">
              <w:rPr>
                <w:rFonts w:ascii="Verdana" w:hAnsi="Verdana"/>
                <w:sz w:val="16"/>
                <w:szCs w:val="16"/>
              </w:rPr>
              <w:t xml:space="preserve"> </w:t>
            </w:r>
            <w:r w:rsidR="006B599B" w:rsidRPr="002E1CC0">
              <w:rPr>
                <w:rFonts w:ascii="Verdana" w:hAnsi="Verdana"/>
                <w:sz w:val="16"/>
                <w:szCs w:val="16"/>
              </w:rPr>
              <w:t>cualquier</w:t>
            </w:r>
            <w:r w:rsidR="004D2882" w:rsidRPr="002E1CC0">
              <w:rPr>
                <w:rFonts w:ascii="Verdana" w:hAnsi="Verdana"/>
                <w:sz w:val="16"/>
                <w:szCs w:val="16"/>
              </w:rPr>
              <w:t xml:space="preserve"> </w:t>
            </w:r>
            <w:r w:rsidR="006B599B" w:rsidRPr="002E1CC0">
              <w:rPr>
                <w:rFonts w:ascii="Verdana" w:hAnsi="Verdana"/>
                <w:sz w:val="16"/>
                <w:szCs w:val="16"/>
              </w:rPr>
              <w:t>accidente;</w:t>
            </w:r>
          </w:p>
          <w:p w14:paraId="34C15FFA" w14:textId="77777777" w:rsidR="006B599B" w:rsidRPr="002E1CC0" w:rsidRDefault="0030310F"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identificación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peligrosas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factores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como:</w:t>
            </w:r>
          </w:p>
          <w:p w14:paraId="798BCB90"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ubicación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elementos</w:t>
            </w:r>
            <w:r w:rsidR="004D2882" w:rsidRPr="002E1CC0">
              <w:rPr>
                <w:rFonts w:ascii="Verdana" w:hAnsi="Verdana"/>
                <w:sz w:val="16"/>
                <w:szCs w:val="16"/>
              </w:rPr>
              <w:t xml:space="preserve"> </w:t>
            </w:r>
            <w:r w:rsidRPr="002E1CC0">
              <w:rPr>
                <w:rFonts w:ascii="Verdana" w:hAnsi="Verdana"/>
                <w:sz w:val="16"/>
                <w:szCs w:val="16"/>
              </w:rPr>
              <w:t>estructurales</w:t>
            </w:r>
            <w:r w:rsidR="004D2882" w:rsidRPr="002E1CC0">
              <w:rPr>
                <w:rFonts w:ascii="Verdana" w:hAnsi="Verdana"/>
                <w:sz w:val="16"/>
                <w:szCs w:val="16"/>
              </w:rPr>
              <w:t xml:space="preserve"> </w:t>
            </w:r>
            <w:r w:rsidRPr="002E1CC0">
              <w:rPr>
                <w:rFonts w:ascii="Verdana" w:hAnsi="Verdana"/>
                <w:sz w:val="16"/>
                <w:szCs w:val="16"/>
              </w:rPr>
              <w:t>u</w:t>
            </w:r>
            <w:r w:rsidR="004D2882" w:rsidRPr="002E1CC0">
              <w:rPr>
                <w:rFonts w:ascii="Verdana" w:hAnsi="Verdana"/>
                <w:sz w:val="16"/>
                <w:szCs w:val="16"/>
              </w:rPr>
              <w:t xml:space="preserve"> </w:t>
            </w:r>
            <w:r w:rsidRPr="002E1CC0">
              <w:rPr>
                <w:rFonts w:ascii="Verdana" w:hAnsi="Verdana"/>
                <w:sz w:val="16"/>
                <w:szCs w:val="16"/>
              </w:rPr>
              <w:t>otros</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puede</w:t>
            </w:r>
            <w:r w:rsidR="004D2882" w:rsidRPr="002E1CC0">
              <w:rPr>
                <w:rFonts w:ascii="Verdana" w:hAnsi="Verdana"/>
                <w:sz w:val="16"/>
                <w:szCs w:val="16"/>
              </w:rPr>
              <w:t xml:space="preserve"> </w:t>
            </w:r>
            <w:r w:rsidRPr="002E1CC0">
              <w:rPr>
                <w:rFonts w:ascii="Verdana" w:hAnsi="Verdana"/>
                <w:sz w:val="16"/>
                <w:szCs w:val="16"/>
              </w:rPr>
              <w:t>haber</w:t>
            </w:r>
            <w:r w:rsidR="004D2882" w:rsidRPr="002E1CC0">
              <w:rPr>
                <w:rFonts w:ascii="Verdana" w:hAnsi="Verdana"/>
                <w:sz w:val="16"/>
                <w:szCs w:val="16"/>
              </w:rPr>
              <w:t xml:space="preserve"> </w:t>
            </w:r>
            <w:r w:rsidRPr="002E1CC0">
              <w:rPr>
                <w:rFonts w:ascii="Verdana" w:hAnsi="Verdana"/>
                <w:sz w:val="16"/>
                <w:szCs w:val="16"/>
              </w:rPr>
              <w:t>colisión;</w:t>
            </w:r>
          </w:p>
          <w:p w14:paraId="030D5A0A"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cercanía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instalaciones</w:t>
            </w:r>
            <w:r w:rsidR="004D2882" w:rsidRPr="002E1CC0">
              <w:rPr>
                <w:rFonts w:ascii="Verdana" w:hAnsi="Verdana"/>
                <w:sz w:val="16"/>
                <w:szCs w:val="16"/>
              </w:rPr>
              <w:t xml:space="preserve"> </w:t>
            </w:r>
            <w:r w:rsidRPr="002E1CC0">
              <w:rPr>
                <w:rFonts w:ascii="Verdana" w:hAnsi="Verdana"/>
                <w:sz w:val="16"/>
                <w:szCs w:val="16"/>
              </w:rPr>
              <w:t>eléctricas;</w:t>
            </w:r>
          </w:p>
          <w:p w14:paraId="3243D586" w14:textId="77777777" w:rsidR="006B599B" w:rsidRPr="002E1CC0" w:rsidRDefault="006B599B" w:rsidP="008364C3">
            <w:pPr>
              <w:pStyle w:val="texto0"/>
              <w:spacing w:after="80" w:line="20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operación</w:t>
            </w:r>
            <w:r w:rsidR="004D2882" w:rsidRPr="002E1CC0">
              <w:rPr>
                <w:rFonts w:ascii="Verdana" w:hAnsi="Verdana"/>
                <w:sz w:val="16"/>
                <w:szCs w:val="16"/>
              </w:rPr>
              <w:t xml:space="preserve"> </w:t>
            </w:r>
            <w:r w:rsidRPr="002E1CC0">
              <w:rPr>
                <w:rFonts w:ascii="Verdana" w:hAnsi="Verdana"/>
                <w:sz w:val="16"/>
                <w:szCs w:val="16"/>
              </w:rPr>
              <w:t>simultánea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otra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utilizada</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mismo</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diferentes</w:t>
            </w:r>
            <w:r w:rsidR="004D2882" w:rsidRPr="002E1CC0">
              <w:rPr>
                <w:rFonts w:ascii="Verdana" w:hAnsi="Verdana"/>
                <w:sz w:val="16"/>
                <w:szCs w:val="16"/>
              </w:rPr>
              <w:t xml:space="preserve"> </w:t>
            </w:r>
            <w:r w:rsidRPr="002E1CC0">
              <w:rPr>
                <w:rFonts w:ascii="Verdana" w:hAnsi="Verdana"/>
                <w:sz w:val="16"/>
                <w:szCs w:val="16"/>
              </w:rPr>
              <w:t>niveles,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fin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evitar</w:t>
            </w:r>
            <w:r w:rsidR="004D2882" w:rsidRPr="002E1CC0">
              <w:rPr>
                <w:rFonts w:ascii="Verdana" w:hAnsi="Verdana"/>
                <w:sz w:val="16"/>
                <w:szCs w:val="16"/>
              </w:rPr>
              <w:t xml:space="preserve"> </w:t>
            </w:r>
            <w:r w:rsidRPr="002E1CC0">
              <w:rPr>
                <w:rFonts w:ascii="Verdana" w:hAnsi="Verdana"/>
                <w:sz w:val="16"/>
                <w:szCs w:val="16"/>
              </w:rPr>
              <w:t>colisiones</w:t>
            </w:r>
            <w:r w:rsidR="004D2882" w:rsidRPr="002E1CC0">
              <w:rPr>
                <w:rFonts w:ascii="Verdana" w:hAnsi="Verdana"/>
                <w:sz w:val="16"/>
                <w:szCs w:val="16"/>
              </w:rPr>
              <w:t xml:space="preserve"> </w:t>
            </w:r>
            <w:r w:rsidRPr="002E1CC0">
              <w:rPr>
                <w:rFonts w:ascii="Verdana" w:hAnsi="Verdana"/>
                <w:sz w:val="16"/>
                <w:szCs w:val="16"/>
              </w:rPr>
              <w:t>u</w:t>
            </w:r>
            <w:r w:rsidR="004D2882" w:rsidRPr="002E1CC0">
              <w:rPr>
                <w:rFonts w:ascii="Verdana" w:hAnsi="Verdana"/>
                <w:sz w:val="16"/>
                <w:szCs w:val="16"/>
              </w:rPr>
              <w:t xml:space="preserve"> </w:t>
            </w:r>
            <w:r w:rsidRPr="002E1CC0">
              <w:rPr>
                <w:rFonts w:ascii="Verdana" w:hAnsi="Verdana"/>
                <w:sz w:val="16"/>
                <w:szCs w:val="16"/>
              </w:rPr>
              <w:t>otro</w:t>
            </w:r>
            <w:r w:rsidR="004D2882" w:rsidRPr="002E1CC0">
              <w:rPr>
                <w:rFonts w:ascii="Verdana" w:hAnsi="Verdana"/>
                <w:sz w:val="16"/>
                <w:szCs w:val="16"/>
              </w:rPr>
              <w:t xml:space="preserve"> </w:t>
            </w:r>
            <w:r w:rsidRPr="002E1CC0">
              <w:rPr>
                <w:rFonts w:ascii="Verdana" w:hAnsi="Verdana"/>
                <w:sz w:val="16"/>
                <w:szCs w:val="16"/>
              </w:rPr>
              <w:t>tipo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accidentes,</w:t>
            </w:r>
            <w:r w:rsidR="004D2882" w:rsidRPr="002E1CC0">
              <w:rPr>
                <w:rFonts w:ascii="Verdana" w:hAnsi="Verdana"/>
                <w:sz w:val="16"/>
                <w:szCs w:val="16"/>
              </w:rPr>
              <w:t xml:space="preserve"> </w:t>
            </w:r>
            <w:r w:rsidRPr="002E1CC0">
              <w:rPr>
                <w:rFonts w:ascii="Verdana" w:hAnsi="Verdana"/>
                <w:sz w:val="16"/>
                <w:szCs w:val="16"/>
              </w:rPr>
              <w:t>y</w:t>
            </w:r>
          </w:p>
          <w:p w14:paraId="6F634FBE"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Las</w:t>
            </w:r>
            <w:r w:rsidR="004D2882" w:rsidRPr="002E1CC0">
              <w:rPr>
                <w:rFonts w:ascii="Verdana" w:hAnsi="Verdana"/>
                <w:sz w:val="16"/>
                <w:szCs w:val="16"/>
              </w:rPr>
              <w:t xml:space="preserve"> </w:t>
            </w:r>
            <w:r w:rsidRPr="002E1CC0">
              <w:rPr>
                <w:rFonts w:ascii="Verdana" w:hAnsi="Verdana"/>
                <w:sz w:val="16"/>
                <w:szCs w:val="16"/>
              </w:rPr>
              <w:t>derivadas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fenómenos</w:t>
            </w:r>
            <w:r w:rsidR="004D2882" w:rsidRPr="002E1CC0">
              <w:rPr>
                <w:rFonts w:ascii="Verdana" w:hAnsi="Verdana"/>
                <w:sz w:val="16"/>
                <w:szCs w:val="16"/>
              </w:rPr>
              <w:t xml:space="preserve"> </w:t>
            </w:r>
            <w:r w:rsidRPr="002E1CC0">
              <w:rPr>
                <w:rFonts w:ascii="Verdana" w:hAnsi="Verdana"/>
                <w:sz w:val="16"/>
                <w:szCs w:val="16"/>
              </w:rPr>
              <w:t>meteorológicos;</w:t>
            </w:r>
          </w:p>
          <w:p w14:paraId="4FF7299A"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manipular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p>
          <w:p w14:paraId="5803E344"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códigos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señales</w:t>
            </w:r>
            <w:r w:rsidR="004D2882" w:rsidRPr="002E1CC0">
              <w:rPr>
                <w:rFonts w:ascii="Verdana" w:hAnsi="Verdana"/>
                <w:sz w:val="16"/>
                <w:szCs w:val="16"/>
              </w:rPr>
              <w:t xml:space="preserve"> </w:t>
            </w:r>
            <w:r w:rsidR="006B599B" w:rsidRPr="002E1CC0">
              <w:rPr>
                <w:rFonts w:ascii="Verdana" w:hAnsi="Verdana"/>
                <w:sz w:val="16"/>
                <w:szCs w:val="16"/>
              </w:rPr>
              <w:t>y/o</w:t>
            </w:r>
            <w:r w:rsidR="004D2882" w:rsidRPr="002E1CC0">
              <w:rPr>
                <w:rFonts w:ascii="Verdana" w:hAnsi="Verdana"/>
                <w:sz w:val="16"/>
                <w:szCs w:val="16"/>
              </w:rPr>
              <w:t xml:space="preserve"> </w:t>
            </w:r>
            <w:r w:rsidR="006B599B" w:rsidRPr="002E1CC0">
              <w:rPr>
                <w:rFonts w:ascii="Verdana" w:hAnsi="Verdana"/>
                <w:sz w:val="16"/>
                <w:szCs w:val="16"/>
              </w:rPr>
              <w:t>instrumentos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comunicación</w:t>
            </w:r>
            <w:r w:rsidR="004D2882" w:rsidRPr="002E1CC0">
              <w:rPr>
                <w:rFonts w:ascii="Verdana" w:hAnsi="Verdana"/>
                <w:sz w:val="16"/>
                <w:szCs w:val="16"/>
              </w:rPr>
              <w:t xml:space="preserve"> </w:t>
            </w:r>
            <w:r w:rsidR="006B599B" w:rsidRPr="002E1CC0">
              <w:rPr>
                <w:rFonts w:ascii="Verdana" w:hAnsi="Verdana"/>
                <w:sz w:val="16"/>
                <w:szCs w:val="16"/>
              </w:rPr>
              <w:t>entre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ayudante;</w:t>
            </w:r>
          </w:p>
          <w:p w14:paraId="28329E3E"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criterios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interrumpir</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operaciones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través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compromete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tales</w:t>
            </w:r>
            <w:r w:rsidR="004D2882" w:rsidRPr="002E1CC0">
              <w:rPr>
                <w:rFonts w:ascii="Verdana" w:hAnsi="Verdana"/>
                <w:sz w:val="16"/>
                <w:szCs w:val="16"/>
              </w:rPr>
              <w:t xml:space="preserve"> </w:t>
            </w:r>
            <w:r w:rsidR="006B599B" w:rsidRPr="002E1CC0">
              <w:rPr>
                <w:rFonts w:ascii="Verdana" w:hAnsi="Verdana"/>
                <w:sz w:val="16"/>
                <w:szCs w:val="16"/>
              </w:rPr>
              <w:t>como:</w:t>
            </w:r>
          </w:p>
          <w:p w14:paraId="38ED71A3" w14:textId="77777777" w:rsidR="006B599B" w:rsidRPr="002E1CC0" w:rsidRDefault="006B599B" w:rsidP="004D2882">
            <w:pPr>
              <w:pStyle w:val="texto0"/>
              <w:spacing w:after="80" w:line="209"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Deterioro</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daños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equipos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control,</w:t>
            </w:r>
            <w:r w:rsidR="004D2882" w:rsidRPr="002E1CC0">
              <w:rPr>
                <w:rFonts w:ascii="Verdana" w:hAnsi="Verdana"/>
                <w:sz w:val="16"/>
                <w:szCs w:val="16"/>
              </w:rPr>
              <w:t xml:space="preserve"> </w:t>
            </w:r>
            <w:r w:rsidRPr="002E1CC0">
              <w:rPr>
                <w:rFonts w:ascii="Verdana" w:hAnsi="Verdana"/>
                <w:sz w:val="16"/>
                <w:szCs w:val="16"/>
              </w:rPr>
              <w:t>cables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acero,</w:t>
            </w:r>
            <w:r w:rsidR="004D2882" w:rsidRPr="002E1CC0">
              <w:rPr>
                <w:rFonts w:ascii="Verdana" w:hAnsi="Verdana"/>
                <w:sz w:val="16"/>
                <w:szCs w:val="16"/>
              </w:rPr>
              <w:t xml:space="preserve"> </w:t>
            </w:r>
            <w:r w:rsidRPr="002E1CC0">
              <w:rPr>
                <w:rFonts w:ascii="Verdana" w:hAnsi="Verdana"/>
                <w:sz w:val="16"/>
                <w:szCs w:val="16"/>
              </w:rPr>
              <w:t>eslingas,</w:t>
            </w:r>
            <w:r w:rsidR="004D2882" w:rsidRPr="002E1CC0">
              <w:rPr>
                <w:rFonts w:ascii="Verdana" w:hAnsi="Verdana"/>
                <w:sz w:val="16"/>
                <w:szCs w:val="16"/>
              </w:rPr>
              <w:t xml:space="preserve"> </w:t>
            </w:r>
            <w:r w:rsidRPr="002E1CC0">
              <w:rPr>
                <w:rFonts w:ascii="Verdana" w:hAnsi="Verdana"/>
                <w:sz w:val="16"/>
                <w:szCs w:val="16"/>
              </w:rPr>
              <w:t>cadenas,</w:t>
            </w:r>
            <w:r w:rsidR="004D2882" w:rsidRPr="002E1CC0">
              <w:rPr>
                <w:rFonts w:ascii="Verdana" w:hAnsi="Verdana"/>
                <w:sz w:val="16"/>
                <w:szCs w:val="16"/>
              </w:rPr>
              <w:t xml:space="preserve"> </w:t>
            </w:r>
            <w:r w:rsidRPr="002E1CC0">
              <w:rPr>
                <w:rFonts w:ascii="Verdana" w:hAnsi="Verdana"/>
                <w:sz w:val="16"/>
                <w:szCs w:val="16"/>
              </w:rPr>
              <w:t>ganchos</w:t>
            </w:r>
            <w:r w:rsidR="004D2882" w:rsidRPr="002E1CC0">
              <w:rPr>
                <w:rFonts w:ascii="Verdana" w:hAnsi="Verdana"/>
                <w:sz w:val="16"/>
                <w:szCs w:val="16"/>
              </w:rPr>
              <w:t xml:space="preserve"> </w:t>
            </w:r>
            <w:r w:rsidRPr="002E1CC0">
              <w:rPr>
                <w:rFonts w:ascii="Verdana" w:hAnsi="Verdana"/>
                <w:sz w:val="16"/>
                <w:szCs w:val="16"/>
              </w:rPr>
              <w:t>u</w:t>
            </w:r>
            <w:r w:rsidR="004D2882" w:rsidRPr="002E1CC0">
              <w:rPr>
                <w:rFonts w:ascii="Verdana" w:hAnsi="Verdana"/>
                <w:sz w:val="16"/>
                <w:szCs w:val="16"/>
              </w:rPr>
              <w:t xml:space="preserve"> </w:t>
            </w:r>
            <w:r w:rsidRPr="002E1CC0">
              <w:rPr>
                <w:rFonts w:ascii="Verdana" w:hAnsi="Verdana"/>
                <w:sz w:val="16"/>
                <w:szCs w:val="16"/>
              </w:rPr>
              <w:t>otros</w:t>
            </w:r>
            <w:r w:rsidR="004D2882" w:rsidRPr="002E1CC0">
              <w:rPr>
                <w:rFonts w:ascii="Verdana" w:hAnsi="Verdana"/>
                <w:sz w:val="16"/>
                <w:szCs w:val="16"/>
              </w:rPr>
              <w:t xml:space="preserve"> </w:t>
            </w:r>
            <w:r w:rsidRPr="002E1CC0">
              <w:rPr>
                <w:rFonts w:ascii="Verdana" w:hAnsi="Verdana"/>
                <w:sz w:val="16"/>
                <w:szCs w:val="16"/>
              </w:rPr>
              <w:t>accesorios</w:t>
            </w:r>
            <w:r w:rsidR="004D2882" w:rsidRPr="002E1CC0">
              <w:rPr>
                <w:rFonts w:ascii="Verdana" w:hAnsi="Verdana"/>
                <w:sz w:val="16"/>
                <w:szCs w:val="16"/>
              </w:rPr>
              <w:t xml:space="preserve"> </w:t>
            </w:r>
            <w:r w:rsidRPr="002E1CC0">
              <w:rPr>
                <w:rFonts w:ascii="Verdana" w:hAnsi="Verdana"/>
                <w:sz w:val="16"/>
                <w:szCs w:val="16"/>
              </w:rPr>
              <w:t>complementarios;</w:t>
            </w:r>
          </w:p>
          <w:p w14:paraId="082D4E23" w14:textId="77777777" w:rsidR="006B599B" w:rsidRPr="002E1CC0" w:rsidRDefault="006B599B" w:rsidP="004D2882">
            <w:pPr>
              <w:pStyle w:val="texto0"/>
              <w:spacing w:after="80" w:line="209"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Condiciones</w:t>
            </w:r>
            <w:r w:rsidR="004D2882" w:rsidRPr="002E1CC0">
              <w:rPr>
                <w:rFonts w:ascii="Verdana" w:hAnsi="Verdana"/>
                <w:sz w:val="16"/>
                <w:szCs w:val="16"/>
              </w:rPr>
              <w:t xml:space="preserve"> </w:t>
            </w:r>
            <w:r w:rsidRPr="002E1CC0">
              <w:rPr>
                <w:rFonts w:ascii="Verdana" w:hAnsi="Verdana"/>
                <w:sz w:val="16"/>
                <w:szCs w:val="16"/>
              </w:rPr>
              <w:t>meteorológicas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geológicas</w:t>
            </w:r>
            <w:r w:rsidR="004D2882" w:rsidRPr="002E1CC0">
              <w:rPr>
                <w:rFonts w:ascii="Verdana" w:hAnsi="Verdana"/>
                <w:sz w:val="16"/>
                <w:szCs w:val="16"/>
              </w:rPr>
              <w:t xml:space="preserve"> </w:t>
            </w:r>
            <w:r w:rsidRPr="002E1CC0">
              <w:rPr>
                <w:rFonts w:ascii="Verdana" w:hAnsi="Verdana"/>
                <w:sz w:val="16"/>
                <w:szCs w:val="16"/>
              </w:rPr>
              <w:t>inapropiadas,</w:t>
            </w:r>
            <w:r w:rsidR="004D2882" w:rsidRPr="002E1CC0">
              <w:rPr>
                <w:rFonts w:ascii="Verdana" w:hAnsi="Verdana"/>
                <w:sz w:val="16"/>
                <w:szCs w:val="16"/>
              </w:rPr>
              <w:t xml:space="preserve"> </w:t>
            </w:r>
            <w:r w:rsidRPr="002E1CC0">
              <w:rPr>
                <w:rFonts w:ascii="Verdana" w:hAnsi="Verdana"/>
                <w:sz w:val="16"/>
                <w:szCs w:val="16"/>
              </w:rPr>
              <w:t>tales</w:t>
            </w:r>
            <w:r w:rsidR="004D2882" w:rsidRPr="002E1CC0">
              <w:rPr>
                <w:rFonts w:ascii="Verdana" w:hAnsi="Verdana"/>
                <w:sz w:val="16"/>
                <w:szCs w:val="16"/>
              </w:rPr>
              <w:t xml:space="preserve"> </w:t>
            </w:r>
            <w:r w:rsidRPr="002E1CC0">
              <w:rPr>
                <w:rFonts w:ascii="Verdana" w:hAnsi="Verdana"/>
                <w:sz w:val="16"/>
                <w:szCs w:val="16"/>
              </w:rPr>
              <w:t>como</w:t>
            </w:r>
            <w:r w:rsidR="004D2882" w:rsidRPr="002E1CC0">
              <w:rPr>
                <w:rFonts w:ascii="Verdana" w:hAnsi="Verdana"/>
                <w:sz w:val="16"/>
                <w:szCs w:val="16"/>
              </w:rPr>
              <w:t xml:space="preserve"> </w:t>
            </w:r>
            <w:r w:rsidRPr="002E1CC0">
              <w:rPr>
                <w:rFonts w:ascii="Verdana" w:hAnsi="Verdana"/>
                <w:sz w:val="16"/>
                <w:szCs w:val="16"/>
              </w:rPr>
              <w:t>lluvia,</w:t>
            </w:r>
            <w:r w:rsidR="004D2882" w:rsidRPr="002E1CC0">
              <w:rPr>
                <w:rFonts w:ascii="Verdana" w:hAnsi="Verdana"/>
                <w:sz w:val="16"/>
                <w:szCs w:val="16"/>
              </w:rPr>
              <w:t xml:space="preserve"> </w:t>
            </w:r>
            <w:r w:rsidRPr="002E1CC0">
              <w:rPr>
                <w:rFonts w:ascii="Verdana" w:hAnsi="Verdana"/>
                <w:sz w:val="16"/>
                <w:szCs w:val="16"/>
              </w:rPr>
              <w:t>vientos</w:t>
            </w:r>
            <w:r w:rsidR="004D2882" w:rsidRPr="002E1CC0">
              <w:rPr>
                <w:rFonts w:ascii="Verdana" w:hAnsi="Verdana"/>
                <w:sz w:val="16"/>
                <w:szCs w:val="16"/>
              </w:rPr>
              <w:t xml:space="preserve"> </w:t>
            </w:r>
            <w:r w:rsidRPr="002E1CC0">
              <w:rPr>
                <w:rFonts w:ascii="Verdana" w:hAnsi="Verdana"/>
                <w:sz w:val="16"/>
                <w:szCs w:val="16"/>
              </w:rPr>
              <w:t>intensos,</w:t>
            </w:r>
            <w:r w:rsidR="004D2882" w:rsidRPr="002E1CC0">
              <w:rPr>
                <w:rFonts w:ascii="Verdana" w:hAnsi="Verdana"/>
                <w:sz w:val="16"/>
                <w:szCs w:val="16"/>
              </w:rPr>
              <w:t xml:space="preserve"> </w:t>
            </w:r>
            <w:r w:rsidRPr="002E1CC0">
              <w:rPr>
                <w:rFonts w:ascii="Verdana" w:hAnsi="Verdana"/>
                <w:sz w:val="16"/>
                <w:szCs w:val="16"/>
              </w:rPr>
              <w:t>iluminación</w:t>
            </w:r>
            <w:r w:rsidR="004D2882" w:rsidRPr="002E1CC0">
              <w:rPr>
                <w:rFonts w:ascii="Verdana" w:hAnsi="Verdana"/>
                <w:sz w:val="16"/>
                <w:szCs w:val="16"/>
              </w:rPr>
              <w:t xml:space="preserve"> </w:t>
            </w:r>
            <w:r w:rsidRPr="002E1CC0">
              <w:rPr>
                <w:rFonts w:ascii="Verdana" w:hAnsi="Verdana"/>
                <w:sz w:val="16"/>
                <w:szCs w:val="16"/>
              </w:rPr>
              <w:t>insuficiente,</w:t>
            </w:r>
            <w:r w:rsidR="004D2882" w:rsidRPr="002E1CC0">
              <w:rPr>
                <w:rFonts w:ascii="Verdana" w:hAnsi="Verdana"/>
                <w:sz w:val="16"/>
                <w:szCs w:val="16"/>
              </w:rPr>
              <w:t xml:space="preserve"> </w:t>
            </w:r>
            <w:r w:rsidRPr="002E1CC0">
              <w:rPr>
                <w:rFonts w:ascii="Verdana" w:hAnsi="Verdana"/>
                <w:sz w:val="16"/>
                <w:szCs w:val="16"/>
              </w:rPr>
              <w:t>sismos,</w:t>
            </w:r>
            <w:r w:rsidR="004D2882" w:rsidRPr="002E1CC0">
              <w:rPr>
                <w:rFonts w:ascii="Verdana" w:hAnsi="Verdana"/>
                <w:sz w:val="16"/>
                <w:szCs w:val="16"/>
              </w:rPr>
              <w:t xml:space="preserve"> </w:t>
            </w:r>
            <w:r w:rsidRPr="002E1CC0">
              <w:rPr>
                <w:rFonts w:ascii="Verdana" w:hAnsi="Verdana"/>
                <w:sz w:val="16"/>
                <w:szCs w:val="16"/>
              </w:rPr>
              <w:t>entre</w:t>
            </w:r>
            <w:r w:rsidR="004D2882" w:rsidRPr="002E1CC0">
              <w:rPr>
                <w:rFonts w:ascii="Verdana" w:hAnsi="Verdana"/>
                <w:sz w:val="16"/>
                <w:szCs w:val="16"/>
              </w:rPr>
              <w:t xml:space="preserve"> </w:t>
            </w:r>
            <w:r w:rsidRPr="002E1CC0">
              <w:rPr>
                <w:rFonts w:ascii="Verdana" w:hAnsi="Verdana"/>
                <w:sz w:val="16"/>
                <w:szCs w:val="16"/>
              </w:rPr>
              <w:t>otras,</w:t>
            </w:r>
            <w:r w:rsidR="00E1350B"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realización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este</w:t>
            </w:r>
            <w:r w:rsidR="004D2882" w:rsidRPr="002E1CC0">
              <w:rPr>
                <w:rFonts w:ascii="Verdana" w:hAnsi="Verdana"/>
                <w:sz w:val="16"/>
                <w:szCs w:val="16"/>
              </w:rPr>
              <w:t xml:space="preserve"> </w:t>
            </w:r>
            <w:r w:rsidRPr="002E1CC0">
              <w:rPr>
                <w:rFonts w:ascii="Verdana" w:hAnsi="Verdana"/>
                <w:sz w:val="16"/>
                <w:szCs w:val="16"/>
              </w:rPr>
              <w:t>tipo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trabajos,</w:t>
            </w:r>
            <w:r w:rsidR="004D2882" w:rsidRPr="002E1CC0">
              <w:rPr>
                <w:rFonts w:ascii="Verdana" w:hAnsi="Verdana"/>
                <w:sz w:val="16"/>
                <w:szCs w:val="16"/>
              </w:rPr>
              <w:t xml:space="preserve"> </w:t>
            </w:r>
            <w:r w:rsidRPr="002E1CC0">
              <w:rPr>
                <w:rFonts w:ascii="Verdana" w:hAnsi="Verdana"/>
                <w:sz w:val="16"/>
                <w:szCs w:val="16"/>
              </w:rPr>
              <w:t>y</w:t>
            </w:r>
          </w:p>
          <w:p w14:paraId="4D1B58F9" w14:textId="77777777" w:rsidR="006B599B" w:rsidRPr="002E1CC0" w:rsidRDefault="006B599B" w:rsidP="004D2882">
            <w:pPr>
              <w:pStyle w:val="texto0"/>
              <w:spacing w:after="80" w:line="209"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Condiciones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salud</w:t>
            </w:r>
            <w:r w:rsidR="004D2882" w:rsidRPr="002E1CC0">
              <w:rPr>
                <w:rFonts w:ascii="Verdana" w:hAnsi="Verdana"/>
                <w:sz w:val="16"/>
                <w:szCs w:val="16"/>
              </w:rPr>
              <w:t xml:space="preserve"> </w:t>
            </w:r>
            <w:r w:rsidRPr="002E1CC0">
              <w:rPr>
                <w:rFonts w:ascii="Verdana" w:hAnsi="Verdana"/>
                <w:sz w:val="16"/>
                <w:szCs w:val="16"/>
              </w:rPr>
              <w:t>alteradas</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involucrado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estos</w:t>
            </w:r>
            <w:r w:rsidR="004D2882" w:rsidRPr="002E1CC0">
              <w:rPr>
                <w:rFonts w:ascii="Verdana" w:hAnsi="Verdana"/>
                <w:sz w:val="16"/>
                <w:szCs w:val="16"/>
              </w:rPr>
              <w:t xml:space="preserve"> </w:t>
            </w:r>
            <w:r w:rsidRPr="002E1CC0">
              <w:rPr>
                <w:rFonts w:ascii="Verdana" w:hAnsi="Verdana"/>
                <w:sz w:val="16"/>
                <w:szCs w:val="16"/>
              </w:rPr>
              <w:t>trabajos,</w:t>
            </w:r>
            <w:r w:rsidR="004D2882" w:rsidRPr="002E1CC0">
              <w:rPr>
                <w:rFonts w:ascii="Verdana" w:hAnsi="Verdana"/>
                <w:sz w:val="16"/>
                <w:szCs w:val="16"/>
              </w:rPr>
              <w:t xml:space="preserve"> </w:t>
            </w:r>
            <w:r w:rsidRPr="002E1CC0">
              <w:rPr>
                <w:rFonts w:ascii="Verdana" w:hAnsi="Verdana"/>
                <w:sz w:val="16"/>
                <w:szCs w:val="16"/>
              </w:rPr>
              <w:t>y</w:t>
            </w:r>
          </w:p>
          <w:p w14:paraId="2D313481" w14:textId="77777777" w:rsidR="006B599B" w:rsidRPr="002E1CC0" w:rsidRDefault="006B599B" w:rsidP="004D2882">
            <w:pPr>
              <w:pStyle w:val="texto0"/>
              <w:spacing w:after="80" w:line="209" w:lineRule="exact"/>
              <w:ind w:left="1077" w:hanging="360"/>
              <w:rPr>
                <w:rFonts w:ascii="Verdana" w:hAnsi="Verdana"/>
                <w:sz w:val="16"/>
                <w:szCs w:val="16"/>
              </w:rPr>
            </w:pPr>
            <w:r w:rsidRPr="002E1CC0">
              <w:rPr>
                <w:rFonts w:ascii="Verdana" w:hAnsi="Verdana"/>
                <w:sz w:val="16"/>
                <w:szCs w:val="16"/>
              </w:rPr>
              <w:t>o</w:t>
            </w:r>
            <w:r w:rsidR="004D2882" w:rsidRPr="002E1CC0">
              <w:rPr>
                <w:rFonts w:ascii="Verdana" w:hAnsi="Verdana"/>
                <w:sz w:val="16"/>
                <w:szCs w:val="16"/>
              </w:rPr>
              <w:tab/>
            </w:r>
            <w:r w:rsidRPr="002E1CC0">
              <w:rPr>
                <w:rFonts w:ascii="Verdana" w:hAnsi="Verdana"/>
                <w:sz w:val="16"/>
                <w:szCs w:val="16"/>
              </w:rPr>
              <w:t>Activación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planes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p>
          <w:p w14:paraId="53B80FDB"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posibles</w:t>
            </w:r>
            <w:r w:rsidR="004D2882" w:rsidRPr="002E1CC0">
              <w:rPr>
                <w:rFonts w:ascii="Verdana" w:hAnsi="Verdana"/>
                <w:sz w:val="16"/>
                <w:szCs w:val="16"/>
              </w:rPr>
              <w:t xml:space="preserve"> </w:t>
            </w:r>
            <w:r w:rsidR="006B599B" w:rsidRPr="002E1CC0">
              <w:rPr>
                <w:rFonts w:ascii="Verdana" w:hAnsi="Verdana"/>
                <w:sz w:val="16"/>
                <w:szCs w:val="16"/>
              </w:rPr>
              <w:t>situaciones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puedan</w:t>
            </w:r>
            <w:r w:rsidR="004D2882" w:rsidRPr="002E1CC0">
              <w:rPr>
                <w:rFonts w:ascii="Verdana" w:hAnsi="Verdana"/>
                <w:sz w:val="16"/>
                <w:szCs w:val="16"/>
              </w:rPr>
              <w:t xml:space="preserve"> </w:t>
            </w:r>
            <w:r w:rsidR="006B599B" w:rsidRPr="002E1CC0">
              <w:rPr>
                <w:rFonts w:ascii="Verdana" w:hAnsi="Verdana"/>
                <w:sz w:val="16"/>
                <w:szCs w:val="16"/>
              </w:rPr>
              <w:t>presentar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pongan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integridad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tales</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vuelcos;</w:t>
            </w:r>
            <w:r w:rsidR="004D2882" w:rsidRPr="002E1CC0">
              <w:rPr>
                <w:rFonts w:ascii="Verdana" w:hAnsi="Verdana"/>
                <w:sz w:val="16"/>
                <w:szCs w:val="16"/>
              </w:rPr>
              <w:t xml:space="preserve"> </w:t>
            </w:r>
            <w:r w:rsidR="006B599B" w:rsidRPr="002E1CC0">
              <w:rPr>
                <w:rFonts w:ascii="Verdana" w:hAnsi="Verdana"/>
                <w:sz w:val="16"/>
                <w:szCs w:val="16"/>
              </w:rPr>
              <w:t>falla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control;</w:t>
            </w:r>
            <w:r w:rsidR="004D2882" w:rsidRPr="002E1CC0">
              <w:rPr>
                <w:rFonts w:ascii="Verdana" w:hAnsi="Verdana"/>
                <w:sz w:val="16"/>
                <w:szCs w:val="16"/>
              </w:rPr>
              <w:t xml:space="preserve"> </w:t>
            </w:r>
            <w:r w:rsidR="006B599B" w:rsidRPr="002E1CC0">
              <w:rPr>
                <w:rFonts w:ascii="Verdana" w:hAnsi="Verdana"/>
                <w:sz w:val="16"/>
                <w:szCs w:val="16"/>
              </w:rPr>
              <w:t>fallas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frenado;</w:t>
            </w:r>
            <w:r w:rsidR="004D2882" w:rsidRPr="002E1CC0">
              <w:rPr>
                <w:rFonts w:ascii="Verdana" w:hAnsi="Verdana"/>
                <w:sz w:val="16"/>
                <w:szCs w:val="16"/>
              </w:rPr>
              <w:t xml:space="preserve"> </w:t>
            </w:r>
            <w:r w:rsidR="006B599B" w:rsidRPr="002E1CC0">
              <w:rPr>
                <w:rFonts w:ascii="Verdana" w:hAnsi="Verdana"/>
                <w:sz w:val="16"/>
                <w:szCs w:val="16"/>
              </w:rPr>
              <w:t>ruptura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envases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embalajes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cargas;</w:t>
            </w:r>
            <w:r w:rsidR="004D2882" w:rsidRPr="002E1CC0">
              <w:rPr>
                <w:rFonts w:ascii="Verdana" w:hAnsi="Verdana"/>
                <w:sz w:val="16"/>
                <w:szCs w:val="16"/>
              </w:rPr>
              <w:t xml:space="preserve"> </w:t>
            </w:r>
            <w:r w:rsidR="006B599B" w:rsidRPr="002E1CC0">
              <w:rPr>
                <w:rFonts w:ascii="Verdana" w:hAnsi="Verdana"/>
                <w:sz w:val="16"/>
                <w:szCs w:val="16"/>
              </w:rPr>
              <w:t>atrapamientos;</w:t>
            </w:r>
            <w:r w:rsidR="004D2882" w:rsidRPr="002E1CC0">
              <w:rPr>
                <w:rFonts w:ascii="Verdana" w:hAnsi="Verdana"/>
                <w:sz w:val="16"/>
                <w:szCs w:val="16"/>
              </w:rPr>
              <w:t xml:space="preserve"> </w:t>
            </w:r>
            <w:r w:rsidR="006B599B" w:rsidRPr="002E1CC0">
              <w:rPr>
                <w:rFonts w:ascii="Verdana" w:hAnsi="Verdana"/>
                <w:sz w:val="16"/>
                <w:szCs w:val="16"/>
              </w:rPr>
              <w:t>atropellamientos;</w:t>
            </w:r>
            <w:r w:rsidR="004D2882" w:rsidRPr="002E1CC0">
              <w:rPr>
                <w:rFonts w:ascii="Verdana" w:hAnsi="Verdana"/>
                <w:sz w:val="16"/>
                <w:szCs w:val="16"/>
              </w:rPr>
              <w:t xml:space="preserve"> </w:t>
            </w:r>
            <w:r w:rsidR="006B599B" w:rsidRPr="002E1CC0">
              <w:rPr>
                <w:rFonts w:ascii="Verdana" w:hAnsi="Verdana"/>
                <w:sz w:val="16"/>
                <w:szCs w:val="16"/>
              </w:rPr>
              <w:t>entre</w:t>
            </w:r>
            <w:r w:rsidR="004D2882" w:rsidRPr="002E1CC0">
              <w:rPr>
                <w:rFonts w:ascii="Verdana" w:hAnsi="Verdana"/>
                <w:sz w:val="16"/>
                <w:szCs w:val="16"/>
              </w:rPr>
              <w:t xml:space="preserve"> </w:t>
            </w:r>
            <w:r w:rsidR="006B599B" w:rsidRPr="002E1CC0">
              <w:rPr>
                <w:rFonts w:ascii="Verdana" w:hAnsi="Verdana"/>
                <w:sz w:val="16"/>
                <w:szCs w:val="16"/>
              </w:rPr>
              <w:t>otros,</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prevenirlas,</w:t>
            </w:r>
            <w:r w:rsidR="004D2882" w:rsidRPr="002E1CC0">
              <w:rPr>
                <w:rFonts w:ascii="Verdana" w:hAnsi="Verdana"/>
                <w:sz w:val="16"/>
                <w:szCs w:val="16"/>
              </w:rPr>
              <w:t xml:space="preserve"> </w:t>
            </w:r>
            <w:r w:rsidR="006B599B" w:rsidRPr="002E1CC0">
              <w:rPr>
                <w:rFonts w:ascii="Verdana" w:hAnsi="Verdana"/>
                <w:sz w:val="16"/>
                <w:szCs w:val="16"/>
              </w:rPr>
              <w:t>y</w:t>
            </w:r>
          </w:p>
          <w:p w14:paraId="574519FA"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autorizaciones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patrón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deberán</w:t>
            </w:r>
            <w:r w:rsidR="004D2882" w:rsidRPr="002E1CC0">
              <w:rPr>
                <w:rFonts w:ascii="Verdana" w:hAnsi="Verdana"/>
                <w:sz w:val="16"/>
                <w:szCs w:val="16"/>
              </w:rPr>
              <w:t xml:space="preserve"> </w:t>
            </w:r>
            <w:r w:rsidR="006B599B" w:rsidRPr="002E1CC0">
              <w:rPr>
                <w:rFonts w:ascii="Verdana" w:hAnsi="Verdana"/>
                <w:sz w:val="16"/>
                <w:szCs w:val="16"/>
              </w:rPr>
              <w:t>obtener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operadores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grúas,</w:t>
            </w:r>
            <w:r w:rsidR="004D2882" w:rsidRPr="002E1CC0">
              <w:rPr>
                <w:rFonts w:ascii="Verdana" w:hAnsi="Verdana"/>
                <w:sz w:val="16"/>
                <w:szCs w:val="16"/>
              </w:rPr>
              <w:t xml:space="preserve"> </w:t>
            </w:r>
            <w:r w:rsidR="006B599B" w:rsidRPr="002E1CC0">
              <w:rPr>
                <w:rFonts w:ascii="Verdana" w:hAnsi="Verdana"/>
                <w:sz w:val="16"/>
                <w:szCs w:val="16"/>
              </w:rPr>
              <w:t>montacargas,</w:t>
            </w:r>
            <w:r w:rsidR="004D2882" w:rsidRPr="002E1CC0">
              <w:rPr>
                <w:rFonts w:ascii="Verdana" w:hAnsi="Verdana"/>
                <w:sz w:val="16"/>
                <w:szCs w:val="16"/>
              </w:rPr>
              <w:t xml:space="preserve"> </w:t>
            </w:r>
            <w:r w:rsidR="006B599B" w:rsidRPr="002E1CC0">
              <w:rPr>
                <w:rFonts w:ascii="Verdana" w:hAnsi="Verdana"/>
                <w:sz w:val="16"/>
                <w:szCs w:val="16"/>
              </w:rPr>
              <w:t>electroimanes,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cargadores</w:t>
            </w:r>
            <w:r w:rsidR="004D2882" w:rsidRPr="002E1CC0">
              <w:rPr>
                <w:rFonts w:ascii="Verdana" w:hAnsi="Verdana"/>
                <w:sz w:val="16"/>
                <w:szCs w:val="16"/>
              </w:rPr>
              <w:t xml:space="preserve"> </w:t>
            </w:r>
            <w:r w:rsidR="006B599B" w:rsidRPr="002E1CC0">
              <w:rPr>
                <w:rFonts w:ascii="Verdana" w:hAnsi="Verdana"/>
                <w:sz w:val="16"/>
                <w:szCs w:val="16"/>
              </w:rPr>
              <w:t>frontales;</w:t>
            </w:r>
          </w:p>
          <w:p w14:paraId="1102685C" w14:textId="77777777" w:rsidR="006B599B" w:rsidRPr="002E1CC0" w:rsidRDefault="0030310F" w:rsidP="004D2882">
            <w:pPr>
              <w:pStyle w:val="texto0"/>
              <w:spacing w:after="80" w:line="209"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procedimiento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utilizada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considera,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246A516A"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señalización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NOM-026-STPS-2008,</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delimitación</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lleva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cabo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p>
          <w:p w14:paraId="1DC207A2"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herramientas</w:t>
            </w:r>
            <w:r w:rsidR="004D2882" w:rsidRPr="002E1CC0">
              <w:rPr>
                <w:rFonts w:ascii="Verdana" w:hAnsi="Verdana"/>
                <w:sz w:val="16"/>
                <w:szCs w:val="16"/>
              </w:rPr>
              <w:t xml:space="preserve"> </w:t>
            </w:r>
            <w:r w:rsidR="006B599B" w:rsidRPr="002E1CC0">
              <w:rPr>
                <w:rFonts w:ascii="Verdana" w:hAnsi="Verdana"/>
                <w:sz w:val="16"/>
                <w:szCs w:val="16"/>
              </w:rPr>
              <w:t>adecuadas;</w:t>
            </w:r>
          </w:p>
          <w:p w14:paraId="37AB8734"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aplicación,</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inicio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medios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bloqueo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energía,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medio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tarjetas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candados,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señalado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NOM-004-STPS-1999,</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4A6E95F4" w14:textId="77777777" w:rsidR="006B599B" w:rsidRPr="002E1CC0" w:rsidRDefault="0030310F" w:rsidP="004D2882">
            <w:pPr>
              <w:pStyle w:val="texto0"/>
              <w:spacing w:after="80" w:line="209"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constatación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conexiones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cables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terminales</w:t>
            </w:r>
            <w:r w:rsidR="004D2882" w:rsidRPr="002E1CC0">
              <w:rPr>
                <w:rFonts w:ascii="Verdana" w:hAnsi="Verdana"/>
                <w:sz w:val="16"/>
                <w:szCs w:val="16"/>
              </w:rPr>
              <w:t xml:space="preserve"> </w:t>
            </w:r>
            <w:r w:rsidR="006B599B" w:rsidRPr="002E1CC0">
              <w:rPr>
                <w:rFonts w:ascii="Verdana" w:hAnsi="Verdana"/>
                <w:sz w:val="16"/>
                <w:szCs w:val="16"/>
              </w:rPr>
              <w:t>cumplan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0F7B9719" w14:textId="77777777" w:rsidR="006B599B" w:rsidRPr="002E1CC0" w:rsidRDefault="0030310F"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comprobación</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libre</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botoneras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controles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mando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identificación</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marcada</w:t>
            </w:r>
            <w:r w:rsidR="004D2882" w:rsidRPr="002E1CC0">
              <w:rPr>
                <w:rFonts w:ascii="Verdana" w:hAnsi="Verdana"/>
                <w:sz w:val="16"/>
                <w:szCs w:val="16"/>
              </w:rPr>
              <w:t xml:space="preserve"> </w:t>
            </w:r>
            <w:r w:rsidR="006B599B" w:rsidRPr="002E1CC0">
              <w:rPr>
                <w:rFonts w:ascii="Verdana" w:hAnsi="Verdana"/>
                <w:sz w:val="16"/>
                <w:szCs w:val="16"/>
              </w:rPr>
              <w:t>permanentemente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ellas;</w:t>
            </w:r>
          </w:p>
          <w:p w14:paraId="13604B50" w14:textId="77777777" w:rsidR="006B599B" w:rsidRPr="002E1CC0" w:rsidRDefault="0030310F"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manual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proporciona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7035FC80" w14:textId="77777777" w:rsidR="006B599B" w:rsidRPr="002E1CC0" w:rsidRDefault="0030310F"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factores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existan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lugar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trabajo,</w:t>
            </w:r>
            <w:r w:rsidR="004D2882" w:rsidRPr="002E1CC0">
              <w:rPr>
                <w:rFonts w:ascii="Verdana" w:hAnsi="Verdana"/>
                <w:sz w:val="16"/>
                <w:szCs w:val="16"/>
              </w:rPr>
              <w:t xml:space="preserve"> </w:t>
            </w:r>
            <w:r w:rsidR="006B599B" w:rsidRPr="002E1CC0">
              <w:rPr>
                <w:rFonts w:ascii="Verdana" w:hAnsi="Verdana"/>
                <w:sz w:val="16"/>
                <w:szCs w:val="16"/>
              </w:rPr>
              <w:t>y</w:t>
            </w:r>
          </w:p>
          <w:p w14:paraId="62249C6E" w14:textId="77777777" w:rsidR="006B599B" w:rsidRPr="002E1CC0" w:rsidRDefault="0030310F"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específicas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adoptar,</w:t>
            </w:r>
            <w:r w:rsidR="004D2882" w:rsidRPr="002E1CC0">
              <w:rPr>
                <w:rFonts w:ascii="Verdana" w:hAnsi="Verdana"/>
                <w:sz w:val="16"/>
                <w:szCs w:val="16"/>
              </w:rPr>
              <w:t xml:space="preserve"> </w:t>
            </w:r>
            <w:r w:rsidR="006B599B" w:rsidRPr="002E1CC0">
              <w:rPr>
                <w:rFonts w:ascii="Verdana" w:hAnsi="Verdana"/>
                <w:sz w:val="16"/>
                <w:szCs w:val="16"/>
              </w:rPr>
              <w:t>y</w:t>
            </w:r>
          </w:p>
          <w:p w14:paraId="31921163" w14:textId="77777777" w:rsidR="006B599B" w:rsidRPr="002E1CC0" w:rsidRDefault="004F329C" w:rsidP="008364C3">
            <w:pPr>
              <w:pStyle w:val="texto0"/>
              <w:spacing w:after="80" w:line="21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procedimiento</w:t>
            </w:r>
            <w:r w:rsidR="004D2882" w:rsidRPr="002E1CC0">
              <w:rPr>
                <w:rFonts w:ascii="Verdana" w:hAnsi="Verdana"/>
                <w:sz w:val="16"/>
                <w:szCs w:val="16"/>
              </w:rPr>
              <w:t xml:space="preserve"> </w:t>
            </w:r>
            <w:r w:rsidR="006B599B" w:rsidRPr="002E1CC0">
              <w:rPr>
                <w:rFonts w:ascii="Verdana" w:hAnsi="Verdana"/>
                <w:sz w:val="16"/>
                <w:szCs w:val="16"/>
              </w:rPr>
              <w:t>general</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contempla,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4BB1CC3F"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tipos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presentar;</w:t>
            </w:r>
          </w:p>
          <w:p w14:paraId="7EF55916"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activar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alarma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alertar</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situación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p>
          <w:p w14:paraId="256796C8"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instrucción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poner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involucrada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posición</w:t>
            </w:r>
            <w:r w:rsidR="004D2882" w:rsidRPr="002E1CC0">
              <w:rPr>
                <w:rFonts w:ascii="Verdana" w:hAnsi="Verdana"/>
                <w:sz w:val="16"/>
                <w:szCs w:val="16"/>
              </w:rPr>
              <w:t xml:space="preserve"> </w:t>
            </w:r>
            <w:r w:rsidR="006B599B" w:rsidRPr="002E1CC0">
              <w:rPr>
                <w:rFonts w:ascii="Verdana" w:hAnsi="Verdana"/>
                <w:sz w:val="16"/>
                <w:szCs w:val="16"/>
              </w:rPr>
              <w:t>segura;</w:t>
            </w:r>
          </w:p>
          <w:p w14:paraId="12103ED1"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botiquín,</w:t>
            </w:r>
            <w:r w:rsidR="004D2882" w:rsidRPr="002E1CC0">
              <w:rPr>
                <w:rFonts w:ascii="Verdana" w:hAnsi="Verdana"/>
                <w:sz w:val="16"/>
                <w:szCs w:val="16"/>
              </w:rPr>
              <w:t xml:space="preserve"> </w:t>
            </w:r>
            <w:r w:rsidR="006B599B" w:rsidRPr="002E1CC0">
              <w:rPr>
                <w:rFonts w:ascii="Verdana" w:hAnsi="Verdana"/>
                <w:sz w:val="16"/>
                <w:szCs w:val="16"/>
              </w:rPr>
              <w:t>manual</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capacitado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prestar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primeros</w:t>
            </w:r>
            <w:r w:rsidR="004D2882" w:rsidRPr="002E1CC0">
              <w:rPr>
                <w:rFonts w:ascii="Verdana" w:hAnsi="Verdana"/>
                <w:sz w:val="16"/>
                <w:szCs w:val="16"/>
              </w:rPr>
              <w:t xml:space="preserve"> </w:t>
            </w:r>
            <w:r w:rsidR="006B599B" w:rsidRPr="002E1CC0">
              <w:rPr>
                <w:rFonts w:ascii="Verdana" w:hAnsi="Verdana"/>
                <w:sz w:val="16"/>
                <w:szCs w:val="16"/>
              </w:rPr>
              <w:t>auxilios,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exponen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realicen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botiquín</w:t>
            </w:r>
            <w:r w:rsidR="004D2882" w:rsidRPr="002E1CC0">
              <w:rPr>
                <w:rFonts w:ascii="Verdana" w:hAnsi="Verdana"/>
                <w:sz w:val="16"/>
                <w:szCs w:val="16"/>
              </w:rPr>
              <w:t xml:space="preserve"> </w:t>
            </w:r>
            <w:r w:rsidR="006B599B" w:rsidRPr="002E1CC0">
              <w:rPr>
                <w:rFonts w:ascii="Verdana" w:hAnsi="Verdana"/>
                <w:sz w:val="16"/>
                <w:szCs w:val="16"/>
              </w:rPr>
              <w:t>cumple</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14468855"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fácil</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transporte;</w:t>
            </w:r>
          </w:p>
          <w:p w14:paraId="70E8E564"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Está</w:t>
            </w:r>
            <w:r w:rsidR="004D2882" w:rsidRPr="002E1CC0">
              <w:rPr>
                <w:rFonts w:ascii="Verdana" w:hAnsi="Verdana"/>
                <w:sz w:val="16"/>
                <w:szCs w:val="16"/>
              </w:rPr>
              <w:t xml:space="preserve"> </w:t>
            </w:r>
            <w:r w:rsidRPr="002E1CC0">
              <w:rPr>
                <w:rFonts w:ascii="Verdana" w:hAnsi="Verdana"/>
                <w:sz w:val="16"/>
                <w:szCs w:val="16"/>
              </w:rPr>
              <w:t>ubicado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lugar</w:t>
            </w:r>
            <w:r w:rsidR="004D2882" w:rsidRPr="002E1CC0">
              <w:rPr>
                <w:rFonts w:ascii="Verdana" w:hAnsi="Verdana"/>
                <w:sz w:val="16"/>
                <w:szCs w:val="16"/>
              </w:rPr>
              <w:t xml:space="preserve"> </w:t>
            </w:r>
            <w:r w:rsidRPr="002E1CC0">
              <w:rPr>
                <w:rFonts w:ascii="Verdana" w:hAnsi="Verdana"/>
                <w:sz w:val="16"/>
                <w:szCs w:val="16"/>
              </w:rPr>
              <w:t>visible;</w:t>
            </w:r>
          </w:p>
          <w:p w14:paraId="31B5163B"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Está</w:t>
            </w:r>
            <w:r w:rsidR="004D2882" w:rsidRPr="002E1CC0">
              <w:rPr>
                <w:rFonts w:ascii="Verdana" w:hAnsi="Verdana"/>
                <w:sz w:val="16"/>
                <w:szCs w:val="16"/>
              </w:rPr>
              <w:t xml:space="preserve"> </w:t>
            </w:r>
            <w:r w:rsidRPr="002E1CC0">
              <w:rPr>
                <w:rFonts w:ascii="Verdana" w:hAnsi="Verdana"/>
                <w:sz w:val="16"/>
                <w:szCs w:val="16"/>
              </w:rPr>
              <w:t>identificado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señalizada</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ubicación,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acuerdo</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dispone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NOM-026-STPS-2008,</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sustituyan;</w:t>
            </w:r>
          </w:p>
          <w:p w14:paraId="0B22944D"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Está</w:t>
            </w:r>
            <w:r w:rsidR="004D2882" w:rsidRPr="002E1CC0">
              <w:rPr>
                <w:rFonts w:ascii="Verdana" w:hAnsi="Verdana"/>
                <w:sz w:val="16"/>
                <w:szCs w:val="16"/>
              </w:rPr>
              <w:t xml:space="preserve"> </w:t>
            </w:r>
            <w:r w:rsidRPr="002E1CC0">
              <w:rPr>
                <w:rFonts w:ascii="Verdana" w:hAnsi="Verdana"/>
                <w:sz w:val="16"/>
                <w:szCs w:val="16"/>
              </w:rPr>
              <w:t>libre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candados</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dispositivos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dificultan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contenido;</w:t>
            </w:r>
          </w:p>
          <w:p w14:paraId="48A010A9"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curación,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conformidad</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identificados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número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expuestos,</w:t>
            </w:r>
            <w:r w:rsidR="004D2882" w:rsidRPr="002E1CC0">
              <w:rPr>
                <w:rFonts w:ascii="Verdana" w:hAnsi="Verdana"/>
                <w:sz w:val="16"/>
                <w:szCs w:val="16"/>
              </w:rPr>
              <w:t xml:space="preserve"> </w:t>
            </w:r>
            <w:r w:rsidRPr="002E1CC0">
              <w:rPr>
                <w:rFonts w:ascii="Verdana" w:hAnsi="Verdana"/>
                <w:sz w:val="16"/>
                <w:szCs w:val="16"/>
              </w:rPr>
              <w:t>y</w:t>
            </w:r>
          </w:p>
          <w:p w14:paraId="3FABF032"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Posee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listado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curación</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contiene;</w:t>
            </w:r>
          </w:p>
          <w:p w14:paraId="422A8EF9"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intervención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brigadas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manual,</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p>
          <w:p w14:paraId="75BBB401"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directorio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cuerpos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socorro</w:t>
            </w:r>
            <w:r w:rsidR="004D2882" w:rsidRPr="002E1CC0">
              <w:rPr>
                <w:rFonts w:ascii="Verdana" w:hAnsi="Verdana"/>
                <w:sz w:val="16"/>
                <w:szCs w:val="16"/>
              </w:rPr>
              <w:t xml:space="preserve"> </w:t>
            </w:r>
            <w:r w:rsidR="006B599B" w:rsidRPr="002E1CC0">
              <w:rPr>
                <w:rFonts w:ascii="Verdana" w:hAnsi="Verdana"/>
                <w:sz w:val="16"/>
                <w:szCs w:val="16"/>
              </w:rPr>
              <w:t>competentes;</w:t>
            </w:r>
          </w:p>
          <w:p w14:paraId="3CF58A7E" w14:textId="77777777" w:rsidR="006B599B" w:rsidRPr="002E1CC0" w:rsidRDefault="004F329C"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medios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transporte</w:t>
            </w:r>
            <w:r w:rsidR="004D2882" w:rsidRPr="002E1CC0">
              <w:rPr>
                <w:rFonts w:ascii="Verdana" w:hAnsi="Verdana"/>
                <w:sz w:val="16"/>
                <w:szCs w:val="16"/>
              </w:rPr>
              <w:t xml:space="preserve"> </w:t>
            </w:r>
            <w:r w:rsidR="006B599B" w:rsidRPr="002E1CC0">
              <w:rPr>
                <w:rFonts w:ascii="Verdana" w:hAnsi="Verdana"/>
                <w:sz w:val="16"/>
                <w:szCs w:val="16"/>
              </w:rPr>
              <w:t>disponibles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pueda</w:t>
            </w:r>
            <w:r w:rsidR="004D2882" w:rsidRPr="002E1CC0">
              <w:rPr>
                <w:rFonts w:ascii="Verdana" w:hAnsi="Verdana"/>
                <w:sz w:val="16"/>
                <w:szCs w:val="16"/>
              </w:rPr>
              <w:t xml:space="preserve"> </w:t>
            </w:r>
            <w:r w:rsidR="006B599B" w:rsidRPr="002E1CC0">
              <w:rPr>
                <w:rFonts w:ascii="Verdana" w:hAnsi="Verdana"/>
                <w:sz w:val="16"/>
                <w:szCs w:val="16"/>
              </w:rPr>
              <w:t>trasladar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lesionados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centro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médica,</w:t>
            </w:r>
            <w:r w:rsidR="004D2882" w:rsidRPr="002E1CC0">
              <w:rPr>
                <w:rFonts w:ascii="Verdana" w:hAnsi="Verdana"/>
                <w:sz w:val="16"/>
                <w:szCs w:val="16"/>
              </w:rPr>
              <w:t xml:space="preserve"> </w:t>
            </w:r>
            <w:r w:rsidR="006B599B" w:rsidRPr="002E1CC0">
              <w:rPr>
                <w:rFonts w:ascii="Verdana" w:hAnsi="Verdana"/>
                <w:sz w:val="16"/>
                <w:szCs w:val="16"/>
              </w:rPr>
              <w:t>y</w:t>
            </w:r>
          </w:p>
          <w:p w14:paraId="32CECEA1"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El(Los)</w:t>
            </w:r>
            <w:r w:rsidR="004D2882" w:rsidRPr="002E1CC0">
              <w:rPr>
                <w:rFonts w:ascii="Verdana" w:hAnsi="Verdana"/>
                <w:sz w:val="16"/>
                <w:szCs w:val="16"/>
              </w:rPr>
              <w:t xml:space="preserve"> </w:t>
            </w:r>
            <w:r w:rsidR="006B599B" w:rsidRPr="002E1CC0">
              <w:rPr>
                <w:rFonts w:ascii="Verdana" w:hAnsi="Verdana"/>
                <w:sz w:val="16"/>
                <w:szCs w:val="16"/>
              </w:rPr>
              <w:t>responsable(s)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ejecución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coordinación,</w:t>
            </w:r>
            <w:r w:rsidR="004D2882" w:rsidRPr="002E1CC0">
              <w:rPr>
                <w:rFonts w:ascii="Verdana" w:hAnsi="Verdana"/>
                <w:sz w:val="16"/>
                <w:szCs w:val="16"/>
              </w:rPr>
              <w:t xml:space="preserve"> </w:t>
            </w:r>
            <w:r w:rsidR="006B599B" w:rsidRPr="002E1CC0">
              <w:rPr>
                <w:rFonts w:ascii="Verdana" w:hAnsi="Verdana"/>
                <w:sz w:val="16"/>
                <w:szCs w:val="16"/>
              </w:rPr>
              <w:t>quien(es)</w:t>
            </w:r>
            <w:r w:rsidR="004D2882" w:rsidRPr="002E1CC0">
              <w:rPr>
                <w:rFonts w:ascii="Verdana" w:hAnsi="Verdana"/>
                <w:sz w:val="16"/>
                <w:szCs w:val="16"/>
              </w:rPr>
              <w:t xml:space="preserve"> </w:t>
            </w:r>
            <w:r w:rsidR="006B599B" w:rsidRPr="002E1CC0">
              <w:rPr>
                <w:rFonts w:ascii="Verdana" w:hAnsi="Verdana"/>
                <w:sz w:val="16"/>
                <w:szCs w:val="16"/>
              </w:rPr>
              <w:t>cuentan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capacitación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adiestramiento</w:t>
            </w:r>
            <w:r w:rsidR="004D2882" w:rsidRPr="002E1CC0">
              <w:rPr>
                <w:rFonts w:ascii="Verdana" w:hAnsi="Verdana"/>
                <w:sz w:val="16"/>
                <w:szCs w:val="16"/>
              </w:rPr>
              <w:t xml:space="preserve"> </w:t>
            </w:r>
            <w:r w:rsidR="006B599B" w:rsidRPr="002E1CC0">
              <w:rPr>
                <w:rFonts w:ascii="Verdana" w:hAnsi="Verdana"/>
                <w:sz w:val="16"/>
                <w:szCs w:val="16"/>
              </w:rPr>
              <w:t>necesarios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esta</w:t>
            </w:r>
            <w:r w:rsidR="004D2882" w:rsidRPr="002E1CC0">
              <w:rPr>
                <w:rFonts w:ascii="Verdana" w:hAnsi="Verdana"/>
                <w:sz w:val="16"/>
                <w:szCs w:val="16"/>
              </w:rPr>
              <w:t xml:space="preserve"> </w:t>
            </w:r>
            <w:r w:rsidR="006B599B" w:rsidRPr="002E1CC0">
              <w:rPr>
                <w:rFonts w:ascii="Verdana" w:hAnsi="Verdana"/>
                <w:sz w:val="16"/>
                <w:szCs w:val="16"/>
              </w:rPr>
              <w:t>función.</w:t>
            </w:r>
          </w:p>
        </w:tc>
        <w:tc>
          <w:tcPr>
            <w:tcW w:w="884" w:type="pct"/>
            <w:tcBorders>
              <w:top w:val="single" w:sz="6" w:space="0" w:color="000000"/>
              <w:left w:val="single" w:sz="6" w:space="0" w:color="000000"/>
              <w:bottom w:val="single" w:sz="6" w:space="0" w:color="000000"/>
              <w:right w:val="single" w:sz="6" w:space="0" w:color="000000"/>
            </w:tcBorders>
          </w:tcPr>
          <w:p w14:paraId="42D9BB93" w14:textId="77777777" w:rsidR="006B599B" w:rsidRPr="002E1CC0" w:rsidRDefault="006B599B" w:rsidP="008364C3">
            <w:pPr>
              <w:pStyle w:val="texto0"/>
              <w:spacing w:after="80"/>
              <w:ind w:firstLine="0"/>
              <w:rPr>
                <w:rFonts w:ascii="Verdana" w:hAnsi="Verdana"/>
                <w:sz w:val="16"/>
                <w:szCs w:val="16"/>
              </w:rPr>
            </w:pPr>
          </w:p>
          <w:p w14:paraId="35FDBC03" w14:textId="77777777" w:rsidR="004D2882" w:rsidRPr="002E1CC0" w:rsidRDefault="004D2882" w:rsidP="008364C3">
            <w:pPr>
              <w:pStyle w:val="texto0"/>
              <w:spacing w:after="80"/>
              <w:ind w:firstLine="0"/>
              <w:rPr>
                <w:rFonts w:ascii="Verdana" w:hAnsi="Verdana"/>
                <w:sz w:val="16"/>
                <w:szCs w:val="16"/>
              </w:rPr>
            </w:pPr>
          </w:p>
          <w:p w14:paraId="62228F1D" w14:textId="77777777" w:rsidR="004D2882" w:rsidRPr="002E1CC0" w:rsidRDefault="004D2882" w:rsidP="008364C3">
            <w:pPr>
              <w:pStyle w:val="texto0"/>
              <w:spacing w:after="80"/>
              <w:ind w:firstLine="0"/>
              <w:rPr>
                <w:rFonts w:ascii="Verdana" w:hAnsi="Verdana"/>
                <w:sz w:val="16"/>
                <w:szCs w:val="16"/>
              </w:rPr>
            </w:pPr>
          </w:p>
          <w:p w14:paraId="62D92513" w14:textId="77777777" w:rsidR="004D2882" w:rsidRPr="002E1CC0" w:rsidRDefault="004D2882" w:rsidP="008364C3">
            <w:pPr>
              <w:pStyle w:val="texto0"/>
              <w:spacing w:after="80"/>
              <w:ind w:firstLine="0"/>
              <w:rPr>
                <w:rFonts w:ascii="Verdana" w:hAnsi="Verdana"/>
                <w:sz w:val="16"/>
                <w:szCs w:val="16"/>
              </w:rPr>
            </w:pPr>
          </w:p>
          <w:p w14:paraId="3F702611" w14:textId="77777777" w:rsidR="004D2882" w:rsidRPr="002E1CC0" w:rsidRDefault="004D2882" w:rsidP="008364C3">
            <w:pPr>
              <w:pStyle w:val="texto0"/>
              <w:spacing w:after="80"/>
              <w:ind w:firstLine="0"/>
              <w:rPr>
                <w:rFonts w:ascii="Verdana" w:hAnsi="Verdana"/>
                <w:sz w:val="16"/>
                <w:szCs w:val="16"/>
              </w:rPr>
            </w:pPr>
          </w:p>
          <w:p w14:paraId="4C711DB0" w14:textId="77777777" w:rsidR="004D2882" w:rsidRPr="002E1CC0" w:rsidRDefault="004D2882" w:rsidP="008364C3">
            <w:pPr>
              <w:pStyle w:val="texto0"/>
              <w:spacing w:after="80"/>
              <w:ind w:firstLine="0"/>
              <w:rPr>
                <w:rFonts w:ascii="Verdana" w:hAnsi="Verdana"/>
                <w:sz w:val="16"/>
                <w:szCs w:val="16"/>
              </w:rPr>
            </w:pPr>
          </w:p>
          <w:p w14:paraId="2A8CB5AA" w14:textId="77777777" w:rsidR="004D2882" w:rsidRPr="002E1CC0" w:rsidRDefault="004D2882" w:rsidP="008364C3">
            <w:pPr>
              <w:pStyle w:val="texto0"/>
              <w:spacing w:after="80"/>
              <w:ind w:firstLine="0"/>
              <w:rPr>
                <w:rFonts w:ascii="Verdana" w:hAnsi="Verdana"/>
                <w:sz w:val="16"/>
                <w:szCs w:val="16"/>
              </w:rPr>
            </w:pPr>
          </w:p>
          <w:p w14:paraId="73221498" w14:textId="77777777" w:rsidR="004D2882" w:rsidRPr="002E1CC0" w:rsidRDefault="004D2882" w:rsidP="008364C3">
            <w:pPr>
              <w:pStyle w:val="texto0"/>
              <w:spacing w:after="80"/>
              <w:ind w:firstLine="0"/>
              <w:rPr>
                <w:rFonts w:ascii="Verdana" w:hAnsi="Verdana"/>
                <w:sz w:val="16"/>
                <w:szCs w:val="16"/>
              </w:rPr>
            </w:pPr>
          </w:p>
          <w:p w14:paraId="7D7D0340" w14:textId="77777777" w:rsidR="004D2882" w:rsidRPr="002E1CC0" w:rsidRDefault="004D2882" w:rsidP="008364C3">
            <w:pPr>
              <w:pStyle w:val="texto0"/>
              <w:spacing w:after="80"/>
              <w:ind w:firstLine="0"/>
              <w:rPr>
                <w:rFonts w:ascii="Verdana" w:hAnsi="Verdana"/>
                <w:sz w:val="16"/>
                <w:szCs w:val="16"/>
              </w:rPr>
            </w:pPr>
          </w:p>
          <w:p w14:paraId="3FF2AE27" w14:textId="77777777" w:rsidR="004D2882" w:rsidRPr="002E1CC0" w:rsidRDefault="004D2882" w:rsidP="008364C3">
            <w:pPr>
              <w:pStyle w:val="texto0"/>
              <w:spacing w:after="80"/>
              <w:ind w:firstLine="0"/>
              <w:rPr>
                <w:rFonts w:ascii="Verdana" w:hAnsi="Verdana"/>
                <w:sz w:val="16"/>
                <w:szCs w:val="16"/>
              </w:rPr>
            </w:pPr>
          </w:p>
          <w:p w14:paraId="5C0FEA67" w14:textId="77777777" w:rsidR="004D2882" w:rsidRPr="002E1CC0" w:rsidRDefault="004D2882" w:rsidP="008364C3">
            <w:pPr>
              <w:pStyle w:val="texto0"/>
              <w:spacing w:after="80"/>
              <w:ind w:firstLine="0"/>
              <w:rPr>
                <w:rFonts w:ascii="Verdana" w:hAnsi="Verdana"/>
                <w:sz w:val="16"/>
                <w:szCs w:val="16"/>
              </w:rPr>
            </w:pPr>
          </w:p>
          <w:p w14:paraId="69A06242" w14:textId="77777777" w:rsidR="004D2882" w:rsidRPr="002E1CC0" w:rsidRDefault="004D2882" w:rsidP="008364C3">
            <w:pPr>
              <w:pStyle w:val="texto0"/>
              <w:spacing w:after="80"/>
              <w:ind w:firstLine="0"/>
              <w:rPr>
                <w:rFonts w:ascii="Verdana" w:hAnsi="Verdana"/>
                <w:sz w:val="16"/>
                <w:szCs w:val="16"/>
              </w:rPr>
            </w:pPr>
          </w:p>
          <w:p w14:paraId="48E66CF2" w14:textId="77777777" w:rsidR="004D2882" w:rsidRPr="002E1CC0" w:rsidRDefault="004D2882" w:rsidP="008364C3">
            <w:pPr>
              <w:pStyle w:val="texto0"/>
              <w:spacing w:after="80"/>
              <w:ind w:firstLine="0"/>
              <w:rPr>
                <w:rFonts w:ascii="Verdana" w:hAnsi="Verdana"/>
                <w:sz w:val="16"/>
                <w:szCs w:val="16"/>
              </w:rPr>
            </w:pPr>
          </w:p>
          <w:p w14:paraId="4AEE5A21" w14:textId="77777777" w:rsidR="004D2882" w:rsidRPr="002E1CC0" w:rsidRDefault="004D2882" w:rsidP="008364C3">
            <w:pPr>
              <w:pStyle w:val="texto0"/>
              <w:spacing w:after="80"/>
              <w:ind w:firstLine="0"/>
              <w:rPr>
                <w:rFonts w:ascii="Verdana" w:hAnsi="Verdana"/>
                <w:sz w:val="16"/>
                <w:szCs w:val="16"/>
              </w:rPr>
            </w:pPr>
          </w:p>
          <w:p w14:paraId="35047224" w14:textId="77777777" w:rsidR="004D2882" w:rsidRPr="002E1CC0" w:rsidRDefault="004D2882" w:rsidP="008364C3">
            <w:pPr>
              <w:pStyle w:val="texto0"/>
              <w:spacing w:after="80"/>
              <w:ind w:firstLine="0"/>
              <w:rPr>
                <w:rFonts w:ascii="Verdana" w:hAnsi="Verdana"/>
                <w:sz w:val="16"/>
                <w:szCs w:val="16"/>
              </w:rPr>
            </w:pPr>
          </w:p>
          <w:p w14:paraId="069B93DE" w14:textId="77777777" w:rsidR="004D2882" w:rsidRPr="002E1CC0" w:rsidRDefault="004D2882" w:rsidP="008364C3">
            <w:pPr>
              <w:pStyle w:val="texto0"/>
              <w:spacing w:after="80"/>
              <w:ind w:firstLine="0"/>
              <w:rPr>
                <w:rFonts w:ascii="Verdana" w:hAnsi="Verdana"/>
                <w:sz w:val="16"/>
                <w:szCs w:val="16"/>
              </w:rPr>
            </w:pPr>
          </w:p>
          <w:p w14:paraId="19845563" w14:textId="77777777" w:rsidR="004D2882" w:rsidRPr="002E1CC0" w:rsidRDefault="004D2882" w:rsidP="008364C3">
            <w:pPr>
              <w:pStyle w:val="texto0"/>
              <w:spacing w:after="80"/>
              <w:ind w:firstLine="0"/>
              <w:rPr>
                <w:rFonts w:ascii="Verdana" w:hAnsi="Verdana"/>
                <w:sz w:val="16"/>
                <w:szCs w:val="16"/>
              </w:rPr>
            </w:pPr>
          </w:p>
          <w:p w14:paraId="04CC711D" w14:textId="77777777" w:rsidR="004D2882" w:rsidRPr="002E1CC0" w:rsidRDefault="004D2882" w:rsidP="008364C3">
            <w:pPr>
              <w:pStyle w:val="texto0"/>
              <w:spacing w:after="80"/>
              <w:ind w:firstLine="0"/>
              <w:rPr>
                <w:rFonts w:ascii="Verdana" w:hAnsi="Verdana"/>
                <w:sz w:val="16"/>
                <w:szCs w:val="16"/>
              </w:rPr>
            </w:pPr>
          </w:p>
          <w:p w14:paraId="321C1737" w14:textId="77777777" w:rsidR="004D2882" w:rsidRPr="002E1CC0" w:rsidRDefault="004D2882" w:rsidP="008364C3">
            <w:pPr>
              <w:pStyle w:val="texto0"/>
              <w:spacing w:after="80"/>
              <w:ind w:firstLine="0"/>
              <w:rPr>
                <w:rFonts w:ascii="Verdana" w:hAnsi="Verdana"/>
                <w:sz w:val="16"/>
                <w:szCs w:val="16"/>
              </w:rPr>
            </w:pPr>
          </w:p>
          <w:p w14:paraId="7AB35CDD" w14:textId="77777777" w:rsidR="004D2882" w:rsidRPr="002E1CC0" w:rsidRDefault="004D2882" w:rsidP="008364C3">
            <w:pPr>
              <w:pStyle w:val="texto0"/>
              <w:spacing w:after="80"/>
              <w:ind w:firstLine="0"/>
              <w:rPr>
                <w:rFonts w:ascii="Verdana" w:hAnsi="Verdana"/>
                <w:sz w:val="16"/>
                <w:szCs w:val="16"/>
              </w:rPr>
            </w:pPr>
          </w:p>
          <w:p w14:paraId="4DFE79DA" w14:textId="77777777" w:rsidR="004D2882" w:rsidRPr="002E1CC0" w:rsidRDefault="004D2882" w:rsidP="008364C3">
            <w:pPr>
              <w:pStyle w:val="texto0"/>
              <w:spacing w:after="80"/>
              <w:ind w:firstLine="0"/>
              <w:rPr>
                <w:rFonts w:ascii="Verdana" w:hAnsi="Verdana"/>
                <w:sz w:val="16"/>
                <w:szCs w:val="16"/>
              </w:rPr>
            </w:pPr>
          </w:p>
          <w:p w14:paraId="36958BDE" w14:textId="77777777" w:rsidR="004D2882" w:rsidRPr="002E1CC0" w:rsidRDefault="004D2882" w:rsidP="008364C3">
            <w:pPr>
              <w:pStyle w:val="texto0"/>
              <w:spacing w:after="80"/>
              <w:ind w:firstLine="0"/>
              <w:rPr>
                <w:rFonts w:ascii="Verdana" w:hAnsi="Verdana"/>
                <w:sz w:val="16"/>
                <w:szCs w:val="16"/>
              </w:rPr>
            </w:pPr>
          </w:p>
          <w:p w14:paraId="22239E2A" w14:textId="77777777" w:rsidR="004D2882" w:rsidRPr="002E1CC0" w:rsidRDefault="004D2882" w:rsidP="008364C3">
            <w:pPr>
              <w:pStyle w:val="texto0"/>
              <w:spacing w:after="80"/>
              <w:ind w:firstLine="0"/>
              <w:rPr>
                <w:rFonts w:ascii="Verdana" w:hAnsi="Verdana"/>
                <w:sz w:val="16"/>
                <w:szCs w:val="16"/>
              </w:rPr>
            </w:pPr>
          </w:p>
          <w:p w14:paraId="4B7774EB" w14:textId="77777777" w:rsidR="004D2882" w:rsidRPr="002E1CC0" w:rsidRDefault="004D2882" w:rsidP="008364C3">
            <w:pPr>
              <w:pStyle w:val="texto0"/>
              <w:spacing w:after="80"/>
              <w:ind w:firstLine="0"/>
              <w:rPr>
                <w:rFonts w:ascii="Verdana" w:hAnsi="Verdana"/>
                <w:sz w:val="16"/>
                <w:szCs w:val="16"/>
              </w:rPr>
            </w:pPr>
          </w:p>
          <w:p w14:paraId="40CD3609" w14:textId="77777777" w:rsidR="004D2882" w:rsidRPr="002E1CC0" w:rsidRDefault="004D2882" w:rsidP="008364C3">
            <w:pPr>
              <w:pStyle w:val="texto0"/>
              <w:spacing w:after="80"/>
              <w:ind w:firstLine="0"/>
              <w:rPr>
                <w:rFonts w:ascii="Verdana" w:hAnsi="Verdana"/>
                <w:sz w:val="16"/>
                <w:szCs w:val="16"/>
              </w:rPr>
            </w:pPr>
          </w:p>
          <w:p w14:paraId="1B9EC8DE" w14:textId="77777777" w:rsidR="004D2882" w:rsidRPr="002E1CC0" w:rsidRDefault="004D2882" w:rsidP="008364C3">
            <w:pPr>
              <w:pStyle w:val="texto0"/>
              <w:spacing w:after="80"/>
              <w:ind w:firstLine="0"/>
              <w:rPr>
                <w:rFonts w:ascii="Verdana" w:hAnsi="Verdana"/>
                <w:sz w:val="16"/>
                <w:szCs w:val="16"/>
              </w:rPr>
            </w:pPr>
          </w:p>
          <w:p w14:paraId="358CBF12" w14:textId="77777777" w:rsidR="004D2882" w:rsidRPr="002E1CC0" w:rsidRDefault="004D2882" w:rsidP="008364C3">
            <w:pPr>
              <w:pStyle w:val="texto0"/>
              <w:spacing w:after="80"/>
              <w:ind w:firstLine="0"/>
              <w:rPr>
                <w:rFonts w:ascii="Verdana" w:hAnsi="Verdana"/>
                <w:sz w:val="16"/>
                <w:szCs w:val="16"/>
              </w:rPr>
            </w:pPr>
          </w:p>
          <w:p w14:paraId="738AE7E2" w14:textId="77777777" w:rsidR="004D2882" w:rsidRPr="002E1CC0" w:rsidRDefault="004D2882" w:rsidP="008364C3">
            <w:pPr>
              <w:pStyle w:val="texto0"/>
              <w:spacing w:after="80"/>
              <w:ind w:firstLine="0"/>
              <w:rPr>
                <w:rFonts w:ascii="Verdana" w:hAnsi="Verdana"/>
                <w:sz w:val="16"/>
                <w:szCs w:val="16"/>
              </w:rPr>
            </w:pPr>
          </w:p>
          <w:p w14:paraId="32EEBAD8" w14:textId="77777777" w:rsidR="004D2882" w:rsidRPr="002E1CC0" w:rsidRDefault="004D2882" w:rsidP="008364C3">
            <w:pPr>
              <w:pStyle w:val="texto0"/>
              <w:spacing w:after="80"/>
              <w:ind w:firstLine="0"/>
              <w:rPr>
                <w:rFonts w:ascii="Verdana" w:hAnsi="Verdana"/>
                <w:sz w:val="16"/>
                <w:szCs w:val="16"/>
              </w:rPr>
            </w:pPr>
          </w:p>
          <w:p w14:paraId="0B82C01F" w14:textId="77777777" w:rsidR="004D2882" w:rsidRPr="002E1CC0" w:rsidRDefault="004D2882" w:rsidP="008364C3">
            <w:pPr>
              <w:pStyle w:val="texto0"/>
              <w:spacing w:after="80"/>
              <w:ind w:firstLine="0"/>
              <w:rPr>
                <w:rFonts w:ascii="Verdana" w:hAnsi="Verdana"/>
                <w:sz w:val="16"/>
                <w:szCs w:val="16"/>
              </w:rPr>
            </w:pPr>
          </w:p>
          <w:p w14:paraId="32111BF6" w14:textId="77777777" w:rsidR="004D2882" w:rsidRPr="002E1CC0" w:rsidRDefault="004D2882" w:rsidP="008364C3">
            <w:pPr>
              <w:pStyle w:val="texto0"/>
              <w:spacing w:after="80"/>
              <w:ind w:firstLine="0"/>
              <w:rPr>
                <w:rFonts w:ascii="Verdana" w:hAnsi="Verdana"/>
                <w:sz w:val="16"/>
                <w:szCs w:val="16"/>
              </w:rPr>
            </w:pPr>
          </w:p>
          <w:p w14:paraId="556A76C5" w14:textId="77777777" w:rsidR="004D2882" w:rsidRPr="002E1CC0" w:rsidRDefault="004D2882" w:rsidP="008364C3">
            <w:pPr>
              <w:pStyle w:val="texto0"/>
              <w:spacing w:after="80"/>
              <w:ind w:firstLine="0"/>
              <w:rPr>
                <w:rFonts w:ascii="Verdana" w:hAnsi="Verdana"/>
                <w:sz w:val="16"/>
                <w:szCs w:val="16"/>
              </w:rPr>
            </w:pPr>
          </w:p>
          <w:p w14:paraId="705B4B90" w14:textId="77777777" w:rsidR="004D2882" w:rsidRPr="002E1CC0" w:rsidRDefault="004D2882" w:rsidP="008364C3">
            <w:pPr>
              <w:pStyle w:val="texto0"/>
              <w:spacing w:after="80"/>
              <w:ind w:firstLine="0"/>
              <w:rPr>
                <w:rFonts w:ascii="Verdana" w:hAnsi="Verdana"/>
                <w:sz w:val="16"/>
                <w:szCs w:val="16"/>
              </w:rPr>
            </w:pPr>
          </w:p>
          <w:p w14:paraId="796ED802" w14:textId="77777777" w:rsidR="004D2882" w:rsidRPr="002E1CC0" w:rsidRDefault="004D2882" w:rsidP="008364C3">
            <w:pPr>
              <w:pStyle w:val="texto0"/>
              <w:spacing w:after="80"/>
              <w:ind w:firstLine="0"/>
              <w:rPr>
                <w:rFonts w:ascii="Verdana" w:hAnsi="Verdana"/>
                <w:sz w:val="16"/>
                <w:szCs w:val="16"/>
              </w:rPr>
            </w:pPr>
          </w:p>
          <w:p w14:paraId="2C61B8F1" w14:textId="77777777" w:rsidR="004D2882" w:rsidRPr="002E1CC0" w:rsidRDefault="004D2882" w:rsidP="008364C3">
            <w:pPr>
              <w:pStyle w:val="texto0"/>
              <w:spacing w:after="80"/>
              <w:ind w:firstLine="0"/>
              <w:rPr>
                <w:rFonts w:ascii="Verdana" w:hAnsi="Verdana"/>
                <w:sz w:val="16"/>
                <w:szCs w:val="16"/>
              </w:rPr>
            </w:pPr>
          </w:p>
          <w:p w14:paraId="3C00C4E7" w14:textId="77777777" w:rsidR="004D2882" w:rsidRPr="002E1CC0" w:rsidRDefault="004D2882" w:rsidP="008364C3">
            <w:pPr>
              <w:pStyle w:val="texto0"/>
              <w:spacing w:after="80"/>
              <w:ind w:firstLine="0"/>
              <w:rPr>
                <w:rFonts w:ascii="Verdana" w:hAnsi="Verdana"/>
                <w:sz w:val="16"/>
                <w:szCs w:val="16"/>
              </w:rPr>
            </w:pPr>
          </w:p>
          <w:p w14:paraId="048E931C" w14:textId="77777777" w:rsidR="004D2882" w:rsidRPr="002E1CC0" w:rsidRDefault="004D2882" w:rsidP="008364C3">
            <w:pPr>
              <w:pStyle w:val="texto0"/>
              <w:spacing w:after="80"/>
              <w:ind w:firstLine="0"/>
              <w:rPr>
                <w:rFonts w:ascii="Verdana" w:hAnsi="Verdana"/>
                <w:sz w:val="16"/>
                <w:szCs w:val="16"/>
              </w:rPr>
            </w:pPr>
          </w:p>
          <w:p w14:paraId="6CAE4DB2" w14:textId="77777777" w:rsidR="004D2882" w:rsidRPr="002E1CC0" w:rsidRDefault="004D2882" w:rsidP="008364C3">
            <w:pPr>
              <w:pStyle w:val="texto0"/>
              <w:spacing w:after="80"/>
              <w:ind w:firstLine="0"/>
              <w:rPr>
                <w:rFonts w:ascii="Verdana" w:hAnsi="Verdana"/>
                <w:sz w:val="16"/>
                <w:szCs w:val="16"/>
              </w:rPr>
            </w:pPr>
          </w:p>
          <w:p w14:paraId="75E78C2A" w14:textId="77777777" w:rsidR="004D2882" w:rsidRPr="002E1CC0" w:rsidRDefault="004D2882" w:rsidP="008364C3">
            <w:pPr>
              <w:pStyle w:val="texto0"/>
              <w:spacing w:after="80"/>
              <w:ind w:firstLine="0"/>
              <w:rPr>
                <w:rFonts w:ascii="Verdana" w:hAnsi="Verdana"/>
                <w:sz w:val="16"/>
                <w:szCs w:val="16"/>
              </w:rPr>
            </w:pPr>
          </w:p>
          <w:p w14:paraId="4EF913AE" w14:textId="77777777" w:rsidR="004D2882" w:rsidRPr="002E1CC0" w:rsidRDefault="004D2882" w:rsidP="008364C3">
            <w:pPr>
              <w:pStyle w:val="texto0"/>
              <w:spacing w:after="80"/>
              <w:ind w:firstLine="0"/>
              <w:rPr>
                <w:rFonts w:ascii="Verdana" w:hAnsi="Verdana"/>
                <w:sz w:val="16"/>
                <w:szCs w:val="16"/>
              </w:rPr>
            </w:pPr>
          </w:p>
          <w:p w14:paraId="4474CDC2" w14:textId="77777777" w:rsidR="004D2882" w:rsidRPr="002E1CC0" w:rsidRDefault="004D2882" w:rsidP="008364C3">
            <w:pPr>
              <w:pStyle w:val="texto0"/>
              <w:spacing w:after="80"/>
              <w:ind w:firstLine="0"/>
              <w:rPr>
                <w:rFonts w:ascii="Verdana" w:hAnsi="Verdana"/>
                <w:sz w:val="16"/>
                <w:szCs w:val="16"/>
              </w:rPr>
            </w:pPr>
          </w:p>
          <w:p w14:paraId="50065342" w14:textId="77777777" w:rsidR="004D2882" w:rsidRPr="002E1CC0" w:rsidRDefault="004D2882" w:rsidP="008364C3">
            <w:pPr>
              <w:pStyle w:val="texto0"/>
              <w:spacing w:after="80"/>
              <w:ind w:firstLine="0"/>
              <w:rPr>
                <w:rFonts w:ascii="Verdana" w:hAnsi="Verdana"/>
                <w:sz w:val="16"/>
                <w:szCs w:val="16"/>
              </w:rPr>
            </w:pPr>
          </w:p>
          <w:p w14:paraId="1DB4E544" w14:textId="77777777" w:rsidR="004D2882" w:rsidRPr="002E1CC0" w:rsidRDefault="004D2882" w:rsidP="008364C3">
            <w:pPr>
              <w:pStyle w:val="texto0"/>
              <w:spacing w:after="80"/>
              <w:ind w:firstLine="0"/>
              <w:rPr>
                <w:rFonts w:ascii="Verdana" w:hAnsi="Verdana"/>
                <w:sz w:val="16"/>
                <w:szCs w:val="16"/>
              </w:rPr>
            </w:pPr>
          </w:p>
          <w:p w14:paraId="3FCC36D2" w14:textId="77777777" w:rsidR="004D2882" w:rsidRPr="002E1CC0" w:rsidRDefault="004D2882" w:rsidP="008364C3">
            <w:pPr>
              <w:pStyle w:val="texto0"/>
              <w:spacing w:after="80"/>
              <w:ind w:firstLine="0"/>
              <w:rPr>
                <w:rFonts w:ascii="Verdana" w:hAnsi="Verdana"/>
                <w:sz w:val="16"/>
                <w:szCs w:val="16"/>
              </w:rPr>
            </w:pPr>
          </w:p>
          <w:p w14:paraId="185FFD51" w14:textId="77777777" w:rsidR="004D2882" w:rsidRPr="002E1CC0" w:rsidRDefault="004D2882" w:rsidP="008364C3">
            <w:pPr>
              <w:pStyle w:val="texto0"/>
              <w:spacing w:after="80"/>
              <w:ind w:firstLine="0"/>
              <w:rPr>
                <w:rFonts w:ascii="Verdana" w:hAnsi="Verdana"/>
                <w:sz w:val="16"/>
                <w:szCs w:val="16"/>
              </w:rPr>
            </w:pPr>
          </w:p>
          <w:p w14:paraId="3585DCE6" w14:textId="77777777" w:rsidR="004D2882" w:rsidRPr="002E1CC0" w:rsidRDefault="004D2882" w:rsidP="008364C3">
            <w:pPr>
              <w:pStyle w:val="texto0"/>
              <w:spacing w:after="80"/>
              <w:ind w:firstLine="0"/>
              <w:rPr>
                <w:rFonts w:ascii="Verdana" w:hAnsi="Verdana"/>
                <w:sz w:val="16"/>
                <w:szCs w:val="16"/>
              </w:rPr>
            </w:pPr>
          </w:p>
          <w:p w14:paraId="6B78408A" w14:textId="77777777" w:rsidR="004D2882" w:rsidRPr="002E1CC0" w:rsidRDefault="004D2882" w:rsidP="008364C3">
            <w:pPr>
              <w:pStyle w:val="texto0"/>
              <w:spacing w:after="80"/>
              <w:ind w:firstLine="0"/>
              <w:rPr>
                <w:rFonts w:ascii="Verdana" w:hAnsi="Verdana"/>
                <w:sz w:val="16"/>
                <w:szCs w:val="16"/>
              </w:rPr>
            </w:pPr>
          </w:p>
          <w:p w14:paraId="7F50D7EE" w14:textId="77777777" w:rsidR="004D2882" w:rsidRPr="002E1CC0" w:rsidRDefault="004D2882" w:rsidP="008364C3">
            <w:pPr>
              <w:pStyle w:val="texto0"/>
              <w:spacing w:after="80"/>
              <w:ind w:firstLine="0"/>
              <w:rPr>
                <w:rFonts w:ascii="Verdana" w:hAnsi="Verdana"/>
                <w:sz w:val="16"/>
                <w:szCs w:val="16"/>
              </w:rPr>
            </w:pPr>
          </w:p>
          <w:p w14:paraId="5B78B195" w14:textId="77777777" w:rsidR="004D2882" w:rsidRPr="002E1CC0" w:rsidRDefault="004D2882" w:rsidP="008364C3">
            <w:pPr>
              <w:pStyle w:val="texto0"/>
              <w:spacing w:after="80"/>
              <w:ind w:firstLine="0"/>
              <w:rPr>
                <w:rFonts w:ascii="Verdana" w:hAnsi="Verdana"/>
                <w:sz w:val="16"/>
                <w:szCs w:val="16"/>
              </w:rPr>
            </w:pPr>
          </w:p>
          <w:p w14:paraId="40417F2A" w14:textId="77777777" w:rsidR="004D2882" w:rsidRPr="002E1CC0" w:rsidRDefault="004D2882" w:rsidP="008364C3">
            <w:pPr>
              <w:pStyle w:val="texto0"/>
              <w:spacing w:after="80"/>
              <w:ind w:firstLine="0"/>
              <w:rPr>
                <w:rFonts w:ascii="Verdana" w:hAnsi="Verdana"/>
                <w:sz w:val="16"/>
                <w:szCs w:val="16"/>
              </w:rPr>
            </w:pPr>
          </w:p>
          <w:p w14:paraId="2BB84686" w14:textId="77777777" w:rsidR="004D2882" w:rsidRPr="002E1CC0" w:rsidRDefault="004D2882" w:rsidP="008364C3">
            <w:pPr>
              <w:pStyle w:val="texto0"/>
              <w:spacing w:after="80"/>
              <w:ind w:firstLine="0"/>
              <w:rPr>
                <w:rFonts w:ascii="Verdana" w:hAnsi="Verdana"/>
                <w:sz w:val="16"/>
                <w:szCs w:val="16"/>
              </w:rPr>
            </w:pPr>
          </w:p>
          <w:p w14:paraId="57765B78" w14:textId="77777777" w:rsidR="004D2882" w:rsidRPr="002E1CC0" w:rsidRDefault="004D2882" w:rsidP="008364C3">
            <w:pPr>
              <w:pStyle w:val="texto0"/>
              <w:spacing w:after="80"/>
              <w:ind w:firstLine="0"/>
              <w:rPr>
                <w:rFonts w:ascii="Verdana" w:hAnsi="Verdana"/>
                <w:sz w:val="16"/>
                <w:szCs w:val="16"/>
              </w:rPr>
            </w:pPr>
          </w:p>
          <w:p w14:paraId="729FEDCC" w14:textId="77777777" w:rsidR="004D2882" w:rsidRPr="002E1CC0" w:rsidRDefault="004D2882" w:rsidP="008364C3">
            <w:pPr>
              <w:pStyle w:val="texto0"/>
              <w:spacing w:after="80"/>
              <w:ind w:firstLine="0"/>
              <w:rPr>
                <w:rFonts w:ascii="Verdana" w:hAnsi="Verdana"/>
                <w:sz w:val="16"/>
                <w:szCs w:val="16"/>
              </w:rPr>
            </w:pPr>
          </w:p>
          <w:p w14:paraId="7C7297D4" w14:textId="77777777" w:rsidR="004D2882" w:rsidRPr="002E1CC0" w:rsidRDefault="004D2882" w:rsidP="008364C3">
            <w:pPr>
              <w:pStyle w:val="texto0"/>
              <w:spacing w:after="80"/>
              <w:ind w:firstLine="0"/>
              <w:rPr>
                <w:rFonts w:ascii="Verdana" w:hAnsi="Verdana"/>
                <w:sz w:val="16"/>
                <w:szCs w:val="16"/>
              </w:rPr>
            </w:pPr>
          </w:p>
          <w:p w14:paraId="53378F6F" w14:textId="77777777" w:rsidR="004D2882" w:rsidRPr="002E1CC0" w:rsidRDefault="004D2882" w:rsidP="008364C3">
            <w:pPr>
              <w:pStyle w:val="texto0"/>
              <w:spacing w:after="80"/>
              <w:ind w:firstLine="0"/>
              <w:rPr>
                <w:rFonts w:ascii="Verdana" w:hAnsi="Verdana"/>
                <w:sz w:val="16"/>
                <w:szCs w:val="16"/>
              </w:rPr>
            </w:pPr>
          </w:p>
          <w:p w14:paraId="15867310" w14:textId="77777777" w:rsidR="004D2882" w:rsidRPr="002E1CC0" w:rsidRDefault="004D2882" w:rsidP="008364C3">
            <w:pPr>
              <w:pStyle w:val="texto0"/>
              <w:spacing w:after="80"/>
              <w:ind w:firstLine="0"/>
              <w:rPr>
                <w:rFonts w:ascii="Verdana" w:hAnsi="Verdana"/>
                <w:sz w:val="16"/>
                <w:szCs w:val="16"/>
              </w:rPr>
            </w:pPr>
          </w:p>
          <w:p w14:paraId="61F8E934" w14:textId="77777777" w:rsidR="004D2882" w:rsidRPr="002E1CC0" w:rsidRDefault="004D2882" w:rsidP="008364C3">
            <w:pPr>
              <w:pStyle w:val="texto0"/>
              <w:spacing w:after="80"/>
              <w:ind w:firstLine="0"/>
              <w:rPr>
                <w:rFonts w:ascii="Verdana" w:hAnsi="Verdana"/>
                <w:sz w:val="16"/>
                <w:szCs w:val="16"/>
              </w:rPr>
            </w:pPr>
          </w:p>
          <w:p w14:paraId="2517592B" w14:textId="77777777" w:rsidR="004D2882" w:rsidRPr="002E1CC0" w:rsidRDefault="004D2882" w:rsidP="008364C3">
            <w:pPr>
              <w:pStyle w:val="texto0"/>
              <w:spacing w:after="80"/>
              <w:ind w:firstLine="0"/>
              <w:rPr>
                <w:rFonts w:ascii="Verdana" w:hAnsi="Verdana"/>
                <w:sz w:val="16"/>
                <w:szCs w:val="16"/>
              </w:rPr>
            </w:pPr>
          </w:p>
          <w:p w14:paraId="0BC481F8" w14:textId="77777777" w:rsidR="004D2882" w:rsidRPr="002E1CC0" w:rsidRDefault="004D2882" w:rsidP="008364C3">
            <w:pPr>
              <w:pStyle w:val="texto0"/>
              <w:spacing w:after="80"/>
              <w:ind w:firstLine="0"/>
              <w:rPr>
                <w:rFonts w:ascii="Verdana" w:hAnsi="Verdana"/>
                <w:sz w:val="16"/>
                <w:szCs w:val="16"/>
              </w:rPr>
            </w:pPr>
          </w:p>
          <w:p w14:paraId="0CBAB52E" w14:textId="77777777" w:rsidR="004D2882" w:rsidRPr="002E1CC0" w:rsidRDefault="004D2882" w:rsidP="008364C3">
            <w:pPr>
              <w:pStyle w:val="texto0"/>
              <w:spacing w:after="80"/>
              <w:ind w:firstLine="0"/>
              <w:rPr>
                <w:rFonts w:ascii="Verdana" w:hAnsi="Verdana"/>
                <w:sz w:val="16"/>
                <w:szCs w:val="16"/>
              </w:rPr>
            </w:pPr>
          </w:p>
          <w:p w14:paraId="71C54E05" w14:textId="77777777" w:rsidR="004D2882" w:rsidRPr="002E1CC0" w:rsidRDefault="004D2882" w:rsidP="008364C3">
            <w:pPr>
              <w:pStyle w:val="texto0"/>
              <w:spacing w:after="80"/>
              <w:ind w:firstLine="0"/>
              <w:rPr>
                <w:rFonts w:ascii="Verdana" w:hAnsi="Verdana"/>
                <w:sz w:val="16"/>
                <w:szCs w:val="16"/>
              </w:rPr>
            </w:pPr>
          </w:p>
          <w:p w14:paraId="394F0B61" w14:textId="77777777" w:rsidR="004D2882" w:rsidRPr="002E1CC0" w:rsidRDefault="004D2882" w:rsidP="008364C3">
            <w:pPr>
              <w:pStyle w:val="texto0"/>
              <w:spacing w:after="80"/>
              <w:ind w:firstLine="0"/>
              <w:rPr>
                <w:rFonts w:ascii="Verdana" w:hAnsi="Verdana"/>
                <w:sz w:val="16"/>
                <w:szCs w:val="16"/>
              </w:rPr>
            </w:pPr>
          </w:p>
          <w:p w14:paraId="287461EE" w14:textId="77777777" w:rsidR="004D2882" w:rsidRPr="002E1CC0" w:rsidRDefault="004D2882" w:rsidP="008364C3">
            <w:pPr>
              <w:pStyle w:val="texto0"/>
              <w:spacing w:after="80"/>
              <w:ind w:firstLine="0"/>
              <w:rPr>
                <w:rFonts w:ascii="Verdana" w:hAnsi="Verdana"/>
                <w:sz w:val="16"/>
                <w:szCs w:val="16"/>
              </w:rPr>
            </w:pPr>
          </w:p>
          <w:p w14:paraId="13DDAB33" w14:textId="77777777" w:rsidR="004D2882" w:rsidRPr="002E1CC0" w:rsidRDefault="004D2882" w:rsidP="008364C3">
            <w:pPr>
              <w:pStyle w:val="texto0"/>
              <w:spacing w:after="80"/>
              <w:ind w:firstLine="0"/>
              <w:rPr>
                <w:rFonts w:ascii="Verdana" w:hAnsi="Verdana"/>
                <w:sz w:val="16"/>
                <w:szCs w:val="16"/>
              </w:rPr>
            </w:pPr>
          </w:p>
          <w:p w14:paraId="39FD7ECC" w14:textId="77777777" w:rsidR="004D2882" w:rsidRPr="002E1CC0" w:rsidRDefault="004D2882" w:rsidP="008364C3">
            <w:pPr>
              <w:pStyle w:val="texto0"/>
              <w:spacing w:after="80"/>
              <w:ind w:firstLine="0"/>
              <w:rPr>
                <w:rFonts w:ascii="Verdana" w:hAnsi="Verdana"/>
                <w:sz w:val="16"/>
                <w:szCs w:val="16"/>
              </w:rPr>
            </w:pPr>
          </w:p>
          <w:p w14:paraId="4CF62596" w14:textId="77777777" w:rsidR="004D2882" w:rsidRPr="002E1CC0" w:rsidRDefault="004D2882" w:rsidP="008364C3">
            <w:pPr>
              <w:pStyle w:val="texto0"/>
              <w:spacing w:after="80"/>
              <w:ind w:firstLine="0"/>
              <w:rPr>
                <w:rFonts w:ascii="Verdana" w:hAnsi="Verdana"/>
                <w:sz w:val="16"/>
                <w:szCs w:val="16"/>
              </w:rPr>
            </w:pPr>
          </w:p>
          <w:p w14:paraId="1A0CBE4A" w14:textId="77777777" w:rsidR="004D2882" w:rsidRPr="002E1CC0" w:rsidRDefault="004D2882" w:rsidP="008364C3">
            <w:pPr>
              <w:pStyle w:val="texto0"/>
              <w:spacing w:after="80"/>
              <w:ind w:firstLine="0"/>
              <w:rPr>
                <w:rFonts w:ascii="Verdana" w:hAnsi="Verdana"/>
                <w:sz w:val="16"/>
                <w:szCs w:val="16"/>
              </w:rPr>
            </w:pPr>
          </w:p>
          <w:p w14:paraId="75ECEBB4" w14:textId="77777777" w:rsidR="004D2882" w:rsidRPr="002E1CC0" w:rsidRDefault="004D2882" w:rsidP="008364C3">
            <w:pPr>
              <w:pStyle w:val="texto0"/>
              <w:spacing w:after="80"/>
              <w:ind w:firstLine="0"/>
              <w:rPr>
                <w:rFonts w:ascii="Verdana" w:hAnsi="Verdana"/>
                <w:sz w:val="16"/>
                <w:szCs w:val="16"/>
              </w:rPr>
            </w:pPr>
          </w:p>
          <w:p w14:paraId="1D1B5BE4" w14:textId="77777777" w:rsidR="004D2882" w:rsidRPr="002E1CC0" w:rsidRDefault="004D2882" w:rsidP="008364C3">
            <w:pPr>
              <w:pStyle w:val="texto0"/>
              <w:spacing w:after="80"/>
              <w:ind w:firstLine="0"/>
              <w:rPr>
                <w:rFonts w:ascii="Verdana" w:hAnsi="Verdana"/>
                <w:sz w:val="16"/>
                <w:szCs w:val="16"/>
              </w:rPr>
            </w:pPr>
          </w:p>
          <w:p w14:paraId="3DA10B47" w14:textId="77777777" w:rsidR="004D2882" w:rsidRPr="002E1CC0" w:rsidRDefault="004D2882" w:rsidP="008364C3">
            <w:pPr>
              <w:pStyle w:val="texto0"/>
              <w:spacing w:after="80"/>
              <w:ind w:firstLine="0"/>
              <w:rPr>
                <w:rFonts w:ascii="Verdana" w:hAnsi="Verdana"/>
                <w:sz w:val="16"/>
                <w:szCs w:val="16"/>
              </w:rPr>
            </w:pPr>
          </w:p>
          <w:p w14:paraId="663A6747" w14:textId="77777777" w:rsidR="004D2882" w:rsidRPr="002E1CC0" w:rsidRDefault="004D2882" w:rsidP="008364C3">
            <w:pPr>
              <w:pStyle w:val="texto0"/>
              <w:spacing w:after="80"/>
              <w:ind w:firstLine="0"/>
              <w:rPr>
                <w:rFonts w:ascii="Verdana" w:hAnsi="Verdana"/>
                <w:sz w:val="16"/>
                <w:szCs w:val="16"/>
              </w:rPr>
            </w:pPr>
          </w:p>
          <w:p w14:paraId="6998E961" w14:textId="77777777" w:rsidR="004D2882" w:rsidRPr="002E1CC0" w:rsidRDefault="004D2882" w:rsidP="008364C3">
            <w:pPr>
              <w:pStyle w:val="texto0"/>
              <w:spacing w:after="80"/>
              <w:ind w:firstLine="0"/>
              <w:rPr>
                <w:rFonts w:ascii="Verdana" w:hAnsi="Verdana"/>
                <w:sz w:val="16"/>
                <w:szCs w:val="16"/>
              </w:rPr>
            </w:pPr>
          </w:p>
          <w:p w14:paraId="2A3E1F3B" w14:textId="77777777" w:rsidR="004D2882" w:rsidRPr="002E1CC0" w:rsidRDefault="004D2882" w:rsidP="008364C3">
            <w:pPr>
              <w:pStyle w:val="texto0"/>
              <w:spacing w:after="80"/>
              <w:ind w:firstLine="0"/>
              <w:rPr>
                <w:rFonts w:ascii="Verdana" w:hAnsi="Verdana"/>
                <w:sz w:val="16"/>
                <w:szCs w:val="16"/>
              </w:rPr>
            </w:pPr>
          </w:p>
          <w:p w14:paraId="2C40F0FA" w14:textId="77777777" w:rsidR="004D2882" w:rsidRPr="002E1CC0" w:rsidRDefault="004D2882" w:rsidP="008364C3">
            <w:pPr>
              <w:pStyle w:val="texto0"/>
              <w:spacing w:after="80"/>
              <w:ind w:firstLine="0"/>
              <w:rPr>
                <w:rFonts w:ascii="Verdana" w:hAnsi="Verdana"/>
                <w:sz w:val="16"/>
                <w:szCs w:val="16"/>
              </w:rPr>
            </w:pPr>
          </w:p>
          <w:p w14:paraId="526978CB" w14:textId="77777777" w:rsidR="004D2882" w:rsidRPr="002E1CC0" w:rsidRDefault="004D2882" w:rsidP="008364C3">
            <w:pPr>
              <w:pStyle w:val="texto0"/>
              <w:spacing w:after="80"/>
              <w:ind w:firstLine="0"/>
              <w:rPr>
                <w:rFonts w:ascii="Verdana" w:hAnsi="Verdana"/>
                <w:sz w:val="16"/>
                <w:szCs w:val="16"/>
              </w:rPr>
            </w:pPr>
          </w:p>
          <w:p w14:paraId="334BD2A6" w14:textId="77777777" w:rsidR="004D2882" w:rsidRPr="002E1CC0" w:rsidRDefault="004D2882" w:rsidP="008364C3">
            <w:pPr>
              <w:pStyle w:val="texto0"/>
              <w:spacing w:after="80"/>
              <w:ind w:firstLine="0"/>
              <w:rPr>
                <w:rFonts w:ascii="Verdana" w:hAnsi="Verdana"/>
                <w:sz w:val="16"/>
                <w:szCs w:val="16"/>
              </w:rPr>
            </w:pPr>
          </w:p>
          <w:p w14:paraId="7EDCE80B" w14:textId="77777777" w:rsidR="004D2882" w:rsidRPr="002E1CC0" w:rsidRDefault="004D2882" w:rsidP="008364C3">
            <w:pPr>
              <w:pStyle w:val="texto0"/>
              <w:spacing w:after="80"/>
              <w:ind w:firstLine="0"/>
              <w:rPr>
                <w:rFonts w:ascii="Verdana" w:hAnsi="Verdana"/>
                <w:sz w:val="16"/>
                <w:szCs w:val="16"/>
              </w:rPr>
            </w:pPr>
          </w:p>
          <w:p w14:paraId="7BBEE19B" w14:textId="77777777" w:rsidR="004D2882" w:rsidRPr="002E1CC0" w:rsidRDefault="004D2882" w:rsidP="008364C3">
            <w:pPr>
              <w:pStyle w:val="texto0"/>
              <w:spacing w:after="80"/>
              <w:ind w:firstLine="0"/>
              <w:rPr>
                <w:rFonts w:ascii="Verdana" w:hAnsi="Verdana"/>
                <w:sz w:val="16"/>
                <w:szCs w:val="16"/>
              </w:rPr>
            </w:pPr>
          </w:p>
          <w:p w14:paraId="64E20200" w14:textId="77777777" w:rsidR="004D2882" w:rsidRPr="002E1CC0" w:rsidRDefault="004D2882" w:rsidP="008364C3">
            <w:pPr>
              <w:pStyle w:val="texto0"/>
              <w:spacing w:after="80"/>
              <w:ind w:firstLine="0"/>
              <w:rPr>
                <w:rFonts w:ascii="Verdana" w:hAnsi="Verdana"/>
                <w:sz w:val="16"/>
                <w:szCs w:val="16"/>
              </w:rPr>
            </w:pPr>
          </w:p>
          <w:p w14:paraId="4D739C3B" w14:textId="77777777" w:rsidR="004D2882" w:rsidRPr="002E1CC0" w:rsidRDefault="004D2882" w:rsidP="008364C3">
            <w:pPr>
              <w:pStyle w:val="texto0"/>
              <w:spacing w:after="80"/>
              <w:ind w:firstLine="0"/>
              <w:rPr>
                <w:rFonts w:ascii="Verdana" w:hAnsi="Verdana"/>
                <w:sz w:val="16"/>
                <w:szCs w:val="16"/>
              </w:rPr>
            </w:pPr>
          </w:p>
          <w:p w14:paraId="673D624A" w14:textId="77777777" w:rsidR="004D2882" w:rsidRPr="002E1CC0" w:rsidRDefault="004D2882" w:rsidP="008364C3">
            <w:pPr>
              <w:pStyle w:val="texto0"/>
              <w:spacing w:after="80"/>
              <w:ind w:firstLine="0"/>
              <w:rPr>
                <w:rFonts w:ascii="Verdana" w:hAnsi="Verdana"/>
                <w:sz w:val="16"/>
                <w:szCs w:val="16"/>
              </w:rPr>
            </w:pPr>
          </w:p>
          <w:p w14:paraId="38F0AF70" w14:textId="77777777" w:rsidR="004D2882" w:rsidRPr="002E1CC0" w:rsidRDefault="004D2882" w:rsidP="008364C3">
            <w:pPr>
              <w:pStyle w:val="texto0"/>
              <w:spacing w:after="80"/>
              <w:ind w:firstLine="0"/>
              <w:rPr>
                <w:rFonts w:ascii="Verdana" w:hAnsi="Verdana"/>
                <w:sz w:val="16"/>
                <w:szCs w:val="16"/>
              </w:rPr>
            </w:pPr>
          </w:p>
          <w:p w14:paraId="04872D83" w14:textId="77777777" w:rsidR="004D2882" w:rsidRPr="002E1CC0" w:rsidRDefault="004D2882" w:rsidP="008364C3">
            <w:pPr>
              <w:pStyle w:val="texto0"/>
              <w:spacing w:after="80"/>
              <w:ind w:firstLine="0"/>
              <w:rPr>
                <w:rFonts w:ascii="Verdana" w:hAnsi="Verdana"/>
                <w:sz w:val="16"/>
                <w:szCs w:val="16"/>
              </w:rPr>
            </w:pPr>
          </w:p>
          <w:p w14:paraId="50E9BB8D" w14:textId="77777777" w:rsidR="004D2882" w:rsidRPr="002E1CC0" w:rsidRDefault="004D2882" w:rsidP="008364C3">
            <w:pPr>
              <w:pStyle w:val="texto0"/>
              <w:spacing w:after="80"/>
              <w:ind w:firstLine="0"/>
              <w:rPr>
                <w:rFonts w:ascii="Verdana" w:hAnsi="Verdana"/>
                <w:sz w:val="16"/>
                <w:szCs w:val="16"/>
              </w:rPr>
            </w:pPr>
          </w:p>
          <w:p w14:paraId="31CCFC92" w14:textId="77777777" w:rsidR="004D2882" w:rsidRPr="002E1CC0" w:rsidRDefault="004D2882" w:rsidP="008364C3">
            <w:pPr>
              <w:pStyle w:val="texto0"/>
              <w:spacing w:after="80"/>
              <w:ind w:firstLine="0"/>
              <w:rPr>
                <w:rFonts w:ascii="Verdana" w:hAnsi="Verdana"/>
                <w:sz w:val="16"/>
                <w:szCs w:val="16"/>
              </w:rPr>
            </w:pPr>
          </w:p>
          <w:p w14:paraId="2002398B" w14:textId="77777777" w:rsidR="004D2882" w:rsidRPr="002E1CC0" w:rsidRDefault="004D2882" w:rsidP="008364C3">
            <w:pPr>
              <w:pStyle w:val="texto0"/>
              <w:spacing w:after="80"/>
              <w:ind w:firstLine="0"/>
              <w:rPr>
                <w:rFonts w:ascii="Verdana" w:hAnsi="Verdana"/>
                <w:sz w:val="16"/>
                <w:szCs w:val="16"/>
              </w:rPr>
            </w:pPr>
          </w:p>
          <w:p w14:paraId="10664E6F" w14:textId="77777777" w:rsidR="004D2882" w:rsidRPr="002E1CC0" w:rsidRDefault="004D2882" w:rsidP="008364C3">
            <w:pPr>
              <w:pStyle w:val="texto0"/>
              <w:spacing w:after="80"/>
              <w:ind w:firstLine="0"/>
              <w:rPr>
                <w:rFonts w:ascii="Verdana" w:hAnsi="Verdana"/>
                <w:sz w:val="16"/>
                <w:szCs w:val="16"/>
              </w:rPr>
            </w:pPr>
          </w:p>
          <w:p w14:paraId="3FDBAFFF" w14:textId="77777777" w:rsidR="004D2882" w:rsidRPr="002E1CC0" w:rsidRDefault="004D2882" w:rsidP="008364C3">
            <w:pPr>
              <w:pStyle w:val="texto0"/>
              <w:spacing w:after="80"/>
              <w:ind w:firstLine="0"/>
              <w:rPr>
                <w:rFonts w:ascii="Verdana" w:hAnsi="Verdana"/>
                <w:sz w:val="16"/>
                <w:szCs w:val="16"/>
              </w:rPr>
            </w:pPr>
          </w:p>
          <w:p w14:paraId="69FBA1E6" w14:textId="77777777" w:rsidR="004D2882" w:rsidRPr="002E1CC0" w:rsidRDefault="004D2882" w:rsidP="008364C3">
            <w:pPr>
              <w:pStyle w:val="texto0"/>
              <w:spacing w:after="80"/>
              <w:ind w:firstLine="0"/>
              <w:rPr>
                <w:rFonts w:ascii="Verdana" w:hAnsi="Verdana"/>
                <w:sz w:val="16"/>
                <w:szCs w:val="16"/>
              </w:rPr>
            </w:pPr>
          </w:p>
          <w:p w14:paraId="757EF3B4" w14:textId="77777777" w:rsidR="004D2882" w:rsidRPr="002E1CC0" w:rsidRDefault="004D2882" w:rsidP="008364C3">
            <w:pPr>
              <w:pStyle w:val="texto0"/>
              <w:spacing w:after="80"/>
              <w:ind w:firstLine="0"/>
              <w:rPr>
                <w:rFonts w:ascii="Verdana" w:hAnsi="Verdana"/>
                <w:sz w:val="16"/>
                <w:szCs w:val="16"/>
              </w:rPr>
            </w:pPr>
          </w:p>
          <w:p w14:paraId="225849F6" w14:textId="77777777" w:rsidR="004D2882" w:rsidRPr="002E1CC0" w:rsidRDefault="004D2882" w:rsidP="008364C3">
            <w:pPr>
              <w:pStyle w:val="texto0"/>
              <w:spacing w:after="80"/>
              <w:ind w:firstLine="0"/>
              <w:rPr>
                <w:rFonts w:ascii="Verdana" w:hAnsi="Verdana"/>
                <w:sz w:val="16"/>
                <w:szCs w:val="16"/>
              </w:rPr>
            </w:pPr>
          </w:p>
          <w:p w14:paraId="301A28BA" w14:textId="77777777" w:rsidR="004D2882" w:rsidRPr="002E1CC0" w:rsidRDefault="004D2882" w:rsidP="008364C3">
            <w:pPr>
              <w:pStyle w:val="texto0"/>
              <w:spacing w:after="80"/>
              <w:ind w:firstLine="0"/>
              <w:rPr>
                <w:rFonts w:ascii="Verdana" w:hAnsi="Verdana"/>
                <w:sz w:val="16"/>
                <w:szCs w:val="16"/>
              </w:rPr>
            </w:pPr>
          </w:p>
          <w:p w14:paraId="7699308C" w14:textId="77777777" w:rsidR="004D2882" w:rsidRPr="002E1CC0" w:rsidRDefault="004D2882" w:rsidP="008364C3">
            <w:pPr>
              <w:pStyle w:val="texto0"/>
              <w:spacing w:after="80"/>
              <w:ind w:firstLine="0"/>
              <w:rPr>
                <w:rFonts w:ascii="Verdana" w:hAnsi="Verdana"/>
                <w:sz w:val="16"/>
                <w:szCs w:val="16"/>
              </w:rPr>
            </w:pPr>
          </w:p>
          <w:p w14:paraId="6DE867EA" w14:textId="77777777" w:rsidR="004D2882" w:rsidRPr="002E1CC0" w:rsidRDefault="004D2882" w:rsidP="008364C3">
            <w:pPr>
              <w:pStyle w:val="texto0"/>
              <w:spacing w:after="80"/>
              <w:ind w:firstLine="0"/>
              <w:rPr>
                <w:rFonts w:ascii="Verdana" w:hAnsi="Verdana"/>
                <w:sz w:val="16"/>
                <w:szCs w:val="16"/>
              </w:rPr>
            </w:pPr>
          </w:p>
          <w:p w14:paraId="07E75BFF" w14:textId="77777777" w:rsidR="004D2882" w:rsidRPr="002E1CC0" w:rsidRDefault="004D2882" w:rsidP="008364C3">
            <w:pPr>
              <w:pStyle w:val="texto0"/>
              <w:spacing w:after="80"/>
              <w:ind w:firstLine="0"/>
              <w:rPr>
                <w:rFonts w:ascii="Verdana" w:hAnsi="Verdana"/>
                <w:sz w:val="16"/>
                <w:szCs w:val="16"/>
              </w:rPr>
            </w:pPr>
          </w:p>
          <w:p w14:paraId="51C0ECF9" w14:textId="77777777" w:rsidR="004D2882" w:rsidRPr="002E1CC0" w:rsidRDefault="004D2882" w:rsidP="008364C3">
            <w:pPr>
              <w:pStyle w:val="texto0"/>
              <w:spacing w:after="80"/>
              <w:ind w:firstLine="0"/>
              <w:rPr>
                <w:rFonts w:ascii="Verdana" w:hAnsi="Verdana"/>
                <w:sz w:val="16"/>
                <w:szCs w:val="16"/>
              </w:rPr>
            </w:pPr>
          </w:p>
          <w:p w14:paraId="714FF428" w14:textId="77777777" w:rsidR="004D2882" w:rsidRPr="002E1CC0" w:rsidRDefault="004D2882" w:rsidP="008364C3">
            <w:pPr>
              <w:pStyle w:val="texto0"/>
              <w:spacing w:after="80"/>
              <w:ind w:firstLine="0"/>
              <w:rPr>
                <w:rFonts w:ascii="Verdana" w:hAnsi="Verdana"/>
                <w:sz w:val="16"/>
                <w:szCs w:val="16"/>
              </w:rPr>
            </w:pPr>
          </w:p>
          <w:p w14:paraId="23568B5C" w14:textId="77777777" w:rsidR="004D2882" w:rsidRPr="002E1CC0" w:rsidRDefault="004D2882" w:rsidP="008364C3">
            <w:pPr>
              <w:pStyle w:val="texto0"/>
              <w:spacing w:after="80"/>
              <w:ind w:firstLine="0"/>
              <w:rPr>
                <w:rFonts w:ascii="Verdana" w:hAnsi="Verdana"/>
                <w:sz w:val="16"/>
                <w:szCs w:val="16"/>
              </w:rPr>
            </w:pPr>
          </w:p>
          <w:p w14:paraId="4A2D0065" w14:textId="77777777" w:rsidR="004D2882" w:rsidRPr="002E1CC0" w:rsidRDefault="004D2882" w:rsidP="008364C3">
            <w:pPr>
              <w:pStyle w:val="texto0"/>
              <w:spacing w:after="80"/>
              <w:ind w:firstLine="0"/>
              <w:rPr>
                <w:rFonts w:ascii="Verdana" w:hAnsi="Verdana"/>
                <w:sz w:val="16"/>
                <w:szCs w:val="16"/>
              </w:rPr>
            </w:pPr>
          </w:p>
          <w:p w14:paraId="3B74F078" w14:textId="77777777" w:rsidR="004D2882" w:rsidRPr="002E1CC0" w:rsidRDefault="004D2882" w:rsidP="008364C3">
            <w:pPr>
              <w:pStyle w:val="texto0"/>
              <w:spacing w:after="80"/>
              <w:ind w:firstLine="0"/>
              <w:rPr>
                <w:rFonts w:ascii="Verdana" w:hAnsi="Verdana"/>
                <w:sz w:val="16"/>
                <w:szCs w:val="16"/>
              </w:rPr>
            </w:pPr>
          </w:p>
          <w:p w14:paraId="1039F3E7" w14:textId="77777777" w:rsidR="004D2882" w:rsidRPr="002E1CC0" w:rsidRDefault="004D2882" w:rsidP="008364C3">
            <w:pPr>
              <w:pStyle w:val="texto0"/>
              <w:spacing w:after="80"/>
              <w:ind w:firstLine="0"/>
              <w:rPr>
                <w:rFonts w:ascii="Verdana" w:hAnsi="Verdana"/>
                <w:sz w:val="16"/>
                <w:szCs w:val="16"/>
              </w:rPr>
            </w:pPr>
          </w:p>
          <w:p w14:paraId="1A4EA343" w14:textId="77777777" w:rsidR="004D2882" w:rsidRPr="002E1CC0" w:rsidRDefault="004D2882" w:rsidP="008364C3">
            <w:pPr>
              <w:pStyle w:val="texto0"/>
              <w:spacing w:after="80"/>
              <w:ind w:firstLine="0"/>
              <w:rPr>
                <w:rFonts w:ascii="Verdana" w:hAnsi="Verdana"/>
                <w:sz w:val="16"/>
                <w:szCs w:val="16"/>
              </w:rPr>
            </w:pPr>
          </w:p>
          <w:p w14:paraId="55D9F99C" w14:textId="77777777" w:rsidR="004D2882" w:rsidRPr="002E1CC0" w:rsidRDefault="004D2882" w:rsidP="008364C3">
            <w:pPr>
              <w:pStyle w:val="texto0"/>
              <w:spacing w:after="80"/>
              <w:ind w:firstLine="0"/>
              <w:rPr>
                <w:rFonts w:ascii="Verdana" w:hAnsi="Verdana"/>
                <w:sz w:val="16"/>
                <w:szCs w:val="16"/>
              </w:rPr>
            </w:pPr>
          </w:p>
          <w:p w14:paraId="2649BF53" w14:textId="77777777" w:rsidR="004D2882" w:rsidRPr="002E1CC0" w:rsidRDefault="004D2882" w:rsidP="008364C3">
            <w:pPr>
              <w:pStyle w:val="texto0"/>
              <w:spacing w:after="80"/>
              <w:ind w:firstLine="0"/>
              <w:rPr>
                <w:rFonts w:ascii="Verdana" w:hAnsi="Verdana"/>
                <w:sz w:val="16"/>
                <w:szCs w:val="16"/>
              </w:rPr>
            </w:pPr>
          </w:p>
          <w:p w14:paraId="763D8AF9" w14:textId="77777777" w:rsidR="004D2882" w:rsidRPr="002E1CC0" w:rsidRDefault="004D2882" w:rsidP="008364C3">
            <w:pPr>
              <w:pStyle w:val="texto0"/>
              <w:spacing w:after="80"/>
              <w:ind w:firstLine="0"/>
              <w:rPr>
                <w:rFonts w:ascii="Verdana" w:hAnsi="Verdana"/>
                <w:sz w:val="16"/>
                <w:szCs w:val="16"/>
              </w:rPr>
            </w:pPr>
          </w:p>
          <w:p w14:paraId="320958A9" w14:textId="77777777" w:rsidR="004D2882" w:rsidRPr="002E1CC0" w:rsidRDefault="004D2882" w:rsidP="008364C3">
            <w:pPr>
              <w:pStyle w:val="texto0"/>
              <w:spacing w:after="80"/>
              <w:ind w:firstLine="0"/>
              <w:rPr>
                <w:rFonts w:ascii="Verdana" w:hAnsi="Verdana"/>
                <w:sz w:val="16"/>
                <w:szCs w:val="16"/>
              </w:rPr>
            </w:pPr>
          </w:p>
          <w:p w14:paraId="2B9B1BF2" w14:textId="77777777" w:rsidR="004D2882" w:rsidRPr="002E1CC0" w:rsidRDefault="004D2882" w:rsidP="004D2882">
            <w:pPr>
              <w:pStyle w:val="texto0"/>
              <w:spacing w:after="80" w:line="224" w:lineRule="exact"/>
              <w:ind w:firstLine="0"/>
              <w:rPr>
                <w:rFonts w:ascii="Verdana" w:hAnsi="Verdana"/>
                <w:sz w:val="16"/>
                <w:szCs w:val="16"/>
              </w:rPr>
            </w:pPr>
          </w:p>
          <w:p w14:paraId="788BD081" w14:textId="77777777" w:rsidR="004D2882" w:rsidRPr="002E1CC0" w:rsidRDefault="004D2882" w:rsidP="004D2882">
            <w:pPr>
              <w:pStyle w:val="texto0"/>
              <w:spacing w:after="80" w:line="224" w:lineRule="exact"/>
              <w:ind w:firstLine="0"/>
              <w:rPr>
                <w:rFonts w:ascii="Verdana" w:hAnsi="Verdana"/>
                <w:sz w:val="16"/>
                <w:szCs w:val="16"/>
              </w:rPr>
            </w:pPr>
          </w:p>
          <w:p w14:paraId="26CACA8B" w14:textId="77777777" w:rsidR="004D2882" w:rsidRPr="002E1CC0" w:rsidRDefault="004D2882" w:rsidP="004D2882">
            <w:pPr>
              <w:pStyle w:val="texto0"/>
              <w:spacing w:after="80" w:line="224" w:lineRule="exact"/>
              <w:ind w:firstLine="0"/>
              <w:rPr>
                <w:rFonts w:ascii="Verdana" w:hAnsi="Verdana"/>
                <w:sz w:val="16"/>
                <w:szCs w:val="16"/>
              </w:rPr>
            </w:pPr>
          </w:p>
          <w:p w14:paraId="4CC8FCB4" w14:textId="77777777" w:rsidR="004D2882" w:rsidRPr="002E1CC0" w:rsidRDefault="004D2882" w:rsidP="004D2882">
            <w:pPr>
              <w:pStyle w:val="texto0"/>
              <w:spacing w:after="80" w:line="224" w:lineRule="exact"/>
              <w:ind w:firstLine="0"/>
              <w:rPr>
                <w:rFonts w:ascii="Verdana" w:hAnsi="Verdana"/>
                <w:sz w:val="16"/>
                <w:szCs w:val="16"/>
              </w:rPr>
            </w:pPr>
          </w:p>
          <w:p w14:paraId="559366CC" w14:textId="77777777" w:rsidR="004D2882" w:rsidRPr="002E1CC0" w:rsidRDefault="004D2882" w:rsidP="004D2882">
            <w:pPr>
              <w:pStyle w:val="texto0"/>
              <w:spacing w:after="80" w:line="224" w:lineRule="exact"/>
              <w:ind w:firstLine="0"/>
              <w:rPr>
                <w:rFonts w:ascii="Verdana" w:hAnsi="Verdana"/>
                <w:sz w:val="16"/>
                <w:szCs w:val="16"/>
              </w:rPr>
            </w:pPr>
          </w:p>
          <w:p w14:paraId="12DB7F0C" w14:textId="77777777" w:rsidR="004D2882" w:rsidRPr="002E1CC0" w:rsidRDefault="004D2882" w:rsidP="004D2882">
            <w:pPr>
              <w:pStyle w:val="texto0"/>
              <w:spacing w:after="80" w:line="224" w:lineRule="exact"/>
              <w:ind w:firstLine="0"/>
              <w:rPr>
                <w:rFonts w:ascii="Verdana" w:hAnsi="Verdana"/>
                <w:sz w:val="16"/>
                <w:szCs w:val="16"/>
              </w:rPr>
            </w:pPr>
          </w:p>
          <w:p w14:paraId="09A5A829" w14:textId="77777777" w:rsidR="004D2882" w:rsidRPr="002E1CC0" w:rsidRDefault="004D2882" w:rsidP="004D2882">
            <w:pPr>
              <w:pStyle w:val="texto0"/>
              <w:spacing w:after="80" w:line="224" w:lineRule="exact"/>
              <w:ind w:firstLine="0"/>
              <w:rPr>
                <w:rFonts w:ascii="Verdana" w:hAnsi="Verdana"/>
                <w:sz w:val="16"/>
                <w:szCs w:val="16"/>
              </w:rPr>
            </w:pPr>
          </w:p>
          <w:p w14:paraId="3330D43C" w14:textId="77777777" w:rsidR="004D2882" w:rsidRPr="002E1CC0" w:rsidRDefault="004D2882" w:rsidP="004D2882">
            <w:pPr>
              <w:pStyle w:val="texto0"/>
              <w:spacing w:after="80" w:line="224" w:lineRule="exact"/>
              <w:ind w:firstLine="0"/>
              <w:rPr>
                <w:rFonts w:ascii="Verdana" w:hAnsi="Verdana"/>
                <w:sz w:val="16"/>
                <w:szCs w:val="16"/>
              </w:rPr>
            </w:pPr>
          </w:p>
          <w:p w14:paraId="734AC322" w14:textId="77777777" w:rsidR="006B599B" w:rsidRPr="002E1CC0" w:rsidRDefault="006B599B" w:rsidP="004D2882">
            <w:pPr>
              <w:pStyle w:val="texto0"/>
              <w:spacing w:after="80"/>
              <w:ind w:firstLine="0"/>
              <w:rPr>
                <w:rFonts w:ascii="Verdana" w:hAnsi="Verdana"/>
                <w:sz w:val="16"/>
                <w:szCs w:val="16"/>
              </w:rPr>
            </w:pP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factores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riesgo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señalen</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procedimientos</w:t>
            </w:r>
            <w:r w:rsidR="004D2882" w:rsidRPr="002E1CC0">
              <w:rPr>
                <w:rFonts w:ascii="Verdana" w:hAnsi="Verdana"/>
                <w:sz w:val="16"/>
                <w:szCs w:val="16"/>
              </w:rPr>
              <w:t xml:space="preserve"> </w:t>
            </w:r>
            <w:r w:rsidRPr="002E1CC0">
              <w:rPr>
                <w:rFonts w:ascii="Verdana" w:hAnsi="Verdana"/>
                <w:sz w:val="16"/>
                <w:szCs w:val="16"/>
              </w:rPr>
              <w:t>deberán</w:t>
            </w:r>
            <w:r w:rsidR="004D2882" w:rsidRPr="002E1CC0">
              <w:rPr>
                <w:rFonts w:ascii="Verdana" w:hAnsi="Verdana"/>
                <w:sz w:val="16"/>
                <w:szCs w:val="16"/>
              </w:rPr>
              <w:t xml:space="preserve"> </w:t>
            </w:r>
            <w:r w:rsidRPr="002E1CC0">
              <w:rPr>
                <w:rFonts w:ascii="Verdana" w:hAnsi="Verdana"/>
                <w:sz w:val="16"/>
                <w:szCs w:val="16"/>
              </w:rPr>
              <w:t>ser</w:t>
            </w:r>
            <w:r w:rsidR="004D2882" w:rsidRPr="002E1CC0">
              <w:rPr>
                <w:rFonts w:ascii="Verdana" w:hAnsi="Verdana"/>
                <w:sz w:val="16"/>
                <w:szCs w:val="16"/>
              </w:rPr>
              <w:t xml:space="preserve"> </w:t>
            </w:r>
            <w:r w:rsidRPr="002E1CC0">
              <w:rPr>
                <w:rFonts w:ascii="Verdana" w:hAnsi="Verdana"/>
                <w:sz w:val="16"/>
                <w:szCs w:val="16"/>
              </w:rPr>
              <w:t>coincidentes</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identificados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diagnóstico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salud</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NOM-030-</w:t>
            </w:r>
            <w:r w:rsidR="004D2882" w:rsidRPr="002E1CC0">
              <w:rPr>
                <w:rFonts w:ascii="Verdana" w:hAnsi="Verdana"/>
                <w:sz w:val="16"/>
                <w:szCs w:val="16"/>
              </w:rPr>
              <w:t xml:space="preserve"> </w:t>
            </w:r>
            <w:r w:rsidRPr="002E1CC0">
              <w:rPr>
                <w:rFonts w:ascii="Verdana" w:hAnsi="Verdana"/>
                <w:sz w:val="16"/>
                <w:szCs w:val="16"/>
              </w:rPr>
              <w:t>STPS-2009,</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sustituyan.</w:t>
            </w:r>
          </w:p>
        </w:tc>
        <w:tc>
          <w:tcPr>
            <w:tcW w:w="467" w:type="pct"/>
            <w:tcBorders>
              <w:top w:val="single" w:sz="6" w:space="0" w:color="000000"/>
              <w:left w:val="single" w:sz="6" w:space="0" w:color="000000"/>
              <w:bottom w:val="single" w:sz="6" w:space="0" w:color="000000"/>
              <w:right w:val="single" w:sz="6" w:space="0" w:color="000000"/>
            </w:tcBorders>
          </w:tcPr>
          <w:p w14:paraId="162CD82E" w14:textId="77777777" w:rsidR="006B599B" w:rsidRPr="002E1CC0" w:rsidRDefault="006B599B" w:rsidP="008364C3">
            <w:pPr>
              <w:pStyle w:val="texto0"/>
              <w:spacing w:after="80"/>
              <w:ind w:firstLine="0"/>
              <w:rPr>
                <w:rFonts w:ascii="Verdana" w:hAnsi="Verdana"/>
                <w:sz w:val="16"/>
                <w:szCs w:val="16"/>
              </w:rPr>
            </w:pPr>
          </w:p>
        </w:tc>
      </w:tr>
      <w:tr w:rsidR="006B599B" w:rsidRPr="002E1CC0" w14:paraId="115A0C91"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071C4B5B"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lastRenderedPageBreak/>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8.1</w:t>
            </w:r>
          </w:p>
        </w:tc>
        <w:tc>
          <w:tcPr>
            <w:tcW w:w="745" w:type="pct"/>
            <w:tcBorders>
              <w:top w:val="single" w:sz="6" w:space="0" w:color="000000"/>
              <w:left w:val="single" w:sz="6" w:space="0" w:color="000000"/>
              <w:bottom w:val="single" w:sz="6" w:space="0" w:color="000000"/>
              <w:right w:val="single" w:sz="6" w:space="0" w:color="000000"/>
            </w:tcBorders>
          </w:tcPr>
          <w:p w14:paraId="63838400"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476BD8B4"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actividades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mediante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generales</w:t>
            </w:r>
            <w:r w:rsidR="004D2882" w:rsidRPr="002E1CC0">
              <w:rPr>
                <w:rFonts w:ascii="Verdana" w:hAnsi="Verdana"/>
                <w:sz w:val="16"/>
                <w:szCs w:val="16"/>
              </w:rPr>
              <w:t xml:space="preserve"> </w:t>
            </w:r>
            <w:r w:rsidRPr="002E1CC0">
              <w:rPr>
                <w:rFonts w:ascii="Verdana" w:hAnsi="Verdana"/>
                <w:sz w:val="16"/>
                <w:szCs w:val="16"/>
              </w:rPr>
              <w:t>siguientes:</w:t>
            </w:r>
          </w:p>
          <w:p w14:paraId="0F655007"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Realiza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inicio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jornada</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visual</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prueba</w:t>
            </w:r>
            <w:r w:rsidR="004D2882" w:rsidRPr="002E1CC0">
              <w:rPr>
                <w:rFonts w:ascii="Verdana" w:hAnsi="Verdana"/>
                <w:sz w:val="16"/>
                <w:szCs w:val="16"/>
              </w:rPr>
              <w:t xml:space="preserve"> </w:t>
            </w:r>
            <w:r w:rsidR="006B599B" w:rsidRPr="002E1CC0">
              <w:rPr>
                <w:rFonts w:ascii="Verdana" w:hAnsi="Verdana"/>
                <w:sz w:val="16"/>
                <w:szCs w:val="16"/>
              </w:rPr>
              <w:t>funcional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verificar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buen</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siguientes:</w:t>
            </w:r>
          </w:p>
          <w:p w14:paraId="3CBBDFD4"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Controles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p>
          <w:p w14:paraId="0E86A634"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5EA2D8BA"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Sistemas</w:t>
            </w:r>
            <w:r w:rsidR="004D2882" w:rsidRPr="002E1CC0">
              <w:rPr>
                <w:rFonts w:ascii="Verdana" w:hAnsi="Verdana"/>
                <w:sz w:val="16"/>
                <w:szCs w:val="16"/>
              </w:rPr>
              <w:t xml:space="preserve"> </w:t>
            </w:r>
            <w:r w:rsidR="006B599B" w:rsidRPr="002E1CC0">
              <w:rPr>
                <w:rFonts w:ascii="Verdana" w:hAnsi="Verdana"/>
                <w:sz w:val="16"/>
                <w:szCs w:val="16"/>
              </w:rPr>
              <w:t>neumáticos,</w:t>
            </w:r>
            <w:r w:rsidR="004D2882" w:rsidRPr="002E1CC0">
              <w:rPr>
                <w:rFonts w:ascii="Verdana" w:hAnsi="Verdana"/>
                <w:sz w:val="16"/>
                <w:szCs w:val="16"/>
              </w:rPr>
              <w:t xml:space="preserve"> </w:t>
            </w:r>
            <w:r w:rsidR="006B599B" w:rsidRPr="002E1CC0">
              <w:rPr>
                <w:rFonts w:ascii="Verdana" w:hAnsi="Verdana"/>
                <w:sz w:val="16"/>
                <w:szCs w:val="16"/>
              </w:rPr>
              <w:t>hidráulicos,</w:t>
            </w:r>
            <w:r w:rsidR="004D2882" w:rsidRPr="002E1CC0">
              <w:rPr>
                <w:rFonts w:ascii="Verdana" w:hAnsi="Verdana"/>
                <w:sz w:val="16"/>
                <w:szCs w:val="16"/>
              </w:rPr>
              <w:t xml:space="preserve"> </w:t>
            </w:r>
            <w:r w:rsidR="006B599B" w:rsidRPr="002E1CC0">
              <w:rPr>
                <w:rFonts w:ascii="Verdana" w:hAnsi="Verdana"/>
                <w:sz w:val="16"/>
                <w:szCs w:val="16"/>
              </w:rPr>
              <w:t>eléctricos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combustión;</w:t>
            </w:r>
          </w:p>
          <w:p w14:paraId="28614E7C"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Señales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alerta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control;</w:t>
            </w:r>
          </w:p>
          <w:p w14:paraId="380CA8A4"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Estado</w:t>
            </w:r>
            <w:r w:rsidR="004D2882" w:rsidRPr="002E1CC0">
              <w:rPr>
                <w:rFonts w:ascii="Verdana" w:hAnsi="Verdana"/>
                <w:sz w:val="16"/>
                <w:szCs w:val="16"/>
              </w:rPr>
              <w:t xml:space="preserve"> </w:t>
            </w:r>
            <w:r w:rsidR="006B599B" w:rsidRPr="002E1CC0">
              <w:rPr>
                <w:rFonts w:ascii="Verdana" w:hAnsi="Verdana"/>
                <w:sz w:val="16"/>
                <w:szCs w:val="16"/>
              </w:rPr>
              <w:t>físico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guarda</w:t>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estructura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general,</w:t>
            </w:r>
            <w:r w:rsidR="004D2882" w:rsidRPr="002E1CC0">
              <w:rPr>
                <w:rFonts w:ascii="Verdana" w:hAnsi="Verdana"/>
                <w:sz w:val="16"/>
                <w:szCs w:val="16"/>
              </w:rPr>
              <w:t xml:space="preserve"> </w:t>
            </w:r>
            <w:r w:rsidR="006B599B" w:rsidRPr="002E1CC0">
              <w:rPr>
                <w:rFonts w:ascii="Verdana" w:hAnsi="Verdana"/>
                <w:sz w:val="16"/>
                <w:szCs w:val="16"/>
              </w:rPr>
              <w:t>y</w:t>
            </w:r>
          </w:p>
          <w:p w14:paraId="58AE5AE4" w14:textId="77777777" w:rsidR="006B599B" w:rsidRPr="002E1CC0" w:rsidRDefault="004F329C"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Cualquier</w:t>
            </w:r>
            <w:r w:rsidR="004D2882" w:rsidRPr="002E1CC0">
              <w:rPr>
                <w:rFonts w:ascii="Verdana" w:hAnsi="Verdana"/>
                <w:sz w:val="16"/>
                <w:szCs w:val="16"/>
              </w:rPr>
              <w:t xml:space="preserve"> </w:t>
            </w:r>
            <w:r w:rsidR="006B599B" w:rsidRPr="002E1CC0">
              <w:rPr>
                <w:rFonts w:ascii="Verdana" w:hAnsi="Verdana"/>
                <w:sz w:val="16"/>
                <w:szCs w:val="16"/>
              </w:rPr>
              <w:t>otro</w:t>
            </w:r>
            <w:r w:rsidR="004D2882" w:rsidRPr="002E1CC0">
              <w:rPr>
                <w:rFonts w:ascii="Verdana" w:hAnsi="Verdana"/>
                <w:sz w:val="16"/>
                <w:szCs w:val="16"/>
              </w:rPr>
              <w:t xml:space="preserve"> </w:t>
            </w:r>
            <w:r w:rsidR="006B599B" w:rsidRPr="002E1CC0">
              <w:rPr>
                <w:rFonts w:ascii="Verdana" w:hAnsi="Verdana"/>
                <w:sz w:val="16"/>
                <w:szCs w:val="16"/>
              </w:rPr>
              <w:tab/>
              <w:t>elemento</w:t>
            </w:r>
            <w:r w:rsidR="004D2882" w:rsidRPr="002E1CC0">
              <w:rPr>
                <w:rFonts w:ascii="Verdana" w:hAnsi="Verdana"/>
                <w:sz w:val="16"/>
                <w:szCs w:val="16"/>
              </w:rPr>
              <w:t xml:space="preserve"> </w:t>
            </w:r>
            <w:r w:rsidR="006B599B" w:rsidRPr="002E1CC0">
              <w:rPr>
                <w:rFonts w:ascii="Verdana" w:hAnsi="Verdana"/>
                <w:sz w:val="16"/>
                <w:szCs w:val="16"/>
              </w:rPr>
              <w:t>especificado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33E1C953"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paro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avisos</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p>
          <w:p w14:paraId="77F54F96"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extintor</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específica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clase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fuego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pueda</w:t>
            </w:r>
            <w:r w:rsidR="004D2882" w:rsidRPr="002E1CC0">
              <w:rPr>
                <w:rFonts w:ascii="Verdana" w:hAnsi="Verdana"/>
                <w:sz w:val="16"/>
                <w:szCs w:val="16"/>
              </w:rPr>
              <w:t xml:space="preserve"> </w:t>
            </w:r>
            <w:r w:rsidR="006B599B" w:rsidRPr="002E1CC0">
              <w:rPr>
                <w:rFonts w:ascii="Verdana" w:hAnsi="Verdana"/>
                <w:sz w:val="16"/>
                <w:szCs w:val="16"/>
              </w:rPr>
              <w:t>presentar,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dispuesto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NOM-002-STPS-2010,</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18FB36EA"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Delimita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acceso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personas</w:t>
            </w:r>
            <w:r w:rsidR="004D2882" w:rsidRPr="002E1CC0">
              <w:rPr>
                <w:rFonts w:ascii="Verdana" w:hAnsi="Verdana"/>
                <w:sz w:val="16"/>
                <w:szCs w:val="16"/>
              </w:rPr>
              <w:t xml:space="preserve"> </w:t>
            </w:r>
            <w:r w:rsidR="006B599B" w:rsidRPr="002E1CC0">
              <w:rPr>
                <w:rFonts w:ascii="Verdana" w:hAnsi="Verdana"/>
                <w:sz w:val="16"/>
                <w:szCs w:val="16"/>
              </w:rPr>
              <w:t>ajenas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mantiene</w:t>
            </w:r>
            <w:r w:rsidR="004D2882" w:rsidRPr="002E1CC0">
              <w:rPr>
                <w:rFonts w:ascii="Verdana" w:hAnsi="Verdana"/>
                <w:sz w:val="16"/>
                <w:szCs w:val="16"/>
              </w:rPr>
              <w:t xml:space="preserve"> </w:t>
            </w:r>
            <w:r w:rsidR="006B599B" w:rsidRPr="002E1CC0">
              <w:rPr>
                <w:rFonts w:ascii="Verdana" w:hAnsi="Verdana"/>
                <w:sz w:val="16"/>
                <w:szCs w:val="16"/>
              </w:rPr>
              <w:t>dichas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libres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obstáculos;</w:t>
            </w:r>
          </w:p>
          <w:p w14:paraId="78766793"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Disponer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señalización</w:t>
            </w:r>
            <w:r w:rsidR="004D2882" w:rsidRPr="002E1CC0">
              <w:rPr>
                <w:rFonts w:ascii="Verdana" w:hAnsi="Verdana"/>
                <w:sz w:val="16"/>
                <w:szCs w:val="16"/>
              </w:rPr>
              <w:t xml:space="preserve"> </w:t>
            </w:r>
            <w:r w:rsidR="006B599B" w:rsidRPr="002E1CC0">
              <w:rPr>
                <w:rFonts w:ascii="Verdana" w:hAnsi="Verdana"/>
                <w:sz w:val="16"/>
                <w:szCs w:val="16"/>
              </w:rPr>
              <w:t>relativa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velocidad</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circulación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NOM-026-STPS-2008,</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r w:rsidR="004D2882" w:rsidRPr="002E1CC0">
              <w:rPr>
                <w:rFonts w:ascii="Verdana" w:hAnsi="Verdana"/>
                <w:sz w:val="16"/>
                <w:szCs w:val="16"/>
              </w:rPr>
              <w:t xml:space="preserve"> </w:t>
            </w:r>
            <w:r w:rsidR="006B599B" w:rsidRPr="002E1CC0">
              <w:rPr>
                <w:rFonts w:ascii="Verdana" w:hAnsi="Verdana"/>
                <w:sz w:val="16"/>
                <w:szCs w:val="16"/>
              </w:rPr>
              <w:t>particularmente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cruces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vías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pendientes;</w:t>
            </w:r>
          </w:p>
          <w:p w14:paraId="717077EC"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Coloca</w:t>
            </w:r>
            <w:r w:rsidR="004D2882" w:rsidRPr="002E1CC0">
              <w:rPr>
                <w:rFonts w:ascii="Verdana" w:hAnsi="Verdana"/>
                <w:sz w:val="16"/>
                <w:szCs w:val="16"/>
              </w:rPr>
              <w:t xml:space="preserve"> </w:t>
            </w:r>
            <w:r w:rsidR="006B599B" w:rsidRPr="002E1CC0">
              <w:rPr>
                <w:rFonts w:ascii="Verdana" w:hAnsi="Verdana"/>
                <w:sz w:val="16"/>
                <w:szCs w:val="16"/>
              </w:rPr>
              <w:t>espejos</w:t>
            </w:r>
            <w:r w:rsidR="004D2882" w:rsidRPr="002E1CC0">
              <w:rPr>
                <w:rFonts w:ascii="Verdana" w:hAnsi="Verdana"/>
                <w:sz w:val="16"/>
                <w:szCs w:val="16"/>
              </w:rPr>
              <w:t xml:space="preserve"> </w:t>
            </w:r>
            <w:r w:rsidR="006B599B" w:rsidRPr="002E1CC0">
              <w:rPr>
                <w:rFonts w:ascii="Verdana" w:hAnsi="Verdana"/>
                <w:sz w:val="16"/>
                <w:szCs w:val="16"/>
              </w:rPr>
              <w:t>convexos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cruces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corredores,</w:t>
            </w:r>
            <w:r w:rsidR="004D2882" w:rsidRPr="002E1CC0">
              <w:rPr>
                <w:rFonts w:ascii="Verdana" w:hAnsi="Verdana"/>
                <w:sz w:val="16"/>
                <w:szCs w:val="16"/>
              </w:rPr>
              <w:t xml:space="preserve"> </w:t>
            </w:r>
            <w:r w:rsidR="006B599B" w:rsidRPr="002E1CC0">
              <w:rPr>
                <w:rFonts w:ascii="Verdana" w:hAnsi="Verdana"/>
                <w:sz w:val="16"/>
                <w:szCs w:val="16"/>
              </w:rPr>
              <w:t>pasillos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calles</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circula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ser</w:t>
            </w:r>
            <w:r w:rsidR="004D2882" w:rsidRPr="002E1CC0">
              <w:rPr>
                <w:rFonts w:ascii="Verdana" w:hAnsi="Verdana"/>
                <w:sz w:val="16"/>
                <w:szCs w:val="16"/>
              </w:rPr>
              <w:t xml:space="preserve"> </w:t>
            </w:r>
            <w:r w:rsidR="006B599B" w:rsidRPr="002E1CC0">
              <w:rPr>
                <w:rFonts w:ascii="Verdana" w:hAnsi="Verdana"/>
                <w:sz w:val="16"/>
                <w:szCs w:val="16"/>
              </w:rPr>
              <w:t>necesarios,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medios</w:t>
            </w:r>
            <w:r w:rsidR="004D2882" w:rsidRPr="002E1CC0">
              <w:rPr>
                <w:rFonts w:ascii="Verdana" w:hAnsi="Verdana"/>
                <w:sz w:val="16"/>
                <w:szCs w:val="16"/>
              </w:rPr>
              <w:t xml:space="preserve"> </w:t>
            </w:r>
            <w:r w:rsidR="006B599B" w:rsidRPr="002E1CC0">
              <w:rPr>
                <w:rFonts w:ascii="Verdana" w:hAnsi="Verdana"/>
                <w:sz w:val="16"/>
                <w:szCs w:val="16"/>
              </w:rPr>
              <w:t>físicos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piso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reducir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velocidad;</w:t>
            </w:r>
          </w:p>
          <w:p w14:paraId="02B58CF4"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Supervisa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usan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protección</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desempeño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actividades;</w:t>
            </w:r>
          </w:p>
          <w:p w14:paraId="09ED15A1"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Da</w:t>
            </w:r>
            <w:r w:rsidR="004D2882" w:rsidRPr="002E1CC0">
              <w:rPr>
                <w:rFonts w:ascii="Verdana" w:hAnsi="Verdana"/>
                <w:sz w:val="16"/>
                <w:szCs w:val="16"/>
              </w:rPr>
              <w:t xml:space="preserve"> </w:t>
            </w:r>
            <w:r w:rsidR="006B599B" w:rsidRPr="002E1CC0">
              <w:rPr>
                <w:rFonts w:ascii="Verdana" w:hAnsi="Verdana"/>
                <w:sz w:val="16"/>
                <w:szCs w:val="16"/>
              </w:rPr>
              <w:t>seguimiento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específico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p>
          <w:p w14:paraId="676382AD"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Conecta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tierra,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partes</w:t>
            </w:r>
            <w:r w:rsidR="004D2882" w:rsidRPr="002E1CC0">
              <w:rPr>
                <w:rFonts w:ascii="Verdana" w:hAnsi="Verdana"/>
                <w:sz w:val="16"/>
                <w:szCs w:val="16"/>
              </w:rPr>
              <w:t xml:space="preserve"> </w:t>
            </w:r>
            <w:r w:rsidR="006B599B" w:rsidRPr="002E1CC0">
              <w:rPr>
                <w:rFonts w:ascii="Verdana" w:hAnsi="Verdana"/>
                <w:sz w:val="16"/>
                <w:szCs w:val="16"/>
              </w:rPr>
              <w:t>metálicas</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conductoras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p>
          <w:p w14:paraId="6F9918BA" w14:textId="77777777" w:rsidR="006B599B" w:rsidRPr="002E1CC0" w:rsidRDefault="004F329C"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capacitado,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casos</w:t>
            </w:r>
            <w:r w:rsidR="004D2882" w:rsidRPr="002E1CC0">
              <w:rPr>
                <w:rFonts w:ascii="Verdana" w:hAnsi="Verdana"/>
                <w:sz w:val="16"/>
                <w:szCs w:val="16"/>
              </w:rPr>
              <w:t xml:space="preserve"> </w:t>
            </w:r>
            <w:r w:rsidR="006B599B" w:rsidRPr="002E1CC0">
              <w:rPr>
                <w:rFonts w:ascii="Verdana" w:hAnsi="Verdana"/>
                <w:sz w:val="16"/>
                <w:szCs w:val="16"/>
              </w:rPr>
              <w:t>siguientes:</w:t>
            </w:r>
          </w:p>
          <w:p w14:paraId="5F568C15" w14:textId="77777777" w:rsidR="006B599B" w:rsidRPr="002E1CC0" w:rsidRDefault="004F329C"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detectan</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anormales</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y</w:t>
            </w:r>
          </w:p>
          <w:p w14:paraId="1648ECDB" w14:textId="77777777" w:rsidR="006B599B" w:rsidRPr="002E1CC0" w:rsidRDefault="004F329C"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Después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reparación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alguna</w:t>
            </w:r>
            <w:r w:rsidR="004D2882" w:rsidRPr="002E1CC0">
              <w:rPr>
                <w:rFonts w:ascii="Verdana" w:hAnsi="Verdana"/>
                <w:sz w:val="16"/>
                <w:szCs w:val="16"/>
              </w:rPr>
              <w:t xml:space="preserve"> </w:t>
            </w:r>
            <w:r w:rsidR="006B599B" w:rsidRPr="002E1CC0">
              <w:rPr>
                <w:rFonts w:ascii="Verdana" w:hAnsi="Verdana"/>
                <w:sz w:val="16"/>
                <w:szCs w:val="16"/>
              </w:rPr>
              <w:t>pieza</w:t>
            </w:r>
            <w:r w:rsidR="004D2882" w:rsidRPr="002E1CC0">
              <w:rPr>
                <w:rFonts w:ascii="Verdana" w:hAnsi="Verdana"/>
                <w:sz w:val="16"/>
                <w:szCs w:val="16"/>
              </w:rPr>
              <w:t xml:space="preserve"> </w:t>
            </w:r>
            <w:r w:rsidR="006B599B" w:rsidRPr="002E1CC0">
              <w:rPr>
                <w:rFonts w:ascii="Verdana" w:hAnsi="Verdana"/>
                <w:sz w:val="16"/>
                <w:szCs w:val="16"/>
              </w:rPr>
              <w:t>sometida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esfuerzos,</w:t>
            </w:r>
            <w:r w:rsidR="004D2882" w:rsidRPr="002E1CC0">
              <w:rPr>
                <w:rFonts w:ascii="Verdana" w:hAnsi="Verdana"/>
                <w:sz w:val="16"/>
                <w:szCs w:val="16"/>
              </w:rPr>
              <w:t xml:space="preserve"> </w:t>
            </w:r>
            <w:r w:rsidR="006B599B" w:rsidRPr="002E1CC0">
              <w:rPr>
                <w:rFonts w:ascii="Verdana" w:hAnsi="Verdana"/>
                <w:sz w:val="16"/>
                <w:szCs w:val="16"/>
              </w:rPr>
              <w:t>y</w:t>
            </w:r>
          </w:p>
          <w:p w14:paraId="06B33E44" w14:textId="77777777" w:rsidR="006B599B" w:rsidRPr="002E1CC0" w:rsidRDefault="004F329C" w:rsidP="008364C3">
            <w:pPr>
              <w:pStyle w:val="texto0"/>
              <w:spacing w:after="80" w:line="20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w:t>
            </w:r>
            <w:r w:rsidRPr="002E1CC0">
              <w:rPr>
                <w:rFonts w:ascii="Verdana" w:hAnsi="Verdana"/>
                <w:sz w:val="16"/>
                <w:szCs w:val="16"/>
              </w:rPr>
              <w:t>co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revisión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establecido,</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frecuencia</w:t>
            </w:r>
            <w:r w:rsidR="004D2882" w:rsidRPr="002E1CC0">
              <w:rPr>
                <w:rFonts w:ascii="Verdana" w:hAnsi="Verdana"/>
                <w:sz w:val="16"/>
                <w:szCs w:val="16"/>
              </w:rPr>
              <w:t xml:space="preserve"> </w:t>
            </w:r>
            <w:r w:rsidR="006B599B" w:rsidRPr="002E1CC0">
              <w:rPr>
                <w:rFonts w:ascii="Verdana" w:hAnsi="Verdana"/>
                <w:sz w:val="16"/>
                <w:szCs w:val="16"/>
              </w:rPr>
              <w:t>indicada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25686CBA" w14:textId="77777777" w:rsidR="006B599B" w:rsidRPr="002E1CC0" w:rsidRDefault="004F329C" w:rsidP="008364C3">
            <w:pPr>
              <w:pStyle w:val="texto0"/>
              <w:spacing w:after="80" w:line="206" w:lineRule="exact"/>
              <w:ind w:left="357" w:hanging="357"/>
              <w:rPr>
                <w:rFonts w:ascii="Verdana" w:hAnsi="Verdana"/>
                <w:sz w:val="16"/>
                <w:szCs w:val="16"/>
              </w:rPr>
            </w:pPr>
            <w:r w:rsidRPr="002E1CC0">
              <w:rPr>
                <w:rFonts w:ascii="Verdana" w:hAnsi="Verdana"/>
                <w:sz w:val="16"/>
                <w:szCs w:val="16"/>
              </w:rPr>
              <w:lastRenderedPageBreak/>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protecciones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partes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generar</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prevé</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NOM-004-STPS-</w:t>
            </w:r>
            <w:r w:rsidR="004D2882" w:rsidRPr="002E1CC0">
              <w:rPr>
                <w:rFonts w:ascii="Verdana" w:hAnsi="Verdana"/>
                <w:sz w:val="16"/>
                <w:szCs w:val="16"/>
              </w:rPr>
              <w:t xml:space="preserve"> </w:t>
            </w:r>
            <w:r w:rsidR="006B599B" w:rsidRPr="002E1CC0">
              <w:rPr>
                <w:rFonts w:ascii="Verdana" w:hAnsi="Verdana"/>
                <w:sz w:val="16"/>
                <w:szCs w:val="16"/>
              </w:rPr>
              <w:t>1999,</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321FF3FD" w14:textId="77777777" w:rsidR="006B599B" w:rsidRPr="002E1CC0" w:rsidRDefault="004F329C" w:rsidP="008364C3">
            <w:pPr>
              <w:pStyle w:val="texto0"/>
              <w:spacing w:after="80" w:line="20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exceda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0EDFF147" w14:textId="77777777" w:rsidR="006B599B" w:rsidRPr="002E1CC0" w:rsidRDefault="004F329C" w:rsidP="008364C3">
            <w:pPr>
              <w:pStyle w:val="texto0"/>
              <w:spacing w:after="80" w:line="20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deje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suspendida</w:t>
            </w:r>
            <w:r w:rsidR="004D2882" w:rsidRPr="002E1CC0">
              <w:rPr>
                <w:rFonts w:ascii="Verdana" w:hAnsi="Verdana"/>
                <w:sz w:val="16"/>
                <w:szCs w:val="16"/>
              </w:rPr>
              <w:t xml:space="preserve"> </w:t>
            </w:r>
            <w:r w:rsidR="006B599B" w:rsidRPr="002E1CC0">
              <w:rPr>
                <w:rFonts w:ascii="Verdana" w:hAnsi="Verdana"/>
                <w:sz w:val="16"/>
                <w:szCs w:val="16"/>
              </w:rPr>
              <w:t>desatendida</w:t>
            </w:r>
            <w:r w:rsidR="004D2882" w:rsidRPr="002E1CC0">
              <w:rPr>
                <w:rFonts w:ascii="Verdana" w:hAnsi="Verdana"/>
                <w:sz w:val="16"/>
                <w:szCs w:val="16"/>
              </w:rPr>
              <w:t xml:space="preserve"> </w:t>
            </w:r>
            <w:r w:rsidR="006B599B" w:rsidRPr="002E1CC0">
              <w:rPr>
                <w:rFonts w:ascii="Verdana" w:hAnsi="Verdana"/>
                <w:sz w:val="16"/>
                <w:szCs w:val="16"/>
              </w:rPr>
              <w:t>sin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presencia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operador;</w:t>
            </w:r>
          </w:p>
          <w:p w14:paraId="4037E565" w14:textId="77777777" w:rsidR="006B599B" w:rsidRPr="002E1CC0" w:rsidRDefault="004F329C" w:rsidP="008364C3">
            <w:pPr>
              <w:pStyle w:val="texto0"/>
              <w:spacing w:after="80" w:line="20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empleen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destinada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medio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y</w:t>
            </w:r>
          </w:p>
          <w:p w14:paraId="3B681ACD" w14:textId="77777777" w:rsidR="006B599B" w:rsidRPr="002E1CC0" w:rsidRDefault="004F329C" w:rsidP="008364C3">
            <w:pPr>
              <w:pStyle w:val="texto0"/>
              <w:spacing w:after="80" w:line="20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menores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18</w:t>
            </w:r>
            <w:r w:rsidR="004D2882" w:rsidRPr="002E1CC0">
              <w:rPr>
                <w:rFonts w:ascii="Verdana" w:hAnsi="Verdana"/>
                <w:sz w:val="16"/>
                <w:szCs w:val="16"/>
              </w:rPr>
              <w:t xml:space="preserve"> </w:t>
            </w:r>
            <w:r w:rsidR="006B599B" w:rsidRPr="002E1CC0">
              <w:rPr>
                <w:rFonts w:ascii="Verdana" w:hAnsi="Verdana"/>
                <w:sz w:val="16"/>
                <w:szCs w:val="16"/>
              </w:rPr>
              <w:t>años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mujeres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gestación</w:t>
            </w:r>
            <w:r w:rsidR="004D2882" w:rsidRPr="002E1CC0">
              <w:rPr>
                <w:rFonts w:ascii="Verdana" w:hAnsi="Verdana"/>
                <w:sz w:val="16"/>
                <w:szCs w:val="16"/>
              </w:rPr>
              <w:t xml:space="preserve"> </w:t>
            </w:r>
            <w:r w:rsidR="006B599B" w:rsidRPr="002E1CC0">
              <w:rPr>
                <w:rFonts w:ascii="Verdana" w:hAnsi="Verdana"/>
                <w:sz w:val="16"/>
                <w:szCs w:val="16"/>
              </w:rPr>
              <w:t>realicen</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utilizada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tc>
        <w:tc>
          <w:tcPr>
            <w:tcW w:w="884" w:type="pct"/>
            <w:tcBorders>
              <w:top w:val="single" w:sz="6" w:space="0" w:color="000000"/>
              <w:left w:val="single" w:sz="6" w:space="0" w:color="000000"/>
              <w:bottom w:val="single" w:sz="6" w:space="0" w:color="000000"/>
              <w:right w:val="single" w:sz="6" w:space="0" w:color="000000"/>
            </w:tcBorders>
          </w:tcPr>
          <w:p w14:paraId="23D8EC69" w14:textId="77777777" w:rsidR="006B599B" w:rsidRPr="002E1CC0" w:rsidRDefault="006B599B" w:rsidP="008364C3">
            <w:pPr>
              <w:pStyle w:val="texto0"/>
              <w:spacing w:after="80"/>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53F24BFD"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1CD54F31"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6A0E07B"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lastRenderedPageBreak/>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8.2</w:t>
            </w:r>
          </w:p>
        </w:tc>
        <w:tc>
          <w:tcPr>
            <w:tcW w:w="745" w:type="pct"/>
            <w:tcBorders>
              <w:top w:val="single" w:sz="6" w:space="0" w:color="000000"/>
              <w:left w:val="single" w:sz="6" w:space="0" w:color="000000"/>
              <w:bottom w:val="single" w:sz="6" w:space="0" w:color="000000"/>
              <w:right w:val="single" w:sz="6" w:space="0" w:color="000000"/>
            </w:tcBorders>
          </w:tcPr>
          <w:p w14:paraId="24D0A54D"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736253E9"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patrón</w:t>
            </w:r>
            <w:r w:rsidR="004D2882" w:rsidRPr="002E1CC0">
              <w:rPr>
                <w:rFonts w:ascii="Verdana" w:hAnsi="Verdana"/>
                <w:sz w:val="16"/>
                <w:szCs w:val="16"/>
              </w:rPr>
              <w:t xml:space="preserve"> </w:t>
            </w:r>
            <w:r w:rsidR="006B599B" w:rsidRPr="002E1CC0">
              <w:rPr>
                <w:rFonts w:ascii="Verdana" w:hAnsi="Verdana"/>
                <w:sz w:val="16"/>
                <w:szCs w:val="16"/>
              </w:rPr>
              <w:t>cumple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realizar</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recorrido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centro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constata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adopta,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corresponda,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siguientes:</w:t>
            </w:r>
          </w:p>
          <w:p w14:paraId="1E3A02CA"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malacates:</w:t>
            </w:r>
          </w:p>
          <w:p w14:paraId="3289BDA6"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ubicación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puntos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anclaje</w:t>
            </w:r>
            <w:r w:rsidR="004D2882" w:rsidRPr="002E1CC0">
              <w:rPr>
                <w:rFonts w:ascii="Verdana" w:hAnsi="Verdana"/>
                <w:sz w:val="16"/>
                <w:szCs w:val="16"/>
              </w:rPr>
              <w:t xml:space="preserve"> </w:t>
            </w:r>
            <w:r w:rsidR="006B599B" w:rsidRPr="002E1CC0">
              <w:rPr>
                <w:rFonts w:ascii="Verdana" w:hAnsi="Verdana"/>
                <w:sz w:val="16"/>
                <w:szCs w:val="16"/>
              </w:rPr>
              <w:t>constituyan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factor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w:t>
            </w:r>
          </w:p>
          <w:p w14:paraId="693D60F8"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Considera,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fijación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carro;</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ensamble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desensamble;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montaje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suspensión</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fijación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caja</w:t>
            </w:r>
            <w:r w:rsidR="004D2882" w:rsidRPr="002E1CC0">
              <w:rPr>
                <w:rFonts w:ascii="Verdana" w:hAnsi="Verdana"/>
                <w:sz w:val="16"/>
                <w:szCs w:val="16"/>
              </w:rPr>
              <w:t xml:space="preserve"> </w:t>
            </w:r>
            <w:r w:rsidR="006B599B" w:rsidRPr="002E1CC0">
              <w:rPr>
                <w:rFonts w:ascii="Verdana" w:hAnsi="Verdana"/>
                <w:sz w:val="16"/>
                <w:szCs w:val="16"/>
              </w:rPr>
              <w:t>receptora,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energía,</w:t>
            </w:r>
            <w:r w:rsidR="004D2882" w:rsidRPr="002E1CC0">
              <w:rPr>
                <w:rFonts w:ascii="Verdana" w:hAnsi="Verdana"/>
                <w:sz w:val="16"/>
                <w:szCs w:val="16"/>
              </w:rPr>
              <w:t xml:space="preserve"> </w:t>
            </w:r>
            <w:r w:rsidR="006B599B" w:rsidRPr="002E1CC0">
              <w:rPr>
                <w:rFonts w:ascii="Verdana" w:hAnsi="Verdana"/>
                <w:sz w:val="16"/>
                <w:szCs w:val="16"/>
              </w:rPr>
              <w:t>incluyendo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diagramas</w:t>
            </w:r>
            <w:r w:rsidR="004D2882" w:rsidRPr="002E1CC0">
              <w:rPr>
                <w:rFonts w:ascii="Verdana" w:hAnsi="Verdana"/>
                <w:sz w:val="16"/>
                <w:szCs w:val="16"/>
              </w:rPr>
              <w:t xml:space="preserve"> </w:t>
            </w:r>
            <w:r w:rsidR="006B599B" w:rsidRPr="002E1CC0">
              <w:rPr>
                <w:rFonts w:ascii="Verdana" w:hAnsi="Verdana"/>
                <w:sz w:val="16"/>
                <w:szCs w:val="16"/>
              </w:rPr>
              <w:t>eléctricos;</w:t>
            </w:r>
          </w:p>
          <w:p w14:paraId="72BDF7DC"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instalados</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topes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límites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monta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carro</w:t>
            </w:r>
            <w:r w:rsidR="004D2882" w:rsidRPr="002E1CC0">
              <w:rPr>
                <w:rFonts w:ascii="Verdana" w:hAnsi="Verdana"/>
                <w:sz w:val="16"/>
                <w:szCs w:val="16"/>
              </w:rPr>
              <w:t xml:space="preserve"> </w:t>
            </w:r>
            <w:r w:rsidR="006B599B" w:rsidRPr="002E1CC0">
              <w:rPr>
                <w:rFonts w:ascii="Verdana" w:hAnsi="Verdana"/>
                <w:sz w:val="16"/>
                <w:szCs w:val="16"/>
              </w:rPr>
              <w:t>monorriel;</w:t>
            </w:r>
          </w:p>
          <w:p w14:paraId="7CDAB718"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Provee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libre</w:t>
            </w:r>
            <w:r w:rsidR="004D2882" w:rsidRPr="002E1CC0">
              <w:rPr>
                <w:rFonts w:ascii="Verdana" w:hAnsi="Verdana"/>
                <w:sz w:val="16"/>
                <w:szCs w:val="16"/>
              </w:rPr>
              <w:t xml:space="preserve"> </w:t>
            </w:r>
            <w:r w:rsidR="006B599B" w:rsidRPr="002E1CC0">
              <w:rPr>
                <w:rFonts w:ascii="Verdana" w:hAnsi="Verdana"/>
                <w:sz w:val="16"/>
                <w:szCs w:val="16"/>
              </w:rPr>
              <w:t>acceso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espacio</w:t>
            </w:r>
            <w:r w:rsidR="004D2882" w:rsidRPr="002E1CC0">
              <w:rPr>
                <w:rFonts w:ascii="Verdana" w:hAnsi="Verdana"/>
                <w:sz w:val="16"/>
                <w:szCs w:val="16"/>
              </w:rPr>
              <w:t xml:space="preserve"> </w:t>
            </w:r>
            <w:r w:rsidR="006B599B" w:rsidRPr="002E1CC0">
              <w:rPr>
                <w:rFonts w:ascii="Verdana" w:hAnsi="Verdana"/>
                <w:sz w:val="16"/>
                <w:szCs w:val="16"/>
              </w:rPr>
              <w:t>necesario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p>
          <w:p w14:paraId="6DAEFD71"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todo</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eléctrico</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conectado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tierra;</w:t>
            </w:r>
          </w:p>
          <w:p w14:paraId="6D3DBD47"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Cumple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que:</w:t>
            </w:r>
          </w:p>
          <w:p w14:paraId="749335EA"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número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vueltas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alrededor</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tambor,</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dos</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estar</w:t>
            </w:r>
            <w:r w:rsidR="004D2882" w:rsidRPr="002E1CC0">
              <w:rPr>
                <w:rFonts w:ascii="Verdana" w:hAnsi="Verdana"/>
                <w:sz w:val="16"/>
                <w:szCs w:val="16"/>
              </w:rPr>
              <w:t xml:space="preserve"> </w:t>
            </w:r>
            <w:r w:rsidR="006B599B" w:rsidRPr="002E1CC0">
              <w:rPr>
                <w:rFonts w:ascii="Verdana" w:hAnsi="Verdana"/>
                <w:sz w:val="16"/>
                <w:szCs w:val="16"/>
              </w:rPr>
              <w:t>totalmente</w:t>
            </w:r>
            <w:r w:rsidR="004D2882" w:rsidRPr="002E1CC0">
              <w:rPr>
                <w:rFonts w:ascii="Verdana" w:hAnsi="Verdana"/>
                <w:sz w:val="16"/>
                <w:szCs w:val="16"/>
              </w:rPr>
              <w:t xml:space="preserve"> </w:t>
            </w:r>
            <w:r w:rsidR="006B599B" w:rsidRPr="002E1CC0">
              <w:rPr>
                <w:rFonts w:ascii="Verdana" w:hAnsi="Verdana"/>
                <w:sz w:val="16"/>
                <w:szCs w:val="16"/>
              </w:rPr>
              <w:t>desenrollado,</w:t>
            </w:r>
            <w:r w:rsidR="004D2882" w:rsidRPr="002E1CC0">
              <w:rPr>
                <w:rFonts w:ascii="Verdana" w:hAnsi="Verdana"/>
                <w:sz w:val="16"/>
                <w:szCs w:val="16"/>
              </w:rPr>
              <w:t xml:space="preserve"> </w:t>
            </w:r>
            <w:r w:rsidR="006B599B" w:rsidRPr="002E1CC0">
              <w:rPr>
                <w:rFonts w:ascii="Verdana" w:hAnsi="Verdana"/>
                <w:sz w:val="16"/>
                <w:szCs w:val="16"/>
              </w:rPr>
              <w:t>y</w:t>
            </w:r>
          </w:p>
          <w:p w14:paraId="4E884C37" w14:textId="77777777" w:rsidR="006B599B" w:rsidRPr="002E1CC0" w:rsidRDefault="00C83687" w:rsidP="008364C3">
            <w:pPr>
              <w:pStyle w:val="texto0"/>
              <w:spacing w:after="80" w:line="204"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enrollamiento</w:t>
            </w:r>
            <w:r w:rsidR="004D2882" w:rsidRPr="002E1CC0">
              <w:rPr>
                <w:rFonts w:ascii="Verdana" w:hAnsi="Verdana"/>
                <w:sz w:val="16"/>
                <w:szCs w:val="16"/>
              </w:rPr>
              <w:t xml:space="preserve"> </w:t>
            </w:r>
            <w:r w:rsidR="006B599B" w:rsidRPr="002E1CC0">
              <w:rPr>
                <w:rFonts w:ascii="Verdana" w:hAnsi="Verdana"/>
                <w:sz w:val="16"/>
                <w:szCs w:val="16"/>
              </w:rPr>
              <w:t>máximo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tambor</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excede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75%</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diámetro</w:t>
            </w:r>
            <w:r w:rsidR="004D2882" w:rsidRPr="002E1CC0">
              <w:rPr>
                <w:rFonts w:ascii="Verdana" w:hAnsi="Verdana"/>
                <w:sz w:val="16"/>
                <w:szCs w:val="16"/>
              </w:rPr>
              <w:t xml:space="preserve"> </w:t>
            </w:r>
            <w:r w:rsidR="006B599B" w:rsidRPr="002E1CC0">
              <w:rPr>
                <w:rFonts w:ascii="Verdana" w:hAnsi="Verdana"/>
                <w:sz w:val="16"/>
                <w:szCs w:val="16"/>
              </w:rPr>
              <w:t>lateral</w:t>
            </w:r>
            <w:r w:rsidR="004D2882" w:rsidRPr="002E1CC0">
              <w:rPr>
                <w:rFonts w:ascii="Verdana" w:hAnsi="Verdana"/>
                <w:sz w:val="16"/>
                <w:szCs w:val="16"/>
              </w:rPr>
              <w:t xml:space="preserve"> </w:t>
            </w:r>
            <w:r w:rsidR="006B599B" w:rsidRPr="002E1CC0">
              <w:rPr>
                <w:rFonts w:ascii="Verdana" w:hAnsi="Verdana"/>
                <w:sz w:val="16"/>
                <w:szCs w:val="16"/>
              </w:rPr>
              <w:t>exterior</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mismo,</w:t>
            </w:r>
            <w:r w:rsidR="004D2882" w:rsidRPr="002E1CC0">
              <w:rPr>
                <w:rFonts w:ascii="Verdana" w:hAnsi="Verdana"/>
                <w:sz w:val="16"/>
                <w:szCs w:val="16"/>
              </w:rPr>
              <w:t xml:space="preserve"> </w:t>
            </w:r>
            <w:r w:rsidR="006B599B" w:rsidRPr="002E1CC0">
              <w:rPr>
                <w:rFonts w:ascii="Verdana" w:hAnsi="Verdana"/>
                <w:sz w:val="16"/>
                <w:szCs w:val="16"/>
              </w:rPr>
              <w:t>e</w:t>
            </w:r>
          </w:p>
          <w:p w14:paraId="5DE0BDB5"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Identifica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lugar</w:t>
            </w:r>
            <w:r w:rsidR="004D2882" w:rsidRPr="002E1CC0">
              <w:rPr>
                <w:rFonts w:ascii="Verdana" w:hAnsi="Verdana"/>
                <w:sz w:val="16"/>
                <w:szCs w:val="16"/>
              </w:rPr>
              <w:t xml:space="preserve"> </w:t>
            </w:r>
            <w:r w:rsidR="006B599B" w:rsidRPr="002E1CC0">
              <w:rPr>
                <w:rFonts w:ascii="Verdana" w:hAnsi="Verdana"/>
                <w:sz w:val="16"/>
                <w:szCs w:val="16"/>
              </w:rPr>
              <w:t>visible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operadores:</w:t>
            </w:r>
          </w:p>
          <w:p w14:paraId="11DABFE5"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y</w:t>
            </w:r>
          </w:p>
          <w:p w14:paraId="10006054"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tensión</w:t>
            </w:r>
            <w:r w:rsidR="004D2882" w:rsidRPr="002E1CC0">
              <w:rPr>
                <w:rFonts w:ascii="Verdana" w:hAnsi="Verdana"/>
                <w:sz w:val="16"/>
                <w:szCs w:val="16"/>
              </w:rPr>
              <w:t xml:space="preserve"> </w:t>
            </w:r>
            <w:r w:rsidR="006B599B" w:rsidRPr="002E1CC0">
              <w:rPr>
                <w:rFonts w:ascii="Verdana" w:hAnsi="Verdana"/>
                <w:sz w:val="16"/>
                <w:szCs w:val="16"/>
              </w:rPr>
              <w:t>eléctrica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presión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aire</w:t>
            </w:r>
            <w:r w:rsidR="004D2882" w:rsidRPr="002E1CC0">
              <w:rPr>
                <w:rFonts w:ascii="Verdana" w:hAnsi="Verdana"/>
                <w:sz w:val="16"/>
                <w:szCs w:val="16"/>
              </w:rPr>
              <w:t xml:space="preserve"> </w:t>
            </w:r>
            <w:r w:rsidR="006B599B" w:rsidRPr="002E1CC0">
              <w:rPr>
                <w:rFonts w:ascii="Verdana" w:hAnsi="Verdana"/>
                <w:sz w:val="16"/>
                <w:szCs w:val="16"/>
              </w:rPr>
              <w:t>especificada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placa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datos,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trata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eléctricos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neumáticos,</w:t>
            </w:r>
            <w:r w:rsidR="004D2882" w:rsidRPr="002E1CC0">
              <w:rPr>
                <w:rFonts w:ascii="Verdana" w:hAnsi="Verdana"/>
                <w:sz w:val="16"/>
                <w:szCs w:val="16"/>
              </w:rPr>
              <w:t xml:space="preserve"> </w:t>
            </w:r>
            <w:r w:rsidR="006B599B" w:rsidRPr="002E1CC0">
              <w:rPr>
                <w:rFonts w:ascii="Verdana" w:hAnsi="Verdana"/>
                <w:sz w:val="16"/>
                <w:szCs w:val="16"/>
              </w:rPr>
              <w:t>respectivamente;</w:t>
            </w:r>
          </w:p>
          <w:p w14:paraId="797C2977"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malacates:</w:t>
            </w:r>
          </w:p>
          <w:p w14:paraId="2B4FA7DA"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físicamente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integridad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componentes</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iniciar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jornada,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objeto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detectar</w:t>
            </w:r>
            <w:r w:rsidR="004D2882" w:rsidRPr="002E1CC0">
              <w:rPr>
                <w:rFonts w:ascii="Verdana" w:hAnsi="Verdana"/>
                <w:sz w:val="16"/>
                <w:szCs w:val="16"/>
              </w:rPr>
              <w:t xml:space="preserve"> </w:t>
            </w:r>
            <w:r w:rsidR="006B599B" w:rsidRPr="002E1CC0">
              <w:rPr>
                <w:rFonts w:ascii="Verdana" w:hAnsi="Verdana"/>
                <w:sz w:val="16"/>
                <w:szCs w:val="16"/>
              </w:rPr>
              <w:t>signos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ruptura,</w:t>
            </w:r>
            <w:r w:rsidR="004D2882" w:rsidRPr="002E1CC0">
              <w:rPr>
                <w:rFonts w:ascii="Verdana" w:hAnsi="Verdana"/>
                <w:sz w:val="16"/>
                <w:szCs w:val="16"/>
              </w:rPr>
              <w:t xml:space="preserve"> </w:t>
            </w:r>
            <w:r w:rsidR="006B599B" w:rsidRPr="002E1CC0">
              <w:rPr>
                <w:rFonts w:ascii="Verdana" w:hAnsi="Verdana"/>
                <w:sz w:val="16"/>
                <w:szCs w:val="16"/>
              </w:rPr>
              <w:t>fatiga,</w:t>
            </w:r>
            <w:r w:rsidR="004D2882" w:rsidRPr="002E1CC0">
              <w:rPr>
                <w:rFonts w:ascii="Verdana" w:hAnsi="Verdana"/>
                <w:sz w:val="16"/>
                <w:szCs w:val="16"/>
              </w:rPr>
              <w:t xml:space="preserve"> </w:t>
            </w:r>
            <w:r w:rsidR="006B599B" w:rsidRPr="002E1CC0">
              <w:rPr>
                <w:rFonts w:ascii="Verdana" w:hAnsi="Verdana"/>
                <w:sz w:val="16"/>
                <w:szCs w:val="16"/>
              </w:rPr>
              <w:t>deformación</w:t>
            </w:r>
            <w:r w:rsidR="004D2882" w:rsidRPr="002E1CC0">
              <w:rPr>
                <w:rFonts w:ascii="Verdana" w:hAnsi="Verdana"/>
                <w:sz w:val="16"/>
                <w:szCs w:val="16"/>
              </w:rPr>
              <w:t xml:space="preserve"> </w:t>
            </w:r>
            <w:r w:rsidR="006B599B" w:rsidRPr="002E1CC0">
              <w:rPr>
                <w:rFonts w:ascii="Verdana" w:hAnsi="Verdana"/>
                <w:sz w:val="16"/>
                <w:szCs w:val="16"/>
              </w:rPr>
              <w:t>u</w:t>
            </w:r>
            <w:r w:rsidR="004D2882" w:rsidRPr="002E1CC0">
              <w:rPr>
                <w:rFonts w:ascii="Verdana" w:hAnsi="Verdana"/>
                <w:sz w:val="16"/>
                <w:szCs w:val="16"/>
              </w:rPr>
              <w:t xml:space="preserve"> </w:t>
            </w:r>
            <w:r w:rsidR="006B599B" w:rsidRPr="002E1CC0">
              <w:rPr>
                <w:rFonts w:ascii="Verdana" w:hAnsi="Verdana"/>
                <w:sz w:val="16"/>
                <w:szCs w:val="16"/>
              </w:rPr>
              <w:t>otra</w:t>
            </w:r>
            <w:r w:rsidR="004D2882" w:rsidRPr="002E1CC0">
              <w:rPr>
                <w:rFonts w:ascii="Verdana" w:hAnsi="Verdana"/>
                <w:sz w:val="16"/>
                <w:szCs w:val="16"/>
              </w:rPr>
              <w:t xml:space="preserve"> </w:t>
            </w:r>
            <w:r w:rsidR="006B599B" w:rsidRPr="002E1CC0">
              <w:rPr>
                <w:rFonts w:ascii="Verdana" w:hAnsi="Verdana"/>
                <w:sz w:val="16"/>
                <w:szCs w:val="16"/>
              </w:rPr>
              <w:t>condición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pueda</w:t>
            </w:r>
            <w:r w:rsidR="004D2882" w:rsidRPr="002E1CC0">
              <w:rPr>
                <w:rFonts w:ascii="Verdana" w:hAnsi="Verdana"/>
                <w:sz w:val="16"/>
                <w:szCs w:val="16"/>
              </w:rPr>
              <w:t xml:space="preserve"> </w:t>
            </w:r>
            <w:r w:rsidR="006B599B" w:rsidRPr="002E1CC0">
              <w:rPr>
                <w:rFonts w:ascii="Verdana" w:hAnsi="Verdana"/>
                <w:sz w:val="16"/>
                <w:szCs w:val="16"/>
              </w:rPr>
              <w:t>generar</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instalaciones;</w:t>
            </w:r>
          </w:p>
          <w:p w14:paraId="29E72625"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rebasan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p>
          <w:p w14:paraId="23AF2C04"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Usa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presión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aire</w:t>
            </w:r>
            <w:r w:rsidR="004D2882" w:rsidRPr="002E1CC0">
              <w:rPr>
                <w:rFonts w:ascii="Verdana" w:hAnsi="Verdana"/>
                <w:sz w:val="16"/>
                <w:szCs w:val="16"/>
              </w:rPr>
              <w:t xml:space="preserve"> </w:t>
            </w:r>
            <w:r w:rsidR="006B599B" w:rsidRPr="002E1CC0">
              <w:rPr>
                <w:rFonts w:ascii="Verdana" w:hAnsi="Verdana"/>
                <w:sz w:val="16"/>
                <w:szCs w:val="16"/>
              </w:rPr>
              <w:t>indicada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placa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datos,</w:t>
            </w:r>
            <w:r w:rsidR="004D2882" w:rsidRPr="002E1CC0">
              <w:rPr>
                <w:rFonts w:ascii="Verdana" w:hAnsi="Verdana"/>
                <w:sz w:val="16"/>
                <w:szCs w:val="16"/>
              </w:rPr>
              <w:t xml:space="preserve"> </w:t>
            </w:r>
            <w:r w:rsidR="006B599B" w:rsidRPr="002E1CC0">
              <w:rPr>
                <w:rFonts w:ascii="Verdana" w:hAnsi="Verdana"/>
                <w:sz w:val="16"/>
                <w:szCs w:val="16"/>
              </w:rPr>
              <w:t>tratándose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neumáticos;</w:t>
            </w:r>
          </w:p>
          <w:p w14:paraId="12384F60"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amarre</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tal</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queda</w:t>
            </w:r>
            <w:r w:rsidR="004D2882" w:rsidRPr="002E1CC0">
              <w:rPr>
                <w:rFonts w:ascii="Verdana" w:hAnsi="Verdana"/>
                <w:sz w:val="16"/>
                <w:szCs w:val="16"/>
              </w:rPr>
              <w:t xml:space="preserve"> </w:t>
            </w:r>
            <w:r w:rsidR="006B599B" w:rsidRPr="002E1CC0">
              <w:rPr>
                <w:rFonts w:ascii="Verdana" w:hAnsi="Verdana"/>
                <w:sz w:val="16"/>
                <w:szCs w:val="16"/>
              </w:rPr>
              <w:t>debidamente</w:t>
            </w:r>
            <w:r w:rsidR="004D2882" w:rsidRPr="002E1CC0">
              <w:rPr>
                <w:rFonts w:ascii="Verdana" w:hAnsi="Verdana"/>
                <w:sz w:val="16"/>
                <w:szCs w:val="16"/>
              </w:rPr>
              <w:t xml:space="preserve"> </w:t>
            </w:r>
            <w:r w:rsidR="006B599B" w:rsidRPr="002E1CC0">
              <w:rPr>
                <w:rFonts w:ascii="Verdana" w:hAnsi="Verdana"/>
                <w:sz w:val="16"/>
                <w:szCs w:val="16"/>
              </w:rPr>
              <w:t>asegurada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equilibrada;</w:t>
            </w:r>
          </w:p>
          <w:p w14:paraId="1549D904" w14:textId="77777777" w:rsidR="006B599B" w:rsidRPr="002E1CC0" w:rsidRDefault="00C83687" w:rsidP="008364C3">
            <w:pPr>
              <w:pStyle w:val="texto0"/>
              <w:spacing w:after="80" w:line="220"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levantamiento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misma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emplean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simultánea</w:t>
            </w:r>
            <w:r w:rsidR="004D2882" w:rsidRPr="002E1CC0">
              <w:rPr>
                <w:rFonts w:ascii="Verdana" w:hAnsi="Verdana"/>
                <w:sz w:val="16"/>
                <w:szCs w:val="16"/>
              </w:rPr>
              <w:t xml:space="preserve"> </w:t>
            </w:r>
            <w:r w:rsidR="006B599B" w:rsidRPr="002E1CC0">
              <w:rPr>
                <w:rFonts w:ascii="Verdana" w:hAnsi="Verdana"/>
                <w:sz w:val="16"/>
                <w:szCs w:val="16"/>
              </w:rPr>
              <w:t>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más</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ser</w:t>
            </w:r>
            <w:r w:rsidR="004D2882" w:rsidRPr="002E1CC0">
              <w:rPr>
                <w:rFonts w:ascii="Verdana" w:hAnsi="Verdana"/>
                <w:sz w:val="16"/>
                <w:szCs w:val="16"/>
              </w:rPr>
              <w:t xml:space="preserve"> </w:t>
            </w:r>
            <w:r w:rsidR="006B599B" w:rsidRPr="002E1CC0">
              <w:rPr>
                <w:rFonts w:ascii="Verdana" w:hAnsi="Verdana"/>
                <w:sz w:val="16"/>
                <w:szCs w:val="16"/>
              </w:rPr>
              <w:t>necesario,</w:t>
            </w:r>
            <w:r w:rsidR="004D2882" w:rsidRPr="002E1CC0">
              <w:rPr>
                <w:rFonts w:ascii="Verdana" w:hAnsi="Verdana"/>
                <w:sz w:val="16"/>
                <w:szCs w:val="16"/>
              </w:rPr>
              <w:t xml:space="preserve"> </w:t>
            </w:r>
            <w:r w:rsidR="006B599B" w:rsidRPr="002E1CC0">
              <w:rPr>
                <w:rFonts w:ascii="Verdana" w:hAnsi="Verdana"/>
                <w:sz w:val="16"/>
                <w:szCs w:val="16"/>
              </w:rPr>
              <w:t>calcula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centro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realiza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coordinada;</w:t>
            </w:r>
          </w:p>
          <w:p w14:paraId="4D171856" w14:textId="77777777" w:rsidR="006B599B" w:rsidRPr="002E1CC0" w:rsidRDefault="00C83687" w:rsidP="008364C3">
            <w:pPr>
              <w:pStyle w:val="texto0"/>
              <w:spacing w:after="80" w:line="220"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Levanta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menor</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posible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pone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marcha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finalidad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verificar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ésta</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desliza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incline</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desplazamiento;</w:t>
            </w:r>
          </w:p>
          <w:p w14:paraId="0A0D89B1" w14:textId="77777777" w:rsidR="006B599B" w:rsidRPr="002E1CC0" w:rsidRDefault="00C83687" w:rsidP="008364C3">
            <w:pPr>
              <w:pStyle w:val="texto0"/>
              <w:spacing w:after="80" w:line="220"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levantamiento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realiza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vertical</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punto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anclaje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sujeción</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misma</w:t>
            </w:r>
            <w:r w:rsidR="004D2882" w:rsidRPr="002E1CC0">
              <w:rPr>
                <w:rFonts w:ascii="Verdana" w:hAnsi="Verdana"/>
                <w:sz w:val="16"/>
                <w:szCs w:val="16"/>
              </w:rPr>
              <w:t xml:space="preserve"> </w:t>
            </w:r>
            <w:r w:rsidR="006B599B" w:rsidRPr="002E1CC0">
              <w:rPr>
                <w:rFonts w:ascii="Verdana" w:hAnsi="Verdana"/>
                <w:sz w:val="16"/>
                <w:szCs w:val="16"/>
              </w:rPr>
              <w:t>línea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dañar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equipo;</w:t>
            </w:r>
          </w:p>
          <w:p w14:paraId="4467F4BC" w14:textId="77777777" w:rsidR="006B599B" w:rsidRPr="002E1CC0" w:rsidRDefault="00C83687" w:rsidP="008364C3">
            <w:pPr>
              <w:pStyle w:val="texto0"/>
              <w:spacing w:after="80" w:line="220"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someta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esfuerzo</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50%</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temperatura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medio</w:t>
            </w:r>
            <w:r w:rsidR="004D2882" w:rsidRPr="002E1CC0">
              <w:rPr>
                <w:rFonts w:ascii="Verdana" w:hAnsi="Verdana"/>
                <w:sz w:val="16"/>
                <w:szCs w:val="16"/>
              </w:rPr>
              <w:t xml:space="preserve"> </w:t>
            </w:r>
            <w:r w:rsidR="006B599B" w:rsidRPr="002E1CC0">
              <w:rPr>
                <w:rFonts w:ascii="Verdana" w:hAnsi="Verdana"/>
                <w:sz w:val="16"/>
                <w:szCs w:val="16"/>
              </w:rPr>
              <w:t>ambiente</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inferior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-15</w:t>
            </w:r>
            <w:r w:rsidR="004D2882" w:rsidRPr="002E1CC0">
              <w:rPr>
                <w:rFonts w:ascii="Verdana" w:hAnsi="Verdana"/>
                <w:sz w:val="16"/>
                <w:szCs w:val="16"/>
              </w:rPr>
              <w:t xml:space="preserve"> </w:t>
            </w:r>
            <w:r w:rsidR="006B599B" w:rsidRPr="002E1CC0">
              <w:rPr>
                <w:rFonts w:ascii="Verdana" w:hAnsi="Verdana"/>
                <w:sz w:val="16"/>
                <w:szCs w:val="16"/>
              </w:rPr>
              <w:t>ºC;</w:t>
            </w:r>
          </w:p>
          <w:p w14:paraId="6324BB4B" w14:textId="77777777" w:rsidR="006B599B" w:rsidRPr="002E1CC0" w:rsidRDefault="00C83687" w:rsidP="008364C3">
            <w:pPr>
              <w:pStyle w:val="texto0"/>
              <w:spacing w:after="80" w:line="220"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accionamientos</w:t>
            </w:r>
            <w:r w:rsidR="004D2882" w:rsidRPr="002E1CC0">
              <w:rPr>
                <w:rFonts w:ascii="Verdana" w:hAnsi="Verdana"/>
                <w:sz w:val="16"/>
                <w:szCs w:val="16"/>
              </w:rPr>
              <w:t xml:space="preserve"> </w:t>
            </w:r>
            <w:r w:rsidR="006B599B" w:rsidRPr="002E1CC0">
              <w:rPr>
                <w:rFonts w:ascii="Verdana" w:hAnsi="Verdana"/>
                <w:sz w:val="16"/>
                <w:szCs w:val="16"/>
              </w:rPr>
              <w:t>involuntarios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éstos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ponen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reposo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dejan</w:t>
            </w:r>
            <w:r w:rsidR="004D2882" w:rsidRPr="002E1CC0">
              <w:rPr>
                <w:rFonts w:ascii="Verdana" w:hAnsi="Verdana"/>
                <w:sz w:val="16"/>
                <w:szCs w:val="16"/>
              </w:rPr>
              <w:t xml:space="preserve"> </w:t>
            </w:r>
            <w:r w:rsidR="006B599B" w:rsidRPr="002E1CC0">
              <w:rPr>
                <w:rFonts w:ascii="Verdana" w:hAnsi="Verdana"/>
                <w:sz w:val="16"/>
                <w:szCs w:val="16"/>
              </w:rPr>
              <w:t>suspendidos;</w:t>
            </w:r>
          </w:p>
          <w:p w14:paraId="133214C6"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responsable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accionar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trinquete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retención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tambor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accionamiento</w:t>
            </w:r>
            <w:r w:rsidR="004D2882" w:rsidRPr="002E1CC0">
              <w:rPr>
                <w:rFonts w:ascii="Verdana" w:hAnsi="Verdana"/>
                <w:sz w:val="16"/>
                <w:szCs w:val="16"/>
              </w:rPr>
              <w:t xml:space="preserve"> </w:t>
            </w:r>
            <w:r w:rsidR="006B599B" w:rsidRPr="002E1CC0">
              <w:rPr>
                <w:rFonts w:ascii="Verdana" w:hAnsi="Verdana"/>
                <w:sz w:val="16"/>
                <w:szCs w:val="16"/>
              </w:rPr>
              <w:t>manual;</w:t>
            </w:r>
          </w:p>
          <w:p w14:paraId="0353B252"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Cumple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tambor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descenso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asegurado</w:t>
            </w:r>
            <w:r w:rsidR="004D2882" w:rsidRPr="002E1CC0">
              <w:rPr>
                <w:rFonts w:ascii="Verdana" w:hAnsi="Verdana"/>
                <w:sz w:val="16"/>
                <w:szCs w:val="16"/>
              </w:rPr>
              <w:t xml:space="preserve"> </w:t>
            </w:r>
            <w:r w:rsidR="006B599B" w:rsidRPr="002E1CC0">
              <w:rPr>
                <w:rFonts w:ascii="Verdana" w:hAnsi="Verdana"/>
                <w:sz w:val="16"/>
                <w:szCs w:val="16"/>
              </w:rPr>
              <w:t>accionando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freno,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aceleramiento</w:t>
            </w:r>
            <w:r w:rsidR="004D2882" w:rsidRPr="002E1CC0">
              <w:rPr>
                <w:rFonts w:ascii="Verdana" w:hAnsi="Verdana"/>
                <w:sz w:val="16"/>
                <w:szCs w:val="16"/>
              </w:rPr>
              <w:t xml:space="preserve"> </w:t>
            </w:r>
            <w:r w:rsidR="006B599B" w:rsidRPr="002E1CC0">
              <w:rPr>
                <w:rFonts w:ascii="Verdana" w:hAnsi="Verdana"/>
                <w:sz w:val="16"/>
                <w:szCs w:val="16"/>
              </w:rPr>
              <w:t>inesperado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lastRenderedPageBreak/>
              <w:t>ésta,</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toda</w:t>
            </w:r>
            <w:r w:rsidR="004D2882" w:rsidRPr="002E1CC0">
              <w:rPr>
                <w:rFonts w:ascii="Verdana" w:hAnsi="Verdana"/>
                <w:sz w:val="16"/>
                <w:szCs w:val="16"/>
              </w:rPr>
              <w:t xml:space="preserve"> </w:t>
            </w:r>
            <w:r w:rsidR="006B599B" w:rsidRPr="002E1CC0">
              <w:rPr>
                <w:rFonts w:ascii="Verdana" w:hAnsi="Verdana"/>
                <w:sz w:val="16"/>
                <w:szCs w:val="16"/>
              </w:rPr>
              <w:t>maniobra</w:t>
            </w:r>
            <w:r w:rsidR="004D2882" w:rsidRPr="002E1CC0">
              <w:rPr>
                <w:rFonts w:ascii="Verdana" w:hAnsi="Verdana"/>
                <w:sz w:val="16"/>
                <w:szCs w:val="16"/>
              </w:rPr>
              <w:t xml:space="preserve"> </w:t>
            </w:r>
            <w:r w:rsidR="006B599B" w:rsidRPr="002E1CC0">
              <w:rPr>
                <w:rFonts w:ascii="Verdana" w:hAnsi="Verdana"/>
                <w:sz w:val="16"/>
                <w:szCs w:val="16"/>
              </w:rPr>
              <w:t>fuera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control;</w:t>
            </w:r>
          </w:p>
          <w:p w14:paraId="3CECA4B8"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Limita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número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arranques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hora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tiempo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especificados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5D77F1C6"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acero:</w:t>
            </w:r>
          </w:p>
          <w:p w14:paraId="5D831BFC"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No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utiliza</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tierra</w:t>
            </w:r>
            <w:r w:rsidR="004D2882" w:rsidRPr="002E1CC0">
              <w:rPr>
                <w:rFonts w:ascii="Verdana" w:hAnsi="Verdana"/>
                <w:sz w:val="16"/>
                <w:szCs w:val="16"/>
              </w:rPr>
              <w:t xml:space="preserve"> </w:t>
            </w:r>
            <w:r w:rsidR="006B599B" w:rsidRPr="002E1CC0">
              <w:rPr>
                <w:rFonts w:ascii="Verdana" w:hAnsi="Verdana"/>
                <w:sz w:val="16"/>
                <w:szCs w:val="16"/>
              </w:rPr>
              <w:t>física;</w:t>
            </w:r>
          </w:p>
          <w:p w14:paraId="09D57156"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mantiene</w:t>
            </w:r>
            <w:r w:rsidR="004D2882" w:rsidRPr="002E1CC0">
              <w:rPr>
                <w:rFonts w:ascii="Verdana" w:hAnsi="Verdana"/>
                <w:sz w:val="16"/>
                <w:szCs w:val="16"/>
              </w:rPr>
              <w:t xml:space="preserve"> </w:t>
            </w:r>
            <w:r w:rsidR="006B599B" w:rsidRPr="002E1CC0">
              <w:rPr>
                <w:rFonts w:ascii="Verdana" w:hAnsi="Verdana"/>
                <w:sz w:val="16"/>
                <w:szCs w:val="16"/>
              </w:rPr>
              <w:t>lubricado;</w:t>
            </w:r>
          </w:p>
          <w:p w14:paraId="5C699B1A"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No</w:t>
            </w:r>
            <w:r w:rsidR="004D2882" w:rsidRPr="002E1CC0">
              <w:rPr>
                <w:rFonts w:ascii="Verdana" w:hAnsi="Verdana"/>
                <w:sz w:val="16"/>
                <w:szCs w:val="16"/>
              </w:rPr>
              <w:t xml:space="preserve"> </w:t>
            </w:r>
            <w:r w:rsidR="006B599B" w:rsidRPr="002E1CC0">
              <w:rPr>
                <w:rFonts w:ascii="Verdana" w:hAnsi="Verdana"/>
                <w:sz w:val="16"/>
                <w:szCs w:val="16"/>
              </w:rPr>
              <w:t>roza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superficies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cortar</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dañar,</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sujeto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tensión,</w:t>
            </w:r>
            <w:r w:rsidR="004D2882" w:rsidRPr="002E1CC0">
              <w:rPr>
                <w:rFonts w:ascii="Verdana" w:hAnsi="Verdana"/>
                <w:sz w:val="16"/>
                <w:szCs w:val="16"/>
              </w:rPr>
              <w:t xml:space="preserve"> </w:t>
            </w:r>
            <w:r w:rsidR="006B599B" w:rsidRPr="002E1CC0">
              <w:rPr>
                <w:rFonts w:ascii="Verdana" w:hAnsi="Verdana"/>
                <w:sz w:val="16"/>
                <w:szCs w:val="16"/>
              </w:rPr>
              <w:t>y</w:t>
            </w:r>
          </w:p>
          <w:p w14:paraId="5A700A63"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protege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éste</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humedad,</w:t>
            </w:r>
            <w:r w:rsidR="004D2882" w:rsidRPr="002E1CC0">
              <w:rPr>
                <w:rFonts w:ascii="Verdana" w:hAnsi="Verdana"/>
                <w:sz w:val="16"/>
                <w:szCs w:val="16"/>
              </w:rPr>
              <w:t xml:space="preserve"> </w:t>
            </w:r>
            <w:r w:rsidR="006B599B" w:rsidRPr="002E1CC0">
              <w:rPr>
                <w:rFonts w:ascii="Verdana" w:hAnsi="Verdana"/>
                <w:sz w:val="16"/>
                <w:szCs w:val="16"/>
              </w:rPr>
              <w:t>gases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sustancias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corroerlo;</w:t>
            </w:r>
          </w:p>
          <w:p w14:paraId="174B5EEB"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polipasto:</w:t>
            </w:r>
          </w:p>
          <w:p w14:paraId="418526E0"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mantiene</w:t>
            </w:r>
            <w:r w:rsidR="004D2882" w:rsidRPr="002E1CC0">
              <w:rPr>
                <w:rFonts w:ascii="Verdana" w:hAnsi="Verdana"/>
                <w:sz w:val="16"/>
                <w:szCs w:val="16"/>
              </w:rPr>
              <w:t xml:space="preserve"> </w:t>
            </w:r>
            <w:r w:rsidR="006B599B" w:rsidRPr="002E1CC0">
              <w:rPr>
                <w:rFonts w:ascii="Verdana" w:hAnsi="Verdana"/>
                <w:sz w:val="16"/>
                <w:szCs w:val="16"/>
              </w:rPr>
              <w:t>lubricada;</w:t>
            </w:r>
          </w:p>
          <w:p w14:paraId="2C31407C"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No</w:t>
            </w:r>
            <w:r w:rsidR="004D2882" w:rsidRPr="002E1CC0">
              <w:rPr>
                <w:rFonts w:ascii="Verdana" w:hAnsi="Verdana"/>
                <w:sz w:val="16"/>
                <w:szCs w:val="16"/>
              </w:rPr>
              <w:t xml:space="preserve"> </w:t>
            </w:r>
            <w:r w:rsidR="006B599B" w:rsidRPr="002E1CC0">
              <w:rPr>
                <w:rFonts w:ascii="Verdana" w:hAnsi="Verdana"/>
                <w:sz w:val="16"/>
                <w:szCs w:val="16"/>
              </w:rPr>
              <w:t>presenta</w:t>
            </w:r>
            <w:r w:rsidR="004D2882" w:rsidRPr="002E1CC0">
              <w:rPr>
                <w:rFonts w:ascii="Verdana" w:hAnsi="Verdana"/>
                <w:sz w:val="16"/>
                <w:szCs w:val="16"/>
              </w:rPr>
              <w:t xml:space="preserve"> </w:t>
            </w:r>
            <w:r w:rsidR="006B599B" w:rsidRPr="002E1CC0">
              <w:rPr>
                <w:rFonts w:ascii="Verdana" w:hAnsi="Verdana"/>
                <w:sz w:val="16"/>
                <w:szCs w:val="16"/>
              </w:rPr>
              <w:t>deformaciones,</w:t>
            </w:r>
            <w:r w:rsidR="004D2882" w:rsidRPr="002E1CC0">
              <w:rPr>
                <w:rFonts w:ascii="Verdana" w:hAnsi="Verdana"/>
                <w:sz w:val="16"/>
                <w:szCs w:val="16"/>
              </w:rPr>
              <w:t xml:space="preserve"> </w:t>
            </w:r>
            <w:r w:rsidR="006B599B" w:rsidRPr="002E1CC0">
              <w:rPr>
                <w:rFonts w:ascii="Verdana" w:hAnsi="Verdana"/>
                <w:sz w:val="16"/>
                <w:szCs w:val="16"/>
              </w:rPr>
              <w:t>golpes,</w:t>
            </w:r>
            <w:r w:rsidR="004D2882" w:rsidRPr="002E1CC0">
              <w:rPr>
                <w:rFonts w:ascii="Verdana" w:hAnsi="Verdana"/>
                <w:sz w:val="16"/>
                <w:szCs w:val="16"/>
              </w:rPr>
              <w:t xml:space="preserve"> </w:t>
            </w:r>
            <w:r w:rsidR="006B599B" w:rsidRPr="002E1CC0">
              <w:rPr>
                <w:rFonts w:ascii="Verdana" w:hAnsi="Verdana"/>
                <w:sz w:val="16"/>
                <w:szCs w:val="16"/>
              </w:rPr>
              <w:t>torceduras,</w:t>
            </w:r>
            <w:r w:rsidR="004D2882" w:rsidRPr="002E1CC0">
              <w:rPr>
                <w:rFonts w:ascii="Verdana" w:hAnsi="Verdana"/>
                <w:sz w:val="16"/>
                <w:szCs w:val="16"/>
              </w:rPr>
              <w:t xml:space="preserve"> </w:t>
            </w:r>
            <w:r w:rsidR="006B599B" w:rsidRPr="002E1CC0">
              <w:rPr>
                <w:rFonts w:ascii="Verdana" w:hAnsi="Verdana"/>
                <w:sz w:val="16"/>
                <w:szCs w:val="16"/>
              </w:rPr>
              <w:t>entre</w:t>
            </w:r>
            <w:r w:rsidR="004D2882" w:rsidRPr="002E1CC0">
              <w:rPr>
                <w:rFonts w:ascii="Verdana" w:hAnsi="Verdana"/>
                <w:sz w:val="16"/>
                <w:szCs w:val="16"/>
              </w:rPr>
              <w:t xml:space="preserve"> </w:t>
            </w:r>
            <w:r w:rsidR="006B599B" w:rsidRPr="002E1CC0">
              <w:rPr>
                <w:rFonts w:ascii="Verdana" w:hAnsi="Verdana"/>
                <w:sz w:val="16"/>
                <w:szCs w:val="16"/>
              </w:rPr>
              <w:t>otras,</w:t>
            </w:r>
            <w:r w:rsidR="004D2882" w:rsidRPr="002E1CC0">
              <w:rPr>
                <w:rFonts w:ascii="Verdana" w:hAnsi="Verdana"/>
                <w:sz w:val="16"/>
                <w:szCs w:val="16"/>
              </w:rPr>
              <w:t xml:space="preserve"> </w:t>
            </w:r>
            <w:r w:rsidR="006B599B" w:rsidRPr="002E1CC0">
              <w:rPr>
                <w:rFonts w:ascii="Verdana" w:hAnsi="Verdana"/>
                <w:sz w:val="16"/>
                <w:szCs w:val="16"/>
              </w:rPr>
              <w:t>y</w:t>
            </w:r>
          </w:p>
          <w:p w14:paraId="7883981B"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No</w:t>
            </w:r>
            <w:r w:rsidR="004D2882" w:rsidRPr="002E1CC0">
              <w:rPr>
                <w:rFonts w:ascii="Verdana" w:hAnsi="Verdana"/>
                <w:sz w:val="16"/>
                <w:szCs w:val="16"/>
              </w:rPr>
              <w:t xml:space="preserve"> </w:t>
            </w:r>
            <w:r w:rsidR="006B599B" w:rsidRPr="002E1CC0">
              <w:rPr>
                <w:rFonts w:ascii="Verdana" w:hAnsi="Verdana"/>
                <w:sz w:val="16"/>
                <w:szCs w:val="16"/>
              </w:rPr>
              <w:t>tiene</w:t>
            </w:r>
            <w:r w:rsidR="004D2882" w:rsidRPr="002E1CC0">
              <w:rPr>
                <w:rFonts w:ascii="Verdana" w:hAnsi="Verdana"/>
                <w:sz w:val="16"/>
                <w:szCs w:val="16"/>
              </w:rPr>
              <w:t xml:space="preserve"> </w:t>
            </w:r>
            <w:r w:rsidR="006B599B" w:rsidRPr="002E1CC0">
              <w:rPr>
                <w:rFonts w:ascii="Verdana" w:hAnsi="Verdana"/>
                <w:sz w:val="16"/>
                <w:szCs w:val="16"/>
              </w:rPr>
              <w:t>eslabones</w:t>
            </w:r>
            <w:r w:rsidR="004D2882" w:rsidRPr="002E1CC0">
              <w:rPr>
                <w:rFonts w:ascii="Verdana" w:hAnsi="Verdana"/>
                <w:sz w:val="16"/>
                <w:szCs w:val="16"/>
              </w:rPr>
              <w:t xml:space="preserve"> </w:t>
            </w:r>
            <w:r w:rsidR="006B599B" w:rsidRPr="002E1CC0">
              <w:rPr>
                <w:rFonts w:ascii="Verdana" w:hAnsi="Verdana"/>
                <w:sz w:val="16"/>
                <w:szCs w:val="16"/>
              </w:rPr>
              <w:t>soldados,</w:t>
            </w:r>
            <w:r w:rsidR="004D2882" w:rsidRPr="002E1CC0">
              <w:rPr>
                <w:rFonts w:ascii="Verdana" w:hAnsi="Verdana"/>
                <w:sz w:val="16"/>
                <w:szCs w:val="16"/>
              </w:rPr>
              <w:t xml:space="preserve"> </w:t>
            </w:r>
            <w:r w:rsidR="006B599B" w:rsidRPr="002E1CC0">
              <w:rPr>
                <w:rFonts w:ascii="Verdana" w:hAnsi="Verdana"/>
                <w:sz w:val="16"/>
                <w:szCs w:val="16"/>
              </w:rPr>
              <w:t>y</w:t>
            </w:r>
          </w:p>
          <w:p w14:paraId="6B6F3373"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Suspende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inmediato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levantamiento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presenta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esfuerzo</w:t>
            </w:r>
            <w:r w:rsidR="004D2882" w:rsidRPr="002E1CC0">
              <w:rPr>
                <w:rFonts w:ascii="Verdana" w:hAnsi="Verdana"/>
                <w:sz w:val="16"/>
                <w:szCs w:val="16"/>
              </w:rPr>
              <w:t xml:space="preserve"> </w:t>
            </w:r>
            <w:r w:rsidR="006B599B" w:rsidRPr="002E1CC0">
              <w:rPr>
                <w:rFonts w:ascii="Verdana" w:hAnsi="Verdana"/>
                <w:sz w:val="16"/>
                <w:szCs w:val="16"/>
              </w:rPr>
              <w:t>manual</w:t>
            </w:r>
            <w:r w:rsidR="004D2882" w:rsidRPr="002E1CC0">
              <w:rPr>
                <w:rFonts w:ascii="Verdana" w:hAnsi="Verdana"/>
                <w:sz w:val="16"/>
                <w:szCs w:val="16"/>
              </w:rPr>
              <w:t xml:space="preserve"> </w:t>
            </w:r>
            <w:r w:rsidR="006B599B" w:rsidRPr="002E1CC0">
              <w:rPr>
                <w:rFonts w:ascii="Verdana" w:hAnsi="Verdana"/>
                <w:sz w:val="16"/>
                <w:szCs w:val="16"/>
              </w:rPr>
              <w:t>excesivo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maniobra,</w:t>
            </w:r>
            <w:r w:rsidR="004D2882" w:rsidRPr="002E1CC0">
              <w:rPr>
                <w:rFonts w:ascii="Verdana" w:hAnsi="Verdana"/>
                <w:sz w:val="16"/>
                <w:szCs w:val="16"/>
              </w:rPr>
              <w:t xml:space="preserve"> </w:t>
            </w:r>
            <w:r w:rsidR="006B599B" w:rsidRPr="002E1CC0">
              <w:rPr>
                <w:rFonts w:ascii="Verdana" w:hAnsi="Verdana"/>
                <w:sz w:val="16"/>
                <w:szCs w:val="16"/>
              </w:rPr>
              <w:t>manivelas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palancas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tracción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detecta</w:t>
            </w:r>
            <w:r w:rsidR="004D2882" w:rsidRPr="002E1CC0">
              <w:rPr>
                <w:rFonts w:ascii="Verdana" w:hAnsi="Verdana"/>
                <w:sz w:val="16"/>
                <w:szCs w:val="16"/>
              </w:rPr>
              <w:t xml:space="preserve"> </w:t>
            </w:r>
            <w:r w:rsidR="006B599B" w:rsidRPr="002E1CC0">
              <w:rPr>
                <w:rFonts w:ascii="Verdana" w:hAnsi="Verdana"/>
                <w:sz w:val="16"/>
                <w:szCs w:val="16"/>
              </w:rPr>
              <w:t>cualquier</w:t>
            </w:r>
            <w:r w:rsidR="004D2882" w:rsidRPr="002E1CC0">
              <w:rPr>
                <w:rFonts w:ascii="Verdana" w:hAnsi="Verdana"/>
                <w:sz w:val="16"/>
                <w:szCs w:val="16"/>
              </w:rPr>
              <w:t xml:space="preserve"> </w:t>
            </w:r>
            <w:r w:rsidR="006B599B" w:rsidRPr="002E1CC0">
              <w:rPr>
                <w:rFonts w:ascii="Verdana" w:hAnsi="Verdana"/>
                <w:sz w:val="16"/>
                <w:szCs w:val="16"/>
              </w:rPr>
              <w:t>otro</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y</w:t>
            </w:r>
          </w:p>
          <w:p w14:paraId="2415B57F"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malacates:</w:t>
            </w:r>
          </w:p>
          <w:p w14:paraId="6FE08035"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mando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palanca;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eléctrico;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terminales;</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interruptor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límite;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caja</w:t>
            </w:r>
            <w:r w:rsidR="004D2882" w:rsidRPr="002E1CC0">
              <w:rPr>
                <w:rFonts w:ascii="Verdana" w:hAnsi="Verdana"/>
                <w:sz w:val="16"/>
                <w:szCs w:val="16"/>
              </w:rPr>
              <w:t xml:space="preserve"> </w:t>
            </w:r>
            <w:r w:rsidR="006B599B" w:rsidRPr="002E1CC0">
              <w:rPr>
                <w:rFonts w:ascii="Verdana" w:hAnsi="Verdana"/>
                <w:sz w:val="16"/>
                <w:szCs w:val="16"/>
              </w:rPr>
              <w:t>receptora;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nueces;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frenos;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ganchos;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engranajes;</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motor,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carcasa,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periodicidad</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indique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12A35E81"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Ajustar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freno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embrague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interruptores</w:t>
            </w:r>
            <w:r w:rsidR="004D2882" w:rsidRPr="002E1CC0">
              <w:rPr>
                <w:rFonts w:ascii="Verdana" w:hAnsi="Verdana"/>
                <w:sz w:val="16"/>
                <w:szCs w:val="16"/>
              </w:rPr>
              <w:t xml:space="preserve"> </w:t>
            </w:r>
            <w:r w:rsidR="006B599B" w:rsidRPr="002E1CC0">
              <w:rPr>
                <w:rFonts w:ascii="Verdana" w:hAnsi="Verdana"/>
                <w:sz w:val="16"/>
                <w:szCs w:val="16"/>
              </w:rPr>
              <w:t>límite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polipastos</w:t>
            </w:r>
            <w:r w:rsidR="004D2882" w:rsidRPr="002E1CC0">
              <w:rPr>
                <w:rFonts w:ascii="Verdana" w:hAnsi="Verdana"/>
                <w:sz w:val="16"/>
                <w:szCs w:val="16"/>
              </w:rPr>
              <w:t xml:space="preserve"> </w:t>
            </w:r>
            <w:r w:rsidR="006B599B" w:rsidRPr="002E1CC0">
              <w:rPr>
                <w:rFonts w:ascii="Verdana" w:hAnsi="Verdana"/>
                <w:sz w:val="16"/>
                <w:szCs w:val="16"/>
              </w:rPr>
              <w:t>motorizados,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206D280C"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Revisar</w:t>
            </w:r>
            <w:r w:rsidR="004D2882" w:rsidRPr="002E1CC0">
              <w:rPr>
                <w:rFonts w:ascii="Verdana" w:hAnsi="Verdana"/>
                <w:sz w:val="16"/>
                <w:szCs w:val="16"/>
              </w:rPr>
              <w:t xml:space="preserve"> </w:t>
            </w:r>
            <w:r w:rsidR="006B599B" w:rsidRPr="002E1CC0">
              <w:rPr>
                <w:rFonts w:ascii="Verdana" w:hAnsi="Verdana"/>
                <w:sz w:val="16"/>
                <w:szCs w:val="16"/>
              </w:rPr>
              <w:t>cables,</w:t>
            </w:r>
            <w:r w:rsidR="004D2882" w:rsidRPr="002E1CC0">
              <w:rPr>
                <w:rFonts w:ascii="Verdana" w:hAnsi="Verdana"/>
                <w:sz w:val="16"/>
                <w:szCs w:val="16"/>
              </w:rPr>
              <w:t xml:space="preserve"> </w:t>
            </w:r>
            <w:r w:rsidR="006B599B" w:rsidRPr="002E1CC0">
              <w:rPr>
                <w:rFonts w:ascii="Verdana" w:hAnsi="Verdana"/>
                <w:sz w:val="16"/>
                <w:szCs w:val="16"/>
              </w:rPr>
              <w:t>bielas,</w:t>
            </w:r>
            <w:r w:rsidR="004D2882" w:rsidRPr="002E1CC0">
              <w:rPr>
                <w:rFonts w:ascii="Verdana" w:hAnsi="Verdana"/>
                <w:sz w:val="16"/>
                <w:szCs w:val="16"/>
              </w:rPr>
              <w:t xml:space="preserve"> </w:t>
            </w:r>
            <w:r w:rsidR="006B599B" w:rsidRPr="002E1CC0">
              <w:rPr>
                <w:rFonts w:ascii="Verdana" w:hAnsi="Verdana"/>
                <w:sz w:val="16"/>
                <w:szCs w:val="16"/>
              </w:rPr>
              <w:t>bloques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mordazas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ganchos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apoyo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accionamiento</w:t>
            </w:r>
            <w:r w:rsidR="004D2882" w:rsidRPr="002E1CC0">
              <w:rPr>
                <w:rFonts w:ascii="Verdana" w:hAnsi="Verdana"/>
                <w:sz w:val="16"/>
                <w:szCs w:val="16"/>
              </w:rPr>
              <w:t xml:space="preserve"> </w:t>
            </w:r>
            <w:r w:rsidR="006B599B" w:rsidRPr="002E1CC0">
              <w:rPr>
                <w:rFonts w:ascii="Verdana" w:hAnsi="Verdana"/>
                <w:sz w:val="16"/>
                <w:szCs w:val="16"/>
              </w:rPr>
              <w:t>manual</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motorizado,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16A61C25"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todos</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tornillos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tuercas</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estén</w:t>
            </w:r>
            <w:r w:rsidR="004D2882" w:rsidRPr="002E1CC0">
              <w:rPr>
                <w:rFonts w:ascii="Verdana" w:hAnsi="Verdana"/>
                <w:sz w:val="16"/>
                <w:szCs w:val="16"/>
              </w:rPr>
              <w:t xml:space="preserve"> </w:t>
            </w:r>
            <w:r w:rsidR="006B599B" w:rsidRPr="002E1CC0">
              <w:rPr>
                <w:rFonts w:ascii="Verdana" w:hAnsi="Verdana"/>
                <w:sz w:val="16"/>
                <w:szCs w:val="16"/>
              </w:rPr>
              <w:t>flojos;</w:t>
            </w:r>
          </w:p>
          <w:p w14:paraId="7D926B5D"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ganchos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cuentan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pestillo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buen</w:t>
            </w:r>
            <w:r w:rsidR="004D2882" w:rsidRPr="002E1CC0">
              <w:rPr>
                <w:rFonts w:ascii="Verdana" w:hAnsi="Verdana"/>
                <w:sz w:val="16"/>
                <w:szCs w:val="16"/>
              </w:rPr>
              <w:t xml:space="preserve"> </w:t>
            </w:r>
            <w:r w:rsidR="006B599B" w:rsidRPr="002E1CC0">
              <w:rPr>
                <w:rFonts w:ascii="Verdana" w:hAnsi="Verdana"/>
                <w:sz w:val="16"/>
                <w:szCs w:val="16"/>
              </w:rPr>
              <w:t>estado;</w:t>
            </w:r>
          </w:p>
          <w:p w14:paraId="752DCA44"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acero:</w:t>
            </w:r>
          </w:p>
          <w:p w14:paraId="78B579BA"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lubrica</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650BCB7B" w14:textId="77777777" w:rsidR="006B599B" w:rsidRPr="002E1CC0" w:rsidRDefault="00C83687" w:rsidP="008364C3">
            <w:pPr>
              <w:pStyle w:val="texto0"/>
              <w:spacing w:after="80" w:line="207" w:lineRule="exact"/>
              <w:ind w:left="720"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reemplaza</w:t>
            </w:r>
            <w:r w:rsidR="004D2882" w:rsidRPr="002E1CC0">
              <w:rPr>
                <w:rFonts w:ascii="Verdana" w:hAnsi="Verdana"/>
                <w:sz w:val="16"/>
                <w:szCs w:val="16"/>
              </w:rPr>
              <w:t xml:space="preserve"> </w:t>
            </w:r>
            <w:r w:rsidR="006B599B" w:rsidRPr="002E1CC0">
              <w:rPr>
                <w:rFonts w:ascii="Verdana" w:hAnsi="Verdana"/>
                <w:sz w:val="16"/>
                <w:szCs w:val="16"/>
              </w:rPr>
              <w:t>úni</w:t>
            </w:r>
            <w:r w:rsidRPr="002E1CC0">
              <w:rPr>
                <w:rFonts w:ascii="Verdana" w:hAnsi="Verdana"/>
                <w:sz w:val="16"/>
                <w:szCs w:val="16"/>
              </w:rPr>
              <w:t>camente</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otro</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mismo</w:t>
            </w:r>
            <w:r w:rsidR="004D2882" w:rsidRPr="002E1CC0">
              <w:rPr>
                <w:rFonts w:ascii="Verdana" w:hAnsi="Verdana"/>
                <w:sz w:val="16"/>
                <w:szCs w:val="16"/>
              </w:rPr>
              <w:t xml:space="preserve"> </w:t>
            </w:r>
            <w:r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características,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presenta</w:t>
            </w:r>
            <w:r w:rsidR="004D2882" w:rsidRPr="002E1CC0">
              <w:rPr>
                <w:rFonts w:ascii="Verdana" w:hAnsi="Verdana"/>
                <w:sz w:val="16"/>
                <w:szCs w:val="16"/>
              </w:rPr>
              <w:t xml:space="preserve"> </w:t>
            </w:r>
            <w:r w:rsidR="006B599B" w:rsidRPr="002E1CC0">
              <w:rPr>
                <w:rFonts w:ascii="Verdana" w:hAnsi="Verdana"/>
                <w:sz w:val="16"/>
                <w:szCs w:val="16"/>
              </w:rPr>
              <w:t>cualquiera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siguientes:</w:t>
            </w:r>
          </w:p>
          <w:p w14:paraId="108A11B7"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Alambres</w:t>
            </w:r>
            <w:r w:rsidR="004D2882" w:rsidRPr="002E1CC0">
              <w:rPr>
                <w:rFonts w:ascii="Verdana" w:hAnsi="Verdana"/>
                <w:sz w:val="16"/>
                <w:szCs w:val="16"/>
              </w:rPr>
              <w:t xml:space="preserve"> </w:t>
            </w:r>
            <w:r w:rsidR="006B599B" w:rsidRPr="002E1CC0">
              <w:rPr>
                <w:rFonts w:ascii="Verdana" w:hAnsi="Verdana"/>
                <w:sz w:val="16"/>
                <w:szCs w:val="16"/>
              </w:rPr>
              <w:t>rotos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aleatoria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mismo</w:t>
            </w:r>
            <w:r w:rsidR="004D2882" w:rsidRPr="002E1CC0">
              <w:rPr>
                <w:rFonts w:ascii="Verdana" w:hAnsi="Verdana"/>
                <w:sz w:val="16"/>
                <w:szCs w:val="16"/>
              </w:rPr>
              <w:t xml:space="preserve"> </w:t>
            </w:r>
            <w:r w:rsidR="006B599B" w:rsidRPr="002E1CC0">
              <w:rPr>
                <w:rFonts w:ascii="Verdana" w:hAnsi="Verdana"/>
                <w:sz w:val="16"/>
                <w:szCs w:val="16"/>
              </w:rPr>
              <w:t>torón</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p>
          <w:p w14:paraId="1BD65FC4"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Desgaste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más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10%</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diámetro</w:t>
            </w:r>
            <w:r w:rsidR="004D2882" w:rsidRPr="002E1CC0">
              <w:rPr>
                <w:rFonts w:ascii="Verdana" w:hAnsi="Verdana"/>
                <w:sz w:val="16"/>
                <w:szCs w:val="16"/>
              </w:rPr>
              <w:t xml:space="preserve"> </w:t>
            </w:r>
            <w:r w:rsidR="006B599B" w:rsidRPr="002E1CC0">
              <w:rPr>
                <w:rFonts w:ascii="Verdana" w:hAnsi="Verdana"/>
                <w:sz w:val="16"/>
                <w:szCs w:val="16"/>
              </w:rPr>
              <w:t>original</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p>
          <w:p w14:paraId="0A24A438"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Pr="002E1CC0">
              <w:rPr>
                <w:rFonts w:ascii="Verdana" w:hAnsi="Verdana"/>
                <w:sz w:val="16"/>
                <w:szCs w:val="16"/>
              </w:rPr>
              <w:tab/>
              <w:t>Retorcimiento,</w:t>
            </w:r>
            <w:r w:rsidR="004D2882" w:rsidRPr="002E1CC0">
              <w:rPr>
                <w:rFonts w:ascii="Verdana" w:hAnsi="Verdana"/>
                <w:sz w:val="16"/>
                <w:szCs w:val="16"/>
              </w:rPr>
              <w:t xml:space="preserve"> </w:t>
            </w:r>
            <w:r w:rsidR="006B599B" w:rsidRPr="002E1CC0">
              <w:rPr>
                <w:rFonts w:ascii="Verdana" w:hAnsi="Verdana"/>
                <w:sz w:val="16"/>
                <w:szCs w:val="16"/>
              </w:rPr>
              <w:t>cocas,</w:t>
            </w:r>
            <w:r w:rsidR="004D2882" w:rsidRPr="002E1CC0">
              <w:rPr>
                <w:rFonts w:ascii="Verdana" w:hAnsi="Verdana"/>
                <w:sz w:val="16"/>
                <w:szCs w:val="16"/>
              </w:rPr>
              <w:t xml:space="preserve"> </w:t>
            </w:r>
            <w:r w:rsidR="006B599B" w:rsidRPr="002E1CC0">
              <w:rPr>
                <w:rFonts w:ascii="Verdana" w:hAnsi="Verdana"/>
                <w:sz w:val="16"/>
                <w:szCs w:val="16"/>
              </w:rPr>
              <w:t>bucles,</w:t>
            </w:r>
            <w:r w:rsidR="004D2882" w:rsidRPr="002E1CC0">
              <w:rPr>
                <w:rFonts w:ascii="Verdana" w:hAnsi="Verdana"/>
                <w:sz w:val="16"/>
                <w:szCs w:val="16"/>
              </w:rPr>
              <w:t xml:space="preserve"> </w:t>
            </w:r>
            <w:r w:rsidR="006B599B" w:rsidRPr="002E1CC0">
              <w:rPr>
                <w:rFonts w:ascii="Verdana" w:hAnsi="Verdana"/>
                <w:sz w:val="16"/>
                <w:szCs w:val="16"/>
              </w:rPr>
              <w:t>aplastamiento,</w:t>
            </w:r>
            <w:r w:rsidR="004D2882" w:rsidRPr="002E1CC0">
              <w:rPr>
                <w:rFonts w:ascii="Verdana" w:hAnsi="Verdana"/>
                <w:sz w:val="16"/>
                <w:szCs w:val="16"/>
              </w:rPr>
              <w:t xml:space="preserve"> </w:t>
            </w:r>
            <w:r w:rsidR="006B599B" w:rsidRPr="002E1CC0">
              <w:rPr>
                <w:rFonts w:ascii="Verdana" w:hAnsi="Verdana"/>
                <w:sz w:val="16"/>
                <w:szCs w:val="16"/>
              </w:rPr>
              <w:t>evidencia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daño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calor,</w:t>
            </w:r>
            <w:r w:rsidR="004D2882" w:rsidRPr="002E1CC0">
              <w:rPr>
                <w:rFonts w:ascii="Verdana" w:hAnsi="Verdana"/>
                <w:sz w:val="16"/>
                <w:szCs w:val="16"/>
              </w:rPr>
              <w:t xml:space="preserve"> </w:t>
            </w:r>
            <w:r w:rsidR="006B599B" w:rsidRPr="002E1CC0">
              <w:rPr>
                <w:rFonts w:ascii="Verdana" w:hAnsi="Verdana"/>
                <w:sz w:val="16"/>
                <w:szCs w:val="16"/>
              </w:rPr>
              <w:t>quemaduras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flama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corrosión,</w:t>
            </w:r>
            <w:r w:rsidR="004D2882" w:rsidRPr="002E1CC0">
              <w:rPr>
                <w:rFonts w:ascii="Verdana" w:hAnsi="Verdana"/>
                <w:sz w:val="16"/>
                <w:szCs w:val="16"/>
              </w:rPr>
              <w:t xml:space="preserve"> </w:t>
            </w:r>
            <w:r w:rsidR="006B599B" w:rsidRPr="002E1CC0">
              <w:rPr>
                <w:rFonts w:ascii="Verdana" w:hAnsi="Verdana"/>
                <w:sz w:val="16"/>
                <w:szCs w:val="16"/>
              </w:rPr>
              <w:t>o</w:t>
            </w:r>
          </w:p>
          <w:p w14:paraId="3ABCACCB"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forman</w:t>
            </w:r>
            <w:r w:rsidR="004D2882" w:rsidRPr="002E1CC0">
              <w:rPr>
                <w:rFonts w:ascii="Verdana" w:hAnsi="Verdana"/>
                <w:sz w:val="16"/>
                <w:szCs w:val="16"/>
              </w:rPr>
              <w:t xml:space="preserve"> </w:t>
            </w:r>
            <w:r w:rsidR="006B599B" w:rsidRPr="002E1CC0">
              <w:rPr>
                <w:rFonts w:ascii="Verdana" w:hAnsi="Verdana"/>
                <w:sz w:val="16"/>
                <w:szCs w:val="16"/>
              </w:rPr>
              <w:t>ondas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produce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torsión</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balanceada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y</w:t>
            </w:r>
          </w:p>
          <w:p w14:paraId="733DC747"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guarda</w:t>
            </w:r>
            <w:r w:rsidR="004D2882" w:rsidRPr="002E1CC0">
              <w:rPr>
                <w:rFonts w:ascii="Verdana" w:hAnsi="Verdana"/>
                <w:sz w:val="16"/>
                <w:szCs w:val="16"/>
              </w:rPr>
              <w:t xml:space="preserve"> </w:t>
            </w:r>
            <w:r w:rsidR="006B599B" w:rsidRPr="002E1CC0">
              <w:rPr>
                <w:rFonts w:ascii="Verdana" w:hAnsi="Verdana"/>
                <w:sz w:val="16"/>
                <w:szCs w:val="16"/>
              </w:rPr>
              <w:t>bajo</w:t>
            </w:r>
            <w:r w:rsidR="004D2882" w:rsidRPr="002E1CC0">
              <w:rPr>
                <w:rFonts w:ascii="Verdana" w:hAnsi="Verdana"/>
                <w:sz w:val="16"/>
                <w:szCs w:val="16"/>
              </w:rPr>
              <w:t xml:space="preserve"> </w:t>
            </w:r>
            <w:r w:rsidR="006B599B" w:rsidRPr="002E1CC0">
              <w:rPr>
                <w:rFonts w:ascii="Verdana" w:hAnsi="Verdana"/>
                <w:sz w:val="16"/>
                <w:szCs w:val="16"/>
              </w:rPr>
              <w:t>techo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éstos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humedad,</w:t>
            </w:r>
            <w:r w:rsidR="004D2882" w:rsidRPr="002E1CC0">
              <w:rPr>
                <w:rFonts w:ascii="Verdana" w:hAnsi="Verdana"/>
                <w:sz w:val="16"/>
                <w:szCs w:val="16"/>
              </w:rPr>
              <w:t xml:space="preserve"> </w:t>
            </w:r>
            <w:r w:rsidR="006B599B" w:rsidRPr="002E1CC0">
              <w:rPr>
                <w:rFonts w:ascii="Verdana" w:hAnsi="Verdana"/>
                <w:sz w:val="16"/>
                <w:szCs w:val="16"/>
              </w:rPr>
              <w:t>gases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sustancias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corroerlos;</w:t>
            </w:r>
          </w:p>
          <w:p w14:paraId="2412DF56"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Considera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030EB97E"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sustituya</w:t>
            </w:r>
            <w:r w:rsidR="004D2882" w:rsidRPr="002E1CC0">
              <w:rPr>
                <w:rFonts w:ascii="Verdana" w:hAnsi="Verdana"/>
                <w:sz w:val="16"/>
                <w:szCs w:val="16"/>
              </w:rPr>
              <w:t xml:space="preserve"> </w:t>
            </w:r>
            <w:r w:rsidR="006B599B" w:rsidRPr="002E1CC0">
              <w:rPr>
                <w:rFonts w:ascii="Verdana" w:hAnsi="Verdana"/>
                <w:sz w:val="16"/>
                <w:szCs w:val="16"/>
              </w:rPr>
              <w:t>únicamente</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otra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66EEC2AE"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retire</w:t>
            </w:r>
            <w:r w:rsidR="004D2882" w:rsidRPr="002E1CC0">
              <w:rPr>
                <w:rFonts w:ascii="Verdana" w:hAnsi="Verdana"/>
                <w:sz w:val="16"/>
                <w:szCs w:val="16"/>
              </w:rPr>
              <w:t xml:space="preserve"> </w:t>
            </w:r>
            <w:r w:rsidR="006B599B" w:rsidRPr="002E1CC0">
              <w:rPr>
                <w:rFonts w:ascii="Verdana" w:hAnsi="Verdana"/>
                <w:sz w:val="16"/>
                <w:szCs w:val="16"/>
              </w:rPr>
              <w:t>inmediatamente</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si:</w:t>
            </w:r>
          </w:p>
          <w:p w14:paraId="70AF77FC"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Existen</w:t>
            </w:r>
            <w:r w:rsidR="004D2882" w:rsidRPr="002E1CC0">
              <w:rPr>
                <w:rFonts w:ascii="Verdana" w:hAnsi="Verdana"/>
                <w:sz w:val="16"/>
                <w:szCs w:val="16"/>
              </w:rPr>
              <w:t xml:space="preserve"> </w:t>
            </w:r>
            <w:r w:rsidR="006B599B" w:rsidRPr="002E1CC0">
              <w:rPr>
                <w:rFonts w:ascii="Verdana" w:hAnsi="Verdana"/>
                <w:sz w:val="16"/>
                <w:szCs w:val="16"/>
              </w:rPr>
              <w:t>uno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más</w:t>
            </w:r>
            <w:r w:rsidR="004D2882" w:rsidRPr="002E1CC0">
              <w:rPr>
                <w:rFonts w:ascii="Verdana" w:hAnsi="Verdana"/>
                <w:sz w:val="16"/>
                <w:szCs w:val="16"/>
              </w:rPr>
              <w:t xml:space="preserve"> </w:t>
            </w:r>
            <w:r w:rsidR="006B599B" w:rsidRPr="002E1CC0">
              <w:rPr>
                <w:rFonts w:ascii="Verdana" w:hAnsi="Verdana"/>
                <w:sz w:val="16"/>
                <w:szCs w:val="16"/>
              </w:rPr>
              <w:t>eslabones</w:t>
            </w:r>
            <w:r w:rsidR="004D2882" w:rsidRPr="002E1CC0">
              <w:rPr>
                <w:rFonts w:ascii="Verdana" w:hAnsi="Verdana"/>
                <w:sz w:val="16"/>
                <w:szCs w:val="16"/>
              </w:rPr>
              <w:t xml:space="preserve"> </w:t>
            </w:r>
            <w:r w:rsidR="006B599B" w:rsidRPr="002E1CC0">
              <w:rPr>
                <w:rFonts w:ascii="Verdana" w:hAnsi="Verdana"/>
                <w:sz w:val="16"/>
                <w:szCs w:val="16"/>
              </w:rPr>
              <w:t>aplastados,</w:t>
            </w:r>
            <w:r w:rsidR="004D2882" w:rsidRPr="002E1CC0">
              <w:rPr>
                <w:rFonts w:ascii="Verdana" w:hAnsi="Verdana"/>
                <w:sz w:val="16"/>
                <w:szCs w:val="16"/>
              </w:rPr>
              <w:t xml:space="preserve"> </w:t>
            </w:r>
            <w:r w:rsidR="006B599B" w:rsidRPr="002E1CC0">
              <w:rPr>
                <w:rFonts w:ascii="Verdana" w:hAnsi="Verdana"/>
                <w:sz w:val="16"/>
                <w:szCs w:val="16"/>
              </w:rPr>
              <w:t>torcidos,</w:t>
            </w:r>
            <w:r w:rsidR="004D2882" w:rsidRPr="002E1CC0">
              <w:rPr>
                <w:rFonts w:ascii="Verdana" w:hAnsi="Verdana"/>
                <w:sz w:val="16"/>
                <w:szCs w:val="16"/>
              </w:rPr>
              <w:t xml:space="preserve"> </w:t>
            </w:r>
            <w:r w:rsidR="006B599B" w:rsidRPr="002E1CC0">
              <w:rPr>
                <w:rFonts w:ascii="Verdana" w:hAnsi="Verdana"/>
                <w:sz w:val="16"/>
                <w:szCs w:val="16"/>
              </w:rPr>
              <w:t>alargados,</w:t>
            </w:r>
            <w:r w:rsidR="004D2882" w:rsidRPr="002E1CC0">
              <w:rPr>
                <w:rFonts w:ascii="Verdana" w:hAnsi="Verdana"/>
                <w:sz w:val="16"/>
                <w:szCs w:val="16"/>
              </w:rPr>
              <w:t xml:space="preserve"> </w:t>
            </w:r>
            <w:r w:rsidR="006B599B" w:rsidRPr="002E1CC0">
              <w:rPr>
                <w:rFonts w:ascii="Verdana" w:hAnsi="Verdana"/>
                <w:sz w:val="16"/>
                <w:szCs w:val="16"/>
              </w:rPr>
              <w:t>rotos,</w:t>
            </w:r>
            <w:r w:rsidR="004D2882" w:rsidRPr="002E1CC0">
              <w:rPr>
                <w:rFonts w:ascii="Verdana" w:hAnsi="Verdana"/>
                <w:sz w:val="16"/>
                <w:szCs w:val="16"/>
              </w:rPr>
              <w:t xml:space="preserve"> </w:t>
            </w:r>
            <w:r w:rsidR="006B599B" w:rsidRPr="002E1CC0">
              <w:rPr>
                <w:rFonts w:ascii="Verdana" w:hAnsi="Verdana"/>
                <w:sz w:val="16"/>
                <w:szCs w:val="16"/>
              </w:rPr>
              <w:t>desgastados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fisurados,</w:t>
            </w:r>
            <w:r w:rsidR="004D2882" w:rsidRPr="002E1CC0">
              <w:rPr>
                <w:rFonts w:ascii="Verdana" w:hAnsi="Verdana"/>
                <w:sz w:val="16"/>
                <w:szCs w:val="16"/>
              </w:rPr>
              <w:t xml:space="preserve"> </w:t>
            </w:r>
            <w:r w:rsidR="006B599B" w:rsidRPr="002E1CC0">
              <w:rPr>
                <w:rFonts w:ascii="Verdana" w:hAnsi="Verdana"/>
                <w:sz w:val="16"/>
                <w:szCs w:val="16"/>
              </w:rPr>
              <w:t>o</w:t>
            </w:r>
          </w:p>
          <w:p w14:paraId="169AE92C"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w:t>
            </w:r>
            <w:r w:rsidR="004D2882" w:rsidRPr="002E1CC0">
              <w:rPr>
                <w:rFonts w:ascii="Verdana" w:hAnsi="Verdana"/>
                <w:sz w:val="16"/>
                <w:szCs w:val="16"/>
              </w:rPr>
              <w:t xml:space="preserve"> </w:t>
            </w:r>
            <w:r w:rsidR="006B599B" w:rsidRPr="002E1CC0">
              <w:rPr>
                <w:rFonts w:ascii="Verdana" w:hAnsi="Verdana"/>
                <w:sz w:val="16"/>
                <w:szCs w:val="16"/>
              </w:rPr>
              <w:t>detecta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tramo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11</w:t>
            </w:r>
            <w:r w:rsidR="004D2882" w:rsidRPr="002E1CC0">
              <w:rPr>
                <w:rFonts w:ascii="Verdana" w:hAnsi="Verdana"/>
                <w:sz w:val="16"/>
                <w:szCs w:val="16"/>
              </w:rPr>
              <w:t xml:space="preserve"> </w:t>
            </w:r>
            <w:r w:rsidR="006B599B" w:rsidRPr="002E1CC0">
              <w:rPr>
                <w:rFonts w:ascii="Verdana" w:hAnsi="Verdana"/>
                <w:sz w:val="16"/>
                <w:szCs w:val="16"/>
              </w:rPr>
              <w:t>eslabones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elongación</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5%</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equipos</w:t>
            </w:r>
            <w:r w:rsidR="004D2882" w:rsidRPr="002E1CC0">
              <w:rPr>
                <w:rFonts w:ascii="Verdana" w:hAnsi="Verdana"/>
                <w:sz w:val="16"/>
                <w:szCs w:val="16"/>
              </w:rPr>
              <w:t xml:space="preserve"> </w:t>
            </w:r>
            <w:r w:rsidR="006B599B" w:rsidRPr="002E1CC0">
              <w:rPr>
                <w:rFonts w:ascii="Verdana" w:hAnsi="Verdana"/>
                <w:sz w:val="16"/>
                <w:szCs w:val="16"/>
              </w:rPr>
              <w:t>manuales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3%</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motorizados,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respecto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cadena</w:t>
            </w:r>
            <w:r w:rsidR="004D2882" w:rsidRPr="002E1CC0">
              <w:rPr>
                <w:rFonts w:ascii="Verdana" w:hAnsi="Verdana"/>
                <w:sz w:val="16"/>
                <w:szCs w:val="16"/>
              </w:rPr>
              <w:t xml:space="preserve"> </w:t>
            </w:r>
            <w:r w:rsidR="006B599B" w:rsidRPr="002E1CC0">
              <w:rPr>
                <w:rFonts w:ascii="Verdana" w:hAnsi="Verdana"/>
                <w:sz w:val="16"/>
                <w:szCs w:val="16"/>
              </w:rPr>
              <w:t>nueva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mismas</w:t>
            </w:r>
            <w:r w:rsidR="004D2882" w:rsidRPr="002E1CC0">
              <w:rPr>
                <w:rFonts w:ascii="Verdana" w:hAnsi="Verdana"/>
                <w:sz w:val="16"/>
                <w:szCs w:val="16"/>
              </w:rPr>
              <w:t xml:space="preserve"> </w:t>
            </w:r>
            <w:r w:rsidR="006B599B" w:rsidRPr="002E1CC0">
              <w:rPr>
                <w:rFonts w:ascii="Verdana" w:hAnsi="Verdana"/>
                <w:sz w:val="16"/>
                <w:szCs w:val="16"/>
              </w:rPr>
              <w:t>características;</w:t>
            </w:r>
          </w:p>
          <w:p w14:paraId="4FF002BE"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reemplace</w:t>
            </w:r>
            <w:r w:rsidR="004D2882" w:rsidRPr="002E1CC0">
              <w:rPr>
                <w:rFonts w:ascii="Verdana" w:hAnsi="Verdana"/>
                <w:sz w:val="16"/>
                <w:szCs w:val="16"/>
              </w:rPr>
              <w:t xml:space="preserve"> </w:t>
            </w:r>
            <w:r w:rsidR="006B599B" w:rsidRPr="002E1CC0">
              <w:rPr>
                <w:rFonts w:ascii="Verdana" w:hAnsi="Verdana"/>
                <w:sz w:val="16"/>
                <w:szCs w:val="16"/>
              </w:rPr>
              <w:t>todo</w:t>
            </w:r>
            <w:r w:rsidR="004D2882" w:rsidRPr="002E1CC0">
              <w:rPr>
                <w:rFonts w:ascii="Verdana" w:hAnsi="Verdana"/>
                <w:sz w:val="16"/>
                <w:szCs w:val="16"/>
              </w:rPr>
              <w:t xml:space="preserve"> </w:t>
            </w:r>
            <w:r w:rsidR="006B599B" w:rsidRPr="002E1CC0">
              <w:rPr>
                <w:rFonts w:ascii="Verdana" w:hAnsi="Verdana"/>
                <w:sz w:val="16"/>
                <w:szCs w:val="16"/>
              </w:rPr>
              <w:t>gancho:</w:t>
            </w:r>
          </w:p>
          <w:p w14:paraId="45A610FC"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Deformado,</w:t>
            </w:r>
            <w:r w:rsidR="004D2882" w:rsidRPr="002E1CC0">
              <w:rPr>
                <w:rFonts w:ascii="Verdana" w:hAnsi="Verdana"/>
                <w:sz w:val="16"/>
                <w:szCs w:val="16"/>
              </w:rPr>
              <w:t xml:space="preserve"> </w:t>
            </w:r>
            <w:r w:rsidR="006B599B" w:rsidRPr="002E1CC0">
              <w:rPr>
                <w:rFonts w:ascii="Verdana" w:hAnsi="Verdana"/>
                <w:sz w:val="16"/>
                <w:szCs w:val="16"/>
              </w:rPr>
              <w:t>torcido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fisuras;</w:t>
            </w:r>
          </w:p>
          <w:p w14:paraId="0EE664D9"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Abierto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más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5%</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garganta,</w:t>
            </w:r>
            <w:r w:rsidR="004D2882" w:rsidRPr="002E1CC0">
              <w:rPr>
                <w:rFonts w:ascii="Verdana" w:hAnsi="Verdana"/>
                <w:sz w:val="16"/>
                <w:szCs w:val="16"/>
              </w:rPr>
              <w:t xml:space="preserve"> </w:t>
            </w:r>
            <w:r w:rsidR="006B599B" w:rsidRPr="002E1CC0">
              <w:rPr>
                <w:rFonts w:ascii="Verdana" w:hAnsi="Verdana"/>
                <w:sz w:val="16"/>
                <w:szCs w:val="16"/>
              </w:rPr>
              <w:t>o</w:t>
            </w:r>
          </w:p>
          <w:p w14:paraId="37B78F61"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w:t>
            </w:r>
            <w:r w:rsidR="004D2882" w:rsidRPr="002E1CC0">
              <w:rPr>
                <w:rFonts w:ascii="Verdana" w:hAnsi="Verdana"/>
                <w:sz w:val="16"/>
                <w:szCs w:val="16"/>
              </w:rPr>
              <w:t xml:space="preserve"> </w:t>
            </w:r>
            <w:r w:rsidR="006B599B" w:rsidRPr="002E1CC0">
              <w:rPr>
                <w:rFonts w:ascii="Verdana" w:hAnsi="Verdana"/>
                <w:sz w:val="16"/>
                <w:szCs w:val="16"/>
              </w:rPr>
              <w:t>desgaste</w:t>
            </w:r>
            <w:r w:rsidR="004D2882" w:rsidRPr="002E1CC0">
              <w:rPr>
                <w:rFonts w:ascii="Verdana" w:hAnsi="Verdana"/>
                <w:sz w:val="16"/>
                <w:szCs w:val="16"/>
              </w:rPr>
              <w:t xml:space="preserve"> </w:t>
            </w:r>
            <w:r w:rsidR="006B599B" w:rsidRPr="002E1CC0">
              <w:rPr>
                <w:rFonts w:ascii="Verdana" w:hAnsi="Verdana"/>
                <w:sz w:val="16"/>
                <w:szCs w:val="16"/>
              </w:rPr>
              <w:t>mayor</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10%</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p>
          <w:p w14:paraId="18045F12"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prohíba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añadan</w:t>
            </w:r>
            <w:r w:rsidR="004D2882" w:rsidRPr="002E1CC0">
              <w:rPr>
                <w:rFonts w:ascii="Verdana" w:hAnsi="Verdana"/>
                <w:sz w:val="16"/>
                <w:szCs w:val="16"/>
              </w:rPr>
              <w:t xml:space="preserve"> </w:t>
            </w:r>
            <w:r w:rsidR="006B599B" w:rsidRPr="002E1CC0">
              <w:rPr>
                <w:rFonts w:ascii="Verdana" w:hAnsi="Verdana"/>
                <w:sz w:val="16"/>
                <w:szCs w:val="16"/>
              </w:rPr>
              <w:t>eslabones</w:t>
            </w:r>
            <w:r w:rsidR="004D2882" w:rsidRPr="002E1CC0">
              <w:rPr>
                <w:rFonts w:ascii="Verdana" w:hAnsi="Verdana"/>
                <w:sz w:val="16"/>
                <w:szCs w:val="16"/>
              </w:rPr>
              <w:t xml:space="preserve"> </w:t>
            </w:r>
            <w:r w:rsidR="006B599B" w:rsidRPr="002E1CC0">
              <w:rPr>
                <w:rFonts w:ascii="Verdana" w:hAnsi="Verdana"/>
                <w:sz w:val="16"/>
                <w:szCs w:val="16"/>
              </w:rPr>
              <w:t>soldados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provisionales,</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cualquier</w:t>
            </w:r>
            <w:r w:rsidR="004D2882" w:rsidRPr="002E1CC0">
              <w:rPr>
                <w:rFonts w:ascii="Verdana" w:hAnsi="Verdana"/>
                <w:sz w:val="16"/>
                <w:szCs w:val="16"/>
              </w:rPr>
              <w:t xml:space="preserve"> </w:t>
            </w:r>
            <w:r w:rsidR="006B599B" w:rsidRPr="002E1CC0">
              <w:rPr>
                <w:rFonts w:ascii="Verdana" w:hAnsi="Verdana"/>
                <w:sz w:val="16"/>
                <w:szCs w:val="16"/>
              </w:rPr>
              <w:t>modificación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altere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características</w:t>
            </w:r>
            <w:r w:rsidR="004D2882" w:rsidRPr="002E1CC0">
              <w:rPr>
                <w:rFonts w:ascii="Verdana" w:hAnsi="Verdana"/>
                <w:sz w:val="16"/>
                <w:szCs w:val="16"/>
              </w:rPr>
              <w:t xml:space="preserve"> </w:t>
            </w:r>
            <w:r w:rsidR="006B599B" w:rsidRPr="002E1CC0">
              <w:rPr>
                <w:rFonts w:ascii="Verdana" w:hAnsi="Verdana"/>
                <w:sz w:val="16"/>
                <w:szCs w:val="16"/>
              </w:rPr>
              <w:t>originales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cadena;</w:t>
            </w:r>
          </w:p>
          <w:p w14:paraId="7ABFFF6A"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mangueras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conexiones,</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bloque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conexiones</w:t>
            </w:r>
            <w:r w:rsidR="004D2882" w:rsidRPr="002E1CC0">
              <w:rPr>
                <w:rFonts w:ascii="Verdana" w:hAnsi="Verdana"/>
                <w:sz w:val="16"/>
                <w:szCs w:val="16"/>
              </w:rPr>
              <w:t xml:space="preserve"> </w:t>
            </w:r>
            <w:r w:rsidR="006B599B" w:rsidRPr="002E1CC0">
              <w:rPr>
                <w:rFonts w:ascii="Verdana" w:hAnsi="Verdana"/>
                <w:sz w:val="16"/>
                <w:szCs w:val="16"/>
              </w:rPr>
              <w:t>hidráulicas;</w:t>
            </w:r>
          </w:p>
          <w:p w14:paraId="32B68975" w14:textId="77777777" w:rsidR="006B599B" w:rsidRPr="002E1CC0" w:rsidRDefault="00C83687" w:rsidP="008364C3">
            <w:pPr>
              <w:pStyle w:val="texto0"/>
              <w:spacing w:after="80" w:line="208" w:lineRule="exact"/>
              <w:ind w:left="720"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conexiones</w:t>
            </w:r>
            <w:r w:rsidR="004D2882" w:rsidRPr="002E1CC0">
              <w:rPr>
                <w:rFonts w:ascii="Verdana" w:hAnsi="Verdana"/>
                <w:sz w:val="16"/>
                <w:szCs w:val="16"/>
              </w:rPr>
              <w:t xml:space="preserve"> </w:t>
            </w:r>
            <w:r w:rsidR="006B599B" w:rsidRPr="002E1CC0">
              <w:rPr>
                <w:rFonts w:ascii="Verdana" w:hAnsi="Verdana"/>
                <w:sz w:val="16"/>
                <w:szCs w:val="16"/>
              </w:rPr>
              <w:t>eléctricas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motor</w:t>
            </w:r>
            <w:r w:rsidR="004D2882" w:rsidRPr="002E1CC0">
              <w:rPr>
                <w:rFonts w:ascii="Verdana" w:hAnsi="Verdana"/>
                <w:sz w:val="16"/>
                <w:szCs w:val="16"/>
              </w:rPr>
              <w:t xml:space="preserve"> </w:t>
            </w:r>
            <w:r w:rsidR="006B599B" w:rsidRPr="002E1CC0">
              <w:rPr>
                <w:rFonts w:ascii="Verdana" w:hAnsi="Verdana"/>
                <w:sz w:val="16"/>
                <w:szCs w:val="16"/>
              </w:rPr>
              <w:t>gire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sentido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manecillas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reloj;</w:t>
            </w:r>
          </w:p>
          <w:p w14:paraId="1FC42266"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Mantiene</w:t>
            </w:r>
            <w:r w:rsidR="004D2882" w:rsidRPr="002E1CC0">
              <w:rPr>
                <w:rFonts w:ascii="Verdana" w:hAnsi="Verdana"/>
                <w:sz w:val="16"/>
                <w:szCs w:val="16"/>
              </w:rPr>
              <w:t xml:space="preserve"> </w:t>
            </w:r>
            <w:r w:rsidR="006B599B" w:rsidRPr="002E1CC0">
              <w:rPr>
                <w:rFonts w:ascii="Verdana" w:hAnsi="Verdana"/>
                <w:sz w:val="16"/>
                <w:szCs w:val="16"/>
              </w:rPr>
              <w:t>engrasados</w:t>
            </w:r>
            <w:r w:rsidR="004D2882" w:rsidRPr="002E1CC0">
              <w:rPr>
                <w:rFonts w:ascii="Verdana" w:hAnsi="Verdana"/>
                <w:sz w:val="16"/>
                <w:szCs w:val="16"/>
              </w:rPr>
              <w:t xml:space="preserve"> </w:t>
            </w:r>
            <w:r w:rsidR="006B599B" w:rsidRPr="002E1CC0">
              <w:rPr>
                <w:rFonts w:ascii="Verdana" w:hAnsi="Verdana"/>
                <w:sz w:val="16"/>
                <w:szCs w:val="16"/>
              </w:rPr>
              <w:t>tanto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engranes</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frenado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trinquete,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malacates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tambor,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y</w:t>
            </w:r>
          </w:p>
          <w:p w14:paraId="4268752D"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Somete</w:t>
            </w:r>
            <w:r w:rsidR="004D2882" w:rsidRPr="002E1CC0">
              <w:rPr>
                <w:rFonts w:ascii="Verdana" w:hAnsi="Verdana"/>
                <w:sz w:val="16"/>
                <w:szCs w:val="16"/>
              </w:rPr>
              <w:t xml:space="preserve"> </w:t>
            </w:r>
            <w:r w:rsidR="006B599B" w:rsidRPr="002E1CC0">
              <w:rPr>
                <w:rFonts w:ascii="Verdana" w:hAnsi="Verdana"/>
                <w:sz w:val="16"/>
                <w:szCs w:val="16"/>
              </w:rPr>
              <w:t>todo</w:t>
            </w:r>
            <w:r w:rsidR="004D2882" w:rsidRPr="002E1CC0">
              <w:rPr>
                <w:rFonts w:ascii="Verdana" w:hAnsi="Verdana"/>
                <w:sz w:val="16"/>
                <w:szCs w:val="16"/>
              </w:rPr>
              <w:t xml:space="preserve"> </w:t>
            </w:r>
            <w:r w:rsidR="006B599B" w:rsidRPr="002E1CC0">
              <w:rPr>
                <w:rFonts w:ascii="Verdana" w:hAnsi="Verdana"/>
                <w:sz w:val="16"/>
                <w:szCs w:val="16"/>
              </w:rPr>
              <w:t>polipasto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malacate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prueba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adecuado</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después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cualquier</w:t>
            </w:r>
            <w:r w:rsidR="004D2882" w:rsidRPr="002E1CC0">
              <w:rPr>
                <w:rFonts w:ascii="Verdana" w:hAnsi="Verdana"/>
                <w:sz w:val="16"/>
                <w:szCs w:val="16"/>
              </w:rPr>
              <w:t xml:space="preserve"> </w:t>
            </w:r>
            <w:r w:rsidR="006B599B" w:rsidRPr="002E1CC0">
              <w:rPr>
                <w:rFonts w:ascii="Verdana" w:hAnsi="Verdana"/>
                <w:sz w:val="16"/>
                <w:szCs w:val="16"/>
              </w:rPr>
              <w:t>reparación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tc>
        <w:tc>
          <w:tcPr>
            <w:tcW w:w="884" w:type="pct"/>
            <w:tcBorders>
              <w:top w:val="single" w:sz="6" w:space="0" w:color="000000"/>
              <w:left w:val="single" w:sz="6" w:space="0" w:color="000000"/>
              <w:bottom w:val="single" w:sz="6" w:space="0" w:color="000000"/>
              <w:right w:val="single" w:sz="6" w:space="0" w:color="000000"/>
            </w:tcBorders>
          </w:tcPr>
          <w:p w14:paraId="3C641C2F"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polipastos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malacates.</w:t>
            </w:r>
          </w:p>
        </w:tc>
        <w:tc>
          <w:tcPr>
            <w:tcW w:w="467" w:type="pct"/>
            <w:tcBorders>
              <w:top w:val="single" w:sz="6" w:space="0" w:color="000000"/>
              <w:left w:val="single" w:sz="6" w:space="0" w:color="000000"/>
              <w:bottom w:val="single" w:sz="6" w:space="0" w:color="000000"/>
              <w:right w:val="single" w:sz="6" w:space="0" w:color="000000"/>
            </w:tcBorders>
          </w:tcPr>
          <w:p w14:paraId="679A12EF"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242CA4E6"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3E4BC1A6"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lastRenderedPageBreak/>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8.3</w:t>
            </w:r>
          </w:p>
        </w:tc>
        <w:tc>
          <w:tcPr>
            <w:tcW w:w="745" w:type="pct"/>
            <w:tcBorders>
              <w:top w:val="single" w:sz="6" w:space="0" w:color="000000"/>
              <w:left w:val="single" w:sz="6" w:space="0" w:color="000000"/>
              <w:bottom w:val="single" w:sz="6" w:space="0" w:color="000000"/>
              <w:right w:val="single" w:sz="6" w:space="0" w:color="000000"/>
            </w:tcBorders>
          </w:tcPr>
          <w:p w14:paraId="7B50D5A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6720FAB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eslingas,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773E8442" w14:textId="77777777" w:rsidR="006B599B" w:rsidRPr="002E1CC0" w:rsidRDefault="00C83687"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eslingas:</w:t>
            </w:r>
          </w:p>
          <w:p w14:paraId="3464D303"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Utiliza</w:t>
            </w:r>
            <w:r w:rsidR="004D2882" w:rsidRPr="002E1CC0">
              <w:rPr>
                <w:rFonts w:ascii="Verdana" w:hAnsi="Verdana"/>
                <w:sz w:val="16"/>
                <w:szCs w:val="16"/>
              </w:rPr>
              <w:t xml:space="preserve"> </w:t>
            </w:r>
            <w:r w:rsidR="006B599B" w:rsidRPr="002E1CC0">
              <w:rPr>
                <w:rFonts w:ascii="Verdana" w:hAnsi="Verdana"/>
                <w:sz w:val="16"/>
                <w:szCs w:val="16"/>
              </w:rPr>
              <w:t>sólo</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marcadas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etiquetadas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datos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cerciora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ésta</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peso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levantar;</w:t>
            </w:r>
          </w:p>
          <w:p w14:paraId="1AFFD775"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Engrasa,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63F97446"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eslinga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instale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nariz</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punta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ganchos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anclaje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carga;</w:t>
            </w:r>
          </w:p>
          <w:p w14:paraId="73EE9A49"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zona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cosido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eslinga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cinta</w:t>
            </w:r>
            <w:r w:rsidR="004D2882" w:rsidRPr="002E1CC0">
              <w:rPr>
                <w:rFonts w:ascii="Verdana" w:hAnsi="Verdana"/>
                <w:sz w:val="16"/>
                <w:szCs w:val="16"/>
              </w:rPr>
              <w:t xml:space="preserve"> </w:t>
            </w:r>
            <w:r w:rsidR="006B599B" w:rsidRPr="002E1CC0">
              <w:rPr>
                <w:rFonts w:ascii="Verdana" w:hAnsi="Verdana"/>
                <w:sz w:val="16"/>
                <w:szCs w:val="16"/>
              </w:rPr>
              <w:t>nunca</w:t>
            </w:r>
            <w:r w:rsidR="004D2882" w:rsidRPr="002E1CC0">
              <w:rPr>
                <w:rFonts w:ascii="Verdana" w:hAnsi="Verdana"/>
                <w:sz w:val="16"/>
                <w:szCs w:val="16"/>
              </w:rPr>
              <w:t xml:space="preserve"> </w:t>
            </w:r>
            <w:r w:rsidR="006B599B" w:rsidRPr="002E1CC0">
              <w:rPr>
                <w:rFonts w:ascii="Verdana" w:hAnsi="Verdana"/>
                <w:sz w:val="16"/>
                <w:szCs w:val="16"/>
              </w:rPr>
              <w:t>entra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p>
          <w:p w14:paraId="23A1E233"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Emplea</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guardacabos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arcos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protección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cargas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tienen</w:t>
            </w:r>
            <w:r w:rsidR="004D2882" w:rsidRPr="002E1CC0">
              <w:rPr>
                <w:rFonts w:ascii="Verdana" w:hAnsi="Verdana"/>
                <w:sz w:val="16"/>
                <w:szCs w:val="16"/>
              </w:rPr>
              <w:t xml:space="preserve"> </w:t>
            </w:r>
            <w:r w:rsidR="006B599B" w:rsidRPr="002E1CC0">
              <w:rPr>
                <w:rFonts w:ascii="Verdana" w:hAnsi="Verdana"/>
                <w:sz w:val="16"/>
                <w:szCs w:val="16"/>
              </w:rPr>
              <w:t>aristas</w:t>
            </w:r>
            <w:r w:rsidR="004D2882" w:rsidRPr="002E1CC0">
              <w:rPr>
                <w:rFonts w:ascii="Verdana" w:hAnsi="Verdana"/>
                <w:sz w:val="16"/>
                <w:szCs w:val="16"/>
              </w:rPr>
              <w:t xml:space="preserve"> </w:t>
            </w:r>
            <w:r w:rsidR="006B599B" w:rsidRPr="002E1CC0">
              <w:rPr>
                <w:rFonts w:ascii="Verdana" w:hAnsi="Verdana"/>
                <w:sz w:val="16"/>
                <w:szCs w:val="16"/>
              </w:rPr>
              <w:t>vivas;</w:t>
            </w:r>
          </w:p>
          <w:p w14:paraId="146F85CA"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Consulta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necesario,</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exposición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textiles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agentes</w:t>
            </w:r>
            <w:r w:rsidR="004D2882" w:rsidRPr="002E1CC0">
              <w:rPr>
                <w:rFonts w:ascii="Verdana" w:hAnsi="Verdana"/>
                <w:sz w:val="16"/>
                <w:szCs w:val="16"/>
              </w:rPr>
              <w:t xml:space="preserve"> </w:t>
            </w:r>
            <w:r w:rsidR="006B599B" w:rsidRPr="002E1CC0">
              <w:rPr>
                <w:rFonts w:ascii="Verdana" w:hAnsi="Verdana"/>
                <w:sz w:val="16"/>
                <w:szCs w:val="16"/>
              </w:rPr>
              <w:t>químicos;</w:t>
            </w:r>
          </w:p>
          <w:p w14:paraId="156C3FE5"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Almacena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textiles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lugares</w:t>
            </w:r>
            <w:r w:rsidR="004D2882" w:rsidRPr="002E1CC0">
              <w:rPr>
                <w:rFonts w:ascii="Verdana" w:hAnsi="Verdana"/>
                <w:sz w:val="16"/>
                <w:szCs w:val="16"/>
              </w:rPr>
              <w:t xml:space="preserve"> </w:t>
            </w:r>
            <w:r w:rsidR="006B599B" w:rsidRPr="002E1CC0">
              <w:rPr>
                <w:rFonts w:ascii="Verdana" w:hAnsi="Verdana"/>
                <w:sz w:val="16"/>
                <w:szCs w:val="16"/>
              </w:rPr>
              <w:t>limpios,</w:t>
            </w:r>
            <w:r w:rsidR="004D2882" w:rsidRPr="002E1CC0">
              <w:rPr>
                <w:rFonts w:ascii="Verdana" w:hAnsi="Verdana"/>
                <w:sz w:val="16"/>
                <w:szCs w:val="16"/>
              </w:rPr>
              <w:t xml:space="preserve"> </w:t>
            </w:r>
            <w:r w:rsidR="006B599B" w:rsidRPr="002E1CC0">
              <w:rPr>
                <w:rFonts w:ascii="Verdana" w:hAnsi="Verdana"/>
                <w:sz w:val="16"/>
                <w:szCs w:val="16"/>
              </w:rPr>
              <w:t>secos,</w:t>
            </w:r>
            <w:r w:rsidR="004D2882" w:rsidRPr="002E1CC0">
              <w:rPr>
                <w:rFonts w:ascii="Verdana" w:hAnsi="Verdana"/>
                <w:sz w:val="16"/>
                <w:szCs w:val="16"/>
              </w:rPr>
              <w:t xml:space="preserve"> </w:t>
            </w:r>
            <w:r w:rsidR="006B599B" w:rsidRPr="002E1CC0">
              <w:rPr>
                <w:rFonts w:ascii="Verdana" w:hAnsi="Verdana"/>
                <w:sz w:val="16"/>
                <w:szCs w:val="16"/>
              </w:rPr>
              <w:t>ventilados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lejos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fuentes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calor,</w:t>
            </w:r>
            <w:r w:rsidR="004D2882" w:rsidRPr="002E1CC0">
              <w:rPr>
                <w:rFonts w:ascii="Verdana" w:hAnsi="Verdana"/>
                <w:sz w:val="16"/>
                <w:szCs w:val="16"/>
              </w:rPr>
              <w:t xml:space="preserve"> </w:t>
            </w:r>
            <w:r w:rsidR="006B599B" w:rsidRPr="002E1CC0">
              <w:rPr>
                <w:rFonts w:ascii="Verdana" w:hAnsi="Verdana"/>
                <w:sz w:val="16"/>
                <w:szCs w:val="16"/>
              </w:rPr>
              <w:t>rayos</w:t>
            </w:r>
            <w:r w:rsidR="004D2882" w:rsidRPr="002E1CC0">
              <w:rPr>
                <w:rFonts w:ascii="Verdana" w:hAnsi="Verdana"/>
                <w:sz w:val="16"/>
                <w:szCs w:val="16"/>
              </w:rPr>
              <w:t xml:space="preserve"> </w:t>
            </w:r>
            <w:r w:rsidR="006B599B" w:rsidRPr="002E1CC0">
              <w:rPr>
                <w:rFonts w:ascii="Verdana" w:hAnsi="Verdana"/>
                <w:sz w:val="16"/>
                <w:szCs w:val="16"/>
              </w:rPr>
              <w:t>ultravioletas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luz</w:t>
            </w:r>
            <w:r w:rsidR="004D2882" w:rsidRPr="002E1CC0">
              <w:rPr>
                <w:rFonts w:ascii="Verdana" w:hAnsi="Verdana"/>
                <w:sz w:val="16"/>
                <w:szCs w:val="16"/>
              </w:rPr>
              <w:t xml:space="preserve"> </w:t>
            </w:r>
            <w:r w:rsidR="006B599B" w:rsidRPr="002E1CC0">
              <w:rPr>
                <w:rFonts w:ascii="Verdana" w:hAnsi="Verdana"/>
                <w:sz w:val="16"/>
                <w:szCs w:val="16"/>
              </w:rPr>
              <w:t>solar;</w:t>
            </w:r>
          </w:p>
          <w:p w14:paraId="74DBFFCB"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Suspende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si:</w:t>
            </w:r>
          </w:p>
          <w:p w14:paraId="36F0F327"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Se</w:t>
            </w:r>
            <w:r w:rsidR="004D2882" w:rsidRPr="002E1CC0">
              <w:rPr>
                <w:rFonts w:ascii="Verdana" w:hAnsi="Verdana"/>
                <w:sz w:val="16"/>
                <w:szCs w:val="16"/>
              </w:rPr>
              <w:t xml:space="preserve"> </w:t>
            </w:r>
            <w:r w:rsidRPr="002E1CC0">
              <w:rPr>
                <w:rFonts w:ascii="Verdana" w:hAnsi="Verdana"/>
                <w:sz w:val="16"/>
                <w:szCs w:val="16"/>
              </w:rPr>
              <w:t>produce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rotación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una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extremidades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eslinga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cable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acero,</w:t>
            </w:r>
            <w:r w:rsidR="004D2882" w:rsidRPr="002E1CC0">
              <w:rPr>
                <w:rFonts w:ascii="Verdana" w:hAnsi="Verdana"/>
                <w:sz w:val="16"/>
                <w:szCs w:val="16"/>
              </w:rPr>
              <w:t xml:space="preserve"> </w:t>
            </w:r>
            <w:r w:rsidRPr="002E1CC0">
              <w:rPr>
                <w:rFonts w:ascii="Verdana" w:hAnsi="Verdana"/>
                <w:sz w:val="16"/>
                <w:szCs w:val="16"/>
              </w:rPr>
              <w:t>o</w:t>
            </w:r>
          </w:p>
          <w:p w14:paraId="54ACE1EE"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Se</w:t>
            </w:r>
            <w:r w:rsidR="004D2882" w:rsidRPr="002E1CC0">
              <w:rPr>
                <w:rFonts w:ascii="Verdana" w:hAnsi="Verdana"/>
                <w:sz w:val="16"/>
                <w:szCs w:val="16"/>
              </w:rPr>
              <w:t xml:space="preserve"> </w:t>
            </w:r>
            <w:r w:rsidRPr="002E1CC0">
              <w:rPr>
                <w:rFonts w:ascii="Verdana" w:hAnsi="Verdana"/>
                <w:sz w:val="16"/>
                <w:szCs w:val="16"/>
              </w:rPr>
              <w:t>presentan</w:t>
            </w:r>
            <w:r w:rsidR="004D2882" w:rsidRPr="002E1CC0">
              <w:rPr>
                <w:rFonts w:ascii="Verdana" w:hAnsi="Verdana"/>
                <w:sz w:val="16"/>
                <w:szCs w:val="16"/>
              </w:rPr>
              <w:t xml:space="preserve"> </w:t>
            </w:r>
            <w:r w:rsidRPr="002E1CC0">
              <w:rPr>
                <w:rFonts w:ascii="Verdana" w:hAnsi="Verdana"/>
                <w:sz w:val="16"/>
                <w:szCs w:val="16"/>
              </w:rPr>
              <w:t>deformaciones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eslingas</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cable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acero,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pueden</w:t>
            </w:r>
            <w:r w:rsidR="004D2882" w:rsidRPr="002E1CC0">
              <w:rPr>
                <w:rFonts w:ascii="Verdana" w:hAnsi="Verdana"/>
                <w:sz w:val="16"/>
                <w:szCs w:val="16"/>
              </w:rPr>
              <w:t xml:space="preserve"> </w:t>
            </w:r>
            <w:r w:rsidRPr="002E1CC0">
              <w:rPr>
                <w:rFonts w:ascii="Verdana" w:hAnsi="Verdana"/>
                <w:sz w:val="16"/>
                <w:szCs w:val="16"/>
              </w:rPr>
              <w:t>generar</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rotación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y</w:t>
            </w:r>
          </w:p>
          <w:p w14:paraId="07643B3C"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utilicen</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dañadas;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realicen</w:t>
            </w:r>
            <w:r w:rsidR="004D2882" w:rsidRPr="002E1CC0">
              <w:rPr>
                <w:rFonts w:ascii="Verdana" w:hAnsi="Verdana"/>
                <w:sz w:val="16"/>
                <w:szCs w:val="16"/>
              </w:rPr>
              <w:t xml:space="preserve"> </w:t>
            </w:r>
            <w:r w:rsidR="006B599B" w:rsidRPr="002E1CC0">
              <w:rPr>
                <w:rFonts w:ascii="Verdana" w:hAnsi="Verdana"/>
                <w:sz w:val="16"/>
                <w:szCs w:val="16"/>
              </w:rPr>
              <w:t>nudos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arrastre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izar</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utilicen</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lastRenderedPageBreak/>
              <w:t>textiles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encima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100°C</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debajo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-40°C,</w:t>
            </w:r>
            <w:r w:rsidR="004D2882" w:rsidRPr="002E1CC0">
              <w:rPr>
                <w:rFonts w:ascii="Verdana" w:hAnsi="Verdana"/>
                <w:sz w:val="16"/>
                <w:szCs w:val="16"/>
              </w:rPr>
              <w:t xml:space="preserve"> </w:t>
            </w:r>
            <w:r w:rsidR="006B599B" w:rsidRPr="002E1CC0">
              <w:rPr>
                <w:rFonts w:ascii="Verdana" w:hAnsi="Verdana"/>
                <w:sz w:val="16"/>
                <w:szCs w:val="16"/>
              </w:rPr>
              <w:t>y</w:t>
            </w:r>
          </w:p>
          <w:p w14:paraId="2B41231F" w14:textId="77777777" w:rsidR="006B599B" w:rsidRPr="002E1CC0" w:rsidRDefault="00C83687"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eslingas:</w:t>
            </w:r>
          </w:p>
          <w:p w14:paraId="7CED2A2F"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Realiza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periódica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efecto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asegurar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conservan</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seguras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uso;</w:t>
            </w:r>
          </w:p>
          <w:p w14:paraId="317849AE"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Marca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etiqueta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han</w:t>
            </w:r>
            <w:r w:rsidR="004D2882" w:rsidRPr="002E1CC0">
              <w:rPr>
                <w:rFonts w:ascii="Verdana" w:hAnsi="Verdana"/>
                <w:sz w:val="16"/>
                <w:szCs w:val="16"/>
              </w:rPr>
              <w:t xml:space="preserve"> </w:t>
            </w:r>
            <w:r w:rsidR="006B599B" w:rsidRPr="002E1CC0">
              <w:rPr>
                <w:rFonts w:ascii="Verdana" w:hAnsi="Verdana"/>
                <w:sz w:val="16"/>
                <w:szCs w:val="16"/>
              </w:rPr>
              <w:t>sido</w:t>
            </w:r>
            <w:r w:rsidR="004D2882" w:rsidRPr="002E1CC0">
              <w:rPr>
                <w:rFonts w:ascii="Verdana" w:hAnsi="Verdana"/>
                <w:sz w:val="16"/>
                <w:szCs w:val="16"/>
              </w:rPr>
              <w:t xml:space="preserve"> </w:t>
            </w:r>
            <w:r w:rsidR="006B599B" w:rsidRPr="002E1CC0">
              <w:rPr>
                <w:rFonts w:ascii="Verdana" w:hAnsi="Verdana"/>
                <w:sz w:val="16"/>
                <w:szCs w:val="16"/>
              </w:rPr>
              <w:t>revisadas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indicar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ser</w:t>
            </w:r>
            <w:r w:rsidR="004D2882" w:rsidRPr="002E1CC0">
              <w:rPr>
                <w:rFonts w:ascii="Verdana" w:hAnsi="Verdana"/>
                <w:sz w:val="16"/>
                <w:szCs w:val="16"/>
              </w:rPr>
              <w:t xml:space="preserve"> </w:t>
            </w:r>
            <w:r w:rsidR="006B599B" w:rsidRPr="002E1CC0">
              <w:rPr>
                <w:rFonts w:ascii="Verdana" w:hAnsi="Verdana"/>
                <w:sz w:val="16"/>
                <w:szCs w:val="16"/>
              </w:rPr>
              <w:t>utilizadas,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vigencia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p>
          <w:p w14:paraId="6EAF74BF"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Retira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eslingas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presentan</w:t>
            </w:r>
            <w:r w:rsidR="004D2882" w:rsidRPr="002E1CC0">
              <w:rPr>
                <w:rFonts w:ascii="Verdana" w:hAnsi="Verdana"/>
                <w:sz w:val="16"/>
                <w:szCs w:val="16"/>
              </w:rPr>
              <w:t xml:space="preserve"> </w:t>
            </w:r>
            <w:r w:rsidR="006B599B" w:rsidRPr="002E1CC0">
              <w:rPr>
                <w:rFonts w:ascii="Verdana" w:hAnsi="Verdana"/>
                <w:sz w:val="16"/>
                <w:szCs w:val="16"/>
              </w:rPr>
              <w:t>signos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ruptura,</w:t>
            </w:r>
            <w:r w:rsidR="004D2882" w:rsidRPr="002E1CC0">
              <w:rPr>
                <w:rFonts w:ascii="Verdana" w:hAnsi="Verdana"/>
                <w:sz w:val="16"/>
                <w:szCs w:val="16"/>
              </w:rPr>
              <w:t xml:space="preserve"> </w:t>
            </w:r>
            <w:r w:rsidR="006B599B" w:rsidRPr="002E1CC0">
              <w:rPr>
                <w:rFonts w:ascii="Verdana" w:hAnsi="Verdana"/>
                <w:sz w:val="16"/>
                <w:szCs w:val="16"/>
              </w:rPr>
              <w:t>fatiga,</w:t>
            </w:r>
            <w:r w:rsidR="004D2882" w:rsidRPr="002E1CC0">
              <w:rPr>
                <w:rFonts w:ascii="Verdana" w:hAnsi="Verdana"/>
                <w:sz w:val="16"/>
                <w:szCs w:val="16"/>
              </w:rPr>
              <w:t xml:space="preserve"> </w:t>
            </w:r>
            <w:r w:rsidR="006B599B" w:rsidRPr="002E1CC0">
              <w:rPr>
                <w:rFonts w:ascii="Verdana" w:hAnsi="Verdana"/>
                <w:sz w:val="16"/>
                <w:szCs w:val="16"/>
              </w:rPr>
              <w:t>deformación</w:t>
            </w:r>
            <w:r w:rsidR="004D2882" w:rsidRPr="002E1CC0">
              <w:rPr>
                <w:rFonts w:ascii="Verdana" w:hAnsi="Verdana"/>
                <w:sz w:val="16"/>
                <w:szCs w:val="16"/>
              </w:rPr>
              <w:t xml:space="preserve"> </w:t>
            </w:r>
            <w:r w:rsidR="006B599B" w:rsidRPr="002E1CC0">
              <w:rPr>
                <w:rFonts w:ascii="Verdana" w:hAnsi="Verdana"/>
                <w:sz w:val="16"/>
                <w:szCs w:val="16"/>
              </w:rPr>
              <w:t>u</w:t>
            </w:r>
            <w:r w:rsidR="004D2882" w:rsidRPr="002E1CC0">
              <w:rPr>
                <w:rFonts w:ascii="Verdana" w:hAnsi="Verdana"/>
                <w:sz w:val="16"/>
                <w:szCs w:val="16"/>
              </w:rPr>
              <w:t xml:space="preserve"> </w:t>
            </w:r>
            <w:r w:rsidR="006B599B" w:rsidRPr="002E1CC0">
              <w:rPr>
                <w:rFonts w:ascii="Verdana" w:hAnsi="Verdana"/>
                <w:sz w:val="16"/>
                <w:szCs w:val="16"/>
              </w:rPr>
              <w:t>otra</w:t>
            </w:r>
            <w:r w:rsidR="004D2882" w:rsidRPr="002E1CC0">
              <w:rPr>
                <w:rFonts w:ascii="Verdana" w:hAnsi="Verdana"/>
                <w:sz w:val="16"/>
                <w:szCs w:val="16"/>
              </w:rPr>
              <w:t xml:space="preserve"> </w:t>
            </w:r>
            <w:r w:rsidR="006B599B" w:rsidRPr="002E1CC0">
              <w:rPr>
                <w:rFonts w:ascii="Verdana" w:hAnsi="Verdana"/>
                <w:sz w:val="16"/>
                <w:szCs w:val="16"/>
              </w:rPr>
              <w:t>condición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w:t>
            </w:r>
            <w:r w:rsidR="004D2882" w:rsidRPr="002E1CC0">
              <w:rPr>
                <w:rFonts w:ascii="Verdana" w:hAnsi="Verdana"/>
                <w:sz w:val="16"/>
                <w:szCs w:val="16"/>
              </w:rPr>
              <w:t xml:space="preserve"> </w:t>
            </w:r>
            <w:r w:rsidR="006B599B" w:rsidRPr="002E1CC0">
              <w:rPr>
                <w:rFonts w:ascii="Verdana" w:hAnsi="Verdana"/>
                <w:sz w:val="16"/>
                <w:szCs w:val="16"/>
              </w:rPr>
              <w:t>generar</w:t>
            </w:r>
            <w:r w:rsidR="004D2882" w:rsidRPr="002E1CC0">
              <w:rPr>
                <w:rFonts w:ascii="Verdana" w:hAnsi="Verdana"/>
                <w:sz w:val="16"/>
                <w:szCs w:val="16"/>
              </w:rPr>
              <w:t xml:space="preserve"> </w:t>
            </w:r>
            <w:r w:rsidR="006B599B" w:rsidRPr="002E1CC0">
              <w:rPr>
                <w:rFonts w:ascii="Verdana" w:hAnsi="Verdana"/>
                <w:sz w:val="16"/>
                <w:szCs w:val="16"/>
              </w:rPr>
              <w:t>daños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instalaciones.</w:t>
            </w:r>
          </w:p>
        </w:tc>
        <w:tc>
          <w:tcPr>
            <w:tcW w:w="884" w:type="pct"/>
            <w:tcBorders>
              <w:top w:val="single" w:sz="6" w:space="0" w:color="000000"/>
              <w:left w:val="single" w:sz="6" w:space="0" w:color="000000"/>
              <w:bottom w:val="single" w:sz="6" w:space="0" w:color="000000"/>
              <w:right w:val="single" w:sz="6" w:space="0" w:color="000000"/>
            </w:tcBorders>
          </w:tcPr>
          <w:p w14:paraId="5C1EA9BD" w14:textId="77777777" w:rsidR="006B599B" w:rsidRPr="002E1CC0" w:rsidRDefault="006B599B" w:rsidP="004D2882">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usan</w:t>
            </w:r>
            <w:r w:rsidR="004D2882" w:rsidRPr="002E1CC0">
              <w:rPr>
                <w:rFonts w:ascii="Verdana" w:hAnsi="Verdana"/>
                <w:sz w:val="16"/>
                <w:szCs w:val="16"/>
              </w:rPr>
              <w:t xml:space="preserve"> </w:t>
            </w:r>
            <w:r w:rsidRPr="002E1CC0">
              <w:rPr>
                <w:rFonts w:ascii="Verdana" w:hAnsi="Verdana"/>
                <w:sz w:val="16"/>
                <w:szCs w:val="16"/>
              </w:rPr>
              <w:t>eslingas.</w:t>
            </w:r>
          </w:p>
        </w:tc>
        <w:tc>
          <w:tcPr>
            <w:tcW w:w="467" w:type="pct"/>
            <w:tcBorders>
              <w:top w:val="single" w:sz="6" w:space="0" w:color="000000"/>
              <w:left w:val="single" w:sz="6" w:space="0" w:color="000000"/>
              <w:bottom w:val="single" w:sz="6" w:space="0" w:color="000000"/>
              <w:right w:val="single" w:sz="6" w:space="0" w:color="000000"/>
            </w:tcBorders>
          </w:tcPr>
          <w:p w14:paraId="1F62964C"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75728839"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5FBEC360"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8.4</w:t>
            </w:r>
          </w:p>
        </w:tc>
        <w:tc>
          <w:tcPr>
            <w:tcW w:w="745" w:type="pct"/>
            <w:tcBorders>
              <w:top w:val="single" w:sz="6" w:space="0" w:color="000000"/>
              <w:left w:val="single" w:sz="6" w:space="0" w:color="000000"/>
              <w:bottom w:val="single" w:sz="6" w:space="0" w:color="000000"/>
              <w:right w:val="single" w:sz="6" w:space="0" w:color="000000"/>
            </w:tcBorders>
          </w:tcPr>
          <w:p w14:paraId="345A201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008D6FD1"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grúas,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4D076284" w14:textId="77777777" w:rsidR="006B599B" w:rsidRPr="002E1CC0" w:rsidRDefault="00C83687"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requerimientos:</w:t>
            </w:r>
          </w:p>
          <w:p w14:paraId="2F5B47A2" w14:textId="77777777" w:rsidR="006B599B" w:rsidRPr="002E1CC0" w:rsidRDefault="00C83687"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cabina:</w:t>
            </w:r>
          </w:p>
          <w:p w14:paraId="5BD7E372"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Garantiza</w:t>
            </w:r>
            <w:r w:rsidR="004D2882" w:rsidRPr="002E1CC0">
              <w:rPr>
                <w:rFonts w:ascii="Verdana" w:hAnsi="Verdana"/>
                <w:sz w:val="16"/>
                <w:szCs w:val="16"/>
              </w:rPr>
              <w:t xml:space="preserve"> </w:t>
            </w:r>
            <w:r w:rsidRPr="002E1CC0">
              <w:rPr>
                <w:rFonts w:ascii="Verdana" w:hAnsi="Verdana"/>
                <w:sz w:val="16"/>
                <w:szCs w:val="16"/>
              </w:rPr>
              <w:t>una</w:t>
            </w:r>
            <w:r w:rsidR="004D2882" w:rsidRPr="002E1CC0">
              <w:rPr>
                <w:rFonts w:ascii="Verdana" w:hAnsi="Verdana"/>
                <w:sz w:val="16"/>
                <w:szCs w:val="16"/>
              </w:rPr>
              <w:t xml:space="preserve"> </w:t>
            </w:r>
            <w:r w:rsidRPr="002E1CC0">
              <w:rPr>
                <w:rFonts w:ascii="Verdana" w:hAnsi="Verdana"/>
                <w:sz w:val="16"/>
                <w:szCs w:val="16"/>
              </w:rPr>
              <w:t>buena</w:t>
            </w:r>
            <w:r w:rsidR="004D2882" w:rsidRPr="002E1CC0">
              <w:rPr>
                <w:rFonts w:ascii="Verdana" w:hAnsi="Verdana"/>
                <w:sz w:val="16"/>
                <w:szCs w:val="16"/>
              </w:rPr>
              <w:t xml:space="preserve"> </w:t>
            </w:r>
            <w:r w:rsidRPr="002E1CC0">
              <w:rPr>
                <w:rFonts w:ascii="Verdana" w:hAnsi="Verdana"/>
                <w:sz w:val="16"/>
                <w:szCs w:val="16"/>
              </w:rPr>
              <w:t>visibilidad</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zona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está</w:t>
            </w:r>
            <w:r w:rsidR="004D2882" w:rsidRPr="002E1CC0">
              <w:rPr>
                <w:rFonts w:ascii="Verdana" w:hAnsi="Verdana"/>
                <w:sz w:val="16"/>
                <w:szCs w:val="16"/>
              </w:rPr>
              <w:t xml:space="preserve"> </w:t>
            </w:r>
            <w:r w:rsidRPr="002E1CC0">
              <w:rPr>
                <w:rFonts w:ascii="Verdana" w:hAnsi="Verdana"/>
                <w:sz w:val="16"/>
                <w:szCs w:val="16"/>
              </w:rPr>
              <w:t>ventilada;</w:t>
            </w:r>
          </w:p>
          <w:p w14:paraId="043D8534"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Posee</w:t>
            </w:r>
            <w:r w:rsidR="004D2882" w:rsidRPr="002E1CC0">
              <w:rPr>
                <w:rFonts w:ascii="Verdana" w:hAnsi="Verdana"/>
                <w:sz w:val="16"/>
                <w:szCs w:val="16"/>
              </w:rPr>
              <w:t xml:space="preserve"> </w:t>
            </w:r>
            <w:r w:rsidRPr="002E1CC0">
              <w:rPr>
                <w:rFonts w:ascii="Verdana" w:hAnsi="Verdana"/>
                <w:sz w:val="16"/>
                <w:szCs w:val="16"/>
              </w:rPr>
              <w:t>vidrios</w:t>
            </w:r>
            <w:r w:rsidR="004D2882" w:rsidRPr="002E1CC0">
              <w:rPr>
                <w:rFonts w:ascii="Verdana" w:hAnsi="Verdana"/>
                <w:sz w:val="16"/>
                <w:szCs w:val="16"/>
              </w:rPr>
              <w:t xml:space="preserve"> </w:t>
            </w:r>
            <w:r w:rsidRPr="002E1CC0">
              <w:rPr>
                <w:rFonts w:ascii="Verdana" w:hAnsi="Verdana"/>
                <w:sz w:val="16"/>
                <w:szCs w:val="16"/>
              </w:rPr>
              <w:t>inastillables;</w:t>
            </w:r>
          </w:p>
          <w:p w14:paraId="472BC7E0"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limpiaparabrisas</w:t>
            </w:r>
            <w:r w:rsidR="004D2882" w:rsidRPr="002E1CC0">
              <w:rPr>
                <w:rFonts w:ascii="Verdana" w:hAnsi="Verdana"/>
                <w:sz w:val="16"/>
                <w:szCs w:val="16"/>
              </w:rPr>
              <w:t xml:space="preserve"> </w:t>
            </w:r>
            <w:r w:rsidRPr="002E1CC0">
              <w:rPr>
                <w:rFonts w:ascii="Verdana" w:hAnsi="Verdana"/>
                <w:sz w:val="16"/>
                <w:szCs w:val="16"/>
              </w:rPr>
              <w:t>eléctrico</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neumático,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caso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opere</w:t>
            </w:r>
            <w:r w:rsidR="004D2882" w:rsidRPr="002E1CC0">
              <w:rPr>
                <w:rFonts w:ascii="Verdana" w:hAnsi="Verdana"/>
                <w:sz w:val="16"/>
                <w:szCs w:val="16"/>
              </w:rPr>
              <w:t xml:space="preserve"> </w:t>
            </w:r>
            <w:r w:rsidR="00C83687" w:rsidRPr="002E1CC0">
              <w:rPr>
                <w:rFonts w:ascii="Verdana" w:hAnsi="Verdana"/>
                <w:sz w:val="16"/>
                <w:szCs w:val="16"/>
              </w:rPr>
              <w:t>a</w:t>
            </w:r>
            <w:r w:rsidR="004D2882" w:rsidRPr="002E1CC0">
              <w:rPr>
                <w:rFonts w:ascii="Verdana" w:hAnsi="Verdana"/>
                <w:sz w:val="16"/>
                <w:szCs w:val="16"/>
              </w:rPr>
              <w:t xml:space="preserve"> </w:t>
            </w:r>
            <w:r w:rsidR="00C83687" w:rsidRPr="002E1CC0">
              <w:rPr>
                <w:rFonts w:ascii="Verdana" w:hAnsi="Verdana"/>
                <w:sz w:val="16"/>
                <w:szCs w:val="16"/>
              </w:rPr>
              <w:t>la</w:t>
            </w:r>
            <w:r w:rsidR="004D2882" w:rsidRPr="002E1CC0">
              <w:rPr>
                <w:rFonts w:ascii="Verdana" w:hAnsi="Verdana"/>
                <w:sz w:val="16"/>
                <w:szCs w:val="16"/>
              </w:rPr>
              <w:t xml:space="preserve"> </w:t>
            </w:r>
            <w:r w:rsidR="00C83687" w:rsidRPr="002E1CC0">
              <w:rPr>
                <w:rFonts w:ascii="Verdana" w:hAnsi="Verdana"/>
                <w:sz w:val="16"/>
                <w:szCs w:val="16"/>
              </w:rPr>
              <w:t>intemperie,</w:t>
            </w:r>
            <w:r w:rsidR="004D2882" w:rsidRPr="002E1CC0">
              <w:rPr>
                <w:rFonts w:ascii="Verdana" w:hAnsi="Verdana"/>
                <w:sz w:val="16"/>
                <w:szCs w:val="16"/>
              </w:rPr>
              <w:t xml:space="preserve"> </w:t>
            </w:r>
            <w:r w:rsidR="00C83687" w:rsidRPr="002E1CC0">
              <w:rPr>
                <w:rFonts w:ascii="Verdana" w:hAnsi="Verdana"/>
                <w:sz w:val="16"/>
                <w:szCs w:val="16"/>
              </w:rPr>
              <w:t>en</w:t>
            </w:r>
            <w:r w:rsidR="00C83687" w:rsidRPr="002E1CC0">
              <w:rPr>
                <w:rFonts w:ascii="Verdana" w:hAnsi="Verdana"/>
                <w:sz w:val="16"/>
                <w:szCs w:val="16"/>
              </w:rPr>
              <w:tab/>
              <w:t>condiciones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funcionamiento;</w:t>
            </w:r>
          </w:p>
          <w:p w14:paraId="759FA7C0" w14:textId="77777777" w:rsidR="006B599B" w:rsidRPr="002E1CC0" w:rsidRDefault="006B599B" w:rsidP="008364C3">
            <w:pPr>
              <w:pStyle w:val="texto0"/>
              <w:spacing w:after="80" w:line="224"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Dispone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escalas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mano</w:t>
            </w:r>
            <w:r w:rsidR="004D2882" w:rsidRPr="002E1CC0">
              <w:rPr>
                <w:rFonts w:ascii="Verdana" w:hAnsi="Verdana"/>
                <w:sz w:val="16"/>
                <w:szCs w:val="16"/>
              </w:rPr>
              <w:t xml:space="preserve"> </w:t>
            </w:r>
            <w:r w:rsidRPr="002E1CC0">
              <w:rPr>
                <w:rFonts w:ascii="Verdana" w:hAnsi="Verdana"/>
                <w:sz w:val="16"/>
                <w:szCs w:val="16"/>
              </w:rPr>
              <w:t>u</w:t>
            </w:r>
            <w:r w:rsidR="004D2882" w:rsidRPr="002E1CC0">
              <w:rPr>
                <w:rFonts w:ascii="Verdana" w:hAnsi="Verdana"/>
                <w:sz w:val="16"/>
                <w:szCs w:val="16"/>
              </w:rPr>
              <w:t xml:space="preserve"> </w:t>
            </w:r>
            <w:r w:rsidRPr="002E1CC0">
              <w:rPr>
                <w:rFonts w:ascii="Verdana" w:hAnsi="Verdana"/>
                <w:sz w:val="16"/>
                <w:szCs w:val="16"/>
              </w:rPr>
              <w:t>otro</w:t>
            </w:r>
            <w:r w:rsidR="004D2882" w:rsidRPr="002E1CC0">
              <w:rPr>
                <w:rFonts w:ascii="Verdana" w:hAnsi="Verdana"/>
                <w:sz w:val="16"/>
                <w:szCs w:val="16"/>
              </w:rPr>
              <w:t xml:space="preserve"> </w:t>
            </w:r>
            <w:r w:rsidRPr="002E1CC0">
              <w:rPr>
                <w:rFonts w:ascii="Verdana" w:hAnsi="Verdana"/>
                <w:sz w:val="16"/>
                <w:szCs w:val="16"/>
              </w:rPr>
              <w:t>medio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seguro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cabina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mando;</w:t>
            </w:r>
          </w:p>
          <w:p w14:paraId="08F3669E" w14:textId="77777777" w:rsidR="006B599B" w:rsidRPr="002E1CC0" w:rsidRDefault="006B599B" w:rsidP="008364C3">
            <w:pPr>
              <w:pStyle w:val="texto0"/>
              <w:spacing w:after="80" w:line="224"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Tiene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asiento</w:t>
            </w:r>
            <w:r w:rsidR="004D2882" w:rsidRPr="002E1CC0">
              <w:rPr>
                <w:rFonts w:ascii="Verdana" w:hAnsi="Verdana"/>
                <w:sz w:val="16"/>
                <w:szCs w:val="16"/>
              </w:rPr>
              <w:t xml:space="preserve"> </w:t>
            </w:r>
            <w:r w:rsidRPr="002E1CC0">
              <w:rPr>
                <w:rFonts w:ascii="Verdana" w:hAnsi="Verdana"/>
                <w:sz w:val="16"/>
                <w:szCs w:val="16"/>
              </w:rPr>
              <w:t>cómodo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cinturón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retráctil;</w:t>
            </w:r>
          </w:p>
          <w:p w14:paraId="7CB4643B" w14:textId="77777777" w:rsidR="006B599B" w:rsidRPr="002E1CC0" w:rsidRDefault="006B599B" w:rsidP="008364C3">
            <w:pPr>
              <w:pStyle w:val="texto0"/>
              <w:spacing w:after="80" w:line="224"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Posee</w:t>
            </w:r>
            <w:r w:rsidR="004D2882" w:rsidRPr="002E1CC0">
              <w:rPr>
                <w:rFonts w:ascii="Verdana" w:hAnsi="Verdana"/>
                <w:sz w:val="16"/>
                <w:szCs w:val="16"/>
              </w:rPr>
              <w:t xml:space="preserve"> </w:t>
            </w:r>
            <w:r w:rsidRPr="002E1CC0">
              <w:rPr>
                <w:rFonts w:ascii="Verdana" w:hAnsi="Verdana"/>
                <w:sz w:val="16"/>
                <w:szCs w:val="16"/>
              </w:rPr>
              <w:t>mandos</w:t>
            </w:r>
            <w:r w:rsidR="004D2882" w:rsidRPr="002E1CC0">
              <w:rPr>
                <w:rFonts w:ascii="Verdana" w:hAnsi="Verdana"/>
                <w:sz w:val="16"/>
                <w:szCs w:val="16"/>
              </w:rPr>
              <w:t xml:space="preserve"> </w:t>
            </w:r>
            <w:r w:rsidRPr="002E1CC0">
              <w:rPr>
                <w:rFonts w:ascii="Verdana" w:hAnsi="Verdana"/>
                <w:sz w:val="16"/>
                <w:szCs w:val="16"/>
              </w:rPr>
              <w:t>colocados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modo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operario</w:t>
            </w:r>
            <w:r w:rsidR="004D2882" w:rsidRPr="002E1CC0">
              <w:rPr>
                <w:rFonts w:ascii="Verdana" w:hAnsi="Verdana"/>
                <w:sz w:val="16"/>
                <w:szCs w:val="16"/>
              </w:rPr>
              <w:t xml:space="preserve"> </w:t>
            </w:r>
            <w:r w:rsidRPr="002E1CC0">
              <w:rPr>
                <w:rFonts w:ascii="Verdana" w:hAnsi="Verdana"/>
                <w:sz w:val="16"/>
                <w:szCs w:val="16"/>
              </w:rPr>
              <w:t>dispone</w:t>
            </w:r>
            <w:r w:rsidR="004D2882" w:rsidRPr="002E1CC0">
              <w:rPr>
                <w:rFonts w:ascii="Verdana" w:hAnsi="Verdana"/>
                <w:sz w:val="16"/>
                <w:szCs w:val="16"/>
              </w:rPr>
              <w:t xml:space="preserve"> </w:t>
            </w:r>
            <w:r w:rsidRPr="002E1CC0">
              <w:rPr>
                <w:rFonts w:ascii="Verdana" w:hAnsi="Verdana"/>
                <w:sz w:val="16"/>
                <w:szCs w:val="16"/>
              </w:rPr>
              <w:t>(es</w:t>
            </w:r>
            <w:r w:rsidR="004D2882" w:rsidRPr="002E1CC0">
              <w:rPr>
                <w:rFonts w:ascii="Verdana" w:hAnsi="Verdana"/>
                <w:sz w:val="16"/>
                <w:szCs w:val="16"/>
              </w:rPr>
              <w:t xml:space="preserve"> </w:t>
            </w:r>
            <w:r w:rsidRPr="002E1CC0">
              <w:rPr>
                <w:rFonts w:ascii="Verdana" w:hAnsi="Verdana"/>
                <w:sz w:val="16"/>
                <w:szCs w:val="16"/>
              </w:rPr>
              <w:t>una</w:t>
            </w:r>
            <w:r w:rsidR="004D2882" w:rsidRPr="002E1CC0">
              <w:rPr>
                <w:rFonts w:ascii="Verdana" w:hAnsi="Verdana"/>
                <w:sz w:val="16"/>
                <w:szCs w:val="16"/>
              </w:rPr>
              <w:t xml:space="preserve"> </w:t>
            </w:r>
            <w:r w:rsidRPr="002E1CC0">
              <w:rPr>
                <w:rFonts w:ascii="Verdana" w:hAnsi="Verdana"/>
                <w:sz w:val="16"/>
                <w:szCs w:val="16"/>
              </w:rPr>
              <w:t>sola</w:t>
            </w:r>
            <w:r w:rsidR="004D2882" w:rsidRPr="002E1CC0">
              <w:rPr>
                <w:rFonts w:ascii="Verdana" w:hAnsi="Verdana"/>
                <w:sz w:val="16"/>
                <w:szCs w:val="16"/>
              </w:rPr>
              <w:t xml:space="preserve"> </w:t>
            </w:r>
            <w:r w:rsidRPr="002E1CC0">
              <w:rPr>
                <w:rFonts w:ascii="Verdana" w:hAnsi="Verdana"/>
                <w:sz w:val="16"/>
                <w:szCs w:val="16"/>
              </w:rPr>
              <w:t>idea)</w:t>
            </w:r>
          </w:p>
          <w:p w14:paraId="2F762B6A" w14:textId="77777777" w:rsidR="006B599B" w:rsidRPr="002E1CC0" w:rsidRDefault="006B599B" w:rsidP="008364C3">
            <w:pPr>
              <w:pStyle w:val="texto0"/>
              <w:spacing w:after="80" w:line="224"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de</w:t>
            </w:r>
            <w:r w:rsidR="004D2882" w:rsidRPr="002E1CC0">
              <w:rPr>
                <w:rFonts w:ascii="Verdana" w:hAnsi="Verdana"/>
                <w:sz w:val="16"/>
                <w:szCs w:val="16"/>
              </w:rPr>
              <w:t xml:space="preserve"> </w:t>
            </w:r>
            <w:r w:rsidRPr="002E1CC0">
              <w:rPr>
                <w:rFonts w:ascii="Verdana" w:hAnsi="Verdana"/>
                <w:sz w:val="16"/>
                <w:szCs w:val="16"/>
              </w:rPr>
              <w:t>espacio</w:t>
            </w:r>
            <w:r w:rsidR="004D2882" w:rsidRPr="002E1CC0">
              <w:rPr>
                <w:rFonts w:ascii="Verdana" w:hAnsi="Verdana"/>
                <w:sz w:val="16"/>
                <w:szCs w:val="16"/>
              </w:rPr>
              <w:t xml:space="preserve"> </w:t>
            </w:r>
            <w:r w:rsidRPr="002E1CC0">
              <w:rPr>
                <w:rFonts w:ascii="Verdana" w:hAnsi="Verdana"/>
                <w:sz w:val="16"/>
                <w:szCs w:val="16"/>
              </w:rPr>
              <w:t>suficiente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maniobrar</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controles,</w:t>
            </w:r>
            <w:r w:rsidR="004D2882" w:rsidRPr="002E1CC0">
              <w:rPr>
                <w:rFonts w:ascii="Verdana" w:hAnsi="Verdana"/>
                <w:sz w:val="16"/>
                <w:szCs w:val="16"/>
              </w:rPr>
              <w:t xml:space="preserve"> </w:t>
            </w:r>
            <w:r w:rsidRPr="002E1CC0">
              <w:rPr>
                <w:rFonts w:ascii="Verdana" w:hAnsi="Verdana"/>
                <w:sz w:val="16"/>
                <w:szCs w:val="16"/>
              </w:rPr>
              <w:t>y</w:t>
            </w:r>
          </w:p>
          <w:p w14:paraId="636C3E46" w14:textId="77777777" w:rsidR="006B599B" w:rsidRPr="002E1CC0" w:rsidRDefault="006B599B" w:rsidP="008364C3">
            <w:pPr>
              <w:pStyle w:val="texto0"/>
              <w:spacing w:after="80" w:line="224"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o</w:t>
            </w:r>
            <w:r w:rsidR="004D2882" w:rsidRPr="002E1CC0">
              <w:rPr>
                <w:rFonts w:ascii="Verdana" w:hAnsi="Verdana"/>
                <w:sz w:val="16"/>
                <w:szCs w:val="16"/>
              </w:rPr>
              <w:t xml:space="preserve"> </w:t>
            </w:r>
            <w:r w:rsidRPr="002E1CC0">
              <w:rPr>
                <w:rFonts w:ascii="Verdana" w:hAnsi="Verdana"/>
                <w:sz w:val="16"/>
                <w:szCs w:val="16"/>
              </w:rPr>
              <w:t>Mantiene</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palancas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mando</w:t>
            </w:r>
            <w:r w:rsidR="004D2882" w:rsidRPr="002E1CC0">
              <w:rPr>
                <w:rFonts w:ascii="Verdana" w:hAnsi="Verdana"/>
                <w:sz w:val="16"/>
                <w:szCs w:val="16"/>
              </w:rPr>
              <w:t xml:space="preserve"> </w:t>
            </w:r>
            <w:r w:rsidRPr="002E1CC0">
              <w:rPr>
                <w:rFonts w:ascii="Verdana" w:hAnsi="Verdana"/>
                <w:sz w:val="16"/>
                <w:szCs w:val="16"/>
              </w:rPr>
              <w:t>protegidas</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evitar</w:t>
            </w:r>
            <w:r w:rsidR="004D2882" w:rsidRPr="002E1CC0">
              <w:rPr>
                <w:rFonts w:ascii="Verdana" w:hAnsi="Verdana"/>
                <w:sz w:val="16"/>
                <w:szCs w:val="16"/>
              </w:rPr>
              <w:t xml:space="preserve"> </w:t>
            </w:r>
            <w:r w:rsidRPr="002E1CC0">
              <w:rPr>
                <w:rFonts w:ascii="Verdana" w:hAnsi="Verdana"/>
                <w:sz w:val="16"/>
                <w:szCs w:val="16"/>
              </w:rPr>
              <w:t>accionamientos</w:t>
            </w:r>
            <w:r w:rsidR="004D2882" w:rsidRPr="002E1CC0">
              <w:rPr>
                <w:rFonts w:ascii="Verdana" w:hAnsi="Verdana"/>
                <w:sz w:val="16"/>
                <w:szCs w:val="16"/>
              </w:rPr>
              <w:t xml:space="preserve"> </w:t>
            </w:r>
            <w:r w:rsidRPr="002E1CC0">
              <w:rPr>
                <w:rFonts w:ascii="Verdana" w:hAnsi="Verdana"/>
                <w:sz w:val="16"/>
                <w:szCs w:val="16"/>
              </w:rPr>
              <w:t>involuntarios;</w:t>
            </w:r>
          </w:p>
          <w:p w14:paraId="4A9DE92F"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frenado</w:t>
            </w:r>
            <w:r w:rsidR="004D2882" w:rsidRPr="002E1CC0">
              <w:rPr>
                <w:rFonts w:ascii="Verdana" w:hAnsi="Verdana"/>
                <w:sz w:val="16"/>
                <w:szCs w:val="16"/>
              </w:rPr>
              <w:t xml:space="preserve"> </w:t>
            </w:r>
            <w:r w:rsidR="006B599B" w:rsidRPr="002E1CC0">
              <w:rPr>
                <w:rFonts w:ascii="Verdana" w:hAnsi="Verdana"/>
                <w:sz w:val="16"/>
                <w:szCs w:val="16"/>
              </w:rPr>
              <w:t>automático,</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peso</w:t>
            </w:r>
            <w:r w:rsidR="004D2882" w:rsidRPr="002E1CC0">
              <w:rPr>
                <w:rFonts w:ascii="Verdana" w:hAnsi="Verdana"/>
                <w:sz w:val="16"/>
                <w:szCs w:val="16"/>
              </w:rPr>
              <w:t xml:space="preserve"> </w:t>
            </w:r>
            <w:r w:rsidR="006B599B" w:rsidRPr="002E1CC0">
              <w:rPr>
                <w:rFonts w:ascii="Verdana" w:hAnsi="Verdana"/>
                <w:sz w:val="16"/>
                <w:szCs w:val="16"/>
              </w:rPr>
              <w:t>máximo</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superado,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cuales</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desactivados,</w:t>
            </w:r>
            <w:r w:rsidR="004D2882" w:rsidRPr="002E1CC0">
              <w:rPr>
                <w:rFonts w:ascii="Verdana" w:hAnsi="Verdana"/>
                <w:sz w:val="16"/>
                <w:szCs w:val="16"/>
              </w:rPr>
              <w:t xml:space="preserve"> </w:t>
            </w:r>
            <w:r w:rsidR="006B599B" w:rsidRPr="002E1CC0">
              <w:rPr>
                <w:rFonts w:ascii="Verdana" w:hAnsi="Verdana"/>
                <w:sz w:val="16"/>
                <w:szCs w:val="16"/>
              </w:rPr>
              <w:t>y</w:t>
            </w:r>
          </w:p>
          <w:p w14:paraId="27077D2D"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lastres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contrapesos,</w:t>
            </w:r>
            <w:r w:rsidR="004D2882" w:rsidRPr="002E1CC0">
              <w:rPr>
                <w:rFonts w:ascii="Verdana" w:hAnsi="Verdana"/>
                <w:sz w:val="16"/>
                <w:szCs w:val="16"/>
              </w:rPr>
              <w:t xml:space="preserve"> </w:t>
            </w:r>
            <w:r w:rsidR="006B599B" w:rsidRPr="002E1CC0">
              <w:rPr>
                <w:rFonts w:ascii="Verdana" w:hAnsi="Verdana"/>
                <w:sz w:val="16"/>
                <w:szCs w:val="16"/>
              </w:rPr>
              <w:t>acordes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cargas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soportan;</w:t>
            </w:r>
          </w:p>
          <w:p w14:paraId="6559FDAA" w14:textId="77777777" w:rsidR="006B599B" w:rsidRPr="002E1CC0" w:rsidRDefault="003E1EDF" w:rsidP="0000552B">
            <w:pPr>
              <w:pStyle w:val="texto0"/>
              <w:spacing w:after="80" w:line="224" w:lineRule="exact"/>
              <w:ind w:left="357" w:hanging="357"/>
              <w:rPr>
                <w:rFonts w:ascii="Verdana" w:hAnsi="Verdana"/>
                <w:sz w:val="16"/>
                <w:szCs w:val="16"/>
              </w:rPr>
            </w:pPr>
            <w:r w:rsidRPr="002E1CC0">
              <w:rPr>
                <w:rFonts w:ascii="Verdana" w:hAnsi="Verdana"/>
                <w:sz w:val="16"/>
                <w:szCs w:val="16"/>
              </w:rPr>
              <w:lastRenderedPageBreak/>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p>
          <w:p w14:paraId="48654630"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utiliza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cinturón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70427AB3"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letrero</w:t>
            </w:r>
            <w:r w:rsidR="004D2882" w:rsidRPr="002E1CC0">
              <w:rPr>
                <w:rFonts w:ascii="Verdana" w:hAnsi="Verdana"/>
                <w:sz w:val="16"/>
                <w:szCs w:val="16"/>
              </w:rPr>
              <w:t xml:space="preserve"> </w:t>
            </w:r>
            <w:r w:rsidR="006B599B" w:rsidRPr="002E1CC0">
              <w:rPr>
                <w:rFonts w:ascii="Verdana" w:hAnsi="Verdana"/>
                <w:sz w:val="16"/>
                <w:szCs w:val="16"/>
              </w:rPr>
              <w:t>visible</w:t>
            </w:r>
            <w:r w:rsidR="004D2882" w:rsidRPr="002E1CC0">
              <w:rPr>
                <w:rFonts w:ascii="Verdana" w:hAnsi="Verdana"/>
                <w:sz w:val="16"/>
                <w:szCs w:val="16"/>
              </w:rPr>
              <w:t xml:space="preserve"> </w:t>
            </w:r>
            <w:r w:rsidR="006B599B" w:rsidRPr="002E1CC0">
              <w:rPr>
                <w:rFonts w:ascii="Verdana" w:hAnsi="Verdana"/>
                <w:sz w:val="16"/>
                <w:szCs w:val="16"/>
              </w:rPr>
              <w:t>tanto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involucrado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maniobra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indica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kg</w:t>
            </w:r>
            <w:r w:rsidR="004D2882" w:rsidRPr="002E1CC0">
              <w:rPr>
                <w:rFonts w:ascii="Verdana" w:hAnsi="Verdana"/>
                <w:sz w:val="16"/>
                <w:szCs w:val="16"/>
              </w:rPr>
              <w:t xml:space="preserve"> </w:t>
            </w:r>
            <w:r w:rsidR="006B599B" w:rsidRPr="002E1CC0">
              <w:rPr>
                <w:rFonts w:ascii="Verdana" w:hAnsi="Verdana"/>
                <w:sz w:val="16"/>
                <w:szCs w:val="16"/>
              </w:rPr>
              <w:t>si</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1</w:t>
            </w:r>
            <w:r w:rsidR="004D2882" w:rsidRPr="002E1CC0">
              <w:rPr>
                <w:rFonts w:ascii="Verdana" w:hAnsi="Verdana"/>
                <w:sz w:val="16"/>
                <w:szCs w:val="16"/>
              </w:rPr>
              <w:t xml:space="preserve"> </w:t>
            </w:r>
            <w:r w:rsidR="006B599B" w:rsidRPr="002E1CC0">
              <w:rPr>
                <w:rFonts w:ascii="Verdana" w:hAnsi="Verdana"/>
                <w:sz w:val="16"/>
                <w:szCs w:val="16"/>
              </w:rPr>
              <w:t>000</w:t>
            </w:r>
            <w:r w:rsidR="004D2882" w:rsidRPr="002E1CC0">
              <w:rPr>
                <w:rFonts w:ascii="Verdana" w:hAnsi="Verdana"/>
                <w:sz w:val="16"/>
                <w:szCs w:val="16"/>
              </w:rPr>
              <w:t xml:space="preserve"> </w:t>
            </w:r>
            <w:r w:rsidR="006B599B" w:rsidRPr="002E1CC0">
              <w:rPr>
                <w:rFonts w:ascii="Verdana" w:hAnsi="Verdana"/>
                <w:sz w:val="16"/>
                <w:szCs w:val="16"/>
              </w:rPr>
              <w:t>kg</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toneladas</w:t>
            </w:r>
            <w:r w:rsidR="004D2882" w:rsidRPr="002E1CC0">
              <w:rPr>
                <w:rFonts w:ascii="Verdana" w:hAnsi="Verdana"/>
                <w:sz w:val="16"/>
                <w:szCs w:val="16"/>
              </w:rPr>
              <w:t xml:space="preserve"> </w:t>
            </w:r>
            <w:r w:rsidR="006B599B" w:rsidRPr="002E1CC0">
              <w:rPr>
                <w:rFonts w:ascii="Verdana" w:hAnsi="Verdana"/>
                <w:sz w:val="16"/>
                <w:szCs w:val="16"/>
              </w:rPr>
              <w:t>si</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mayor;</w:t>
            </w:r>
          </w:p>
          <w:p w14:paraId="416A0802"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Utiliza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código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señales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comunicación</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operadores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ayudantes</w:t>
            </w:r>
            <w:r w:rsidR="004D2882" w:rsidRPr="002E1CC0">
              <w:rPr>
                <w:rFonts w:ascii="Verdana" w:hAnsi="Verdana"/>
                <w:sz w:val="16"/>
                <w:szCs w:val="16"/>
              </w:rPr>
              <w:t xml:space="preserve"> </w:t>
            </w:r>
            <w:r w:rsidR="006B599B" w:rsidRPr="002E1CC0">
              <w:rPr>
                <w:rFonts w:ascii="Verdana" w:hAnsi="Verdana"/>
                <w:sz w:val="16"/>
                <w:szCs w:val="16"/>
              </w:rPr>
              <w:t>involucrados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1BC20C9F" w14:textId="77777777" w:rsidR="006B599B" w:rsidRPr="002E1CC0" w:rsidRDefault="00C83687"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Sitúa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ayudante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lugar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permita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visibilidad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todas</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trayectorias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realiza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operaciones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código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señales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sistema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comunicación,</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requiera;</w:t>
            </w:r>
          </w:p>
          <w:p w14:paraId="7E6AE5B5" w14:textId="77777777" w:rsidR="006B599B" w:rsidRPr="002E1CC0" w:rsidRDefault="00C83687"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mueva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hasta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haya</w:t>
            </w:r>
            <w:r w:rsidR="004D2882" w:rsidRPr="002E1CC0">
              <w:rPr>
                <w:rFonts w:ascii="Verdana" w:hAnsi="Verdana"/>
                <w:sz w:val="16"/>
                <w:szCs w:val="16"/>
              </w:rPr>
              <w:t xml:space="preserve"> </w:t>
            </w:r>
            <w:r w:rsidR="006B599B" w:rsidRPr="002E1CC0">
              <w:rPr>
                <w:rFonts w:ascii="Verdana" w:hAnsi="Verdana"/>
                <w:sz w:val="16"/>
                <w:szCs w:val="16"/>
              </w:rPr>
              <w:t>entendido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señal</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indicación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ayudante;</w:t>
            </w:r>
          </w:p>
          <w:p w14:paraId="65FB4890" w14:textId="77777777" w:rsidR="006B599B" w:rsidRPr="002E1CC0" w:rsidRDefault="00C83687"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Revisa,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neumáticos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ruedas</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inicio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jornada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verificar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exentos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cualquier</w:t>
            </w:r>
            <w:r w:rsidR="004D2882" w:rsidRPr="002E1CC0">
              <w:rPr>
                <w:rFonts w:ascii="Verdana" w:hAnsi="Verdana"/>
                <w:sz w:val="16"/>
                <w:szCs w:val="16"/>
              </w:rPr>
              <w:t xml:space="preserve"> </w:t>
            </w:r>
            <w:r w:rsidR="006B599B" w:rsidRPr="002E1CC0">
              <w:rPr>
                <w:rFonts w:ascii="Verdana" w:hAnsi="Verdana"/>
                <w:sz w:val="16"/>
                <w:szCs w:val="16"/>
              </w:rPr>
              <w:t>daño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defecto,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encuentran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presión</w:t>
            </w:r>
            <w:r w:rsidR="004D2882" w:rsidRPr="002E1CC0">
              <w:rPr>
                <w:rFonts w:ascii="Verdana" w:hAnsi="Verdana"/>
                <w:sz w:val="16"/>
                <w:szCs w:val="16"/>
              </w:rPr>
              <w:t xml:space="preserve"> </w:t>
            </w:r>
            <w:r w:rsidR="006B599B" w:rsidRPr="002E1CC0">
              <w:rPr>
                <w:rFonts w:ascii="Verdana" w:hAnsi="Verdana"/>
                <w:sz w:val="16"/>
                <w:szCs w:val="16"/>
              </w:rPr>
              <w:t>correcta,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741BA73B" w14:textId="77777777" w:rsidR="006B599B" w:rsidRPr="002E1CC0" w:rsidRDefault="00C83687"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Emplea,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brazos</w:t>
            </w:r>
            <w:r w:rsidR="004D2882" w:rsidRPr="002E1CC0">
              <w:rPr>
                <w:rFonts w:ascii="Verdana" w:hAnsi="Verdana"/>
                <w:sz w:val="16"/>
                <w:szCs w:val="16"/>
              </w:rPr>
              <w:t xml:space="preserve"> </w:t>
            </w:r>
            <w:r w:rsidR="006B599B" w:rsidRPr="002E1CC0">
              <w:rPr>
                <w:rFonts w:ascii="Verdana" w:hAnsi="Verdana"/>
                <w:sz w:val="16"/>
                <w:szCs w:val="16"/>
              </w:rPr>
              <w:t>estabilizadores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grúas</w:t>
            </w:r>
            <w:r w:rsidR="004D2882" w:rsidRPr="002E1CC0">
              <w:rPr>
                <w:rFonts w:ascii="Verdana" w:hAnsi="Verdana"/>
                <w:sz w:val="16"/>
                <w:szCs w:val="16"/>
              </w:rPr>
              <w:t xml:space="preserve"> </w:t>
            </w:r>
            <w:r w:rsidR="006B599B" w:rsidRPr="002E1CC0">
              <w:rPr>
                <w:rFonts w:ascii="Verdana" w:hAnsi="Verdana"/>
                <w:sz w:val="16"/>
                <w:szCs w:val="16"/>
              </w:rPr>
              <w:t>móviles,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63EB8A5A"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Corrobora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brazos</w:t>
            </w:r>
            <w:r w:rsidR="004D2882" w:rsidRPr="002E1CC0">
              <w:rPr>
                <w:rFonts w:ascii="Verdana" w:hAnsi="Verdana"/>
                <w:sz w:val="16"/>
                <w:szCs w:val="16"/>
              </w:rPr>
              <w:t xml:space="preserve"> </w:t>
            </w:r>
            <w:r w:rsidR="006B599B" w:rsidRPr="002E1CC0">
              <w:rPr>
                <w:rFonts w:ascii="Verdana" w:hAnsi="Verdana"/>
                <w:sz w:val="16"/>
                <w:szCs w:val="16"/>
              </w:rPr>
              <w:t>estabilizadores</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seguras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realizar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p>
          <w:p w14:paraId="5E278BB7"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encuentre</w:t>
            </w:r>
            <w:r w:rsidR="004D2882" w:rsidRPr="002E1CC0">
              <w:rPr>
                <w:rFonts w:ascii="Verdana" w:hAnsi="Verdana"/>
                <w:sz w:val="16"/>
                <w:szCs w:val="16"/>
              </w:rPr>
              <w:t xml:space="preserve"> </w:t>
            </w:r>
            <w:r w:rsidR="006B599B" w:rsidRPr="002E1CC0">
              <w:rPr>
                <w:rFonts w:ascii="Verdana" w:hAnsi="Verdana"/>
                <w:sz w:val="16"/>
                <w:szCs w:val="16"/>
              </w:rPr>
              <w:t>asegurada</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izarla;</w:t>
            </w:r>
          </w:p>
          <w:p w14:paraId="2E27D056"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Mantiene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todo</w:t>
            </w:r>
            <w:r w:rsidR="004D2882" w:rsidRPr="002E1CC0">
              <w:rPr>
                <w:rFonts w:ascii="Verdana" w:hAnsi="Verdana"/>
                <w:sz w:val="16"/>
                <w:szCs w:val="16"/>
              </w:rPr>
              <w:t xml:space="preserve"> </w:t>
            </w:r>
            <w:r w:rsidR="006B599B" w:rsidRPr="002E1CC0">
              <w:rPr>
                <w:rFonts w:ascii="Verdana" w:hAnsi="Verdana"/>
                <w:sz w:val="16"/>
                <w:szCs w:val="16"/>
              </w:rPr>
              <w:t>momento,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vista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suspendida;</w:t>
            </w:r>
          </w:p>
          <w:p w14:paraId="48703973"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Cumple,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móvil</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desplaza</w:t>
            </w:r>
            <w:r w:rsidR="004D2882" w:rsidRPr="002E1CC0">
              <w:rPr>
                <w:rFonts w:ascii="Verdana" w:hAnsi="Verdana"/>
                <w:sz w:val="16"/>
                <w:szCs w:val="16"/>
              </w:rPr>
              <w:t xml:space="preserve"> </w:t>
            </w:r>
            <w:r w:rsidR="006B599B" w:rsidRPr="002E1CC0">
              <w:rPr>
                <w:rFonts w:ascii="Verdana" w:hAnsi="Verdana"/>
                <w:sz w:val="16"/>
                <w:szCs w:val="16"/>
              </w:rPr>
              <w:t>llevando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suspendida,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1458D230" w14:textId="77777777" w:rsidR="006B599B" w:rsidRPr="002E1CC0" w:rsidRDefault="006B599B" w:rsidP="008364C3">
            <w:pPr>
              <w:pStyle w:val="texto0"/>
              <w:spacing w:after="80" w:line="213"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brazo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orienta</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dirección</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eje</w:t>
            </w:r>
            <w:r w:rsidR="004D2882" w:rsidRPr="002E1CC0">
              <w:rPr>
                <w:rFonts w:ascii="Verdana" w:hAnsi="Verdana"/>
                <w:sz w:val="16"/>
                <w:szCs w:val="16"/>
              </w:rPr>
              <w:t xml:space="preserve"> </w:t>
            </w:r>
            <w:r w:rsidRPr="002E1CC0">
              <w:rPr>
                <w:rFonts w:ascii="Verdana" w:hAnsi="Verdana"/>
                <w:sz w:val="16"/>
                <w:szCs w:val="16"/>
              </w:rPr>
              <w:t>longitudinal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grúa,</w:t>
            </w:r>
            <w:r w:rsidR="004D2882" w:rsidRPr="002E1CC0">
              <w:rPr>
                <w:rFonts w:ascii="Verdana" w:hAnsi="Verdana"/>
                <w:sz w:val="16"/>
                <w:szCs w:val="16"/>
              </w:rPr>
              <w:t xml:space="preserve"> </w:t>
            </w:r>
            <w:r w:rsidRPr="002E1CC0">
              <w:rPr>
                <w:rFonts w:ascii="Verdana" w:hAnsi="Verdana"/>
                <w:sz w:val="16"/>
                <w:szCs w:val="16"/>
              </w:rPr>
              <w:t>salvo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ésta</w:t>
            </w:r>
            <w:r w:rsidR="004D2882" w:rsidRPr="002E1CC0">
              <w:rPr>
                <w:rFonts w:ascii="Verdana" w:hAnsi="Verdana"/>
                <w:sz w:val="16"/>
                <w:szCs w:val="16"/>
              </w:rPr>
              <w:t xml:space="preserve"> </w:t>
            </w:r>
            <w:r w:rsidRPr="002E1CC0">
              <w:rPr>
                <w:rFonts w:ascii="Verdana" w:hAnsi="Verdana"/>
                <w:sz w:val="16"/>
                <w:szCs w:val="16"/>
              </w:rPr>
              <w:t>haya</w:t>
            </w:r>
            <w:r w:rsidR="004D2882" w:rsidRPr="002E1CC0">
              <w:rPr>
                <w:rFonts w:ascii="Verdana" w:hAnsi="Verdana"/>
                <w:sz w:val="16"/>
                <w:szCs w:val="16"/>
              </w:rPr>
              <w:t xml:space="preserve"> </w:t>
            </w:r>
            <w:r w:rsidRPr="002E1CC0">
              <w:rPr>
                <w:rFonts w:ascii="Verdana" w:hAnsi="Verdana"/>
                <w:sz w:val="16"/>
                <w:szCs w:val="16"/>
              </w:rPr>
              <w:t>sido</w:t>
            </w:r>
            <w:r w:rsidR="004D2882" w:rsidRPr="002E1CC0">
              <w:rPr>
                <w:rFonts w:ascii="Verdana" w:hAnsi="Verdana"/>
                <w:sz w:val="16"/>
                <w:szCs w:val="16"/>
              </w:rPr>
              <w:t xml:space="preserve"> </w:t>
            </w:r>
            <w:r w:rsidRPr="002E1CC0">
              <w:rPr>
                <w:rFonts w:ascii="Verdana" w:hAnsi="Verdana"/>
                <w:sz w:val="16"/>
                <w:szCs w:val="16"/>
              </w:rPr>
              <w:t>diseñada</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transportar</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lateralmente;</w:t>
            </w:r>
          </w:p>
          <w:p w14:paraId="2E843402" w14:textId="77777777" w:rsidR="006B599B" w:rsidRPr="002E1CC0" w:rsidRDefault="006B599B" w:rsidP="008364C3">
            <w:pPr>
              <w:pStyle w:val="texto0"/>
              <w:spacing w:after="80" w:line="213"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No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inclina</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prolonga</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punto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suspendida</w:t>
            </w:r>
            <w:r w:rsidR="004D2882" w:rsidRPr="002E1CC0">
              <w:rPr>
                <w:rFonts w:ascii="Verdana" w:hAnsi="Verdana"/>
                <w:sz w:val="16"/>
                <w:szCs w:val="16"/>
              </w:rPr>
              <w:t xml:space="preserve"> </w:t>
            </w:r>
            <w:r w:rsidRPr="002E1CC0">
              <w:rPr>
                <w:rFonts w:ascii="Verdana" w:hAnsi="Verdana"/>
                <w:sz w:val="16"/>
                <w:szCs w:val="16"/>
              </w:rPr>
              <w:t>sea</w:t>
            </w:r>
            <w:r w:rsidR="004D2882" w:rsidRPr="002E1CC0">
              <w:rPr>
                <w:rFonts w:ascii="Verdana" w:hAnsi="Verdana"/>
                <w:sz w:val="16"/>
                <w:szCs w:val="16"/>
              </w:rPr>
              <w:t xml:space="preserve"> </w:t>
            </w:r>
            <w:r w:rsidRPr="002E1CC0">
              <w:rPr>
                <w:rFonts w:ascii="Verdana" w:hAnsi="Verdana"/>
                <w:sz w:val="16"/>
                <w:szCs w:val="16"/>
              </w:rPr>
              <w:t>igual</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superior</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máxima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lastRenderedPageBreak/>
              <w:t>correspondiente</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inclinación</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brazo,</w:t>
            </w:r>
            <w:r w:rsidR="004D2882" w:rsidRPr="002E1CC0">
              <w:rPr>
                <w:rFonts w:ascii="Verdana" w:hAnsi="Verdana"/>
                <w:sz w:val="16"/>
                <w:szCs w:val="16"/>
              </w:rPr>
              <w:t xml:space="preserve"> </w:t>
            </w:r>
            <w:r w:rsidRPr="002E1CC0">
              <w:rPr>
                <w:rFonts w:ascii="Verdana" w:hAnsi="Verdana"/>
                <w:sz w:val="16"/>
                <w:szCs w:val="16"/>
              </w:rPr>
              <w:t>y</w:t>
            </w:r>
          </w:p>
          <w:p w14:paraId="20CC0FE3" w14:textId="77777777" w:rsidR="006B599B" w:rsidRPr="002E1CC0" w:rsidRDefault="006B599B" w:rsidP="008364C3">
            <w:pPr>
              <w:pStyle w:val="texto0"/>
              <w:spacing w:after="80" w:line="213"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Se</w:t>
            </w:r>
            <w:r w:rsidR="004D2882" w:rsidRPr="002E1CC0">
              <w:rPr>
                <w:rFonts w:ascii="Verdana" w:hAnsi="Verdana"/>
                <w:sz w:val="16"/>
                <w:szCs w:val="16"/>
              </w:rPr>
              <w:t xml:space="preserve"> </w:t>
            </w:r>
            <w:r w:rsidRPr="002E1CC0">
              <w:rPr>
                <w:rFonts w:ascii="Verdana" w:hAnsi="Verdana"/>
                <w:sz w:val="16"/>
                <w:szCs w:val="16"/>
              </w:rPr>
              <w:t>mantiene</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altura</w:t>
            </w:r>
            <w:r w:rsidR="004D2882" w:rsidRPr="002E1CC0">
              <w:rPr>
                <w:rFonts w:ascii="Verdana" w:hAnsi="Verdana"/>
                <w:sz w:val="16"/>
                <w:szCs w:val="16"/>
              </w:rPr>
              <w:t xml:space="preserve"> </w:t>
            </w:r>
            <w:r w:rsidRPr="002E1CC0">
              <w:rPr>
                <w:rFonts w:ascii="Verdana" w:hAnsi="Verdana"/>
                <w:sz w:val="16"/>
                <w:szCs w:val="16"/>
              </w:rPr>
              <w:t>mínima</w:t>
            </w:r>
            <w:r w:rsidR="004D2882" w:rsidRPr="002E1CC0">
              <w:rPr>
                <w:rFonts w:ascii="Verdana" w:hAnsi="Verdana"/>
                <w:sz w:val="16"/>
                <w:szCs w:val="16"/>
              </w:rPr>
              <w:t xml:space="preserve"> </w:t>
            </w:r>
            <w:r w:rsidRPr="002E1CC0">
              <w:rPr>
                <w:rFonts w:ascii="Verdana" w:hAnsi="Verdana"/>
                <w:sz w:val="16"/>
                <w:szCs w:val="16"/>
              </w:rPr>
              <w:t>necesaria</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no</w:t>
            </w:r>
            <w:r w:rsidR="004D2882" w:rsidRPr="002E1CC0">
              <w:rPr>
                <w:rFonts w:ascii="Verdana" w:hAnsi="Verdana"/>
                <w:sz w:val="16"/>
                <w:szCs w:val="16"/>
              </w:rPr>
              <w:t xml:space="preserve"> </w:t>
            </w:r>
            <w:r w:rsidRPr="002E1CC0">
              <w:rPr>
                <w:rFonts w:ascii="Verdana" w:hAnsi="Verdana"/>
                <w:sz w:val="16"/>
                <w:szCs w:val="16"/>
              </w:rPr>
              <w:t>choque</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piso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efecto</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balanceo</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brazo,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si</w:t>
            </w:r>
            <w:r w:rsidR="004D2882" w:rsidRPr="002E1CC0">
              <w:rPr>
                <w:rFonts w:ascii="Verdana" w:hAnsi="Verdana"/>
                <w:sz w:val="16"/>
                <w:szCs w:val="16"/>
              </w:rPr>
              <w:t xml:space="preserve"> </w:t>
            </w:r>
            <w:r w:rsidRPr="002E1CC0">
              <w:rPr>
                <w:rFonts w:ascii="Verdana" w:hAnsi="Verdana"/>
                <w:sz w:val="16"/>
                <w:szCs w:val="16"/>
              </w:rPr>
              <w:t>ésta</w:t>
            </w:r>
            <w:r w:rsidR="004D2882" w:rsidRPr="002E1CC0">
              <w:rPr>
                <w:rFonts w:ascii="Verdana" w:hAnsi="Verdana"/>
                <w:sz w:val="16"/>
                <w:szCs w:val="16"/>
              </w:rPr>
              <w:t xml:space="preserve"> </w:t>
            </w:r>
            <w:r w:rsidRPr="002E1CC0">
              <w:rPr>
                <w:rFonts w:ascii="Verdana" w:hAnsi="Verdana"/>
                <w:sz w:val="16"/>
                <w:szCs w:val="16"/>
              </w:rPr>
              <w:t>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difícil</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tamaño,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le</w:t>
            </w:r>
            <w:r w:rsidR="004D2882" w:rsidRPr="002E1CC0">
              <w:rPr>
                <w:rFonts w:ascii="Verdana" w:hAnsi="Verdana"/>
                <w:sz w:val="16"/>
                <w:szCs w:val="16"/>
              </w:rPr>
              <w:t xml:space="preserve"> </w:t>
            </w:r>
            <w:r w:rsidRPr="002E1CC0">
              <w:rPr>
                <w:rFonts w:ascii="Verdana" w:hAnsi="Verdana"/>
                <w:sz w:val="16"/>
                <w:szCs w:val="16"/>
              </w:rPr>
              <w:t>atan</w:t>
            </w:r>
            <w:r w:rsidR="004D2882" w:rsidRPr="002E1CC0">
              <w:rPr>
                <w:rFonts w:ascii="Verdana" w:hAnsi="Verdana"/>
                <w:sz w:val="16"/>
                <w:szCs w:val="16"/>
              </w:rPr>
              <w:t xml:space="preserve"> </w:t>
            </w:r>
            <w:r w:rsidRPr="002E1CC0">
              <w:rPr>
                <w:rFonts w:ascii="Verdana" w:hAnsi="Verdana"/>
                <w:sz w:val="16"/>
                <w:szCs w:val="16"/>
              </w:rPr>
              <w:t>cabos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retención</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mantenerla</w:t>
            </w:r>
            <w:r w:rsidR="004D2882" w:rsidRPr="002E1CC0">
              <w:rPr>
                <w:rFonts w:ascii="Verdana" w:hAnsi="Verdana"/>
                <w:sz w:val="16"/>
                <w:szCs w:val="16"/>
              </w:rPr>
              <w:t xml:space="preserve"> </w:t>
            </w:r>
            <w:r w:rsidRPr="002E1CC0">
              <w:rPr>
                <w:rFonts w:ascii="Verdana" w:hAnsi="Verdana"/>
                <w:sz w:val="16"/>
                <w:szCs w:val="16"/>
              </w:rPr>
              <w:t>fija,</w:t>
            </w:r>
            <w:r w:rsidR="004D2882" w:rsidRPr="002E1CC0">
              <w:rPr>
                <w:rFonts w:ascii="Verdana" w:hAnsi="Verdana"/>
                <w:sz w:val="16"/>
                <w:szCs w:val="16"/>
              </w:rPr>
              <w:t xml:space="preserve"> </w:t>
            </w:r>
            <w:r w:rsidRPr="002E1CC0">
              <w:rPr>
                <w:rFonts w:ascii="Verdana" w:hAnsi="Verdana"/>
                <w:sz w:val="16"/>
                <w:szCs w:val="16"/>
              </w:rPr>
              <w:t>especialmente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condiciones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viento;</w:t>
            </w:r>
          </w:p>
          <w:p w14:paraId="4F8A452A"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Desplaza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cargas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encuentran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circulan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posible,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son</w:t>
            </w:r>
            <w:r w:rsidR="004D2882" w:rsidRPr="002E1CC0">
              <w:rPr>
                <w:rFonts w:ascii="Verdana" w:hAnsi="Verdana"/>
                <w:sz w:val="16"/>
                <w:szCs w:val="16"/>
              </w:rPr>
              <w:t xml:space="preserve"> </w:t>
            </w:r>
            <w:r w:rsidR="006B599B" w:rsidRPr="002E1CC0">
              <w:rPr>
                <w:rFonts w:ascii="Verdana" w:hAnsi="Verdana"/>
                <w:sz w:val="16"/>
                <w:szCs w:val="16"/>
              </w:rPr>
              <w:t>suspendidas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trasladadas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encima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zonas</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ubican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transitan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vehículos</w:t>
            </w:r>
            <w:r w:rsidR="004D2882" w:rsidRPr="002E1CC0">
              <w:rPr>
                <w:rFonts w:ascii="Verdana" w:hAnsi="Verdana"/>
                <w:sz w:val="16"/>
                <w:szCs w:val="16"/>
              </w:rPr>
              <w:t xml:space="preserve"> </w:t>
            </w:r>
            <w:r w:rsidR="006B599B" w:rsidRPr="002E1CC0">
              <w:rPr>
                <w:rFonts w:ascii="Verdana" w:hAnsi="Verdana"/>
                <w:sz w:val="16"/>
                <w:szCs w:val="16"/>
              </w:rPr>
              <w:t>u</w:t>
            </w:r>
            <w:r w:rsidR="004D2882" w:rsidRPr="002E1CC0">
              <w:rPr>
                <w:rFonts w:ascii="Verdana" w:hAnsi="Verdana"/>
                <w:sz w:val="16"/>
                <w:szCs w:val="16"/>
              </w:rPr>
              <w:t xml:space="preserve"> </w:t>
            </w:r>
            <w:r w:rsidR="006B599B" w:rsidRPr="002E1CC0">
              <w:rPr>
                <w:rFonts w:ascii="Verdana" w:hAnsi="Verdana"/>
                <w:sz w:val="16"/>
                <w:szCs w:val="16"/>
              </w:rPr>
              <w:t>otros</w:t>
            </w:r>
            <w:r w:rsidR="004D2882" w:rsidRPr="002E1CC0">
              <w:rPr>
                <w:rFonts w:ascii="Verdana" w:hAnsi="Verdana"/>
                <w:sz w:val="16"/>
                <w:szCs w:val="16"/>
              </w:rPr>
              <w:t xml:space="preserve"> </w:t>
            </w:r>
            <w:r w:rsidR="006B599B" w:rsidRPr="002E1CC0">
              <w:rPr>
                <w:rFonts w:ascii="Verdana" w:hAnsi="Verdana"/>
                <w:sz w:val="16"/>
                <w:szCs w:val="16"/>
              </w:rPr>
              <w:t>transeúntes;</w:t>
            </w:r>
          </w:p>
          <w:p w14:paraId="068C43F6" w14:textId="77777777" w:rsidR="006B599B" w:rsidRPr="002E1CC0" w:rsidRDefault="003E1EDF" w:rsidP="008364C3">
            <w:pPr>
              <w:pStyle w:val="texto0"/>
              <w:spacing w:after="80" w:line="213"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amortiguadores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entran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choque,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misma</w:t>
            </w:r>
            <w:r w:rsidR="004D2882" w:rsidRPr="002E1CC0">
              <w:rPr>
                <w:rFonts w:ascii="Verdana" w:hAnsi="Verdana"/>
                <w:sz w:val="16"/>
                <w:szCs w:val="16"/>
              </w:rPr>
              <w:t xml:space="preserve"> </w:t>
            </w:r>
            <w:r w:rsidR="006B599B" w:rsidRPr="002E1CC0">
              <w:rPr>
                <w:rFonts w:ascii="Verdana" w:hAnsi="Verdana"/>
                <w:sz w:val="16"/>
                <w:szCs w:val="16"/>
              </w:rPr>
              <w:t>vía</w:t>
            </w:r>
            <w:r w:rsidR="004D2882" w:rsidRPr="002E1CC0">
              <w:rPr>
                <w:rFonts w:ascii="Verdana" w:hAnsi="Verdana"/>
                <w:sz w:val="16"/>
                <w:szCs w:val="16"/>
              </w:rPr>
              <w:t xml:space="preserve"> </w:t>
            </w:r>
            <w:r w:rsidR="006B599B" w:rsidRPr="002E1CC0">
              <w:rPr>
                <w:rFonts w:ascii="Verdana" w:hAnsi="Verdana"/>
                <w:sz w:val="16"/>
                <w:szCs w:val="16"/>
              </w:rPr>
              <w:t>circulan</w:t>
            </w:r>
            <w:r w:rsidR="004D2882" w:rsidRPr="002E1CC0">
              <w:rPr>
                <w:rFonts w:ascii="Verdana" w:hAnsi="Verdana"/>
                <w:sz w:val="16"/>
                <w:szCs w:val="16"/>
              </w:rPr>
              <w:t xml:space="preserve"> </w:t>
            </w:r>
            <w:r w:rsidR="006B599B" w:rsidRPr="002E1CC0">
              <w:rPr>
                <w:rFonts w:ascii="Verdana" w:hAnsi="Verdana"/>
                <w:sz w:val="16"/>
                <w:szCs w:val="16"/>
              </w:rPr>
              <w:t>varias</w:t>
            </w:r>
            <w:r w:rsidR="004D2882" w:rsidRPr="002E1CC0">
              <w:rPr>
                <w:rFonts w:ascii="Verdana" w:hAnsi="Verdana"/>
                <w:sz w:val="16"/>
                <w:szCs w:val="16"/>
              </w:rPr>
              <w:t xml:space="preserve"> </w:t>
            </w:r>
            <w:r w:rsidR="006B599B" w:rsidRPr="002E1CC0">
              <w:rPr>
                <w:rFonts w:ascii="Verdana" w:hAnsi="Verdana"/>
                <w:sz w:val="16"/>
                <w:szCs w:val="16"/>
              </w:rPr>
              <w:t>grúas,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mismo</w:t>
            </w:r>
            <w:r w:rsidR="004D2882" w:rsidRPr="002E1CC0">
              <w:rPr>
                <w:rFonts w:ascii="Verdana" w:hAnsi="Verdana"/>
                <w:sz w:val="16"/>
                <w:szCs w:val="16"/>
              </w:rPr>
              <w:t xml:space="preserve"> </w:t>
            </w:r>
            <w:r w:rsidR="006B599B" w:rsidRPr="002E1CC0">
              <w:rPr>
                <w:rFonts w:ascii="Verdana" w:hAnsi="Verdana"/>
                <w:sz w:val="16"/>
                <w:szCs w:val="16"/>
              </w:rPr>
              <w:t>puente</w:t>
            </w:r>
            <w:r w:rsidR="004D2882" w:rsidRPr="002E1CC0">
              <w:rPr>
                <w:rFonts w:ascii="Verdana" w:hAnsi="Verdana"/>
                <w:sz w:val="16"/>
                <w:szCs w:val="16"/>
              </w:rPr>
              <w:t xml:space="preserve"> </w:t>
            </w:r>
            <w:r w:rsidR="006B599B" w:rsidRPr="002E1CC0">
              <w:rPr>
                <w:rFonts w:ascii="Verdana" w:hAnsi="Verdana"/>
                <w:sz w:val="16"/>
                <w:szCs w:val="16"/>
              </w:rPr>
              <w:t>más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carro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grúa;</w:t>
            </w:r>
          </w:p>
          <w:p w14:paraId="4E17F6D4" w14:textId="77777777" w:rsidR="006B599B" w:rsidRPr="002E1CC0" w:rsidRDefault="003E1EDF"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Considera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motivo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sobrecargas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lluvia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viento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estar</w:t>
            </w:r>
            <w:r w:rsidR="004D2882" w:rsidRPr="002E1CC0">
              <w:rPr>
                <w:rFonts w:ascii="Verdana" w:hAnsi="Verdana"/>
                <w:sz w:val="16"/>
                <w:szCs w:val="16"/>
              </w:rPr>
              <w:t xml:space="preserve"> </w:t>
            </w:r>
            <w:r w:rsidR="006B599B" w:rsidRPr="002E1CC0">
              <w:rPr>
                <w:rFonts w:ascii="Verdana" w:hAnsi="Verdana"/>
                <w:sz w:val="16"/>
                <w:szCs w:val="16"/>
              </w:rPr>
              <w:t>presentes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08650147" w14:textId="77777777" w:rsidR="006B599B" w:rsidRPr="002E1CC0" w:rsidRDefault="003E1EDF"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Desconecta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interruptor</w:t>
            </w:r>
            <w:r w:rsidR="004D2882" w:rsidRPr="002E1CC0">
              <w:rPr>
                <w:rFonts w:ascii="Verdana" w:hAnsi="Verdana"/>
                <w:sz w:val="16"/>
                <w:szCs w:val="16"/>
              </w:rPr>
              <w:t xml:space="preserve"> </w:t>
            </w:r>
            <w:r w:rsidR="006B599B" w:rsidRPr="002E1CC0">
              <w:rPr>
                <w:rFonts w:ascii="Verdana" w:hAnsi="Verdana"/>
                <w:sz w:val="16"/>
                <w:szCs w:val="16"/>
              </w:rPr>
              <w:t>principal</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deja</w:t>
            </w:r>
            <w:r w:rsidR="004D2882" w:rsidRPr="002E1CC0">
              <w:rPr>
                <w:rFonts w:ascii="Verdana" w:hAnsi="Verdana"/>
                <w:sz w:val="16"/>
                <w:szCs w:val="16"/>
              </w:rPr>
              <w:t xml:space="preserve"> </w:t>
            </w:r>
            <w:r w:rsidR="006B599B" w:rsidRPr="002E1CC0">
              <w:rPr>
                <w:rFonts w:ascii="Verdana" w:hAnsi="Verdana"/>
                <w:sz w:val="16"/>
                <w:szCs w:val="16"/>
              </w:rPr>
              <w:t>bloqueado,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autorizada,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finalizar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y</w:t>
            </w:r>
          </w:p>
          <w:p w14:paraId="25EEC79A" w14:textId="77777777" w:rsidR="006B599B" w:rsidRPr="002E1CC0" w:rsidRDefault="003E1EDF"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suban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desciendan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mientras</w:t>
            </w:r>
            <w:r w:rsidR="004D2882" w:rsidRPr="002E1CC0">
              <w:rPr>
                <w:rFonts w:ascii="Verdana" w:hAnsi="Verdana"/>
                <w:sz w:val="16"/>
                <w:szCs w:val="16"/>
              </w:rPr>
              <w:t xml:space="preserve"> </w:t>
            </w:r>
            <w:r w:rsidR="006B599B" w:rsidRPr="002E1CC0">
              <w:rPr>
                <w:rFonts w:ascii="Verdana" w:hAnsi="Verdana"/>
                <w:sz w:val="16"/>
                <w:szCs w:val="16"/>
              </w:rPr>
              <w:t>ésta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movimiento,</w:t>
            </w:r>
            <w:r w:rsidR="004D2882" w:rsidRPr="002E1CC0">
              <w:rPr>
                <w:rFonts w:ascii="Verdana" w:hAnsi="Verdana"/>
                <w:sz w:val="16"/>
                <w:szCs w:val="16"/>
              </w:rPr>
              <w:t xml:space="preserve"> </w:t>
            </w:r>
            <w:r w:rsidR="006B599B" w:rsidRPr="002E1CC0">
              <w:rPr>
                <w:rFonts w:ascii="Verdana" w:hAnsi="Verdana"/>
                <w:sz w:val="16"/>
                <w:szCs w:val="16"/>
              </w:rPr>
              <w:t>y</w:t>
            </w:r>
          </w:p>
          <w:p w14:paraId="546C2B5F" w14:textId="77777777" w:rsidR="006B599B" w:rsidRPr="002E1CC0" w:rsidRDefault="003E1EDF"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grúas:</w:t>
            </w:r>
          </w:p>
          <w:p w14:paraId="54C8BFD7" w14:textId="77777777" w:rsidR="006B599B" w:rsidRPr="002E1CC0" w:rsidRDefault="003E1EDF"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interruptor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protección</w:t>
            </w:r>
            <w:r w:rsidR="004D2882" w:rsidRPr="002E1CC0">
              <w:rPr>
                <w:rFonts w:ascii="Verdana" w:hAnsi="Verdana"/>
                <w:sz w:val="16"/>
                <w:szCs w:val="16"/>
              </w:rPr>
              <w:t xml:space="preserve"> </w:t>
            </w:r>
            <w:r w:rsidR="006B599B" w:rsidRPr="002E1CC0">
              <w:rPr>
                <w:rFonts w:ascii="Verdana" w:hAnsi="Verdana"/>
                <w:sz w:val="16"/>
                <w:szCs w:val="16"/>
              </w:rPr>
              <w:t>general</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desconecta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corriente</w:t>
            </w:r>
            <w:r w:rsidR="004D2882" w:rsidRPr="002E1CC0">
              <w:rPr>
                <w:rFonts w:ascii="Verdana" w:hAnsi="Verdana"/>
                <w:sz w:val="16"/>
                <w:szCs w:val="16"/>
              </w:rPr>
              <w:t xml:space="preserve"> </w:t>
            </w:r>
            <w:r w:rsidR="006B599B" w:rsidRPr="002E1CC0">
              <w:rPr>
                <w:rFonts w:ascii="Verdana" w:hAnsi="Verdana"/>
                <w:sz w:val="16"/>
                <w:szCs w:val="16"/>
              </w:rPr>
              <w:t>eléctrica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grúa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realizar</w:t>
            </w:r>
            <w:r w:rsidR="004D2882" w:rsidRPr="002E1CC0">
              <w:rPr>
                <w:rFonts w:ascii="Verdana" w:hAnsi="Verdana"/>
                <w:sz w:val="16"/>
                <w:szCs w:val="16"/>
              </w:rPr>
              <w:t xml:space="preserve"> </w:t>
            </w:r>
            <w:r w:rsidR="006B599B" w:rsidRPr="002E1CC0">
              <w:rPr>
                <w:rFonts w:ascii="Verdana" w:hAnsi="Verdana"/>
                <w:sz w:val="16"/>
                <w:szCs w:val="16"/>
              </w:rPr>
              <w:t>operaciones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procedimiento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bloqueo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energía</w:t>
            </w:r>
            <w:r w:rsidR="004D2882" w:rsidRPr="002E1CC0">
              <w:rPr>
                <w:rFonts w:ascii="Verdana" w:hAnsi="Verdana"/>
                <w:sz w:val="16"/>
                <w:szCs w:val="16"/>
              </w:rPr>
              <w:t xml:space="preserve"> </w:t>
            </w:r>
            <w:r w:rsidR="006B599B" w:rsidRPr="002E1CC0">
              <w:rPr>
                <w:rFonts w:ascii="Verdana" w:hAnsi="Verdana"/>
                <w:sz w:val="16"/>
                <w:szCs w:val="16"/>
              </w:rPr>
              <w:t>determinado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NOM-004-STPS-1999,</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r w:rsidR="004D2882" w:rsidRPr="002E1CC0">
              <w:rPr>
                <w:rFonts w:ascii="Verdana" w:hAnsi="Verdana"/>
                <w:sz w:val="16"/>
                <w:szCs w:val="16"/>
              </w:rPr>
              <w:t xml:space="preserve"> </w:t>
            </w:r>
            <w:r w:rsidR="006B599B" w:rsidRPr="002E1CC0">
              <w:rPr>
                <w:rFonts w:ascii="Verdana" w:hAnsi="Verdana"/>
                <w:sz w:val="16"/>
                <w:szCs w:val="16"/>
              </w:rPr>
              <w:t>y</w:t>
            </w:r>
          </w:p>
          <w:p w14:paraId="34747D43" w14:textId="77777777" w:rsidR="006B599B" w:rsidRPr="002E1CC0" w:rsidRDefault="003E1EDF"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Somete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grúas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pruebas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correspondientes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indique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después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modificada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estructura,</w:t>
            </w:r>
            <w:r w:rsidR="004D2882" w:rsidRPr="002E1CC0">
              <w:rPr>
                <w:rFonts w:ascii="Verdana" w:hAnsi="Verdana"/>
                <w:sz w:val="16"/>
                <w:szCs w:val="16"/>
              </w:rPr>
              <w:t xml:space="preserve"> </w:t>
            </w:r>
            <w:r w:rsidR="006B599B" w:rsidRPr="002E1CC0">
              <w:rPr>
                <w:rFonts w:ascii="Verdana" w:hAnsi="Verdana"/>
                <w:sz w:val="16"/>
                <w:szCs w:val="16"/>
              </w:rPr>
              <w:t>accesorios,</w:t>
            </w:r>
            <w:r w:rsidR="004D2882" w:rsidRPr="002E1CC0">
              <w:rPr>
                <w:rFonts w:ascii="Verdana" w:hAnsi="Verdana"/>
                <w:sz w:val="16"/>
                <w:szCs w:val="16"/>
              </w:rPr>
              <w:t xml:space="preserve"> </w:t>
            </w:r>
            <w:r w:rsidR="006B599B" w:rsidRPr="002E1CC0">
              <w:rPr>
                <w:rFonts w:ascii="Verdana" w:hAnsi="Verdana"/>
                <w:sz w:val="16"/>
                <w:szCs w:val="16"/>
              </w:rPr>
              <w:t>mecanismos,</w:t>
            </w:r>
            <w:r w:rsidR="004D2882" w:rsidRPr="002E1CC0">
              <w:rPr>
                <w:rFonts w:ascii="Verdana" w:hAnsi="Verdana"/>
                <w:sz w:val="16"/>
                <w:szCs w:val="16"/>
              </w:rPr>
              <w:t xml:space="preserve"> </w:t>
            </w:r>
            <w:r w:rsidR="006B599B" w:rsidRPr="002E1CC0">
              <w:rPr>
                <w:rFonts w:ascii="Verdana" w:hAnsi="Verdana"/>
                <w:sz w:val="16"/>
                <w:szCs w:val="16"/>
              </w:rPr>
              <w:t>contrapesos,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estabilización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cualquiera</w:t>
            </w:r>
            <w:r w:rsidR="004D2882" w:rsidRPr="002E1CC0">
              <w:rPr>
                <w:rFonts w:ascii="Verdana" w:hAnsi="Verdana"/>
                <w:sz w:val="16"/>
                <w:szCs w:val="16"/>
              </w:rPr>
              <w:t xml:space="preserve"> </w:t>
            </w:r>
            <w:r w:rsidR="006B599B" w:rsidRPr="002E1CC0">
              <w:rPr>
                <w:rFonts w:ascii="Verdana" w:hAnsi="Verdana"/>
                <w:sz w:val="16"/>
                <w:szCs w:val="16"/>
              </w:rPr>
              <w:t>otra</w:t>
            </w:r>
            <w:r w:rsidR="004D2882" w:rsidRPr="002E1CC0">
              <w:rPr>
                <w:rFonts w:ascii="Verdana" w:hAnsi="Verdana"/>
                <w:sz w:val="16"/>
                <w:szCs w:val="16"/>
              </w:rPr>
              <w:t xml:space="preserve"> </w:t>
            </w:r>
            <w:r w:rsidR="006B599B" w:rsidRPr="002E1CC0">
              <w:rPr>
                <w:rFonts w:ascii="Verdana" w:hAnsi="Verdana"/>
                <w:sz w:val="16"/>
                <w:szCs w:val="16"/>
              </w:rPr>
              <w:t>parte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altere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volver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operarla</w:t>
            </w:r>
          </w:p>
        </w:tc>
        <w:tc>
          <w:tcPr>
            <w:tcW w:w="884" w:type="pct"/>
            <w:tcBorders>
              <w:top w:val="single" w:sz="6" w:space="0" w:color="000000"/>
              <w:left w:val="single" w:sz="6" w:space="0" w:color="000000"/>
              <w:bottom w:val="single" w:sz="6" w:space="0" w:color="000000"/>
              <w:right w:val="single" w:sz="6" w:space="0" w:color="000000"/>
            </w:tcBorders>
          </w:tcPr>
          <w:p w14:paraId="73F64B3A"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p>
          <w:p w14:paraId="4AB0F2BF"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grúas.</w:t>
            </w:r>
          </w:p>
        </w:tc>
        <w:tc>
          <w:tcPr>
            <w:tcW w:w="467" w:type="pct"/>
            <w:tcBorders>
              <w:top w:val="single" w:sz="6" w:space="0" w:color="000000"/>
              <w:left w:val="single" w:sz="6" w:space="0" w:color="000000"/>
              <w:bottom w:val="single" w:sz="6" w:space="0" w:color="000000"/>
              <w:right w:val="single" w:sz="6" w:space="0" w:color="000000"/>
            </w:tcBorders>
          </w:tcPr>
          <w:p w14:paraId="015D5AD7"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5BBEF5F8"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5E0F3A9"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lastRenderedPageBreak/>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8.4.2</w:t>
            </w:r>
            <w:r w:rsidR="004D2882" w:rsidRPr="002E1CC0">
              <w:rPr>
                <w:rFonts w:ascii="Verdana" w:hAnsi="Verdana"/>
                <w:b/>
                <w:sz w:val="16"/>
                <w:szCs w:val="16"/>
              </w:rPr>
              <w:t xml:space="preserve"> </w:t>
            </w:r>
            <w:r w:rsidRPr="002E1CC0">
              <w:rPr>
                <w:rFonts w:ascii="Verdana" w:hAnsi="Verdana"/>
                <w:b/>
                <w:sz w:val="16"/>
                <w:szCs w:val="16"/>
              </w:rPr>
              <w:t>a)</w:t>
            </w:r>
          </w:p>
        </w:tc>
        <w:tc>
          <w:tcPr>
            <w:tcW w:w="745" w:type="pct"/>
            <w:tcBorders>
              <w:top w:val="single" w:sz="6" w:space="0" w:color="000000"/>
              <w:left w:val="single" w:sz="6" w:space="0" w:color="000000"/>
              <w:bottom w:val="single" w:sz="6" w:space="0" w:color="000000"/>
              <w:right w:val="single" w:sz="6" w:space="0" w:color="000000"/>
            </w:tcBorders>
          </w:tcPr>
          <w:p w14:paraId="61F070A3"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601DF9AD"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grúas</w:t>
            </w:r>
            <w:r w:rsidR="004D2882" w:rsidRPr="002E1CC0">
              <w:rPr>
                <w:rFonts w:ascii="Verdana" w:hAnsi="Verdana"/>
                <w:sz w:val="16"/>
                <w:szCs w:val="16"/>
              </w:rPr>
              <w:t xml:space="preserve"> </w:t>
            </w:r>
            <w:r w:rsidRPr="002E1CC0">
              <w:rPr>
                <w:rFonts w:ascii="Verdana" w:hAnsi="Verdana"/>
                <w:sz w:val="16"/>
                <w:szCs w:val="16"/>
              </w:rPr>
              <w:t>son</w:t>
            </w:r>
            <w:r w:rsidR="004D2882" w:rsidRPr="002E1CC0">
              <w:rPr>
                <w:rFonts w:ascii="Verdana" w:hAnsi="Verdana"/>
                <w:sz w:val="16"/>
                <w:szCs w:val="16"/>
              </w:rPr>
              <w:t xml:space="preserve"> </w:t>
            </w:r>
            <w:r w:rsidRPr="002E1CC0">
              <w:rPr>
                <w:rFonts w:ascii="Verdana" w:hAnsi="Verdana"/>
                <w:sz w:val="16"/>
                <w:szCs w:val="16"/>
              </w:rPr>
              <w:t>operadas</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capacitado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autorizado.</w:t>
            </w:r>
          </w:p>
        </w:tc>
        <w:tc>
          <w:tcPr>
            <w:tcW w:w="884" w:type="pct"/>
            <w:tcBorders>
              <w:top w:val="single" w:sz="6" w:space="0" w:color="000000"/>
              <w:left w:val="single" w:sz="6" w:space="0" w:color="000000"/>
              <w:bottom w:val="single" w:sz="6" w:space="0" w:color="000000"/>
              <w:right w:val="single" w:sz="6" w:space="0" w:color="000000"/>
            </w:tcBorders>
          </w:tcPr>
          <w:p w14:paraId="7900413A"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grúas.</w:t>
            </w:r>
          </w:p>
        </w:tc>
        <w:tc>
          <w:tcPr>
            <w:tcW w:w="467" w:type="pct"/>
            <w:tcBorders>
              <w:top w:val="single" w:sz="6" w:space="0" w:color="000000"/>
              <w:left w:val="single" w:sz="6" w:space="0" w:color="000000"/>
              <w:bottom w:val="single" w:sz="6" w:space="0" w:color="000000"/>
              <w:right w:val="single" w:sz="6" w:space="0" w:color="000000"/>
            </w:tcBorders>
          </w:tcPr>
          <w:p w14:paraId="19D3570B"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2D75A514"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7EF150B"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8.5</w:t>
            </w:r>
          </w:p>
        </w:tc>
        <w:tc>
          <w:tcPr>
            <w:tcW w:w="745" w:type="pct"/>
            <w:tcBorders>
              <w:top w:val="single" w:sz="6" w:space="0" w:color="000000"/>
              <w:left w:val="single" w:sz="6" w:space="0" w:color="000000"/>
              <w:bottom w:val="single" w:sz="6" w:space="0" w:color="000000"/>
              <w:right w:val="single" w:sz="6" w:space="0" w:color="000000"/>
            </w:tcBorders>
          </w:tcPr>
          <w:p w14:paraId="3A071AB1"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3D97CE05" w14:textId="77777777" w:rsidR="006B599B" w:rsidRPr="002E1CC0" w:rsidRDefault="006B599B" w:rsidP="008364C3">
            <w:pPr>
              <w:pStyle w:val="texto0"/>
              <w:spacing w:after="80" w:line="208"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montacargas,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03C767DE" w14:textId="77777777" w:rsidR="006B599B" w:rsidRPr="002E1CC0" w:rsidRDefault="003E1EDF" w:rsidP="008364C3">
            <w:pPr>
              <w:pStyle w:val="texto0"/>
              <w:spacing w:after="80" w:line="20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requerimientos:</w:t>
            </w:r>
          </w:p>
          <w:p w14:paraId="13E85F28" w14:textId="77777777" w:rsidR="006B599B" w:rsidRPr="002E1CC0" w:rsidRDefault="00890360"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Constata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cabina:</w:t>
            </w:r>
          </w:p>
          <w:p w14:paraId="54973B26"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Proporciona</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operador</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objetos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lleguen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caer;</w:t>
            </w:r>
          </w:p>
          <w:p w14:paraId="48C514CB"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Provee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intemperie;</w:t>
            </w:r>
          </w:p>
          <w:p w14:paraId="4BBB907A"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espejo</w:t>
            </w:r>
            <w:r w:rsidR="004D2882" w:rsidRPr="002E1CC0">
              <w:rPr>
                <w:rFonts w:ascii="Verdana" w:hAnsi="Verdana"/>
                <w:sz w:val="16"/>
                <w:szCs w:val="16"/>
              </w:rPr>
              <w:t xml:space="preserve"> </w:t>
            </w:r>
            <w:r w:rsidRPr="002E1CC0">
              <w:rPr>
                <w:rFonts w:ascii="Verdana" w:hAnsi="Verdana"/>
                <w:sz w:val="16"/>
                <w:szCs w:val="16"/>
              </w:rPr>
              <w:t>retrovisor;</w:t>
            </w:r>
          </w:p>
          <w:p w14:paraId="75A28543"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Permite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fácil</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puesto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p>
          <w:p w14:paraId="76DF5F96"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Dispone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piso</w:t>
            </w:r>
            <w:r w:rsidR="004D2882" w:rsidRPr="002E1CC0">
              <w:rPr>
                <w:rFonts w:ascii="Verdana" w:hAnsi="Verdana"/>
                <w:sz w:val="16"/>
                <w:szCs w:val="16"/>
              </w:rPr>
              <w:t xml:space="preserve"> </w:t>
            </w:r>
            <w:r w:rsidRPr="002E1CC0">
              <w:rPr>
                <w:rFonts w:ascii="Verdana" w:hAnsi="Verdana"/>
                <w:sz w:val="16"/>
                <w:szCs w:val="16"/>
              </w:rPr>
              <w:t>antiderrapante;</w:t>
            </w:r>
          </w:p>
          <w:p w14:paraId="7262EE42"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Está</w:t>
            </w:r>
            <w:r w:rsidR="004D2882" w:rsidRPr="002E1CC0">
              <w:rPr>
                <w:rFonts w:ascii="Verdana" w:hAnsi="Verdana"/>
                <w:sz w:val="16"/>
                <w:szCs w:val="16"/>
              </w:rPr>
              <w:t xml:space="preserve"> </w:t>
            </w:r>
            <w:r w:rsidRPr="002E1CC0">
              <w:rPr>
                <w:rFonts w:ascii="Verdana" w:hAnsi="Verdana"/>
                <w:sz w:val="16"/>
                <w:szCs w:val="16"/>
              </w:rPr>
              <w:t>ventilada;</w:t>
            </w:r>
          </w:p>
          <w:p w14:paraId="585B420D"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Tiene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asiento</w:t>
            </w:r>
            <w:r w:rsidR="004D2882" w:rsidRPr="002E1CC0">
              <w:rPr>
                <w:rFonts w:ascii="Verdana" w:hAnsi="Verdana"/>
                <w:sz w:val="16"/>
                <w:szCs w:val="16"/>
              </w:rPr>
              <w:t xml:space="preserve"> </w:t>
            </w:r>
            <w:r w:rsidRPr="002E1CC0">
              <w:rPr>
                <w:rFonts w:ascii="Verdana" w:hAnsi="Verdana"/>
                <w:sz w:val="16"/>
                <w:szCs w:val="16"/>
              </w:rPr>
              <w:t>cómodo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cinturón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retráctil,</w:t>
            </w:r>
            <w:r w:rsidR="004D2882" w:rsidRPr="002E1CC0">
              <w:rPr>
                <w:rFonts w:ascii="Verdana" w:hAnsi="Verdana"/>
                <w:sz w:val="16"/>
                <w:szCs w:val="16"/>
              </w:rPr>
              <w:t xml:space="preserve"> </w:t>
            </w:r>
            <w:r w:rsidRPr="002E1CC0">
              <w:rPr>
                <w:rFonts w:ascii="Verdana" w:hAnsi="Verdana"/>
                <w:sz w:val="16"/>
                <w:szCs w:val="16"/>
              </w:rPr>
              <w:t>y</w:t>
            </w:r>
          </w:p>
          <w:p w14:paraId="4001D21A" w14:textId="77777777" w:rsidR="006B599B" w:rsidRPr="002E1CC0" w:rsidRDefault="006B599B" w:rsidP="008364C3">
            <w:pPr>
              <w:pStyle w:val="texto0"/>
              <w:spacing w:after="80" w:line="208"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Es</w:t>
            </w:r>
            <w:r w:rsidR="004D2882" w:rsidRPr="002E1CC0">
              <w:rPr>
                <w:rFonts w:ascii="Verdana" w:hAnsi="Verdana"/>
                <w:sz w:val="16"/>
                <w:szCs w:val="16"/>
              </w:rPr>
              <w:t xml:space="preserve"> </w:t>
            </w:r>
            <w:r w:rsidRPr="002E1CC0">
              <w:rPr>
                <w:rFonts w:ascii="Verdana" w:hAnsi="Verdana"/>
                <w:sz w:val="16"/>
                <w:szCs w:val="16"/>
              </w:rPr>
              <w:t>resistente</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fuego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sus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construcción;</w:t>
            </w:r>
          </w:p>
          <w:p w14:paraId="20E60012" w14:textId="77777777" w:rsidR="006B599B" w:rsidRPr="002E1CC0" w:rsidRDefault="00890360"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claxon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dispositivo</w:t>
            </w:r>
            <w:r w:rsidR="004D2882" w:rsidRPr="002E1CC0">
              <w:rPr>
                <w:rFonts w:ascii="Verdana" w:hAnsi="Verdana"/>
                <w:sz w:val="16"/>
                <w:szCs w:val="16"/>
              </w:rPr>
              <w:t xml:space="preserve"> </w:t>
            </w:r>
            <w:r w:rsidR="006B599B" w:rsidRPr="002E1CC0">
              <w:rPr>
                <w:rFonts w:ascii="Verdana" w:hAnsi="Verdana"/>
                <w:sz w:val="16"/>
                <w:szCs w:val="16"/>
              </w:rPr>
              <w:t>sonoro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activa</w:t>
            </w:r>
            <w:r w:rsidR="004D2882" w:rsidRPr="002E1CC0">
              <w:rPr>
                <w:rFonts w:ascii="Verdana" w:hAnsi="Verdana"/>
                <w:sz w:val="16"/>
                <w:szCs w:val="16"/>
              </w:rPr>
              <w:t xml:space="preserve"> </w:t>
            </w:r>
            <w:r w:rsidR="006B599B" w:rsidRPr="002E1CC0">
              <w:rPr>
                <w:rFonts w:ascii="Verdana" w:hAnsi="Verdana"/>
                <w:sz w:val="16"/>
                <w:szCs w:val="16"/>
              </w:rPr>
              <w:t>automáticamente</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reversa;</w:t>
            </w:r>
          </w:p>
          <w:p w14:paraId="329D7719" w14:textId="77777777" w:rsidR="006B599B" w:rsidRPr="002E1CC0" w:rsidRDefault="00890360"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Tiene</w:t>
            </w:r>
            <w:r w:rsidR="004D2882" w:rsidRPr="002E1CC0">
              <w:rPr>
                <w:rFonts w:ascii="Verdana" w:hAnsi="Verdana"/>
                <w:sz w:val="16"/>
                <w:szCs w:val="16"/>
              </w:rPr>
              <w:t xml:space="preserve"> </w:t>
            </w:r>
            <w:r w:rsidR="006B599B" w:rsidRPr="002E1CC0">
              <w:rPr>
                <w:rFonts w:ascii="Verdana" w:hAnsi="Verdana"/>
                <w:sz w:val="16"/>
                <w:szCs w:val="16"/>
              </w:rPr>
              <w:t>marcados</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datos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señalen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presión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neumáticos;</w:t>
            </w:r>
          </w:p>
          <w:p w14:paraId="5DEEDBA3"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dispositivo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emite</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luz</w:t>
            </w:r>
            <w:r w:rsidR="004D2882" w:rsidRPr="002E1CC0">
              <w:rPr>
                <w:rFonts w:ascii="Verdana" w:hAnsi="Verdana"/>
                <w:sz w:val="16"/>
                <w:szCs w:val="16"/>
              </w:rPr>
              <w:t xml:space="preserve"> </w:t>
            </w:r>
            <w:r w:rsidR="006B599B" w:rsidRPr="002E1CC0">
              <w:rPr>
                <w:rFonts w:ascii="Verdana" w:hAnsi="Verdana"/>
                <w:sz w:val="16"/>
                <w:szCs w:val="16"/>
              </w:rPr>
              <w:t>centellante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giratoria,</w:t>
            </w:r>
            <w:r w:rsidR="004D2882" w:rsidRPr="002E1CC0">
              <w:rPr>
                <w:rFonts w:ascii="Verdana" w:hAnsi="Verdana"/>
                <w:sz w:val="16"/>
                <w:szCs w:val="16"/>
              </w:rPr>
              <w:t xml:space="preserve"> </w:t>
            </w:r>
            <w:r w:rsidR="006B599B" w:rsidRPr="002E1CC0">
              <w:rPr>
                <w:rFonts w:ascii="Verdana" w:hAnsi="Verdana"/>
                <w:sz w:val="16"/>
                <w:szCs w:val="16"/>
              </w:rPr>
              <w:t>color</w:t>
            </w:r>
            <w:r w:rsidR="004D2882" w:rsidRPr="002E1CC0">
              <w:rPr>
                <w:rFonts w:ascii="Verdana" w:hAnsi="Verdana"/>
                <w:sz w:val="16"/>
                <w:szCs w:val="16"/>
              </w:rPr>
              <w:t xml:space="preserve"> </w:t>
            </w:r>
            <w:r w:rsidR="006B599B" w:rsidRPr="002E1CC0">
              <w:rPr>
                <w:rFonts w:ascii="Verdana" w:hAnsi="Verdana"/>
                <w:sz w:val="16"/>
                <w:szCs w:val="16"/>
              </w:rPr>
              <w:t>ámbar,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opera</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movimiento,</w:t>
            </w:r>
            <w:r w:rsidR="004D2882" w:rsidRPr="002E1CC0">
              <w:rPr>
                <w:rFonts w:ascii="Verdana" w:hAnsi="Verdana"/>
                <w:sz w:val="16"/>
                <w:szCs w:val="16"/>
              </w:rPr>
              <w:t xml:space="preserve"> </w:t>
            </w:r>
            <w:r w:rsidR="006B599B" w:rsidRPr="002E1CC0">
              <w:rPr>
                <w:rFonts w:ascii="Verdana" w:hAnsi="Verdana"/>
                <w:sz w:val="16"/>
                <w:szCs w:val="16"/>
              </w:rPr>
              <w:t>colocado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tal</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deslumbra</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y</w:t>
            </w:r>
          </w:p>
          <w:p w14:paraId="2F6CE916"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luces</w:t>
            </w:r>
            <w:r w:rsidR="004D2882" w:rsidRPr="002E1CC0">
              <w:rPr>
                <w:rFonts w:ascii="Verdana" w:hAnsi="Verdana"/>
                <w:sz w:val="16"/>
                <w:szCs w:val="16"/>
              </w:rPr>
              <w:t xml:space="preserve"> </w:t>
            </w:r>
            <w:r w:rsidR="006B599B" w:rsidRPr="002E1CC0">
              <w:rPr>
                <w:rFonts w:ascii="Verdana" w:hAnsi="Verdana"/>
                <w:sz w:val="16"/>
                <w:szCs w:val="16"/>
              </w:rPr>
              <w:t>delanteras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traseras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iluminan</w:t>
            </w:r>
            <w:r w:rsidR="004D2882" w:rsidRPr="002E1CC0">
              <w:rPr>
                <w:rFonts w:ascii="Verdana" w:hAnsi="Verdana"/>
                <w:sz w:val="16"/>
                <w:szCs w:val="16"/>
              </w:rPr>
              <w:t xml:space="preserve"> </w:t>
            </w:r>
            <w:r w:rsidR="006B599B" w:rsidRPr="002E1CC0">
              <w:rPr>
                <w:rFonts w:ascii="Verdana" w:hAnsi="Verdana"/>
                <w:sz w:val="16"/>
                <w:szCs w:val="16"/>
              </w:rPr>
              <w:t>hacia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dirección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desplazan;</w:t>
            </w:r>
          </w:p>
          <w:p w14:paraId="0036C7EA" w14:textId="77777777" w:rsidR="006B599B" w:rsidRPr="002E1CC0" w:rsidRDefault="003E1EDF" w:rsidP="008364C3">
            <w:pPr>
              <w:pStyle w:val="texto0"/>
              <w:spacing w:after="80" w:line="224"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montacargas:</w:t>
            </w:r>
          </w:p>
          <w:p w14:paraId="50A00418"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utiliza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cinturón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25C9ED61"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Frena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bloquea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ruedas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vehículos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siendo</w:t>
            </w:r>
            <w:r w:rsidR="004D2882" w:rsidRPr="002E1CC0">
              <w:rPr>
                <w:rFonts w:ascii="Verdana" w:hAnsi="Verdana"/>
                <w:sz w:val="16"/>
                <w:szCs w:val="16"/>
              </w:rPr>
              <w:t xml:space="preserve"> </w:t>
            </w:r>
            <w:r w:rsidR="006B599B" w:rsidRPr="002E1CC0">
              <w:rPr>
                <w:rFonts w:ascii="Verdana" w:hAnsi="Verdana"/>
                <w:sz w:val="16"/>
                <w:szCs w:val="16"/>
              </w:rPr>
              <w:t>cargados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descargados;</w:t>
            </w:r>
          </w:p>
          <w:p w14:paraId="4EA4703D"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sobrepasa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indicada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placa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1572B160"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Enciende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luces</w:t>
            </w:r>
            <w:r w:rsidR="004D2882" w:rsidRPr="002E1CC0">
              <w:rPr>
                <w:rFonts w:ascii="Verdana" w:hAnsi="Verdana"/>
                <w:sz w:val="16"/>
                <w:szCs w:val="16"/>
              </w:rPr>
              <w:t xml:space="preserve"> </w:t>
            </w:r>
            <w:r w:rsidR="006B599B" w:rsidRPr="002E1CC0">
              <w:rPr>
                <w:rFonts w:ascii="Verdana" w:hAnsi="Verdana"/>
                <w:sz w:val="16"/>
                <w:szCs w:val="16"/>
              </w:rPr>
              <w:t>delanteras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traseras,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torreta</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requiere;</w:t>
            </w:r>
          </w:p>
          <w:p w14:paraId="6C0B61DA"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Circula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brazos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horquilla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entre</w:t>
            </w:r>
            <w:r w:rsidR="004D2882" w:rsidRPr="002E1CC0">
              <w:rPr>
                <w:rFonts w:ascii="Verdana" w:hAnsi="Verdana"/>
                <w:sz w:val="16"/>
                <w:szCs w:val="16"/>
              </w:rPr>
              <w:t xml:space="preserve"> </w:t>
            </w:r>
            <w:r w:rsidR="006B599B" w:rsidRPr="002E1CC0">
              <w:rPr>
                <w:rFonts w:ascii="Verdana" w:hAnsi="Verdana"/>
                <w:sz w:val="16"/>
                <w:szCs w:val="16"/>
              </w:rPr>
              <w:t>0.15</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0.20</w:t>
            </w:r>
            <w:r w:rsidR="004D2882" w:rsidRPr="002E1CC0">
              <w:rPr>
                <w:rFonts w:ascii="Verdana" w:hAnsi="Verdana"/>
                <w:sz w:val="16"/>
                <w:szCs w:val="16"/>
              </w:rPr>
              <w:t xml:space="preserve"> </w:t>
            </w:r>
            <w:r w:rsidR="006B599B" w:rsidRPr="002E1CC0">
              <w:rPr>
                <w:rFonts w:ascii="Verdana" w:hAnsi="Verdana"/>
                <w:sz w:val="16"/>
                <w:szCs w:val="16"/>
              </w:rPr>
              <w:t>metros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encima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suelo,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0BB5C7F5"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Respeta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límites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velocidad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zona</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transita;</w:t>
            </w:r>
          </w:p>
          <w:p w14:paraId="57C4BAE0"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Utiliza</w:t>
            </w:r>
            <w:r w:rsidR="004D2882" w:rsidRPr="002E1CC0">
              <w:rPr>
                <w:rFonts w:ascii="Verdana" w:hAnsi="Verdana"/>
                <w:sz w:val="16"/>
                <w:szCs w:val="16"/>
              </w:rPr>
              <w:t xml:space="preserve"> </w:t>
            </w:r>
            <w:r w:rsidR="006B599B" w:rsidRPr="002E1CC0">
              <w:rPr>
                <w:rFonts w:ascii="Verdana" w:hAnsi="Verdana"/>
                <w:sz w:val="16"/>
                <w:szCs w:val="16"/>
              </w:rPr>
              <w:t>barreras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protección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topes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muelles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operan,</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caída;</w:t>
            </w:r>
          </w:p>
          <w:p w14:paraId="3141F80C"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Efectúa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llenado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combustible</w:t>
            </w:r>
            <w:r w:rsidR="004D2882" w:rsidRPr="002E1CC0">
              <w:rPr>
                <w:rFonts w:ascii="Verdana" w:hAnsi="Verdana"/>
                <w:sz w:val="16"/>
                <w:szCs w:val="16"/>
              </w:rPr>
              <w:t xml:space="preserve"> </w:t>
            </w:r>
            <w:r w:rsidR="006B599B" w:rsidRPr="002E1CC0">
              <w:rPr>
                <w:rFonts w:ascii="Verdana" w:hAnsi="Verdana"/>
                <w:sz w:val="16"/>
                <w:szCs w:val="16"/>
              </w:rPr>
              <w:t>o</w:t>
            </w:r>
          </w:p>
          <w:p w14:paraId="4AD5A193"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cambio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baterías,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zona</w:t>
            </w:r>
            <w:r w:rsidR="004D2882" w:rsidRPr="002E1CC0">
              <w:rPr>
                <w:rFonts w:ascii="Verdana" w:hAnsi="Verdana"/>
                <w:sz w:val="16"/>
                <w:szCs w:val="16"/>
              </w:rPr>
              <w:t xml:space="preserve"> </w:t>
            </w:r>
            <w:r w:rsidR="006B599B" w:rsidRPr="002E1CC0">
              <w:rPr>
                <w:rFonts w:ascii="Verdana" w:hAnsi="Verdana"/>
                <w:sz w:val="16"/>
                <w:szCs w:val="16"/>
              </w:rPr>
              <w:t>ventilada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incendio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presentarse;</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mismo</w:t>
            </w:r>
            <w:r w:rsidR="004D2882" w:rsidRPr="002E1CC0">
              <w:rPr>
                <w:rFonts w:ascii="Verdana" w:hAnsi="Verdana"/>
                <w:sz w:val="16"/>
                <w:szCs w:val="16"/>
              </w:rPr>
              <w:t xml:space="preserve"> </w:t>
            </w:r>
            <w:r w:rsidR="006B599B" w:rsidRPr="002E1CC0">
              <w:rPr>
                <w:rFonts w:ascii="Verdana" w:hAnsi="Verdana"/>
                <w:sz w:val="16"/>
                <w:szCs w:val="16"/>
              </w:rPr>
              <w:t>supuesto)</w:t>
            </w:r>
          </w:p>
          <w:p w14:paraId="00A46D9B"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específica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manipulación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baterías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manejarlas,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p>
          <w:p w14:paraId="3F0D87AF"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Estaciona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montacargas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brazos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horquilla</w:t>
            </w:r>
            <w:r w:rsidR="004D2882" w:rsidRPr="002E1CC0">
              <w:rPr>
                <w:rFonts w:ascii="Verdana" w:hAnsi="Verdana"/>
                <w:sz w:val="16"/>
                <w:szCs w:val="16"/>
              </w:rPr>
              <w:t xml:space="preserve"> </w:t>
            </w:r>
            <w:r w:rsidR="006B599B" w:rsidRPr="002E1CC0">
              <w:rPr>
                <w:rFonts w:ascii="Verdana" w:hAnsi="Verdana"/>
                <w:sz w:val="16"/>
                <w:szCs w:val="16"/>
              </w:rPr>
              <w:t>descansando</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suelo,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y</w:t>
            </w:r>
          </w:p>
          <w:p w14:paraId="051B1D25"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Desactiva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mecanismo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encendido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finalizar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autorizado,</w:t>
            </w:r>
            <w:r w:rsidR="004D2882" w:rsidRPr="002E1CC0">
              <w:rPr>
                <w:rFonts w:ascii="Verdana" w:hAnsi="Verdana"/>
                <w:sz w:val="16"/>
                <w:szCs w:val="16"/>
              </w:rPr>
              <w:t xml:space="preserve"> </w:t>
            </w:r>
            <w:r w:rsidR="006B599B" w:rsidRPr="002E1CC0">
              <w:rPr>
                <w:rFonts w:ascii="Verdana" w:hAnsi="Verdana"/>
                <w:sz w:val="16"/>
                <w:szCs w:val="16"/>
              </w:rPr>
              <w:t>y</w:t>
            </w:r>
          </w:p>
          <w:p w14:paraId="7C39C7D7" w14:textId="77777777" w:rsidR="006B599B" w:rsidRPr="002E1CC0" w:rsidRDefault="00890360" w:rsidP="008364C3">
            <w:pPr>
              <w:pStyle w:val="texto0"/>
              <w:spacing w:after="80" w:line="224"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montacargas:</w:t>
            </w:r>
          </w:p>
          <w:p w14:paraId="4FB4742C" w14:textId="77777777" w:rsidR="006B599B" w:rsidRPr="002E1CC0" w:rsidRDefault="00890360" w:rsidP="008364C3">
            <w:pPr>
              <w:pStyle w:val="texto0"/>
              <w:spacing w:after="80" w:line="22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Retira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montacargas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presentan</w:t>
            </w:r>
            <w:r w:rsidR="004D2882" w:rsidRPr="002E1CC0">
              <w:rPr>
                <w:rFonts w:ascii="Verdana" w:hAnsi="Verdana"/>
                <w:sz w:val="16"/>
                <w:szCs w:val="16"/>
              </w:rPr>
              <w:t xml:space="preserve"> </w:t>
            </w:r>
            <w:r w:rsidR="006B599B" w:rsidRPr="002E1CC0">
              <w:rPr>
                <w:rFonts w:ascii="Verdana" w:hAnsi="Verdana"/>
                <w:sz w:val="16"/>
                <w:szCs w:val="16"/>
              </w:rPr>
              <w:t>anomalías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funcionamiento.</w:t>
            </w:r>
          </w:p>
        </w:tc>
        <w:tc>
          <w:tcPr>
            <w:tcW w:w="884" w:type="pct"/>
            <w:tcBorders>
              <w:top w:val="single" w:sz="6" w:space="0" w:color="000000"/>
              <w:left w:val="single" w:sz="6" w:space="0" w:color="000000"/>
              <w:bottom w:val="single" w:sz="6" w:space="0" w:color="000000"/>
              <w:right w:val="single" w:sz="6" w:space="0" w:color="000000"/>
            </w:tcBorders>
          </w:tcPr>
          <w:p w14:paraId="58D99992"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usan</w:t>
            </w:r>
            <w:r w:rsidR="004D2882" w:rsidRPr="002E1CC0">
              <w:rPr>
                <w:rFonts w:ascii="Verdana" w:hAnsi="Verdana"/>
                <w:sz w:val="16"/>
                <w:szCs w:val="16"/>
              </w:rPr>
              <w:t xml:space="preserve"> </w:t>
            </w:r>
            <w:r w:rsidRPr="002E1CC0">
              <w:rPr>
                <w:rFonts w:ascii="Verdana" w:hAnsi="Verdana"/>
                <w:sz w:val="16"/>
                <w:szCs w:val="16"/>
              </w:rPr>
              <w:t>montacargas.</w:t>
            </w:r>
          </w:p>
        </w:tc>
        <w:tc>
          <w:tcPr>
            <w:tcW w:w="467" w:type="pct"/>
            <w:tcBorders>
              <w:top w:val="single" w:sz="6" w:space="0" w:color="000000"/>
              <w:left w:val="single" w:sz="6" w:space="0" w:color="000000"/>
              <w:bottom w:val="single" w:sz="6" w:space="0" w:color="000000"/>
              <w:right w:val="single" w:sz="6" w:space="0" w:color="000000"/>
            </w:tcBorders>
          </w:tcPr>
          <w:p w14:paraId="2EE54ADC"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79D71E5C"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154AAADD"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8.5.2</w:t>
            </w:r>
          </w:p>
          <w:p w14:paraId="6C899568"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a)</w:t>
            </w:r>
          </w:p>
        </w:tc>
        <w:tc>
          <w:tcPr>
            <w:tcW w:w="745" w:type="pct"/>
            <w:tcBorders>
              <w:top w:val="single" w:sz="6" w:space="0" w:color="000000"/>
              <w:left w:val="single" w:sz="6" w:space="0" w:color="000000"/>
              <w:bottom w:val="single" w:sz="6" w:space="0" w:color="000000"/>
              <w:right w:val="single" w:sz="6" w:space="0" w:color="000000"/>
            </w:tcBorders>
          </w:tcPr>
          <w:p w14:paraId="7535AEAA"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277AA19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montacargas</w:t>
            </w:r>
            <w:r w:rsidR="004D2882" w:rsidRPr="002E1CC0">
              <w:rPr>
                <w:rFonts w:ascii="Verdana" w:hAnsi="Verdana"/>
                <w:sz w:val="16"/>
                <w:szCs w:val="16"/>
              </w:rPr>
              <w:t xml:space="preserve"> </w:t>
            </w:r>
            <w:r w:rsidRPr="002E1CC0">
              <w:rPr>
                <w:rFonts w:ascii="Verdana" w:hAnsi="Verdana"/>
                <w:sz w:val="16"/>
                <w:szCs w:val="16"/>
              </w:rPr>
              <w:t>son</w:t>
            </w:r>
            <w:r w:rsidR="004D2882" w:rsidRPr="002E1CC0">
              <w:rPr>
                <w:rFonts w:ascii="Verdana" w:hAnsi="Verdana"/>
                <w:sz w:val="16"/>
                <w:szCs w:val="16"/>
              </w:rPr>
              <w:t xml:space="preserve"> </w:t>
            </w:r>
            <w:r w:rsidRPr="002E1CC0">
              <w:rPr>
                <w:rFonts w:ascii="Verdana" w:hAnsi="Verdana"/>
                <w:sz w:val="16"/>
                <w:szCs w:val="16"/>
              </w:rPr>
              <w:t>operados</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capacitado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autorizado.</w:t>
            </w:r>
          </w:p>
        </w:tc>
        <w:tc>
          <w:tcPr>
            <w:tcW w:w="884" w:type="pct"/>
            <w:tcBorders>
              <w:top w:val="single" w:sz="6" w:space="0" w:color="000000"/>
              <w:left w:val="single" w:sz="6" w:space="0" w:color="000000"/>
              <w:bottom w:val="single" w:sz="6" w:space="0" w:color="000000"/>
              <w:right w:val="single" w:sz="6" w:space="0" w:color="000000"/>
            </w:tcBorders>
          </w:tcPr>
          <w:p w14:paraId="26955AF2"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00890360"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usan</w:t>
            </w:r>
            <w:r w:rsidR="004D2882" w:rsidRPr="002E1CC0">
              <w:rPr>
                <w:rFonts w:ascii="Verdana" w:hAnsi="Verdana"/>
                <w:sz w:val="16"/>
                <w:szCs w:val="16"/>
              </w:rPr>
              <w:t xml:space="preserve"> </w:t>
            </w:r>
            <w:r w:rsidRPr="002E1CC0">
              <w:rPr>
                <w:rFonts w:ascii="Verdana" w:hAnsi="Verdana"/>
                <w:sz w:val="16"/>
                <w:szCs w:val="16"/>
              </w:rPr>
              <w:t>montacargas.</w:t>
            </w:r>
          </w:p>
        </w:tc>
        <w:tc>
          <w:tcPr>
            <w:tcW w:w="467" w:type="pct"/>
            <w:tcBorders>
              <w:top w:val="single" w:sz="6" w:space="0" w:color="000000"/>
              <w:left w:val="single" w:sz="6" w:space="0" w:color="000000"/>
              <w:bottom w:val="single" w:sz="6" w:space="0" w:color="000000"/>
              <w:right w:val="single" w:sz="6" w:space="0" w:color="000000"/>
            </w:tcBorders>
          </w:tcPr>
          <w:p w14:paraId="4ACEC7E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731EA924"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CB4B9E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8.6</w:t>
            </w:r>
          </w:p>
        </w:tc>
        <w:tc>
          <w:tcPr>
            <w:tcW w:w="745" w:type="pct"/>
            <w:tcBorders>
              <w:top w:val="single" w:sz="6" w:space="0" w:color="000000"/>
              <w:left w:val="single" w:sz="6" w:space="0" w:color="000000"/>
              <w:bottom w:val="single" w:sz="6" w:space="0" w:color="000000"/>
              <w:right w:val="single" w:sz="6" w:space="0" w:color="000000"/>
            </w:tcBorders>
          </w:tcPr>
          <w:p w14:paraId="4C4C2D1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216A3C86" w14:textId="77777777" w:rsidR="006B599B" w:rsidRPr="002E1CC0" w:rsidRDefault="006B599B" w:rsidP="008364C3">
            <w:pPr>
              <w:pStyle w:val="texto0"/>
              <w:spacing w:after="80" w:line="21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electroimanes,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03A09582" w14:textId="77777777" w:rsidR="006B599B" w:rsidRPr="002E1CC0" w:rsidRDefault="00890360" w:rsidP="008364C3">
            <w:pPr>
              <w:pStyle w:val="texto0"/>
              <w:spacing w:after="80" w:line="210"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fuente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energía</w:t>
            </w:r>
            <w:r w:rsidR="004D2882" w:rsidRPr="002E1CC0">
              <w:rPr>
                <w:rFonts w:ascii="Verdana" w:hAnsi="Verdana"/>
                <w:sz w:val="16"/>
                <w:szCs w:val="16"/>
              </w:rPr>
              <w:t xml:space="preserve"> </w:t>
            </w:r>
            <w:r w:rsidR="006B599B" w:rsidRPr="002E1CC0">
              <w:rPr>
                <w:rFonts w:ascii="Verdana" w:hAnsi="Verdana"/>
                <w:sz w:val="16"/>
                <w:szCs w:val="16"/>
              </w:rPr>
              <w:t>eléctrica</w:t>
            </w:r>
            <w:r w:rsidR="004D2882" w:rsidRPr="002E1CC0">
              <w:rPr>
                <w:rFonts w:ascii="Verdana" w:hAnsi="Verdana"/>
                <w:sz w:val="16"/>
                <w:szCs w:val="16"/>
              </w:rPr>
              <w:t xml:space="preserve"> </w:t>
            </w:r>
            <w:r w:rsidR="006B599B" w:rsidRPr="002E1CC0">
              <w:rPr>
                <w:rFonts w:ascii="Verdana" w:hAnsi="Verdana"/>
                <w:sz w:val="16"/>
                <w:szCs w:val="16"/>
              </w:rPr>
              <w:t>auxiliar</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garantizar</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ésta</w:t>
            </w:r>
            <w:r w:rsidR="004D2882" w:rsidRPr="002E1CC0">
              <w:rPr>
                <w:rFonts w:ascii="Verdana" w:hAnsi="Verdana"/>
                <w:sz w:val="16"/>
                <w:szCs w:val="16"/>
              </w:rPr>
              <w:t xml:space="preserve"> </w:t>
            </w:r>
            <w:r w:rsidR="006B599B" w:rsidRPr="002E1CC0">
              <w:rPr>
                <w:rFonts w:ascii="Verdana" w:hAnsi="Verdana"/>
                <w:sz w:val="16"/>
                <w:szCs w:val="16"/>
              </w:rPr>
              <w:t>entra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automáticamente,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falla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fuente</w:t>
            </w:r>
            <w:r w:rsidR="004D2882" w:rsidRPr="002E1CC0">
              <w:rPr>
                <w:rFonts w:ascii="Verdana" w:hAnsi="Verdana"/>
                <w:sz w:val="16"/>
                <w:szCs w:val="16"/>
              </w:rPr>
              <w:t xml:space="preserve"> </w:t>
            </w:r>
            <w:r w:rsidR="006B599B" w:rsidRPr="002E1CC0">
              <w:rPr>
                <w:rFonts w:ascii="Verdana" w:hAnsi="Verdana"/>
                <w:sz w:val="16"/>
                <w:szCs w:val="16"/>
              </w:rPr>
              <w:t>principal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puede</w:t>
            </w:r>
            <w:r w:rsidR="004D2882" w:rsidRPr="002E1CC0">
              <w:rPr>
                <w:rFonts w:ascii="Verdana" w:hAnsi="Verdana"/>
                <w:sz w:val="16"/>
                <w:szCs w:val="16"/>
              </w:rPr>
              <w:t xml:space="preserve"> </w:t>
            </w:r>
            <w:r w:rsidR="006B599B" w:rsidRPr="002E1CC0">
              <w:rPr>
                <w:rFonts w:ascii="Verdana" w:hAnsi="Verdana"/>
                <w:sz w:val="16"/>
                <w:szCs w:val="16"/>
              </w:rPr>
              <w:t>mantenerse</w:t>
            </w:r>
            <w:r w:rsidR="004D2882" w:rsidRPr="002E1CC0">
              <w:rPr>
                <w:rFonts w:ascii="Verdana" w:hAnsi="Verdana"/>
                <w:sz w:val="16"/>
                <w:szCs w:val="16"/>
              </w:rPr>
              <w:t xml:space="preserve"> </w:t>
            </w:r>
            <w:r w:rsidR="006B599B" w:rsidRPr="002E1CC0">
              <w:rPr>
                <w:rFonts w:ascii="Verdana" w:hAnsi="Verdana"/>
                <w:sz w:val="16"/>
                <w:szCs w:val="16"/>
              </w:rPr>
              <w:lastRenderedPageBreak/>
              <w:t>suspendida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tiempo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necesario</w:t>
            </w:r>
            <w:r w:rsidR="004D2882" w:rsidRPr="002E1CC0">
              <w:rPr>
                <w:rFonts w:ascii="Verdana" w:hAnsi="Verdana"/>
                <w:sz w:val="16"/>
                <w:szCs w:val="16"/>
              </w:rPr>
              <w:t xml:space="preserve"> </w:t>
            </w:r>
            <w:r w:rsidR="006B599B" w:rsidRPr="002E1CC0">
              <w:rPr>
                <w:rFonts w:ascii="Verdana" w:hAnsi="Verdana"/>
                <w:sz w:val="16"/>
                <w:szCs w:val="16"/>
              </w:rPr>
              <w:t>hasta</w:t>
            </w:r>
            <w:r w:rsidR="004D2882" w:rsidRPr="002E1CC0">
              <w:rPr>
                <w:rFonts w:ascii="Verdana" w:hAnsi="Verdana"/>
                <w:sz w:val="16"/>
                <w:szCs w:val="16"/>
              </w:rPr>
              <w:t xml:space="preserve"> </w:t>
            </w:r>
            <w:r w:rsidR="006B599B" w:rsidRPr="002E1CC0">
              <w:rPr>
                <w:rFonts w:ascii="Verdana" w:hAnsi="Verdana"/>
                <w:sz w:val="16"/>
                <w:szCs w:val="16"/>
              </w:rPr>
              <w:t>descenderla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segura,</w:t>
            </w:r>
            <w:r w:rsidR="004D2882" w:rsidRPr="002E1CC0">
              <w:rPr>
                <w:rFonts w:ascii="Verdana" w:hAnsi="Verdana"/>
                <w:sz w:val="16"/>
                <w:szCs w:val="16"/>
              </w:rPr>
              <w:t xml:space="preserve"> </w:t>
            </w:r>
            <w:r w:rsidR="006B599B" w:rsidRPr="002E1CC0">
              <w:rPr>
                <w:rFonts w:ascii="Verdana" w:hAnsi="Verdana"/>
                <w:sz w:val="16"/>
                <w:szCs w:val="16"/>
              </w:rPr>
              <w:t>y</w:t>
            </w:r>
          </w:p>
          <w:p w14:paraId="429451E0" w14:textId="77777777" w:rsidR="006B599B" w:rsidRPr="002E1CC0" w:rsidRDefault="00890360" w:rsidP="008364C3">
            <w:pPr>
              <w:pStyle w:val="texto0"/>
              <w:spacing w:after="80" w:line="210"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p>
          <w:p w14:paraId="4F15DA50" w14:textId="77777777" w:rsidR="006B599B" w:rsidRPr="002E1CC0" w:rsidRDefault="00890360" w:rsidP="008364C3">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Aplica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tensión</w:t>
            </w:r>
            <w:r w:rsidR="004D2882" w:rsidRPr="002E1CC0">
              <w:rPr>
                <w:rFonts w:ascii="Verdana" w:hAnsi="Verdana"/>
                <w:sz w:val="16"/>
                <w:szCs w:val="16"/>
              </w:rPr>
              <w:t xml:space="preserve"> </w:t>
            </w:r>
            <w:r w:rsidR="006B599B" w:rsidRPr="002E1CC0">
              <w:rPr>
                <w:rFonts w:ascii="Verdana" w:hAnsi="Verdana"/>
                <w:sz w:val="16"/>
                <w:szCs w:val="16"/>
              </w:rPr>
              <w:t>eléctrica</w:t>
            </w:r>
            <w:r w:rsidR="004D2882" w:rsidRPr="002E1CC0">
              <w:rPr>
                <w:rFonts w:ascii="Verdana" w:hAnsi="Verdana"/>
                <w:sz w:val="16"/>
                <w:szCs w:val="16"/>
              </w:rPr>
              <w:t xml:space="preserve"> </w:t>
            </w:r>
            <w:r w:rsidR="006B599B" w:rsidRPr="002E1CC0">
              <w:rPr>
                <w:rFonts w:ascii="Verdana" w:hAnsi="Verdana"/>
                <w:sz w:val="16"/>
                <w:szCs w:val="16"/>
              </w:rPr>
              <w:t>hasta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electroimán</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contacto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levantar;</w:t>
            </w:r>
          </w:p>
          <w:p w14:paraId="14650409" w14:textId="77777777" w:rsidR="006B599B" w:rsidRPr="002E1CC0" w:rsidRDefault="00890360" w:rsidP="008364C3">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Coloca</w:t>
            </w:r>
            <w:r w:rsidR="004D2882" w:rsidRPr="002E1CC0">
              <w:rPr>
                <w:rFonts w:ascii="Verdana" w:hAnsi="Verdana"/>
                <w:sz w:val="16"/>
                <w:szCs w:val="16"/>
              </w:rPr>
              <w:t xml:space="preserve"> </w:t>
            </w:r>
            <w:r w:rsidR="006B599B" w:rsidRPr="002E1CC0">
              <w:rPr>
                <w:rFonts w:ascii="Verdana" w:hAnsi="Verdana"/>
                <w:sz w:val="16"/>
                <w:szCs w:val="16"/>
              </w:rPr>
              <w:t>candados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tarjetas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advierten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peligro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desconectar</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conectar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interruptor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electroimán</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paro</w:t>
            </w:r>
            <w:r w:rsidR="004D2882" w:rsidRPr="002E1CC0">
              <w:rPr>
                <w:rFonts w:ascii="Verdana" w:hAnsi="Verdana"/>
                <w:sz w:val="16"/>
                <w:szCs w:val="16"/>
              </w:rPr>
              <w:t xml:space="preserve"> </w:t>
            </w:r>
            <w:r w:rsidR="006B599B" w:rsidRPr="002E1CC0">
              <w:rPr>
                <w:rFonts w:ascii="Verdana" w:hAnsi="Verdana"/>
                <w:sz w:val="16"/>
                <w:szCs w:val="16"/>
              </w:rPr>
              <w:t>temporal,</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corresponda;</w:t>
            </w:r>
          </w:p>
          <w:p w14:paraId="02588000" w14:textId="77777777" w:rsidR="006B599B" w:rsidRPr="002E1CC0" w:rsidRDefault="00890360" w:rsidP="008364C3">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electroimán</w:t>
            </w:r>
            <w:r w:rsidR="004D2882" w:rsidRPr="002E1CC0">
              <w:rPr>
                <w:rFonts w:ascii="Verdana" w:hAnsi="Verdana"/>
                <w:sz w:val="16"/>
                <w:szCs w:val="16"/>
              </w:rPr>
              <w:t xml:space="preserve"> </w:t>
            </w:r>
            <w:r w:rsidR="006B599B" w:rsidRPr="002E1CC0">
              <w:rPr>
                <w:rFonts w:ascii="Verdana" w:hAnsi="Verdana"/>
                <w:sz w:val="16"/>
                <w:szCs w:val="16"/>
              </w:rPr>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conexión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tierra</w:t>
            </w:r>
            <w:r w:rsidR="004D2882" w:rsidRPr="002E1CC0">
              <w:rPr>
                <w:rFonts w:ascii="Verdana" w:hAnsi="Verdana"/>
                <w:sz w:val="16"/>
                <w:szCs w:val="16"/>
              </w:rPr>
              <w:t xml:space="preserve"> </w:t>
            </w:r>
            <w:r w:rsidR="006B599B" w:rsidRPr="002E1CC0">
              <w:rPr>
                <w:rFonts w:ascii="Verdana" w:hAnsi="Verdana"/>
                <w:sz w:val="16"/>
                <w:szCs w:val="16"/>
              </w:rPr>
              <w:t>eficaz;</w:t>
            </w:r>
          </w:p>
          <w:p w14:paraId="1833325B" w14:textId="77777777" w:rsidR="006B599B" w:rsidRPr="002E1CC0" w:rsidRDefault="00890360" w:rsidP="008364C3">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Desconecta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energía</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utiliza,</w:t>
            </w:r>
            <w:r w:rsidR="004D2882" w:rsidRPr="002E1CC0">
              <w:rPr>
                <w:rFonts w:ascii="Verdana" w:hAnsi="Verdana"/>
                <w:sz w:val="16"/>
                <w:szCs w:val="16"/>
              </w:rPr>
              <w:t xml:space="preserve"> </w:t>
            </w:r>
            <w:r w:rsidR="006B599B" w:rsidRPr="002E1CC0">
              <w:rPr>
                <w:rFonts w:ascii="Verdana" w:hAnsi="Verdana"/>
                <w:sz w:val="16"/>
                <w:szCs w:val="16"/>
              </w:rPr>
              <w:t>y</w:t>
            </w:r>
          </w:p>
          <w:p w14:paraId="7F1F82EE" w14:textId="77777777" w:rsidR="006B599B" w:rsidRPr="002E1CC0" w:rsidRDefault="00890360" w:rsidP="008364C3">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cerca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máquinas,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acero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ferrosos,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afecte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atracción</w:t>
            </w:r>
            <w:r w:rsidR="004D2882" w:rsidRPr="002E1CC0">
              <w:rPr>
                <w:rFonts w:ascii="Verdana" w:hAnsi="Verdana"/>
                <w:sz w:val="16"/>
                <w:szCs w:val="16"/>
              </w:rPr>
              <w:t xml:space="preserve"> </w:t>
            </w:r>
            <w:r w:rsidR="006B599B" w:rsidRPr="002E1CC0">
              <w:rPr>
                <w:rFonts w:ascii="Verdana" w:hAnsi="Verdana"/>
                <w:sz w:val="16"/>
                <w:szCs w:val="16"/>
              </w:rPr>
              <w:t>magnética</w:t>
            </w:r>
            <w:r w:rsidR="004D2882" w:rsidRPr="002E1CC0">
              <w:rPr>
                <w:rFonts w:ascii="Verdana" w:hAnsi="Verdana"/>
                <w:sz w:val="16"/>
                <w:szCs w:val="16"/>
              </w:rPr>
              <w:t xml:space="preserve"> </w:t>
            </w:r>
            <w:r w:rsidR="006B599B" w:rsidRPr="002E1CC0">
              <w:rPr>
                <w:rFonts w:ascii="Verdana" w:hAnsi="Verdana"/>
                <w:sz w:val="16"/>
                <w:szCs w:val="16"/>
              </w:rPr>
              <w:t>imprevista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tales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materiales.</w:t>
            </w:r>
          </w:p>
        </w:tc>
        <w:tc>
          <w:tcPr>
            <w:tcW w:w="884" w:type="pct"/>
            <w:tcBorders>
              <w:top w:val="single" w:sz="6" w:space="0" w:color="000000"/>
              <w:left w:val="single" w:sz="6" w:space="0" w:color="000000"/>
              <w:bottom w:val="single" w:sz="6" w:space="0" w:color="000000"/>
              <w:right w:val="single" w:sz="6" w:space="0" w:color="000000"/>
            </w:tcBorders>
          </w:tcPr>
          <w:p w14:paraId="76EEEC4E"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00890360"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electroimanes.</w:t>
            </w:r>
          </w:p>
        </w:tc>
        <w:tc>
          <w:tcPr>
            <w:tcW w:w="467" w:type="pct"/>
            <w:tcBorders>
              <w:top w:val="single" w:sz="6" w:space="0" w:color="000000"/>
              <w:left w:val="single" w:sz="6" w:space="0" w:color="000000"/>
              <w:bottom w:val="single" w:sz="6" w:space="0" w:color="000000"/>
              <w:right w:val="single" w:sz="6" w:space="0" w:color="000000"/>
            </w:tcBorders>
          </w:tcPr>
          <w:p w14:paraId="46EC5250"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5EC64FFF"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7A4BC15C" w14:textId="77777777" w:rsidR="006B599B" w:rsidRPr="002E1CC0" w:rsidRDefault="006B599B" w:rsidP="008364C3">
            <w:pPr>
              <w:pStyle w:val="texto0"/>
              <w:spacing w:after="80"/>
              <w:ind w:firstLine="0"/>
              <w:jc w:val="left"/>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8.6.2</w:t>
            </w:r>
            <w:r w:rsidR="00E1350B" w:rsidRPr="002E1CC0">
              <w:rPr>
                <w:rFonts w:ascii="Verdana" w:hAnsi="Verdana"/>
                <w:b/>
                <w:sz w:val="16"/>
                <w:szCs w:val="16"/>
              </w:rPr>
              <w:t xml:space="preserve"> </w:t>
            </w:r>
            <w:r w:rsidRPr="002E1CC0">
              <w:rPr>
                <w:rFonts w:ascii="Verdana" w:hAnsi="Verdana"/>
                <w:b/>
                <w:sz w:val="16"/>
                <w:szCs w:val="16"/>
              </w:rPr>
              <w:t>a)</w:t>
            </w:r>
          </w:p>
        </w:tc>
        <w:tc>
          <w:tcPr>
            <w:tcW w:w="745" w:type="pct"/>
            <w:tcBorders>
              <w:top w:val="single" w:sz="6" w:space="0" w:color="000000"/>
              <w:left w:val="single" w:sz="6" w:space="0" w:color="000000"/>
              <w:bottom w:val="single" w:sz="6" w:space="0" w:color="000000"/>
              <w:right w:val="single" w:sz="6" w:space="0" w:color="000000"/>
            </w:tcBorders>
          </w:tcPr>
          <w:p w14:paraId="4745ED38"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60AA4E7D"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electroimanes</w:t>
            </w:r>
            <w:r w:rsidR="004D2882" w:rsidRPr="002E1CC0">
              <w:rPr>
                <w:rFonts w:ascii="Verdana" w:hAnsi="Verdana"/>
                <w:sz w:val="16"/>
                <w:szCs w:val="16"/>
              </w:rPr>
              <w:t xml:space="preserve"> </w:t>
            </w:r>
            <w:r w:rsidRPr="002E1CC0">
              <w:rPr>
                <w:rFonts w:ascii="Verdana" w:hAnsi="Verdana"/>
                <w:sz w:val="16"/>
                <w:szCs w:val="16"/>
              </w:rPr>
              <w:t>son</w:t>
            </w:r>
            <w:r w:rsidR="004D2882" w:rsidRPr="002E1CC0">
              <w:rPr>
                <w:rFonts w:ascii="Verdana" w:hAnsi="Verdana"/>
                <w:sz w:val="16"/>
                <w:szCs w:val="16"/>
              </w:rPr>
              <w:t xml:space="preserve"> </w:t>
            </w:r>
            <w:r w:rsidRPr="002E1CC0">
              <w:rPr>
                <w:rFonts w:ascii="Verdana" w:hAnsi="Verdana"/>
                <w:sz w:val="16"/>
                <w:szCs w:val="16"/>
              </w:rPr>
              <w:t>operados</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capacitado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autorizado.</w:t>
            </w:r>
          </w:p>
        </w:tc>
        <w:tc>
          <w:tcPr>
            <w:tcW w:w="884" w:type="pct"/>
            <w:tcBorders>
              <w:top w:val="single" w:sz="6" w:space="0" w:color="000000"/>
              <w:left w:val="single" w:sz="6" w:space="0" w:color="000000"/>
              <w:bottom w:val="single" w:sz="6" w:space="0" w:color="000000"/>
              <w:right w:val="single" w:sz="6" w:space="0" w:color="000000"/>
            </w:tcBorders>
          </w:tcPr>
          <w:p w14:paraId="009206C1"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00890360" w:rsidRPr="002E1CC0">
              <w:rPr>
                <w:rFonts w:ascii="Verdana" w:hAnsi="Verdana"/>
                <w:sz w:val="16"/>
                <w:szCs w:val="16"/>
              </w:rPr>
              <w:t>centros</w:t>
            </w:r>
            <w:r w:rsidR="004D2882" w:rsidRPr="002E1CC0">
              <w:rPr>
                <w:rFonts w:ascii="Verdana" w:hAnsi="Verdana"/>
                <w:sz w:val="16"/>
                <w:szCs w:val="16"/>
              </w:rPr>
              <w:t xml:space="preserve"> </w:t>
            </w:r>
            <w:r w:rsidR="00890360" w:rsidRPr="002E1CC0">
              <w:rPr>
                <w:rFonts w:ascii="Verdana" w:hAnsi="Verdana"/>
                <w:sz w:val="16"/>
                <w:szCs w:val="16"/>
              </w:rPr>
              <w:t>de</w:t>
            </w:r>
            <w:r w:rsidR="004D2882" w:rsidRPr="002E1CC0">
              <w:rPr>
                <w:rFonts w:ascii="Verdana" w:hAnsi="Verdana"/>
                <w:sz w:val="16"/>
                <w:szCs w:val="16"/>
              </w:rPr>
              <w:t xml:space="preserve"> </w:t>
            </w:r>
            <w:r w:rsidR="00890360"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electroimanes.</w:t>
            </w:r>
          </w:p>
        </w:tc>
        <w:tc>
          <w:tcPr>
            <w:tcW w:w="467" w:type="pct"/>
            <w:tcBorders>
              <w:top w:val="single" w:sz="6" w:space="0" w:color="000000"/>
              <w:left w:val="single" w:sz="6" w:space="0" w:color="000000"/>
              <w:bottom w:val="single" w:sz="6" w:space="0" w:color="000000"/>
              <w:right w:val="single" w:sz="6" w:space="0" w:color="000000"/>
            </w:tcBorders>
          </w:tcPr>
          <w:p w14:paraId="7D19B875"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40984728"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78F7D9CD"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8.7</w:t>
            </w:r>
          </w:p>
        </w:tc>
        <w:tc>
          <w:tcPr>
            <w:tcW w:w="745" w:type="pct"/>
            <w:tcBorders>
              <w:top w:val="single" w:sz="6" w:space="0" w:color="000000"/>
              <w:left w:val="single" w:sz="6" w:space="0" w:color="000000"/>
              <w:bottom w:val="single" w:sz="6" w:space="0" w:color="000000"/>
              <w:right w:val="single" w:sz="6" w:space="0" w:color="000000"/>
            </w:tcBorders>
          </w:tcPr>
          <w:p w14:paraId="576B8A74"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53AB5D14"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cargadores</w:t>
            </w:r>
            <w:r w:rsidR="004D2882" w:rsidRPr="002E1CC0">
              <w:rPr>
                <w:rFonts w:ascii="Verdana" w:hAnsi="Verdana"/>
                <w:sz w:val="16"/>
                <w:szCs w:val="16"/>
              </w:rPr>
              <w:t xml:space="preserve"> </w:t>
            </w:r>
            <w:r w:rsidRPr="002E1CC0">
              <w:rPr>
                <w:rFonts w:ascii="Verdana" w:hAnsi="Verdana"/>
                <w:sz w:val="16"/>
                <w:szCs w:val="16"/>
              </w:rPr>
              <w:t>frontales,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701EB968" w14:textId="77777777" w:rsidR="006B599B" w:rsidRPr="002E1CC0" w:rsidRDefault="00890360"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requerimientos:</w:t>
            </w:r>
          </w:p>
          <w:p w14:paraId="65BBAF42" w14:textId="77777777" w:rsidR="006B599B" w:rsidRPr="002E1CC0" w:rsidRDefault="00890360"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cabina</w:t>
            </w:r>
            <w:r w:rsidR="004D2882" w:rsidRPr="002E1CC0">
              <w:rPr>
                <w:rFonts w:ascii="Verdana" w:hAnsi="Verdana"/>
                <w:sz w:val="16"/>
                <w:szCs w:val="16"/>
              </w:rPr>
              <w:t xml:space="preserve"> </w:t>
            </w:r>
            <w:r w:rsidR="006B599B" w:rsidRPr="002E1CC0">
              <w:rPr>
                <w:rFonts w:ascii="Verdana" w:hAnsi="Verdana"/>
                <w:sz w:val="16"/>
                <w:szCs w:val="16"/>
              </w:rPr>
              <w:t>cumple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6C3F6724"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Proporciona</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operador</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objetos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lleguen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caer</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intemperie,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exteriores;</w:t>
            </w:r>
          </w:p>
          <w:p w14:paraId="5764CD0F"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Tiene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asiento</w:t>
            </w:r>
            <w:r w:rsidR="004D2882" w:rsidRPr="002E1CC0">
              <w:rPr>
                <w:rFonts w:ascii="Verdana" w:hAnsi="Verdana"/>
                <w:sz w:val="16"/>
                <w:szCs w:val="16"/>
              </w:rPr>
              <w:t xml:space="preserve"> </w:t>
            </w:r>
            <w:r w:rsidRPr="002E1CC0">
              <w:rPr>
                <w:rFonts w:ascii="Verdana" w:hAnsi="Verdana"/>
                <w:sz w:val="16"/>
                <w:szCs w:val="16"/>
              </w:rPr>
              <w:t>cómodo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cinturón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retráctil;</w:t>
            </w:r>
          </w:p>
          <w:p w14:paraId="511B9163"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Posee</w:t>
            </w:r>
            <w:r w:rsidR="004D2882" w:rsidRPr="002E1CC0">
              <w:rPr>
                <w:rFonts w:ascii="Verdana" w:hAnsi="Verdana"/>
                <w:sz w:val="16"/>
                <w:szCs w:val="16"/>
              </w:rPr>
              <w:t xml:space="preserve"> </w:t>
            </w:r>
            <w:r w:rsidRPr="002E1CC0">
              <w:rPr>
                <w:rFonts w:ascii="Verdana" w:hAnsi="Verdana"/>
                <w:sz w:val="16"/>
                <w:szCs w:val="16"/>
              </w:rPr>
              <w:t>vidrios</w:t>
            </w:r>
            <w:r w:rsidR="004D2882" w:rsidRPr="002E1CC0">
              <w:rPr>
                <w:rFonts w:ascii="Verdana" w:hAnsi="Verdana"/>
                <w:sz w:val="16"/>
                <w:szCs w:val="16"/>
              </w:rPr>
              <w:t xml:space="preserve"> </w:t>
            </w:r>
            <w:r w:rsidRPr="002E1CC0">
              <w:rPr>
                <w:rFonts w:ascii="Verdana" w:hAnsi="Verdana"/>
                <w:sz w:val="16"/>
                <w:szCs w:val="16"/>
              </w:rPr>
              <w:t>inastillables;</w:t>
            </w:r>
          </w:p>
          <w:p w14:paraId="29A5741C" w14:textId="77777777" w:rsidR="006B599B" w:rsidRPr="002E1CC0" w:rsidRDefault="006B599B" w:rsidP="00AA3FCD">
            <w:pPr>
              <w:pStyle w:val="texto0"/>
              <w:spacing w:after="80" w:line="217"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limpiaparabrisas</w:t>
            </w:r>
            <w:r w:rsidR="004D2882" w:rsidRPr="002E1CC0">
              <w:rPr>
                <w:rFonts w:ascii="Verdana" w:hAnsi="Verdana"/>
                <w:sz w:val="16"/>
                <w:szCs w:val="16"/>
              </w:rPr>
              <w:t xml:space="preserve"> </w:t>
            </w:r>
            <w:r w:rsidRPr="002E1CC0">
              <w:rPr>
                <w:rFonts w:ascii="Verdana" w:hAnsi="Verdana"/>
                <w:sz w:val="16"/>
                <w:szCs w:val="16"/>
              </w:rPr>
              <w:t>eléctrico</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neumático,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caso</w:t>
            </w:r>
            <w:r w:rsidR="004D2882" w:rsidRPr="002E1CC0">
              <w:rPr>
                <w:rFonts w:ascii="Verdana" w:hAnsi="Verdana"/>
                <w:sz w:val="16"/>
                <w:szCs w:val="16"/>
              </w:rPr>
              <w:t xml:space="preserve"> </w:t>
            </w:r>
            <w:r w:rsidRPr="002E1CC0">
              <w:rPr>
                <w:rFonts w:ascii="Verdana" w:hAnsi="Verdana"/>
                <w:sz w:val="16"/>
                <w:szCs w:val="16"/>
              </w:rPr>
              <w:t>d</w:t>
            </w:r>
            <w:r w:rsidR="008364C3" w:rsidRPr="002E1CC0">
              <w:rPr>
                <w:rFonts w:ascii="Verdana" w:hAnsi="Verdana"/>
                <w:sz w:val="16"/>
                <w:szCs w:val="16"/>
              </w:rPr>
              <w:t>e</w:t>
            </w:r>
            <w:r w:rsidR="004D2882" w:rsidRPr="002E1CC0">
              <w:rPr>
                <w:rFonts w:ascii="Verdana" w:hAnsi="Verdana"/>
                <w:sz w:val="16"/>
                <w:szCs w:val="16"/>
              </w:rPr>
              <w:t xml:space="preserve"> </w:t>
            </w:r>
            <w:r w:rsidR="008364C3" w:rsidRPr="002E1CC0">
              <w:rPr>
                <w:rFonts w:ascii="Verdana" w:hAnsi="Verdana"/>
                <w:sz w:val="16"/>
                <w:szCs w:val="16"/>
              </w:rPr>
              <w:t>que</w:t>
            </w:r>
            <w:r w:rsidR="004D2882" w:rsidRPr="002E1CC0">
              <w:rPr>
                <w:rFonts w:ascii="Verdana" w:hAnsi="Verdana"/>
                <w:sz w:val="16"/>
                <w:szCs w:val="16"/>
              </w:rPr>
              <w:t xml:space="preserve"> </w:t>
            </w:r>
            <w:r w:rsidR="008364C3" w:rsidRPr="002E1CC0">
              <w:rPr>
                <w:rFonts w:ascii="Verdana" w:hAnsi="Verdana"/>
                <w:sz w:val="16"/>
                <w:szCs w:val="16"/>
              </w:rPr>
              <w:t>opere</w:t>
            </w:r>
            <w:r w:rsidR="004D2882" w:rsidRPr="002E1CC0">
              <w:rPr>
                <w:rFonts w:ascii="Verdana" w:hAnsi="Verdana"/>
                <w:sz w:val="16"/>
                <w:szCs w:val="16"/>
              </w:rPr>
              <w:t xml:space="preserve"> </w:t>
            </w:r>
            <w:r w:rsidR="008364C3" w:rsidRPr="002E1CC0">
              <w:rPr>
                <w:rFonts w:ascii="Verdana" w:hAnsi="Verdana"/>
                <w:sz w:val="16"/>
                <w:szCs w:val="16"/>
              </w:rPr>
              <w:t>a</w:t>
            </w:r>
            <w:r w:rsidR="004D2882" w:rsidRPr="002E1CC0">
              <w:rPr>
                <w:rFonts w:ascii="Verdana" w:hAnsi="Verdana"/>
                <w:sz w:val="16"/>
                <w:szCs w:val="16"/>
              </w:rPr>
              <w:t xml:space="preserve"> </w:t>
            </w:r>
            <w:r w:rsidR="008364C3" w:rsidRPr="002E1CC0">
              <w:rPr>
                <w:rFonts w:ascii="Verdana" w:hAnsi="Verdana"/>
                <w:sz w:val="16"/>
                <w:szCs w:val="16"/>
              </w:rPr>
              <w:t>la</w:t>
            </w:r>
            <w:r w:rsidR="004D2882" w:rsidRPr="002E1CC0">
              <w:rPr>
                <w:rFonts w:ascii="Verdana" w:hAnsi="Verdana"/>
                <w:sz w:val="16"/>
                <w:szCs w:val="16"/>
              </w:rPr>
              <w:t xml:space="preserve"> </w:t>
            </w:r>
            <w:r w:rsidR="008364C3" w:rsidRPr="002E1CC0">
              <w:rPr>
                <w:rFonts w:ascii="Verdana" w:hAnsi="Verdana"/>
                <w:sz w:val="16"/>
                <w:szCs w:val="16"/>
              </w:rPr>
              <w:t>intemperie,</w:t>
            </w:r>
            <w:r w:rsidR="004D2882" w:rsidRPr="002E1CC0">
              <w:rPr>
                <w:rFonts w:ascii="Verdana" w:hAnsi="Verdana"/>
                <w:sz w:val="16"/>
                <w:szCs w:val="16"/>
              </w:rPr>
              <w:t xml:space="preserve"> </w:t>
            </w:r>
            <w:r w:rsidR="008364C3" w:rsidRPr="002E1CC0">
              <w:rPr>
                <w:rFonts w:ascii="Verdana" w:hAnsi="Verdana"/>
                <w:sz w:val="16"/>
                <w:szCs w:val="16"/>
              </w:rPr>
              <w:t>en</w:t>
            </w:r>
            <w:r w:rsidR="004D2882" w:rsidRPr="002E1CC0">
              <w:rPr>
                <w:rFonts w:ascii="Verdana" w:hAnsi="Verdana"/>
                <w:sz w:val="16"/>
                <w:szCs w:val="16"/>
              </w:rPr>
              <w:t xml:space="preserve"> </w:t>
            </w:r>
            <w:r w:rsidR="008364C3" w:rsidRPr="002E1CC0">
              <w:rPr>
                <w:rFonts w:ascii="Verdana" w:hAnsi="Verdana"/>
                <w:sz w:val="16"/>
                <w:szCs w:val="16"/>
              </w:rPr>
              <w:t>condiciones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funcionamiento;</w:t>
            </w:r>
          </w:p>
          <w:p w14:paraId="4B641449" w14:textId="77777777" w:rsidR="006B599B" w:rsidRPr="002E1CC0" w:rsidRDefault="006B599B" w:rsidP="00AA3FCD">
            <w:pPr>
              <w:pStyle w:val="texto0"/>
              <w:spacing w:after="80" w:line="217"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escalas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mano</w:t>
            </w:r>
            <w:r w:rsidR="004D2882" w:rsidRPr="002E1CC0">
              <w:rPr>
                <w:rFonts w:ascii="Verdana" w:hAnsi="Verdana"/>
                <w:sz w:val="16"/>
                <w:szCs w:val="16"/>
              </w:rPr>
              <w:t xml:space="preserve"> </w:t>
            </w:r>
            <w:r w:rsidRPr="002E1CC0">
              <w:rPr>
                <w:rFonts w:ascii="Verdana" w:hAnsi="Verdana"/>
                <w:sz w:val="16"/>
                <w:szCs w:val="16"/>
              </w:rPr>
              <w:t>u</w:t>
            </w:r>
            <w:r w:rsidR="004D2882" w:rsidRPr="002E1CC0">
              <w:rPr>
                <w:rFonts w:ascii="Verdana" w:hAnsi="Verdana"/>
                <w:sz w:val="16"/>
                <w:szCs w:val="16"/>
              </w:rPr>
              <w:t xml:space="preserve"> </w:t>
            </w:r>
            <w:r w:rsidRPr="002E1CC0">
              <w:rPr>
                <w:rFonts w:ascii="Verdana" w:hAnsi="Verdana"/>
                <w:sz w:val="16"/>
                <w:szCs w:val="16"/>
              </w:rPr>
              <w:t>otro</w:t>
            </w:r>
            <w:r w:rsidR="004D2882" w:rsidRPr="002E1CC0">
              <w:rPr>
                <w:rFonts w:ascii="Verdana" w:hAnsi="Verdana"/>
                <w:sz w:val="16"/>
                <w:szCs w:val="16"/>
              </w:rPr>
              <w:t xml:space="preserve"> </w:t>
            </w:r>
            <w:r w:rsidRPr="002E1CC0">
              <w:rPr>
                <w:rFonts w:ascii="Verdana" w:hAnsi="Verdana"/>
                <w:sz w:val="16"/>
                <w:szCs w:val="16"/>
              </w:rPr>
              <w:t>medio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seguro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caso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r w:rsidR="004D2882" w:rsidRPr="002E1CC0">
              <w:rPr>
                <w:rFonts w:ascii="Verdana" w:hAnsi="Verdana"/>
                <w:sz w:val="16"/>
                <w:szCs w:val="16"/>
              </w:rPr>
              <w:t xml:space="preserve"> </w:t>
            </w:r>
            <w:r w:rsidRPr="002E1CC0">
              <w:rPr>
                <w:rFonts w:ascii="Verdana" w:hAnsi="Verdana"/>
                <w:sz w:val="16"/>
                <w:szCs w:val="16"/>
              </w:rPr>
              <w:t>permite</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rápido</w:t>
            </w:r>
            <w:r w:rsidR="004D2882" w:rsidRPr="002E1CC0">
              <w:rPr>
                <w:rFonts w:ascii="Verdana" w:hAnsi="Verdana"/>
                <w:sz w:val="16"/>
                <w:szCs w:val="16"/>
              </w:rPr>
              <w:t xml:space="preserve"> </w:t>
            </w:r>
            <w:r w:rsidRPr="002E1CC0">
              <w:rPr>
                <w:rFonts w:ascii="Verdana" w:hAnsi="Verdana"/>
                <w:sz w:val="16"/>
                <w:szCs w:val="16"/>
              </w:rPr>
              <w:t>desalojo;</w:t>
            </w:r>
          </w:p>
          <w:p w14:paraId="596B249C" w14:textId="77777777" w:rsidR="006B599B" w:rsidRPr="002E1CC0" w:rsidRDefault="006B599B" w:rsidP="00AA3FCD">
            <w:pPr>
              <w:pStyle w:val="texto0"/>
              <w:spacing w:after="80" w:line="217"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Garantiza</w:t>
            </w:r>
            <w:r w:rsidR="004D2882" w:rsidRPr="002E1CC0">
              <w:rPr>
                <w:rFonts w:ascii="Verdana" w:hAnsi="Verdana"/>
                <w:sz w:val="16"/>
                <w:szCs w:val="16"/>
              </w:rPr>
              <w:t xml:space="preserve"> </w:t>
            </w:r>
            <w:r w:rsidRPr="002E1CC0">
              <w:rPr>
                <w:rFonts w:ascii="Verdana" w:hAnsi="Verdana"/>
                <w:sz w:val="16"/>
                <w:szCs w:val="16"/>
              </w:rPr>
              <w:t>una</w:t>
            </w:r>
            <w:r w:rsidR="004D2882" w:rsidRPr="002E1CC0">
              <w:rPr>
                <w:rFonts w:ascii="Verdana" w:hAnsi="Verdana"/>
                <w:sz w:val="16"/>
                <w:szCs w:val="16"/>
              </w:rPr>
              <w:t xml:space="preserve"> </w:t>
            </w:r>
            <w:r w:rsidRPr="002E1CC0">
              <w:rPr>
                <w:rFonts w:ascii="Verdana" w:hAnsi="Verdana"/>
                <w:sz w:val="16"/>
                <w:szCs w:val="16"/>
              </w:rPr>
              <w:t>buena</w:t>
            </w:r>
            <w:r w:rsidR="004D2882" w:rsidRPr="002E1CC0">
              <w:rPr>
                <w:rFonts w:ascii="Verdana" w:hAnsi="Verdana"/>
                <w:sz w:val="16"/>
                <w:szCs w:val="16"/>
              </w:rPr>
              <w:t xml:space="preserve"> </w:t>
            </w:r>
            <w:r w:rsidRPr="002E1CC0">
              <w:rPr>
                <w:rFonts w:ascii="Verdana" w:hAnsi="Verdana"/>
                <w:sz w:val="16"/>
                <w:szCs w:val="16"/>
              </w:rPr>
              <w:t>visibilidad</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área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y</w:t>
            </w:r>
          </w:p>
          <w:p w14:paraId="7E686AAE" w14:textId="77777777" w:rsidR="006B599B" w:rsidRPr="002E1CC0" w:rsidRDefault="006B599B" w:rsidP="00AA3FCD">
            <w:pPr>
              <w:pStyle w:val="texto0"/>
              <w:spacing w:after="80" w:line="217" w:lineRule="exact"/>
              <w:ind w:left="1077" w:hanging="360"/>
              <w:rPr>
                <w:rFonts w:ascii="Verdana" w:hAnsi="Verdana"/>
                <w:sz w:val="16"/>
                <w:szCs w:val="16"/>
              </w:rPr>
            </w:pPr>
            <w:r w:rsidRPr="002E1CC0">
              <w:rPr>
                <w:rFonts w:ascii="Verdana" w:hAnsi="Verdana"/>
                <w:sz w:val="16"/>
                <w:szCs w:val="16"/>
              </w:rPr>
              <w:lastRenderedPageBreak/>
              <w:t>o</w:t>
            </w:r>
            <w:r w:rsidRPr="002E1CC0">
              <w:rPr>
                <w:rFonts w:ascii="Verdana" w:hAnsi="Verdana"/>
                <w:sz w:val="16"/>
                <w:szCs w:val="16"/>
              </w:rPr>
              <w:tab/>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mandos</w:t>
            </w:r>
            <w:r w:rsidR="004D2882" w:rsidRPr="002E1CC0">
              <w:rPr>
                <w:rFonts w:ascii="Verdana" w:hAnsi="Verdana"/>
                <w:sz w:val="16"/>
                <w:szCs w:val="16"/>
              </w:rPr>
              <w:t xml:space="preserve"> </w:t>
            </w:r>
            <w:r w:rsidRPr="002E1CC0">
              <w:rPr>
                <w:rFonts w:ascii="Verdana" w:hAnsi="Verdana"/>
                <w:sz w:val="16"/>
                <w:szCs w:val="16"/>
              </w:rPr>
              <w:t>colocados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forma</w:t>
            </w:r>
            <w:r w:rsidR="004D2882" w:rsidRPr="002E1CC0">
              <w:rPr>
                <w:rFonts w:ascii="Verdana" w:hAnsi="Verdana"/>
                <w:sz w:val="16"/>
                <w:szCs w:val="16"/>
              </w:rPr>
              <w:t xml:space="preserve"> </w:t>
            </w:r>
            <w:r w:rsidRPr="002E1CC0">
              <w:rPr>
                <w:rFonts w:ascii="Verdana" w:hAnsi="Verdana"/>
                <w:sz w:val="16"/>
                <w:szCs w:val="16"/>
              </w:rPr>
              <w:t>tal,</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operador</w:t>
            </w:r>
            <w:r w:rsidR="004D2882" w:rsidRPr="002E1CC0">
              <w:rPr>
                <w:rFonts w:ascii="Verdana" w:hAnsi="Verdana"/>
                <w:sz w:val="16"/>
                <w:szCs w:val="16"/>
              </w:rPr>
              <w:t xml:space="preserve"> </w:t>
            </w:r>
            <w:r w:rsidRPr="002E1CC0">
              <w:rPr>
                <w:rFonts w:ascii="Verdana" w:hAnsi="Verdana"/>
                <w:sz w:val="16"/>
                <w:szCs w:val="16"/>
              </w:rPr>
              <w:t>dispone</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espacio</w:t>
            </w:r>
            <w:r w:rsidR="004D2882" w:rsidRPr="002E1CC0">
              <w:rPr>
                <w:rFonts w:ascii="Verdana" w:hAnsi="Verdana"/>
                <w:sz w:val="16"/>
                <w:szCs w:val="16"/>
              </w:rPr>
              <w:t xml:space="preserve"> </w:t>
            </w:r>
            <w:r w:rsidRPr="002E1CC0">
              <w:rPr>
                <w:rFonts w:ascii="Verdana" w:hAnsi="Verdana"/>
                <w:sz w:val="16"/>
                <w:szCs w:val="16"/>
              </w:rPr>
              <w:t>suficiente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maniobrar;</w:t>
            </w:r>
          </w:p>
          <w:p w14:paraId="06D198A4" w14:textId="77777777" w:rsidR="006B599B" w:rsidRPr="002E1CC0" w:rsidRDefault="00890360" w:rsidP="00AA3FCD">
            <w:pPr>
              <w:pStyle w:val="texto0"/>
              <w:spacing w:after="80" w:line="217"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cargadores</w:t>
            </w:r>
            <w:r w:rsidR="004D2882" w:rsidRPr="002E1CC0">
              <w:rPr>
                <w:rFonts w:ascii="Verdana" w:hAnsi="Verdana"/>
                <w:sz w:val="16"/>
                <w:szCs w:val="16"/>
              </w:rPr>
              <w:t xml:space="preserve"> </w:t>
            </w:r>
            <w:r w:rsidR="006B599B" w:rsidRPr="002E1CC0">
              <w:rPr>
                <w:rFonts w:ascii="Verdana" w:hAnsi="Verdana"/>
                <w:sz w:val="16"/>
                <w:szCs w:val="16"/>
              </w:rPr>
              <w:t>frontales:</w:t>
            </w:r>
          </w:p>
          <w:p w14:paraId="31D96FC5"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utiliza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cinturón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7DA1A823"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buen</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accesorios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tales</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espejo</w:t>
            </w:r>
            <w:r w:rsidR="004D2882" w:rsidRPr="002E1CC0">
              <w:rPr>
                <w:rFonts w:ascii="Verdana" w:hAnsi="Verdana"/>
                <w:sz w:val="16"/>
                <w:szCs w:val="16"/>
              </w:rPr>
              <w:t xml:space="preserve"> </w:t>
            </w:r>
            <w:r w:rsidR="006B599B" w:rsidRPr="002E1CC0">
              <w:rPr>
                <w:rFonts w:ascii="Verdana" w:hAnsi="Verdana"/>
                <w:sz w:val="16"/>
                <w:szCs w:val="16"/>
              </w:rPr>
              <w:t>retrovisor,</w:t>
            </w:r>
            <w:r w:rsidR="004D2882" w:rsidRPr="002E1CC0">
              <w:rPr>
                <w:rFonts w:ascii="Verdana" w:hAnsi="Verdana"/>
                <w:sz w:val="16"/>
                <w:szCs w:val="16"/>
              </w:rPr>
              <w:t xml:space="preserve"> </w:t>
            </w:r>
            <w:r w:rsidR="006B599B" w:rsidRPr="002E1CC0">
              <w:rPr>
                <w:rFonts w:ascii="Verdana" w:hAnsi="Verdana"/>
                <w:sz w:val="16"/>
                <w:szCs w:val="16"/>
              </w:rPr>
              <w:t>extintor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cinturón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3DBC432C"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señal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advertencia</w:t>
            </w:r>
            <w:r w:rsidR="004D2882" w:rsidRPr="002E1CC0">
              <w:rPr>
                <w:rFonts w:ascii="Verdana" w:hAnsi="Verdana"/>
                <w:sz w:val="16"/>
                <w:szCs w:val="16"/>
              </w:rPr>
              <w:t xml:space="preserve"> </w:t>
            </w:r>
            <w:r w:rsidR="006B599B" w:rsidRPr="002E1CC0">
              <w:rPr>
                <w:rFonts w:ascii="Verdana" w:hAnsi="Verdana"/>
                <w:sz w:val="16"/>
                <w:szCs w:val="16"/>
              </w:rPr>
              <w:t>audible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activa</w:t>
            </w:r>
            <w:r w:rsidR="004D2882" w:rsidRPr="002E1CC0">
              <w:rPr>
                <w:rFonts w:ascii="Verdana" w:hAnsi="Verdana"/>
                <w:sz w:val="16"/>
                <w:szCs w:val="16"/>
              </w:rPr>
              <w:t xml:space="preserve"> </w:t>
            </w:r>
            <w:r w:rsidR="006B599B" w:rsidRPr="002E1CC0">
              <w:rPr>
                <w:rFonts w:ascii="Verdana" w:hAnsi="Verdana"/>
                <w:sz w:val="16"/>
                <w:szCs w:val="16"/>
              </w:rPr>
              <w:t>automáticamente</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cargador</w:t>
            </w:r>
            <w:r w:rsidR="004D2882" w:rsidRPr="002E1CC0">
              <w:rPr>
                <w:rFonts w:ascii="Verdana" w:hAnsi="Verdana"/>
                <w:sz w:val="16"/>
                <w:szCs w:val="16"/>
              </w:rPr>
              <w:t xml:space="preserve"> </w:t>
            </w:r>
            <w:r w:rsidR="006B599B" w:rsidRPr="002E1CC0">
              <w:rPr>
                <w:rFonts w:ascii="Verdana" w:hAnsi="Verdana"/>
                <w:sz w:val="16"/>
                <w:szCs w:val="16"/>
              </w:rPr>
              <w:t>frontal</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mueve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reversa;</w:t>
            </w:r>
          </w:p>
          <w:p w14:paraId="7A69BD95"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sobrepasa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indicada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placas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p>
          <w:p w14:paraId="459AEBB9"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dimensión</w:t>
            </w:r>
            <w:r w:rsidR="004D2882" w:rsidRPr="002E1CC0">
              <w:rPr>
                <w:rFonts w:ascii="Verdana" w:hAnsi="Verdana"/>
                <w:sz w:val="16"/>
                <w:szCs w:val="16"/>
              </w:rPr>
              <w:t xml:space="preserve"> </w:t>
            </w:r>
            <w:r w:rsidR="006B599B" w:rsidRPr="002E1CC0">
              <w:rPr>
                <w:rFonts w:ascii="Verdana" w:hAnsi="Verdana"/>
                <w:sz w:val="16"/>
                <w:szCs w:val="16"/>
              </w:rPr>
              <w:t>mayor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bote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pala;</w:t>
            </w:r>
          </w:p>
          <w:p w14:paraId="6351F5F1"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Respeta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límites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velocidad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zona</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transita;</w:t>
            </w:r>
          </w:p>
          <w:p w14:paraId="5A55014E"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Acciona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bocina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cruceros</w:t>
            </w:r>
            <w:r w:rsidR="004D2882" w:rsidRPr="002E1CC0">
              <w:rPr>
                <w:rFonts w:ascii="Verdana" w:hAnsi="Verdana"/>
                <w:sz w:val="16"/>
                <w:szCs w:val="16"/>
              </w:rPr>
              <w:t xml:space="preserve"> </w:t>
            </w:r>
            <w:r w:rsidR="006B599B" w:rsidRPr="002E1CC0">
              <w:rPr>
                <w:rFonts w:ascii="Verdana" w:hAnsi="Verdana"/>
                <w:sz w:val="16"/>
                <w:szCs w:val="16"/>
              </w:rPr>
              <w:t>peligrosos;</w:t>
            </w:r>
          </w:p>
          <w:p w14:paraId="0A1FF69D"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movimientos</w:t>
            </w:r>
            <w:r w:rsidR="004D2882" w:rsidRPr="002E1CC0">
              <w:rPr>
                <w:rFonts w:ascii="Verdana" w:hAnsi="Verdana"/>
                <w:sz w:val="16"/>
                <w:szCs w:val="16"/>
              </w:rPr>
              <w:t xml:space="preserve"> </w:t>
            </w:r>
            <w:r w:rsidR="006B599B" w:rsidRPr="002E1CC0">
              <w:rPr>
                <w:rFonts w:ascii="Verdana" w:hAnsi="Verdana"/>
                <w:sz w:val="16"/>
                <w:szCs w:val="16"/>
              </w:rPr>
              <w:t>bruscos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rápidos;</w:t>
            </w:r>
          </w:p>
          <w:p w14:paraId="0744A062"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Efectúa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combustible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zona</w:t>
            </w:r>
            <w:r w:rsidR="004D2882" w:rsidRPr="002E1CC0">
              <w:rPr>
                <w:rFonts w:ascii="Verdana" w:hAnsi="Verdana"/>
                <w:sz w:val="16"/>
                <w:szCs w:val="16"/>
              </w:rPr>
              <w:t xml:space="preserve"> </w:t>
            </w:r>
            <w:r w:rsidR="006B599B" w:rsidRPr="002E1CC0">
              <w:rPr>
                <w:rFonts w:ascii="Verdana" w:hAnsi="Verdana"/>
                <w:sz w:val="16"/>
                <w:szCs w:val="16"/>
              </w:rPr>
              <w:t>ventilada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incendio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pueden</w:t>
            </w:r>
            <w:r w:rsidR="004D2882" w:rsidRPr="002E1CC0">
              <w:rPr>
                <w:rFonts w:ascii="Verdana" w:hAnsi="Verdana"/>
                <w:sz w:val="16"/>
                <w:szCs w:val="16"/>
              </w:rPr>
              <w:t xml:space="preserve"> </w:t>
            </w:r>
            <w:r w:rsidR="006B599B" w:rsidRPr="002E1CC0">
              <w:rPr>
                <w:rFonts w:ascii="Verdana" w:hAnsi="Verdana"/>
                <w:sz w:val="16"/>
                <w:szCs w:val="16"/>
              </w:rPr>
              <w:t>presentarse,</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cantidad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combustible</w:t>
            </w:r>
            <w:r w:rsidR="004D2882" w:rsidRPr="002E1CC0">
              <w:rPr>
                <w:rFonts w:ascii="Verdana" w:hAnsi="Verdana"/>
                <w:sz w:val="16"/>
                <w:szCs w:val="16"/>
              </w:rPr>
              <w:t xml:space="preserve"> </w:t>
            </w:r>
            <w:r w:rsidR="006B599B" w:rsidRPr="002E1CC0">
              <w:rPr>
                <w:rFonts w:ascii="Verdana" w:hAnsi="Verdana"/>
                <w:sz w:val="16"/>
                <w:szCs w:val="16"/>
              </w:rPr>
              <w:t>utilizado;</w:t>
            </w:r>
          </w:p>
          <w:p w14:paraId="6EC97DAE"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Estaciona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cargador</w:t>
            </w:r>
            <w:r w:rsidR="004D2882" w:rsidRPr="002E1CC0">
              <w:rPr>
                <w:rFonts w:ascii="Verdana" w:hAnsi="Verdana"/>
                <w:sz w:val="16"/>
                <w:szCs w:val="16"/>
              </w:rPr>
              <w:t xml:space="preserve"> </w:t>
            </w:r>
            <w:r w:rsidR="006B599B" w:rsidRPr="002E1CC0">
              <w:rPr>
                <w:rFonts w:ascii="Verdana" w:hAnsi="Verdana"/>
                <w:sz w:val="16"/>
                <w:szCs w:val="16"/>
              </w:rPr>
              <w:t>frontal</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bote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pala</w:t>
            </w:r>
            <w:r w:rsidR="004D2882" w:rsidRPr="002E1CC0">
              <w:rPr>
                <w:rFonts w:ascii="Verdana" w:hAnsi="Verdana"/>
                <w:sz w:val="16"/>
                <w:szCs w:val="16"/>
              </w:rPr>
              <w:t xml:space="preserve"> </w:t>
            </w:r>
            <w:r w:rsidR="006B599B" w:rsidRPr="002E1CC0">
              <w:rPr>
                <w:rFonts w:ascii="Verdana" w:hAnsi="Verdana"/>
                <w:sz w:val="16"/>
                <w:szCs w:val="16"/>
              </w:rPr>
              <w:t>apoyado</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suelo,</w:t>
            </w:r>
            <w:r w:rsidR="004D2882" w:rsidRPr="002E1CC0">
              <w:rPr>
                <w:rFonts w:ascii="Verdana" w:hAnsi="Verdana"/>
                <w:sz w:val="16"/>
                <w:szCs w:val="16"/>
              </w:rPr>
              <w:t xml:space="preserve"> </w:t>
            </w:r>
            <w:r w:rsidR="006B599B" w:rsidRPr="002E1CC0">
              <w:rPr>
                <w:rFonts w:ascii="Verdana" w:hAnsi="Verdana"/>
                <w:sz w:val="16"/>
                <w:szCs w:val="16"/>
              </w:rPr>
              <w:t>y</w:t>
            </w:r>
          </w:p>
          <w:p w14:paraId="42E77140"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Desactiva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mecanismo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encendido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finalizar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autorizado,</w:t>
            </w:r>
            <w:r w:rsidR="004D2882" w:rsidRPr="002E1CC0">
              <w:rPr>
                <w:rFonts w:ascii="Verdana" w:hAnsi="Verdana"/>
                <w:sz w:val="16"/>
                <w:szCs w:val="16"/>
              </w:rPr>
              <w:t xml:space="preserve"> </w:t>
            </w:r>
            <w:r w:rsidR="006B599B" w:rsidRPr="002E1CC0">
              <w:rPr>
                <w:rFonts w:ascii="Verdana" w:hAnsi="Verdana"/>
                <w:sz w:val="16"/>
                <w:szCs w:val="16"/>
              </w:rPr>
              <w:t>y</w:t>
            </w:r>
          </w:p>
          <w:p w14:paraId="43F07399" w14:textId="77777777" w:rsidR="006B599B" w:rsidRPr="002E1CC0" w:rsidRDefault="00890360" w:rsidP="00AA3FCD">
            <w:pPr>
              <w:pStyle w:val="texto0"/>
              <w:spacing w:after="80" w:line="217"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p>
          <w:p w14:paraId="7A8F9C21"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Utiliza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soportes</w:t>
            </w:r>
            <w:r w:rsidR="004D2882" w:rsidRPr="002E1CC0">
              <w:rPr>
                <w:rFonts w:ascii="Verdana" w:hAnsi="Verdana"/>
                <w:sz w:val="16"/>
                <w:szCs w:val="16"/>
              </w:rPr>
              <w:t xml:space="preserve"> </w:t>
            </w:r>
            <w:r w:rsidR="006B599B" w:rsidRPr="002E1CC0">
              <w:rPr>
                <w:rFonts w:ascii="Verdana" w:hAnsi="Verdana"/>
                <w:sz w:val="16"/>
                <w:szCs w:val="16"/>
              </w:rPr>
              <w:t>apoyados</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bloques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garantizan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involucrados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estas</w:t>
            </w:r>
            <w:r w:rsidR="004D2882" w:rsidRPr="002E1CC0">
              <w:rPr>
                <w:rFonts w:ascii="Verdana" w:hAnsi="Verdana"/>
                <w:sz w:val="16"/>
                <w:szCs w:val="16"/>
              </w:rPr>
              <w:t xml:space="preserve"> </w:t>
            </w:r>
            <w:r w:rsidR="006B599B" w:rsidRPr="002E1CC0">
              <w:rPr>
                <w:rFonts w:ascii="Verdana" w:hAnsi="Verdana"/>
                <w:sz w:val="16"/>
                <w:szCs w:val="16"/>
              </w:rPr>
              <w:t>maniobras,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necesario</w:t>
            </w:r>
            <w:r w:rsidR="004D2882" w:rsidRPr="002E1CC0">
              <w:rPr>
                <w:rFonts w:ascii="Verdana" w:hAnsi="Verdana"/>
                <w:sz w:val="16"/>
                <w:szCs w:val="16"/>
              </w:rPr>
              <w:t xml:space="preserve"> </w:t>
            </w:r>
            <w:r w:rsidR="006B599B" w:rsidRPr="002E1CC0">
              <w:rPr>
                <w:rFonts w:ascii="Verdana" w:hAnsi="Verdana"/>
                <w:sz w:val="16"/>
                <w:szCs w:val="16"/>
              </w:rPr>
              <w:t>levantar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máquina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darle</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y</w:t>
            </w:r>
          </w:p>
          <w:p w14:paraId="72659F3D" w14:textId="77777777" w:rsidR="006B599B" w:rsidRPr="002E1CC0" w:rsidRDefault="00890360" w:rsidP="00AA3FCD">
            <w:pPr>
              <w:pStyle w:val="texto0"/>
              <w:spacing w:after="80" w:line="217"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Retira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servicio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cargadores</w:t>
            </w:r>
            <w:r w:rsidR="004D2882" w:rsidRPr="002E1CC0">
              <w:rPr>
                <w:rFonts w:ascii="Verdana" w:hAnsi="Verdana"/>
                <w:sz w:val="16"/>
                <w:szCs w:val="16"/>
              </w:rPr>
              <w:t xml:space="preserve"> </w:t>
            </w:r>
            <w:r w:rsidR="006B599B" w:rsidRPr="002E1CC0">
              <w:rPr>
                <w:rFonts w:ascii="Verdana" w:hAnsi="Verdana"/>
                <w:sz w:val="16"/>
                <w:szCs w:val="16"/>
              </w:rPr>
              <w:t>frontales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presentan</w:t>
            </w:r>
            <w:r w:rsidR="004D2882" w:rsidRPr="002E1CC0">
              <w:rPr>
                <w:rFonts w:ascii="Verdana" w:hAnsi="Verdana"/>
                <w:sz w:val="16"/>
                <w:szCs w:val="16"/>
              </w:rPr>
              <w:t xml:space="preserve"> </w:t>
            </w:r>
            <w:r w:rsidR="006B599B" w:rsidRPr="002E1CC0">
              <w:rPr>
                <w:rFonts w:ascii="Verdana" w:hAnsi="Verdana"/>
                <w:sz w:val="16"/>
                <w:szCs w:val="16"/>
              </w:rPr>
              <w:t>anomalías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funcionamiento.</w:t>
            </w:r>
          </w:p>
        </w:tc>
        <w:tc>
          <w:tcPr>
            <w:tcW w:w="884" w:type="pct"/>
            <w:tcBorders>
              <w:top w:val="single" w:sz="6" w:space="0" w:color="000000"/>
              <w:left w:val="single" w:sz="6" w:space="0" w:color="000000"/>
              <w:bottom w:val="single" w:sz="6" w:space="0" w:color="000000"/>
              <w:right w:val="single" w:sz="6" w:space="0" w:color="000000"/>
            </w:tcBorders>
          </w:tcPr>
          <w:p w14:paraId="3F9ACDBD"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00890360" w:rsidRPr="002E1CC0">
              <w:rPr>
                <w:rFonts w:ascii="Verdana" w:hAnsi="Verdana"/>
                <w:sz w:val="16"/>
                <w:szCs w:val="16"/>
              </w:rPr>
              <w:t>centros</w:t>
            </w:r>
            <w:r w:rsidR="004D2882" w:rsidRPr="002E1CC0">
              <w:rPr>
                <w:rFonts w:ascii="Verdana" w:hAnsi="Verdana"/>
                <w:sz w:val="16"/>
                <w:szCs w:val="16"/>
              </w:rPr>
              <w:t xml:space="preserve"> </w:t>
            </w:r>
            <w:r w:rsidR="00890360" w:rsidRPr="002E1CC0">
              <w:rPr>
                <w:rFonts w:ascii="Verdana" w:hAnsi="Verdana"/>
                <w:sz w:val="16"/>
                <w:szCs w:val="16"/>
              </w:rPr>
              <w:t>de</w:t>
            </w:r>
            <w:r w:rsidR="004D2882" w:rsidRPr="002E1CC0">
              <w:rPr>
                <w:rFonts w:ascii="Verdana" w:hAnsi="Verdana"/>
                <w:sz w:val="16"/>
                <w:szCs w:val="16"/>
              </w:rPr>
              <w:t xml:space="preserve"> </w:t>
            </w:r>
            <w:r w:rsidR="00890360"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usan</w:t>
            </w:r>
            <w:r w:rsidR="004D2882" w:rsidRPr="002E1CC0">
              <w:rPr>
                <w:rFonts w:ascii="Verdana" w:hAnsi="Verdana"/>
                <w:sz w:val="16"/>
                <w:szCs w:val="16"/>
              </w:rPr>
              <w:t xml:space="preserve"> </w:t>
            </w:r>
            <w:r w:rsidRPr="002E1CC0">
              <w:rPr>
                <w:rFonts w:ascii="Verdana" w:hAnsi="Verdana"/>
                <w:sz w:val="16"/>
                <w:szCs w:val="16"/>
              </w:rPr>
              <w:t>cargadores</w:t>
            </w:r>
            <w:r w:rsidR="004D2882" w:rsidRPr="002E1CC0">
              <w:rPr>
                <w:rFonts w:ascii="Verdana" w:hAnsi="Verdana"/>
                <w:sz w:val="16"/>
                <w:szCs w:val="16"/>
              </w:rPr>
              <w:t xml:space="preserve"> </w:t>
            </w:r>
            <w:r w:rsidRPr="002E1CC0">
              <w:rPr>
                <w:rFonts w:ascii="Verdana" w:hAnsi="Verdana"/>
                <w:sz w:val="16"/>
                <w:szCs w:val="16"/>
              </w:rPr>
              <w:t>frontales.</w:t>
            </w:r>
          </w:p>
        </w:tc>
        <w:tc>
          <w:tcPr>
            <w:tcW w:w="467" w:type="pct"/>
            <w:tcBorders>
              <w:top w:val="single" w:sz="6" w:space="0" w:color="000000"/>
              <w:left w:val="single" w:sz="6" w:space="0" w:color="000000"/>
              <w:bottom w:val="single" w:sz="6" w:space="0" w:color="000000"/>
              <w:right w:val="single" w:sz="6" w:space="0" w:color="000000"/>
            </w:tcBorders>
          </w:tcPr>
          <w:p w14:paraId="30D398C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12F66BFB"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2CEEACF6" w14:textId="77777777" w:rsidR="006B599B" w:rsidRPr="002E1CC0" w:rsidRDefault="006B599B" w:rsidP="008364C3">
            <w:pPr>
              <w:pStyle w:val="texto0"/>
              <w:spacing w:after="80"/>
              <w:ind w:firstLine="0"/>
              <w:jc w:val="left"/>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8.7.2</w:t>
            </w:r>
            <w:r w:rsidR="00E1350B" w:rsidRPr="002E1CC0">
              <w:rPr>
                <w:rFonts w:ascii="Verdana" w:hAnsi="Verdana"/>
                <w:b/>
                <w:sz w:val="16"/>
                <w:szCs w:val="16"/>
              </w:rPr>
              <w:t xml:space="preserve"> </w:t>
            </w:r>
            <w:r w:rsidRPr="002E1CC0">
              <w:rPr>
                <w:rFonts w:ascii="Verdana" w:hAnsi="Verdana"/>
                <w:b/>
                <w:sz w:val="16"/>
                <w:szCs w:val="16"/>
              </w:rPr>
              <w:t>a)</w:t>
            </w:r>
          </w:p>
        </w:tc>
        <w:tc>
          <w:tcPr>
            <w:tcW w:w="745" w:type="pct"/>
            <w:tcBorders>
              <w:top w:val="single" w:sz="6" w:space="0" w:color="000000"/>
              <w:left w:val="single" w:sz="6" w:space="0" w:color="000000"/>
              <w:bottom w:val="single" w:sz="6" w:space="0" w:color="000000"/>
              <w:right w:val="single" w:sz="6" w:space="0" w:color="000000"/>
            </w:tcBorders>
          </w:tcPr>
          <w:p w14:paraId="5B6E34A1"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2DE5E778"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cargadores</w:t>
            </w:r>
            <w:r w:rsidR="004D2882" w:rsidRPr="002E1CC0">
              <w:rPr>
                <w:rFonts w:ascii="Verdana" w:hAnsi="Verdana"/>
                <w:sz w:val="16"/>
                <w:szCs w:val="16"/>
              </w:rPr>
              <w:t xml:space="preserve"> </w:t>
            </w:r>
            <w:r w:rsidRPr="002E1CC0">
              <w:rPr>
                <w:rFonts w:ascii="Verdana" w:hAnsi="Verdana"/>
                <w:sz w:val="16"/>
                <w:szCs w:val="16"/>
              </w:rPr>
              <w:t>frontales</w:t>
            </w:r>
            <w:r w:rsidR="004D2882" w:rsidRPr="002E1CC0">
              <w:rPr>
                <w:rFonts w:ascii="Verdana" w:hAnsi="Verdana"/>
                <w:sz w:val="16"/>
                <w:szCs w:val="16"/>
              </w:rPr>
              <w:t xml:space="preserve"> </w:t>
            </w:r>
            <w:r w:rsidRPr="002E1CC0">
              <w:rPr>
                <w:rFonts w:ascii="Verdana" w:hAnsi="Verdana"/>
                <w:sz w:val="16"/>
                <w:szCs w:val="16"/>
              </w:rPr>
              <w:t>son</w:t>
            </w:r>
            <w:r w:rsidR="004D2882" w:rsidRPr="002E1CC0">
              <w:rPr>
                <w:rFonts w:ascii="Verdana" w:hAnsi="Verdana"/>
                <w:sz w:val="16"/>
                <w:szCs w:val="16"/>
              </w:rPr>
              <w:t xml:space="preserve"> </w:t>
            </w:r>
            <w:r w:rsidRPr="002E1CC0">
              <w:rPr>
                <w:rFonts w:ascii="Verdana" w:hAnsi="Verdana"/>
                <w:sz w:val="16"/>
                <w:szCs w:val="16"/>
              </w:rPr>
              <w:t>operados</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capacitado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autorizado.</w:t>
            </w:r>
          </w:p>
        </w:tc>
        <w:tc>
          <w:tcPr>
            <w:tcW w:w="884" w:type="pct"/>
            <w:tcBorders>
              <w:top w:val="single" w:sz="6" w:space="0" w:color="000000"/>
              <w:left w:val="single" w:sz="6" w:space="0" w:color="000000"/>
              <w:bottom w:val="single" w:sz="6" w:space="0" w:color="000000"/>
              <w:right w:val="single" w:sz="6" w:space="0" w:color="000000"/>
            </w:tcBorders>
          </w:tcPr>
          <w:p w14:paraId="67EDBE68"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lastRenderedPageBreak/>
              <w:t>que</w:t>
            </w:r>
            <w:r w:rsidR="004D2882" w:rsidRPr="002E1CC0">
              <w:rPr>
                <w:rFonts w:ascii="Verdana" w:hAnsi="Verdana"/>
                <w:sz w:val="16"/>
                <w:szCs w:val="16"/>
              </w:rPr>
              <w:t xml:space="preserve"> </w:t>
            </w:r>
            <w:r w:rsidRPr="002E1CC0">
              <w:rPr>
                <w:rFonts w:ascii="Verdana" w:hAnsi="Verdana"/>
                <w:sz w:val="16"/>
                <w:szCs w:val="16"/>
              </w:rPr>
              <w:t>usan</w:t>
            </w:r>
            <w:r w:rsidR="004D2882" w:rsidRPr="002E1CC0">
              <w:rPr>
                <w:rFonts w:ascii="Verdana" w:hAnsi="Verdana"/>
                <w:sz w:val="16"/>
                <w:szCs w:val="16"/>
              </w:rPr>
              <w:t xml:space="preserve"> </w:t>
            </w:r>
            <w:r w:rsidRPr="002E1CC0">
              <w:rPr>
                <w:rFonts w:ascii="Verdana" w:hAnsi="Verdana"/>
                <w:sz w:val="16"/>
                <w:szCs w:val="16"/>
              </w:rPr>
              <w:t>cargadores.</w:t>
            </w:r>
          </w:p>
        </w:tc>
        <w:tc>
          <w:tcPr>
            <w:tcW w:w="467" w:type="pct"/>
            <w:tcBorders>
              <w:top w:val="single" w:sz="6" w:space="0" w:color="000000"/>
              <w:left w:val="single" w:sz="6" w:space="0" w:color="000000"/>
              <w:bottom w:val="single" w:sz="6" w:space="0" w:color="000000"/>
              <w:right w:val="single" w:sz="6" w:space="0" w:color="000000"/>
            </w:tcBorders>
          </w:tcPr>
          <w:p w14:paraId="26AE977D"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Grave</w:t>
            </w:r>
          </w:p>
        </w:tc>
      </w:tr>
      <w:tr w:rsidR="006B599B" w:rsidRPr="002E1CC0" w14:paraId="32D3C598"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1299404C"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8.8</w:t>
            </w:r>
          </w:p>
        </w:tc>
        <w:tc>
          <w:tcPr>
            <w:tcW w:w="745" w:type="pct"/>
            <w:tcBorders>
              <w:top w:val="single" w:sz="6" w:space="0" w:color="000000"/>
              <w:left w:val="single" w:sz="6" w:space="0" w:color="000000"/>
              <w:bottom w:val="single" w:sz="6" w:space="0" w:color="000000"/>
              <w:right w:val="single" w:sz="6" w:space="0" w:color="000000"/>
            </w:tcBorders>
          </w:tcPr>
          <w:p w14:paraId="1C445B5C"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0571914C" w14:textId="77777777" w:rsidR="006B599B" w:rsidRPr="002E1CC0" w:rsidRDefault="006B599B" w:rsidP="008364C3">
            <w:pPr>
              <w:pStyle w:val="texto0"/>
              <w:spacing w:after="80" w:line="208"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transportadores,</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según</w:t>
            </w:r>
            <w:r w:rsidR="004D2882" w:rsidRPr="002E1CC0">
              <w:rPr>
                <w:rFonts w:ascii="Verdana" w:hAnsi="Verdana"/>
                <w:sz w:val="16"/>
                <w:szCs w:val="16"/>
              </w:rPr>
              <w:t xml:space="preserve"> </w:t>
            </w:r>
            <w:r w:rsidRPr="002E1CC0">
              <w:rPr>
                <w:rFonts w:ascii="Verdana" w:hAnsi="Verdana"/>
                <w:sz w:val="16"/>
                <w:szCs w:val="16"/>
              </w:rPr>
              <w:t>corresponda,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70DFBEEA" w14:textId="77777777" w:rsidR="006B599B" w:rsidRPr="002E1CC0" w:rsidRDefault="00890360" w:rsidP="008364C3">
            <w:pPr>
              <w:pStyle w:val="texto0"/>
              <w:spacing w:after="80" w:line="20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transportadores:</w:t>
            </w:r>
          </w:p>
          <w:p w14:paraId="52ABFA96"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arranque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paro</w:t>
            </w:r>
            <w:r w:rsidR="004D2882" w:rsidRPr="002E1CC0">
              <w:rPr>
                <w:rFonts w:ascii="Verdana" w:hAnsi="Verdana"/>
                <w:sz w:val="16"/>
                <w:szCs w:val="16"/>
              </w:rPr>
              <w:t xml:space="preserve"> </w:t>
            </w:r>
            <w:r w:rsidR="006B599B" w:rsidRPr="002E1CC0">
              <w:rPr>
                <w:rFonts w:ascii="Verdana" w:hAnsi="Verdana"/>
                <w:sz w:val="16"/>
                <w:szCs w:val="16"/>
              </w:rPr>
              <w:t>son</w:t>
            </w:r>
            <w:r w:rsidR="004D2882" w:rsidRPr="002E1CC0">
              <w:rPr>
                <w:rFonts w:ascii="Verdana" w:hAnsi="Verdana"/>
                <w:sz w:val="16"/>
                <w:szCs w:val="16"/>
              </w:rPr>
              <w:t xml:space="preserve"> </w:t>
            </w:r>
            <w:r w:rsidR="006B599B" w:rsidRPr="002E1CC0">
              <w:rPr>
                <w:rFonts w:ascii="Verdana" w:hAnsi="Verdana"/>
                <w:sz w:val="16"/>
                <w:szCs w:val="16"/>
              </w:rPr>
              <w:t>visibles,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fácil</w:t>
            </w:r>
            <w:r w:rsidR="004D2882" w:rsidRPr="002E1CC0">
              <w:rPr>
                <w:rFonts w:ascii="Verdana" w:hAnsi="Verdana"/>
                <w:sz w:val="16"/>
                <w:szCs w:val="16"/>
              </w:rPr>
              <w:t xml:space="preserve"> </w:t>
            </w:r>
            <w:r w:rsidR="006B599B" w:rsidRPr="002E1CC0">
              <w:rPr>
                <w:rFonts w:ascii="Verdana" w:hAnsi="Verdana"/>
                <w:sz w:val="16"/>
                <w:szCs w:val="16"/>
              </w:rPr>
              <w:t>acceso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libres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obstáculos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ser</w:t>
            </w:r>
            <w:r w:rsidR="004D2882" w:rsidRPr="002E1CC0">
              <w:rPr>
                <w:rFonts w:ascii="Verdana" w:hAnsi="Verdana"/>
                <w:sz w:val="16"/>
                <w:szCs w:val="16"/>
              </w:rPr>
              <w:t xml:space="preserve"> </w:t>
            </w:r>
            <w:r w:rsidR="006B599B" w:rsidRPr="002E1CC0">
              <w:rPr>
                <w:rFonts w:ascii="Verdana" w:hAnsi="Verdana"/>
                <w:sz w:val="16"/>
                <w:szCs w:val="16"/>
              </w:rPr>
              <w:t>alcanzados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operador;</w:t>
            </w:r>
          </w:p>
          <w:p w14:paraId="2AB935C5"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Están</w:t>
            </w:r>
            <w:r w:rsidR="004D2882" w:rsidRPr="002E1CC0">
              <w:rPr>
                <w:rFonts w:ascii="Verdana" w:hAnsi="Verdana"/>
                <w:sz w:val="16"/>
                <w:szCs w:val="16"/>
              </w:rPr>
              <w:t xml:space="preserve"> </w:t>
            </w:r>
            <w:r w:rsidR="006B599B" w:rsidRPr="002E1CC0">
              <w:rPr>
                <w:rFonts w:ascii="Verdana" w:hAnsi="Verdana"/>
                <w:sz w:val="16"/>
                <w:szCs w:val="16"/>
              </w:rPr>
              <w:t>provistos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eléctricos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mecánicos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si</w:t>
            </w:r>
            <w:r w:rsidR="004D2882" w:rsidRPr="002E1CC0">
              <w:rPr>
                <w:rFonts w:ascii="Verdana" w:hAnsi="Verdana"/>
                <w:sz w:val="16"/>
                <w:szCs w:val="16"/>
              </w:rPr>
              <w:t xml:space="preserve"> </w:t>
            </w:r>
            <w:r w:rsidR="006B599B" w:rsidRPr="002E1CC0">
              <w:rPr>
                <w:rFonts w:ascii="Verdana" w:hAnsi="Verdana"/>
                <w:sz w:val="16"/>
                <w:szCs w:val="16"/>
              </w:rPr>
              <w:t>uno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detiene,</w:t>
            </w:r>
            <w:r w:rsidR="004D2882" w:rsidRPr="002E1CC0">
              <w:rPr>
                <w:rFonts w:ascii="Verdana" w:hAnsi="Verdana"/>
                <w:sz w:val="16"/>
                <w:szCs w:val="16"/>
              </w:rPr>
              <w:t xml:space="preserve"> </w:t>
            </w:r>
            <w:r w:rsidR="006B599B" w:rsidRPr="002E1CC0">
              <w:rPr>
                <w:rFonts w:ascii="Verdana" w:hAnsi="Verdana"/>
                <w:sz w:val="16"/>
                <w:szCs w:val="16"/>
              </w:rPr>
              <w:t>todos</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otros</w:t>
            </w:r>
            <w:r w:rsidR="004D2882" w:rsidRPr="002E1CC0">
              <w:rPr>
                <w:rFonts w:ascii="Verdana" w:hAnsi="Verdana"/>
                <w:sz w:val="16"/>
                <w:szCs w:val="16"/>
              </w:rPr>
              <w:t xml:space="preserve"> </w:t>
            </w:r>
            <w:r w:rsidR="006B599B" w:rsidRPr="002E1CC0">
              <w:rPr>
                <w:rFonts w:ascii="Verdana" w:hAnsi="Verdana"/>
                <w:sz w:val="16"/>
                <w:szCs w:val="16"/>
              </w:rPr>
              <w:t>también</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interrumpen,</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operan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serie;</w:t>
            </w:r>
          </w:p>
          <w:p w14:paraId="1E5081E9"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Instala</w:t>
            </w:r>
            <w:r w:rsidR="004D2882" w:rsidRPr="002E1CC0">
              <w:rPr>
                <w:rFonts w:ascii="Verdana" w:hAnsi="Verdana"/>
                <w:sz w:val="16"/>
                <w:szCs w:val="16"/>
              </w:rPr>
              <w:t xml:space="preserve"> </w:t>
            </w:r>
            <w:r w:rsidR="006B599B" w:rsidRPr="002E1CC0">
              <w:rPr>
                <w:rFonts w:ascii="Verdana" w:hAnsi="Verdana"/>
                <w:sz w:val="16"/>
                <w:szCs w:val="16"/>
              </w:rPr>
              <w:t>protecciones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entrada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líneas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succión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proveen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bandas</w:t>
            </w:r>
            <w:r w:rsidR="004D2882" w:rsidRPr="002E1CC0">
              <w:rPr>
                <w:rFonts w:ascii="Verdana" w:hAnsi="Verdana"/>
                <w:sz w:val="16"/>
                <w:szCs w:val="16"/>
              </w:rPr>
              <w:t xml:space="preserve"> </w:t>
            </w:r>
            <w:r w:rsidR="006B599B" w:rsidRPr="002E1CC0">
              <w:rPr>
                <w:rFonts w:ascii="Verdana" w:hAnsi="Verdana"/>
                <w:sz w:val="16"/>
                <w:szCs w:val="16"/>
              </w:rPr>
              <w:t>transportadoras,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evitan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absorción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trabajador;</w:t>
            </w:r>
          </w:p>
          <w:p w14:paraId="11949C18"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Protege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aberturas,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pasan</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diferentes</w:t>
            </w:r>
            <w:r w:rsidR="004D2882" w:rsidRPr="002E1CC0">
              <w:rPr>
                <w:rFonts w:ascii="Verdana" w:hAnsi="Verdana"/>
                <w:sz w:val="16"/>
                <w:szCs w:val="16"/>
              </w:rPr>
              <w:t xml:space="preserve"> </w:t>
            </w:r>
            <w:r w:rsidR="006B599B" w:rsidRPr="002E1CC0">
              <w:rPr>
                <w:rFonts w:ascii="Verdana" w:hAnsi="Verdana"/>
                <w:sz w:val="16"/>
                <w:szCs w:val="16"/>
              </w:rPr>
              <w:t>niveles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edificio,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previene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accidental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representan</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p>
          <w:p w14:paraId="0D34ED09"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Utiliza</w:t>
            </w:r>
            <w:r w:rsidR="004D2882" w:rsidRPr="002E1CC0">
              <w:rPr>
                <w:rFonts w:ascii="Verdana" w:hAnsi="Verdana"/>
                <w:sz w:val="16"/>
                <w:szCs w:val="16"/>
              </w:rPr>
              <w:t xml:space="preserve"> </w:t>
            </w:r>
            <w:r w:rsidR="006B599B" w:rsidRPr="002E1CC0">
              <w:rPr>
                <w:rFonts w:ascii="Verdana" w:hAnsi="Verdana"/>
                <w:sz w:val="16"/>
                <w:szCs w:val="16"/>
              </w:rPr>
              <w:t>faldones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tolvas,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descarga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curvas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propósito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lados,</w:t>
            </w:r>
            <w:r w:rsidR="004D2882" w:rsidRPr="002E1CC0">
              <w:rPr>
                <w:rFonts w:ascii="Verdana" w:hAnsi="Verdana"/>
                <w:sz w:val="16"/>
                <w:szCs w:val="16"/>
              </w:rPr>
              <w:t xml:space="preserve"> </w:t>
            </w:r>
            <w:r w:rsidR="006B599B" w:rsidRPr="002E1CC0">
              <w:rPr>
                <w:rFonts w:ascii="Verdana" w:hAnsi="Verdana"/>
                <w:sz w:val="16"/>
                <w:szCs w:val="16"/>
              </w:rPr>
              <w:t>y</w:t>
            </w:r>
          </w:p>
          <w:p w14:paraId="42761B1B"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pasarelas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cruzar</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encima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debajo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prohíbe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cruzar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través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ellos,</w:t>
            </w:r>
            <w:r w:rsidR="004D2882" w:rsidRPr="002E1CC0">
              <w:rPr>
                <w:rFonts w:ascii="Verdana" w:hAnsi="Verdana"/>
                <w:sz w:val="16"/>
                <w:szCs w:val="16"/>
              </w:rPr>
              <w:t xml:space="preserve"> </w:t>
            </w:r>
            <w:r w:rsidR="006B599B" w:rsidRPr="002E1CC0">
              <w:rPr>
                <w:rFonts w:ascii="Verdana" w:hAnsi="Verdana"/>
                <w:sz w:val="16"/>
                <w:szCs w:val="16"/>
              </w:rPr>
              <w:t>salvo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estén</w:t>
            </w:r>
            <w:r w:rsidR="004D2882" w:rsidRPr="002E1CC0">
              <w:rPr>
                <w:rFonts w:ascii="Verdana" w:hAnsi="Verdana"/>
                <w:sz w:val="16"/>
                <w:szCs w:val="16"/>
              </w:rPr>
              <w:t xml:space="preserve"> </w:t>
            </w:r>
            <w:r w:rsidR="006B599B" w:rsidRPr="002E1CC0">
              <w:rPr>
                <w:rFonts w:ascii="Verdana" w:hAnsi="Verdana"/>
                <w:sz w:val="16"/>
                <w:szCs w:val="16"/>
              </w:rPr>
              <w:t>diseñados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permitir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sin</w:t>
            </w:r>
            <w:r w:rsidR="004D2882" w:rsidRPr="002E1CC0">
              <w:rPr>
                <w:rFonts w:ascii="Verdana" w:hAnsi="Verdana"/>
                <w:sz w:val="16"/>
                <w:szCs w:val="16"/>
              </w:rPr>
              <w:t xml:space="preserve"> </w:t>
            </w:r>
            <w:r w:rsidR="006B599B" w:rsidRPr="002E1CC0">
              <w:rPr>
                <w:rFonts w:ascii="Verdana" w:hAnsi="Verdana"/>
                <w:sz w:val="16"/>
                <w:szCs w:val="16"/>
              </w:rPr>
              <w:t>exponerlos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riesgos;</w:t>
            </w:r>
          </w:p>
          <w:p w14:paraId="47FAB46C" w14:textId="77777777" w:rsidR="006B599B" w:rsidRPr="002E1CC0" w:rsidRDefault="00F169FE" w:rsidP="008364C3">
            <w:pPr>
              <w:pStyle w:val="texto0"/>
              <w:spacing w:after="80" w:line="20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banda:</w:t>
            </w:r>
          </w:p>
          <w:p w14:paraId="77E8765D"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alarma</w:t>
            </w:r>
            <w:r w:rsidR="004D2882" w:rsidRPr="002E1CC0">
              <w:rPr>
                <w:rFonts w:ascii="Verdana" w:hAnsi="Verdana"/>
                <w:sz w:val="16"/>
                <w:szCs w:val="16"/>
              </w:rPr>
              <w:t xml:space="preserve"> </w:t>
            </w:r>
            <w:r w:rsidR="006B599B" w:rsidRPr="002E1CC0">
              <w:rPr>
                <w:rFonts w:ascii="Verdana" w:hAnsi="Verdana"/>
                <w:sz w:val="16"/>
                <w:szCs w:val="16"/>
              </w:rPr>
              <w:t>audible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luminosa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indique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banda;</w:t>
            </w:r>
          </w:p>
          <w:p w14:paraId="2C11B38A"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Tiene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cable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paro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emergencia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todo</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largo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banda;</w:t>
            </w:r>
          </w:p>
          <w:p w14:paraId="3E218262"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Mantiene</w:t>
            </w:r>
            <w:r w:rsidR="004D2882" w:rsidRPr="002E1CC0">
              <w:rPr>
                <w:rFonts w:ascii="Verdana" w:hAnsi="Verdana"/>
                <w:sz w:val="16"/>
                <w:szCs w:val="16"/>
              </w:rPr>
              <w:t xml:space="preserve"> </w:t>
            </w:r>
            <w:r w:rsidR="006B599B" w:rsidRPr="002E1CC0">
              <w:rPr>
                <w:rFonts w:ascii="Verdana" w:hAnsi="Verdana"/>
                <w:sz w:val="16"/>
                <w:szCs w:val="16"/>
              </w:rPr>
              <w:t>permanentemente</w:t>
            </w:r>
            <w:r w:rsidR="004D2882" w:rsidRPr="002E1CC0">
              <w:rPr>
                <w:rFonts w:ascii="Verdana" w:hAnsi="Verdana"/>
                <w:sz w:val="16"/>
                <w:szCs w:val="16"/>
              </w:rPr>
              <w:t xml:space="preserve"> </w:t>
            </w:r>
            <w:r w:rsidR="006B599B" w:rsidRPr="002E1CC0">
              <w:rPr>
                <w:rFonts w:ascii="Verdana" w:hAnsi="Verdana"/>
                <w:sz w:val="16"/>
                <w:szCs w:val="16"/>
              </w:rPr>
              <w:t>limpio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mecanismo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p>
          <w:p w14:paraId="2693CDDC"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Tiene</w:t>
            </w:r>
            <w:r w:rsidR="004D2882" w:rsidRPr="002E1CC0">
              <w:rPr>
                <w:rFonts w:ascii="Verdana" w:hAnsi="Verdana"/>
                <w:sz w:val="16"/>
                <w:szCs w:val="16"/>
              </w:rPr>
              <w:t xml:space="preserve"> </w:t>
            </w:r>
            <w:r w:rsidR="006B599B" w:rsidRPr="002E1CC0">
              <w:rPr>
                <w:rFonts w:ascii="Verdana" w:hAnsi="Verdana"/>
                <w:sz w:val="16"/>
                <w:szCs w:val="16"/>
              </w:rPr>
              <w:t>limpias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libres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obstáculos</w:t>
            </w:r>
            <w:r w:rsidR="004D2882" w:rsidRPr="002E1CC0">
              <w:rPr>
                <w:rFonts w:ascii="Verdana" w:hAnsi="Verdana"/>
                <w:sz w:val="16"/>
                <w:szCs w:val="16"/>
              </w:rPr>
              <w:t xml:space="preserve"> </w:t>
            </w:r>
            <w:r w:rsidR="006B599B" w:rsidRPr="002E1CC0">
              <w:rPr>
                <w:rFonts w:ascii="Verdana" w:hAnsi="Verdana"/>
                <w:sz w:val="16"/>
                <w:szCs w:val="16"/>
              </w:rPr>
              <w:t>todas</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alrededor</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particular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pasillos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pasarelas,</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aquéllas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encuentran</w:t>
            </w:r>
            <w:r w:rsidR="004D2882" w:rsidRPr="002E1CC0">
              <w:rPr>
                <w:rFonts w:ascii="Verdana" w:hAnsi="Verdana"/>
                <w:sz w:val="16"/>
                <w:szCs w:val="16"/>
              </w:rPr>
              <w:t xml:space="preserve"> </w:t>
            </w:r>
            <w:r w:rsidR="006B599B" w:rsidRPr="002E1CC0">
              <w:rPr>
                <w:rFonts w:ascii="Verdana" w:hAnsi="Verdana"/>
                <w:sz w:val="16"/>
                <w:szCs w:val="16"/>
              </w:rPr>
              <w:t>alrededor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transmisión,</w:t>
            </w:r>
            <w:r w:rsidR="004D2882" w:rsidRPr="002E1CC0">
              <w:rPr>
                <w:rFonts w:ascii="Verdana" w:hAnsi="Verdana"/>
                <w:sz w:val="16"/>
                <w:szCs w:val="16"/>
              </w:rPr>
              <w:t xml:space="preserve"> </w:t>
            </w:r>
            <w:r w:rsidR="006B599B" w:rsidRPr="002E1CC0">
              <w:rPr>
                <w:rFonts w:ascii="Verdana" w:hAnsi="Verdana"/>
                <w:sz w:val="16"/>
                <w:szCs w:val="16"/>
              </w:rPr>
              <w:lastRenderedPageBreak/>
              <w:t>los</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control;</w:t>
            </w:r>
          </w:p>
          <w:p w14:paraId="0F4D25C0"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desarrollan</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cercanía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usan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cabello</w:t>
            </w:r>
            <w:r w:rsidR="004D2882" w:rsidRPr="002E1CC0">
              <w:rPr>
                <w:rFonts w:ascii="Verdana" w:hAnsi="Verdana"/>
                <w:sz w:val="16"/>
                <w:szCs w:val="16"/>
              </w:rPr>
              <w:t xml:space="preserve"> </w:t>
            </w:r>
            <w:r w:rsidR="006B599B" w:rsidRPr="002E1CC0">
              <w:rPr>
                <w:rFonts w:ascii="Verdana" w:hAnsi="Verdana"/>
                <w:sz w:val="16"/>
                <w:szCs w:val="16"/>
              </w:rPr>
              <w:t>corto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recogido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portan</w:t>
            </w:r>
            <w:r w:rsidR="004D2882" w:rsidRPr="002E1CC0">
              <w:rPr>
                <w:rFonts w:ascii="Verdana" w:hAnsi="Verdana"/>
                <w:sz w:val="16"/>
                <w:szCs w:val="16"/>
              </w:rPr>
              <w:t xml:space="preserve"> </w:t>
            </w:r>
            <w:r w:rsidR="006B599B" w:rsidRPr="002E1CC0">
              <w:rPr>
                <w:rFonts w:ascii="Verdana" w:hAnsi="Verdana"/>
                <w:sz w:val="16"/>
                <w:szCs w:val="16"/>
              </w:rPr>
              <w:t>cadenas,</w:t>
            </w:r>
            <w:r w:rsidR="004D2882" w:rsidRPr="002E1CC0">
              <w:rPr>
                <w:rFonts w:ascii="Verdana" w:hAnsi="Verdana"/>
                <w:sz w:val="16"/>
                <w:szCs w:val="16"/>
              </w:rPr>
              <w:t xml:space="preserve"> </w:t>
            </w:r>
            <w:r w:rsidR="006B599B" w:rsidRPr="002E1CC0">
              <w:rPr>
                <w:rFonts w:ascii="Verdana" w:hAnsi="Verdana"/>
                <w:sz w:val="16"/>
                <w:szCs w:val="16"/>
              </w:rPr>
              <w:t>anillos,</w:t>
            </w:r>
            <w:r w:rsidR="004D2882" w:rsidRPr="002E1CC0">
              <w:rPr>
                <w:rFonts w:ascii="Verdana" w:hAnsi="Verdana"/>
                <w:sz w:val="16"/>
                <w:szCs w:val="16"/>
              </w:rPr>
              <w:t xml:space="preserve"> </w:t>
            </w:r>
            <w:r w:rsidR="006B599B" w:rsidRPr="002E1CC0">
              <w:rPr>
                <w:rFonts w:ascii="Verdana" w:hAnsi="Verdana"/>
                <w:sz w:val="16"/>
                <w:szCs w:val="16"/>
              </w:rPr>
              <w:t>pulseras,</w:t>
            </w:r>
            <w:r w:rsidR="004D2882" w:rsidRPr="002E1CC0">
              <w:rPr>
                <w:rFonts w:ascii="Verdana" w:hAnsi="Verdana"/>
                <w:sz w:val="16"/>
                <w:szCs w:val="16"/>
              </w:rPr>
              <w:t xml:space="preserve"> </w:t>
            </w:r>
            <w:r w:rsidR="006B599B" w:rsidRPr="002E1CC0">
              <w:rPr>
                <w:rFonts w:ascii="Verdana" w:hAnsi="Verdana"/>
                <w:sz w:val="16"/>
                <w:szCs w:val="16"/>
              </w:rPr>
              <w:t>ropa</w:t>
            </w:r>
            <w:r w:rsidR="004D2882" w:rsidRPr="002E1CC0">
              <w:rPr>
                <w:rFonts w:ascii="Verdana" w:hAnsi="Verdana"/>
                <w:sz w:val="16"/>
                <w:szCs w:val="16"/>
              </w:rPr>
              <w:t xml:space="preserve"> </w:t>
            </w:r>
            <w:r w:rsidR="006B599B" w:rsidRPr="002E1CC0">
              <w:rPr>
                <w:rFonts w:ascii="Verdana" w:hAnsi="Verdana"/>
                <w:sz w:val="16"/>
                <w:szCs w:val="16"/>
              </w:rPr>
              <w:t>suelta</w:t>
            </w:r>
            <w:r w:rsidR="004D2882" w:rsidRPr="002E1CC0">
              <w:rPr>
                <w:rFonts w:ascii="Verdana" w:hAnsi="Verdana"/>
                <w:sz w:val="16"/>
                <w:szCs w:val="16"/>
              </w:rPr>
              <w:t xml:space="preserve"> </w:t>
            </w:r>
            <w:r w:rsidR="006B599B" w:rsidRPr="002E1CC0">
              <w:rPr>
                <w:rFonts w:ascii="Verdana" w:hAnsi="Verdana"/>
                <w:sz w:val="16"/>
                <w:szCs w:val="16"/>
              </w:rPr>
              <w:t>u</w:t>
            </w:r>
            <w:r w:rsidR="004D2882" w:rsidRPr="002E1CC0">
              <w:rPr>
                <w:rFonts w:ascii="Verdana" w:hAnsi="Verdana"/>
                <w:sz w:val="16"/>
                <w:szCs w:val="16"/>
              </w:rPr>
              <w:t xml:space="preserve"> </w:t>
            </w:r>
            <w:r w:rsidR="006B599B" w:rsidRPr="002E1CC0">
              <w:rPr>
                <w:rFonts w:ascii="Verdana" w:hAnsi="Verdana"/>
                <w:sz w:val="16"/>
                <w:szCs w:val="16"/>
              </w:rPr>
              <w:t>otros</w:t>
            </w:r>
            <w:r w:rsidR="004D2882" w:rsidRPr="002E1CC0">
              <w:rPr>
                <w:rFonts w:ascii="Verdana" w:hAnsi="Verdana"/>
                <w:sz w:val="16"/>
                <w:szCs w:val="16"/>
              </w:rPr>
              <w:t xml:space="preserve"> </w:t>
            </w:r>
            <w:r w:rsidR="006B599B" w:rsidRPr="002E1CC0">
              <w:rPr>
                <w:rFonts w:ascii="Verdana" w:hAnsi="Verdana"/>
                <w:sz w:val="16"/>
                <w:szCs w:val="16"/>
              </w:rPr>
              <w:t>objetos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puedan</w:t>
            </w:r>
            <w:r w:rsidR="004D2882" w:rsidRPr="002E1CC0">
              <w:rPr>
                <w:rFonts w:ascii="Verdana" w:hAnsi="Verdana"/>
                <w:sz w:val="16"/>
                <w:szCs w:val="16"/>
              </w:rPr>
              <w:t xml:space="preserve"> </w:t>
            </w:r>
            <w:r w:rsidR="006B599B" w:rsidRPr="002E1CC0">
              <w:rPr>
                <w:rFonts w:ascii="Verdana" w:hAnsi="Verdana"/>
                <w:sz w:val="16"/>
                <w:szCs w:val="16"/>
              </w:rPr>
              <w:t>ser</w:t>
            </w:r>
            <w:r w:rsidR="004D2882" w:rsidRPr="002E1CC0">
              <w:rPr>
                <w:rFonts w:ascii="Verdana" w:hAnsi="Verdana"/>
                <w:sz w:val="16"/>
                <w:szCs w:val="16"/>
              </w:rPr>
              <w:t xml:space="preserve"> </w:t>
            </w:r>
            <w:r w:rsidR="006B599B" w:rsidRPr="002E1CC0">
              <w:rPr>
                <w:rFonts w:ascii="Verdana" w:hAnsi="Verdana"/>
                <w:sz w:val="16"/>
                <w:szCs w:val="16"/>
              </w:rPr>
              <w:t>factor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p>
          <w:p w14:paraId="1DADEC67"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Impide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existe</w:t>
            </w:r>
            <w:r w:rsidR="004D2882" w:rsidRPr="002E1CC0">
              <w:rPr>
                <w:rFonts w:ascii="Verdana" w:hAnsi="Verdana"/>
                <w:sz w:val="16"/>
                <w:szCs w:val="16"/>
              </w:rPr>
              <w:t xml:space="preserve"> </w:t>
            </w:r>
            <w:r w:rsidR="006B599B" w:rsidRPr="002E1CC0">
              <w:rPr>
                <w:rFonts w:ascii="Verdana" w:hAnsi="Verdana"/>
                <w:sz w:val="16"/>
                <w:szCs w:val="16"/>
              </w:rPr>
              <w:t>riesgo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delimita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medio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barandas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señalización,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señala</w:t>
            </w:r>
            <w:r w:rsidR="004D2882" w:rsidRPr="002E1CC0">
              <w:rPr>
                <w:rFonts w:ascii="Verdana" w:hAnsi="Verdana"/>
                <w:sz w:val="16"/>
                <w:szCs w:val="16"/>
              </w:rPr>
              <w:t xml:space="preserve"> </w:t>
            </w:r>
            <w:r w:rsidR="006B599B" w:rsidRPr="002E1CC0">
              <w:rPr>
                <w:rFonts w:ascii="Verdana" w:hAnsi="Verdana"/>
                <w:sz w:val="16"/>
                <w:szCs w:val="16"/>
              </w:rPr>
              <w:t>la</w:t>
            </w:r>
            <w:r w:rsidR="00AA3FCD" w:rsidRPr="002E1CC0">
              <w:rPr>
                <w:rFonts w:ascii="Verdana" w:hAnsi="Verdana"/>
                <w:sz w:val="16"/>
                <w:szCs w:val="16"/>
              </w:rPr>
              <w:t xml:space="preserve"> </w:t>
            </w:r>
            <w:r w:rsidR="006B599B" w:rsidRPr="002E1CC0">
              <w:rPr>
                <w:rFonts w:ascii="Verdana" w:hAnsi="Verdana"/>
                <w:sz w:val="16"/>
                <w:szCs w:val="16"/>
              </w:rPr>
              <w:t>NOM-026-STPS-2008,</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3452E0FE"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rampas</w:t>
            </w:r>
            <w:r w:rsidR="004D2882" w:rsidRPr="002E1CC0">
              <w:rPr>
                <w:rFonts w:ascii="Verdana" w:hAnsi="Verdana"/>
                <w:sz w:val="16"/>
                <w:szCs w:val="16"/>
              </w:rPr>
              <w:t xml:space="preserve"> </w:t>
            </w:r>
            <w:r w:rsidR="006B599B" w:rsidRPr="002E1CC0">
              <w:rPr>
                <w:rFonts w:ascii="Verdana" w:hAnsi="Verdana"/>
                <w:sz w:val="16"/>
                <w:szCs w:val="16"/>
              </w:rPr>
              <w:t>permanecen</w:t>
            </w:r>
            <w:r w:rsidR="004D2882" w:rsidRPr="002E1CC0">
              <w:rPr>
                <w:rFonts w:ascii="Verdana" w:hAnsi="Verdana"/>
                <w:sz w:val="16"/>
                <w:szCs w:val="16"/>
              </w:rPr>
              <w:t xml:space="preserve"> </w:t>
            </w:r>
            <w:r w:rsidR="006B599B" w:rsidRPr="002E1CC0">
              <w:rPr>
                <w:rFonts w:ascii="Verdana" w:hAnsi="Verdana"/>
                <w:sz w:val="16"/>
                <w:szCs w:val="16"/>
              </w:rPr>
              <w:t>cerradas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coloca</w:t>
            </w:r>
            <w:r w:rsidR="004D2882" w:rsidRPr="002E1CC0">
              <w:rPr>
                <w:rFonts w:ascii="Verdana" w:hAnsi="Verdana"/>
                <w:sz w:val="16"/>
                <w:szCs w:val="16"/>
              </w:rPr>
              <w:t xml:space="preserve"> </w:t>
            </w:r>
            <w:r w:rsidR="006B599B" w:rsidRPr="002E1CC0">
              <w:rPr>
                <w:rFonts w:ascii="Verdana" w:hAnsi="Verdana"/>
                <w:sz w:val="16"/>
                <w:szCs w:val="16"/>
              </w:rPr>
              <w:t>letreros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advertencia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extremo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salida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dispuesto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AA3FCD" w:rsidRPr="002E1CC0">
              <w:rPr>
                <w:rFonts w:ascii="Verdana" w:hAnsi="Verdana"/>
                <w:sz w:val="16"/>
                <w:szCs w:val="16"/>
              </w:rPr>
              <w:t xml:space="preserve"> </w:t>
            </w:r>
            <w:r w:rsidR="006B599B" w:rsidRPr="002E1CC0">
              <w:rPr>
                <w:rFonts w:ascii="Verdana" w:hAnsi="Verdana"/>
                <w:sz w:val="16"/>
                <w:szCs w:val="16"/>
              </w:rPr>
              <w:t>NOM-026-STPS-</w:t>
            </w:r>
            <w:r w:rsidR="004D2882" w:rsidRPr="002E1CC0">
              <w:rPr>
                <w:rFonts w:ascii="Verdana" w:hAnsi="Verdana"/>
                <w:sz w:val="16"/>
                <w:szCs w:val="16"/>
              </w:rPr>
              <w:t xml:space="preserve"> </w:t>
            </w:r>
            <w:r w:rsidR="006B599B" w:rsidRPr="002E1CC0">
              <w:rPr>
                <w:rFonts w:ascii="Verdana" w:hAnsi="Verdana"/>
                <w:sz w:val="16"/>
                <w:szCs w:val="16"/>
              </w:rPr>
              <w:t>2008,</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6A8E453D"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Comprueba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mecánicos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eléctricos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emiten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señal</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operador,</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está</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punto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llegar</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final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carrera,</w:t>
            </w:r>
            <w:r w:rsidR="004D2882" w:rsidRPr="002E1CC0">
              <w:rPr>
                <w:rFonts w:ascii="Verdana" w:hAnsi="Verdana"/>
                <w:sz w:val="16"/>
                <w:szCs w:val="16"/>
              </w:rPr>
              <w:t xml:space="preserve"> </w:t>
            </w:r>
            <w:r w:rsidR="006B599B" w:rsidRPr="002E1CC0">
              <w:rPr>
                <w:rFonts w:ascii="Verdana" w:hAnsi="Verdana"/>
                <w:sz w:val="16"/>
                <w:szCs w:val="16"/>
              </w:rPr>
              <w:t>especialmente</w:t>
            </w:r>
            <w:r w:rsidR="004D2882" w:rsidRPr="002E1CC0">
              <w:rPr>
                <w:rFonts w:ascii="Verdana" w:hAnsi="Verdana"/>
                <w:sz w:val="16"/>
                <w:szCs w:val="16"/>
              </w:rPr>
              <w:t xml:space="preserve"> </w:t>
            </w:r>
            <w:r w:rsidR="006B599B" w:rsidRPr="002E1CC0">
              <w:rPr>
                <w:rFonts w:ascii="Verdana" w:hAnsi="Verdana"/>
                <w:sz w:val="16"/>
                <w:szCs w:val="16"/>
              </w:rPr>
              <w:t>si</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es</w:t>
            </w:r>
            <w:r w:rsidR="004D2882" w:rsidRPr="002E1CC0">
              <w:rPr>
                <w:rFonts w:ascii="Verdana" w:hAnsi="Verdana"/>
                <w:sz w:val="16"/>
                <w:szCs w:val="16"/>
              </w:rPr>
              <w:t xml:space="preserve"> </w:t>
            </w:r>
            <w:r w:rsidR="006B599B" w:rsidRPr="002E1CC0">
              <w:rPr>
                <w:rFonts w:ascii="Verdana" w:hAnsi="Verdana"/>
                <w:sz w:val="16"/>
                <w:szCs w:val="16"/>
              </w:rPr>
              <w:t>posible</w:t>
            </w:r>
            <w:r w:rsidR="004D2882" w:rsidRPr="002E1CC0">
              <w:rPr>
                <w:rFonts w:ascii="Verdana" w:hAnsi="Verdana"/>
                <w:sz w:val="16"/>
                <w:szCs w:val="16"/>
              </w:rPr>
              <w:t xml:space="preserve"> </w:t>
            </w:r>
            <w:r w:rsidR="006B599B" w:rsidRPr="002E1CC0">
              <w:rPr>
                <w:rFonts w:ascii="Verdana" w:hAnsi="Verdana"/>
                <w:sz w:val="16"/>
                <w:szCs w:val="16"/>
              </w:rPr>
              <w:t>verla</w:t>
            </w:r>
            <w:r w:rsidR="004D2882" w:rsidRPr="002E1CC0">
              <w:rPr>
                <w:rFonts w:ascii="Verdana" w:hAnsi="Verdana"/>
                <w:sz w:val="16"/>
                <w:szCs w:val="16"/>
              </w:rPr>
              <w:t xml:space="preserve"> </w:t>
            </w:r>
            <w:r w:rsidR="006B599B" w:rsidRPr="002E1CC0">
              <w:rPr>
                <w:rFonts w:ascii="Verdana" w:hAnsi="Verdana"/>
                <w:sz w:val="16"/>
                <w:szCs w:val="16"/>
              </w:rPr>
              <w:t>durante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descenso;</w:t>
            </w:r>
          </w:p>
          <w:p w14:paraId="6F03349C"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Mantiene</w:t>
            </w:r>
            <w:r w:rsidR="004D2882" w:rsidRPr="002E1CC0">
              <w:rPr>
                <w:rFonts w:ascii="Verdana" w:hAnsi="Verdana"/>
                <w:sz w:val="16"/>
                <w:szCs w:val="16"/>
              </w:rPr>
              <w:t xml:space="preserve"> </w:t>
            </w:r>
            <w:r w:rsidR="006B599B" w:rsidRPr="002E1CC0">
              <w:rPr>
                <w:rFonts w:ascii="Verdana" w:hAnsi="Verdana"/>
                <w:sz w:val="16"/>
                <w:szCs w:val="16"/>
              </w:rPr>
              <w:t>cerradas</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puertas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estación,</w:t>
            </w:r>
            <w:r w:rsidR="004D2882" w:rsidRPr="002E1CC0">
              <w:rPr>
                <w:rFonts w:ascii="Verdana" w:hAnsi="Verdana"/>
                <w:sz w:val="16"/>
                <w:szCs w:val="16"/>
              </w:rPr>
              <w:t xml:space="preserve"> </w:t>
            </w:r>
            <w:r w:rsidR="006B599B" w:rsidRPr="002E1CC0">
              <w:rPr>
                <w:rFonts w:ascii="Verdana" w:hAnsi="Verdana"/>
                <w:sz w:val="16"/>
                <w:szCs w:val="16"/>
              </w:rPr>
              <w:t>excepto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momento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cargar;</w:t>
            </w:r>
          </w:p>
          <w:p w14:paraId="690643C0"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Retira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desactiva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bloqueo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arranque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verifica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actividad</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ponerlo</w:t>
            </w:r>
            <w:r w:rsidR="004D2882" w:rsidRPr="002E1CC0">
              <w:rPr>
                <w:rFonts w:ascii="Verdana" w:hAnsi="Verdana"/>
                <w:sz w:val="16"/>
                <w:szCs w:val="16"/>
              </w:rPr>
              <w:t xml:space="preserve"> </w:t>
            </w:r>
            <w:r w:rsidR="006B599B" w:rsidRPr="002E1CC0">
              <w:rPr>
                <w:rFonts w:ascii="Verdana" w:hAnsi="Verdana"/>
                <w:sz w:val="16"/>
                <w:szCs w:val="16"/>
              </w:rPr>
              <w:t>nuevamente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marcha,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detenga</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estar</w:t>
            </w:r>
            <w:r w:rsidR="004D2882" w:rsidRPr="002E1CC0">
              <w:rPr>
                <w:rFonts w:ascii="Verdana" w:hAnsi="Verdana"/>
                <w:sz w:val="16"/>
                <w:szCs w:val="16"/>
              </w:rPr>
              <w:t xml:space="preserve"> </w:t>
            </w:r>
            <w:r w:rsidR="006B599B" w:rsidRPr="002E1CC0">
              <w:rPr>
                <w:rFonts w:ascii="Verdana" w:hAnsi="Verdana"/>
                <w:sz w:val="16"/>
                <w:szCs w:val="16"/>
              </w:rPr>
              <w:t>sobrecargado;</w:t>
            </w:r>
          </w:p>
          <w:p w14:paraId="3061F8FD"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encuentran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buen</w:t>
            </w:r>
            <w:r w:rsidR="004D2882" w:rsidRPr="002E1CC0">
              <w:rPr>
                <w:rFonts w:ascii="Verdana" w:hAnsi="Verdana"/>
                <w:sz w:val="16"/>
                <w:szCs w:val="16"/>
              </w:rPr>
              <w:t xml:space="preserve"> </w:t>
            </w:r>
            <w:r w:rsidR="006B599B" w:rsidRPr="002E1CC0">
              <w:rPr>
                <w:rFonts w:ascii="Verdana" w:hAnsi="Verdana"/>
                <w:sz w:val="16"/>
                <w:szCs w:val="16"/>
              </w:rPr>
              <w:t>estado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protecciones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barandales,</w:t>
            </w:r>
            <w:r w:rsidR="004D2882" w:rsidRPr="002E1CC0">
              <w:rPr>
                <w:rFonts w:ascii="Verdana" w:hAnsi="Verdana"/>
                <w:sz w:val="16"/>
                <w:szCs w:val="16"/>
              </w:rPr>
              <w:t xml:space="preserve"> </w:t>
            </w:r>
            <w:r w:rsidR="006B599B" w:rsidRPr="002E1CC0">
              <w:rPr>
                <w:rFonts w:ascii="Verdana" w:hAnsi="Verdana"/>
                <w:sz w:val="16"/>
                <w:szCs w:val="16"/>
              </w:rPr>
              <w:t>puertas</w:t>
            </w:r>
            <w:r w:rsidR="004D2882" w:rsidRPr="002E1CC0">
              <w:rPr>
                <w:rFonts w:ascii="Verdana" w:hAnsi="Verdana"/>
                <w:sz w:val="16"/>
                <w:szCs w:val="16"/>
              </w:rPr>
              <w:t xml:space="preserve"> </w:t>
            </w:r>
            <w:r w:rsidR="006B599B" w:rsidRPr="002E1CC0">
              <w:rPr>
                <w:rFonts w:ascii="Verdana" w:hAnsi="Verdana"/>
                <w:sz w:val="16"/>
                <w:szCs w:val="16"/>
              </w:rPr>
              <w:t>giratorias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rejas,</w:t>
            </w:r>
            <w:r w:rsidR="004D2882" w:rsidRPr="002E1CC0">
              <w:rPr>
                <w:rFonts w:ascii="Verdana" w:hAnsi="Verdana"/>
                <w:sz w:val="16"/>
                <w:szCs w:val="16"/>
              </w:rPr>
              <w:t xml:space="preserve"> </w:t>
            </w:r>
            <w:r w:rsidR="006B599B" w:rsidRPr="002E1CC0">
              <w:rPr>
                <w:rFonts w:ascii="Verdana" w:hAnsi="Verdana"/>
                <w:sz w:val="16"/>
                <w:szCs w:val="16"/>
              </w:rPr>
              <w:t>y</w:t>
            </w:r>
          </w:p>
          <w:p w14:paraId="3999CC64"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exceda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utilización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velocidad</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banda,</w:t>
            </w:r>
            <w:r w:rsidR="004D2882" w:rsidRPr="002E1CC0">
              <w:rPr>
                <w:rFonts w:ascii="Verdana" w:hAnsi="Verdana"/>
                <w:sz w:val="16"/>
                <w:szCs w:val="16"/>
              </w:rPr>
              <w:t xml:space="preserve"> </w:t>
            </w:r>
            <w:r w:rsidR="006B599B" w:rsidRPr="002E1CC0">
              <w:rPr>
                <w:rFonts w:ascii="Verdana" w:hAnsi="Verdana"/>
                <w:sz w:val="16"/>
                <w:szCs w:val="16"/>
              </w:rPr>
              <w:t>establecidas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p>
          <w:p w14:paraId="5C42E0EF" w14:textId="77777777" w:rsidR="006B599B" w:rsidRPr="002E1CC0" w:rsidRDefault="00F169FE" w:rsidP="00AA3FCD">
            <w:pPr>
              <w:pStyle w:val="texto0"/>
              <w:spacing w:after="80" w:line="23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helicoidales,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adicional</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banda,</w:t>
            </w:r>
            <w:r w:rsidR="004D2882" w:rsidRPr="002E1CC0">
              <w:rPr>
                <w:rFonts w:ascii="Verdana" w:hAnsi="Verdana"/>
                <w:sz w:val="16"/>
                <w:szCs w:val="16"/>
              </w:rPr>
              <w:t xml:space="preserve"> </w:t>
            </w:r>
            <w:r w:rsidR="006B599B" w:rsidRPr="002E1CC0">
              <w:rPr>
                <w:rFonts w:ascii="Verdana" w:hAnsi="Verdana"/>
                <w:sz w:val="16"/>
                <w:szCs w:val="16"/>
              </w:rPr>
              <w:t>cumple</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0CBC0B0B"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cubiertas,</w:t>
            </w:r>
            <w:r w:rsidR="004D2882" w:rsidRPr="002E1CC0">
              <w:rPr>
                <w:rFonts w:ascii="Verdana" w:hAnsi="Verdana"/>
                <w:sz w:val="16"/>
                <w:szCs w:val="16"/>
              </w:rPr>
              <w:t xml:space="preserve"> </w:t>
            </w:r>
            <w:r w:rsidR="006B599B" w:rsidRPr="002E1CC0">
              <w:rPr>
                <w:rFonts w:ascii="Verdana" w:hAnsi="Verdana"/>
                <w:sz w:val="16"/>
                <w:szCs w:val="16"/>
              </w:rPr>
              <w:t>rejas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guardas</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operar</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transportador;</w:t>
            </w:r>
          </w:p>
          <w:p w14:paraId="25004CC9" w14:textId="77777777" w:rsidR="006B599B" w:rsidRPr="002E1CC0" w:rsidRDefault="00F169FE" w:rsidP="00AA3FCD">
            <w:pPr>
              <w:pStyle w:val="texto0"/>
              <w:spacing w:after="80" w:line="23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Verifica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tornillos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tuercas</w:t>
            </w:r>
            <w:r w:rsidR="004D2882" w:rsidRPr="002E1CC0">
              <w:rPr>
                <w:rFonts w:ascii="Verdana" w:hAnsi="Verdana"/>
                <w:sz w:val="16"/>
                <w:szCs w:val="16"/>
              </w:rPr>
              <w:t xml:space="preserve"> </w:t>
            </w:r>
            <w:r w:rsidR="006B599B" w:rsidRPr="002E1CC0">
              <w:rPr>
                <w:rFonts w:ascii="Verdana" w:hAnsi="Verdana"/>
                <w:sz w:val="16"/>
                <w:szCs w:val="16"/>
              </w:rPr>
              <w:t>están</w:t>
            </w:r>
            <w:r w:rsidR="004D2882" w:rsidRPr="002E1CC0">
              <w:rPr>
                <w:rFonts w:ascii="Verdana" w:hAnsi="Verdana"/>
                <w:sz w:val="16"/>
                <w:szCs w:val="16"/>
              </w:rPr>
              <w:t xml:space="preserve"> </w:t>
            </w:r>
            <w:r w:rsidR="006B599B" w:rsidRPr="002E1CC0">
              <w:rPr>
                <w:rFonts w:ascii="Verdana" w:hAnsi="Verdana"/>
                <w:sz w:val="16"/>
                <w:szCs w:val="16"/>
              </w:rPr>
              <w:t>correctamente</w:t>
            </w:r>
            <w:r w:rsidR="004D2882" w:rsidRPr="002E1CC0">
              <w:rPr>
                <w:rFonts w:ascii="Verdana" w:hAnsi="Verdana"/>
                <w:sz w:val="16"/>
                <w:szCs w:val="16"/>
              </w:rPr>
              <w:t xml:space="preserve"> </w:t>
            </w:r>
            <w:r w:rsidR="006B599B" w:rsidRPr="002E1CC0">
              <w:rPr>
                <w:rFonts w:ascii="Verdana" w:hAnsi="Verdana"/>
                <w:sz w:val="16"/>
                <w:szCs w:val="16"/>
              </w:rPr>
              <w:t>apretados;</w:t>
            </w:r>
          </w:p>
          <w:p w14:paraId="178E7FCE" w14:textId="77777777" w:rsidR="006B599B" w:rsidRPr="002E1CC0" w:rsidRDefault="00F169FE" w:rsidP="008364C3">
            <w:pPr>
              <w:pStyle w:val="texto0"/>
              <w:spacing w:after="80" w:line="22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Cubre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reja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pisa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camina</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cubiertas,</w:t>
            </w:r>
            <w:r w:rsidR="004D2882" w:rsidRPr="002E1CC0">
              <w:rPr>
                <w:rFonts w:ascii="Verdana" w:hAnsi="Verdana"/>
                <w:sz w:val="16"/>
                <w:szCs w:val="16"/>
              </w:rPr>
              <w:t xml:space="preserve"> </w:t>
            </w:r>
            <w:r w:rsidR="006B599B" w:rsidRPr="002E1CC0">
              <w:rPr>
                <w:rFonts w:ascii="Verdana" w:hAnsi="Verdana"/>
                <w:sz w:val="16"/>
                <w:szCs w:val="16"/>
              </w:rPr>
              <w:t>rejas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guardas,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requiere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alimentación</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esté</w:t>
            </w:r>
            <w:r w:rsidR="004D2882" w:rsidRPr="002E1CC0">
              <w:rPr>
                <w:rFonts w:ascii="Verdana" w:hAnsi="Verdana"/>
                <w:sz w:val="16"/>
                <w:szCs w:val="16"/>
              </w:rPr>
              <w:t xml:space="preserve"> </w:t>
            </w:r>
            <w:r w:rsidR="00E1350B" w:rsidRPr="002E1CC0">
              <w:rPr>
                <w:rFonts w:ascii="Verdana" w:hAnsi="Verdana"/>
                <w:sz w:val="16"/>
                <w:szCs w:val="16"/>
              </w:rPr>
              <w:t xml:space="preserve"> </w:t>
            </w:r>
            <w:r w:rsidR="006B599B" w:rsidRPr="002E1CC0">
              <w:rPr>
                <w:rFonts w:ascii="Verdana" w:hAnsi="Verdana"/>
                <w:sz w:val="16"/>
                <w:szCs w:val="16"/>
              </w:rPr>
              <w:t>abierta,</w:t>
            </w:r>
            <w:r w:rsidR="004D2882" w:rsidRPr="002E1CC0">
              <w:rPr>
                <w:rFonts w:ascii="Verdana" w:hAnsi="Verdana"/>
                <w:sz w:val="16"/>
                <w:szCs w:val="16"/>
              </w:rPr>
              <w:t xml:space="preserve"> </w:t>
            </w:r>
            <w:r w:rsidR="006B599B" w:rsidRPr="002E1CC0">
              <w:rPr>
                <w:rFonts w:ascii="Verdana" w:hAnsi="Verdana"/>
                <w:sz w:val="16"/>
                <w:szCs w:val="16"/>
              </w:rPr>
              <w:t>y</w:t>
            </w:r>
          </w:p>
          <w:p w14:paraId="50C9D1EF" w14:textId="77777777" w:rsidR="006B599B" w:rsidRPr="002E1CC0" w:rsidRDefault="00F169FE" w:rsidP="008364C3">
            <w:pPr>
              <w:pStyle w:val="texto0"/>
              <w:spacing w:after="80" w:line="22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Desconecta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pone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interruptor</w:t>
            </w:r>
            <w:r w:rsidR="004D2882" w:rsidRPr="002E1CC0">
              <w:rPr>
                <w:rFonts w:ascii="Verdana" w:hAnsi="Verdana"/>
                <w:sz w:val="16"/>
                <w:szCs w:val="16"/>
              </w:rPr>
              <w:t xml:space="preserve"> </w:t>
            </w:r>
            <w:r w:rsidR="006B599B" w:rsidRPr="002E1CC0">
              <w:rPr>
                <w:rFonts w:ascii="Verdana" w:hAnsi="Verdana"/>
                <w:sz w:val="16"/>
                <w:szCs w:val="16"/>
              </w:rPr>
              <w:t>principal</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posición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apagado</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quitar</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cubiertas,</w:t>
            </w:r>
            <w:r w:rsidR="004D2882" w:rsidRPr="002E1CC0">
              <w:rPr>
                <w:rFonts w:ascii="Verdana" w:hAnsi="Verdana"/>
                <w:sz w:val="16"/>
                <w:szCs w:val="16"/>
              </w:rPr>
              <w:t xml:space="preserve"> </w:t>
            </w:r>
            <w:r w:rsidR="006B599B" w:rsidRPr="002E1CC0">
              <w:rPr>
                <w:rFonts w:ascii="Verdana" w:hAnsi="Verdana"/>
                <w:sz w:val="16"/>
                <w:szCs w:val="16"/>
              </w:rPr>
              <w:t>rejas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guardas,</w:t>
            </w:r>
            <w:r w:rsidR="004D2882" w:rsidRPr="002E1CC0">
              <w:rPr>
                <w:rFonts w:ascii="Verdana" w:hAnsi="Verdana"/>
                <w:sz w:val="16"/>
                <w:szCs w:val="16"/>
              </w:rPr>
              <w:t xml:space="preserve"> </w:t>
            </w:r>
            <w:r w:rsidR="006B599B" w:rsidRPr="002E1CC0">
              <w:rPr>
                <w:rFonts w:ascii="Verdana" w:hAnsi="Verdana"/>
                <w:sz w:val="16"/>
                <w:szCs w:val="16"/>
              </w:rPr>
              <w:t>y</w:t>
            </w:r>
          </w:p>
          <w:p w14:paraId="69879E54" w14:textId="77777777" w:rsidR="006B599B" w:rsidRPr="002E1CC0" w:rsidRDefault="00F169FE" w:rsidP="008364C3">
            <w:pPr>
              <w:pStyle w:val="texto0"/>
              <w:spacing w:after="80" w:line="22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revisión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transportadores:</w:t>
            </w:r>
          </w:p>
          <w:p w14:paraId="12D1FAEC" w14:textId="77777777" w:rsidR="006B599B" w:rsidRPr="002E1CC0" w:rsidRDefault="00F169FE" w:rsidP="008364C3">
            <w:pPr>
              <w:pStyle w:val="texto0"/>
              <w:spacing w:after="80" w:line="22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Bloquea,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control</w:t>
            </w:r>
            <w:r w:rsidR="004D2882" w:rsidRPr="002E1CC0">
              <w:rPr>
                <w:rFonts w:ascii="Verdana" w:hAnsi="Verdana"/>
                <w:sz w:val="16"/>
                <w:szCs w:val="16"/>
              </w:rPr>
              <w:t xml:space="preserve"> </w:t>
            </w:r>
            <w:r w:rsidR="006B599B" w:rsidRPr="002E1CC0">
              <w:rPr>
                <w:rFonts w:ascii="Verdana" w:hAnsi="Verdana"/>
                <w:sz w:val="16"/>
                <w:szCs w:val="16"/>
              </w:rPr>
              <w:t>central</w:t>
            </w:r>
            <w:r w:rsidR="004D2882" w:rsidRPr="002E1CC0">
              <w:rPr>
                <w:rFonts w:ascii="Verdana" w:hAnsi="Verdana"/>
                <w:sz w:val="16"/>
                <w:szCs w:val="16"/>
              </w:rPr>
              <w:t xml:space="preserve"> </w:t>
            </w:r>
            <w:r w:rsidR="006B599B" w:rsidRPr="002E1CC0">
              <w:rPr>
                <w:rFonts w:ascii="Verdana" w:hAnsi="Verdana"/>
                <w:sz w:val="16"/>
                <w:szCs w:val="16"/>
              </w:rPr>
              <w:t>eléctrico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posición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paro,</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revisar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dar</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coloca</w:t>
            </w:r>
            <w:r w:rsidR="004D2882" w:rsidRPr="002E1CC0">
              <w:rPr>
                <w:rFonts w:ascii="Verdana" w:hAnsi="Verdana"/>
                <w:sz w:val="16"/>
                <w:szCs w:val="16"/>
              </w:rPr>
              <w:t xml:space="preserve"> </w:t>
            </w:r>
            <w:r w:rsidR="006B599B" w:rsidRPr="002E1CC0">
              <w:rPr>
                <w:rFonts w:ascii="Verdana" w:hAnsi="Verdana"/>
                <w:sz w:val="16"/>
                <w:szCs w:val="16"/>
              </w:rPr>
              <w:t>candados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tarjetas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accionamiento,</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establece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E1350B" w:rsidRPr="002E1CC0">
              <w:rPr>
                <w:rFonts w:ascii="Verdana" w:hAnsi="Verdana"/>
                <w:sz w:val="16"/>
                <w:szCs w:val="16"/>
              </w:rPr>
              <w:t xml:space="preserve"> </w:t>
            </w:r>
            <w:r w:rsidR="006B599B" w:rsidRPr="002E1CC0">
              <w:rPr>
                <w:rFonts w:ascii="Verdana" w:hAnsi="Verdana"/>
                <w:sz w:val="16"/>
                <w:szCs w:val="16"/>
              </w:rPr>
              <w:t>NOM-004-STPS-1999,</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r w:rsidR="004D2882" w:rsidRPr="002E1CC0">
              <w:rPr>
                <w:rFonts w:ascii="Verdana" w:hAnsi="Verdana"/>
                <w:sz w:val="16"/>
                <w:szCs w:val="16"/>
              </w:rPr>
              <w:t xml:space="preserve"> </w:t>
            </w:r>
            <w:r w:rsidR="006B599B" w:rsidRPr="002E1CC0">
              <w:rPr>
                <w:rFonts w:ascii="Verdana" w:hAnsi="Verdana"/>
                <w:sz w:val="16"/>
                <w:szCs w:val="16"/>
              </w:rPr>
              <w:t>y</w:t>
            </w:r>
          </w:p>
          <w:p w14:paraId="1C93F39F" w14:textId="77777777" w:rsidR="006B599B" w:rsidRPr="002E1CC0" w:rsidRDefault="00F169FE" w:rsidP="008364C3">
            <w:pPr>
              <w:pStyle w:val="texto0"/>
              <w:spacing w:after="80" w:line="22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Lubrica</w:t>
            </w:r>
            <w:r w:rsidR="004D2882" w:rsidRPr="002E1CC0">
              <w:rPr>
                <w:rFonts w:ascii="Verdana" w:hAnsi="Verdana"/>
                <w:sz w:val="16"/>
                <w:szCs w:val="16"/>
              </w:rPr>
              <w:t xml:space="preserve"> </w:t>
            </w:r>
            <w:r w:rsidR="006B599B" w:rsidRPr="002E1CC0">
              <w:rPr>
                <w:rFonts w:ascii="Verdana" w:hAnsi="Verdana"/>
                <w:sz w:val="16"/>
                <w:szCs w:val="16"/>
              </w:rPr>
              <w:t>todas</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partes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transportador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proporciona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específico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tal</w:t>
            </w:r>
            <w:r w:rsidR="004D2882" w:rsidRPr="002E1CC0">
              <w:rPr>
                <w:rFonts w:ascii="Verdana" w:hAnsi="Verdana"/>
                <w:sz w:val="16"/>
                <w:szCs w:val="16"/>
              </w:rPr>
              <w:t xml:space="preserve"> </w:t>
            </w:r>
            <w:r w:rsidR="006B599B" w:rsidRPr="002E1CC0">
              <w:rPr>
                <w:rFonts w:ascii="Verdana" w:hAnsi="Verdana"/>
                <w:sz w:val="16"/>
                <w:szCs w:val="16"/>
              </w:rPr>
              <w:t>efecto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elaboró,</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tc>
        <w:tc>
          <w:tcPr>
            <w:tcW w:w="884" w:type="pct"/>
            <w:tcBorders>
              <w:top w:val="single" w:sz="6" w:space="0" w:color="000000"/>
              <w:left w:val="single" w:sz="6" w:space="0" w:color="000000"/>
              <w:bottom w:val="single" w:sz="6" w:space="0" w:color="000000"/>
              <w:right w:val="single" w:sz="6" w:space="0" w:color="000000"/>
            </w:tcBorders>
          </w:tcPr>
          <w:p w14:paraId="72F5E3F7"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p>
          <w:p w14:paraId="5E37665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transportadores.</w:t>
            </w:r>
          </w:p>
        </w:tc>
        <w:tc>
          <w:tcPr>
            <w:tcW w:w="467" w:type="pct"/>
            <w:tcBorders>
              <w:top w:val="single" w:sz="6" w:space="0" w:color="000000"/>
              <w:left w:val="single" w:sz="6" w:space="0" w:color="000000"/>
              <w:bottom w:val="single" w:sz="6" w:space="0" w:color="000000"/>
              <w:right w:val="single" w:sz="6" w:space="0" w:color="000000"/>
            </w:tcBorders>
          </w:tcPr>
          <w:p w14:paraId="0E5D7810"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0C05CD26"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01503283" w14:textId="77777777" w:rsidR="006B599B" w:rsidRPr="002E1CC0" w:rsidRDefault="006B599B" w:rsidP="008364C3">
            <w:pPr>
              <w:pStyle w:val="texto0"/>
              <w:spacing w:after="80" w:line="232" w:lineRule="exact"/>
              <w:ind w:firstLine="0"/>
              <w:jc w:val="left"/>
              <w:rPr>
                <w:rFonts w:ascii="Verdana" w:hAnsi="Verdana"/>
                <w:b/>
                <w:sz w:val="16"/>
                <w:szCs w:val="16"/>
              </w:rPr>
            </w:pPr>
            <w:r w:rsidRPr="002E1CC0">
              <w:rPr>
                <w:rFonts w:ascii="Verdana" w:hAnsi="Verdana"/>
                <w:b/>
                <w:sz w:val="16"/>
                <w:szCs w:val="16"/>
              </w:rPr>
              <w:lastRenderedPageBreak/>
              <w:t>5.3</w:t>
            </w:r>
            <w:r w:rsidR="004D2882" w:rsidRPr="002E1CC0">
              <w:rPr>
                <w:rFonts w:ascii="Verdana" w:hAnsi="Verdana"/>
                <w:b/>
                <w:sz w:val="16"/>
                <w:szCs w:val="16"/>
              </w:rPr>
              <w:t xml:space="preserve"> </w:t>
            </w:r>
            <w:r w:rsidRPr="002E1CC0">
              <w:rPr>
                <w:rFonts w:ascii="Verdana" w:hAnsi="Verdana"/>
                <w:b/>
                <w:sz w:val="16"/>
                <w:szCs w:val="16"/>
              </w:rPr>
              <w:t>8.8.2</w:t>
            </w:r>
            <w:r w:rsidR="004D2882" w:rsidRPr="002E1CC0">
              <w:rPr>
                <w:rFonts w:ascii="Verdana" w:hAnsi="Verdana"/>
                <w:b/>
                <w:sz w:val="16"/>
                <w:szCs w:val="16"/>
              </w:rPr>
              <w:t xml:space="preserve"> </w:t>
            </w:r>
            <w:r w:rsidRPr="002E1CC0">
              <w:rPr>
                <w:rFonts w:ascii="Verdana" w:hAnsi="Verdana"/>
                <w:b/>
                <w:sz w:val="16"/>
                <w:szCs w:val="16"/>
              </w:rPr>
              <w:t>a)</w:t>
            </w:r>
            <w:r w:rsidR="00E1350B"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8.8.4</w:t>
            </w:r>
            <w:r w:rsidR="004D2882" w:rsidRPr="002E1CC0">
              <w:rPr>
                <w:rFonts w:ascii="Verdana" w:hAnsi="Verdana"/>
                <w:b/>
                <w:sz w:val="16"/>
                <w:szCs w:val="16"/>
              </w:rPr>
              <w:t xml:space="preserve"> </w:t>
            </w:r>
            <w:r w:rsidRPr="002E1CC0">
              <w:rPr>
                <w:rFonts w:ascii="Verdana" w:hAnsi="Verdana"/>
                <w:b/>
                <w:sz w:val="16"/>
                <w:szCs w:val="16"/>
              </w:rPr>
              <w:t>b)</w:t>
            </w:r>
          </w:p>
        </w:tc>
        <w:tc>
          <w:tcPr>
            <w:tcW w:w="745" w:type="pct"/>
            <w:tcBorders>
              <w:top w:val="single" w:sz="6" w:space="0" w:color="000000"/>
              <w:left w:val="single" w:sz="6" w:space="0" w:color="000000"/>
              <w:bottom w:val="single" w:sz="6" w:space="0" w:color="000000"/>
              <w:right w:val="single" w:sz="6" w:space="0" w:color="000000"/>
            </w:tcBorders>
          </w:tcPr>
          <w:p w14:paraId="7CAE7A57" w14:textId="77777777" w:rsidR="006B599B" w:rsidRPr="002E1CC0" w:rsidRDefault="006B599B" w:rsidP="008364C3">
            <w:pPr>
              <w:pStyle w:val="texto0"/>
              <w:spacing w:after="80" w:line="232" w:lineRule="exact"/>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4C9868FF"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capacitados:</w:t>
            </w:r>
          </w:p>
          <w:p w14:paraId="0E00DABA" w14:textId="77777777" w:rsidR="006B599B" w:rsidRPr="002E1CC0" w:rsidRDefault="00F169FE" w:rsidP="008364C3">
            <w:pPr>
              <w:pStyle w:val="texto0"/>
              <w:spacing w:after="80" w:line="23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Operan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transportadores,</w:t>
            </w:r>
            <w:r w:rsidR="004D2882" w:rsidRPr="002E1CC0">
              <w:rPr>
                <w:rFonts w:ascii="Verdana" w:hAnsi="Verdana"/>
                <w:sz w:val="16"/>
                <w:szCs w:val="16"/>
              </w:rPr>
              <w:t xml:space="preserve"> </w:t>
            </w:r>
            <w:r w:rsidR="006B599B" w:rsidRPr="002E1CC0">
              <w:rPr>
                <w:rFonts w:ascii="Verdana" w:hAnsi="Verdana"/>
                <w:sz w:val="16"/>
                <w:szCs w:val="16"/>
              </w:rPr>
              <w:t>y</w:t>
            </w:r>
          </w:p>
          <w:p w14:paraId="51D3CE1D" w14:textId="77777777" w:rsidR="006B599B" w:rsidRPr="002E1CC0" w:rsidRDefault="00F169FE" w:rsidP="008364C3">
            <w:pPr>
              <w:pStyle w:val="texto0"/>
              <w:spacing w:after="80" w:line="23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Realizan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revisiones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p>
        </w:tc>
        <w:tc>
          <w:tcPr>
            <w:tcW w:w="884" w:type="pct"/>
            <w:tcBorders>
              <w:top w:val="single" w:sz="6" w:space="0" w:color="000000"/>
              <w:left w:val="single" w:sz="6" w:space="0" w:color="000000"/>
              <w:bottom w:val="single" w:sz="6" w:space="0" w:color="000000"/>
              <w:right w:val="single" w:sz="6" w:space="0" w:color="000000"/>
            </w:tcBorders>
          </w:tcPr>
          <w:p w14:paraId="4596FF62"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p>
          <w:p w14:paraId="4CD02C11"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r w:rsidR="004D2882" w:rsidRPr="002E1CC0">
              <w:rPr>
                <w:rFonts w:ascii="Verdana" w:hAnsi="Verdana"/>
                <w:sz w:val="16"/>
                <w:szCs w:val="16"/>
              </w:rPr>
              <w:t xml:space="preserve"> </w:t>
            </w:r>
            <w:r w:rsidRPr="002E1CC0">
              <w:rPr>
                <w:rFonts w:ascii="Verdana" w:hAnsi="Verdana"/>
                <w:sz w:val="16"/>
                <w:szCs w:val="16"/>
              </w:rPr>
              <w:t>transportadores.</w:t>
            </w:r>
          </w:p>
        </w:tc>
        <w:tc>
          <w:tcPr>
            <w:tcW w:w="467" w:type="pct"/>
            <w:tcBorders>
              <w:top w:val="single" w:sz="6" w:space="0" w:color="000000"/>
              <w:left w:val="single" w:sz="6" w:space="0" w:color="000000"/>
              <w:bottom w:val="single" w:sz="6" w:space="0" w:color="000000"/>
              <w:right w:val="single" w:sz="6" w:space="0" w:color="000000"/>
            </w:tcBorders>
          </w:tcPr>
          <w:p w14:paraId="69375D5E"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Grave</w:t>
            </w:r>
          </w:p>
        </w:tc>
      </w:tr>
      <w:tr w:rsidR="006B599B" w:rsidRPr="002E1CC0" w14:paraId="7D772179"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559BD0CB" w14:textId="77777777" w:rsidR="006B599B" w:rsidRPr="002E1CC0" w:rsidRDefault="006B599B" w:rsidP="008364C3">
            <w:pPr>
              <w:pStyle w:val="texto0"/>
              <w:spacing w:after="80" w:line="232" w:lineRule="exact"/>
              <w:ind w:firstLine="0"/>
              <w:rPr>
                <w:rFonts w:ascii="Verdana" w:hAnsi="Verdana"/>
                <w:b/>
                <w:sz w:val="16"/>
                <w:szCs w:val="16"/>
              </w:rPr>
            </w:pPr>
            <w:r w:rsidRPr="002E1CC0">
              <w:rPr>
                <w:rFonts w:ascii="Verdana" w:hAnsi="Verdana"/>
                <w:b/>
                <w:sz w:val="16"/>
                <w:szCs w:val="16"/>
              </w:rPr>
              <w:t>5.3</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8.9</w:t>
            </w:r>
          </w:p>
        </w:tc>
        <w:tc>
          <w:tcPr>
            <w:tcW w:w="745" w:type="pct"/>
            <w:tcBorders>
              <w:top w:val="single" w:sz="6" w:space="0" w:color="000000"/>
              <w:left w:val="single" w:sz="6" w:space="0" w:color="000000"/>
              <w:bottom w:val="single" w:sz="6" w:space="0" w:color="000000"/>
              <w:right w:val="single" w:sz="6" w:space="0" w:color="000000"/>
            </w:tcBorders>
          </w:tcPr>
          <w:p w14:paraId="55A5D91B" w14:textId="77777777" w:rsidR="006B599B" w:rsidRPr="002E1CC0" w:rsidRDefault="006B599B" w:rsidP="008364C3">
            <w:pPr>
              <w:pStyle w:val="texto0"/>
              <w:spacing w:after="80" w:line="232" w:lineRule="exact"/>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5686C716" w14:textId="77777777" w:rsidR="006B599B" w:rsidRPr="002E1CC0" w:rsidRDefault="006B599B" w:rsidP="00AA3FCD">
            <w:pPr>
              <w:pStyle w:val="texto0"/>
              <w:spacing w:after="80" w:line="232"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similar</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sea</w:t>
            </w:r>
            <w:r w:rsidR="004D2882" w:rsidRPr="002E1CC0">
              <w:rPr>
                <w:rFonts w:ascii="Verdana" w:hAnsi="Verdana"/>
                <w:sz w:val="16"/>
                <w:szCs w:val="16"/>
              </w:rPr>
              <w:t xml:space="preserve"> </w:t>
            </w:r>
            <w:r w:rsidRPr="002E1CC0">
              <w:rPr>
                <w:rFonts w:ascii="Verdana" w:hAnsi="Verdana"/>
                <w:sz w:val="16"/>
                <w:szCs w:val="16"/>
              </w:rPr>
              <w:t>combinación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enunciadas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numerales</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8.2</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8.8,</w:t>
            </w:r>
            <w:r w:rsidR="004D2882" w:rsidRPr="002E1CC0">
              <w:rPr>
                <w:rFonts w:ascii="Verdana" w:hAnsi="Verdana"/>
                <w:sz w:val="16"/>
                <w:szCs w:val="16"/>
              </w:rPr>
              <w:t xml:space="preserve"> </w:t>
            </w:r>
            <w:r w:rsidRPr="002E1CC0">
              <w:rPr>
                <w:rFonts w:ascii="Verdana" w:hAnsi="Verdana"/>
                <w:sz w:val="16"/>
                <w:szCs w:val="16"/>
              </w:rPr>
              <w:t>así</w:t>
            </w:r>
            <w:r w:rsidR="004D2882" w:rsidRPr="002E1CC0">
              <w:rPr>
                <w:rFonts w:ascii="Verdana" w:hAnsi="Verdana"/>
                <w:sz w:val="16"/>
                <w:szCs w:val="16"/>
              </w:rPr>
              <w:t xml:space="preserve"> </w:t>
            </w:r>
            <w:r w:rsidRPr="002E1CC0">
              <w:rPr>
                <w:rFonts w:ascii="Verdana" w:hAnsi="Verdana"/>
                <w:sz w:val="16"/>
                <w:szCs w:val="16"/>
              </w:rPr>
              <w:t>como</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no</w:t>
            </w:r>
            <w:r w:rsidR="004D2882" w:rsidRPr="002E1CC0">
              <w:rPr>
                <w:rFonts w:ascii="Verdana" w:hAnsi="Verdana"/>
                <w:sz w:val="16"/>
                <w:szCs w:val="16"/>
              </w:rPr>
              <w:t xml:space="preserve"> </w:t>
            </w:r>
            <w:r w:rsidRPr="002E1CC0">
              <w:rPr>
                <w:rFonts w:ascii="Verdana" w:hAnsi="Verdana"/>
                <w:sz w:val="16"/>
                <w:szCs w:val="16"/>
              </w:rPr>
              <w:t>considerado</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esta</w:t>
            </w:r>
            <w:r w:rsidR="004D2882" w:rsidRPr="002E1CC0">
              <w:rPr>
                <w:rFonts w:ascii="Verdana" w:hAnsi="Verdana"/>
                <w:sz w:val="16"/>
                <w:szCs w:val="16"/>
              </w:rPr>
              <w:t xml:space="preserve"> </w:t>
            </w:r>
            <w:r w:rsidRPr="002E1CC0">
              <w:rPr>
                <w:rFonts w:ascii="Verdana" w:hAnsi="Verdana"/>
                <w:sz w:val="16"/>
                <w:szCs w:val="16"/>
              </w:rPr>
              <w:t>Norma,</w:t>
            </w:r>
            <w:r w:rsidR="004D2882" w:rsidRPr="002E1CC0">
              <w:rPr>
                <w:rFonts w:ascii="Verdana" w:hAnsi="Verdana"/>
                <w:sz w:val="16"/>
                <w:szCs w:val="16"/>
              </w:rPr>
              <w:t xml:space="preserve"> </w:t>
            </w:r>
            <w:r w:rsidRPr="002E1CC0">
              <w:rPr>
                <w:rFonts w:ascii="Verdana" w:hAnsi="Verdana"/>
                <w:sz w:val="16"/>
                <w:szCs w:val="16"/>
              </w:rPr>
              <w:t>el</w:t>
            </w:r>
            <w:r w:rsidR="00AA3FCD"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deberá</w:t>
            </w:r>
            <w:r w:rsidR="004D2882" w:rsidRPr="002E1CC0">
              <w:rPr>
                <w:rFonts w:ascii="Verdana" w:hAnsi="Verdana"/>
                <w:sz w:val="16"/>
                <w:szCs w:val="16"/>
              </w:rPr>
              <w:t xml:space="preserve"> </w:t>
            </w:r>
            <w:r w:rsidRPr="002E1CC0">
              <w:rPr>
                <w:rFonts w:ascii="Verdana" w:hAnsi="Verdana"/>
                <w:sz w:val="16"/>
                <w:szCs w:val="16"/>
              </w:rPr>
              <w:t>determinar</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equivalentes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descritas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dichos</w:t>
            </w:r>
            <w:r w:rsidR="004D2882" w:rsidRPr="002E1CC0">
              <w:rPr>
                <w:rFonts w:ascii="Verdana" w:hAnsi="Verdana"/>
                <w:sz w:val="16"/>
                <w:szCs w:val="16"/>
              </w:rPr>
              <w:t xml:space="preserve"> </w:t>
            </w:r>
            <w:r w:rsidRPr="002E1CC0">
              <w:rPr>
                <w:rFonts w:ascii="Verdana" w:hAnsi="Verdana"/>
                <w:sz w:val="16"/>
                <w:szCs w:val="16"/>
              </w:rPr>
              <w:t>apartados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deberán</w:t>
            </w:r>
            <w:r w:rsidR="004D2882" w:rsidRPr="002E1CC0">
              <w:rPr>
                <w:rFonts w:ascii="Verdana" w:hAnsi="Verdana"/>
                <w:sz w:val="16"/>
                <w:szCs w:val="16"/>
              </w:rPr>
              <w:t xml:space="preserve"> </w:t>
            </w:r>
            <w:r w:rsidRPr="002E1CC0">
              <w:rPr>
                <w:rFonts w:ascii="Verdana" w:hAnsi="Verdana"/>
                <w:sz w:val="16"/>
                <w:szCs w:val="16"/>
              </w:rPr>
              <w:t>adoptar</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p>
        </w:tc>
        <w:tc>
          <w:tcPr>
            <w:tcW w:w="884" w:type="pct"/>
            <w:tcBorders>
              <w:top w:val="single" w:sz="6" w:space="0" w:color="000000"/>
              <w:left w:val="single" w:sz="6" w:space="0" w:color="000000"/>
              <w:bottom w:val="single" w:sz="6" w:space="0" w:color="000000"/>
              <w:right w:val="single" w:sz="6" w:space="0" w:color="000000"/>
            </w:tcBorders>
          </w:tcPr>
          <w:p w14:paraId="0B906E83"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Aplica</w:t>
            </w:r>
            <w:r w:rsidR="004D2882" w:rsidRPr="002E1CC0">
              <w:rPr>
                <w:rFonts w:ascii="Verdana" w:hAnsi="Verdana"/>
                <w:sz w:val="16"/>
                <w:szCs w:val="16"/>
              </w:rPr>
              <w:t xml:space="preserve"> </w:t>
            </w:r>
            <w:r w:rsidRPr="002E1CC0">
              <w:rPr>
                <w:rFonts w:ascii="Verdana" w:hAnsi="Verdana"/>
                <w:sz w:val="16"/>
                <w:szCs w:val="16"/>
              </w:rPr>
              <w:t>únicamente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aquellos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utilizan.</w:t>
            </w:r>
          </w:p>
          <w:p w14:paraId="3EEC510F" w14:textId="77777777" w:rsidR="006B599B" w:rsidRPr="002E1CC0" w:rsidRDefault="006B599B" w:rsidP="008364C3">
            <w:pPr>
              <w:pStyle w:val="texto0"/>
              <w:spacing w:after="80" w:line="232" w:lineRule="exact"/>
              <w:ind w:firstLine="0"/>
              <w:rPr>
                <w:rFonts w:ascii="Verdana" w:hAnsi="Verdana"/>
                <w:sz w:val="16"/>
                <w:szCs w:val="16"/>
              </w:rPr>
            </w:pP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diferente</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señalada</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numerales</w:t>
            </w:r>
            <w:r w:rsidR="004D2882" w:rsidRPr="002E1CC0">
              <w:rPr>
                <w:rFonts w:ascii="Verdana" w:hAnsi="Verdana"/>
                <w:sz w:val="16"/>
                <w:szCs w:val="16"/>
              </w:rPr>
              <w:t xml:space="preserve"> </w:t>
            </w:r>
            <w:r w:rsidRPr="002E1CC0">
              <w:rPr>
                <w:rFonts w:ascii="Verdana" w:hAnsi="Verdana"/>
                <w:sz w:val="16"/>
                <w:szCs w:val="16"/>
              </w:rPr>
              <w:t>8.2</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8.8.</w:t>
            </w:r>
          </w:p>
        </w:tc>
        <w:tc>
          <w:tcPr>
            <w:tcW w:w="467" w:type="pct"/>
            <w:tcBorders>
              <w:top w:val="single" w:sz="6" w:space="0" w:color="000000"/>
              <w:left w:val="single" w:sz="6" w:space="0" w:color="000000"/>
              <w:bottom w:val="single" w:sz="6" w:space="0" w:color="000000"/>
              <w:right w:val="single" w:sz="6" w:space="0" w:color="000000"/>
            </w:tcBorders>
          </w:tcPr>
          <w:p w14:paraId="0AEE9281" w14:textId="77777777" w:rsidR="006B599B" w:rsidRPr="002E1CC0" w:rsidRDefault="006B599B" w:rsidP="008364C3">
            <w:pPr>
              <w:pStyle w:val="texto0"/>
              <w:spacing w:after="80" w:line="232" w:lineRule="exact"/>
              <w:ind w:firstLine="0"/>
              <w:rPr>
                <w:rFonts w:ascii="Verdana" w:hAnsi="Verdana"/>
                <w:sz w:val="16"/>
                <w:szCs w:val="16"/>
              </w:rPr>
            </w:pPr>
          </w:p>
        </w:tc>
      </w:tr>
      <w:tr w:rsidR="006B599B" w:rsidRPr="002E1CC0" w14:paraId="4E73E499"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5E4C0B27"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5.4,</w:t>
            </w:r>
            <w:r w:rsidR="004D2882" w:rsidRPr="002E1CC0">
              <w:rPr>
                <w:rFonts w:ascii="Verdana" w:hAnsi="Verdana"/>
                <w:b/>
                <w:sz w:val="16"/>
                <w:szCs w:val="16"/>
              </w:rPr>
              <w:t xml:space="preserve"> </w:t>
            </w:r>
            <w:r w:rsidRPr="002E1CC0">
              <w:rPr>
                <w:rFonts w:ascii="Verdana" w:hAnsi="Verdana"/>
                <w:b/>
                <w:sz w:val="16"/>
                <w:szCs w:val="16"/>
              </w:rPr>
              <w:t>9.1</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9.6</w:t>
            </w:r>
          </w:p>
        </w:tc>
        <w:tc>
          <w:tcPr>
            <w:tcW w:w="745" w:type="pct"/>
            <w:tcBorders>
              <w:top w:val="single" w:sz="6" w:space="0" w:color="000000"/>
              <w:left w:val="single" w:sz="6" w:space="0" w:color="000000"/>
              <w:bottom w:val="single" w:sz="6" w:space="0" w:color="000000"/>
              <w:right w:val="single" w:sz="6" w:space="0" w:color="000000"/>
            </w:tcBorders>
          </w:tcPr>
          <w:p w14:paraId="2654BC19"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1BC0D84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p>
          <w:p w14:paraId="50353943" w14:textId="77777777" w:rsidR="006B599B" w:rsidRPr="002E1CC0" w:rsidRDefault="00F169FE" w:rsidP="008364C3">
            <w:pPr>
              <w:pStyle w:val="texto0"/>
              <w:spacing w:after="80"/>
              <w:ind w:left="357" w:hanging="357"/>
              <w:rPr>
                <w:rFonts w:ascii="Verdana" w:hAnsi="Verdana"/>
                <w:sz w:val="16"/>
                <w:szCs w:val="16"/>
              </w:rPr>
            </w:pPr>
            <w:r w:rsidRPr="002E1CC0">
              <w:rPr>
                <w:rFonts w:ascii="Verdana" w:hAnsi="Verdana"/>
                <w:sz w:val="16"/>
                <w:szCs w:val="16"/>
              </w:rPr>
              <w:lastRenderedPageBreak/>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consideran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24E29EA7"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segura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llevar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cabo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operaciones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estiba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desestiba;</w:t>
            </w:r>
          </w:p>
          <w:p w14:paraId="24ED21F2"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técnica</w:t>
            </w:r>
            <w:r w:rsidR="004D2882" w:rsidRPr="002E1CC0">
              <w:rPr>
                <w:rFonts w:ascii="Verdana" w:hAnsi="Verdana"/>
                <w:sz w:val="16"/>
                <w:szCs w:val="16"/>
              </w:rPr>
              <w:t xml:space="preserve"> </w:t>
            </w:r>
            <w:r w:rsidR="006B599B" w:rsidRPr="002E1CC0">
              <w:rPr>
                <w:rFonts w:ascii="Verdana" w:hAnsi="Verdana"/>
                <w:sz w:val="16"/>
                <w:szCs w:val="16"/>
              </w:rPr>
              <w:t>empleada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apilar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retirar</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contenedores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p>
          <w:p w14:paraId="383BFA03"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estibas,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características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área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almacenamiento;</w:t>
            </w:r>
          </w:p>
          <w:p w14:paraId="6FF3084C"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dar</w:t>
            </w:r>
            <w:r w:rsidR="004D2882" w:rsidRPr="002E1CC0">
              <w:rPr>
                <w:rFonts w:ascii="Verdana" w:hAnsi="Verdana"/>
                <w:sz w:val="16"/>
                <w:szCs w:val="16"/>
              </w:rPr>
              <w:t xml:space="preserve"> </w:t>
            </w:r>
            <w:r w:rsidR="006B599B" w:rsidRPr="002E1CC0">
              <w:rPr>
                <w:rFonts w:ascii="Verdana" w:hAnsi="Verdana"/>
                <w:sz w:val="16"/>
                <w:szCs w:val="16"/>
              </w:rPr>
              <w:t>estabilidad</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estiba,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dimensiones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contenedores;</w:t>
            </w:r>
          </w:p>
          <w:p w14:paraId="59924930"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peso,</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dimensiones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contenedores;</w:t>
            </w:r>
          </w:p>
          <w:p w14:paraId="5C0EA0C2"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verificación</w:t>
            </w:r>
            <w:r w:rsidR="004D2882" w:rsidRPr="002E1CC0">
              <w:rPr>
                <w:rFonts w:ascii="Verdana" w:hAnsi="Verdana"/>
                <w:sz w:val="16"/>
                <w:szCs w:val="16"/>
              </w:rPr>
              <w:t xml:space="preserve"> </w:t>
            </w:r>
            <w:r w:rsidR="006B599B" w:rsidRPr="002E1CC0">
              <w:rPr>
                <w:rFonts w:ascii="Verdana" w:hAnsi="Verdana"/>
                <w:sz w:val="16"/>
                <w:szCs w:val="16"/>
              </w:rPr>
              <w:t>ocular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sujeción</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soporte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apilados</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generen</w:t>
            </w:r>
            <w:r w:rsidR="004D2882" w:rsidRPr="002E1CC0">
              <w:rPr>
                <w:rFonts w:ascii="Verdana" w:hAnsi="Verdana"/>
                <w:sz w:val="16"/>
                <w:szCs w:val="16"/>
              </w:rPr>
              <w:t xml:space="preserve"> </w:t>
            </w:r>
            <w:r w:rsidR="006B599B" w:rsidRPr="002E1CC0">
              <w:rPr>
                <w:rFonts w:ascii="Verdana" w:hAnsi="Verdana"/>
                <w:sz w:val="16"/>
                <w:szCs w:val="16"/>
              </w:rPr>
              <w:t>riesgos;</w:t>
            </w:r>
          </w:p>
          <w:p w14:paraId="383A2904"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indicaciones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prohibición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maniobras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acomodo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retiro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estiba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caída,</w:t>
            </w:r>
            <w:r w:rsidR="004D2882" w:rsidRPr="002E1CC0">
              <w:rPr>
                <w:rFonts w:ascii="Verdana" w:hAnsi="Verdana"/>
                <w:sz w:val="16"/>
                <w:szCs w:val="16"/>
              </w:rPr>
              <w:t xml:space="preserve"> </w:t>
            </w:r>
            <w:r w:rsidR="006B599B" w:rsidRPr="002E1CC0">
              <w:rPr>
                <w:rFonts w:ascii="Verdana" w:hAnsi="Verdana"/>
                <w:sz w:val="16"/>
                <w:szCs w:val="16"/>
              </w:rPr>
              <w:t>aplastamiento,</w:t>
            </w:r>
            <w:r w:rsidR="004D2882" w:rsidRPr="002E1CC0">
              <w:rPr>
                <w:rFonts w:ascii="Verdana" w:hAnsi="Verdana"/>
                <w:sz w:val="16"/>
                <w:szCs w:val="16"/>
              </w:rPr>
              <w:t xml:space="preserve"> </w:t>
            </w:r>
            <w:r w:rsidR="006B599B" w:rsidRPr="002E1CC0">
              <w:rPr>
                <w:rFonts w:ascii="Verdana" w:hAnsi="Verdana"/>
                <w:sz w:val="16"/>
                <w:szCs w:val="16"/>
              </w:rPr>
              <w:t>cortadura,</w:t>
            </w:r>
            <w:r w:rsidR="004D2882" w:rsidRPr="002E1CC0">
              <w:rPr>
                <w:rFonts w:ascii="Verdana" w:hAnsi="Verdana"/>
                <w:sz w:val="16"/>
                <w:szCs w:val="16"/>
              </w:rPr>
              <w:t xml:space="preserve"> </w:t>
            </w:r>
            <w:r w:rsidR="006B599B" w:rsidRPr="002E1CC0">
              <w:rPr>
                <w:rFonts w:ascii="Verdana" w:hAnsi="Verdana"/>
                <w:sz w:val="16"/>
                <w:szCs w:val="16"/>
              </w:rPr>
              <w:t>entre</w:t>
            </w:r>
            <w:r w:rsidR="004D2882" w:rsidRPr="002E1CC0">
              <w:rPr>
                <w:rFonts w:ascii="Verdana" w:hAnsi="Verdana"/>
                <w:sz w:val="16"/>
                <w:szCs w:val="16"/>
              </w:rPr>
              <w:t xml:space="preserve"> </w:t>
            </w:r>
            <w:r w:rsidR="006B599B" w:rsidRPr="002E1CC0">
              <w:rPr>
                <w:rFonts w:ascii="Verdana" w:hAnsi="Verdana"/>
                <w:sz w:val="16"/>
                <w:szCs w:val="16"/>
              </w:rPr>
              <w:t>otros,</w:t>
            </w:r>
            <w:r w:rsidR="004D2882" w:rsidRPr="002E1CC0">
              <w:rPr>
                <w:rFonts w:ascii="Verdana" w:hAnsi="Verdana"/>
                <w:sz w:val="16"/>
                <w:szCs w:val="16"/>
              </w:rPr>
              <w:t xml:space="preserve"> </w:t>
            </w:r>
            <w:r w:rsidR="006B599B" w:rsidRPr="002E1CC0">
              <w:rPr>
                <w:rFonts w:ascii="Verdana" w:hAnsi="Verdana"/>
                <w:sz w:val="16"/>
                <w:szCs w:val="16"/>
              </w:rPr>
              <w:t>y</w:t>
            </w:r>
          </w:p>
          <w:p w14:paraId="2A443F91"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deben</w:t>
            </w:r>
            <w:r w:rsidR="004D2882" w:rsidRPr="002E1CC0">
              <w:rPr>
                <w:rFonts w:ascii="Verdana" w:hAnsi="Verdana"/>
                <w:sz w:val="16"/>
                <w:szCs w:val="16"/>
              </w:rPr>
              <w:t xml:space="preserve"> </w:t>
            </w:r>
            <w:r w:rsidR="006B599B" w:rsidRPr="002E1CC0">
              <w:rPr>
                <w:rFonts w:ascii="Verdana" w:hAnsi="Verdana"/>
                <w:sz w:val="16"/>
                <w:szCs w:val="16"/>
              </w:rPr>
              <w:t>adoptar</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realizar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actividad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seguro,</w:t>
            </w:r>
            <w:r w:rsidR="004D2882" w:rsidRPr="002E1CC0">
              <w:rPr>
                <w:rFonts w:ascii="Verdana" w:hAnsi="Verdana"/>
                <w:sz w:val="16"/>
                <w:szCs w:val="16"/>
              </w:rPr>
              <w:t xml:space="preserve"> </w:t>
            </w:r>
            <w:r w:rsidR="006B599B" w:rsidRPr="002E1CC0">
              <w:rPr>
                <w:rFonts w:ascii="Verdana" w:hAnsi="Verdana"/>
                <w:sz w:val="16"/>
                <w:szCs w:val="16"/>
              </w:rPr>
              <w:t>y</w:t>
            </w:r>
          </w:p>
          <w:p w14:paraId="17477199" w14:textId="77777777" w:rsidR="006B599B" w:rsidRPr="002E1CC0" w:rsidRDefault="00F169FE" w:rsidP="008364C3">
            <w:pPr>
              <w:pStyle w:val="texto0"/>
              <w:spacing w:after="80" w:line="208"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programa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utilizan</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2ADDBED8"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periodicidad</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anual,</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propósito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detectar</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deformados,</w:t>
            </w:r>
            <w:r w:rsidR="004D2882" w:rsidRPr="002E1CC0">
              <w:rPr>
                <w:rFonts w:ascii="Verdana" w:hAnsi="Verdana"/>
                <w:sz w:val="16"/>
                <w:szCs w:val="16"/>
              </w:rPr>
              <w:t xml:space="preserve"> </w:t>
            </w:r>
            <w:r w:rsidR="006B599B" w:rsidRPr="002E1CC0">
              <w:rPr>
                <w:rFonts w:ascii="Verdana" w:hAnsi="Verdana"/>
                <w:sz w:val="16"/>
                <w:szCs w:val="16"/>
              </w:rPr>
              <w:t>dañados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desgastados;</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verticalidad;</w:t>
            </w:r>
            <w:r w:rsidR="004D2882" w:rsidRPr="002E1CC0">
              <w:rPr>
                <w:rFonts w:ascii="Verdana" w:hAnsi="Verdana"/>
                <w:sz w:val="16"/>
                <w:szCs w:val="16"/>
              </w:rPr>
              <w:t xml:space="preserve"> </w:t>
            </w:r>
            <w:r w:rsidR="006B599B" w:rsidRPr="002E1CC0">
              <w:rPr>
                <w:rFonts w:ascii="Verdana" w:hAnsi="Verdana"/>
                <w:sz w:val="16"/>
                <w:szCs w:val="16"/>
              </w:rPr>
              <w:t>inesta</w:t>
            </w:r>
            <w:r w:rsidRPr="002E1CC0">
              <w:rPr>
                <w:rFonts w:ascii="Verdana" w:hAnsi="Verdana"/>
                <w:sz w:val="16"/>
                <w:szCs w:val="16"/>
              </w:rPr>
              <w:t>bilidad;</w:t>
            </w:r>
            <w:r w:rsidR="004D2882" w:rsidRPr="002E1CC0">
              <w:rPr>
                <w:rFonts w:ascii="Verdana" w:hAnsi="Verdana"/>
                <w:sz w:val="16"/>
                <w:szCs w:val="16"/>
              </w:rPr>
              <w:t xml:space="preserve"> </w:t>
            </w:r>
            <w:r w:rsidRPr="002E1CC0">
              <w:rPr>
                <w:rFonts w:ascii="Verdana" w:hAnsi="Verdana"/>
                <w:sz w:val="16"/>
                <w:szCs w:val="16"/>
              </w:rPr>
              <w:t>grietas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hundimientos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suelo,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alguna</w:t>
            </w:r>
            <w:r w:rsidR="004D2882" w:rsidRPr="002E1CC0">
              <w:rPr>
                <w:rFonts w:ascii="Verdana" w:hAnsi="Verdana"/>
                <w:sz w:val="16"/>
                <w:szCs w:val="16"/>
              </w:rPr>
              <w:t xml:space="preserve"> </w:t>
            </w:r>
            <w:r w:rsidR="006B599B" w:rsidRPr="002E1CC0">
              <w:rPr>
                <w:rFonts w:ascii="Verdana" w:hAnsi="Verdana"/>
                <w:sz w:val="16"/>
                <w:szCs w:val="16"/>
              </w:rPr>
              <w:t>condición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pueda</w:t>
            </w:r>
            <w:r w:rsidR="004D2882" w:rsidRPr="002E1CC0">
              <w:rPr>
                <w:rFonts w:ascii="Verdana" w:hAnsi="Verdana"/>
                <w:sz w:val="16"/>
                <w:szCs w:val="16"/>
              </w:rPr>
              <w:t xml:space="preserve"> </w:t>
            </w:r>
            <w:r w:rsidR="006B599B" w:rsidRPr="002E1CC0">
              <w:rPr>
                <w:rFonts w:ascii="Verdana" w:hAnsi="Verdana"/>
                <w:sz w:val="16"/>
                <w:szCs w:val="16"/>
              </w:rPr>
              <w:t>generar</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y</w:t>
            </w:r>
          </w:p>
          <w:p w14:paraId="17EF2A28" w14:textId="77777777" w:rsidR="006B599B" w:rsidRPr="002E1CC0" w:rsidRDefault="00F169FE" w:rsidP="008364C3">
            <w:pPr>
              <w:pStyle w:val="texto0"/>
              <w:spacing w:after="80" w:line="208"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Después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ocurrencia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evento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pudiera</w:t>
            </w:r>
            <w:r w:rsidR="004D2882" w:rsidRPr="002E1CC0">
              <w:rPr>
                <w:rFonts w:ascii="Verdana" w:hAnsi="Verdana"/>
                <w:sz w:val="16"/>
                <w:szCs w:val="16"/>
              </w:rPr>
              <w:t xml:space="preserve"> </w:t>
            </w:r>
            <w:r w:rsidR="006B599B" w:rsidRPr="002E1CC0">
              <w:rPr>
                <w:rFonts w:ascii="Verdana" w:hAnsi="Verdana"/>
                <w:sz w:val="16"/>
                <w:szCs w:val="16"/>
              </w:rPr>
              <w:t>dañarlos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vez</w:t>
            </w:r>
            <w:r w:rsidR="004D2882" w:rsidRPr="002E1CC0">
              <w:rPr>
                <w:rFonts w:ascii="Verdana" w:hAnsi="Verdana"/>
                <w:sz w:val="16"/>
                <w:szCs w:val="16"/>
              </w:rPr>
              <w:t xml:space="preserve"> </w:t>
            </w:r>
            <w:r w:rsidR="006B599B" w:rsidRPr="002E1CC0">
              <w:rPr>
                <w:rFonts w:ascii="Verdana" w:hAnsi="Verdana"/>
                <w:sz w:val="16"/>
                <w:szCs w:val="16"/>
              </w:rPr>
              <w:t>realizadas</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adecuaciones,</w:t>
            </w:r>
            <w:r w:rsidR="004D2882" w:rsidRPr="002E1CC0">
              <w:rPr>
                <w:rFonts w:ascii="Verdana" w:hAnsi="Verdana"/>
                <w:sz w:val="16"/>
                <w:szCs w:val="16"/>
              </w:rPr>
              <w:t xml:space="preserve"> </w:t>
            </w:r>
            <w:r w:rsidR="006B599B" w:rsidRPr="002E1CC0">
              <w:rPr>
                <w:rFonts w:ascii="Verdana" w:hAnsi="Verdana"/>
                <w:sz w:val="16"/>
                <w:szCs w:val="16"/>
              </w:rPr>
              <w:t>modificaciones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reparaciones,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fin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representen</w:t>
            </w:r>
            <w:r w:rsidR="004D2882" w:rsidRPr="002E1CC0">
              <w:rPr>
                <w:rFonts w:ascii="Verdana" w:hAnsi="Verdana"/>
                <w:sz w:val="16"/>
                <w:szCs w:val="16"/>
              </w:rPr>
              <w:t xml:space="preserve"> </w:t>
            </w:r>
            <w:r w:rsidR="006B599B" w:rsidRPr="002E1CC0">
              <w:rPr>
                <w:rFonts w:ascii="Verdana" w:hAnsi="Verdana"/>
                <w:sz w:val="16"/>
                <w:szCs w:val="16"/>
              </w:rPr>
              <w:t>riesgo.</w:t>
            </w:r>
          </w:p>
        </w:tc>
        <w:tc>
          <w:tcPr>
            <w:tcW w:w="884" w:type="pct"/>
            <w:tcBorders>
              <w:top w:val="single" w:sz="6" w:space="0" w:color="000000"/>
              <w:left w:val="single" w:sz="6" w:space="0" w:color="000000"/>
              <w:bottom w:val="single" w:sz="6" w:space="0" w:color="000000"/>
              <w:right w:val="single" w:sz="6" w:space="0" w:color="000000"/>
            </w:tcBorders>
          </w:tcPr>
          <w:p w14:paraId="4D30F129" w14:textId="77777777" w:rsidR="006B599B" w:rsidRPr="002E1CC0" w:rsidRDefault="006B599B" w:rsidP="008364C3">
            <w:pPr>
              <w:pStyle w:val="texto0"/>
              <w:spacing w:after="80"/>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69A08750" w14:textId="77777777" w:rsidR="006B599B" w:rsidRPr="002E1CC0" w:rsidRDefault="006B599B" w:rsidP="008364C3">
            <w:pPr>
              <w:pStyle w:val="texto0"/>
              <w:spacing w:after="80"/>
              <w:ind w:firstLine="0"/>
              <w:rPr>
                <w:rFonts w:ascii="Verdana" w:hAnsi="Verdana"/>
                <w:sz w:val="16"/>
                <w:szCs w:val="16"/>
              </w:rPr>
            </w:pPr>
          </w:p>
        </w:tc>
      </w:tr>
      <w:tr w:rsidR="006B599B" w:rsidRPr="002E1CC0" w14:paraId="43FB7DF6"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F15A7EF" w14:textId="77777777" w:rsidR="006B599B" w:rsidRPr="002E1CC0" w:rsidRDefault="006B599B" w:rsidP="00C63C48">
            <w:pPr>
              <w:pStyle w:val="texto0"/>
              <w:spacing w:after="80"/>
              <w:ind w:firstLine="0"/>
              <w:rPr>
                <w:rFonts w:ascii="Verdana" w:hAnsi="Verdana"/>
                <w:b/>
                <w:sz w:val="16"/>
                <w:szCs w:val="16"/>
              </w:rPr>
            </w:pPr>
            <w:r w:rsidRPr="002E1CC0">
              <w:rPr>
                <w:rFonts w:ascii="Verdana" w:hAnsi="Verdana"/>
                <w:b/>
                <w:sz w:val="16"/>
                <w:szCs w:val="16"/>
              </w:rPr>
              <w:t>5.4</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9.2</w:t>
            </w:r>
            <w:r w:rsidR="004D2882" w:rsidRPr="002E1CC0">
              <w:rPr>
                <w:rFonts w:ascii="Verdana" w:hAnsi="Verdana"/>
                <w:b/>
                <w:sz w:val="16"/>
                <w:szCs w:val="16"/>
              </w:rPr>
              <w:t xml:space="preserve"> </w:t>
            </w:r>
            <w:r w:rsidRPr="002E1CC0">
              <w:rPr>
                <w:rFonts w:ascii="Verdana" w:hAnsi="Verdana"/>
                <w:b/>
                <w:sz w:val="16"/>
                <w:szCs w:val="16"/>
              </w:rPr>
              <w:t>a</w:t>
            </w:r>
            <w:r w:rsidR="0000552B" w:rsidRPr="002E1CC0">
              <w:rPr>
                <w:rFonts w:ascii="Verdana" w:hAnsi="Verdana"/>
                <w:b/>
                <w:sz w:val="16"/>
                <w:szCs w:val="16"/>
              </w:rPr>
              <w:t xml:space="preserve"> </w:t>
            </w:r>
            <w:r w:rsidRPr="002E1CC0">
              <w:rPr>
                <w:rFonts w:ascii="Verdana" w:hAnsi="Verdana"/>
                <w:b/>
                <w:sz w:val="16"/>
                <w:szCs w:val="16"/>
              </w:rPr>
              <w:t>9.5</w:t>
            </w:r>
          </w:p>
        </w:tc>
        <w:tc>
          <w:tcPr>
            <w:tcW w:w="745" w:type="pct"/>
            <w:tcBorders>
              <w:top w:val="single" w:sz="6" w:space="0" w:color="000000"/>
              <w:left w:val="single" w:sz="6" w:space="0" w:color="000000"/>
              <w:bottom w:val="single" w:sz="6" w:space="0" w:color="000000"/>
              <w:right w:val="single" w:sz="6" w:space="0" w:color="000000"/>
            </w:tcBorders>
          </w:tcPr>
          <w:p w14:paraId="0CD85A50"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630D6469"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actividades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adopta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medidas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condiciones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siguientes:</w:t>
            </w:r>
          </w:p>
          <w:p w14:paraId="13D1F693" w14:textId="77777777" w:rsidR="006B599B" w:rsidRPr="002E1CC0" w:rsidRDefault="00F169FE"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espacios</w:t>
            </w:r>
            <w:r w:rsidR="004D2882" w:rsidRPr="002E1CC0">
              <w:rPr>
                <w:rFonts w:ascii="Verdana" w:hAnsi="Verdana"/>
                <w:sz w:val="16"/>
                <w:szCs w:val="16"/>
              </w:rPr>
              <w:t xml:space="preserve"> </w:t>
            </w:r>
            <w:r w:rsidR="006B599B" w:rsidRPr="002E1CC0">
              <w:rPr>
                <w:rFonts w:ascii="Verdana" w:hAnsi="Verdana"/>
                <w:sz w:val="16"/>
                <w:szCs w:val="16"/>
              </w:rPr>
              <w:t>específicos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p>
          <w:p w14:paraId="78ED247D" w14:textId="77777777" w:rsidR="006B599B" w:rsidRPr="002E1CC0" w:rsidRDefault="00F169FE" w:rsidP="008364C3">
            <w:pPr>
              <w:pStyle w:val="texto0"/>
              <w:spacing w:after="80"/>
              <w:ind w:left="357" w:hanging="357"/>
              <w:rPr>
                <w:rFonts w:ascii="Verdana" w:hAnsi="Verdana"/>
                <w:sz w:val="16"/>
                <w:szCs w:val="16"/>
              </w:rPr>
            </w:pPr>
            <w:r w:rsidRPr="002E1CC0">
              <w:rPr>
                <w:rFonts w:ascii="Verdana" w:hAnsi="Verdana"/>
                <w:sz w:val="16"/>
                <w:szCs w:val="16"/>
              </w:rPr>
              <w:lastRenderedPageBreak/>
              <w:sym w:font="Wingdings" w:char="F0D8"/>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w:t>
            </w:r>
          </w:p>
          <w:p w14:paraId="3C9DCD5D"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Orden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limpieza;</w:t>
            </w:r>
          </w:p>
          <w:p w14:paraId="0CDC4FAA"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Pisos</w:t>
            </w:r>
            <w:r w:rsidR="004D2882" w:rsidRPr="002E1CC0">
              <w:rPr>
                <w:rFonts w:ascii="Verdana" w:hAnsi="Verdana"/>
                <w:sz w:val="16"/>
                <w:szCs w:val="16"/>
              </w:rPr>
              <w:t xml:space="preserve"> </w:t>
            </w:r>
            <w:r w:rsidR="006B599B" w:rsidRPr="002E1CC0">
              <w:rPr>
                <w:rFonts w:ascii="Verdana" w:hAnsi="Verdana"/>
                <w:sz w:val="16"/>
                <w:szCs w:val="16"/>
              </w:rPr>
              <w:t>firmes;</w:t>
            </w:r>
            <w:r w:rsidR="004D2882" w:rsidRPr="002E1CC0">
              <w:rPr>
                <w:rFonts w:ascii="Verdana" w:hAnsi="Verdana"/>
                <w:sz w:val="16"/>
                <w:szCs w:val="16"/>
              </w:rPr>
              <w:t xml:space="preserve"> </w:t>
            </w:r>
            <w:r w:rsidR="006B599B" w:rsidRPr="002E1CC0">
              <w:rPr>
                <w:rFonts w:ascii="Verdana" w:hAnsi="Verdana"/>
                <w:sz w:val="16"/>
                <w:szCs w:val="16"/>
              </w:rPr>
              <w:t>nivelados,</w:t>
            </w:r>
            <w:r w:rsidR="004D2882" w:rsidRPr="002E1CC0">
              <w:rPr>
                <w:rFonts w:ascii="Verdana" w:hAnsi="Verdana"/>
                <w:sz w:val="16"/>
                <w:szCs w:val="16"/>
              </w:rPr>
              <w:t xml:space="preserve"> </w:t>
            </w:r>
            <w:r w:rsidR="006B599B" w:rsidRPr="002E1CC0">
              <w:rPr>
                <w:rFonts w:ascii="Verdana" w:hAnsi="Verdana"/>
                <w:sz w:val="16"/>
                <w:szCs w:val="16"/>
              </w:rPr>
              <w:t>llanos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resistencia</w:t>
            </w:r>
            <w:r w:rsidR="004D2882" w:rsidRPr="002E1CC0">
              <w:rPr>
                <w:rFonts w:ascii="Verdana" w:hAnsi="Verdana"/>
                <w:sz w:val="16"/>
                <w:szCs w:val="16"/>
              </w:rPr>
              <w:t xml:space="preserve"> </w:t>
            </w:r>
            <w:r w:rsidR="006B599B" w:rsidRPr="002E1CC0">
              <w:rPr>
                <w:rFonts w:ascii="Verdana" w:hAnsi="Verdana"/>
                <w:sz w:val="16"/>
                <w:szCs w:val="16"/>
              </w:rPr>
              <w:t>mecánica,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peso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estibas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soportan;</w:t>
            </w:r>
          </w:p>
          <w:p w14:paraId="7AE8EF4A"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Delimitación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zonas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almacenamiento;</w:t>
            </w:r>
          </w:p>
          <w:p w14:paraId="5530F579" w14:textId="77777777" w:rsidR="006B599B" w:rsidRPr="002E1CC0" w:rsidRDefault="00F169F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Pasillos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circulación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anchos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función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técnica</w:t>
            </w:r>
            <w:r w:rsidR="004D2882" w:rsidRPr="002E1CC0">
              <w:rPr>
                <w:rFonts w:ascii="Verdana" w:hAnsi="Verdana"/>
                <w:sz w:val="16"/>
                <w:szCs w:val="16"/>
              </w:rPr>
              <w:t xml:space="preserve"> </w:t>
            </w:r>
            <w:r w:rsidR="006B599B" w:rsidRPr="002E1CC0">
              <w:rPr>
                <w:rFonts w:ascii="Verdana" w:hAnsi="Verdana"/>
                <w:sz w:val="16"/>
                <w:szCs w:val="16"/>
              </w:rPr>
              <w:t>utilizada</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colocación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extracción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p>
          <w:p w14:paraId="52460C15"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mayor</w:t>
            </w:r>
            <w:r w:rsidR="004D2882" w:rsidRPr="002E1CC0">
              <w:rPr>
                <w:rFonts w:ascii="Verdana" w:hAnsi="Verdana"/>
                <w:sz w:val="16"/>
                <w:szCs w:val="16"/>
              </w:rPr>
              <w:t xml:space="preserve"> </w:t>
            </w:r>
            <w:r w:rsidRPr="002E1CC0">
              <w:rPr>
                <w:rFonts w:ascii="Verdana" w:hAnsi="Verdana"/>
                <w:sz w:val="16"/>
                <w:szCs w:val="16"/>
              </w:rPr>
              <w:t>ancho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carga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circula</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ellos,</w:t>
            </w:r>
            <w:r w:rsidR="004D2882" w:rsidRPr="002E1CC0">
              <w:rPr>
                <w:rFonts w:ascii="Verdana" w:hAnsi="Verdana"/>
                <w:sz w:val="16"/>
                <w:szCs w:val="16"/>
              </w:rPr>
              <w:t xml:space="preserve"> </w:t>
            </w:r>
            <w:r w:rsidRPr="002E1CC0">
              <w:rPr>
                <w:rFonts w:ascii="Verdana" w:hAnsi="Verdana"/>
                <w:sz w:val="16"/>
                <w:szCs w:val="16"/>
              </w:rPr>
              <w:t>y</w:t>
            </w:r>
          </w:p>
          <w:p w14:paraId="644A5566" w14:textId="77777777" w:rsidR="006B599B" w:rsidRPr="002E1CC0" w:rsidRDefault="006B599B" w:rsidP="008364C3">
            <w:pPr>
              <w:pStyle w:val="texto0"/>
              <w:spacing w:after="80"/>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dimensión</w:t>
            </w:r>
            <w:r w:rsidR="004D2882" w:rsidRPr="002E1CC0">
              <w:rPr>
                <w:rFonts w:ascii="Verdana" w:hAnsi="Verdana"/>
                <w:sz w:val="16"/>
                <w:szCs w:val="16"/>
              </w:rPr>
              <w:t xml:space="preserve"> </w:t>
            </w:r>
            <w:r w:rsidRPr="002E1CC0">
              <w:rPr>
                <w:rFonts w:ascii="Verdana" w:hAnsi="Verdana"/>
                <w:sz w:val="16"/>
                <w:szCs w:val="16"/>
              </w:rPr>
              <w:t>más</w:t>
            </w:r>
            <w:r w:rsidR="004D2882" w:rsidRPr="002E1CC0">
              <w:rPr>
                <w:rFonts w:ascii="Verdana" w:hAnsi="Verdana"/>
                <w:sz w:val="16"/>
                <w:szCs w:val="16"/>
              </w:rPr>
              <w:t xml:space="preserve"> </w:t>
            </w:r>
            <w:r w:rsidRPr="002E1CC0">
              <w:rPr>
                <w:rFonts w:ascii="Verdana" w:hAnsi="Verdana"/>
                <w:sz w:val="16"/>
                <w:szCs w:val="16"/>
              </w:rPr>
              <w:t>amplia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contenedores</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cajas;</w:t>
            </w:r>
          </w:p>
          <w:p w14:paraId="12BB06BE"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Ventilación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tipo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almacenar;</w:t>
            </w:r>
          </w:p>
          <w:p w14:paraId="2BFE74F3"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Niveles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iluminación</w:t>
            </w:r>
            <w:r w:rsidR="004D2882" w:rsidRPr="002E1CC0">
              <w:rPr>
                <w:rFonts w:ascii="Verdana" w:hAnsi="Verdana"/>
                <w:sz w:val="16"/>
                <w:szCs w:val="16"/>
              </w:rPr>
              <w:t xml:space="preserve"> </w:t>
            </w:r>
            <w:r w:rsidR="006B599B" w:rsidRPr="002E1CC0">
              <w:rPr>
                <w:rFonts w:ascii="Verdana" w:hAnsi="Verdana"/>
                <w:sz w:val="16"/>
                <w:szCs w:val="16"/>
              </w:rPr>
              <w:t>requeridos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desarrollar,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conformidad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señalado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E1350B" w:rsidRPr="002E1CC0">
              <w:rPr>
                <w:rFonts w:ascii="Verdana" w:hAnsi="Verdana"/>
                <w:sz w:val="16"/>
                <w:szCs w:val="16"/>
              </w:rPr>
              <w:t xml:space="preserve"> </w:t>
            </w:r>
            <w:r w:rsidR="006B599B" w:rsidRPr="002E1CC0">
              <w:rPr>
                <w:rFonts w:ascii="Verdana" w:hAnsi="Verdana"/>
                <w:sz w:val="16"/>
                <w:szCs w:val="16"/>
              </w:rPr>
              <w:t>NOM-025-STPS-2008,</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p>
          <w:p w14:paraId="5BD96485"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Avisos</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carga;</w:t>
            </w:r>
            <w:r w:rsidR="004D2882" w:rsidRPr="002E1CC0">
              <w:rPr>
                <w:rFonts w:ascii="Verdana" w:hAnsi="Verdana"/>
                <w:sz w:val="16"/>
                <w:szCs w:val="16"/>
              </w:rPr>
              <w:t xml:space="preserve"> </w:t>
            </w:r>
            <w:r w:rsidR="006B599B" w:rsidRPr="002E1CC0">
              <w:rPr>
                <w:rFonts w:ascii="Verdana" w:hAnsi="Verdana"/>
                <w:sz w:val="16"/>
                <w:szCs w:val="16"/>
              </w:rPr>
              <w:t>número</w:t>
            </w:r>
            <w:r w:rsidR="004D2882" w:rsidRPr="002E1CC0">
              <w:rPr>
                <w:rFonts w:ascii="Verdana" w:hAnsi="Verdana"/>
                <w:sz w:val="16"/>
                <w:szCs w:val="16"/>
              </w:rPr>
              <w:t xml:space="preserve"> </w:t>
            </w:r>
            <w:r w:rsidR="006B599B" w:rsidRPr="002E1CC0">
              <w:rPr>
                <w:rFonts w:ascii="Verdana" w:hAnsi="Verdana"/>
                <w:sz w:val="16"/>
                <w:szCs w:val="16"/>
              </w:rPr>
              <w:t>máximo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productos,</w:t>
            </w:r>
            <w:r w:rsidR="004D2882" w:rsidRPr="002E1CC0">
              <w:rPr>
                <w:rFonts w:ascii="Verdana" w:hAnsi="Verdana"/>
                <w:sz w:val="16"/>
                <w:szCs w:val="16"/>
              </w:rPr>
              <w:t xml:space="preserve"> </w:t>
            </w:r>
            <w:r w:rsidR="006B599B" w:rsidRPr="002E1CC0">
              <w:rPr>
                <w:rFonts w:ascii="Verdana" w:hAnsi="Verdana"/>
                <w:sz w:val="16"/>
                <w:szCs w:val="16"/>
              </w:rPr>
              <w:t>contendores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cajas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estibar</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p>
          <w:p w14:paraId="3DF21EC7"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Señalización,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base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dispone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NOM-026-STPS-2008,</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sustituyan,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indica:</w:t>
            </w:r>
          </w:p>
          <w:p w14:paraId="0C9397AE"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altura</w:t>
            </w:r>
            <w:r w:rsidR="004D2882" w:rsidRPr="002E1CC0">
              <w:rPr>
                <w:rFonts w:ascii="Verdana" w:hAnsi="Verdana"/>
                <w:sz w:val="16"/>
                <w:szCs w:val="16"/>
              </w:rPr>
              <w:t xml:space="preserve"> </w:t>
            </w:r>
            <w:r w:rsidRPr="002E1CC0">
              <w:rPr>
                <w:rFonts w:ascii="Verdana" w:hAnsi="Verdana"/>
                <w:sz w:val="16"/>
                <w:szCs w:val="16"/>
              </w:rPr>
              <w:t>máxima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estibas;</w:t>
            </w:r>
          </w:p>
          <w:p w14:paraId="152EAA75"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El</w:t>
            </w:r>
            <w:r w:rsidR="004D2882" w:rsidRPr="002E1CC0">
              <w:rPr>
                <w:rFonts w:ascii="Verdana" w:hAnsi="Verdana"/>
                <w:sz w:val="16"/>
                <w:szCs w:val="16"/>
              </w:rPr>
              <w:t xml:space="preserve"> </w:t>
            </w:r>
            <w:r w:rsidRPr="002E1CC0">
              <w:rPr>
                <w:rFonts w:ascii="Verdana" w:hAnsi="Verdana"/>
                <w:sz w:val="16"/>
                <w:szCs w:val="16"/>
              </w:rPr>
              <w:t>equipo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utilizar;</w:t>
            </w:r>
          </w:p>
          <w:p w14:paraId="3A4DFF7B"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w:t>
            </w:r>
            <w:r w:rsidR="004D2882" w:rsidRPr="002E1CC0">
              <w:rPr>
                <w:rFonts w:ascii="Verdana" w:hAnsi="Verdana"/>
                <w:sz w:val="16"/>
                <w:szCs w:val="16"/>
              </w:rPr>
              <w:t xml:space="preserve"> </w:t>
            </w:r>
            <w:r w:rsidRPr="002E1CC0">
              <w:rPr>
                <w:rFonts w:ascii="Verdana" w:hAnsi="Verdana"/>
                <w:sz w:val="16"/>
                <w:szCs w:val="16"/>
              </w:rPr>
              <w:t>velocidad</w:t>
            </w:r>
            <w:r w:rsidR="004D2882" w:rsidRPr="002E1CC0">
              <w:rPr>
                <w:rFonts w:ascii="Verdana" w:hAnsi="Verdana"/>
                <w:sz w:val="16"/>
                <w:szCs w:val="16"/>
              </w:rPr>
              <w:t xml:space="preserve"> </w:t>
            </w:r>
            <w:r w:rsidRPr="002E1CC0">
              <w:rPr>
                <w:rFonts w:ascii="Verdana" w:hAnsi="Verdana"/>
                <w:sz w:val="16"/>
                <w:szCs w:val="16"/>
              </w:rPr>
              <w:t>máxima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circulación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vehículos,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caso;</w:t>
            </w:r>
          </w:p>
          <w:p w14:paraId="5D4ED544"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Las</w:t>
            </w:r>
            <w:r w:rsidR="004D2882" w:rsidRPr="002E1CC0">
              <w:rPr>
                <w:rFonts w:ascii="Verdana" w:hAnsi="Verdana"/>
                <w:sz w:val="16"/>
                <w:szCs w:val="16"/>
              </w:rPr>
              <w:t xml:space="preserve"> </w:t>
            </w:r>
            <w:r w:rsidRPr="002E1CC0">
              <w:rPr>
                <w:rFonts w:ascii="Verdana" w:hAnsi="Verdana"/>
                <w:sz w:val="16"/>
                <w:szCs w:val="16"/>
              </w:rPr>
              <w:t>rutas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evacuación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salidas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r w:rsidR="004D2882" w:rsidRPr="002E1CC0">
              <w:rPr>
                <w:rFonts w:ascii="Verdana" w:hAnsi="Verdana"/>
                <w:sz w:val="16"/>
                <w:szCs w:val="16"/>
              </w:rPr>
              <w:t xml:space="preserve"> </w:t>
            </w:r>
            <w:r w:rsidRPr="002E1CC0">
              <w:rPr>
                <w:rFonts w:ascii="Verdana" w:hAnsi="Verdana"/>
                <w:sz w:val="16"/>
                <w:szCs w:val="16"/>
              </w:rPr>
              <w:t>y</w:t>
            </w:r>
          </w:p>
          <w:p w14:paraId="34588BC3"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Los</w:t>
            </w:r>
            <w:r w:rsidR="004D2882" w:rsidRPr="002E1CC0">
              <w:rPr>
                <w:rFonts w:ascii="Verdana" w:hAnsi="Verdana"/>
                <w:sz w:val="16"/>
                <w:szCs w:val="16"/>
              </w:rPr>
              <w:t xml:space="preserve"> </w:t>
            </w:r>
            <w:r w:rsidRPr="002E1CC0">
              <w:rPr>
                <w:rFonts w:ascii="Verdana" w:hAnsi="Verdana"/>
                <w:sz w:val="16"/>
                <w:szCs w:val="16"/>
              </w:rPr>
              <w:t>sistemas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alarma,</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incendio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p>
          <w:p w14:paraId="43F68D8F"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Espejos</w:t>
            </w:r>
            <w:r w:rsidR="004D2882" w:rsidRPr="002E1CC0">
              <w:rPr>
                <w:rFonts w:ascii="Verdana" w:hAnsi="Verdana"/>
                <w:sz w:val="16"/>
                <w:szCs w:val="16"/>
              </w:rPr>
              <w:t xml:space="preserve"> </w:t>
            </w:r>
            <w:r w:rsidR="006B599B" w:rsidRPr="002E1CC0">
              <w:rPr>
                <w:rFonts w:ascii="Verdana" w:hAnsi="Verdana"/>
                <w:sz w:val="16"/>
                <w:szCs w:val="16"/>
              </w:rPr>
              <w:t>convexos,</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sea</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1.8</w:t>
            </w:r>
            <w:r w:rsidR="004D2882" w:rsidRPr="002E1CC0">
              <w:rPr>
                <w:rFonts w:ascii="Verdana" w:hAnsi="Verdana"/>
                <w:sz w:val="16"/>
                <w:szCs w:val="16"/>
              </w:rPr>
              <w:t xml:space="preserve"> </w:t>
            </w:r>
            <w:r w:rsidR="006B599B" w:rsidRPr="002E1CC0">
              <w:rPr>
                <w:rFonts w:ascii="Verdana" w:hAnsi="Verdana"/>
                <w:sz w:val="16"/>
                <w:szCs w:val="16"/>
              </w:rPr>
              <w:t>metros,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cruces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corredores,</w:t>
            </w:r>
            <w:r w:rsidR="004D2882" w:rsidRPr="002E1CC0">
              <w:rPr>
                <w:rFonts w:ascii="Verdana" w:hAnsi="Verdana"/>
                <w:sz w:val="16"/>
                <w:szCs w:val="16"/>
              </w:rPr>
              <w:t xml:space="preserve"> </w:t>
            </w:r>
            <w:r w:rsidR="006B599B" w:rsidRPr="002E1CC0">
              <w:rPr>
                <w:rFonts w:ascii="Verdana" w:hAnsi="Verdana"/>
                <w:sz w:val="16"/>
                <w:szCs w:val="16"/>
              </w:rPr>
              <w:t>pasillos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calles,</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circulan</w:t>
            </w:r>
            <w:r w:rsidR="004D2882" w:rsidRPr="002E1CC0">
              <w:rPr>
                <w:rFonts w:ascii="Verdana" w:hAnsi="Verdana"/>
                <w:sz w:val="16"/>
                <w:szCs w:val="16"/>
              </w:rPr>
              <w:t xml:space="preserve"> </w:t>
            </w:r>
            <w:r w:rsidR="006B599B" w:rsidRPr="002E1CC0">
              <w:rPr>
                <w:rFonts w:ascii="Verdana" w:hAnsi="Verdana"/>
                <w:sz w:val="16"/>
                <w:szCs w:val="16"/>
              </w:rPr>
              <w:t>vehículos</w:t>
            </w:r>
            <w:r w:rsidR="004D2882" w:rsidRPr="002E1CC0">
              <w:rPr>
                <w:rFonts w:ascii="Verdana" w:hAnsi="Verdana"/>
                <w:sz w:val="16"/>
                <w:szCs w:val="16"/>
              </w:rPr>
              <w:t xml:space="preserve"> </w:t>
            </w:r>
            <w:r w:rsidR="006B599B" w:rsidRPr="002E1CC0">
              <w:rPr>
                <w:rFonts w:ascii="Verdana" w:hAnsi="Verdana"/>
                <w:sz w:val="16"/>
                <w:szCs w:val="16"/>
              </w:rPr>
              <w:t>empleados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p>
          <w:p w14:paraId="64A178FE"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Medios</w:t>
            </w:r>
            <w:r w:rsidR="004D2882" w:rsidRPr="002E1CC0">
              <w:rPr>
                <w:rFonts w:ascii="Verdana" w:hAnsi="Verdana"/>
                <w:sz w:val="16"/>
                <w:szCs w:val="16"/>
              </w:rPr>
              <w:t xml:space="preserve"> </w:t>
            </w:r>
            <w:r w:rsidR="006B599B" w:rsidRPr="002E1CC0">
              <w:rPr>
                <w:rFonts w:ascii="Verdana" w:hAnsi="Verdana"/>
                <w:sz w:val="16"/>
                <w:szCs w:val="16"/>
              </w:rPr>
              <w:t>físicos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piso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reducir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velocidad,</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p>
          <w:p w14:paraId="21ABA482" w14:textId="77777777" w:rsidR="006B599B" w:rsidRPr="002E1CC0" w:rsidRDefault="00F169FE" w:rsidP="008364C3">
            <w:pPr>
              <w:pStyle w:val="texto0"/>
              <w:spacing w:after="80" w:line="212"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Cumple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siguientes:</w:t>
            </w:r>
          </w:p>
          <w:p w14:paraId="50D2C8D9"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Asegura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cuentan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capacidad</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soportar</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cargas</w:t>
            </w:r>
            <w:r w:rsidR="004D2882" w:rsidRPr="002E1CC0">
              <w:rPr>
                <w:rFonts w:ascii="Verdana" w:hAnsi="Verdana"/>
                <w:sz w:val="16"/>
                <w:szCs w:val="16"/>
              </w:rPr>
              <w:t xml:space="preserve"> </w:t>
            </w:r>
            <w:r w:rsidR="006B599B" w:rsidRPr="002E1CC0">
              <w:rPr>
                <w:rFonts w:ascii="Verdana" w:hAnsi="Verdana"/>
                <w:sz w:val="16"/>
                <w:szCs w:val="16"/>
              </w:rPr>
              <w:t>fijas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móviles,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tal</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resistencia</w:t>
            </w:r>
            <w:r w:rsidR="004D2882" w:rsidRPr="002E1CC0">
              <w:rPr>
                <w:rFonts w:ascii="Verdana" w:hAnsi="Verdana"/>
                <w:sz w:val="16"/>
                <w:szCs w:val="16"/>
              </w:rPr>
              <w:t xml:space="preserve"> </w:t>
            </w:r>
            <w:r w:rsidR="006B599B" w:rsidRPr="002E1CC0">
              <w:rPr>
                <w:rFonts w:ascii="Verdana" w:hAnsi="Verdana"/>
                <w:sz w:val="16"/>
                <w:szCs w:val="16"/>
              </w:rPr>
              <w:t>evita</w:t>
            </w:r>
            <w:r w:rsidR="004D2882" w:rsidRPr="002E1CC0">
              <w:rPr>
                <w:rFonts w:ascii="Verdana" w:hAnsi="Verdana"/>
                <w:sz w:val="16"/>
                <w:szCs w:val="16"/>
              </w:rPr>
              <w:t xml:space="preserve"> </w:t>
            </w:r>
            <w:r w:rsidR="006B599B" w:rsidRPr="002E1CC0">
              <w:rPr>
                <w:rFonts w:ascii="Verdana" w:hAnsi="Verdana"/>
                <w:sz w:val="16"/>
                <w:szCs w:val="16"/>
              </w:rPr>
              <w:t>posibles</w:t>
            </w:r>
            <w:r w:rsidR="004D2882" w:rsidRPr="002E1CC0">
              <w:rPr>
                <w:rFonts w:ascii="Verdana" w:hAnsi="Verdana"/>
                <w:sz w:val="16"/>
                <w:szCs w:val="16"/>
              </w:rPr>
              <w:t xml:space="preserve"> </w:t>
            </w:r>
            <w:r w:rsidR="006B599B" w:rsidRPr="002E1CC0">
              <w:rPr>
                <w:rFonts w:ascii="Verdana" w:hAnsi="Verdana"/>
                <w:sz w:val="16"/>
                <w:szCs w:val="16"/>
              </w:rPr>
              <w:t>fallas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riegos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impacto;</w:t>
            </w:r>
          </w:p>
          <w:p w14:paraId="416FFA75"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Establece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máxima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estibas,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función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resistencia</w:t>
            </w:r>
            <w:r w:rsidR="004D2882" w:rsidRPr="002E1CC0">
              <w:rPr>
                <w:rFonts w:ascii="Verdana" w:hAnsi="Verdana"/>
                <w:sz w:val="16"/>
                <w:szCs w:val="16"/>
              </w:rPr>
              <w:t xml:space="preserve"> </w:t>
            </w:r>
            <w:r w:rsidR="006B599B" w:rsidRPr="002E1CC0">
              <w:rPr>
                <w:rFonts w:ascii="Verdana" w:hAnsi="Verdana"/>
                <w:sz w:val="16"/>
                <w:szCs w:val="16"/>
              </w:rPr>
              <w:t>mecánica,</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dimensiones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envases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empaques,</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forma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colocarlos,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finalidad</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asegurar</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estabilidad;</w:t>
            </w:r>
          </w:p>
          <w:p w14:paraId="7FE83B3C" w14:textId="77777777" w:rsidR="006B599B" w:rsidRPr="002E1CC0" w:rsidRDefault="00F169FE" w:rsidP="008364C3">
            <w:pPr>
              <w:pStyle w:val="texto0"/>
              <w:spacing w:after="80" w:line="212"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Evita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estibas:</w:t>
            </w:r>
          </w:p>
          <w:p w14:paraId="0B3559BF"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Bloqueen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iluminación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ventilación</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local</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edificio,</w:t>
            </w:r>
            <w:r w:rsidR="004D2882" w:rsidRPr="002E1CC0">
              <w:rPr>
                <w:rFonts w:ascii="Verdana" w:hAnsi="Verdana"/>
                <w:sz w:val="16"/>
                <w:szCs w:val="16"/>
              </w:rPr>
              <w:t xml:space="preserve"> </w:t>
            </w:r>
            <w:r w:rsidRPr="002E1CC0">
              <w:rPr>
                <w:rFonts w:ascii="Verdana" w:hAnsi="Verdana"/>
                <w:sz w:val="16"/>
                <w:szCs w:val="16"/>
              </w:rPr>
              <w:t>e</w:t>
            </w:r>
          </w:p>
          <w:p w14:paraId="18C0AC10" w14:textId="77777777" w:rsidR="006B599B" w:rsidRPr="002E1CC0" w:rsidRDefault="006B599B" w:rsidP="008364C3">
            <w:pPr>
              <w:pStyle w:val="texto0"/>
              <w:spacing w:after="80" w:line="212"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Impidan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acceso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rutas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evacuación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salidas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r w:rsidR="004D2882" w:rsidRPr="002E1CC0">
              <w:rPr>
                <w:rFonts w:ascii="Verdana" w:hAnsi="Verdana"/>
                <w:sz w:val="16"/>
                <w:szCs w:val="16"/>
              </w:rPr>
              <w:t xml:space="preserve"> </w:t>
            </w:r>
            <w:r w:rsidRPr="002E1CC0">
              <w:rPr>
                <w:rFonts w:ascii="Verdana" w:hAnsi="Verdana"/>
                <w:sz w:val="16"/>
                <w:szCs w:val="16"/>
              </w:rPr>
              <w:t>así</w:t>
            </w:r>
            <w:r w:rsidR="004D2882" w:rsidRPr="002E1CC0">
              <w:rPr>
                <w:rFonts w:ascii="Verdana" w:hAnsi="Verdana"/>
                <w:sz w:val="16"/>
                <w:szCs w:val="16"/>
              </w:rPr>
              <w:t xml:space="preserve"> </w:t>
            </w:r>
            <w:r w:rsidRPr="002E1CC0">
              <w:rPr>
                <w:rFonts w:ascii="Verdana" w:hAnsi="Verdana"/>
                <w:sz w:val="16"/>
                <w:szCs w:val="16"/>
              </w:rPr>
              <w:t>como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sistemas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alarma;</w:t>
            </w:r>
            <w:r w:rsidR="004D2882" w:rsidRPr="002E1CC0">
              <w:rPr>
                <w:rFonts w:ascii="Verdana" w:hAnsi="Verdana"/>
                <w:sz w:val="16"/>
                <w:szCs w:val="16"/>
              </w:rPr>
              <w:t xml:space="preserve"> </w:t>
            </w:r>
            <w:r w:rsidRPr="002E1CC0">
              <w:rPr>
                <w:rFonts w:ascii="Verdana" w:hAnsi="Verdana"/>
                <w:sz w:val="16"/>
                <w:szCs w:val="16"/>
              </w:rPr>
              <w:t>equipos</w:t>
            </w:r>
            <w:r w:rsidR="004D2882" w:rsidRPr="002E1CC0">
              <w:rPr>
                <w:rFonts w:ascii="Verdana" w:hAnsi="Verdana"/>
                <w:sz w:val="16"/>
                <w:szCs w:val="16"/>
              </w:rPr>
              <w:t xml:space="preserve"> </w:t>
            </w:r>
            <w:r w:rsidRPr="002E1CC0">
              <w:rPr>
                <w:rFonts w:ascii="Verdana" w:hAnsi="Verdana"/>
                <w:sz w:val="16"/>
                <w:szCs w:val="16"/>
              </w:rPr>
              <w:t>contra</w:t>
            </w:r>
            <w:r w:rsidR="004D2882" w:rsidRPr="002E1CC0">
              <w:rPr>
                <w:rFonts w:ascii="Verdana" w:hAnsi="Verdana"/>
                <w:sz w:val="16"/>
                <w:szCs w:val="16"/>
              </w:rPr>
              <w:t xml:space="preserve"> </w:t>
            </w:r>
            <w:r w:rsidRPr="002E1CC0">
              <w:rPr>
                <w:rFonts w:ascii="Verdana" w:hAnsi="Verdana"/>
                <w:sz w:val="16"/>
                <w:szCs w:val="16"/>
              </w:rPr>
              <w:t>incendio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rescate,</w:t>
            </w:r>
            <w:r w:rsidR="004D2882" w:rsidRPr="002E1CC0">
              <w:rPr>
                <w:rFonts w:ascii="Verdana" w:hAnsi="Verdana"/>
                <w:sz w:val="16"/>
                <w:szCs w:val="16"/>
              </w:rPr>
              <w:t xml:space="preserve"> </w:t>
            </w:r>
            <w:r w:rsidRPr="002E1CC0">
              <w:rPr>
                <w:rFonts w:ascii="Verdana" w:hAnsi="Verdana"/>
                <w:sz w:val="16"/>
                <w:szCs w:val="16"/>
              </w:rPr>
              <w:t>entre</w:t>
            </w:r>
            <w:r w:rsidR="004D2882" w:rsidRPr="002E1CC0">
              <w:rPr>
                <w:rFonts w:ascii="Verdana" w:hAnsi="Verdana"/>
                <w:sz w:val="16"/>
                <w:szCs w:val="16"/>
              </w:rPr>
              <w:t xml:space="preserve"> </w:t>
            </w:r>
            <w:r w:rsidRPr="002E1CC0">
              <w:rPr>
                <w:rFonts w:ascii="Verdana" w:hAnsi="Verdana"/>
                <w:sz w:val="16"/>
                <w:szCs w:val="16"/>
              </w:rPr>
              <w:t>otros,</w:t>
            </w:r>
            <w:r w:rsidR="004D2882" w:rsidRPr="002E1CC0">
              <w:rPr>
                <w:rFonts w:ascii="Verdana" w:hAnsi="Verdana"/>
                <w:sz w:val="16"/>
                <w:szCs w:val="16"/>
              </w:rPr>
              <w:t xml:space="preserve"> </w:t>
            </w:r>
            <w:r w:rsidRPr="002E1CC0">
              <w:rPr>
                <w:rFonts w:ascii="Verdana" w:hAnsi="Verdana"/>
                <w:sz w:val="16"/>
                <w:szCs w:val="16"/>
              </w:rPr>
              <w:t>previstos</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casos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emergencia;</w:t>
            </w:r>
          </w:p>
          <w:p w14:paraId="329593B7" w14:textId="77777777" w:rsidR="006B599B" w:rsidRPr="002E1CC0" w:rsidRDefault="00F169F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Dispone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p>
          <w:p w14:paraId="2F50AC46" w14:textId="77777777" w:rsidR="006B599B" w:rsidRPr="002E1CC0" w:rsidRDefault="006B599B" w:rsidP="008364C3">
            <w:pPr>
              <w:pStyle w:val="texto0"/>
              <w:spacing w:after="80" w:line="22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Con</w:t>
            </w:r>
            <w:r w:rsidR="004D2882" w:rsidRPr="002E1CC0">
              <w:rPr>
                <w:rFonts w:ascii="Verdana" w:hAnsi="Verdana"/>
                <w:sz w:val="16"/>
                <w:szCs w:val="16"/>
              </w:rPr>
              <w:t xml:space="preserve"> </w:t>
            </w:r>
            <w:r w:rsidRPr="002E1CC0">
              <w:rPr>
                <w:rFonts w:ascii="Verdana" w:hAnsi="Verdana"/>
                <w:sz w:val="16"/>
                <w:szCs w:val="16"/>
              </w:rPr>
              <w:t>elementos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sujeción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estructuras</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edificio</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local</w:t>
            </w:r>
            <w:r w:rsidR="004D2882" w:rsidRPr="002E1CC0">
              <w:rPr>
                <w:rFonts w:ascii="Verdana" w:hAnsi="Verdana"/>
                <w:sz w:val="16"/>
                <w:szCs w:val="16"/>
              </w:rPr>
              <w:t xml:space="preserve"> </w:t>
            </w:r>
            <w:r w:rsidRPr="002E1CC0">
              <w:rPr>
                <w:rFonts w:ascii="Verdana" w:hAnsi="Verdana"/>
                <w:sz w:val="16"/>
                <w:szCs w:val="16"/>
              </w:rPr>
              <w:t>donde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ubican,</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su</w:t>
            </w:r>
            <w:r w:rsidR="004D2882" w:rsidRPr="002E1CC0">
              <w:rPr>
                <w:rFonts w:ascii="Verdana" w:hAnsi="Verdana"/>
                <w:sz w:val="16"/>
                <w:szCs w:val="16"/>
              </w:rPr>
              <w:t xml:space="preserve"> </w:t>
            </w:r>
            <w:r w:rsidRPr="002E1CC0">
              <w:rPr>
                <w:rFonts w:ascii="Verdana" w:hAnsi="Verdana"/>
                <w:sz w:val="16"/>
                <w:szCs w:val="16"/>
              </w:rPr>
              <w:t>caso,</w:t>
            </w:r>
            <w:r w:rsidR="004D2882" w:rsidRPr="002E1CC0">
              <w:rPr>
                <w:rFonts w:ascii="Verdana" w:hAnsi="Verdana"/>
                <w:sz w:val="16"/>
                <w:szCs w:val="16"/>
              </w:rPr>
              <w:t xml:space="preserve"> </w:t>
            </w:r>
            <w:r w:rsidRPr="002E1CC0">
              <w:rPr>
                <w:rFonts w:ascii="Verdana" w:hAnsi="Verdana"/>
                <w:sz w:val="16"/>
                <w:szCs w:val="16"/>
              </w:rPr>
              <w:t>y</w:t>
            </w:r>
          </w:p>
          <w:p w14:paraId="44EDB646" w14:textId="77777777" w:rsidR="006B599B" w:rsidRPr="002E1CC0" w:rsidRDefault="006B599B" w:rsidP="008364C3">
            <w:pPr>
              <w:pStyle w:val="texto0"/>
              <w:spacing w:after="80" w:line="226" w:lineRule="exact"/>
              <w:ind w:left="1077" w:hanging="360"/>
              <w:rPr>
                <w:rFonts w:ascii="Verdana" w:hAnsi="Verdana"/>
                <w:sz w:val="16"/>
                <w:szCs w:val="16"/>
              </w:rPr>
            </w:pPr>
            <w:r w:rsidRPr="002E1CC0">
              <w:rPr>
                <w:rFonts w:ascii="Verdana" w:hAnsi="Verdana"/>
                <w:sz w:val="16"/>
                <w:szCs w:val="16"/>
              </w:rPr>
              <w:t>o</w:t>
            </w:r>
            <w:r w:rsidRPr="002E1CC0">
              <w:rPr>
                <w:rFonts w:ascii="Verdana" w:hAnsi="Verdana"/>
                <w:sz w:val="16"/>
                <w:szCs w:val="16"/>
              </w:rPr>
              <w:tab/>
              <w:t>Con</w:t>
            </w:r>
            <w:r w:rsidR="004D2882" w:rsidRPr="002E1CC0">
              <w:rPr>
                <w:rFonts w:ascii="Verdana" w:hAnsi="Verdana"/>
                <w:sz w:val="16"/>
                <w:szCs w:val="16"/>
              </w:rPr>
              <w:t xml:space="preserve"> </w:t>
            </w:r>
            <w:r w:rsidRPr="002E1CC0">
              <w:rPr>
                <w:rFonts w:ascii="Verdana" w:hAnsi="Verdana"/>
                <w:sz w:val="16"/>
                <w:szCs w:val="16"/>
              </w:rPr>
              <w:t>una</w:t>
            </w:r>
            <w:r w:rsidR="004D2882" w:rsidRPr="002E1CC0">
              <w:rPr>
                <w:rFonts w:ascii="Verdana" w:hAnsi="Verdana"/>
                <w:sz w:val="16"/>
                <w:szCs w:val="16"/>
              </w:rPr>
              <w:t xml:space="preserve"> </w:t>
            </w:r>
            <w:r w:rsidRPr="002E1CC0">
              <w:rPr>
                <w:rFonts w:ascii="Verdana" w:hAnsi="Verdana"/>
                <w:sz w:val="16"/>
                <w:szCs w:val="16"/>
              </w:rPr>
              <w:t>relación</w:t>
            </w:r>
            <w:r w:rsidR="004D2882" w:rsidRPr="002E1CC0">
              <w:rPr>
                <w:rFonts w:ascii="Verdana" w:hAnsi="Verdana"/>
                <w:sz w:val="16"/>
                <w:szCs w:val="16"/>
              </w:rPr>
              <w:t xml:space="preserve"> </w:t>
            </w:r>
            <w:r w:rsidRPr="002E1CC0">
              <w:rPr>
                <w:rFonts w:ascii="Verdana" w:hAnsi="Verdana"/>
                <w:sz w:val="16"/>
                <w:szCs w:val="16"/>
              </w:rPr>
              <w:t>base-altura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ofrece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estabilidad,</w:t>
            </w:r>
            <w:r w:rsidR="004D2882" w:rsidRPr="002E1CC0">
              <w:rPr>
                <w:rFonts w:ascii="Verdana" w:hAnsi="Verdana"/>
                <w:sz w:val="16"/>
                <w:szCs w:val="16"/>
              </w:rPr>
              <w:t xml:space="preserve"> </w:t>
            </w:r>
            <w:r w:rsidRPr="002E1CC0">
              <w:rPr>
                <w:rFonts w:ascii="Verdana" w:hAnsi="Verdana"/>
                <w:sz w:val="16"/>
                <w:szCs w:val="16"/>
              </w:rPr>
              <w:t>conforme</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peso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esfuerzos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serán</w:t>
            </w:r>
            <w:r w:rsidR="004D2882" w:rsidRPr="002E1CC0">
              <w:rPr>
                <w:rFonts w:ascii="Verdana" w:hAnsi="Verdana"/>
                <w:sz w:val="16"/>
                <w:szCs w:val="16"/>
              </w:rPr>
              <w:t xml:space="preserve"> </w:t>
            </w:r>
            <w:r w:rsidRPr="002E1CC0">
              <w:rPr>
                <w:rFonts w:ascii="Verdana" w:hAnsi="Verdana"/>
                <w:sz w:val="16"/>
                <w:szCs w:val="16"/>
              </w:rPr>
              <w:t>sometidos;</w:t>
            </w:r>
          </w:p>
          <w:p w14:paraId="6E7661C9"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Cuenta</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protecciones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30</w:t>
            </w:r>
            <w:r w:rsidR="004D2882" w:rsidRPr="002E1CC0">
              <w:rPr>
                <w:rFonts w:ascii="Verdana" w:hAnsi="Verdana"/>
                <w:sz w:val="16"/>
                <w:szCs w:val="16"/>
              </w:rPr>
              <w:t xml:space="preserve"> </w:t>
            </w:r>
            <w:r w:rsidR="006B599B" w:rsidRPr="002E1CC0">
              <w:rPr>
                <w:rFonts w:ascii="Verdana" w:hAnsi="Verdana"/>
                <w:sz w:val="16"/>
                <w:szCs w:val="16"/>
              </w:rPr>
              <w:t>centímetros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resistentes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absorber</w:t>
            </w:r>
            <w:r w:rsidR="004D2882" w:rsidRPr="002E1CC0">
              <w:rPr>
                <w:rFonts w:ascii="Verdana" w:hAnsi="Verdana"/>
                <w:sz w:val="16"/>
                <w:szCs w:val="16"/>
              </w:rPr>
              <w:t xml:space="preserve"> </w:t>
            </w:r>
            <w:r w:rsidR="006B599B" w:rsidRPr="002E1CC0">
              <w:rPr>
                <w:rFonts w:ascii="Verdana" w:hAnsi="Verdana"/>
                <w:sz w:val="16"/>
                <w:szCs w:val="16"/>
              </w:rPr>
              <w:t>golpes,</w:t>
            </w:r>
            <w:r w:rsidR="004D2882" w:rsidRPr="002E1CC0">
              <w:rPr>
                <w:rFonts w:ascii="Verdana" w:hAnsi="Verdana"/>
                <w:sz w:val="16"/>
                <w:szCs w:val="16"/>
              </w:rPr>
              <w:t xml:space="preserve"> </w:t>
            </w:r>
            <w:r w:rsidR="006B599B" w:rsidRPr="002E1CC0">
              <w:rPr>
                <w:rFonts w:ascii="Verdana" w:hAnsi="Verdana"/>
                <w:sz w:val="16"/>
                <w:szCs w:val="16"/>
              </w:rPr>
              <w:t>pintadas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color</w:t>
            </w:r>
            <w:r w:rsidR="004D2882" w:rsidRPr="002E1CC0">
              <w:rPr>
                <w:rFonts w:ascii="Verdana" w:hAnsi="Verdana"/>
                <w:sz w:val="16"/>
                <w:szCs w:val="16"/>
              </w:rPr>
              <w:t xml:space="preserve"> </w:t>
            </w:r>
            <w:r w:rsidR="006B599B" w:rsidRPr="002E1CC0">
              <w:rPr>
                <w:rFonts w:ascii="Verdana" w:hAnsi="Verdana"/>
                <w:sz w:val="16"/>
                <w:szCs w:val="16"/>
              </w:rPr>
              <w:t>amarillo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amarillo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franjas</w:t>
            </w:r>
            <w:r w:rsidR="004D2882" w:rsidRPr="002E1CC0">
              <w:rPr>
                <w:rFonts w:ascii="Verdana" w:hAnsi="Verdana"/>
                <w:sz w:val="16"/>
                <w:szCs w:val="16"/>
              </w:rPr>
              <w:t xml:space="preserve"> </w:t>
            </w:r>
            <w:r w:rsidR="006B599B" w:rsidRPr="002E1CC0">
              <w:rPr>
                <w:rFonts w:ascii="Verdana" w:hAnsi="Verdana"/>
                <w:sz w:val="16"/>
                <w:szCs w:val="16"/>
              </w:rPr>
              <w:t>negras,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modo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resalta</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ubicación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esquinas</w:t>
            </w:r>
            <w:r w:rsidR="004D2882" w:rsidRPr="002E1CC0">
              <w:rPr>
                <w:rFonts w:ascii="Verdana" w:hAnsi="Verdana"/>
                <w:sz w:val="16"/>
                <w:szCs w:val="16"/>
              </w:rPr>
              <w:t xml:space="preserve"> </w:t>
            </w:r>
            <w:r w:rsidR="006B599B" w:rsidRPr="002E1CC0">
              <w:rPr>
                <w:rFonts w:ascii="Verdana" w:hAnsi="Verdana"/>
                <w:sz w:val="16"/>
                <w:szCs w:val="16"/>
              </w:rPr>
              <w:t>exteriores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donde</w:t>
            </w:r>
            <w:r w:rsidR="004D2882" w:rsidRPr="002E1CC0">
              <w:rPr>
                <w:rFonts w:ascii="Verdana" w:hAnsi="Verdana"/>
                <w:sz w:val="16"/>
                <w:szCs w:val="16"/>
              </w:rPr>
              <w:t xml:space="preserve"> </w:t>
            </w:r>
            <w:r w:rsidR="006B599B" w:rsidRPr="002E1CC0">
              <w:rPr>
                <w:rFonts w:ascii="Verdana" w:hAnsi="Verdana"/>
                <w:sz w:val="16"/>
                <w:szCs w:val="16"/>
              </w:rPr>
              <w:t>circulan</w:t>
            </w:r>
            <w:r w:rsidR="004D2882" w:rsidRPr="002E1CC0">
              <w:rPr>
                <w:rFonts w:ascii="Verdana" w:hAnsi="Verdana"/>
                <w:sz w:val="16"/>
                <w:szCs w:val="16"/>
              </w:rPr>
              <w:t xml:space="preserve"> </w:t>
            </w:r>
            <w:r w:rsidR="006B599B" w:rsidRPr="002E1CC0">
              <w:rPr>
                <w:rFonts w:ascii="Verdana" w:hAnsi="Verdana"/>
                <w:sz w:val="16"/>
                <w:szCs w:val="16"/>
              </w:rPr>
              <w:t>vehículos;</w:t>
            </w:r>
          </w:p>
          <w:p w14:paraId="4E924B5D"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Coloca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parte</w:t>
            </w:r>
            <w:r w:rsidR="004D2882" w:rsidRPr="002E1CC0">
              <w:rPr>
                <w:rFonts w:ascii="Verdana" w:hAnsi="Verdana"/>
                <w:sz w:val="16"/>
                <w:szCs w:val="16"/>
              </w:rPr>
              <w:t xml:space="preserve"> </w:t>
            </w:r>
            <w:r w:rsidR="006B599B" w:rsidRPr="002E1CC0">
              <w:rPr>
                <w:rFonts w:ascii="Verdana" w:hAnsi="Verdana"/>
                <w:sz w:val="16"/>
                <w:szCs w:val="16"/>
              </w:rPr>
              <w:t>posterior</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altura</w:t>
            </w:r>
            <w:r w:rsidR="004D2882" w:rsidRPr="002E1CC0">
              <w:rPr>
                <w:rFonts w:ascii="Verdana" w:hAnsi="Verdana"/>
                <w:sz w:val="16"/>
                <w:szCs w:val="16"/>
              </w:rPr>
              <w:t xml:space="preserve"> </w:t>
            </w:r>
            <w:r w:rsidR="006B599B" w:rsidRPr="002E1CC0">
              <w:rPr>
                <w:rFonts w:ascii="Verdana" w:hAnsi="Verdana"/>
                <w:sz w:val="16"/>
                <w:szCs w:val="16"/>
              </w:rPr>
              <w:t>mayor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1.8</w:t>
            </w:r>
            <w:r w:rsidR="004D2882" w:rsidRPr="002E1CC0">
              <w:rPr>
                <w:rFonts w:ascii="Verdana" w:hAnsi="Verdana"/>
                <w:sz w:val="16"/>
                <w:szCs w:val="16"/>
              </w:rPr>
              <w:t xml:space="preserve"> </w:t>
            </w:r>
            <w:r w:rsidR="006B599B" w:rsidRPr="002E1CC0">
              <w:rPr>
                <w:rFonts w:ascii="Verdana" w:hAnsi="Verdana"/>
                <w:sz w:val="16"/>
                <w:szCs w:val="16"/>
              </w:rPr>
              <w:t>metros</w:t>
            </w:r>
            <w:r w:rsidRPr="002E1CC0">
              <w:rPr>
                <w:rFonts w:ascii="Verdana" w:hAnsi="Verdana"/>
                <w:sz w:val="16"/>
                <w:szCs w:val="16"/>
              </w:rPr>
              <w:t>,</w:t>
            </w:r>
            <w:r w:rsidR="004D2882" w:rsidRPr="002E1CC0">
              <w:rPr>
                <w:rFonts w:ascii="Verdana" w:hAnsi="Verdana"/>
                <w:sz w:val="16"/>
                <w:szCs w:val="16"/>
              </w:rPr>
              <w:t xml:space="preserve"> </w:t>
            </w:r>
            <w:r w:rsidRPr="002E1CC0">
              <w:rPr>
                <w:rFonts w:ascii="Verdana" w:hAnsi="Verdana"/>
                <w:sz w:val="16"/>
                <w:szCs w:val="16"/>
              </w:rPr>
              <w:t>elementos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impiden</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puedan</w:t>
            </w:r>
            <w:r w:rsidR="004D2882" w:rsidRPr="002E1CC0">
              <w:rPr>
                <w:rFonts w:ascii="Verdana" w:hAnsi="Verdana"/>
                <w:sz w:val="16"/>
                <w:szCs w:val="16"/>
              </w:rPr>
              <w:t xml:space="preserve"> </w:t>
            </w:r>
            <w:r w:rsidR="006B599B" w:rsidRPr="002E1CC0">
              <w:rPr>
                <w:rFonts w:ascii="Verdana" w:hAnsi="Verdana"/>
                <w:sz w:val="16"/>
                <w:szCs w:val="16"/>
              </w:rPr>
              <w:t>desprenderse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caer;</w:t>
            </w:r>
          </w:p>
          <w:p w14:paraId="5D6205A0"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Apila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manera</w:t>
            </w:r>
            <w:r w:rsidR="004D2882" w:rsidRPr="002E1CC0">
              <w:rPr>
                <w:rFonts w:ascii="Verdana" w:hAnsi="Verdana"/>
                <w:sz w:val="16"/>
                <w:szCs w:val="16"/>
              </w:rPr>
              <w:t xml:space="preserve"> </w:t>
            </w:r>
            <w:r w:rsidR="006B599B" w:rsidRPr="002E1CC0">
              <w:rPr>
                <w:rFonts w:ascii="Verdana" w:hAnsi="Verdana"/>
                <w:sz w:val="16"/>
                <w:szCs w:val="16"/>
              </w:rPr>
              <w:t>tal</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siempre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colocan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mayor</w:t>
            </w:r>
            <w:r w:rsidR="004D2882" w:rsidRPr="002E1CC0">
              <w:rPr>
                <w:rFonts w:ascii="Verdana" w:hAnsi="Verdana"/>
                <w:sz w:val="16"/>
                <w:szCs w:val="16"/>
              </w:rPr>
              <w:t xml:space="preserve"> </w:t>
            </w:r>
            <w:r w:rsidR="006B599B" w:rsidRPr="002E1CC0">
              <w:rPr>
                <w:rFonts w:ascii="Verdana" w:hAnsi="Verdana"/>
                <w:sz w:val="16"/>
                <w:szCs w:val="16"/>
              </w:rPr>
              <w:t>peso</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parte</w:t>
            </w:r>
            <w:r w:rsidR="004D2882" w:rsidRPr="002E1CC0">
              <w:rPr>
                <w:rFonts w:ascii="Verdana" w:hAnsi="Verdana"/>
                <w:sz w:val="16"/>
                <w:szCs w:val="16"/>
              </w:rPr>
              <w:t xml:space="preserve"> </w:t>
            </w:r>
            <w:r w:rsidR="006B599B" w:rsidRPr="002E1CC0">
              <w:rPr>
                <w:rFonts w:ascii="Verdana" w:hAnsi="Verdana"/>
                <w:sz w:val="16"/>
                <w:szCs w:val="16"/>
              </w:rPr>
              <w:t>inferior;</w:t>
            </w:r>
          </w:p>
          <w:p w14:paraId="147EB8F9"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Realiza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desestiba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desde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parte</w:t>
            </w:r>
            <w:r w:rsidR="004D2882" w:rsidRPr="002E1CC0">
              <w:rPr>
                <w:rFonts w:ascii="Verdana" w:hAnsi="Verdana"/>
                <w:sz w:val="16"/>
                <w:szCs w:val="16"/>
              </w:rPr>
              <w:t xml:space="preserve"> </w:t>
            </w:r>
            <w:r w:rsidR="006B599B" w:rsidRPr="002E1CC0">
              <w:rPr>
                <w:rFonts w:ascii="Verdana" w:hAnsi="Verdana"/>
                <w:sz w:val="16"/>
                <w:szCs w:val="16"/>
              </w:rPr>
              <w:t>superior,</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efecto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no</w:t>
            </w:r>
            <w:r w:rsidR="004D2882" w:rsidRPr="002E1CC0">
              <w:rPr>
                <w:rFonts w:ascii="Verdana" w:hAnsi="Verdana"/>
                <w:sz w:val="16"/>
                <w:szCs w:val="16"/>
              </w:rPr>
              <w:t xml:space="preserve"> </w:t>
            </w:r>
            <w:r w:rsidR="006B599B" w:rsidRPr="002E1CC0">
              <w:rPr>
                <w:rFonts w:ascii="Verdana" w:hAnsi="Verdana"/>
                <w:sz w:val="16"/>
                <w:szCs w:val="16"/>
              </w:rPr>
              <w:t>comprometer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estabilidad</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apilamiento;</w:t>
            </w:r>
          </w:p>
          <w:p w14:paraId="5C8AE6DF"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lastRenderedPageBreak/>
              <w:sym w:font="Wingdings" w:char="F0FC"/>
            </w:r>
            <w:r w:rsidR="006B599B" w:rsidRPr="002E1CC0">
              <w:rPr>
                <w:rFonts w:ascii="Verdana" w:hAnsi="Verdana"/>
                <w:sz w:val="16"/>
                <w:szCs w:val="16"/>
              </w:rPr>
              <w:tab/>
              <w:t>Coloca</w:t>
            </w:r>
            <w:r w:rsidR="004D2882" w:rsidRPr="002E1CC0">
              <w:rPr>
                <w:rFonts w:ascii="Verdana" w:hAnsi="Verdana"/>
                <w:sz w:val="16"/>
                <w:szCs w:val="16"/>
              </w:rPr>
              <w:t xml:space="preserve"> </w:t>
            </w:r>
            <w:r w:rsidR="006B599B" w:rsidRPr="002E1CC0">
              <w:rPr>
                <w:rFonts w:ascii="Verdana" w:hAnsi="Verdana"/>
                <w:sz w:val="16"/>
                <w:szCs w:val="16"/>
              </w:rPr>
              <w:t>calzas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w:t>
            </w:r>
            <w:r w:rsidR="004D2882" w:rsidRPr="002E1CC0">
              <w:rPr>
                <w:rFonts w:ascii="Verdana" w:hAnsi="Verdana"/>
                <w:sz w:val="16"/>
                <w:szCs w:val="16"/>
              </w:rPr>
              <w:t xml:space="preserve"> </w:t>
            </w:r>
            <w:r w:rsidR="006B599B" w:rsidRPr="002E1CC0">
              <w:rPr>
                <w:rFonts w:ascii="Verdana" w:hAnsi="Verdana"/>
                <w:sz w:val="16"/>
                <w:szCs w:val="16"/>
              </w:rPr>
              <w:t>inferior,</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apilan</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contenedores</w:t>
            </w:r>
            <w:r w:rsidR="004D2882" w:rsidRPr="002E1CC0">
              <w:rPr>
                <w:rFonts w:ascii="Verdana" w:hAnsi="Verdana"/>
                <w:sz w:val="16"/>
                <w:szCs w:val="16"/>
              </w:rPr>
              <w:t xml:space="preserve"> </w:t>
            </w:r>
            <w:r w:rsidR="006B599B" w:rsidRPr="002E1CC0">
              <w:rPr>
                <w:rFonts w:ascii="Verdana" w:hAnsi="Verdana"/>
                <w:sz w:val="16"/>
                <w:szCs w:val="16"/>
              </w:rPr>
              <w:t>cilíndricos</w:t>
            </w:r>
            <w:r w:rsidR="004D2882" w:rsidRPr="002E1CC0">
              <w:rPr>
                <w:rFonts w:ascii="Verdana" w:hAnsi="Verdana"/>
                <w:sz w:val="16"/>
                <w:szCs w:val="16"/>
              </w:rPr>
              <w:t xml:space="preserve"> </w:t>
            </w:r>
            <w:r w:rsidR="006B599B" w:rsidRPr="002E1CC0">
              <w:rPr>
                <w:rFonts w:ascii="Verdana" w:hAnsi="Verdana"/>
                <w:sz w:val="16"/>
                <w:szCs w:val="16"/>
              </w:rPr>
              <w:t>tendidos</w:t>
            </w:r>
            <w:r w:rsidR="004D2882" w:rsidRPr="002E1CC0">
              <w:rPr>
                <w:rFonts w:ascii="Verdana" w:hAnsi="Verdana"/>
                <w:sz w:val="16"/>
                <w:szCs w:val="16"/>
              </w:rPr>
              <w:t xml:space="preserve"> </w:t>
            </w:r>
            <w:r w:rsidR="006B599B" w:rsidRPr="002E1CC0">
              <w:rPr>
                <w:rFonts w:ascii="Verdana" w:hAnsi="Verdana"/>
                <w:sz w:val="16"/>
                <w:szCs w:val="16"/>
              </w:rPr>
              <w:t>horizontalmente,</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evitar</w:t>
            </w:r>
            <w:r w:rsidR="004D2882" w:rsidRPr="002E1CC0">
              <w:rPr>
                <w:rFonts w:ascii="Verdana" w:hAnsi="Verdana"/>
                <w:sz w:val="16"/>
                <w:szCs w:val="16"/>
              </w:rPr>
              <w:t xml:space="preserve"> </w:t>
            </w:r>
            <w:r w:rsidR="006B599B" w:rsidRPr="002E1CC0">
              <w:rPr>
                <w:rFonts w:ascii="Verdana" w:hAnsi="Verdana"/>
                <w:sz w:val="16"/>
                <w:szCs w:val="16"/>
              </w:rPr>
              <w:t>deslizamientos</w:t>
            </w:r>
            <w:r w:rsidR="004D2882" w:rsidRPr="002E1CC0">
              <w:rPr>
                <w:rFonts w:ascii="Verdana" w:hAnsi="Verdana"/>
                <w:sz w:val="16"/>
                <w:szCs w:val="16"/>
              </w:rPr>
              <w:t xml:space="preserve"> </w:t>
            </w:r>
            <w:r w:rsidR="006B599B" w:rsidRPr="002E1CC0">
              <w:rPr>
                <w:rFonts w:ascii="Verdana" w:hAnsi="Verdana"/>
                <w:sz w:val="16"/>
                <w:szCs w:val="16"/>
              </w:rPr>
              <w:t>accidentales;</w:t>
            </w:r>
          </w:p>
          <w:p w14:paraId="57C7DE9D"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sobresalgan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aristas</w:t>
            </w:r>
            <w:r w:rsidR="004D2882" w:rsidRPr="002E1CC0">
              <w:rPr>
                <w:rFonts w:ascii="Verdana" w:hAnsi="Verdana"/>
                <w:sz w:val="16"/>
                <w:szCs w:val="16"/>
              </w:rPr>
              <w:t xml:space="preserve"> </w:t>
            </w:r>
            <w:r w:rsidR="006B599B" w:rsidRPr="002E1CC0">
              <w:rPr>
                <w:rFonts w:ascii="Verdana" w:hAnsi="Verdana"/>
                <w:sz w:val="16"/>
                <w:szCs w:val="16"/>
              </w:rPr>
              <w:t>filosas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puntiagudas</w:t>
            </w:r>
            <w:r w:rsidR="004D2882" w:rsidRPr="002E1CC0">
              <w:rPr>
                <w:rFonts w:ascii="Verdana" w:hAnsi="Verdana"/>
                <w:sz w:val="16"/>
                <w:szCs w:val="16"/>
              </w:rPr>
              <w:t xml:space="preserve"> </w:t>
            </w:r>
            <w:r w:rsidR="006B599B" w:rsidRPr="002E1CC0">
              <w:rPr>
                <w:rFonts w:ascii="Verdana" w:hAnsi="Verdana"/>
                <w:sz w:val="16"/>
                <w:szCs w:val="16"/>
              </w:rPr>
              <w:t>hacia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pasillos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tránsito;</w:t>
            </w:r>
          </w:p>
          <w:p w14:paraId="29B41291"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Impide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recarguen</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paredes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edificios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locales,</w:t>
            </w:r>
            <w:r w:rsidR="004D2882" w:rsidRPr="002E1CC0">
              <w:rPr>
                <w:rFonts w:ascii="Verdana" w:hAnsi="Verdana"/>
                <w:sz w:val="16"/>
                <w:szCs w:val="16"/>
              </w:rPr>
              <w:t xml:space="preserve"> </w:t>
            </w:r>
            <w:r w:rsidR="006B599B" w:rsidRPr="002E1CC0">
              <w:rPr>
                <w:rFonts w:ascii="Verdana" w:hAnsi="Verdana"/>
                <w:sz w:val="16"/>
                <w:szCs w:val="16"/>
              </w:rPr>
              <w:t>y</w:t>
            </w:r>
          </w:p>
          <w:p w14:paraId="7C38FCDE"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Prohíbe</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carguen</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encuentren</w:t>
            </w:r>
            <w:r w:rsidR="004D2882" w:rsidRPr="002E1CC0">
              <w:rPr>
                <w:rFonts w:ascii="Verdana" w:hAnsi="Verdana"/>
                <w:sz w:val="16"/>
                <w:szCs w:val="16"/>
              </w:rPr>
              <w:t xml:space="preserve"> </w:t>
            </w:r>
            <w:r w:rsidR="006B599B" w:rsidRPr="002E1CC0">
              <w:rPr>
                <w:rFonts w:ascii="Verdana" w:hAnsi="Verdana"/>
                <w:sz w:val="16"/>
                <w:szCs w:val="16"/>
              </w:rPr>
              <w:t>dañados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estén</w:t>
            </w:r>
            <w:r w:rsidR="004D2882" w:rsidRPr="002E1CC0">
              <w:rPr>
                <w:rFonts w:ascii="Verdana" w:hAnsi="Verdana"/>
                <w:sz w:val="16"/>
                <w:szCs w:val="16"/>
              </w:rPr>
              <w:t xml:space="preserve"> </w:t>
            </w:r>
            <w:r w:rsidR="006B599B" w:rsidRPr="002E1CC0">
              <w:rPr>
                <w:rFonts w:ascii="Verdana" w:hAnsi="Verdana"/>
                <w:sz w:val="16"/>
                <w:szCs w:val="16"/>
              </w:rPr>
              <w:t>sujetos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y</w:t>
            </w:r>
          </w:p>
          <w:p w14:paraId="3149D9B2" w14:textId="77777777" w:rsidR="006B599B" w:rsidRPr="002E1CC0" w:rsidRDefault="008A3ACE" w:rsidP="008364C3">
            <w:pPr>
              <w:pStyle w:val="texto0"/>
              <w:spacing w:after="80" w:line="226"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Efectúa</w:t>
            </w:r>
            <w:r w:rsidR="004D2882" w:rsidRPr="002E1CC0">
              <w:rPr>
                <w:rFonts w:ascii="Verdana" w:hAnsi="Verdana"/>
                <w:sz w:val="16"/>
                <w:szCs w:val="16"/>
              </w:rPr>
              <w:t xml:space="preserve"> </w:t>
            </w:r>
            <w:r w:rsidR="006B599B" w:rsidRPr="002E1CC0">
              <w:rPr>
                <w:rFonts w:ascii="Verdana" w:hAnsi="Verdana"/>
                <w:sz w:val="16"/>
                <w:szCs w:val="16"/>
              </w:rPr>
              <w:t>revisiones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r w:rsidR="004D2882" w:rsidRPr="002E1CC0">
              <w:rPr>
                <w:rFonts w:ascii="Verdana" w:hAnsi="Verdana"/>
                <w:sz w:val="16"/>
                <w:szCs w:val="16"/>
              </w:rPr>
              <w:t xml:space="preserve"> </w:t>
            </w:r>
            <w:r w:rsidR="006B599B" w:rsidRPr="002E1CC0">
              <w:rPr>
                <w:rFonts w:ascii="Verdana" w:hAnsi="Verdana"/>
                <w:sz w:val="16"/>
                <w:szCs w:val="16"/>
              </w:rPr>
              <w:t>previo</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identificar:</w:t>
            </w:r>
          </w:p>
          <w:p w14:paraId="79313DAE"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Condiciones</w:t>
            </w:r>
            <w:r w:rsidR="004D2882" w:rsidRPr="002E1CC0">
              <w:rPr>
                <w:rFonts w:ascii="Verdana" w:hAnsi="Verdana"/>
                <w:sz w:val="16"/>
                <w:szCs w:val="16"/>
              </w:rPr>
              <w:t xml:space="preserve"> </w:t>
            </w:r>
            <w:r w:rsidR="006B599B" w:rsidRPr="002E1CC0">
              <w:rPr>
                <w:rFonts w:ascii="Verdana" w:hAnsi="Verdana"/>
                <w:sz w:val="16"/>
                <w:szCs w:val="16"/>
              </w:rPr>
              <w:t>inseguras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daños;</w:t>
            </w:r>
          </w:p>
          <w:p w14:paraId="71182901"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Caída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pasillos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zonas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trabajo;</w:t>
            </w:r>
          </w:p>
          <w:p w14:paraId="46EA01AD" w14:textId="77777777" w:rsidR="006B599B" w:rsidRPr="002E1CC0" w:rsidRDefault="008A3ACE" w:rsidP="008364C3">
            <w:pPr>
              <w:pStyle w:val="texto0"/>
              <w:spacing w:after="80" w:line="226"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Deformación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estructurales,</w:t>
            </w:r>
            <w:r w:rsidR="004D2882" w:rsidRPr="002E1CC0">
              <w:rPr>
                <w:rFonts w:ascii="Verdana" w:hAnsi="Verdana"/>
                <w:sz w:val="16"/>
                <w:szCs w:val="16"/>
              </w:rPr>
              <w:t xml:space="preserve"> </w:t>
            </w:r>
            <w:r w:rsidR="006B599B" w:rsidRPr="002E1CC0">
              <w:rPr>
                <w:rFonts w:ascii="Verdana" w:hAnsi="Verdana"/>
                <w:sz w:val="16"/>
                <w:szCs w:val="16"/>
              </w:rPr>
              <w:t>estantes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plataformas;</w:t>
            </w:r>
          </w:p>
          <w:p w14:paraId="1A4F1C7F" w14:textId="77777777" w:rsidR="006B599B" w:rsidRPr="002E1CC0" w:rsidRDefault="008A3AC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Modificaciones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improvisaciones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dichos</w:t>
            </w:r>
            <w:r w:rsidR="004D2882" w:rsidRPr="002E1CC0">
              <w:rPr>
                <w:rFonts w:ascii="Verdana" w:hAnsi="Verdana"/>
                <w:sz w:val="16"/>
                <w:szCs w:val="16"/>
              </w:rPr>
              <w:t xml:space="preserve"> </w:t>
            </w:r>
            <w:r w:rsidR="006B599B" w:rsidRPr="002E1CC0">
              <w:rPr>
                <w:rFonts w:ascii="Verdana" w:hAnsi="Verdana"/>
                <w:sz w:val="16"/>
                <w:szCs w:val="16"/>
              </w:rPr>
              <w:t>elementos,</w:t>
            </w:r>
            <w:r w:rsidR="004D2882" w:rsidRPr="002E1CC0">
              <w:rPr>
                <w:rFonts w:ascii="Verdana" w:hAnsi="Verdana"/>
                <w:sz w:val="16"/>
                <w:szCs w:val="16"/>
              </w:rPr>
              <w:t xml:space="preserve"> </w:t>
            </w:r>
            <w:r w:rsidR="006B599B" w:rsidRPr="002E1CC0">
              <w:rPr>
                <w:rFonts w:ascii="Verdana" w:hAnsi="Verdana"/>
                <w:sz w:val="16"/>
                <w:szCs w:val="16"/>
              </w:rPr>
              <w:t>sin</w:t>
            </w:r>
            <w:r w:rsidR="004D2882" w:rsidRPr="002E1CC0">
              <w:rPr>
                <w:rFonts w:ascii="Verdana" w:hAnsi="Verdana"/>
                <w:sz w:val="16"/>
                <w:szCs w:val="16"/>
              </w:rPr>
              <w:t xml:space="preserve"> </w:t>
            </w:r>
            <w:r w:rsidR="006B599B" w:rsidRPr="002E1CC0">
              <w:rPr>
                <w:rFonts w:ascii="Verdana" w:hAnsi="Verdana"/>
                <w:sz w:val="16"/>
                <w:szCs w:val="16"/>
              </w:rPr>
              <w:t>consultar</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fabricante</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especificaciones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diseño,</w:t>
            </w:r>
            <w:r w:rsidR="004D2882" w:rsidRPr="002E1CC0">
              <w:rPr>
                <w:rFonts w:ascii="Verdana" w:hAnsi="Verdana"/>
                <w:sz w:val="16"/>
                <w:szCs w:val="16"/>
              </w:rPr>
              <w:t xml:space="preserve"> </w:t>
            </w:r>
            <w:r w:rsidR="006B599B" w:rsidRPr="002E1CC0">
              <w:rPr>
                <w:rFonts w:ascii="Verdana" w:hAnsi="Verdana"/>
                <w:sz w:val="16"/>
                <w:szCs w:val="16"/>
              </w:rPr>
              <w:t>e</w:t>
            </w:r>
          </w:p>
          <w:p w14:paraId="6804F506" w14:textId="77777777" w:rsidR="006B599B" w:rsidRPr="002E1CC0" w:rsidRDefault="008A3AC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Inestabilidad</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motivo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fallas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suelo.</w:t>
            </w:r>
          </w:p>
        </w:tc>
        <w:tc>
          <w:tcPr>
            <w:tcW w:w="884" w:type="pct"/>
            <w:tcBorders>
              <w:top w:val="single" w:sz="6" w:space="0" w:color="000000"/>
              <w:left w:val="single" w:sz="6" w:space="0" w:color="000000"/>
              <w:bottom w:val="single" w:sz="6" w:space="0" w:color="000000"/>
              <w:right w:val="single" w:sz="6" w:space="0" w:color="000000"/>
            </w:tcBorders>
          </w:tcPr>
          <w:p w14:paraId="2138CC8F" w14:textId="77777777" w:rsidR="006B599B" w:rsidRPr="002E1CC0" w:rsidRDefault="006B599B" w:rsidP="008364C3">
            <w:pPr>
              <w:pStyle w:val="texto0"/>
              <w:spacing w:after="80"/>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1B0C5A93"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Grave</w:t>
            </w:r>
          </w:p>
        </w:tc>
      </w:tr>
      <w:tr w:rsidR="006B599B" w:rsidRPr="002E1CC0" w14:paraId="4D6FCB86"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221C27ED"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lastRenderedPageBreak/>
              <w:t>5.4</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9.7</w:t>
            </w:r>
          </w:p>
        </w:tc>
        <w:tc>
          <w:tcPr>
            <w:tcW w:w="745" w:type="pct"/>
            <w:tcBorders>
              <w:top w:val="single" w:sz="6" w:space="0" w:color="000000"/>
              <w:left w:val="single" w:sz="6" w:space="0" w:color="000000"/>
              <w:bottom w:val="single" w:sz="6" w:space="0" w:color="000000"/>
              <w:right w:val="single" w:sz="6" w:space="0" w:color="000000"/>
            </w:tcBorders>
          </w:tcPr>
          <w:p w14:paraId="2D34759B"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Registro</w:t>
            </w:r>
          </w:p>
        </w:tc>
        <w:tc>
          <w:tcPr>
            <w:tcW w:w="2195" w:type="pct"/>
            <w:tcBorders>
              <w:top w:val="single" w:sz="6" w:space="0" w:color="000000"/>
              <w:left w:val="single" w:sz="6" w:space="0" w:color="000000"/>
              <w:bottom w:val="single" w:sz="6" w:space="0" w:color="000000"/>
              <w:right w:val="single" w:sz="6" w:space="0" w:color="000000"/>
            </w:tcBorders>
          </w:tcPr>
          <w:p w14:paraId="5090923A"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registros</w:t>
            </w:r>
            <w:r w:rsidR="004D2882" w:rsidRPr="002E1CC0">
              <w:rPr>
                <w:rFonts w:ascii="Verdana" w:hAnsi="Verdana"/>
                <w:sz w:val="16"/>
                <w:szCs w:val="16"/>
              </w:rPr>
              <w:t xml:space="preserve"> </w:t>
            </w:r>
            <w:r w:rsidRPr="002E1CC0">
              <w:rPr>
                <w:rFonts w:ascii="Verdana" w:hAnsi="Verdana"/>
                <w:sz w:val="16"/>
                <w:szCs w:val="16"/>
              </w:rPr>
              <w:t>sobre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resultados</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programa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mantenimiento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elementos</w:t>
            </w:r>
            <w:r w:rsidR="004D2882" w:rsidRPr="002E1CC0">
              <w:rPr>
                <w:rFonts w:ascii="Verdana" w:hAnsi="Verdana"/>
                <w:sz w:val="16"/>
                <w:szCs w:val="16"/>
              </w:rPr>
              <w:t xml:space="preserve"> </w:t>
            </w:r>
            <w:r w:rsidRPr="002E1CC0">
              <w:rPr>
                <w:rFonts w:ascii="Verdana" w:hAnsi="Verdana"/>
                <w:sz w:val="16"/>
                <w:szCs w:val="16"/>
              </w:rPr>
              <w:t>estructurales,</w:t>
            </w:r>
            <w:r w:rsidR="004D2882" w:rsidRPr="002E1CC0">
              <w:rPr>
                <w:rFonts w:ascii="Verdana" w:hAnsi="Verdana"/>
                <w:sz w:val="16"/>
                <w:szCs w:val="16"/>
              </w:rPr>
              <w:t xml:space="preserve"> </w:t>
            </w:r>
            <w:r w:rsidRPr="002E1CC0">
              <w:rPr>
                <w:rFonts w:ascii="Verdana" w:hAnsi="Verdana"/>
                <w:sz w:val="16"/>
                <w:szCs w:val="16"/>
              </w:rPr>
              <w:t>estantes</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plataformas,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contienen,</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menos,</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información</w:t>
            </w:r>
            <w:r w:rsidR="004D2882" w:rsidRPr="002E1CC0">
              <w:rPr>
                <w:rFonts w:ascii="Verdana" w:hAnsi="Verdana"/>
                <w:sz w:val="16"/>
                <w:szCs w:val="16"/>
              </w:rPr>
              <w:t xml:space="preserve"> </w:t>
            </w:r>
            <w:r w:rsidRPr="002E1CC0">
              <w:rPr>
                <w:rFonts w:ascii="Verdana" w:hAnsi="Verdana"/>
                <w:sz w:val="16"/>
                <w:szCs w:val="16"/>
              </w:rPr>
              <w:t>siguiente:</w:t>
            </w:r>
          </w:p>
          <w:p w14:paraId="55468985"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fechas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realizó</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actividad;</w:t>
            </w:r>
          </w:p>
          <w:p w14:paraId="0E1693FA"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resultados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mantenimiento;</w:t>
            </w:r>
          </w:p>
          <w:p w14:paraId="13379D70"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acciones</w:t>
            </w:r>
            <w:r w:rsidR="004D2882" w:rsidRPr="002E1CC0">
              <w:rPr>
                <w:rFonts w:ascii="Verdana" w:hAnsi="Verdana"/>
                <w:sz w:val="16"/>
                <w:szCs w:val="16"/>
              </w:rPr>
              <w:t xml:space="preserve"> </w:t>
            </w:r>
            <w:r w:rsidR="006B599B" w:rsidRPr="002E1CC0">
              <w:rPr>
                <w:rFonts w:ascii="Verdana" w:hAnsi="Verdana"/>
                <w:sz w:val="16"/>
                <w:szCs w:val="16"/>
              </w:rPr>
              <w:t>preventivas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correctivas</w:t>
            </w:r>
            <w:r w:rsidR="004D2882" w:rsidRPr="002E1CC0">
              <w:rPr>
                <w:rFonts w:ascii="Verdana" w:hAnsi="Verdana"/>
                <w:sz w:val="16"/>
                <w:szCs w:val="16"/>
              </w:rPr>
              <w:t xml:space="preserve"> </w:t>
            </w:r>
            <w:r w:rsidR="006B599B" w:rsidRPr="002E1CC0">
              <w:rPr>
                <w:rFonts w:ascii="Verdana" w:hAnsi="Verdana"/>
                <w:sz w:val="16"/>
                <w:szCs w:val="16"/>
              </w:rPr>
              <w:t>efectuadas,</w:t>
            </w:r>
            <w:r w:rsidR="004D2882" w:rsidRPr="002E1CC0">
              <w:rPr>
                <w:rFonts w:ascii="Verdana" w:hAnsi="Verdana"/>
                <w:sz w:val="16"/>
                <w:szCs w:val="16"/>
              </w:rPr>
              <w:t xml:space="preserve"> </w:t>
            </w:r>
            <w:r w:rsidR="006B599B" w:rsidRPr="002E1CC0">
              <w:rPr>
                <w:rFonts w:ascii="Verdana" w:hAnsi="Verdana"/>
                <w:sz w:val="16"/>
                <w:szCs w:val="16"/>
              </w:rPr>
              <w:t>y</w:t>
            </w:r>
          </w:p>
          <w:p w14:paraId="579F8D54"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responsable</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realizar</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actividad.</w:t>
            </w:r>
          </w:p>
        </w:tc>
        <w:tc>
          <w:tcPr>
            <w:tcW w:w="884" w:type="pct"/>
            <w:tcBorders>
              <w:top w:val="single" w:sz="6" w:space="0" w:color="000000"/>
              <w:left w:val="single" w:sz="6" w:space="0" w:color="000000"/>
              <w:bottom w:val="single" w:sz="6" w:space="0" w:color="000000"/>
              <w:right w:val="single" w:sz="6" w:space="0" w:color="000000"/>
            </w:tcBorders>
          </w:tcPr>
          <w:p w14:paraId="1EFDBFD6" w14:textId="77777777" w:rsidR="006B599B" w:rsidRPr="002E1CC0" w:rsidRDefault="006B599B" w:rsidP="00AA3FCD">
            <w:pPr>
              <w:pStyle w:val="texto0"/>
              <w:spacing w:after="80" w:line="231"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07B532F0" w14:textId="77777777" w:rsidR="006B599B" w:rsidRPr="002E1CC0" w:rsidRDefault="006B599B" w:rsidP="00AA3FCD">
            <w:pPr>
              <w:pStyle w:val="texto0"/>
              <w:spacing w:after="80" w:line="231" w:lineRule="exact"/>
              <w:ind w:firstLine="0"/>
              <w:rPr>
                <w:rFonts w:ascii="Verdana" w:hAnsi="Verdana"/>
                <w:sz w:val="16"/>
                <w:szCs w:val="16"/>
              </w:rPr>
            </w:pPr>
          </w:p>
        </w:tc>
      </w:tr>
      <w:tr w:rsidR="006B599B" w:rsidRPr="002E1CC0" w14:paraId="65A37000" w14:textId="77777777">
        <w:trPr>
          <w:trHeight w:val="144"/>
        </w:trPr>
        <w:tc>
          <w:tcPr>
            <w:tcW w:w="708" w:type="pct"/>
            <w:tcBorders>
              <w:top w:val="single" w:sz="6" w:space="0" w:color="000000"/>
              <w:left w:val="single" w:sz="6" w:space="0" w:color="000000"/>
              <w:right w:val="single" w:sz="6" w:space="0" w:color="000000"/>
            </w:tcBorders>
          </w:tcPr>
          <w:p w14:paraId="54DF9F35"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5.5</w:t>
            </w:r>
          </w:p>
        </w:tc>
        <w:tc>
          <w:tcPr>
            <w:tcW w:w="745" w:type="pct"/>
            <w:tcBorders>
              <w:top w:val="single" w:sz="6" w:space="0" w:color="000000"/>
              <w:left w:val="single" w:sz="6" w:space="0" w:color="000000"/>
              <w:bottom w:val="single" w:sz="6" w:space="0" w:color="000000"/>
              <w:right w:val="single" w:sz="6" w:space="0" w:color="000000"/>
            </w:tcBorders>
          </w:tcPr>
          <w:p w14:paraId="21EB91B1"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6540FA2E"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p>
          <w:p w14:paraId="08CAB079"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Supervisa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realiza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seguras,</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refieren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numerales</w:t>
            </w:r>
            <w:r w:rsidR="004D2882" w:rsidRPr="002E1CC0">
              <w:rPr>
                <w:rFonts w:ascii="Verdana" w:hAnsi="Verdana"/>
                <w:sz w:val="16"/>
                <w:szCs w:val="16"/>
              </w:rPr>
              <w:t xml:space="preserve"> </w:t>
            </w:r>
            <w:r w:rsidR="006B599B" w:rsidRPr="002E1CC0">
              <w:rPr>
                <w:rFonts w:ascii="Verdana" w:hAnsi="Verdana"/>
                <w:sz w:val="16"/>
                <w:szCs w:val="16"/>
              </w:rPr>
              <w:t>5.2</w:t>
            </w:r>
            <w:r w:rsidR="004D2882" w:rsidRPr="002E1CC0">
              <w:rPr>
                <w:rFonts w:ascii="Verdana" w:hAnsi="Verdana"/>
                <w:sz w:val="16"/>
                <w:szCs w:val="16"/>
              </w:rPr>
              <w:t xml:space="preserve"> </w:t>
            </w:r>
            <w:r w:rsidR="006B599B" w:rsidRPr="002E1CC0">
              <w:rPr>
                <w:rFonts w:ascii="Verdana" w:hAnsi="Verdana"/>
                <w:sz w:val="16"/>
                <w:szCs w:val="16"/>
              </w:rPr>
              <w:t>al</w:t>
            </w:r>
            <w:r w:rsidR="004D2882" w:rsidRPr="002E1CC0">
              <w:rPr>
                <w:rFonts w:ascii="Verdana" w:hAnsi="Verdana"/>
                <w:sz w:val="16"/>
                <w:szCs w:val="16"/>
              </w:rPr>
              <w:t xml:space="preserve"> </w:t>
            </w:r>
            <w:r w:rsidR="006B599B" w:rsidRPr="002E1CC0">
              <w:rPr>
                <w:rFonts w:ascii="Verdana" w:hAnsi="Verdana"/>
                <w:sz w:val="16"/>
                <w:szCs w:val="16"/>
              </w:rPr>
              <w:t>5.4</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presente</w:t>
            </w:r>
            <w:r w:rsidR="004D2882" w:rsidRPr="002E1CC0">
              <w:rPr>
                <w:rFonts w:ascii="Verdana" w:hAnsi="Verdana"/>
                <w:sz w:val="16"/>
                <w:szCs w:val="16"/>
              </w:rPr>
              <w:t xml:space="preserve"> </w:t>
            </w:r>
            <w:r w:rsidR="006B599B" w:rsidRPr="002E1CC0">
              <w:rPr>
                <w:rFonts w:ascii="Verdana" w:hAnsi="Verdana"/>
                <w:sz w:val="16"/>
                <w:szCs w:val="16"/>
              </w:rPr>
              <w:t>Norma,</w:t>
            </w:r>
            <w:r w:rsidR="004D2882" w:rsidRPr="002E1CC0">
              <w:rPr>
                <w:rFonts w:ascii="Verdana" w:hAnsi="Verdana"/>
                <w:sz w:val="16"/>
                <w:szCs w:val="16"/>
              </w:rPr>
              <w:t xml:space="preserve"> </w:t>
            </w:r>
            <w:r w:rsidR="006B599B" w:rsidRPr="002E1CC0">
              <w:rPr>
                <w:rFonts w:ascii="Verdana" w:hAnsi="Verdana"/>
                <w:sz w:val="16"/>
                <w:szCs w:val="16"/>
              </w:rPr>
              <w:t>y</w:t>
            </w:r>
          </w:p>
          <w:p w14:paraId="62E0CBCD" w14:textId="77777777" w:rsidR="006B599B" w:rsidRPr="002E1CC0" w:rsidRDefault="008A3ACE" w:rsidP="00AA3FCD">
            <w:pPr>
              <w:pStyle w:val="texto0"/>
              <w:spacing w:after="80" w:line="231" w:lineRule="exact"/>
              <w:ind w:left="357" w:hanging="357"/>
              <w:rPr>
                <w:rFonts w:ascii="Verdana" w:hAnsi="Verdana"/>
                <w:sz w:val="16"/>
                <w:szCs w:val="16"/>
              </w:rPr>
            </w:pPr>
            <w:r w:rsidRPr="002E1CC0">
              <w:rPr>
                <w:rFonts w:ascii="Verdana" w:hAnsi="Verdana"/>
                <w:sz w:val="16"/>
                <w:szCs w:val="16"/>
              </w:rPr>
              <w:lastRenderedPageBreak/>
              <w:sym w:font="Wingdings" w:char="F0D8"/>
            </w:r>
            <w:r w:rsidR="006B599B" w:rsidRPr="002E1CC0">
              <w:rPr>
                <w:rFonts w:ascii="Verdana" w:hAnsi="Verdana"/>
                <w:sz w:val="16"/>
                <w:szCs w:val="16"/>
              </w:rPr>
              <w:tab/>
              <w:t>Supervisa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contratistas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realicen</w:t>
            </w:r>
            <w:r w:rsidR="004D2882" w:rsidRPr="002E1CC0">
              <w:rPr>
                <w:rFonts w:ascii="Verdana" w:hAnsi="Verdana"/>
                <w:sz w:val="16"/>
                <w:szCs w:val="16"/>
              </w:rPr>
              <w:t xml:space="preserve"> </w:t>
            </w:r>
            <w:r w:rsidR="006B599B" w:rsidRPr="002E1CC0">
              <w:rPr>
                <w:rFonts w:ascii="Verdana" w:hAnsi="Verdana"/>
                <w:sz w:val="16"/>
                <w:szCs w:val="16"/>
              </w:rPr>
              <w:t>estas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cumplan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establecido</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esta</w:t>
            </w:r>
            <w:r w:rsidR="004D2882" w:rsidRPr="002E1CC0">
              <w:rPr>
                <w:rFonts w:ascii="Verdana" w:hAnsi="Verdana"/>
                <w:sz w:val="16"/>
                <w:szCs w:val="16"/>
              </w:rPr>
              <w:t xml:space="preserve"> </w:t>
            </w:r>
            <w:r w:rsidR="006B599B" w:rsidRPr="002E1CC0">
              <w:rPr>
                <w:rFonts w:ascii="Verdana" w:hAnsi="Verdana"/>
                <w:sz w:val="16"/>
                <w:szCs w:val="16"/>
              </w:rPr>
              <w:t>Norma.</w:t>
            </w:r>
          </w:p>
        </w:tc>
        <w:tc>
          <w:tcPr>
            <w:tcW w:w="884" w:type="pct"/>
            <w:tcBorders>
              <w:top w:val="single" w:sz="6" w:space="0" w:color="000000"/>
              <w:left w:val="single" w:sz="6" w:space="0" w:color="000000"/>
              <w:bottom w:val="single" w:sz="6" w:space="0" w:color="000000"/>
              <w:right w:val="single" w:sz="6" w:space="0" w:color="000000"/>
            </w:tcBorders>
          </w:tcPr>
          <w:p w14:paraId="64F75A00" w14:textId="77777777" w:rsidR="006B599B" w:rsidRPr="002E1CC0" w:rsidRDefault="006B599B" w:rsidP="00AA3FCD">
            <w:pPr>
              <w:pStyle w:val="texto0"/>
              <w:spacing w:after="80" w:line="231"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0044ACBD" w14:textId="77777777" w:rsidR="006B599B" w:rsidRPr="002E1CC0" w:rsidRDefault="006B599B" w:rsidP="00AA3FCD">
            <w:pPr>
              <w:pStyle w:val="texto0"/>
              <w:spacing w:after="80" w:line="231" w:lineRule="exact"/>
              <w:ind w:firstLine="0"/>
              <w:rPr>
                <w:rFonts w:ascii="Verdana" w:hAnsi="Verdana"/>
                <w:sz w:val="16"/>
                <w:szCs w:val="16"/>
              </w:rPr>
            </w:pPr>
          </w:p>
        </w:tc>
      </w:tr>
      <w:tr w:rsidR="006B599B" w:rsidRPr="002E1CC0" w14:paraId="11BA0F23" w14:textId="77777777">
        <w:trPr>
          <w:trHeight w:val="144"/>
        </w:trPr>
        <w:tc>
          <w:tcPr>
            <w:tcW w:w="708" w:type="pct"/>
            <w:tcBorders>
              <w:left w:val="single" w:sz="6" w:space="0" w:color="000000"/>
              <w:bottom w:val="single" w:sz="6" w:space="0" w:color="000000"/>
              <w:right w:val="single" w:sz="6" w:space="0" w:color="000000"/>
            </w:tcBorders>
          </w:tcPr>
          <w:p w14:paraId="4A0CA9AF" w14:textId="77777777" w:rsidR="006B599B" w:rsidRPr="002E1CC0" w:rsidRDefault="006B599B" w:rsidP="00AA3FCD">
            <w:pPr>
              <w:pStyle w:val="texto0"/>
              <w:spacing w:after="80" w:line="231" w:lineRule="exact"/>
              <w:ind w:firstLine="0"/>
              <w:rPr>
                <w:rFonts w:ascii="Verdana" w:hAnsi="Verdana"/>
                <w:b/>
                <w:sz w:val="16"/>
                <w:szCs w:val="16"/>
              </w:rPr>
            </w:pPr>
          </w:p>
        </w:tc>
        <w:tc>
          <w:tcPr>
            <w:tcW w:w="745" w:type="pct"/>
            <w:tcBorders>
              <w:top w:val="single" w:sz="6" w:space="0" w:color="000000"/>
              <w:left w:val="single" w:sz="6" w:space="0" w:color="000000"/>
              <w:bottom w:val="single" w:sz="6" w:space="0" w:color="000000"/>
              <w:right w:val="single" w:sz="6" w:space="0" w:color="000000"/>
            </w:tcBorders>
          </w:tcPr>
          <w:p w14:paraId="62D68633"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Entrevista</w:t>
            </w:r>
          </w:p>
        </w:tc>
        <w:tc>
          <w:tcPr>
            <w:tcW w:w="2195" w:type="pct"/>
            <w:tcBorders>
              <w:top w:val="single" w:sz="6" w:space="0" w:color="000000"/>
              <w:left w:val="single" w:sz="6" w:space="0" w:color="000000"/>
              <w:bottom w:val="single" w:sz="6" w:space="0" w:color="000000"/>
              <w:right w:val="single" w:sz="6" w:space="0" w:color="000000"/>
            </w:tcBorders>
          </w:tcPr>
          <w:p w14:paraId="5AE73462"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entrevistar</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seleccionados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acuerdo</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criterio</w:t>
            </w:r>
            <w:r w:rsidR="004D2882" w:rsidRPr="002E1CC0">
              <w:rPr>
                <w:rFonts w:ascii="Verdana" w:hAnsi="Verdana"/>
                <w:sz w:val="16"/>
                <w:szCs w:val="16"/>
              </w:rPr>
              <w:t xml:space="preserve"> </w:t>
            </w:r>
            <w:r w:rsidRPr="002E1CC0">
              <w:rPr>
                <w:rFonts w:ascii="Verdana" w:hAnsi="Verdana"/>
                <w:sz w:val="16"/>
                <w:szCs w:val="16"/>
              </w:rPr>
              <w:t>muestral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Tabla</w:t>
            </w:r>
            <w:r w:rsidR="004D2882" w:rsidRPr="002E1CC0">
              <w:rPr>
                <w:rFonts w:ascii="Verdana" w:hAnsi="Verdana"/>
                <w:sz w:val="16"/>
                <w:szCs w:val="16"/>
              </w:rPr>
              <w:t xml:space="preserve"> </w:t>
            </w:r>
            <w:r w:rsidRPr="002E1CC0">
              <w:rPr>
                <w:rFonts w:ascii="Verdana" w:hAnsi="Verdana"/>
                <w:sz w:val="16"/>
                <w:szCs w:val="16"/>
              </w:rPr>
              <w:t>2</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numeral</w:t>
            </w:r>
            <w:r w:rsidR="004D2882" w:rsidRPr="002E1CC0">
              <w:rPr>
                <w:rFonts w:ascii="Verdana" w:hAnsi="Verdana"/>
                <w:sz w:val="16"/>
                <w:szCs w:val="16"/>
              </w:rPr>
              <w:t xml:space="preserve"> </w:t>
            </w:r>
            <w:r w:rsidRPr="002E1CC0">
              <w:rPr>
                <w:rFonts w:ascii="Verdana" w:hAnsi="Verdana"/>
                <w:sz w:val="16"/>
                <w:szCs w:val="16"/>
              </w:rPr>
              <w:t>12.4,</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supervisa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realiza</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condiciones</w:t>
            </w:r>
            <w:r w:rsidR="004D2882" w:rsidRPr="002E1CC0">
              <w:rPr>
                <w:rFonts w:ascii="Verdana" w:hAnsi="Verdana"/>
                <w:sz w:val="16"/>
                <w:szCs w:val="16"/>
              </w:rPr>
              <w:t xml:space="preserve"> </w:t>
            </w:r>
            <w:r w:rsidRPr="002E1CC0">
              <w:rPr>
                <w:rFonts w:ascii="Verdana" w:hAnsi="Verdana"/>
                <w:sz w:val="16"/>
                <w:szCs w:val="16"/>
              </w:rPr>
              <w:t>seguras,</w:t>
            </w:r>
            <w:r w:rsidR="004D2882" w:rsidRPr="002E1CC0">
              <w:rPr>
                <w:rFonts w:ascii="Verdana" w:hAnsi="Verdana"/>
                <w:sz w:val="16"/>
                <w:szCs w:val="16"/>
              </w:rPr>
              <w:t xml:space="preserve"> </w:t>
            </w:r>
            <w:r w:rsidRPr="002E1CC0">
              <w:rPr>
                <w:rFonts w:ascii="Verdana" w:hAnsi="Verdana"/>
                <w:sz w:val="16"/>
                <w:szCs w:val="16"/>
              </w:rPr>
              <w:t>conforme</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procedimientos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numerales</w:t>
            </w:r>
            <w:r w:rsidR="004D2882" w:rsidRPr="002E1CC0">
              <w:rPr>
                <w:rFonts w:ascii="Verdana" w:hAnsi="Verdana"/>
                <w:sz w:val="16"/>
                <w:szCs w:val="16"/>
              </w:rPr>
              <w:t xml:space="preserve"> </w:t>
            </w:r>
            <w:r w:rsidRPr="002E1CC0">
              <w:rPr>
                <w:rFonts w:ascii="Verdana" w:hAnsi="Verdana"/>
                <w:sz w:val="16"/>
                <w:szCs w:val="16"/>
              </w:rPr>
              <w:t>5.2</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5.3</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presente</w:t>
            </w:r>
            <w:r w:rsidR="004D2882" w:rsidRPr="002E1CC0">
              <w:rPr>
                <w:rFonts w:ascii="Verdana" w:hAnsi="Verdana"/>
                <w:sz w:val="16"/>
                <w:szCs w:val="16"/>
              </w:rPr>
              <w:t xml:space="preserve"> </w:t>
            </w:r>
            <w:r w:rsidRPr="002E1CC0">
              <w:rPr>
                <w:rFonts w:ascii="Verdana" w:hAnsi="Verdana"/>
                <w:sz w:val="16"/>
                <w:szCs w:val="16"/>
              </w:rPr>
              <w:t>Norma.</w:t>
            </w:r>
          </w:p>
        </w:tc>
        <w:tc>
          <w:tcPr>
            <w:tcW w:w="884" w:type="pct"/>
            <w:tcBorders>
              <w:top w:val="single" w:sz="6" w:space="0" w:color="000000"/>
              <w:left w:val="single" w:sz="6" w:space="0" w:color="000000"/>
              <w:bottom w:val="single" w:sz="6" w:space="0" w:color="000000"/>
              <w:right w:val="single" w:sz="6" w:space="0" w:color="000000"/>
            </w:tcBorders>
          </w:tcPr>
          <w:p w14:paraId="72D175FB" w14:textId="77777777" w:rsidR="006B599B" w:rsidRPr="002E1CC0" w:rsidRDefault="006B599B" w:rsidP="00AA3FCD">
            <w:pPr>
              <w:pStyle w:val="texto0"/>
              <w:spacing w:after="80" w:line="231"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68A80AFA"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Grave</w:t>
            </w:r>
          </w:p>
        </w:tc>
      </w:tr>
      <w:tr w:rsidR="006B599B" w:rsidRPr="002E1CC0" w14:paraId="6CBF4571" w14:textId="77777777">
        <w:trPr>
          <w:trHeight w:val="144"/>
        </w:trPr>
        <w:tc>
          <w:tcPr>
            <w:tcW w:w="708" w:type="pct"/>
            <w:tcBorders>
              <w:top w:val="single" w:sz="6" w:space="0" w:color="000000"/>
              <w:left w:val="single" w:sz="6" w:space="0" w:color="000000"/>
              <w:right w:val="single" w:sz="6" w:space="0" w:color="000000"/>
            </w:tcBorders>
          </w:tcPr>
          <w:p w14:paraId="29E35DED"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5.6</w:t>
            </w:r>
          </w:p>
        </w:tc>
        <w:tc>
          <w:tcPr>
            <w:tcW w:w="745" w:type="pct"/>
            <w:tcBorders>
              <w:top w:val="single" w:sz="6" w:space="0" w:color="000000"/>
              <w:left w:val="single" w:sz="6" w:space="0" w:color="000000"/>
              <w:bottom w:val="single" w:sz="6" w:space="0" w:color="000000"/>
              <w:right w:val="single" w:sz="6" w:space="0" w:color="000000"/>
            </w:tcBorders>
          </w:tcPr>
          <w:p w14:paraId="12970705"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Física</w:t>
            </w:r>
          </w:p>
        </w:tc>
        <w:tc>
          <w:tcPr>
            <w:tcW w:w="2195" w:type="pct"/>
            <w:tcBorders>
              <w:top w:val="single" w:sz="6" w:space="0" w:color="000000"/>
              <w:left w:val="single" w:sz="6" w:space="0" w:color="000000"/>
              <w:bottom w:val="single" w:sz="6" w:space="0" w:color="000000"/>
              <w:right w:val="single" w:sz="6" w:space="0" w:color="000000"/>
            </w:tcBorders>
          </w:tcPr>
          <w:p w14:paraId="46F50DF4"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realizar</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recorrido</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proporciona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equipo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requerido</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actividades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mediante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acuerdo</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están</w:t>
            </w:r>
            <w:r w:rsidR="004D2882" w:rsidRPr="002E1CC0">
              <w:rPr>
                <w:rFonts w:ascii="Verdana" w:hAnsi="Verdana"/>
                <w:sz w:val="16"/>
                <w:szCs w:val="16"/>
              </w:rPr>
              <w:t xml:space="preserve"> </w:t>
            </w:r>
            <w:r w:rsidRPr="002E1CC0">
              <w:rPr>
                <w:rFonts w:ascii="Verdana" w:hAnsi="Verdana"/>
                <w:sz w:val="16"/>
                <w:szCs w:val="16"/>
              </w:rPr>
              <w:t>expuestos,</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conformidad</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señala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00E1350B" w:rsidRPr="002E1CC0">
              <w:rPr>
                <w:rFonts w:ascii="Verdana" w:hAnsi="Verdana"/>
                <w:sz w:val="16"/>
                <w:szCs w:val="16"/>
              </w:rPr>
              <w:t xml:space="preserve"> </w:t>
            </w:r>
            <w:r w:rsidRPr="002E1CC0">
              <w:rPr>
                <w:rFonts w:ascii="Verdana" w:hAnsi="Verdana"/>
                <w:sz w:val="16"/>
                <w:szCs w:val="16"/>
              </w:rPr>
              <w:t>NOM-017-STPS-2008,</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sustituyan.</w:t>
            </w:r>
          </w:p>
        </w:tc>
        <w:tc>
          <w:tcPr>
            <w:tcW w:w="884" w:type="pct"/>
            <w:tcBorders>
              <w:top w:val="single" w:sz="6" w:space="0" w:color="000000"/>
              <w:left w:val="single" w:sz="6" w:space="0" w:color="000000"/>
              <w:bottom w:val="single" w:sz="6" w:space="0" w:color="000000"/>
              <w:right w:val="single" w:sz="6" w:space="0" w:color="000000"/>
            </w:tcBorders>
          </w:tcPr>
          <w:p w14:paraId="422519E4" w14:textId="77777777" w:rsidR="006B599B" w:rsidRPr="002E1CC0" w:rsidRDefault="006B599B" w:rsidP="00AA3FCD">
            <w:pPr>
              <w:pStyle w:val="texto0"/>
              <w:spacing w:after="80" w:line="231"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245F07E9" w14:textId="77777777" w:rsidR="006B599B" w:rsidRPr="002E1CC0" w:rsidRDefault="006B599B" w:rsidP="00AA3FCD">
            <w:pPr>
              <w:pStyle w:val="texto0"/>
              <w:spacing w:after="80" w:line="231" w:lineRule="exact"/>
              <w:ind w:firstLine="0"/>
              <w:rPr>
                <w:rFonts w:ascii="Verdana" w:hAnsi="Verdana"/>
                <w:sz w:val="16"/>
                <w:szCs w:val="16"/>
              </w:rPr>
            </w:pPr>
          </w:p>
        </w:tc>
      </w:tr>
      <w:tr w:rsidR="006B599B" w:rsidRPr="002E1CC0" w14:paraId="4001A9D2" w14:textId="77777777">
        <w:trPr>
          <w:trHeight w:val="144"/>
        </w:trPr>
        <w:tc>
          <w:tcPr>
            <w:tcW w:w="708" w:type="pct"/>
            <w:tcBorders>
              <w:left w:val="single" w:sz="6" w:space="0" w:color="000000"/>
              <w:bottom w:val="single" w:sz="6" w:space="0" w:color="000000"/>
              <w:right w:val="single" w:sz="6" w:space="0" w:color="000000"/>
            </w:tcBorders>
          </w:tcPr>
          <w:p w14:paraId="00D7EB0D" w14:textId="77777777" w:rsidR="006B599B" w:rsidRPr="002E1CC0" w:rsidRDefault="006B599B" w:rsidP="00AA3FCD">
            <w:pPr>
              <w:pStyle w:val="texto0"/>
              <w:spacing w:after="80" w:line="231" w:lineRule="exact"/>
              <w:ind w:firstLine="0"/>
              <w:rPr>
                <w:rFonts w:ascii="Verdana" w:hAnsi="Verdana"/>
                <w:b/>
                <w:sz w:val="16"/>
                <w:szCs w:val="16"/>
              </w:rPr>
            </w:pPr>
          </w:p>
        </w:tc>
        <w:tc>
          <w:tcPr>
            <w:tcW w:w="745" w:type="pct"/>
            <w:tcBorders>
              <w:top w:val="single" w:sz="6" w:space="0" w:color="000000"/>
              <w:left w:val="single" w:sz="6" w:space="0" w:color="000000"/>
              <w:bottom w:val="single" w:sz="6" w:space="0" w:color="000000"/>
              <w:right w:val="single" w:sz="6" w:space="0" w:color="000000"/>
            </w:tcBorders>
          </w:tcPr>
          <w:p w14:paraId="766113E2" w14:textId="77777777" w:rsidR="006B599B" w:rsidRPr="002E1CC0" w:rsidRDefault="006B599B" w:rsidP="00AA3FCD">
            <w:pPr>
              <w:pStyle w:val="texto0"/>
              <w:spacing w:after="80" w:line="231" w:lineRule="exact"/>
              <w:ind w:firstLine="0"/>
              <w:rPr>
                <w:rFonts w:ascii="Verdana" w:hAnsi="Verdana"/>
                <w:b/>
                <w:sz w:val="16"/>
                <w:szCs w:val="16"/>
              </w:rPr>
            </w:pPr>
            <w:r w:rsidRPr="002E1CC0">
              <w:rPr>
                <w:rFonts w:ascii="Verdana" w:hAnsi="Verdana"/>
                <w:b/>
                <w:sz w:val="16"/>
                <w:szCs w:val="16"/>
              </w:rPr>
              <w:t>Entrevista</w:t>
            </w:r>
          </w:p>
        </w:tc>
        <w:tc>
          <w:tcPr>
            <w:tcW w:w="2195" w:type="pct"/>
            <w:tcBorders>
              <w:top w:val="single" w:sz="6" w:space="0" w:color="000000"/>
              <w:left w:val="single" w:sz="6" w:space="0" w:color="000000"/>
              <w:bottom w:val="single" w:sz="6" w:space="0" w:color="000000"/>
              <w:right w:val="single" w:sz="6" w:space="0" w:color="000000"/>
            </w:tcBorders>
          </w:tcPr>
          <w:p w14:paraId="0544ADDB" w14:textId="77777777" w:rsidR="006B599B" w:rsidRPr="002E1CC0" w:rsidRDefault="006B599B" w:rsidP="00AA3FCD">
            <w:pPr>
              <w:pStyle w:val="texto0"/>
              <w:spacing w:after="80" w:line="231"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entrevistar</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seleccionados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acuerdo</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el</w:t>
            </w:r>
            <w:r w:rsidR="00E1350B" w:rsidRPr="002E1CC0">
              <w:rPr>
                <w:rFonts w:ascii="Verdana" w:hAnsi="Verdana"/>
                <w:sz w:val="16"/>
                <w:szCs w:val="16"/>
              </w:rPr>
              <w:t xml:space="preserve"> </w:t>
            </w:r>
            <w:r w:rsidRPr="002E1CC0">
              <w:rPr>
                <w:rFonts w:ascii="Verdana" w:hAnsi="Verdana"/>
                <w:sz w:val="16"/>
                <w:szCs w:val="16"/>
              </w:rPr>
              <w:t>criterio</w:t>
            </w:r>
            <w:r w:rsidR="004D2882" w:rsidRPr="002E1CC0">
              <w:rPr>
                <w:rFonts w:ascii="Verdana" w:hAnsi="Verdana"/>
                <w:sz w:val="16"/>
                <w:szCs w:val="16"/>
              </w:rPr>
              <w:t xml:space="preserve"> </w:t>
            </w:r>
            <w:r w:rsidRPr="002E1CC0">
              <w:rPr>
                <w:rFonts w:ascii="Verdana" w:hAnsi="Verdana"/>
                <w:sz w:val="16"/>
                <w:szCs w:val="16"/>
              </w:rPr>
              <w:t>muestral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Tabla</w:t>
            </w:r>
            <w:r w:rsidR="004D2882" w:rsidRPr="002E1CC0">
              <w:rPr>
                <w:rFonts w:ascii="Verdana" w:hAnsi="Verdana"/>
                <w:sz w:val="16"/>
                <w:szCs w:val="16"/>
              </w:rPr>
              <w:t xml:space="preserve"> </w:t>
            </w:r>
            <w:r w:rsidRPr="002E1CC0">
              <w:rPr>
                <w:rFonts w:ascii="Verdana" w:hAnsi="Verdana"/>
                <w:sz w:val="16"/>
                <w:szCs w:val="16"/>
              </w:rPr>
              <w:t>2</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numeral</w:t>
            </w:r>
            <w:r w:rsidR="004D2882" w:rsidRPr="002E1CC0">
              <w:rPr>
                <w:rFonts w:ascii="Verdana" w:hAnsi="Verdana"/>
                <w:sz w:val="16"/>
                <w:szCs w:val="16"/>
              </w:rPr>
              <w:t xml:space="preserve"> </w:t>
            </w:r>
            <w:r w:rsidRPr="002E1CC0">
              <w:rPr>
                <w:rFonts w:ascii="Verdana" w:hAnsi="Verdana"/>
                <w:sz w:val="16"/>
                <w:szCs w:val="16"/>
              </w:rPr>
              <w:t>12.4,</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constata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proporciona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equipo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personal</w:t>
            </w:r>
            <w:r w:rsidR="004D2882" w:rsidRPr="002E1CC0">
              <w:rPr>
                <w:rFonts w:ascii="Verdana" w:hAnsi="Verdana"/>
                <w:sz w:val="16"/>
                <w:szCs w:val="16"/>
              </w:rPr>
              <w:t xml:space="preserve"> </w:t>
            </w:r>
            <w:r w:rsidRPr="002E1CC0">
              <w:rPr>
                <w:rFonts w:ascii="Verdana" w:hAnsi="Verdana"/>
                <w:sz w:val="16"/>
                <w:szCs w:val="16"/>
              </w:rPr>
              <w:t>requerido</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actividades</w:t>
            </w:r>
            <w:r w:rsidR="00AA3FCD"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acuerdo</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están</w:t>
            </w:r>
            <w:r w:rsidR="004D2882" w:rsidRPr="002E1CC0">
              <w:rPr>
                <w:rFonts w:ascii="Verdana" w:hAnsi="Verdana"/>
                <w:sz w:val="16"/>
                <w:szCs w:val="16"/>
              </w:rPr>
              <w:t xml:space="preserve"> </w:t>
            </w:r>
            <w:r w:rsidRPr="002E1CC0">
              <w:rPr>
                <w:rFonts w:ascii="Verdana" w:hAnsi="Verdana"/>
                <w:sz w:val="16"/>
                <w:szCs w:val="16"/>
              </w:rPr>
              <w:t>expuestos,</w:t>
            </w:r>
            <w:r w:rsidR="00AA3FCD"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conformidad</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señala</w:t>
            </w:r>
            <w:r w:rsidR="004D2882" w:rsidRPr="002E1CC0">
              <w:rPr>
                <w:rFonts w:ascii="Verdana" w:hAnsi="Verdana"/>
                <w:sz w:val="16"/>
                <w:szCs w:val="16"/>
              </w:rPr>
              <w:t xml:space="preserve"> </w:t>
            </w:r>
            <w:r w:rsidRPr="002E1CC0">
              <w:rPr>
                <w:rFonts w:ascii="Verdana" w:hAnsi="Verdana"/>
                <w:sz w:val="16"/>
                <w:szCs w:val="16"/>
              </w:rPr>
              <w:t>la</w:t>
            </w:r>
            <w:r w:rsidR="00E1350B" w:rsidRPr="002E1CC0">
              <w:rPr>
                <w:rFonts w:ascii="Verdana" w:hAnsi="Verdana"/>
                <w:sz w:val="16"/>
                <w:szCs w:val="16"/>
              </w:rPr>
              <w:t xml:space="preserve"> </w:t>
            </w:r>
            <w:r w:rsidRPr="002E1CC0">
              <w:rPr>
                <w:rFonts w:ascii="Verdana" w:hAnsi="Verdana"/>
                <w:sz w:val="16"/>
                <w:szCs w:val="16"/>
              </w:rPr>
              <w:t>NOM-017-STPS-2008,</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las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sustituyan.</w:t>
            </w:r>
          </w:p>
        </w:tc>
        <w:tc>
          <w:tcPr>
            <w:tcW w:w="884" w:type="pct"/>
            <w:tcBorders>
              <w:top w:val="single" w:sz="6" w:space="0" w:color="000000"/>
              <w:left w:val="single" w:sz="6" w:space="0" w:color="000000"/>
              <w:bottom w:val="single" w:sz="6" w:space="0" w:color="000000"/>
              <w:right w:val="single" w:sz="6" w:space="0" w:color="000000"/>
            </w:tcBorders>
          </w:tcPr>
          <w:p w14:paraId="36CE6707" w14:textId="77777777" w:rsidR="006B599B" w:rsidRPr="002E1CC0" w:rsidRDefault="006B599B" w:rsidP="00AA3FCD">
            <w:pPr>
              <w:pStyle w:val="texto0"/>
              <w:spacing w:after="80" w:line="231"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2753416D" w14:textId="77777777" w:rsidR="006B599B" w:rsidRPr="002E1CC0" w:rsidRDefault="006B599B" w:rsidP="00AA3FCD">
            <w:pPr>
              <w:pStyle w:val="texto0"/>
              <w:spacing w:after="80" w:line="231" w:lineRule="exact"/>
              <w:ind w:firstLine="0"/>
              <w:rPr>
                <w:rFonts w:ascii="Verdana" w:hAnsi="Verdana"/>
                <w:sz w:val="16"/>
                <w:szCs w:val="16"/>
              </w:rPr>
            </w:pPr>
          </w:p>
        </w:tc>
      </w:tr>
      <w:tr w:rsidR="006B599B" w:rsidRPr="002E1CC0" w14:paraId="38D837D3"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1ADCB21C" w14:textId="77777777" w:rsidR="006B599B" w:rsidRPr="002E1CC0" w:rsidRDefault="006B599B" w:rsidP="008364C3">
            <w:pPr>
              <w:pStyle w:val="texto0"/>
              <w:spacing w:after="80" w:line="210" w:lineRule="exact"/>
              <w:ind w:firstLine="0"/>
              <w:rPr>
                <w:rFonts w:ascii="Verdana" w:hAnsi="Verdana"/>
                <w:b/>
                <w:sz w:val="16"/>
                <w:szCs w:val="16"/>
              </w:rPr>
            </w:pPr>
            <w:r w:rsidRPr="002E1CC0">
              <w:rPr>
                <w:rFonts w:ascii="Verdana" w:hAnsi="Verdana"/>
                <w:b/>
                <w:sz w:val="16"/>
                <w:szCs w:val="16"/>
              </w:rPr>
              <w:t>5.7</w:t>
            </w:r>
          </w:p>
        </w:tc>
        <w:tc>
          <w:tcPr>
            <w:tcW w:w="745" w:type="pct"/>
            <w:tcBorders>
              <w:top w:val="single" w:sz="6" w:space="0" w:color="000000"/>
              <w:left w:val="single" w:sz="6" w:space="0" w:color="000000"/>
              <w:bottom w:val="single" w:sz="6" w:space="0" w:color="000000"/>
              <w:right w:val="single" w:sz="6" w:space="0" w:color="000000"/>
            </w:tcBorders>
          </w:tcPr>
          <w:p w14:paraId="1FA9A754" w14:textId="77777777" w:rsidR="006B599B" w:rsidRPr="002E1CC0" w:rsidRDefault="006B599B" w:rsidP="008364C3">
            <w:pPr>
              <w:pStyle w:val="texto0"/>
              <w:spacing w:after="80" w:line="210" w:lineRule="exact"/>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4A84FC1C" w14:textId="77777777" w:rsidR="006B599B" w:rsidRPr="002E1CC0" w:rsidRDefault="006B599B" w:rsidP="008364C3">
            <w:pPr>
              <w:pStyle w:val="texto0"/>
              <w:spacing w:after="80" w:line="21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manual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primeros</w:t>
            </w:r>
            <w:r w:rsidR="004D2882" w:rsidRPr="002E1CC0">
              <w:rPr>
                <w:rFonts w:ascii="Verdana" w:hAnsi="Verdana"/>
                <w:sz w:val="16"/>
                <w:szCs w:val="16"/>
              </w:rPr>
              <w:t xml:space="preserve"> </w:t>
            </w:r>
            <w:r w:rsidRPr="002E1CC0">
              <w:rPr>
                <w:rFonts w:ascii="Verdana" w:hAnsi="Verdana"/>
                <w:sz w:val="16"/>
                <w:szCs w:val="16"/>
              </w:rPr>
              <w:t>auxilios</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atención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emergencias,</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base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tipo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están</w:t>
            </w:r>
            <w:r w:rsidR="004D2882" w:rsidRPr="002E1CC0">
              <w:rPr>
                <w:rFonts w:ascii="Verdana" w:hAnsi="Verdana"/>
                <w:sz w:val="16"/>
                <w:szCs w:val="16"/>
              </w:rPr>
              <w:t xml:space="preserve"> </w:t>
            </w:r>
            <w:r w:rsidRPr="002E1CC0">
              <w:rPr>
                <w:rFonts w:ascii="Verdana" w:hAnsi="Verdana"/>
                <w:sz w:val="16"/>
                <w:szCs w:val="16"/>
              </w:rPr>
              <w:t>expuestos</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realizan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p>
        </w:tc>
        <w:tc>
          <w:tcPr>
            <w:tcW w:w="884" w:type="pct"/>
            <w:tcBorders>
              <w:top w:val="single" w:sz="6" w:space="0" w:color="000000"/>
              <w:left w:val="single" w:sz="6" w:space="0" w:color="000000"/>
              <w:bottom w:val="single" w:sz="6" w:space="0" w:color="000000"/>
              <w:right w:val="single" w:sz="6" w:space="0" w:color="000000"/>
            </w:tcBorders>
          </w:tcPr>
          <w:p w14:paraId="6AC899A8" w14:textId="77777777" w:rsidR="006B599B" w:rsidRPr="002E1CC0" w:rsidRDefault="006B599B" w:rsidP="008364C3">
            <w:pPr>
              <w:pStyle w:val="texto0"/>
              <w:spacing w:after="80" w:line="210" w:lineRule="exact"/>
              <w:ind w:firstLine="0"/>
              <w:rPr>
                <w:rFonts w:ascii="Verdana" w:hAnsi="Verdana"/>
                <w:sz w:val="16"/>
                <w:szCs w:val="16"/>
              </w:rPr>
            </w:pPr>
            <w:r w:rsidRPr="002E1CC0">
              <w:rPr>
                <w:rFonts w:ascii="Verdana" w:hAnsi="Verdana"/>
                <w:sz w:val="16"/>
                <w:szCs w:val="16"/>
              </w:rPr>
              <w:t>Es</w:t>
            </w:r>
            <w:r w:rsidR="004D2882" w:rsidRPr="002E1CC0">
              <w:rPr>
                <w:rFonts w:ascii="Verdana" w:hAnsi="Verdana"/>
                <w:sz w:val="16"/>
                <w:szCs w:val="16"/>
              </w:rPr>
              <w:t xml:space="preserve"> </w:t>
            </w:r>
            <w:r w:rsidRPr="002E1CC0">
              <w:rPr>
                <w:rFonts w:ascii="Verdana" w:hAnsi="Verdana"/>
                <w:sz w:val="16"/>
                <w:szCs w:val="16"/>
              </w:rPr>
              <w:t>válido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centro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r w:rsidR="004D2882" w:rsidRPr="002E1CC0">
              <w:rPr>
                <w:rFonts w:ascii="Verdana" w:hAnsi="Verdana"/>
                <w:sz w:val="16"/>
                <w:szCs w:val="16"/>
              </w:rPr>
              <w:t xml:space="preserve"> </w:t>
            </w:r>
            <w:r w:rsidRPr="002E1CC0">
              <w:rPr>
                <w:rFonts w:ascii="Verdana" w:hAnsi="Verdana"/>
                <w:sz w:val="16"/>
                <w:szCs w:val="16"/>
              </w:rPr>
              <w:t>cuente</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manual</w:t>
            </w:r>
            <w:r w:rsidR="004D2882" w:rsidRPr="002E1CC0">
              <w:rPr>
                <w:rFonts w:ascii="Verdana" w:hAnsi="Verdana"/>
                <w:sz w:val="16"/>
                <w:szCs w:val="16"/>
              </w:rPr>
              <w:t xml:space="preserve"> </w:t>
            </w:r>
            <w:r w:rsidRPr="002E1CC0">
              <w:rPr>
                <w:rFonts w:ascii="Verdana" w:hAnsi="Verdana"/>
                <w:sz w:val="16"/>
                <w:szCs w:val="16"/>
              </w:rPr>
              <w:t>general,</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tenga</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apartado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incluya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atención</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están</w:t>
            </w:r>
            <w:r w:rsidR="004D2882" w:rsidRPr="002E1CC0">
              <w:rPr>
                <w:rFonts w:ascii="Verdana" w:hAnsi="Verdana"/>
                <w:sz w:val="16"/>
                <w:szCs w:val="16"/>
              </w:rPr>
              <w:t xml:space="preserve"> </w:t>
            </w:r>
            <w:r w:rsidRPr="002E1CC0">
              <w:rPr>
                <w:rFonts w:ascii="Verdana" w:hAnsi="Verdana"/>
                <w:sz w:val="16"/>
                <w:szCs w:val="16"/>
              </w:rPr>
              <w:t>expuestos</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realizan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través</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maquinaria.</w:t>
            </w:r>
          </w:p>
        </w:tc>
        <w:tc>
          <w:tcPr>
            <w:tcW w:w="467" w:type="pct"/>
            <w:tcBorders>
              <w:top w:val="single" w:sz="6" w:space="0" w:color="000000"/>
              <w:left w:val="single" w:sz="6" w:space="0" w:color="000000"/>
              <w:bottom w:val="single" w:sz="6" w:space="0" w:color="000000"/>
              <w:right w:val="single" w:sz="6" w:space="0" w:color="000000"/>
            </w:tcBorders>
          </w:tcPr>
          <w:p w14:paraId="2CBBB9EB" w14:textId="77777777" w:rsidR="006B599B" w:rsidRPr="002E1CC0" w:rsidRDefault="006B599B" w:rsidP="008364C3">
            <w:pPr>
              <w:pStyle w:val="texto0"/>
              <w:spacing w:after="80" w:line="210" w:lineRule="exact"/>
              <w:ind w:firstLine="0"/>
              <w:rPr>
                <w:rFonts w:ascii="Verdana" w:hAnsi="Verdana"/>
                <w:sz w:val="16"/>
                <w:szCs w:val="16"/>
              </w:rPr>
            </w:pPr>
          </w:p>
        </w:tc>
      </w:tr>
      <w:tr w:rsidR="006B599B" w:rsidRPr="002E1CC0" w14:paraId="247BA5DE"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59E2701E" w14:textId="77777777" w:rsidR="006B599B" w:rsidRPr="002E1CC0" w:rsidRDefault="006B599B" w:rsidP="008364C3">
            <w:pPr>
              <w:pStyle w:val="texto0"/>
              <w:spacing w:after="80" w:line="210" w:lineRule="exact"/>
              <w:ind w:firstLine="0"/>
              <w:rPr>
                <w:rFonts w:ascii="Verdana" w:hAnsi="Verdana"/>
                <w:b/>
                <w:sz w:val="16"/>
                <w:szCs w:val="16"/>
              </w:rPr>
            </w:pPr>
            <w:r w:rsidRPr="002E1CC0">
              <w:rPr>
                <w:rFonts w:ascii="Verdana" w:hAnsi="Verdana"/>
                <w:b/>
                <w:sz w:val="16"/>
                <w:szCs w:val="16"/>
              </w:rPr>
              <w:t>5.8</w:t>
            </w:r>
          </w:p>
        </w:tc>
        <w:tc>
          <w:tcPr>
            <w:tcW w:w="745" w:type="pct"/>
            <w:tcBorders>
              <w:top w:val="single" w:sz="6" w:space="0" w:color="000000"/>
              <w:left w:val="single" w:sz="6" w:space="0" w:color="000000"/>
              <w:bottom w:val="single" w:sz="6" w:space="0" w:color="000000"/>
              <w:right w:val="single" w:sz="6" w:space="0" w:color="000000"/>
            </w:tcBorders>
          </w:tcPr>
          <w:p w14:paraId="5EF42043" w14:textId="77777777" w:rsidR="006B599B" w:rsidRPr="002E1CC0" w:rsidRDefault="006B599B" w:rsidP="008364C3">
            <w:pPr>
              <w:pStyle w:val="texto0"/>
              <w:spacing w:after="80" w:line="210" w:lineRule="exact"/>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5686A3B9" w14:textId="77777777" w:rsidR="006B599B" w:rsidRPr="002E1CC0" w:rsidRDefault="006B599B" w:rsidP="008364C3">
            <w:pPr>
              <w:pStyle w:val="texto0"/>
              <w:spacing w:after="80" w:line="21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informa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sobre</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riesgos</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están</w:t>
            </w:r>
            <w:r w:rsidR="004D2882" w:rsidRPr="002E1CC0">
              <w:rPr>
                <w:rFonts w:ascii="Verdana" w:hAnsi="Verdana"/>
                <w:sz w:val="16"/>
                <w:szCs w:val="16"/>
              </w:rPr>
              <w:t xml:space="preserve"> </w:t>
            </w:r>
            <w:r w:rsidRPr="002E1CC0">
              <w:rPr>
                <w:rFonts w:ascii="Verdana" w:hAnsi="Verdana"/>
                <w:sz w:val="16"/>
                <w:szCs w:val="16"/>
              </w:rPr>
              <w:t>expuestos</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medio</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uso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maquinaria.</w:t>
            </w:r>
          </w:p>
        </w:tc>
        <w:tc>
          <w:tcPr>
            <w:tcW w:w="884" w:type="pct"/>
            <w:tcBorders>
              <w:top w:val="single" w:sz="6" w:space="0" w:color="000000"/>
              <w:left w:val="single" w:sz="6" w:space="0" w:color="000000"/>
              <w:bottom w:val="single" w:sz="6" w:space="0" w:color="000000"/>
              <w:right w:val="single" w:sz="6" w:space="0" w:color="000000"/>
            </w:tcBorders>
          </w:tcPr>
          <w:p w14:paraId="0643D3F1" w14:textId="77777777" w:rsidR="006B599B" w:rsidRPr="002E1CC0" w:rsidRDefault="006B599B" w:rsidP="008364C3">
            <w:pPr>
              <w:pStyle w:val="texto0"/>
              <w:spacing w:after="80" w:line="210" w:lineRule="exact"/>
              <w:ind w:firstLine="0"/>
              <w:rPr>
                <w:rFonts w:ascii="Verdana" w:hAnsi="Verdana"/>
                <w:sz w:val="16"/>
                <w:szCs w:val="16"/>
              </w:rPr>
            </w:pP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información</w:t>
            </w:r>
            <w:r w:rsidR="004D2882" w:rsidRPr="002E1CC0">
              <w:rPr>
                <w:rFonts w:ascii="Verdana" w:hAnsi="Verdana"/>
                <w:sz w:val="16"/>
                <w:szCs w:val="16"/>
              </w:rPr>
              <w:t xml:space="preserve"> </w:t>
            </w:r>
            <w:r w:rsidRPr="002E1CC0">
              <w:rPr>
                <w:rFonts w:ascii="Verdana" w:hAnsi="Verdana"/>
                <w:sz w:val="16"/>
                <w:szCs w:val="16"/>
              </w:rPr>
              <w:t>puede</w:t>
            </w:r>
            <w:r w:rsidR="004D2882" w:rsidRPr="002E1CC0">
              <w:rPr>
                <w:rFonts w:ascii="Verdana" w:hAnsi="Verdana"/>
                <w:sz w:val="16"/>
                <w:szCs w:val="16"/>
              </w:rPr>
              <w:t xml:space="preserve"> </w:t>
            </w:r>
            <w:r w:rsidRPr="002E1CC0">
              <w:rPr>
                <w:rFonts w:ascii="Verdana" w:hAnsi="Verdana"/>
                <w:sz w:val="16"/>
                <w:szCs w:val="16"/>
              </w:rPr>
              <w:t>proporcionarse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folletos,</w:t>
            </w:r>
            <w:r w:rsidR="004D2882" w:rsidRPr="002E1CC0">
              <w:rPr>
                <w:rFonts w:ascii="Verdana" w:hAnsi="Verdana"/>
                <w:sz w:val="16"/>
                <w:szCs w:val="16"/>
              </w:rPr>
              <w:t xml:space="preserve"> </w:t>
            </w:r>
            <w:r w:rsidRPr="002E1CC0">
              <w:rPr>
                <w:rFonts w:ascii="Verdana" w:hAnsi="Verdana"/>
                <w:sz w:val="16"/>
                <w:szCs w:val="16"/>
              </w:rPr>
              <w:t>trípticos</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carteles,</w:t>
            </w:r>
            <w:r w:rsidR="004D2882" w:rsidRPr="002E1CC0">
              <w:rPr>
                <w:rFonts w:ascii="Verdana" w:hAnsi="Verdana"/>
                <w:sz w:val="16"/>
                <w:szCs w:val="16"/>
              </w:rPr>
              <w:t xml:space="preserve"> </w:t>
            </w:r>
            <w:r w:rsidRPr="002E1CC0">
              <w:rPr>
                <w:rFonts w:ascii="Verdana" w:hAnsi="Verdana"/>
                <w:sz w:val="16"/>
                <w:szCs w:val="16"/>
              </w:rPr>
              <w:t>o</w:t>
            </w:r>
            <w:r w:rsidR="004D2882" w:rsidRPr="002E1CC0">
              <w:rPr>
                <w:rFonts w:ascii="Verdana" w:hAnsi="Verdana"/>
                <w:sz w:val="16"/>
                <w:szCs w:val="16"/>
              </w:rPr>
              <w:t xml:space="preserve"> </w:t>
            </w:r>
            <w:r w:rsidRPr="002E1CC0">
              <w:rPr>
                <w:rFonts w:ascii="Verdana" w:hAnsi="Verdana"/>
                <w:sz w:val="16"/>
                <w:szCs w:val="16"/>
              </w:rPr>
              <w:t>bien</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lastRenderedPageBreak/>
              <w:t>través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pláticas</w:t>
            </w:r>
            <w:r w:rsidR="004D2882" w:rsidRPr="002E1CC0">
              <w:rPr>
                <w:rFonts w:ascii="Verdana" w:hAnsi="Verdana"/>
                <w:sz w:val="16"/>
                <w:szCs w:val="16"/>
              </w:rPr>
              <w:t xml:space="preserve"> </w:t>
            </w:r>
            <w:r w:rsidRPr="002E1CC0">
              <w:rPr>
                <w:rFonts w:ascii="Verdana" w:hAnsi="Verdana"/>
                <w:sz w:val="16"/>
                <w:szCs w:val="16"/>
              </w:rPr>
              <w:t>informativas.</w:t>
            </w:r>
          </w:p>
        </w:tc>
        <w:tc>
          <w:tcPr>
            <w:tcW w:w="467" w:type="pct"/>
            <w:tcBorders>
              <w:top w:val="single" w:sz="6" w:space="0" w:color="000000"/>
              <w:left w:val="single" w:sz="6" w:space="0" w:color="000000"/>
              <w:bottom w:val="single" w:sz="6" w:space="0" w:color="000000"/>
              <w:right w:val="single" w:sz="6" w:space="0" w:color="000000"/>
            </w:tcBorders>
          </w:tcPr>
          <w:p w14:paraId="73266EF5" w14:textId="77777777" w:rsidR="006B599B" w:rsidRPr="002E1CC0" w:rsidRDefault="006B599B" w:rsidP="008364C3">
            <w:pPr>
              <w:pStyle w:val="texto0"/>
              <w:spacing w:after="80" w:line="210" w:lineRule="exact"/>
              <w:ind w:firstLine="0"/>
              <w:rPr>
                <w:rFonts w:ascii="Verdana" w:hAnsi="Verdana"/>
                <w:sz w:val="16"/>
                <w:szCs w:val="16"/>
              </w:rPr>
            </w:pPr>
          </w:p>
        </w:tc>
      </w:tr>
      <w:tr w:rsidR="006B599B" w:rsidRPr="002E1CC0" w14:paraId="203C381B"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3696E8AD"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5.9</w:t>
            </w:r>
            <w:r w:rsidR="004D2882" w:rsidRPr="002E1CC0">
              <w:rPr>
                <w:rFonts w:ascii="Verdana" w:hAnsi="Verdana"/>
                <w:b/>
                <w:sz w:val="16"/>
                <w:szCs w:val="16"/>
              </w:rPr>
              <w:t xml:space="preserve"> </w:t>
            </w:r>
            <w:r w:rsidRPr="002E1CC0">
              <w:rPr>
                <w:rFonts w:ascii="Verdana" w:hAnsi="Verdana"/>
                <w:b/>
                <w:sz w:val="16"/>
                <w:szCs w:val="16"/>
              </w:rPr>
              <w:t>y</w:t>
            </w:r>
            <w:r w:rsidR="004D2882" w:rsidRPr="002E1CC0">
              <w:rPr>
                <w:rFonts w:ascii="Verdana" w:hAnsi="Verdana"/>
                <w:b/>
                <w:sz w:val="16"/>
                <w:szCs w:val="16"/>
              </w:rPr>
              <w:t xml:space="preserve"> </w:t>
            </w:r>
            <w:r w:rsidRPr="002E1CC0">
              <w:rPr>
                <w:rFonts w:ascii="Verdana" w:hAnsi="Verdana"/>
                <w:b/>
                <w:sz w:val="16"/>
                <w:szCs w:val="16"/>
              </w:rPr>
              <w:t>10</w:t>
            </w:r>
          </w:p>
        </w:tc>
        <w:tc>
          <w:tcPr>
            <w:tcW w:w="745" w:type="pct"/>
            <w:tcBorders>
              <w:top w:val="single" w:sz="6" w:space="0" w:color="000000"/>
              <w:left w:val="single" w:sz="6" w:space="0" w:color="000000"/>
              <w:bottom w:val="single" w:sz="6" w:space="0" w:color="000000"/>
              <w:right w:val="single" w:sz="6" w:space="0" w:color="000000"/>
            </w:tcBorders>
          </w:tcPr>
          <w:p w14:paraId="56690312" w14:textId="77777777" w:rsidR="006B599B" w:rsidRPr="002E1CC0" w:rsidRDefault="006B599B" w:rsidP="008364C3">
            <w:pPr>
              <w:pStyle w:val="texto0"/>
              <w:spacing w:after="80"/>
              <w:ind w:firstLine="0"/>
              <w:rPr>
                <w:rFonts w:ascii="Verdana" w:hAnsi="Verdana"/>
                <w:b/>
                <w:sz w:val="16"/>
                <w:szCs w:val="16"/>
              </w:rPr>
            </w:pPr>
            <w:r w:rsidRPr="002E1CC0">
              <w:rPr>
                <w:rFonts w:ascii="Verdana" w:hAnsi="Verdana"/>
                <w:b/>
                <w:sz w:val="16"/>
                <w:szCs w:val="16"/>
              </w:rPr>
              <w:t>Documental</w:t>
            </w:r>
          </w:p>
        </w:tc>
        <w:tc>
          <w:tcPr>
            <w:tcW w:w="2195" w:type="pct"/>
            <w:tcBorders>
              <w:top w:val="single" w:sz="6" w:space="0" w:color="000000"/>
              <w:left w:val="single" w:sz="6" w:space="0" w:color="000000"/>
              <w:bottom w:val="single" w:sz="6" w:space="0" w:color="000000"/>
              <w:right w:val="single" w:sz="6" w:space="0" w:color="000000"/>
            </w:tcBorders>
          </w:tcPr>
          <w:p w14:paraId="15A7BBA8"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documental</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p>
          <w:p w14:paraId="5ED6E802" w14:textId="77777777" w:rsidR="006B599B" w:rsidRPr="002E1CC0" w:rsidRDefault="008A3ACE"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Capacita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adiestra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involucrados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través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actividad</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puesto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trabajo;</w:t>
            </w:r>
          </w:p>
          <w:p w14:paraId="758F759B" w14:textId="77777777" w:rsidR="006B599B" w:rsidRPr="002E1CC0" w:rsidRDefault="008A3ACE"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nuevo</w:t>
            </w:r>
            <w:r w:rsidR="004D2882" w:rsidRPr="002E1CC0">
              <w:rPr>
                <w:rFonts w:ascii="Verdana" w:hAnsi="Verdana"/>
                <w:sz w:val="16"/>
                <w:szCs w:val="16"/>
              </w:rPr>
              <w:t xml:space="preserve"> </w:t>
            </w:r>
            <w:r w:rsidR="006B599B" w:rsidRPr="002E1CC0">
              <w:rPr>
                <w:rFonts w:ascii="Verdana" w:hAnsi="Verdana"/>
                <w:sz w:val="16"/>
                <w:szCs w:val="16"/>
              </w:rPr>
              <w:t>ingreso,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les</w:t>
            </w:r>
            <w:r w:rsidR="004D2882" w:rsidRPr="002E1CC0">
              <w:rPr>
                <w:rFonts w:ascii="Verdana" w:hAnsi="Verdana"/>
                <w:sz w:val="16"/>
                <w:szCs w:val="16"/>
              </w:rPr>
              <w:t xml:space="preserve"> </w:t>
            </w:r>
            <w:r w:rsidR="006B599B" w:rsidRPr="002E1CC0">
              <w:rPr>
                <w:rFonts w:ascii="Verdana" w:hAnsi="Verdana"/>
                <w:sz w:val="16"/>
                <w:szCs w:val="16"/>
              </w:rPr>
              <w:t>proporciona</w:t>
            </w:r>
            <w:r w:rsidR="004D2882" w:rsidRPr="002E1CC0">
              <w:rPr>
                <w:rFonts w:ascii="Verdana" w:hAnsi="Verdana"/>
                <w:sz w:val="16"/>
                <w:szCs w:val="16"/>
              </w:rPr>
              <w:t xml:space="preserve"> </w:t>
            </w:r>
            <w:r w:rsidR="006B599B" w:rsidRPr="002E1CC0">
              <w:rPr>
                <w:rFonts w:ascii="Verdana" w:hAnsi="Verdana"/>
                <w:sz w:val="16"/>
                <w:szCs w:val="16"/>
              </w:rPr>
              <w:t>un</w:t>
            </w:r>
            <w:r w:rsidR="004D2882" w:rsidRPr="002E1CC0">
              <w:rPr>
                <w:rFonts w:ascii="Verdana" w:hAnsi="Verdana"/>
                <w:sz w:val="16"/>
                <w:szCs w:val="16"/>
              </w:rPr>
              <w:t xml:space="preserve"> </w:t>
            </w:r>
            <w:r w:rsidR="006B599B" w:rsidRPr="002E1CC0">
              <w:rPr>
                <w:rFonts w:ascii="Verdana" w:hAnsi="Verdana"/>
                <w:sz w:val="16"/>
                <w:szCs w:val="16"/>
              </w:rPr>
              <w:t>curso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inducción</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generales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salud</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trabajo,</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deben</w:t>
            </w:r>
            <w:r w:rsidR="004D2882" w:rsidRPr="002E1CC0">
              <w:rPr>
                <w:rFonts w:ascii="Verdana" w:hAnsi="Verdana"/>
                <w:sz w:val="16"/>
                <w:szCs w:val="16"/>
              </w:rPr>
              <w:t xml:space="preserve"> </w:t>
            </w:r>
            <w:r w:rsidR="006B599B" w:rsidRPr="002E1CC0">
              <w:rPr>
                <w:rFonts w:ascii="Verdana" w:hAnsi="Verdana"/>
                <w:sz w:val="16"/>
                <w:szCs w:val="16"/>
              </w:rPr>
              <w:t>cumplirse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efectúan</w:t>
            </w:r>
            <w:r w:rsidR="004D2882" w:rsidRPr="002E1CC0">
              <w:rPr>
                <w:rFonts w:ascii="Verdana" w:hAnsi="Verdana"/>
                <w:sz w:val="16"/>
                <w:szCs w:val="16"/>
              </w:rPr>
              <w:t xml:space="preserve"> </w:t>
            </w:r>
            <w:r w:rsidR="006B599B" w:rsidRPr="002E1CC0">
              <w:rPr>
                <w:rFonts w:ascii="Verdana" w:hAnsi="Verdana"/>
                <w:sz w:val="16"/>
                <w:szCs w:val="16"/>
              </w:rPr>
              <w:t>éstas;</w:t>
            </w:r>
          </w:p>
          <w:p w14:paraId="1B9FB632" w14:textId="77777777" w:rsidR="006B599B" w:rsidRPr="002E1CC0" w:rsidRDefault="008A3ACE"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involucrados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través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uso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les</w:t>
            </w:r>
            <w:r w:rsidR="004D2882" w:rsidRPr="002E1CC0">
              <w:rPr>
                <w:rFonts w:ascii="Verdana" w:hAnsi="Verdana"/>
                <w:sz w:val="16"/>
                <w:szCs w:val="16"/>
              </w:rPr>
              <w:t xml:space="preserve"> </w:t>
            </w:r>
            <w:r w:rsidR="006B599B" w:rsidRPr="002E1CC0">
              <w:rPr>
                <w:rFonts w:ascii="Verdana" w:hAnsi="Verdana"/>
                <w:sz w:val="16"/>
                <w:szCs w:val="16"/>
              </w:rPr>
              <w:t>proporciona</w:t>
            </w:r>
            <w:r w:rsidR="004D2882" w:rsidRPr="002E1CC0">
              <w:rPr>
                <w:rFonts w:ascii="Verdana" w:hAnsi="Verdana"/>
                <w:sz w:val="16"/>
                <w:szCs w:val="16"/>
              </w:rPr>
              <w:t xml:space="preserve"> </w:t>
            </w:r>
            <w:r w:rsidR="006B599B" w:rsidRPr="002E1CC0">
              <w:rPr>
                <w:rFonts w:ascii="Verdana" w:hAnsi="Verdana"/>
                <w:sz w:val="16"/>
                <w:szCs w:val="16"/>
              </w:rPr>
              <w:t>capacitación,</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énfasis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prevención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riesgos,</w:t>
            </w:r>
            <w:r w:rsidR="004D2882" w:rsidRPr="002E1CC0">
              <w:rPr>
                <w:rFonts w:ascii="Verdana" w:hAnsi="Verdana"/>
                <w:sz w:val="16"/>
                <w:szCs w:val="16"/>
              </w:rPr>
              <w:t xml:space="preserve"> </w:t>
            </w:r>
            <w:r w:rsidR="006B599B" w:rsidRPr="002E1CC0">
              <w:rPr>
                <w:rFonts w:ascii="Verdana" w:hAnsi="Verdana"/>
                <w:sz w:val="16"/>
                <w:szCs w:val="16"/>
              </w:rPr>
              <w:t>conforme</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tareas</w:t>
            </w:r>
            <w:r w:rsidR="004D2882" w:rsidRPr="002E1CC0">
              <w:rPr>
                <w:rFonts w:ascii="Verdana" w:hAnsi="Verdana"/>
                <w:sz w:val="16"/>
                <w:szCs w:val="16"/>
              </w:rPr>
              <w:t xml:space="preserve"> </w:t>
            </w:r>
            <w:r w:rsidR="006B599B" w:rsidRPr="002E1CC0">
              <w:rPr>
                <w:rFonts w:ascii="Verdana" w:hAnsi="Verdana"/>
                <w:sz w:val="16"/>
                <w:szCs w:val="16"/>
              </w:rPr>
              <w:t>asignadas,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sobre</w:t>
            </w:r>
            <w:r w:rsidR="004D2882" w:rsidRPr="002E1CC0">
              <w:rPr>
                <w:rFonts w:ascii="Verdana" w:hAnsi="Verdana"/>
                <w:sz w:val="16"/>
                <w:szCs w:val="16"/>
              </w:rPr>
              <w:t xml:space="preserve"> </w:t>
            </w:r>
            <w:r w:rsidR="006B599B" w:rsidRPr="002E1CC0">
              <w:rPr>
                <w:rFonts w:ascii="Verdana" w:hAnsi="Verdana"/>
                <w:sz w:val="16"/>
                <w:szCs w:val="16"/>
              </w:rPr>
              <w:t>el</w:t>
            </w:r>
            <w:r w:rsidR="004D2882" w:rsidRPr="002E1CC0">
              <w:rPr>
                <w:rFonts w:ascii="Verdana" w:hAnsi="Verdana"/>
                <w:sz w:val="16"/>
                <w:szCs w:val="16"/>
              </w:rPr>
              <w:t xml:space="preserve"> </w:t>
            </w:r>
            <w:r w:rsidR="006B599B" w:rsidRPr="002E1CC0">
              <w:rPr>
                <w:rFonts w:ascii="Verdana" w:hAnsi="Verdana"/>
                <w:sz w:val="16"/>
                <w:szCs w:val="16"/>
              </w:rPr>
              <w:t>procedimiento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emergencias;</w:t>
            </w:r>
          </w:p>
          <w:p w14:paraId="591D4B71" w14:textId="77777777" w:rsidR="006B599B" w:rsidRPr="002E1CC0" w:rsidRDefault="008A3ACE" w:rsidP="008364C3">
            <w:pPr>
              <w:pStyle w:val="texto0"/>
              <w:spacing w:after="80"/>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capacitación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adiestramiento</w:t>
            </w:r>
            <w:r w:rsidR="004D2882" w:rsidRPr="002E1CC0">
              <w:rPr>
                <w:rFonts w:ascii="Verdana" w:hAnsi="Verdana"/>
                <w:sz w:val="16"/>
                <w:szCs w:val="16"/>
              </w:rPr>
              <w:t xml:space="preserve"> </w:t>
            </w:r>
            <w:r w:rsidR="006B599B" w:rsidRPr="002E1CC0">
              <w:rPr>
                <w:rFonts w:ascii="Verdana" w:hAnsi="Verdana"/>
                <w:sz w:val="16"/>
                <w:szCs w:val="16"/>
              </w:rPr>
              <w:t>proporcionados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instaladores,</w:t>
            </w:r>
            <w:r w:rsidR="004D2882" w:rsidRPr="002E1CC0">
              <w:rPr>
                <w:rFonts w:ascii="Verdana" w:hAnsi="Verdana"/>
                <w:sz w:val="16"/>
                <w:szCs w:val="16"/>
              </w:rPr>
              <w:t xml:space="preserve"> </w:t>
            </w:r>
            <w:r w:rsidR="006B599B" w:rsidRPr="002E1CC0">
              <w:rPr>
                <w:rFonts w:ascii="Verdana" w:hAnsi="Verdana"/>
                <w:sz w:val="16"/>
                <w:szCs w:val="16"/>
              </w:rPr>
              <w:t>personal</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mantenimiento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operadores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ayudantes,</w:t>
            </w:r>
            <w:r w:rsidR="004D2882" w:rsidRPr="002E1CC0">
              <w:rPr>
                <w:rFonts w:ascii="Verdana" w:hAnsi="Verdana"/>
                <w:sz w:val="16"/>
                <w:szCs w:val="16"/>
              </w:rPr>
              <w:t xml:space="preserve"> </w:t>
            </w:r>
            <w:r w:rsidR="006B599B" w:rsidRPr="002E1CC0">
              <w:rPr>
                <w:rFonts w:ascii="Verdana" w:hAnsi="Verdana"/>
                <w:sz w:val="16"/>
                <w:szCs w:val="16"/>
              </w:rPr>
              <w:t>consiste</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una</w:t>
            </w:r>
            <w:r w:rsidR="004D2882" w:rsidRPr="002E1CC0">
              <w:rPr>
                <w:rFonts w:ascii="Verdana" w:hAnsi="Verdana"/>
                <w:sz w:val="16"/>
                <w:szCs w:val="16"/>
              </w:rPr>
              <w:t xml:space="preserve"> </w:t>
            </w:r>
            <w:r w:rsidR="006B599B" w:rsidRPr="002E1CC0">
              <w:rPr>
                <w:rFonts w:ascii="Verdana" w:hAnsi="Verdana"/>
                <w:sz w:val="16"/>
                <w:szCs w:val="16"/>
              </w:rPr>
              <w:t>instrucción</w:t>
            </w:r>
            <w:r w:rsidR="004D2882" w:rsidRPr="002E1CC0">
              <w:rPr>
                <w:rFonts w:ascii="Verdana" w:hAnsi="Verdana"/>
                <w:sz w:val="16"/>
                <w:szCs w:val="16"/>
              </w:rPr>
              <w:t xml:space="preserve"> </w:t>
            </w:r>
            <w:r w:rsidR="006B599B" w:rsidRPr="002E1CC0">
              <w:rPr>
                <w:rFonts w:ascii="Verdana" w:hAnsi="Verdana"/>
                <w:sz w:val="16"/>
                <w:szCs w:val="16"/>
              </w:rPr>
              <w:t>teórica,</w:t>
            </w:r>
            <w:r w:rsidR="004D2882" w:rsidRPr="002E1CC0">
              <w:rPr>
                <w:rFonts w:ascii="Verdana" w:hAnsi="Verdana"/>
                <w:sz w:val="16"/>
                <w:szCs w:val="16"/>
              </w:rPr>
              <w:t xml:space="preserve"> </w:t>
            </w:r>
            <w:r w:rsidR="006B599B" w:rsidRPr="002E1CC0">
              <w:rPr>
                <w:rFonts w:ascii="Verdana" w:hAnsi="Verdana"/>
                <w:sz w:val="16"/>
                <w:szCs w:val="16"/>
              </w:rPr>
              <w:t>entrenamiento</w:t>
            </w:r>
            <w:r w:rsidR="004D2882" w:rsidRPr="002E1CC0">
              <w:rPr>
                <w:rFonts w:ascii="Verdana" w:hAnsi="Verdana"/>
                <w:sz w:val="16"/>
                <w:szCs w:val="16"/>
              </w:rPr>
              <w:t xml:space="preserve"> </w:t>
            </w:r>
            <w:r w:rsidR="006B599B" w:rsidRPr="002E1CC0">
              <w:rPr>
                <w:rFonts w:ascii="Verdana" w:hAnsi="Verdana"/>
                <w:sz w:val="16"/>
                <w:szCs w:val="16"/>
              </w:rPr>
              <w:t>práctico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evaluación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conocimientos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habilidades</w:t>
            </w:r>
            <w:r w:rsidR="004D2882" w:rsidRPr="002E1CC0">
              <w:rPr>
                <w:rFonts w:ascii="Verdana" w:hAnsi="Verdana"/>
                <w:sz w:val="16"/>
                <w:szCs w:val="16"/>
              </w:rPr>
              <w:t xml:space="preserve"> </w:t>
            </w:r>
            <w:r w:rsidR="006B599B" w:rsidRPr="002E1CC0">
              <w:rPr>
                <w:rFonts w:ascii="Verdana" w:hAnsi="Verdana"/>
                <w:sz w:val="16"/>
                <w:szCs w:val="16"/>
              </w:rPr>
              <w:t>adquiridos.</w:t>
            </w:r>
            <w:r w:rsidR="004D2882" w:rsidRPr="002E1CC0">
              <w:rPr>
                <w:rFonts w:ascii="Verdana" w:hAnsi="Verdana"/>
                <w:sz w:val="16"/>
                <w:szCs w:val="16"/>
              </w:rPr>
              <w:t xml:space="preserve"> </w:t>
            </w:r>
            <w:r w:rsidR="006B599B" w:rsidRPr="002E1CC0">
              <w:rPr>
                <w:rFonts w:ascii="Verdana" w:hAnsi="Verdana"/>
                <w:sz w:val="16"/>
                <w:szCs w:val="16"/>
              </w:rPr>
              <w:t>Asimismo,</w:t>
            </w:r>
            <w:r w:rsidR="004D2882" w:rsidRPr="002E1CC0">
              <w:rPr>
                <w:rFonts w:ascii="Verdana" w:hAnsi="Verdana"/>
                <w:sz w:val="16"/>
                <w:szCs w:val="16"/>
              </w:rPr>
              <w:t xml:space="preserve"> </w:t>
            </w:r>
            <w:r w:rsidR="006B599B" w:rsidRPr="002E1CC0">
              <w:rPr>
                <w:rFonts w:ascii="Verdana" w:hAnsi="Verdana"/>
                <w:sz w:val="16"/>
                <w:szCs w:val="16"/>
              </w:rPr>
              <w:t>considera,</w:t>
            </w:r>
            <w:r w:rsidR="004D2882" w:rsidRPr="002E1CC0">
              <w:rPr>
                <w:rFonts w:ascii="Verdana" w:hAnsi="Verdana"/>
                <w:sz w:val="16"/>
                <w:szCs w:val="16"/>
              </w:rPr>
              <w:t xml:space="preserve"> </w:t>
            </w:r>
            <w:r w:rsidR="006B599B" w:rsidRPr="002E1CC0">
              <w:rPr>
                <w:rFonts w:ascii="Verdana" w:hAnsi="Verdana"/>
                <w:sz w:val="16"/>
                <w:szCs w:val="16"/>
              </w:rPr>
              <w:t>según</w:t>
            </w:r>
            <w:r w:rsidR="004D2882" w:rsidRPr="002E1CC0">
              <w:rPr>
                <w:rFonts w:ascii="Verdana" w:hAnsi="Verdana"/>
                <w:sz w:val="16"/>
                <w:szCs w:val="16"/>
              </w:rPr>
              <w:t xml:space="preserve"> </w:t>
            </w:r>
            <w:r w:rsidR="006B599B" w:rsidRPr="002E1CC0">
              <w:rPr>
                <w:rFonts w:ascii="Verdana" w:hAnsi="Verdana"/>
                <w:sz w:val="16"/>
                <w:szCs w:val="16"/>
              </w:rPr>
              <w:t>aplique,</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siguiente:</w:t>
            </w:r>
          </w:p>
          <w:p w14:paraId="53E41F7E" w14:textId="77777777" w:rsidR="006B599B" w:rsidRPr="002E1CC0" w:rsidRDefault="008A3AC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principios</w:t>
            </w:r>
            <w:r w:rsidR="004D2882" w:rsidRPr="002E1CC0">
              <w:rPr>
                <w:rFonts w:ascii="Verdana" w:hAnsi="Verdana"/>
                <w:sz w:val="16"/>
                <w:szCs w:val="16"/>
              </w:rPr>
              <w:t xml:space="preserve"> </w:t>
            </w:r>
            <w:r w:rsidR="006B599B" w:rsidRPr="002E1CC0">
              <w:rPr>
                <w:rFonts w:ascii="Verdana" w:hAnsi="Verdana"/>
                <w:sz w:val="16"/>
                <w:szCs w:val="16"/>
              </w:rPr>
              <w:t>generales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operar;</w:t>
            </w:r>
          </w:p>
          <w:p w14:paraId="7198FEC2" w14:textId="77777777" w:rsidR="006B599B" w:rsidRPr="002E1CC0" w:rsidRDefault="008A3ACE" w:rsidP="008364C3">
            <w:pPr>
              <w:pStyle w:val="texto0"/>
              <w:spacing w:after="80"/>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instalación,</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mantenimiento</w:t>
            </w:r>
            <w:r w:rsidR="00E1350B"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funcionamiento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sus</w:t>
            </w:r>
            <w:r w:rsidR="004D2882" w:rsidRPr="002E1CC0">
              <w:rPr>
                <w:rFonts w:ascii="Verdana" w:hAnsi="Verdana"/>
                <w:sz w:val="16"/>
                <w:szCs w:val="16"/>
              </w:rPr>
              <w:t xml:space="preserve"> </w:t>
            </w:r>
            <w:r w:rsidR="006B599B" w:rsidRPr="002E1CC0">
              <w:rPr>
                <w:rFonts w:ascii="Verdana" w:hAnsi="Verdana"/>
                <w:sz w:val="16"/>
                <w:szCs w:val="16"/>
              </w:rPr>
              <w:t>controles,</w:t>
            </w:r>
            <w:r w:rsidR="004D2882" w:rsidRPr="002E1CC0">
              <w:rPr>
                <w:rFonts w:ascii="Verdana" w:hAnsi="Verdana"/>
                <w:sz w:val="16"/>
                <w:szCs w:val="16"/>
              </w:rPr>
              <w:t xml:space="preserve"> </w:t>
            </w:r>
            <w:r w:rsidR="006B599B" w:rsidRPr="002E1CC0">
              <w:rPr>
                <w:rFonts w:ascii="Verdana" w:hAnsi="Verdana"/>
                <w:sz w:val="16"/>
                <w:szCs w:val="16"/>
              </w:rPr>
              <w:t>sistemas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dispositivos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p>
          <w:p w14:paraId="15725E74" w14:textId="77777777" w:rsidR="006B599B" w:rsidRPr="002E1CC0" w:rsidRDefault="008A3ACE" w:rsidP="008364C3">
            <w:pPr>
              <w:pStyle w:val="texto0"/>
              <w:spacing w:after="80" w:line="20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capacidades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limitaciones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así</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situaciones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generan</w:t>
            </w:r>
            <w:r w:rsidR="004D2882" w:rsidRPr="002E1CC0">
              <w:rPr>
                <w:rFonts w:ascii="Verdana" w:hAnsi="Verdana"/>
                <w:sz w:val="16"/>
                <w:szCs w:val="16"/>
              </w:rPr>
              <w:t xml:space="preserve"> </w:t>
            </w:r>
            <w:r w:rsidR="006B599B" w:rsidRPr="002E1CC0">
              <w:rPr>
                <w:rFonts w:ascii="Verdana" w:hAnsi="Verdana"/>
                <w:sz w:val="16"/>
                <w:szCs w:val="16"/>
              </w:rPr>
              <w:t>riesgos;</w:t>
            </w:r>
          </w:p>
          <w:p w14:paraId="5F9E32EC" w14:textId="77777777" w:rsidR="006B599B" w:rsidRPr="002E1CC0" w:rsidRDefault="008A3ACE" w:rsidP="008364C3">
            <w:pPr>
              <w:pStyle w:val="texto0"/>
              <w:spacing w:after="80" w:line="20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medidas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prevé</w:t>
            </w:r>
            <w:r w:rsidR="004D2882" w:rsidRPr="002E1CC0">
              <w:rPr>
                <w:rFonts w:ascii="Verdana" w:hAnsi="Verdana"/>
                <w:sz w:val="16"/>
                <w:szCs w:val="16"/>
              </w:rPr>
              <w:t xml:space="preserve"> </w:t>
            </w:r>
            <w:r w:rsidR="006B599B" w:rsidRPr="002E1CC0">
              <w:rPr>
                <w:rFonts w:ascii="Verdana" w:hAnsi="Verdana"/>
                <w:sz w:val="16"/>
                <w:szCs w:val="16"/>
              </w:rPr>
              <w:t>esta</w:t>
            </w:r>
            <w:r w:rsidR="004D2882" w:rsidRPr="002E1CC0">
              <w:rPr>
                <w:rFonts w:ascii="Verdana" w:hAnsi="Verdana"/>
                <w:sz w:val="16"/>
                <w:szCs w:val="16"/>
              </w:rPr>
              <w:t xml:space="preserve"> </w:t>
            </w:r>
            <w:r w:rsidR="006B599B" w:rsidRPr="002E1CC0">
              <w:rPr>
                <w:rFonts w:ascii="Verdana" w:hAnsi="Verdana"/>
                <w:sz w:val="16"/>
                <w:szCs w:val="16"/>
              </w:rPr>
              <w:t>Norma,</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deben</w:t>
            </w:r>
            <w:r w:rsidR="004D2882" w:rsidRPr="002E1CC0">
              <w:rPr>
                <w:rFonts w:ascii="Verdana" w:hAnsi="Verdana"/>
                <w:sz w:val="16"/>
                <w:szCs w:val="16"/>
              </w:rPr>
              <w:t xml:space="preserve"> </w:t>
            </w:r>
            <w:r w:rsidR="006B599B" w:rsidRPr="002E1CC0">
              <w:rPr>
                <w:rFonts w:ascii="Verdana" w:hAnsi="Verdana"/>
                <w:sz w:val="16"/>
                <w:szCs w:val="16"/>
              </w:rPr>
              <w:t>adoptar</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ejecución</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actividades;</w:t>
            </w:r>
          </w:p>
          <w:p w14:paraId="53147D12" w14:textId="77777777" w:rsidR="006B599B" w:rsidRPr="002E1CC0" w:rsidRDefault="008A3ACE" w:rsidP="008364C3">
            <w:pPr>
              <w:pStyle w:val="texto0"/>
              <w:spacing w:after="80" w:line="20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revisiones</w:t>
            </w:r>
            <w:r w:rsidR="004D2882" w:rsidRPr="002E1CC0">
              <w:rPr>
                <w:rFonts w:ascii="Verdana" w:hAnsi="Verdana"/>
                <w:sz w:val="16"/>
                <w:szCs w:val="16"/>
              </w:rPr>
              <w:t xml:space="preserve"> </w:t>
            </w:r>
            <w:r w:rsidR="006B599B" w:rsidRPr="002E1CC0">
              <w:rPr>
                <w:rFonts w:ascii="Verdana" w:hAnsi="Verdana"/>
                <w:sz w:val="16"/>
                <w:szCs w:val="16"/>
              </w:rPr>
              <w:t>rutinarias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seguridad</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operación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jornada,</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periódicas,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acuerdo</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instrucciones</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fabricante;</w:t>
            </w:r>
          </w:p>
          <w:p w14:paraId="540F069C" w14:textId="77777777" w:rsidR="006B599B" w:rsidRPr="002E1CC0" w:rsidRDefault="008A3ACE" w:rsidP="008364C3">
            <w:pPr>
              <w:pStyle w:val="texto0"/>
              <w:spacing w:after="80" w:line="20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Las</w:t>
            </w:r>
            <w:r w:rsidR="004D2882" w:rsidRPr="002E1CC0">
              <w:rPr>
                <w:rFonts w:ascii="Verdana" w:hAnsi="Verdana"/>
                <w:sz w:val="16"/>
                <w:szCs w:val="16"/>
              </w:rPr>
              <w:t xml:space="preserve"> </w:t>
            </w:r>
            <w:r w:rsidR="006B599B" w:rsidRPr="002E1CC0">
              <w:rPr>
                <w:rFonts w:ascii="Verdana" w:hAnsi="Verdana"/>
                <w:sz w:val="16"/>
                <w:szCs w:val="16"/>
              </w:rPr>
              <w:t>condiciones</w:t>
            </w:r>
            <w:r w:rsidR="004D2882" w:rsidRPr="002E1CC0">
              <w:rPr>
                <w:rFonts w:ascii="Verdana" w:hAnsi="Verdana"/>
                <w:sz w:val="16"/>
                <w:szCs w:val="16"/>
              </w:rPr>
              <w:t xml:space="preserve"> </w:t>
            </w:r>
            <w:r w:rsidR="006B599B" w:rsidRPr="002E1CC0">
              <w:rPr>
                <w:rFonts w:ascii="Verdana" w:hAnsi="Verdana"/>
                <w:sz w:val="16"/>
                <w:szCs w:val="16"/>
              </w:rPr>
              <w:t>climáticas</w:t>
            </w:r>
            <w:r w:rsidR="004D2882" w:rsidRPr="002E1CC0">
              <w:rPr>
                <w:rFonts w:ascii="Verdana" w:hAnsi="Verdana"/>
                <w:sz w:val="16"/>
                <w:szCs w:val="16"/>
              </w:rPr>
              <w:t xml:space="preserve"> </w:t>
            </w:r>
            <w:r w:rsidR="006B599B" w:rsidRPr="002E1CC0">
              <w:rPr>
                <w:rFonts w:ascii="Verdana" w:hAnsi="Verdana"/>
                <w:sz w:val="16"/>
                <w:szCs w:val="16"/>
              </w:rPr>
              <w:t>desfavorables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obligan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interrumpir</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actividades</w:t>
            </w:r>
            <w:r w:rsidR="004D2882" w:rsidRPr="002E1CC0">
              <w:rPr>
                <w:rFonts w:ascii="Verdana" w:hAnsi="Verdana"/>
                <w:sz w:val="16"/>
                <w:szCs w:val="16"/>
              </w:rPr>
              <w:t xml:space="preserve"> </w:t>
            </w:r>
            <w:r w:rsidR="006B599B" w:rsidRPr="002E1CC0">
              <w:rPr>
                <w:rFonts w:ascii="Verdana" w:hAnsi="Verdana"/>
                <w:sz w:val="16"/>
                <w:szCs w:val="16"/>
              </w:rPr>
              <w:lastRenderedPageBreak/>
              <w:t>de</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almacenamiento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con</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y</w:t>
            </w:r>
          </w:p>
          <w:p w14:paraId="5F7D7E2A" w14:textId="77777777" w:rsidR="006B599B" w:rsidRPr="002E1CC0" w:rsidRDefault="008A3ACE" w:rsidP="008364C3">
            <w:pPr>
              <w:pStyle w:val="texto0"/>
              <w:spacing w:after="80" w:line="204"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procedimiento</w:t>
            </w:r>
            <w:r w:rsidR="004D2882" w:rsidRPr="002E1CC0">
              <w:rPr>
                <w:rFonts w:ascii="Verdana" w:hAnsi="Verdana"/>
                <w:sz w:val="16"/>
                <w:szCs w:val="16"/>
              </w:rPr>
              <w:t xml:space="preserve"> </w:t>
            </w:r>
            <w:r w:rsidR="006B599B" w:rsidRPr="002E1CC0">
              <w:rPr>
                <w:rFonts w:ascii="Verdana" w:hAnsi="Verdana"/>
                <w:sz w:val="16"/>
                <w:szCs w:val="16"/>
              </w:rPr>
              <w:t>para</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atención</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emergencias,</w:t>
            </w:r>
            <w:r w:rsidR="004D2882" w:rsidRPr="002E1CC0">
              <w:rPr>
                <w:rFonts w:ascii="Verdana" w:hAnsi="Verdana"/>
                <w:sz w:val="16"/>
                <w:szCs w:val="16"/>
              </w:rPr>
              <w:t xml:space="preserve"> </w:t>
            </w:r>
            <w:r w:rsidR="006B599B" w:rsidRPr="002E1CC0">
              <w:rPr>
                <w:rFonts w:ascii="Verdana" w:hAnsi="Verdana"/>
                <w:sz w:val="16"/>
                <w:szCs w:val="16"/>
              </w:rPr>
              <w:t>y</w:t>
            </w:r>
          </w:p>
          <w:p w14:paraId="6C5DF5E2" w14:textId="77777777" w:rsidR="006B599B" w:rsidRPr="002E1CC0" w:rsidRDefault="008A3ACE" w:rsidP="008364C3">
            <w:pPr>
              <w:pStyle w:val="texto0"/>
              <w:spacing w:after="80" w:line="204" w:lineRule="exact"/>
              <w:ind w:left="357" w:hanging="357"/>
              <w:rPr>
                <w:rFonts w:ascii="Verdana" w:hAnsi="Verdana"/>
                <w:sz w:val="16"/>
                <w:szCs w:val="16"/>
              </w:rPr>
            </w:pPr>
            <w:r w:rsidRPr="002E1CC0">
              <w:rPr>
                <w:rFonts w:ascii="Verdana" w:hAnsi="Verdana"/>
                <w:sz w:val="16"/>
                <w:szCs w:val="16"/>
              </w:rPr>
              <w:sym w:font="Wingdings" w:char="F0D8"/>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capacitación</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adiestramiento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refuerzan</w:t>
            </w:r>
            <w:r w:rsidR="004D2882" w:rsidRPr="002E1CC0">
              <w:rPr>
                <w:rFonts w:ascii="Verdana" w:hAnsi="Verdana"/>
                <w:sz w:val="16"/>
                <w:szCs w:val="16"/>
              </w:rPr>
              <w:t xml:space="preserve"> </w:t>
            </w:r>
            <w:r w:rsidR="006B599B" w:rsidRPr="002E1CC0">
              <w:rPr>
                <w:rFonts w:ascii="Verdana" w:hAnsi="Verdana"/>
                <w:sz w:val="16"/>
                <w:szCs w:val="16"/>
              </w:rPr>
              <w:t>por</w:t>
            </w:r>
            <w:r w:rsidR="004D2882" w:rsidRPr="002E1CC0">
              <w:rPr>
                <w:rFonts w:ascii="Verdana" w:hAnsi="Verdana"/>
                <w:sz w:val="16"/>
                <w:szCs w:val="16"/>
              </w:rPr>
              <w:t xml:space="preserve"> </w:t>
            </w:r>
            <w:r w:rsidR="006B599B" w:rsidRPr="002E1CC0">
              <w:rPr>
                <w:rFonts w:ascii="Verdana" w:hAnsi="Verdana"/>
                <w:sz w:val="16"/>
                <w:szCs w:val="16"/>
              </w:rPr>
              <w:t>lo</w:t>
            </w:r>
            <w:r w:rsidR="004D2882" w:rsidRPr="002E1CC0">
              <w:rPr>
                <w:rFonts w:ascii="Verdana" w:hAnsi="Verdana"/>
                <w:sz w:val="16"/>
                <w:szCs w:val="16"/>
              </w:rPr>
              <w:t xml:space="preserve"> </w:t>
            </w:r>
            <w:r w:rsidR="006B599B" w:rsidRPr="002E1CC0">
              <w:rPr>
                <w:rFonts w:ascii="Verdana" w:hAnsi="Verdana"/>
                <w:sz w:val="16"/>
                <w:szCs w:val="16"/>
              </w:rPr>
              <w:t>menos</w:t>
            </w:r>
            <w:r w:rsidR="004D2882" w:rsidRPr="002E1CC0">
              <w:rPr>
                <w:rFonts w:ascii="Verdana" w:hAnsi="Verdana"/>
                <w:sz w:val="16"/>
                <w:szCs w:val="16"/>
              </w:rPr>
              <w:t xml:space="preserve"> </w:t>
            </w:r>
            <w:r w:rsidR="006B599B" w:rsidRPr="002E1CC0">
              <w:rPr>
                <w:rFonts w:ascii="Verdana" w:hAnsi="Verdana"/>
                <w:sz w:val="16"/>
                <w:szCs w:val="16"/>
              </w:rPr>
              <w:t>cada</w:t>
            </w:r>
            <w:r w:rsidR="004D2882" w:rsidRPr="002E1CC0">
              <w:rPr>
                <w:rFonts w:ascii="Verdana" w:hAnsi="Verdana"/>
                <w:sz w:val="16"/>
                <w:szCs w:val="16"/>
              </w:rPr>
              <w:t xml:space="preserve"> </w:t>
            </w:r>
            <w:r w:rsidR="006B599B" w:rsidRPr="002E1CC0">
              <w:rPr>
                <w:rFonts w:ascii="Verdana" w:hAnsi="Verdana"/>
                <w:sz w:val="16"/>
                <w:szCs w:val="16"/>
              </w:rPr>
              <w:t>dos</w:t>
            </w:r>
            <w:r w:rsidR="004D2882" w:rsidRPr="002E1CC0">
              <w:rPr>
                <w:rFonts w:ascii="Verdana" w:hAnsi="Verdana"/>
                <w:sz w:val="16"/>
                <w:szCs w:val="16"/>
              </w:rPr>
              <w:t xml:space="preserve"> </w:t>
            </w:r>
            <w:r w:rsidR="006B599B" w:rsidRPr="002E1CC0">
              <w:rPr>
                <w:rFonts w:ascii="Verdana" w:hAnsi="Verdana"/>
                <w:sz w:val="16"/>
                <w:szCs w:val="16"/>
              </w:rPr>
              <w:t>años,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antes</w:t>
            </w:r>
            <w:r w:rsidR="004D2882" w:rsidRPr="002E1CC0">
              <w:rPr>
                <w:rFonts w:ascii="Verdana" w:hAnsi="Verdana"/>
                <w:sz w:val="16"/>
                <w:szCs w:val="16"/>
              </w:rPr>
              <w:t xml:space="preserve"> </w:t>
            </w:r>
            <w:r w:rsidR="006B599B" w:rsidRPr="002E1CC0">
              <w:rPr>
                <w:rFonts w:ascii="Verdana" w:hAnsi="Verdana"/>
                <w:sz w:val="16"/>
                <w:szCs w:val="16"/>
              </w:rPr>
              <w:t>cuando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introduce</w:t>
            </w:r>
            <w:r w:rsidR="004D2882" w:rsidRPr="002E1CC0">
              <w:rPr>
                <w:rFonts w:ascii="Verdana" w:hAnsi="Verdana"/>
                <w:sz w:val="16"/>
                <w:szCs w:val="16"/>
              </w:rPr>
              <w:t xml:space="preserve"> </w:t>
            </w:r>
            <w:r w:rsidR="006B599B" w:rsidRPr="002E1CC0">
              <w:rPr>
                <w:rFonts w:ascii="Verdana" w:hAnsi="Verdana"/>
                <w:sz w:val="16"/>
                <w:szCs w:val="16"/>
              </w:rPr>
              <w:t>nueva</w:t>
            </w:r>
            <w:r w:rsidR="004D2882" w:rsidRPr="002E1CC0">
              <w:rPr>
                <w:rFonts w:ascii="Verdana" w:hAnsi="Verdana"/>
                <w:sz w:val="16"/>
                <w:szCs w:val="16"/>
              </w:rPr>
              <w:t xml:space="preserve"> </w:t>
            </w:r>
            <w:r w:rsidR="006B599B" w:rsidRPr="002E1CC0">
              <w:rPr>
                <w:rFonts w:ascii="Verdana" w:hAnsi="Verdana"/>
                <w:sz w:val="16"/>
                <w:szCs w:val="16"/>
              </w:rPr>
              <w:t>maquinaria</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equipo,</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modifican</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procedimientos</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manejo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materiales</w:t>
            </w:r>
            <w:r w:rsidR="004D2882" w:rsidRPr="002E1CC0">
              <w:rPr>
                <w:rFonts w:ascii="Verdana" w:hAnsi="Verdana"/>
                <w:sz w:val="16"/>
                <w:szCs w:val="16"/>
              </w:rPr>
              <w:t xml:space="preserve"> </w:t>
            </w:r>
            <w:r w:rsidR="006B599B" w:rsidRPr="002E1CC0">
              <w:rPr>
                <w:rFonts w:ascii="Verdana" w:hAnsi="Verdana"/>
                <w:sz w:val="16"/>
                <w:szCs w:val="16"/>
              </w:rPr>
              <w:t>o</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áreas</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las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dichas</w:t>
            </w:r>
            <w:r w:rsidR="004D2882" w:rsidRPr="002E1CC0">
              <w:rPr>
                <w:rFonts w:ascii="Verdana" w:hAnsi="Verdana"/>
                <w:sz w:val="16"/>
                <w:szCs w:val="16"/>
              </w:rPr>
              <w:t xml:space="preserve"> </w:t>
            </w:r>
            <w:r w:rsidR="006B599B" w:rsidRPr="002E1CC0">
              <w:rPr>
                <w:rFonts w:ascii="Verdana" w:hAnsi="Verdana"/>
                <w:sz w:val="16"/>
                <w:szCs w:val="16"/>
              </w:rPr>
              <w:t>maquinarias</w:t>
            </w:r>
            <w:r w:rsidR="004D2882" w:rsidRPr="002E1CC0">
              <w:rPr>
                <w:rFonts w:ascii="Verdana" w:hAnsi="Verdana"/>
                <w:sz w:val="16"/>
                <w:szCs w:val="16"/>
              </w:rPr>
              <w:t xml:space="preserve"> </w:t>
            </w:r>
            <w:r w:rsidR="006B599B" w:rsidRPr="002E1CC0">
              <w:rPr>
                <w:rFonts w:ascii="Verdana" w:hAnsi="Verdana"/>
                <w:sz w:val="16"/>
                <w:szCs w:val="16"/>
              </w:rPr>
              <w:t>son</w:t>
            </w:r>
            <w:r w:rsidR="004D2882" w:rsidRPr="002E1CC0">
              <w:rPr>
                <w:rFonts w:ascii="Verdana" w:hAnsi="Verdana"/>
                <w:sz w:val="16"/>
                <w:szCs w:val="16"/>
              </w:rPr>
              <w:t xml:space="preserve"> </w:t>
            </w:r>
            <w:r w:rsidR="006B599B" w:rsidRPr="002E1CC0">
              <w:rPr>
                <w:rFonts w:ascii="Verdana" w:hAnsi="Verdana"/>
                <w:sz w:val="16"/>
                <w:szCs w:val="16"/>
              </w:rPr>
              <w:t>operadas.</w:t>
            </w:r>
          </w:p>
        </w:tc>
        <w:tc>
          <w:tcPr>
            <w:tcW w:w="884" w:type="pct"/>
            <w:tcBorders>
              <w:top w:val="single" w:sz="6" w:space="0" w:color="000000"/>
              <w:left w:val="single" w:sz="6" w:space="0" w:color="000000"/>
              <w:bottom w:val="single" w:sz="6" w:space="0" w:color="000000"/>
              <w:right w:val="single" w:sz="6" w:space="0" w:color="000000"/>
            </w:tcBorders>
          </w:tcPr>
          <w:p w14:paraId="6BAEDD21" w14:textId="77777777" w:rsidR="006B599B" w:rsidRPr="002E1CC0" w:rsidRDefault="006B599B" w:rsidP="008364C3">
            <w:pPr>
              <w:pStyle w:val="texto0"/>
              <w:spacing w:after="80"/>
              <w:ind w:firstLine="0"/>
              <w:rPr>
                <w:rFonts w:ascii="Verdana" w:hAnsi="Verdana"/>
                <w:sz w:val="16"/>
                <w:szCs w:val="16"/>
              </w:rPr>
            </w:pPr>
            <w:r w:rsidRPr="002E1CC0">
              <w:rPr>
                <w:rFonts w:ascii="Verdana" w:hAnsi="Verdana"/>
                <w:sz w:val="16"/>
                <w:szCs w:val="16"/>
              </w:rPr>
              <w:lastRenderedPageBreak/>
              <w:t>La</w:t>
            </w:r>
            <w:r w:rsidR="004D2882" w:rsidRPr="002E1CC0">
              <w:rPr>
                <w:rFonts w:ascii="Verdana" w:hAnsi="Verdana"/>
                <w:sz w:val="16"/>
                <w:szCs w:val="16"/>
              </w:rPr>
              <w:t xml:space="preserve"> </w:t>
            </w:r>
            <w:r w:rsidRPr="002E1CC0">
              <w:rPr>
                <w:rFonts w:ascii="Verdana" w:hAnsi="Verdana"/>
                <w:sz w:val="16"/>
                <w:szCs w:val="16"/>
              </w:rPr>
              <w:t>capacitación</w:t>
            </w:r>
            <w:r w:rsidR="004D2882" w:rsidRPr="002E1CC0">
              <w:rPr>
                <w:rFonts w:ascii="Verdana" w:hAnsi="Verdana"/>
                <w:sz w:val="16"/>
                <w:szCs w:val="16"/>
              </w:rPr>
              <w:t xml:space="preserve"> </w:t>
            </w:r>
            <w:r w:rsidRPr="002E1CC0">
              <w:rPr>
                <w:rFonts w:ascii="Verdana" w:hAnsi="Verdana"/>
                <w:sz w:val="16"/>
                <w:szCs w:val="16"/>
              </w:rPr>
              <w:t>deberá</w:t>
            </w:r>
            <w:r w:rsidR="004D2882" w:rsidRPr="002E1CC0">
              <w:rPr>
                <w:rFonts w:ascii="Verdana" w:hAnsi="Verdana"/>
                <w:sz w:val="16"/>
                <w:szCs w:val="16"/>
              </w:rPr>
              <w:t xml:space="preserve"> </w:t>
            </w:r>
            <w:r w:rsidRPr="002E1CC0">
              <w:rPr>
                <w:rFonts w:ascii="Verdana" w:hAnsi="Verdana"/>
                <w:sz w:val="16"/>
                <w:szCs w:val="16"/>
              </w:rPr>
              <w:t>evidenciarse</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través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constancia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habilidades.</w:t>
            </w:r>
          </w:p>
        </w:tc>
        <w:tc>
          <w:tcPr>
            <w:tcW w:w="467" w:type="pct"/>
            <w:tcBorders>
              <w:top w:val="single" w:sz="6" w:space="0" w:color="000000"/>
              <w:left w:val="single" w:sz="6" w:space="0" w:color="000000"/>
              <w:bottom w:val="single" w:sz="6" w:space="0" w:color="000000"/>
              <w:right w:val="single" w:sz="6" w:space="0" w:color="000000"/>
            </w:tcBorders>
          </w:tcPr>
          <w:p w14:paraId="2E6628E9" w14:textId="77777777" w:rsidR="006B599B" w:rsidRPr="002E1CC0" w:rsidRDefault="006B599B" w:rsidP="008364C3">
            <w:pPr>
              <w:pStyle w:val="texto0"/>
              <w:spacing w:after="80"/>
              <w:ind w:firstLine="0"/>
              <w:rPr>
                <w:rFonts w:ascii="Verdana" w:hAnsi="Verdana"/>
                <w:sz w:val="16"/>
                <w:szCs w:val="16"/>
              </w:rPr>
            </w:pPr>
          </w:p>
        </w:tc>
      </w:tr>
      <w:tr w:rsidR="006B599B" w:rsidRPr="002E1CC0" w14:paraId="01700EF0"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14125E5" w14:textId="77777777" w:rsidR="006B599B" w:rsidRPr="002E1CC0" w:rsidRDefault="006B599B" w:rsidP="00E564E8">
            <w:pPr>
              <w:pStyle w:val="texto0"/>
              <w:spacing w:after="80" w:line="210" w:lineRule="exact"/>
              <w:ind w:firstLine="0"/>
              <w:rPr>
                <w:rFonts w:ascii="Verdana" w:hAnsi="Verdana"/>
                <w:b/>
                <w:sz w:val="16"/>
                <w:szCs w:val="16"/>
              </w:rPr>
            </w:pPr>
          </w:p>
        </w:tc>
        <w:tc>
          <w:tcPr>
            <w:tcW w:w="745" w:type="pct"/>
            <w:tcBorders>
              <w:top w:val="single" w:sz="6" w:space="0" w:color="000000"/>
              <w:left w:val="single" w:sz="6" w:space="0" w:color="000000"/>
              <w:bottom w:val="single" w:sz="6" w:space="0" w:color="000000"/>
              <w:right w:val="single" w:sz="6" w:space="0" w:color="000000"/>
            </w:tcBorders>
          </w:tcPr>
          <w:p w14:paraId="7B57A3F8" w14:textId="77777777" w:rsidR="006B599B" w:rsidRPr="002E1CC0" w:rsidRDefault="006B599B" w:rsidP="00E564E8">
            <w:pPr>
              <w:pStyle w:val="texto0"/>
              <w:spacing w:after="80" w:line="210" w:lineRule="exact"/>
              <w:ind w:firstLine="0"/>
              <w:rPr>
                <w:rFonts w:ascii="Verdana" w:hAnsi="Verdana"/>
                <w:b/>
                <w:sz w:val="16"/>
                <w:szCs w:val="16"/>
              </w:rPr>
            </w:pPr>
            <w:r w:rsidRPr="002E1CC0">
              <w:rPr>
                <w:rFonts w:ascii="Verdana" w:hAnsi="Verdana"/>
                <w:b/>
                <w:sz w:val="16"/>
                <w:szCs w:val="16"/>
              </w:rPr>
              <w:t>Registro</w:t>
            </w:r>
          </w:p>
        </w:tc>
        <w:tc>
          <w:tcPr>
            <w:tcW w:w="2195" w:type="pct"/>
            <w:tcBorders>
              <w:top w:val="single" w:sz="6" w:space="0" w:color="000000"/>
              <w:left w:val="single" w:sz="6" w:space="0" w:color="000000"/>
              <w:bottom w:val="single" w:sz="6" w:space="0" w:color="000000"/>
              <w:right w:val="single" w:sz="6" w:space="0" w:color="000000"/>
            </w:tcBorders>
          </w:tcPr>
          <w:p w14:paraId="6C3A62DE" w14:textId="77777777" w:rsidR="006B599B" w:rsidRPr="002E1CC0" w:rsidRDefault="006B599B" w:rsidP="00E564E8">
            <w:pPr>
              <w:pStyle w:val="texto0"/>
              <w:spacing w:after="80" w:line="21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registros</w:t>
            </w:r>
            <w:r w:rsidR="004D2882" w:rsidRPr="002E1CC0">
              <w:rPr>
                <w:rFonts w:ascii="Verdana" w:hAnsi="Verdana"/>
                <w:sz w:val="16"/>
                <w:szCs w:val="16"/>
              </w:rPr>
              <w:t xml:space="preserve"> </w:t>
            </w:r>
            <w:r w:rsidRPr="002E1CC0">
              <w:rPr>
                <w:rFonts w:ascii="Verdana" w:hAnsi="Verdana"/>
                <w:sz w:val="16"/>
                <w:szCs w:val="16"/>
              </w:rPr>
              <w:t>sobre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capacitación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adiestramiento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proporciona</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cual</w:t>
            </w:r>
            <w:r w:rsidR="004D2882" w:rsidRPr="002E1CC0">
              <w:rPr>
                <w:rFonts w:ascii="Verdana" w:hAnsi="Verdana"/>
                <w:sz w:val="16"/>
                <w:szCs w:val="16"/>
              </w:rPr>
              <w:t xml:space="preserve"> </w:t>
            </w:r>
            <w:r w:rsidRPr="002E1CC0">
              <w:rPr>
                <w:rFonts w:ascii="Verdana" w:hAnsi="Verdana"/>
                <w:sz w:val="16"/>
                <w:szCs w:val="16"/>
              </w:rPr>
              <w:t>contiene,</w:t>
            </w:r>
            <w:r w:rsidR="004D2882" w:rsidRPr="002E1CC0">
              <w:rPr>
                <w:rFonts w:ascii="Verdana" w:hAnsi="Verdana"/>
                <w:sz w:val="16"/>
                <w:szCs w:val="16"/>
              </w:rPr>
              <w:t xml:space="preserve"> </w:t>
            </w:r>
            <w:r w:rsidRPr="002E1CC0">
              <w:rPr>
                <w:rFonts w:ascii="Verdana" w:hAnsi="Verdana"/>
                <w:sz w:val="16"/>
                <w:szCs w:val="16"/>
              </w:rPr>
              <w:t>al</w:t>
            </w:r>
            <w:r w:rsidR="004D2882" w:rsidRPr="002E1CC0">
              <w:rPr>
                <w:rFonts w:ascii="Verdana" w:hAnsi="Verdana"/>
                <w:sz w:val="16"/>
                <w:szCs w:val="16"/>
              </w:rPr>
              <w:t xml:space="preserve"> </w:t>
            </w:r>
            <w:r w:rsidRPr="002E1CC0">
              <w:rPr>
                <w:rFonts w:ascii="Verdana" w:hAnsi="Verdana"/>
                <w:sz w:val="16"/>
                <w:szCs w:val="16"/>
              </w:rPr>
              <w:t>menos,</w:t>
            </w:r>
            <w:r w:rsidR="004D2882" w:rsidRPr="002E1CC0">
              <w:rPr>
                <w:rFonts w:ascii="Verdana" w:hAnsi="Verdana"/>
                <w:sz w:val="16"/>
                <w:szCs w:val="16"/>
              </w:rPr>
              <w:t xml:space="preserve"> </w:t>
            </w:r>
            <w:r w:rsidRPr="002E1CC0">
              <w:rPr>
                <w:rFonts w:ascii="Verdana" w:hAnsi="Verdana"/>
                <w:sz w:val="16"/>
                <w:szCs w:val="16"/>
              </w:rPr>
              <w:t>lo</w:t>
            </w:r>
            <w:r w:rsidR="004D2882" w:rsidRPr="002E1CC0">
              <w:rPr>
                <w:rFonts w:ascii="Verdana" w:hAnsi="Verdana"/>
                <w:sz w:val="16"/>
                <w:szCs w:val="16"/>
              </w:rPr>
              <w:t xml:space="preserve"> </w:t>
            </w:r>
            <w:r w:rsidRPr="002E1CC0">
              <w:rPr>
                <w:rFonts w:ascii="Verdana" w:hAnsi="Verdana"/>
                <w:sz w:val="16"/>
                <w:szCs w:val="16"/>
              </w:rPr>
              <w:t>siguiente:</w:t>
            </w:r>
          </w:p>
          <w:p w14:paraId="16EFCF91" w14:textId="77777777" w:rsidR="006B599B" w:rsidRPr="002E1CC0" w:rsidRDefault="008A3ACE" w:rsidP="00E564E8">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nombre</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puesto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trabajadores</w:t>
            </w:r>
            <w:r w:rsidR="004D2882" w:rsidRPr="002E1CC0">
              <w:rPr>
                <w:rFonts w:ascii="Verdana" w:hAnsi="Verdana"/>
                <w:sz w:val="16"/>
                <w:szCs w:val="16"/>
              </w:rPr>
              <w:t xml:space="preserve"> </w:t>
            </w:r>
            <w:r w:rsidR="006B599B" w:rsidRPr="002E1CC0">
              <w:rPr>
                <w:rFonts w:ascii="Verdana" w:hAnsi="Verdana"/>
                <w:sz w:val="16"/>
                <w:szCs w:val="16"/>
              </w:rPr>
              <w:t>a</w:t>
            </w:r>
            <w:r w:rsidR="004D2882" w:rsidRPr="002E1CC0">
              <w:rPr>
                <w:rFonts w:ascii="Verdana" w:hAnsi="Verdana"/>
                <w:sz w:val="16"/>
                <w:szCs w:val="16"/>
              </w:rPr>
              <w:t xml:space="preserve"> </w:t>
            </w:r>
            <w:r w:rsidR="006B599B" w:rsidRPr="002E1CC0">
              <w:rPr>
                <w:rFonts w:ascii="Verdana" w:hAnsi="Verdana"/>
                <w:sz w:val="16"/>
                <w:szCs w:val="16"/>
              </w:rPr>
              <w:t>los</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les</w:t>
            </w:r>
            <w:r w:rsidR="004D2882" w:rsidRPr="002E1CC0">
              <w:rPr>
                <w:rFonts w:ascii="Verdana" w:hAnsi="Verdana"/>
                <w:sz w:val="16"/>
                <w:szCs w:val="16"/>
              </w:rPr>
              <w:t xml:space="preserve"> </w:t>
            </w:r>
            <w:r w:rsidR="006B599B" w:rsidRPr="002E1CC0">
              <w:rPr>
                <w:rFonts w:ascii="Verdana" w:hAnsi="Verdana"/>
                <w:sz w:val="16"/>
                <w:szCs w:val="16"/>
              </w:rPr>
              <w:t>proporcionó;</w:t>
            </w:r>
          </w:p>
          <w:p w14:paraId="08FABD54" w14:textId="77777777" w:rsidR="006B599B" w:rsidRPr="002E1CC0" w:rsidRDefault="008A3ACE" w:rsidP="00E564E8">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La</w:t>
            </w:r>
            <w:r w:rsidR="004D2882" w:rsidRPr="002E1CC0">
              <w:rPr>
                <w:rFonts w:ascii="Verdana" w:hAnsi="Verdana"/>
                <w:sz w:val="16"/>
                <w:szCs w:val="16"/>
              </w:rPr>
              <w:t xml:space="preserve"> </w:t>
            </w:r>
            <w:r w:rsidR="006B599B" w:rsidRPr="002E1CC0">
              <w:rPr>
                <w:rFonts w:ascii="Verdana" w:hAnsi="Verdana"/>
                <w:sz w:val="16"/>
                <w:szCs w:val="16"/>
              </w:rPr>
              <w:t>fecha</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que</w:t>
            </w:r>
            <w:r w:rsidR="004D2882" w:rsidRPr="002E1CC0">
              <w:rPr>
                <w:rFonts w:ascii="Verdana" w:hAnsi="Verdana"/>
                <w:sz w:val="16"/>
                <w:szCs w:val="16"/>
              </w:rPr>
              <w:t xml:space="preserve"> </w:t>
            </w:r>
            <w:r w:rsidR="006B599B" w:rsidRPr="002E1CC0">
              <w:rPr>
                <w:rFonts w:ascii="Verdana" w:hAnsi="Verdana"/>
                <w:sz w:val="16"/>
                <w:szCs w:val="16"/>
              </w:rPr>
              <w:t>se</w:t>
            </w:r>
            <w:r w:rsidR="004D2882" w:rsidRPr="002E1CC0">
              <w:rPr>
                <w:rFonts w:ascii="Verdana" w:hAnsi="Verdana"/>
                <w:sz w:val="16"/>
                <w:szCs w:val="16"/>
              </w:rPr>
              <w:t xml:space="preserve"> </w:t>
            </w:r>
            <w:r w:rsidR="006B599B" w:rsidRPr="002E1CC0">
              <w:rPr>
                <w:rFonts w:ascii="Verdana" w:hAnsi="Verdana"/>
                <w:sz w:val="16"/>
                <w:szCs w:val="16"/>
              </w:rPr>
              <w:t>proporcionó</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capacitación;</w:t>
            </w:r>
          </w:p>
          <w:p w14:paraId="163DF637" w14:textId="77777777" w:rsidR="006B599B" w:rsidRPr="002E1CC0" w:rsidRDefault="008A3ACE" w:rsidP="00E564E8">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Los</w:t>
            </w:r>
            <w:r w:rsidR="004D2882" w:rsidRPr="002E1CC0">
              <w:rPr>
                <w:rFonts w:ascii="Verdana" w:hAnsi="Verdana"/>
                <w:sz w:val="16"/>
                <w:szCs w:val="16"/>
              </w:rPr>
              <w:t xml:space="preserve"> </w:t>
            </w:r>
            <w:r w:rsidR="006B599B" w:rsidRPr="002E1CC0">
              <w:rPr>
                <w:rFonts w:ascii="Verdana" w:hAnsi="Verdana"/>
                <w:sz w:val="16"/>
                <w:szCs w:val="16"/>
              </w:rPr>
              <w:t>temas</w:t>
            </w:r>
            <w:r w:rsidR="004D2882" w:rsidRPr="002E1CC0">
              <w:rPr>
                <w:rFonts w:ascii="Verdana" w:hAnsi="Verdana"/>
                <w:sz w:val="16"/>
                <w:szCs w:val="16"/>
              </w:rPr>
              <w:t xml:space="preserve"> </w:t>
            </w:r>
            <w:r w:rsidR="006B599B" w:rsidRPr="002E1CC0">
              <w:rPr>
                <w:rFonts w:ascii="Verdana" w:hAnsi="Verdana"/>
                <w:sz w:val="16"/>
                <w:szCs w:val="16"/>
              </w:rPr>
              <w:t>impartidos,</w:t>
            </w:r>
            <w:r w:rsidR="004D2882" w:rsidRPr="002E1CC0">
              <w:rPr>
                <w:rFonts w:ascii="Verdana" w:hAnsi="Verdana"/>
                <w:sz w:val="16"/>
                <w:szCs w:val="16"/>
              </w:rPr>
              <w:t xml:space="preserve"> </w:t>
            </w:r>
            <w:r w:rsidR="006B599B" w:rsidRPr="002E1CC0">
              <w:rPr>
                <w:rFonts w:ascii="Verdana" w:hAnsi="Verdana"/>
                <w:sz w:val="16"/>
                <w:szCs w:val="16"/>
              </w:rPr>
              <w:t>y</w:t>
            </w:r>
          </w:p>
          <w:p w14:paraId="621B6662" w14:textId="77777777" w:rsidR="006B599B" w:rsidRPr="002E1CC0" w:rsidRDefault="008A3ACE" w:rsidP="00E564E8">
            <w:pPr>
              <w:pStyle w:val="texto0"/>
              <w:spacing w:after="80" w:line="210" w:lineRule="exact"/>
              <w:ind w:left="717" w:hanging="360"/>
              <w:rPr>
                <w:rFonts w:ascii="Verdana" w:hAnsi="Verdana"/>
                <w:sz w:val="16"/>
                <w:szCs w:val="16"/>
              </w:rPr>
            </w:pPr>
            <w:r w:rsidRPr="002E1CC0">
              <w:rPr>
                <w:rFonts w:ascii="Verdana" w:hAnsi="Verdana"/>
                <w:sz w:val="16"/>
                <w:szCs w:val="16"/>
              </w:rPr>
              <w:sym w:font="Wingdings" w:char="F0FC"/>
            </w:r>
            <w:r w:rsidR="006B599B" w:rsidRPr="002E1CC0">
              <w:rPr>
                <w:rFonts w:ascii="Verdana" w:hAnsi="Verdana"/>
                <w:sz w:val="16"/>
                <w:szCs w:val="16"/>
              </w:rPr>
              <w:tab/>
              <w:t>El</w:t>
            </w:r>
            <w:r w:rsidR="004D2882" w:rsidRPr="002E1CC0">
              <w:rPr>
                <w:rFonts w:ascii="Verdana" w:hAnsi="Verdana"/>
                <w:sz w:val="16"/>
                <w:szCs w:val="16"/>
              </w:rPr>
              <w:t xml:space="preserve"> </w:t>
            </w:r>
            <w:r w:rsidR="006B599B" w:rsidRPr="002E1CC0">
              <w:rPr>
                <w:rFonts w:ascii="Verdana" w:hAnsi="Verdana"/>
                <w:sz w:val="16"/>
                <w:szCs w:val="16"/>
              </w:rPr>
              <w:t>nombre</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instructor</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en</w:t>
            </w:r>
            <w:r w:rsidR="004D2882" w:rsidRPr="002E1CC0">
              <w:rPr>
                <w:rFonts w:ascii="Verdana" w:hAnsi="Verdana"/>
                <w:sz w:val="16"/>
                <w:szCs w:val="16"/>
              </w:rPr>
              <w:t xml:space="preserve"> </w:t>
            </w:r>
            <w:r w:rsidR="006B599B" w:rsidRPr="002E1CC0">
              <w:rPr>
                <w:rFonts w:ascii="Verdana" w:hAnsi="Verdana"/>
                <w:sz w:val="16"/>
                <w:szCs w:val="16"/>
              </w:rPr>
              <w:t>su</w:t>
            </w:r>
            <w:r w:rsidR="004D2882" w:rsidRPr="002E1CC0">
              <w:rPr>
                <w:rFonts w:ascii="Verdana" w:hAnsi="Verdana"/>
                <w:sz w:val="16"/>
                <w:szCs w:val="16"/>
              </w:rPr>
              <w:t xml:space="preserve"> </w:t>
            </w:r>
            <w:r w:rsidR="006B599B" w:rsidRPr="002E1CC0">
              <w:rPr>
                <w:rFonts w:ascii="Verdana" w:hAnsi="Verdana"/>
                <w:sz w:val="16"/>
                <w:szCs w:val="16"/>
              </w:rPr>
              <w:t>caso,</w:t>
            </w:r>
            <w:r w:rsidR="004D2882" w:rsidRPr="002E1CC0">
              <w:rPr>
                <w:rFonts w:ascii="Verdana" w:hAnsi="Verdana"/>
                <w:sz w:val="16"/>
                <w:szCs w:val="16"/>
              </w:rPr>
              <w:t xml:space="preserve"> </w:t>
            </w:r>
            <w:r w:rsidR="006B599B" w:rsidRPr="002E1CC0">
              <w:rPr>
                <w:rFonts w:ascii="Verdana" w:hAnsi="Verdana"/>
                <w:sz w:val="16"/>
                <w:szCs w:val="16"/>
              </w:rPr>
              <w:t>número</w:t>
            </w:r>
            <w:r w:rsidR="004D2882" w:rsidRPr="002E1CC0">
              <w:rPr>
                <w:rFonts w:ascii="Verdana" w:hAnsi="Verdana"/>
                <w:sz w:val="16"/>
                <w:szCs w:val="16"/>
              </w:rPr>
              <w:t xml:space="preserve"> </w:t>
            </w:r>
            <w:r w:rsidR="006B599B" w:rsidRPr="002E1CC0">
              <w:rPr>
                <w:rFonts w:ascii="Verdana" w:hAnsi="Verdana"/>
                <w:sz w:val="16"/>
                <w:szCs w:val="16"/>
              </w:rPr>
              <w:t>de</w:t>
            </w:r>
            <w:r w:rsidR="004D2882" w:rsidRPr="002E1CC0">
              <w:rPr>
                <w:rFonts w:ascii="Verdana" w:hAnsi="Verdana"/>
                <w:sz w:val="16"/>
                <w:szCs w:val="16"/>
              </w:rPr>
              <w:t xml:space="preserve"> </w:t>
            </w:r>
            <w:r w:rsidR="006B599B" w:rsidRPr="002E1CC0">
              <w:rPr>
                <w:rFonts w:ascii="Verdana" w:hAnsi="Verdana"/>
                <w:sz w:val="16"/>
                <w:szCs w:val="16"/>
              </w:rPr>
              <w:t>registro</w:t>
            </w:r>
            <w:r w:rsidR="004D2882" w:rsidRPr="002E1CC0">
              <w:rPr>
                <w:rFonts w:ascii="Verdana" w:hAnsi="Verdana"/>
                <w:sz w:val="16"/>
                <w:szCs w:val="16"/>
              </w:rPr>
              <w:t xml:space="preserve"> </w:t>
            </w:r>
            <w:r w:rsidR="006B599B" w:rsidRPr="002E1CC0">
              <w:rPr>
                <w:rFonts w:ascii="Verdana" w:hAnsi="Verdana"/>
                <w:sz w:val="16"/>
                <w:szCs w:val="16"/>
              </w:rPr>
              <w:t>como</w:t>
            </w:r>
            <w:r w:rsidR="004D2882" w:rsidRPr="002E1CC0">
              <w:rPr>
                <w:rFonts w:ascii="Verdana" w:hAnsi="Verdana"/>
                <w:sz w:val="16"/>
                <w:szCs w:val="16"/>
              </w:rPr>
              <w:t xml:space="preserve"> </w:t>
            </w:r>
            <w:r w:rsidR="006B599B" w:rsidRPr="002E1CC0">
              <w:rPr>
                <w:rFonts w:ascii="Verdana" w:hAnsi="Verdana"/>
                <w:sz w:val="16"/>
                <w:szCs w:val="16"/>
              </w:rPr>
              <w:t>agente</w:t>
            </w:r>
            <w:r w:rsidR="004D2882" w:rsidRPr="002E1CC0">
              <w:rPr>
                <w:rFonts w:ascii="Verdana" w:hAnsi="Verdana"/>
                <w:sz w:val="16"/>
                <w:szCs w:val="16"/>
              </w:rPr>
              <w:t xml:space="preserve"> </w:t>
            </w:r>
            <w:r w:rsidR="006B599B" w:rsidRPr="002E1CC0">
              <w:rPr>
                <w:rFonts w:ascii="Verdana" w:hAnsi="Verdana"/>
                <w:sz w:val="16"/>
                <w:szCs w:val="16"/>
              </w:rPr>
              <w:t>capacitador</w:t>
            </w:r>
            <w:r w:rsidR="004D2882" w:rsidRPr="002E1CC0">
              <w:rPr>
                <w:rFonts w:ascii="Verdana" w:hAnsi="Verdana"/>
                <w:sz w:val="16"/>
                <w:szCs w:val="16"/>
              </w:rPr>
              <w:t xml:space="preserve"> </w:t>
            </w:r>
            <w:r w:rsidR="006B599B" w:rsidRPr="002E1CC0">
              <w:rPr>
                <w:rFonts w:ascii="Verdana" w:hAnsi="Verdana"/>
                <w:sz w:val="16"/>
                <w:szCs w:val="16"/>
              </w:rPr>
              <w:t>ante</w:t>
            </w:r>
            <w:r w:rsidR="004D2882" w:rsidRPr="002E1CC0">
              <w:rPr>
                <w:rFonts w:ascii="Verdana" w:hAnsi="Verdana"/>
                <w:sz w:val="16"/>
                <w:szCs w:val="16"/>
              </w:rPr>
              <w:t xml:space="preserve"> </w:t>
            </w:r>
            <w:r w:rsidR="006B599B" w:rsidRPr="002E1CC0">
              <w:rPr>
                <w:rFonts w:ascii="Verdana" w:hAnsi="Verdana"/>
                <w:sz w:val="16"/>
                <w:szCs w:val="16"/>
              </w:rPr>
              <w:t>la</w:t>
            </w:r>
            <w:r w:rsidR="004D2882" w:rsidRPr="002E1CC0">
              <w:rPr>
                <w:rFonts w:ascii="Verdana" w:hAnsi="Verdana"/>
                <w:sz w:val="16"/>
                <w:szCs w:val="16"/>
              </w:rPr>
              <w:t xml:space="preserve"> </w:t>
            </w:r>
            <w:r w:rsidR="006B599B" w:rsidRPr="002E1CC0">
              <w:rPr>
                <w:rFonts w:ascii="Verdana" w:hAnsi="Verdana"/>
                <w:sz w:val="16"/>
                <w:szCs w:val="16"/>
              </w:rPr>
              <w:t>Secretaría</w:t>
            </w:r>
            <w:r w:rsidR="004D2882" w:rsidRPr="002E1CC0">
              <w:rPr>
                <w:rFonts w:ascii="Verdana" w:hAnsi="Verdana"/>
                <w:sz w:val="16"/>
                <w:szCs w:val="16"/>
              </w:rPr>
              <w:t xml:space="preserve"> </w:t>
            </w:r>
            <w:r w:rsidR="006B599B" w:rsidRPr="002E1CC0">
              <w:rPr>
                <w:rFonts w:ascii="Verdana" w:hAnsi="Verdana"/>
                <w:sz w:val="16"/>
                <w:szCs w:val="16"/>
              </w:rPr>
              <w:t>del</w:t>
            </w:r>
            <w:r w:rsidR="004D2882" w:rsidRPr="002E1CC0">
              <w:rPr>
                <w:rFonts w:ascii="Verdana" w:hAnsi="Verdana"/>
                <w:sz w:val="16"/>
                <w:szCs w:val="16"/>
              </w:rPr>
              <w:t xml:space="preserve"> </w:t>
            </w:r>
            <w:r w:rsidR="006B599B" w:rsidRPr="002E1CC0">
              <w:rPr>
                <w:rFonts w:ascii="Verdana" w:hAnsi="Verdana"/>
                <w:sz w:val="16"/>
                <w:szCs w:val="16"/>
              </w:rPr>
              <w:t>Trabajo</w:t>
            </w:r>
            <w:r w:rsidR="004D2882" w:rsidRPr="002E1CC0">
              <w:rPr>
                <w:rFonts w:ascii="Verdana" w:hAnsi="Verdana"/>
                <w:sz w:val="16"/>
                <w:szCs w:val="16"/>
              </w:rPr>
              <w:t xml:space="preserve"> </w:t>
            </w:r>
            <w:r w:rsidR="006B599B" w:rsidRPr="002E1CC0">
              <w:rPr>
                <w:rFonts w:ascii="Verdana" w:hAnsi="Verdana"/>
                <w:sz w:val="16"/>
                <w:szCs w:val="16"/>
              </w:rPr>
              <w:t>y</w:t>
            </w:r>
            <w:r w:rsidR="004D2882" w:rsidRPr="002E1CC0">
              <w:rPr>
                <w:rFonts w:ascii="Verdana" w:hAnsi="Verdana"/>
                <w:sz w:val="16"/>
                <w:szCs w:val="16"/>
              </w:rPr>
              <w:t xml:space="preserve"> </w:t>
            </w:r>
            <w:r w:rsidR="006B599B" w:rsidRPr="002E1CC0">
              <w:rPr>
                <w:rFonts w:ascii="Verdana" w:hAnsi="Verdana"/>
                <w:sz w:val="16"/>
                <w:szCs w:val="16"/>
              </w:rPr>
              <w:t>Previsión</w:t>
            </w:r>
            <w:r w:rsidR="004D2882" w:rsidRPr="002E1CC0">
              <w:rPr>
                <w:rFonts w:ascii="Verdana" w:hAnsi="Verdana"/>
                <w:sz w:val="16"/>
                <w:szCs w:val="16"/>
              </w:rPr>
              <w:t xml:space="preserve"> </w:t>
            </w:r>
            <w:r w:rsidR="006B599B" w:rsidRPr="002E1CC0">
              <w:rPr>
                <w:rFonts w:ascii="Verdana" w:hAnsi="Verdana"/>
                <w:sz w:val="16"/>
                <w:szCs w:val="16"/>
              </w:rPr>
              <w:t>Social.</w:t>
            </w:r>
          </w:p>
        </w:tc>
        <w:tc>
          <w:tcPr>
            <w:tcW w:w="884" w:type="pct"/>
            <w:tcBorders>
              <w:top w:val="single" w:sz="6" w:space="0" w:color="000000"/>
              <w:left w:val="single" w:sz="6" w:space="0" w:color="000000"/>
              <w:bottom w:val="single" w:sz="6" w:space="0" w:color="000000"/>
              <w:right w:val="single" w:sz="6" w:space="0" w:color="000000"/>
            </w:tcBorders>
          </w:tcPr>
          <w:p w14:paraId="5033A59A" w14:textId="77777777" w:rsidR="006B599B" w:rsidRPr="002E1CC0" w:rsidRDefault="006B599B" w:rsidP="00E564E8">
            <w:pPr>
              <w:pStyle w:val="texto0"/>
              <w:spacing w:after="80" w:line="210" w:lineRule="exact"/>
              <w:ind w:firstLine="0"/>
              <w:rPr>
                <w:rFonts w:ascii="Verdana" w:hAnsi="Verdana"/>
                <w:sz w:val="16"/>
                <w:szCs w:val="16"/>
              </w:rPr>
            </w:pPr>
          </w:p>
        </w:tc>
        <w:tc>
          <w:tcPr>
            <w:tcW w:w="467" w:type="pct"/>
            <w:tcBorders>
              <w:top w:val="single" w:sz="6" w:space="0" w:color="000000"/>
              <w:left w:val="single" w:sz="6" w:space="0" w:color="000000"/>
              <w:bottom w:val="single" w:sz="6" w:space="0" w:color="000000"/>
              <w:right w:val="single" w:sz="6" w:space="0" w:color="000000"/>
            </w:tcBorders>
          </w:tcPr>
          <w:p w14:paraId="6864E347" w14:textId="77777777" w:rsidR="006B599B" w:rsidRPr="002E1CC0" w:rsidRDefault="006B599B" w:rsidP="00E564E8">
            <w:pPr>
              <w:pStyle w:val="texto0"/>
              <w:spacing w:after="80" w:line="210" w:lineRule="exact"/>
              <w:ind w:firstLine="0"/>
              <w:rPr>
                <w:rFonts w:ascii="Verdana" w:hAnsi="Verdana"/>
                <w:sz w:val="16"/>
                <w:szCs w:val="16"/>
              </w:rPr>
            </w:pPr>
          </w:p>
        </w:tc>
      </w:tr>
      <w:tr w:rsidR="006B599B" w:rsidRPr="002E1CC0" w14:paraId="30BEF14E" w14:textId="77777777">
        <w:trPr>
          <w:trHeight w:val="144"/>
        </w:trPr>
        <w:tc>
          <w:tcPr>
            <w:tcW w:w="708" w:type="pct"/>
            <w:tcBorders>
              <w:top w:val="single" w:sz="6" w:space="0" w:color="000000"/>
              <w:left w:val="single" w:sz="6" w:space="0" w:color="000000"/>
              <w:bottom w:val="single" w:sz="6" w:space="0" w:color="000000"/>
              <w:right w:val="single" w:sz="6" w:space="0" w:color="000000"/>
            </w:tcBorders>
          </w:tcPr>
          <w:p w14:paraId="42F9AF21" w14:textId="77777777" w:rsidR="006B599B" w:rsidRPr="002E1CC0" w:rsidRDefault="006B599B" w:rsidP="00E564E8">
            <w:pPr>
              <w:pStyle w:val="texto0"/>
              <w:spacing w:after="80" w:line="210" w:lineRule="exact"/>
              <w:ind w:firstLine="0"/>
              <w:rPr>
                <w:rFonts w:ascii="Verdana" w:hAnsi="Verdana"/>
                <w:b/>
                <w:sz w:val="16"/>
                <w:szCs w:val="16"/>
              </w:rPr>
            </w:pPr>
            <w:r w:rsidRPr="002E1CC0">
              <w:rPr>
                <w:rFonts w:ascii="Verdana" w:hAnsi="Verdana"/>
                <w:b/>
                <w:sz w:val="16"/>
                <w:szCs w:val="16"/>
              </w:rPr>
              <w:t>5.10</w:t>
            </w:r>
          </w:p>
        </w:tc>
        <w:tc>
          <w:tcPr>
            <w:tcW w:w="745" w:type="pct"/>
            <w:tcBorders>
              <w:top w:val="single" w:sz="6" w:space="0" w:color="000000"/>
              <w:left w:val="single" w:sz="6" w:space="0" w:color="000000"/>
              <w:bottom w:val="single" w:sz="6" w:space="0" w:color="000000"/>
              <w:right w:val="single" w:sz="6" w:space="0" w:color="000000"/>
            </w:tcBorders>
          </w:tcPr>
          <w:p w14:paraId="7FC069B1" w14:textId="77777777" w:rsidR="006B599B" w:rsidRPr="002E1CC0" w:rsidRDefault="006B599B" w:rsidP="00E564E8">
            <w:pPr>
              <w:pStyle w:val="texto0"/>
              <w:spacing w:after="80" w:line="210" w:lineRule="exact"/>
              <w:ind w:firstLine="0"/>
              <w:rPr>
                <w:rFonts w:ascii="Verdana" w:hAnsi="Verdana"/>
                <w:b/>
                <w:sz w:val="16"/>
                <w:szCs w:val="16"/>
              </w:rPr>
            </w:pPr>
            <w:r w:rsidRPr="002E1CC0">
              <w:rPr>
                <w:rFonts w:ascii="Verdana" w:hAnsi="Verdana"/>
                <w:b/>
                <w:sz w:val="16"/>
                <w:szCs w:val="16"/>
              </w:rPr>
              <w:t>Registro</w:t>
            </w:r>
          </w:p>
        </w:tc>
        <w:tc>
          <w:tcPr>
            <w:tcW w:w="2195" w:type="pct"/>
            <w:tcBorders>
              <w:top w:val="single" w:sz="6" w:space="0" w:color="000000"/>
              <w:left w:val="single" w:sz="6" w:space="0" w:color="000000"/>
              <w:bottom w:val="single" w:sz="6" w:space="0" w:color="000000"/>
              <w:right w:val="single" w:sz="6" w:space="0" w:color="000000"/>
            </w:tcBorders>
          </w:tcPr>
          <w:p w14:paraId="13A39567" w14:textId="77777777" w:rsidR="006B599B" w:rsidRPr="002E1CC0" w:rsidRDefault="006B599B" w:rsidP="00E564E8">
            <w:pPr>
              <w:pStyle w:val="texto0"/>
              <w:spacing w:after="80" w:line="210" w:lineRule="exact"/>
              <w:ind w:firstLine="0"/>
              <w:rPr>
                <w:rFonts w:ascii="Verdana" w:hAnsi="Verdana"/>
                <w:sz w:val="16"/>
                <w:szCs w:val="16"/>
              </w:rPr>
            </w:pP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patrón</w:t>
            </w:r>
            <w:r w:rsidR="004D2882" w:rsidRPr="002E1CC0">
              <w:rPr>
                <w:rFonts w:ascii="Verdana" w:hAnsi="Verdana"/>
                <w:sz w:val="16"/>
                <w:szCs w:val="16"/>
              </w:rPr>
              <w:t xml:space="preserve"> </w:t>
            </w:r>
            <w:r w:rsidRPr="002E1CC0">
              <w:rPr>
                <w:rFonts w:ascii="Verdana" w:hAnsi="Verdana"/>
                <w:sz w:val="16"/>
                <w:szCs w:val="16"/>
              </w:rPr>
              <w:t>cumple</w:t>
            </w:r>
            <w:r w:rsidR="004D2882" w:rsidRPr="002E1CC0">
              <w:rPr>
                <w:rFonts w:ascii="Verdana" w:hAnsi="Verdana"/>
                <w:sz w:val="16"/>
                <w:szCs w:val="16"/>
              </w:rPr>
              <w:t xml:space="preserve"> </w:t>
            </w:r>
            <w:r w:rsidRPr="002E1CC0">
              <w:rPr>
                <w:rFonts w:ascii="Verdana" w:hAnsi="Verdana"/>
                <w:sz w:val="16"/>
                <w:szCs w:val="16"/>
              </w:rPr>
              <w:t>cuando</w:t>
            </w:r>
            <w:r w:rsidR="004D2882" w:rsidRPr="002E1CC0">
              <w:rPr>
                <w:rFonts w:ascii="Verdana" w:hAnsi="Verdana"/>
                <w:sz w:val="16"/>
                <w:szCs w:val="16"/>
              </w:rPr>
              <w:t xml:space="preserve"> </w:t>
            </w:r>
            <w:r w:rsidRPr="002E1CC0">
              <w:rPr>
                <w:rFonts w:ascii="Verdana" w:hAnsi="Verdana"/>
                <w:sz w:val="16"/>
                <w:szCs w:val="16"/>
              </w:rPr>
              <w:t>presenta</w:t>
            </w:r>
            <w:r w:rsidR="004D2882" w:rsidRPr="002E1CC0">
              <w:rPr>
                <w:rFonts w:ascii="Verdana" w:hAnsi="Verdana"/>
                <w:sz w:val="16"/>
                <w:szCs w:val="16"/>
              </w:rPr>
              <w:t xml:space="preserve"> </w:t>
            </w:r>
            <w:r w:rsidRPr="002E1CC0">
              <w:rPr>
                <w:rFonts w:ascii="Verdana" w:hAnsi="Verdana"/>
                <w:sz w:val="16"/>
                <w:szCs w:val="16"/>
              </w:rPr>
              <w:t>evidencia</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cuenta</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registros</w:t>
            </w:r>
            <w:r w:rsidR="004D2882" w:rsidRPr="002E1CC0">
              <w:rPr>
                <w:rFonts w:ascii="Verdana" w:hAnsi="Verdana"/>
                <w:sz w:val="16"/>
                <w:szCs w:val="16"/>
              </w:rPr>
              <w:t xml:space="preserve"> </w:t>
            </w:r>
            <w:r w:rsidRPr="002E1CC0">
              <w:rPr>
                <w:rFonts w:ascii="Verdana" w:hAnsi="Verdana"/>
                <w:sz w:val="16"/>
                <w:szCs w:val="16"/>
              </w:rPr>
              <w:t>sobre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revisión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mantenimiento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empleada</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almacenamiento</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manejo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materiales,</w:t>
            </w:r>
            <w:r w:rsidR="004D2882" w:rsidRPr="002E1CC0">
              <w:rPr>
                <w:rFonts w:ascii="Verdana" w:hAnsi="Verdana"/>
                <w:sz w:val="16"/>
                <w:szCs w:val="16"/>
              </w:rPr>
              <w:t xml:space="preserve"> </w:t>
            </w:r>
            <w:r w:rsidRPr="002E1CC0">
              <w:rPr>
                <w:rFonts w:ascii="Verdana" w:hAnsi="Verdana"/>
                <w:sz w:val="16"/>
                <w:szCs w:val="16"/>
              </w:rPr>
              <w:t>con</w:t>
            </w:r>
            <w:r w:rsidR="004D2882" w:rsidRPr="002E1CC0">
              <w:rPr>
                <w:rFonts w:ascii="Verdana" w:hAnsi="Verdana"/>
                <w:sz w:val="16"/>
                <w:szCs w:val="16"/>
              </w:rPr>
              <w:t xml:space="preserve"> </w:t>
            </w:r>
            <w:r w:rsidRPr="002E1CC0">
              <w:rPr>
                <w:rFonts w:ascii="Verdana" w:hAnsi="Verdana"/>
                <w:sz w:val="16"/>
                <w:szCs w:val="16"/>
              </w:rPr>
              <w:t>base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programa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para</w:t>
            </w:r>
            <w:r w:rsidR="004D2882" w:rsidRPr="002E1CC0">
              <w:rPr>
                <w:rFonts w:ascii="Verdana" w:hAnsi="Verdana"/>
                <w:sz w:val="16"/>
                <w:szCs w:val="16"/>
              </w:rPr>
              <w:t xml:space="preserve"> </w:t>
            </w:r>
            <w:r w:rsidRPr="002E1CC0">
              <w:rPr>
                <w:rFonts w:ascii="Verdana" w:hAnsi="Verdana"/>
                <w:sz w:val="16"/>
                <w:szCs w:val="16"/>
              </w:rPr>
              <w:t>tal</w:t>
            </w:r>
            <w:r w:rsidR="004D2882" w:rsidRPr="002E1CC0">
              <w:rPr>
                <w:rFonts w:ascii="Verdana" w:hAnsi="Verdana"/>
                <w:sz w:val="16"/>
                <w:szCs w:val="16"/>
              </w:rPr>
              <w:t xml:space="preserve"> </w:t>
            </w:r>
            <w:r w:rsidRPr="002E1CC0">
              <w:rPr>
                <w:rFonts w:ascii="Verdana" w:hAnsi="Verdana"/>
                <w:sz w:val="16"/>
                <w:szCs w:val="16"/>
              </w:rPr>
              <w:t>efecto</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elaboró.</w:t>
            </w:r>
          </w:p>
        </w:tc>
        <w:tc>
          <w:tcPr>
            <w:tcW w:w="884" w:type="pct"/>
            <w:tcBorders>
              <w:top w:val="single" w:sz="6" w:space="0" w:color="000000"/>
              <w:left w:val="single" w:sz="6" w:space="0" w:color="000000"/>
              <w:bottom w:val="single" w:sz="6" w:space="0" w:color="000000"/>
              <w:right w:val="single" w:sz="6" w:space="0" w:color="000000"/>
            </w:tcBorders>
          </w:tcPr>
          <w:p w14:paraId="05A74BB1" w14:textId="77777777" w:rsidR="006B599B" w:rsidRPr="002E1CC0" w:rsidRDefault="006B599B" w:rsidP="00E564E8">
            <w:pPr>
              <w:pStyle w:val="texto0"/>
              <w:spacing w:after="80" w:line="210" w:lineRule="exact"/>
              <w:ind w:firstLine="0"/>
              <w:rPr>
                <w:rFonts w:ascii="Verdana" w:hAnsi="Verdana"/>
                <w:sz w:val="16"/>
                <w:szCs w:val="16"/>
              </w:rPr>
            </w:pPr>
            <w:r w:rsidRPr="002E1CC0">
              <w:rPr>
                <w:rFonts w:ascii="Verdana" w:hAnsi="Verdana"/>
                <w:sz w:val="16"/>
                <w:szCs w:val="16"/>
              </w:rPr>
              <w:t>Será</w:t>
            </w:r>
            <w:r w:rsidR="004D2882" w:rsidRPr="002E1CC0">
              <w:rPr>
                <w:rFonts w:ascii="Verdana" w:hAnsi="Verdana"/>
                <w:sz w:val="16"/>
                <w:szCs w:val="16"/>
              </w:rPr>
              <w:t xml:space="preserve"> </w:t>
            </w:r>
            <w:r w:rsidRPr="002E1CC0">
              <w:rPr>
                <w:rFonts w:ascii="Verdana" w:hAnsi="Verdana"/>
                <w:sz w:val="16"/>
                <w:szCs w:val="16"/>
              </w:rPr>
              <w:t>válido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el</w:t>
            </w:r>
            <w:r w:rsidR="004D2882" w:rsidRPr="002E1CC0">
              <w:rPr>
                <w:rFonts w:ascii="Verdana" w:hAnsi="Verdana"/>
                <w:sz w:val="16"/>
                <w:szCs w:val="16"/>
              </w:rPr>
              <w:t xml:space="preserve"> </w:t>
            </w:r>
            <w:r w:rsidRPr="002E1CC0">
              <w:rPr>
                <w:rFonts w:ascii="Verdana" w:hAnsi="Verdana"/>
                <w:sz w:val="16"/>
                <w:szCs w:val="16"/>
              </w:rPr>
              <w:t>registro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revisión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mantenimiento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w:t>
            </w:r>
            <w:r w:rsidR="004D2882" w:rsidRPr="002E1CC0">
              <w:rPr>
                <w:rFonts w:ascii="Verdana" w:hAnsi="Verdana"/>
                <w:sz w:val="16"/>
                <w:szCs w:val="16"/>
              </w:rPr>
              <w:t xml:space="preserve"> </w:t>
            </w:r>
            <w:r w:rsidRPr="002E1CC0">
              <w:rPr>
                <w:rFonts w:ascii="Verdana" w:hAnsi="Verdana"/>
                <w:sz w:val="16"/>
                <w:szCs w:val="16"/>
              </w:rPr>
              <w:t>este</w:t>
            </w:r>
            <w:r w:rsidR="004D2882" w:rsidRPr="002E1CC0">
              <w:rPr>
                <w:rFonts w:ascii="Verdana" w:hAnsi="Verdana"/>
                <w:sz w:val="16"/>
                <w:szCs w:val="16"/>
              </w:rPr>
              <w:t xml:space="preserve"> </w:t>
            </w:r>
            <w:r w:rsidRPr="002E1CC0">
              <w:rPr>
                <w:rFonts w:ascii="Verdana" w:hAnsi="Verdana"/>
                <w:sz w:val="16"/>
                <w:szCs w:val="16"/>
              </w:rPr>
              <w:t>numeral,</w:t>
            </w:r>
            <w:r w:rsidR="004D2882" w:rsidRPr="002E1CC0">
              <w:rPr>
                <w:rFonts w:ascii="Verdana" w:hAnsi="Verdana"/>
                <w:sz w:val="16"/>
                <w:szCs w:val="16"/>
              </w:rPr>
              <w:t xml:space="preserve"> </w:t>
            </w:r>
            <w:r w:rsidRPr="002E1CC0">
              <w:rPr>
                <w:rFonts w:ascii="Verdana" w:hAnsi="Verdana"/>
                <w:sz w:val="16"/>
                <w:szCs w:val="16"/>
              </w:rPr>
              <w:t>forme</w:t>
            </w:r>
            <w:r w:rsidR="004D2882" w:rsidRPr="002E1CC0">
              <w:rPr>
                <w:rFonts w:ascii="Verdana" w:hAnsi="Verdana"/>
                <w:sz w:val="16"/>
                <w:szCs w:val="16"/>
              </w:rPr>
              <w:t xml:space="preserve"> </w:t>
            </w:r>
            <w:r w:rsidRPr="002E1CC0">
              <w:rPr>
                <w:rFonts w:ascii="Verdana" w:hAnsi="Verdana"/>
                <w:sz w:val="16"/>
                <w:szCs w:val="16"/>
              </w:rPr>
              <w:t>parte</w:t>
            </w:r>
            <w:r w:rsidR="004D2882" w:rsidRPr="002E1CC0">
              <w:rPr>
                <w:rFonts w:ascii="Verdana" w:hAnsi="Verdana"/>
                <w:sz w:val="16"/>
                <w:szCs w:val="16"/>
              </w:rPr>
              <w:t xml:space="preserve"> </w:t>
            </w:r>
            <w:r w:rsidRPr="002E1CC0">
              <w:rPr>
                <w:rFonts w:ascii="Verdana" w:hAnsi="Verdana"/>
                <w:sz w:val="16"/>
                <w:szCs w:val="16"/>
              </w:rPr>
              <w:t>del</w:t>
            </w:r>
            <w:r w:rsidR="004D2882" w:rsidRPr="002E1CC0">
              <w:rPr>
                <w:rFonts w:ascii="Verdana" w:hAnsi="Verdana"/>
                <w:sz w:val="16"/>
                <w:szCs w:val="16"/>
              </w:rPr>
              <w:t xml:space="preserve"> </w:t>
            </w:r>
            <w:r w:rsidRPr="002E1CC0">
              <w:rPr>
                <w:rFonts w:ascii="Verdana" w:hAnsi="Verdana"/>
                <w:sz w:val="16"/>
                <w:szCs w:val="16"/>
              </w:rPr>
              <w:t>registro,</w:t>
            </w:r>
            <w:r w:rsidR="004D2882" w:rsidRPr="002E1CC0">
              <w:rPr>
                <w:rFonts w:ascii="Verdana" w:hAnsi="Verdana"/>
                <w:sz w:val="16"/>
                <w:szCs w:val="16"/>
              </w:rPr>
              <w:t xml:space="preserve"> </w:t>
            </w:r>
            <w:r w:rsidRPr="002E1CC0">
              <w:rPr>
                <w:rFonts w:ascii="Verdana" w:hAnsi="Verdana"/>
                <w:sz w:val="16"/>
                <w:szCs w:val="16"/>
              </w:rPr>
              <w:t>a</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refiere</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NOM-004-</w:t>
            </w:r>
            <w:r w:rsidR="004D2882" w:rsidRPr="002E1CC0">
              <w:rPr>
                <w:rFonts w:ascii="Verdana" w:hAnsi="Verdana"/>
                <w:sz w:val="16"/>
                <w:szCs w:val="16"/>
              </w:rPr>
              <w:t xml:space="preserve"> </w:t>
            </w:r>
            <w:r w:rsidRPr="002E1CC0">
              <w:rPr>
                <w:rFonts w:ascii="Verdana" w:hAnsi="Verdana"/>
                <w:sz w:val="16"/>
                <w:szCs w:val="16"/>
              </w:rPr>
              <w:t>STPS-1999,</w:t>
            </w:r>
            <w:r w:rsidR="004D2882" w:rsidRPr="002E1CC0">
              <w:rPr>
                <w:rFonts w:ascii="Verdana" w:hAnsi="Verdana"/>
                <w:sz w:val="16"/>
                <w:szCs w:val="16"/>
              </w:rPr>
              <w:t xml:space="preserve"> </w:t>
            </w:r>
            <w:r w:rsidRPr="002E1CC0">
              <w:rPr>
                <w:rFonts w:ascii="Verdana" w:hAnsi="Verdana"/>
                <w:sz w:val="16"/>
                <w:szCs w:val="16"/>
              </w:rPr>
              <w:t>Sistemas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protección</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dispositivos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seguridad</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la</w:t>
            </w:r>
            <w:r w:rsidR="004D2882" w:rsidRPr="002E1CC0">
              <w:rPr>
                <w:rFonts w:ascii="Verdana" w:hAnsi="Verdana"/>
                <w:sz w:val="16"/>
                <w:szCs w:val="16"/>
              </w:rPr>
              <w:t xml:space="preserve"> </w:t>
            </w:r>
            <w:r w:rsidRPr="002E1CC0">
              <w:rPr>
                <w:rFonts w:ascii="Verdana" w:hAnsi="Verdana"/>
                <w:sz w:val="16"/>
                <w:szCs w:val="16"/>
              </w:rPr>
              <w:t>maquinaria</w:t>
            </w:r>
            <w:r w:rsidR="004D2882" w:rsidRPr="002E1CC0">
              <w:rPr>
                <w:rFonts w:ascii="Verdana" w:hAnsi="Verdana"/>
                <w:sz w:val="16"/>
                <w:szCs w:val="16"/>
              </w:rPr>
              <w:t xml:space="preserve"> </w:t>
            </w:r>
            <w:r w:rsidRPr="002E1CC0">
              <w:rPr>
                <w:rFonts w:ascii="Verdana" w:hAnsi="Verdana"/>
                <w:sz w:val="16"/>
                <w:szCs w:val="16"/>
              </w:rPr>
              <w:t>y</w:t>
            </w:r>
            <w:r w:rsidR="004D2882" w:rsidRPr="002E1CC0">
              <w:rPr>
                <w:rFonts w:ascii="Verdana" w:hAnsi="Verdana"/>
                <w:sz w:val="16"/>
                <w:szCs w:val="16"/>
              </w:rPr>
              <w:t xml:space="preserve"> </w:t>
            </w:r>
            <w:r w:rsidRPr="002E1CC0">
              <w:rPr>
                <w:rFonts w:ascii="Verdana" w:hAnsi="Verdana"/>
                <w:sz w:val="16"/>
                <w:szCs w:val="16"/>
              </w:rPr>
              <w:t>equipo</w:t>
            </w:r>
            <w:r w:rsidR="004D2882" w:rsidRPr="002E1CC0">
              <w:rPr>
                <w:rFonts w:ascii="Verdana" w:hAnsi="Verdana"/>
                <w:sz w:val="16"/>
                <w:szCs w:val="16"/>
              </w:rPr>
              <w:t xml:space="preserve"> </w:t>
            </w:r>
            <w:r w:rsidRPr="002E1CC0">
              <w:rPr>
                <w:rFonts w:ascii="Verdana" w:hAnsi="Verdana"/>
                <w:sz w:val="16"/>
                <w:szCs w:val="16"/>
              </w:rPr>
              <w:t>que</w:t>
            </w:r>
            <w:r w:rsidR="004D2882" w:rsidRPr="002E1CC0">
              <w:rPr>
                <w:rFonts w:ascii="Verdana" w:hAnsi="Verdana"/>
                <w:sz w:val="16"/>
                <w:szCs w:val="16"/>
              </w:rPr>
              <w:t xml:space="preserve"> </w:t>
            </w:r>
            <w:r w:rsidRPr="002E1CC0">
              <w:rPr>
                <w:rFonts w:ascii="Verdana" w:hAnsi="Verdana"/>
                <w:sz w:val="16"/>
                <w:szCs w:val="16"/>
              </w:rPr>
              <w:t>se</w:t>
            </w:r>
            <w:r w:rsidR="004D2882" w:rsidRPr="002E1CC0">
              <w:rPr>
                <w:rFonts w:ascii="Verdana" w:hAnsi="Verdana"/>
                <w:sz w:val="16"/>
                <w:szCs w:val="16"/>
              </w:rPr>
              <w:t xml:space="preserve"> </w:t>
            </w:r>
            <w:r w:rsidRPr="002E1CC0">
              <w:rPr>
                <w:rFonts w:ascii="Verdana" w:hAnsi="Verdana"/>
                <w:sz w:val="16"/>
                <w:szCs w:val="16"/>
              </w:rPr>
              <w:t>utilice</w:t>
            </w:r>
            <w:r w:rsidR="004D2882" w:rsidRPr="002E1CC0">
              <w:rPr>
                <w:rFonts w:ascii="Verdana" w:hAnsi="Verdana"/>
                <w:sz w:val="16"/>
                <w:szCs w:val="16"/>
              </w:rPr>
              <w:t xml:space="preserve"> </w:t>
            </w:r>
            <w:r w:rsidRPr="002E1CC0">
              <w:rPr>
                <w:rFonts w:ascii="Verdana" w:hAnsi="Verdana"/>
                <w:sz w:val="16"/>
                <w:szCs w:val="16"/>
              </w:rPr>
              <w:t>en</w:t>
            </w:r>
            <w:r w:rsidR="004D2882" w:rsidRPr="002E1CC0">
              <w:rPr>
                <w:rFonts w:ascii="Verdana" w:hAnsi="Verdana"/>
                <w:sz w:val="16"/>
                <w:szCs w:val="16"/>
              </w:rPr>
              <w:t xml:space="preserve"> </w:t>
            </w:r>
            <w:r w:rsidRPr="002E1CC0">
              <w:rPr>
                <w:rFonts w:ascii="Verdana" w:hAnsi="Verdana"/>
                <w:sz w:val="16"/>
                <w:szCs w:val="16"/>
              </w:rPr>
              <w:t>los</w:t>
            </w:r>
            <w:r w:rsidR="004D2882" w:rsidRPr="002E1CC0">
              <w:rPr>
                <w:rFonts w:ascii="Verdana" w:hAnsi="Verdana"/>
                <w:sz w:val="16"/>
                <w:szCs w:val="16"/>
              </w:rPr>
              <w:t xml:space="preserve"> </w:t>
            </w:r>
            <w:r w:rsidRPr="002E1CC0">
              <w:rPr>
                <w:rFonts w:ascii="Verdana" w:hAnsi="Verdana"/>
                <w:sz w:val="16"/>
                <w:szCs w:val="16"/>
              </w:rPr>
              <w:t>centros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trabajo.</w:t>
            </w:r>
          </w:p>
        </w:tc>
        <w:tc>
          <w:tcPr>
            <w:tcW w:w="467" w:type="pct"/>
            <w:tcBorders>
              <w:top w:val="single" w:sz="6" w:space="0" w:color="000000"/>
              <w:left w:val="single" w:sz="6" w:space="0" w:color="000000"/>
              <w:bottom w:val="single" w:sz="6" w:space="0" w:color="000000"/>
              <w:right w:val="single" w:sz="6" w:space="0" w:color="000000"/>
            </w:tcBorders>
          </w:tcPr>
          <w:p w14:paraId="7E0F6C69" w14:textId="77777777" w:rsidR="006B599B" w:rsidRPr="002E1CC0" w:rsidRDefault="006B599B" w:rsidP="00E564E8">
            <w:pPr>
              <w:pStyle w:val="texto0"/>
              <w:spacing w:after="80" w:line="210" w:lineRule="exact"/>
              <w:ind w:firstLine="0"/>
              <w:rPr>
                <w:rFonts w:ascii="Verdana" w:hAnsi="Verdana"/>
                <w:sz w:val="16"/>
                <w:szCs w:val="16"/>
              </w:rPr>
            </w:pPr>
          </w:p>
        </w:tc>
      </w:tr>
    </w:tbl>
    <w:p w14:paraId="283C0C3D" w14:textId="77777777" w:rsidR="006B599B" w:rsidRDefault="006B599B" w:rsidP="006B599B">
      <w:pPr>
        <w:pStyle w:val="texto0"/>
        <w:rPr>
          <w:rFonts w:ascii="Verdana" w:hAnsi="Verdana"/>
          <w:sz w:val="16"/>
          <w:szCs w:val="16"/>
        </w:rPr>
      </w:pPr>
    </w:p>
    <w:p w14:paraId="737A3E5D" w14:textId="77777777" w:rsidR="00B51E25" w:rsidRDefault="00B51E25" w:rsidP="006B599B">
      <w:pPr>
        <w:pStyle w:val="texto0"/>
        <w:rPr>
          <w:rFonts w:ascii="Verdana" w:hAnsi="Verdana"/>
          <w:sz w:val="16"/>
          <w:szCs w:val="16"/>
        </w:rPr>
      </w:pPr>
    </w:p>
    <w:p w14:paraId="5157E064" w14:textId="77777777" w:rsidR="00B51E25" w:rsidRDefault="00B51E25" w:rsidP="00B51E25">
      <w:pPr>
        <w:pStyle w:val="texto0"/>
        <w:ind w:firstLine="0"/>
        <w:jc w:val="center"/>
        <w:rPr>
          <w:rFonts w:ascii="Verdana" w:hAnsi="Verdana"/>
          <w:b/>
          <w:sz w:val="16"/>
          <w:szCs w:val="16"/>
          <w:lang w:val="en"/>
        </w:rPr>
      </w:pPr>
      <w:r w:rsidRPr="005C7AA1">
        <w:rPr>
          <w:rFonts w:ascii="Verdana" w:hAnsi="Verdana"/>
          <w:b/>
          <w:sz w:val="16"/>
          <w:szCs w:val="16"/>
          <w:lang w:val="en-US"/>
        </w:rPr>
        <w:t>Table 2</w:t>
      </w:r>
    </w:p>
    <w:p w14:paraId="33484814" w14:textId="77777777" w:rsidR="00B51E25" w:rsidRPr="005C7AA1" w:rsidRDefault="00B51E25" w:rsidP="00B51E25">
      <w:pPr>
        <w:pStyle w:val="texto0"/>
        <w:ind w:firstLine="0"/>
        <w:jc w:val="center"/>
        <w:rPr>
          <w:rFonts w:ascii="Verdana" w:hAnsi="Verdana"/>
          <w:b/>
          <w:sz w:val="16"/>
          <w:szCs w:val="16"/>
          <w:lang w:val="en-US"/>
        </w:rPr>
      </w:pPr>
      <w:r w:rsidRPr="005C7AA1">
        <w:rPr>
          <w:rFonts w:ascii="Verdana" w:hAnsi="Verdana"/>
          <w:b/>
          <w:sz w:val="16"/>
          <w:szCs w:val="16"/>
          <w:lang w:val="en-US"/>
        </w:rPr>
        <w:t>Type of evaluation and acceptance criteria</w:t>
      </w:r>
    </w:p>
    <w:tbl>
      <w:tblPr>
        <w:tblW w:w="5000" w:type="pct"/>
        <w:tblCellMar>
          <w:left w:w="72" w:type="dxa"/>
          <w:right w:w="72" w:type="dxa"/>
        </w:tblCellMar>
        <w:tblLook w:val="04A0" w:firstRow="1" w:lastRow="0" w:firstColumn="1" w:lastColumn="0" w:noHBand="0" w:noVBand="1"/>
      </w:tblPr>
      <w:tblGrid>
        <w:gridCol w:w="1292"/>
        <w:gridCol w:w="1516"/>
        <w:gridCol w:w="4071"/>
        <w:gridCol w:w="1622"/>
        <w:gridCol w:w="843"/>
      </w:tblGrid>
      <w:tr w:rsidR="00B51E25" w14:paraId="774BD565" w14:textId="77777777" w:rsidTr="00B51E25">
        <w:trPr>
          <w:trHeight w:val="144"/>
          <w:tblHeader/>
        </w:trPr>
        <w:tc>
          <w:tcPr>
            <w:tcW w:w="708" w:type="pct"/>
            <w:tcBorders>
              <w:top w:val="single" w:sz="6" w:space="0" w:color="000000"/>
              <w:left w:val="single" w:sz="6" w:space="0" w:color="000000"/>
              <w:bottom w:val="single" w:sz="6" w:space="0" w:color="000000"/>
              <w:right w:val="single" w:sz="6" w:space="0" w:color="000000"/>
            </w:tcBorders>
            <w:shd w:val="pct12" w:color="auto" w:fill="FFFFFF"/>
            <w:noWrap/>
            <w:vAlign w:val="center"/>
            <w:hideMark/>
          </w:tcPr>
          <w:p w14:paraId="7701F0C4" w14:textId="77777777" w:rsidR="00B51E25" w:rsidRPr="00AB135F" w:rsidRDefault="00B51E25">
            <w:pPr>
              <w:pStyle w:val="texto0"/>
              <w:spacing w:after="80"/>
              <w:ind w:firstLine="0"/>
              <w:jc w:val="center"/>
              <w:rPr>
                <w:rFonts w:ascii="Verdana" w:hAnsi="Verdana"/>
                <w:b/>
                <w:sz w:val="16"/>
                <w:szCs w:val="16"/>
                <w:lang w:val="en-US"/>
              </w:rPr>
            </w:pPr>
            <w:r w:rsidRPr="00AB135F">
              <w:rPr>
                <w:rFonts w:ascii="Verdana" w:hAnsi="Verdana"/>
                <w:b/>
                <w:sz w:val="16"/>
                <w:szCs w:val="16"/>
                <w:lang w:val="en-US"/>
              </w:rPr>
              <w:t>Provision</w:t>
            </w:r>
          </w:p>
        </w:tc>
        <w:tc>
          <w:tcPr>
            <w:tcW w:w="745" w:type="pct"/>
            <w:tcBorders>
              <w:top w:val="single" w:sz="6" w:space="0" w:color="000000"/>
              <w:left w:val="single" w:sz="6" w:space="0" w:color="000000"/>
              <w:bottom w:val="single" w:sz="6" w:space="0" w:color="000000"/>
              <w:right w:val="single" w:sz="6" w:space="0" w:color="000000"/>
            </w:tcBorders>
            <w:shd w:val="pct12" w:color="auto" w:fill="FFFFFF"/>
            <w:vAlign w:val="center"/>
            <w:hideMark/>
          </w:tcPr>
          <w:p w14:paraId="207E96AD" w14:textId="77777777" w:rsidR="00B51E25" w:rsidRPr="00AB135F" w:rsidRDefault="00B51E25">
            <w:pPr>
              <w:pStyle w:val="texto0"/>
              <w:spacing w:after="80"/>
              <w:ind w:firstLine="0"/>
              <w:jc w:val="center"/>
              <w:rPr>
                <w:rFonts w:ascii="Verdana" w:hAnsi="Verdana"/>
                <w:b/>
                <w:sz w:val="16"/>
                <w:szCs w:val="16"/>
                <w:lang w:val="en-US"/>
              </w:rPr>
            </w:pPr>
            <w:r w:rsidRPr="00AB135F">
              <w:rPr>
                <w:rFonts w:ascii="Verdana" w:hAnsi="Verdana"/>
                <w:b/>
                <w:sz w:val="16"/>
                <w:szCs w:val="16"/>
                <w:lang w:val="en-US"/>
              </w:rPr>
              <w:t>Evaluation type</w:t>
            </w:r>
          </w:p>
        </w:tc>
        <w:tc>
          <w:tcPr>
            <w:tcW w:w="2195" w:type="pct"/>
            <w:tcBorders>
              <w:top w:val="single" w:sz="6" w:space="0" w:color="000000"/>
              <w:left w:val="single" w:sz="6" w:space="0" w:color="000000"/>
              <w:bottom w:val="single" w:sz="6" w:space="0" w:color="000000"/>
              <w:right w:val="single" w:sz="6" w:space="0" w:color="000000"/>
            </w:tcBorders>
            <w:shd w:val="pct12" w:color="auto" w:fill="FFFFFF"/>
            <w:vAlign w:val="center"/>
            <w:hideMark/>
          </w:tcPr>
          <w:p w14:paraId="33672DE9" w14:textId="77777777" w:rsidR="00B51E25" w:rsidRPr="00AB135F" w:rsidRDefault="00B51E25">
            <w:pPr>
              <w:pStyle w:val="texto0"/>
              <w:spacing w:after="80"/>
              <w:ind w:firstLine="0"/>
              <w:jc w:val="center"/>
              <w:rPr>
                <w:rFonts w:ascii="Verdana" w:hAnsi="Verdana"/>
                <w:b/>
                <w:sz w:val="16"/>
                <w:szCs w:val="16"/>
                <w:lang w:val="en-US"/>
              </w:rPr>
            </w:pPr>
            <w:r w:rsidRPr="00AB135F">
              <w:rPr>
                <w:rFonts w:ascii="Verdana" w:hAnsi="Verdana"/>
                <w:b/>
                <w:sz w:val="16"/>
                <w:szCs w:val="16"/>
                <w:lang w:val="en-US"/>
              </w:rPr>
              <w:t>Acceptance requirements</w:t>
            </w:r>
          </w:p>
        </w:tc>
        <w:tc>
          <w:tcPr>
            <w:tcW w:w="884" w:type="pct"/>
            <w:tcBorders>
              <w:top w:val="single" w:sz="6" w:space="0" w:color="000000"/>
              <w:left w:val="single" w:sz="6" w:space="0" w:color="000000"/>
              <w:bottom w:val="single" w:sz="6" w:space="0" w:color="000000"/>
              <w:right w:val="single" w:sz="6" w:space="0" w:color="000000"/>
            </w:tcBorders>
            <w:shd w:val="pct12" w:color="auto" w:fill="FFFFFF"/>
            <w:vAlign w:val="center"/>
            <w:hideMark/>
          </w:tcPr>
          <w:p w14:paraId="18590CED" w14:textId="77777777" w:rsidR="00B51E25" w:rsidRPr="00AB135F" w:rsidRDefault="00B51E25">
            <w:pPr>
              <w:pStyle w:val="texto0"/>
              <w:spacing w:after="80"/>
              <w:ind w:firstLine="0"/>
              <w:jc w:val="center"/>
              <w:rPr>
                <w:rFonts w:ascii="Verdana" w:hAnsi="Verdana"/>
                <w:b/>
                <w:sz w:val="16"/>
                <w:szCs w:val="16"/>
                <w:lang w:val="en-US"/>
              </w:rPr>
            </w:pPr>
            <w:r w:rsidRPr="00AB135F">
              <w:rPr>
                <w:rFonts w:ascii="Verdana" w:hAnsi="Verdana"/>
                <w:b/>
                <w:sz w:val="16"/>
                <w:szCs w:val="16"/>
                <w:lang w:val="en-US"/>
              </w:rPr>
              <w:t>Observations</w:t>
            </w:r>
          </w:p>
        </w:tc>
        <w:tc>
          <w:tcPr>
            <w:tcW w:w="467" w:type="pct"/>
            <w:tcBorders>
              <w:top w:val="single" w:sz="6" w:space="0" w:color="000000"/>
              <w:left w:val="single" w:sz="6" w:space="0" w:color="000000"/>
              <w:bottom w:val="single" w:sz="6" w:space="0" w:color="000000"/>
              <w:right w:val="single" w:sz="6" w:space="0" w:color="000000"/>
            </w:tcBorders>
            <w:shd w:val="pct12" w:color="auto" w:fill="FFFFFF"/>
            <w:vAlign w:val="center"/>
            <w:hideMark/>
          </w:tcPr>
          <w:p w14:paraId="2B51AC4D" w14:textId="77777777" w:rsidR="00B51E25" w:rsidRPr="00AB135F" w:rsidRDefault="00B51E25">
            <w:pPr>
              <w:pStyle w:val="texto0"/>
              <w:spacing w:after="80"/>
              <w:ind w:firstLine="0"/>
              <w:jc w:val="center"/>
              <w:rPr>
                <w:rFonts w:ascii="Verdana" w:hAnsi="Verdana"/>
                <w:b/>
                <w:sz w:val="16"/>
                <w:szCs w:val="16"/>
                <w:lang w:val="en-US"/>
              </w:rPr>
            </w:pPr>
            <w:r w:rsidRPr="00AB135F">
              <w:rPr>
                <w:rFonts w:ascii="Verdana" w:hAnsi="Verdana"/>
                <w:b/>
                <w:sz w:val="16"/>
                <w:szCs w:val="16"/>
                <w:lang w:val="en-US"/>
              </w:rPr>
              <w:t>Risk</w:t>
            </w:r>
          </w:p>
        </w:tc>
      </w:tr>
      <w:tr w:rsidR="00B51E25" w:rsidRPr="00084632" w14:paraId="0DBBBC09"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33467236" w14:textId="77777777" w:rsidR="00B51E25" w:rsidRPr="00AB135F" w:rsidRDefault="00B51E25">
            <w:pPr>
              <w:pStyle w:val="texto0"/>
              <w:spacing w:after="80" w:line="200" w:lineRule="exact"/>
              <w:ind w:firstLine="0"/>
              <w:rPr>
                <w:rFonts w:ascii="Verdana" w:hAnsi="Verdana"/>
                <w:b/>
                <w:sz w:val="16"/>
                <w:szCs w:val="16"/>
                <w:lang w:val="en-US"/>
              </w:rPr>
            </w:pPr>
            <w:r w:rsidRPr="00AB135F">
              <w:rPr>
                <w:rFonts w:ascii="Verdana" w:hAnsi="Verdana"/>
                <w:b/>
                <w:sz w:val="16"/>
                <w:szCs w:val="16"/>
                <w:lang w:val="en-US"/>
              </w:rPr>
              <w:t>5.1 and 7.1</w:t>
            </w:r>
          </w:p>
        </w:tc>
        <w:tc>
          <w:tcPr>
            <w:tcW w:w="745" w:type="pct"/>
            <w:tcBorders>
              <w:top w:val="single" w:sz="6" w:space="0" w:color="000000"/>
              <w:left w:val="single" w:sz="6" w:space="0" w:color="000000"/>
              <w:bottom w:val="single" w:sz="6" w:space="0" w:color="000000"/>
              <w:right w:val="single" w:sz="6" w:space="0" w:color="000000"/>
            </w:tcBorders>
            <w:hideMark/>
          </w:tcPr>
          <w:p w14:paraId="30985876" w14:textId="3B1785B8" w:rsidR="00B51E25" w:rsidRPr="00AB135F" w:rsidRDefault="00AB135F">
            <w:pPr>
              <w:pStyle w:val="texto0"/>
              <w:spacing w:after="80" w:line="200" w:lineRule="exact"/>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5F866E59" w14:textId="734AD97D" w:rsidR="00B51E25" w:rsidRPr="00AB135F" w:rsidRDefault="00B51E25">
            <w:pPr>
              <w:pStyle w:val="texto0"/>
              <w:spacing w:after="80" w:line="200" w:lineRule="exact"/>
              <w:ind w:firstLine="0"/>
              <w:rPr>
                <w:rFonts w:ascii="Verdana" w:hAnsi="Verdana"/>
                <w:sz w:val="16"/>
                <w:szCs w:val="16"/>
                <w:lang w:val="en-US"/>
              </w:rPr>
            </w:pPr>
            <w:r w:rsidRPr="00AB135F">
              <w:rPr>
                <w:rFonts w:ascii="Verdana" w:hAnsi="Verdana"/>
                <w:sz w:val="16"/>
                <w:szCs w:val="16"/>
                <w:lang w:val="en-US"/>
              </w:rPr>
              <w:t xml:space="preserve">The employer complies when he presents </w:t>
            </w:r>
            <w:r w:rsidR="00AB135F">
              <w:rPr>
                <w:rFonts w:ascii="Verdana" w:hAnsi="Verdana"/>
                <w:sz w:val="16"/>
                <w:szCs w:val="16"/>
                <w:lang w:val="en-US"/>
              </w:rPr>
              <w:t>documentation evidence</w:t>
            </w:r>
            <w:r w:rsidRPr="00AB135F">
              <w:rPr>
                <w:rFonts w:ascii="Verdana" w:hAnsi="Verdana"/>
                <w:sz w:val="16"/>
                <w:szCs w:val="16"/>
                <w:lang w:val="en-US"/>
              </w:rPr>
              <w:t xml:space="preserve"> that:</w:t>
            </w:r>
          </w:p>
          <w:p w14:paraId="4344311C" w14:textId="5654019C" w:rsidR="00B51E25" w:rsidRPr="00AB135F" w:rsidRDefault="00B51E25">
            <w:pPr>
              <w:pStyle w:val="texto0"/>
              <w:spacing w:after="80" w:line="200"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1A1292">
              <w:rPr>
                <w:rFonts w:ascii="Verdana" w:hAnsi="Verdana"/>
                <w:sz w:val="16"/>
                <w:szCs w:val="16"/>
                <w:lang w:val="en-US"/>
              </w:rPr>
              <w:t>Possesses</w:t>
            </w:r>
            <w:r w:rsidRPr="00AB135F">
              <w:rPr>
                <w:rFonts w:ascii="Verdana" w:hAnsi="Verdana"/>
                <w:sz w:val="16"/>
                <w:szCs w:val="16"/>
                <w:lang w:val="en-US"/>
              </w:rPr>
              <w:t xml:space="preserve"> and execute</w:t>
            </w:r>
            <w:r w:rsidR="00B070EC">
              <w:rPr>
                <w:rFonts w:ascii="Verdana" w:hAnsi="Verdana"/>
                <w:sz w:val="16"/>
                <w:szCs w:val="16"/>
                <w:lang w:val="en-US"/>
              </w:rPr>
              <w:t>s</w:t>
            </w:r>
            <w:r w:rsidRPr="00AB135F">
              <w:rPr>
                <w:rFonts w:ascii="Verdana" w:hAnsi="Verdana"/>
                <w:sz w:val="16"/>
                <w:szCs w:val="16"/>
                <w:lang w:val="en-US"/>
              </w:rPr>
              <w:t xml:space="preserve"> a specific program for the </w:t>
            </w:r>
            <w:r w:rsidR="00EE3571">
              <w:rPr>
                <w:rFonts w:ascii="Verdana" w:hAnsi="Verdana"/>
                <w:sz w:val="16"/>
                <w:szCs w:val="16"/>
                <w:lang w:val="en-US"/>
              </w:rPr>
              <w:t>inspection and maintenance</w:t>
            </w:r>
            <w:r w:rsidRPr="00AB135F">
              <w:rPr>
                <w:rFonts w:ascii="Verdana" w:hAnsi="Verdana"/>
                <w:sz w:val="16"/>
                <w:szCs w:val="16"/>
                <w:lang w:val="en-US"/>
              </w:rPr>
              <w:t xml:space="preserve"> of the </w:t>
            </w:r>
            <w:r w:rsidRPr="00AB135F">
              <w:rPr>
                <w:rFonts w:ascii="Verdana" w:hAnsi="Verdana"/>
                <w:sz w:val="16"/>
                <w:szCs w:val="16"/>
                <w:lang w:val="en-US"/>
              </w:rPr>
              <w:lastRenderedPageBreak/>
              <w:t>machinery used in the storage and handling of materials;</w:t>
            </w:r>
          </w:p>
          <w:p w14:paraId="2A1CE4C7" w14:textId="63217390" w:rsidR="00B51E25" w:rsidRPr="00AB135F" w:rsidRDefault="00B51E25">
            <w:pPr>
              <w:pStyle w:val="texto0"/>
              <w:spacing w:after="80" w:line="200"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The specific program for the </w:t>
            </w:r>
            <w:r w:rsidR="00EE3571">
              <w:rPr>
                <w:rFonts w:ascii="Verdana" w:hAnsi="Verdana"/>
                <w:sz w:val="16"/>
                <w:szCs w:val="16"/>
                <w:lang w:val="en-US"/>
              </w:rPr>
              <w:t>inspection and maintenance</w:t>
            </w:r>
            <w:r w:rsidRPr="00AB135F">
              <w:rPr>
                <w:rFonts w:ascii="Verdana" w:hAnsi="Verdana"/>
                <w:sz w:val="16"/>
                <w:szCs w:val="16"/>
                <w:lang w:val="en-US"/>
              </w:rPr>
              <w:t xml:space="preserve"> of the machinery is established in accordance with the recommendations indicated by the manufacturer, as well as the operating conditions - time and intensity of use - and the environment to which it is subjected. and</w:t>
            </w:r>
          </w:p>
          <w:p w14:paraId="31816575" w14:textId="330D358E" w:rsidR="00B51E25" w:rsidRPr="00AB135F" w:rsidRDefault="00B51E25">
            <w:pPr>
              <w:pStyle w:val="texto0"/>
              <w:spacing w:after="80" w:line="200"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The specific program for the </w:t>
            </w:r>
            <w:r w:rsidR="00EE3571">
              <w:rPr>
                <w:rFonts w:ascii="Verdana" w:hAnsi="Verdana"/>
                <w:sz w:val="16"/>
                <w:szCs w:val="16"/>
                <w:lang w:val="en-US"/>
              </w:rPr>
              <w:t>inspection and maintenance</w:t>
            </w:r>
            <w:r w:rsidRPr="00AB135F">
              <w:rPr>
                <w:rFonts w:ascii="Verdana" w:hAnsi="Verdana"/>
                <w:sz w:val="16"/>
                <w:szCs w:val="16"/>
                <w:lang w:val="en-US"/>
              </w:rPr>
              <w:t xml:space="preserve"> of machinery and equipment (used in the storage and handling of materials), and its registration, </w:t>
            </w:r>
            <w:r w:rsidR="00ED22FE">
              <w:rPr>
                <w:rFonts w:ascii="Verdana" w:hAnsi="Verdana"/>
                <w:sz w:val="16"/>
                <w:szCs w:val="16"/>
                <w:lang w:val="en-US"/>
              </w:rPr>
              <w:t>takes into consideration</w:t>
            </w:r>
            <w:r w:rsidRPr="00AB135F">
              <w:rPr>
                <w:rFonts w:ascii="Verdana" w:hAnsi="Verdana"/>
                <w:sz w:val="16"/>
                <w:szCs w:val="16"/>
                <w:lang w:val="en-US"/>
              </w:rPr>
              <w:t xml:space="preserve"> the following:</w:t>
            </w:r>
          </w:p>
          <w:p w14:paraId="4C1E1810" w14:textId="77777777"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machinery subject to inspection and maintenance and, where applicable, its identification number;</w:t>
            </w:r>
          </w:p>
          <w:p w14:paraId="398E007E" w14:textId="77777777"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activity to be carried out;</w:t>
            </w:r>
          </w:p>
          <w:p w14:paraId="17B5C415" w14:textId="31256203"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frequency with which it </w:t>
            </w:r>
            <w:r w:rsidR="00ED22FE">
              <w:rPr>
                <w:rFonts w:ascii="Verdana" w:hAnsi="Verdana"/>
                <w:sz w:val="16"/>
                <w:szCs w:val="16"/>
                <w:lang w:val="en-US"/>
              </w:rPr>
              <w:t>is carried out</w:t>
            </w:r>
            <w:r w:rsidRPr="00AB135F">
              <w:rPr>
                <w:rFonts w:ascii="Verdana" w:hAnsi="Verdana"/>
                <w:sz w:val="16"/>
                <w:szCs w:val="16"/>
                <w:lang w:val="en-US"/>
              </w:rPr>
              <w:t>;</w:t>
            </w:r>
          </w:p>
          <w:p w14:paraId="33301918" w14:textId="77777777"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type of inspection carried out and, if applicable, the type of maintenance carried out;</w:t>
            </w:r>
          </w:p>
          <w:p w14:paraId="573F81CA" w14:textId="77777777"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dates of execution, and</w:t>
            </w:r>
          </w:p>
          <w:p w14:paraId="3A62F494" w14:textId="006EBE1E" w:rsidR="00B51E25" w:rsidRPr="00AB135F" w:rsidRDefault="00B51E25">
            <w:pPr>
              <w:pStyle w:val="texto0"/>
              <w:spacing w:after="80" w:line="20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person responsible for its </w:t>
            </w:r>
            <w:r w:rsidR="007A665A">
              <w:rPr>
                <w:rFonts w:ascii="Verdana" w:hAnsi="Verdana"/>
                <w:sz w:val="16"/>
                <w:szCs w:val="16"/>
                <w:lang w:val="en-US"/>
              </w:rPr>
              <w:t>execution</w:t>
            </w:r>
            <w:r w:rsidRPr="00AB135F">
              <w:rPr>
                <w:rFonts w:ascii="Verdana" w:hAnsi="Verdana"/>
                <w:sz w:val="16"/>
                <w:szCs w:val="16"/>
                <w:lang w:val="en-US"/>
              </w:rPr>
              <w:t>.</w:t>
            </w:r>
          </w:p>
        </w:tc>
        <w:tc>
          <w:tcPr>
            <w:tcW w:w="884" w:type="pct"/>
            <w:tcBorders>
              <w:top w:val="single" w:sz="6" w:space="0" w:color="000000"/>
              <w:left w:val="single" w:sz="6" w:space="0" w:color="000000"/>
              <w:bottom w:val="single" w:sz="6" w:space="0" w:color="000000"/>
              <w:right w:val="single" w:sz="6" w:space="0" w:color="000000"/>
            </w:tcBorders>
            <w:hideMark/>
          </w:tcPr>
          <w:p w14:paraId="014DB593" w14:textId="3FD80652" w:rsidR="00B51E25" w:rsidRPr="00AB135F" w:rsidRDefault="00B51E25">
            <w:pPr>
              <w:pStyle w:val="texto0"/>
              <w:spacing w:after="80" w:line="200" w:lineRule="exact"/>
              <w:ind w:firstLine="0"/>
              <w:rPr>
                <w:rFonts w:ascii="Verdana" w:hAnsi="Verdana"/>
                <w:sz w:val="16"/>
                <w:szCs w:val="16"/>
                <w:lang w:val="en-US"/>
              </w:rPr>
            </w:pPr>
            <w:r w:rsidRPr="00AB135F">
              <w:rPr>
                <w:rFonts w:ascii="Verdana" w:hAnsi="Verdana"/>
                <w:sz w:val="16"/>
                <w:szCs w:val="16"/>
                <w:lang w:val="en-US"/>
              </w:rPr>
              <w:lastRenderedPageBreak/>
              <w:t xml:space="preserve">It will be valid that the </w:t>
            </w:r>
            <w:r w:rsidR="00EE3571">
              <w:rPr>
                <w:rFonts w:ascii="Verdana" w:hAnsi="Verdana"/>
                <w:sz w:val="16"/>
                <w:szCs w:val="16"/>
                <w:lang w:val="en-US"/>
              </w:rPr>
              <w:t>inspection and maintenance</w:t>
            </w:r>
            <w:r w:rsidRPr="00AB135F">
              <w:rPr>
                <w:rFonts w:ascii="Verdana" w:hAnsi="Verdana"/>
                <w:sz w:val="16"/>
                <w:szCs w:val="16"/>
                <w:lang w:val="en-US"/>
              </w:rPr>
              <w:t xml:space="preserve"> program referred to in this section is part of the </w:t>
            </w:r>
            <w:r w:rsidRPr="00AB135F">
              <w:rPr>
                <w:rFonts w:ascii="Verdana" w:hAnsi="Verdana"/>
                <w:sz w:val="16"/>
                <w:szCs w:val="16"/>
                <w:lang w:val="en-US"/>
              </w:rPr>
              <w:lastRenderedPageBreak/>
              <w:t xml:space="preserve">program referred to in NOM-004-STPS-1999, Protection systems and safety devices in machinery and equipment used in the </w:t>
            </w:r>
            <w:r w:rsidR="00896605" w:rsidRPr="00AB135F">
              <w:rPr>
                <w:rFonts w:ascii="Verdana" w:hAnsi="Verdana"/>
                <w:sz w:val="16"/>
                <w:szCs w:val="16"/>
                <w:lang w:val="en-US"/>
              </w:rPr>
              <w:t>workplaces</w:t>
            </w:r>
            <w:r w:rsidRPr="00AB135F">
              <w:rPr>
                <w:rFonts w:ascii="Verdana" w:hAnsi="Verdana"/>
                <w:sz w:val="16"/>
                <w:szCs w:val="16"/>
                <w:lang w:val="en-US"/>
              </w:rPr>
              <w:t>.</w:t>
            </w:r>
          </w:p>
        </w:tc>
        <w:tc>
          <w:tcPr>
            <w:tcW w:w="467" w:type="pct"/>
            <w:tcBorders>
              <w:top w:val="single" w:sz="6" w:space="0" w:color="000000"/>
              <w:left w:val="single" w:sz="6" w:space="0" w:color="000000"/>
              <w:bottom w:val="single" w:sz="6" w:space="0" w:color="000000"/>
              <w:right w:val="single" w:sz="6" w:space="0" w:color="000000"/>
            </w:tcBorders>
          </w:tcPr>
          <w:p w14:paraId="1D3B79C8" w14:textId="77777777" w:rsidR="00B51E25" w:rsidRPr="00AB135F" w:rsidRDefault="00B51E25">
            <w:pPr>
              <w:pStyle w:val="texto0"/>
              <w:spacing w:after="80" w:line="200" w:lineRule="exact"/>
              <w:ind w:firstLine="0"/>
              <w:rPr>
                <w:rFonts w:ascii="Verdana" w:hAnsi="Verdana"/>
                <w:sz w:val="16"/>
                <w:szCs w:val="16"/>
                <w:lang w:val="en-US"/>
              </w:rPr>
            </w:pPr>
          </w:p>
        </w:tc>
      </w:tr>
      <w:tr w:rsidR="00B51E25" w:rsidRPr="00084632" w14:paraId="48A79584"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76296418" w14:textId="77777777" w:rsidR="00B51E25" w:rsidRPr="00AB135F" w:rsidRDefault="00B51E25">
            <w:pPr>
              <w:pStyle w:val="texto0"/>
              <w:spacing w:after="80"/>
              <w:ind w:firstLine="0"/>
              <w:jc w:val="left"/>
              <w:rPr>
                <w:rFonts w:ascii="Verdana" w:hAnsi="Verdana"/>
                <w:b/>
                <w:sz w:val="16"/>
                <w:szCs w:val="16"/>
                <w:lang w:val="en-US"/>
              </w:rPr>
            </w:pPr>
            <w:r w:rsidRPr="00AB135F">
              <w:rPr>
                <w:rFonts w:ascii="Verdana" w:hAnsi="Verdana"/>
                <w:b/>
                <w:sz w:val="16"/>
                <w:szCs w:val="16"/>
                <w:lang w:val="en-US"/>
              </w:rPr>
              <w:t>5.2, and 7.2 to 7.6</w:t>
            </w:r>
          </w:p>
        </w:tc>
        <w:tc>
          <w:tcPr>
            <w:tcW w:w="745" w:type="pct"/>
            <w:tcBorders>
              <w:top w:val="single" w:sz="6" w:space="0" w:color="000000"/>
              <w:left w:val="single" w:sz="6" w:space="0" w:color="000000"/>
              <w:bottom w:val="single" w:sz="6" w:space="0" w:color="000000"/>
              <w:right w:val="single" w:sz="6" w:space="0" w:color="000000"/>
            </w:tcBorders>
            <w:hideMark/>
          </w:tcPr>
          <w:p w14:paraId="2CF1E578" w14:textId="1AFC7FEB" w:rsidR="00B51E25" w:rsidRPr="00AB135F" w:rsidRDefault="007A665A">
            <w:pPr>
              <w:pStyle w:val="texto0"/>
              <w:spacing w:after="80"/>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56FCE84F" w14:textId="59F96DB2"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he presents </w:t>
            </w:r>
            <w:r w:rsidR="00AB135F">
              <w:rPr>
                <w:rFonts w:ascii="Verdana" w:hAnsi="Verdana"/>
                <w:sz w:val="16"/>
                <w:szCs w:val="16"/>
                <w:lang w:val="en-US"/>
              </w:rPr>
              <w:t>documentation evidence</w:t>
            </w:r>
            <w:r w:rsidRPr="00AB135F">
              <w:rPr>
                <w:rFonts w:ascii="Verdana" w:hAnsi="Verdana"/>
                <w:sz w:val="16"/>
                <w:szCs w:val="16"/>
                <w:lang w:val="en-US"/>
              </w:rPr>
              <w:t xml:space="preserve"> that:</w:t>
            </w:r>
          </w:p>
          <w:p w14:paraId="3F6915FC" w14:textId="31D3DDC5" w:rsidR="00B51E25" w:rsidRPr="00AB135F" w:rsidRDefault="00B51E25">
            <w:pPr>
              <w:pStyle w:val="texto0"/>
              <w:spacing w:after="80" w:line="20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FF65FC">
              <w:rPr>
                <w:rFonts w:ascii="Verdana" w:hAnsi="Verdana"/>
                <w:sz w:val="16"/>
                <w:szCs w:val="16"/>
                <w:lang w:val="en-US"/>
              </w:rPr>
              <w:t>There are</w:t>
            </w:r>
            <w:r w:rsidRPr="00AB135F">
              <w:rPr>
                <w:rFonts w:ascii="Verdana" w:hAnsi="Verdana"/>
                <w:sz w:val="16"/>
                <w:szCs w:val="16"/>
                <w:lang w:val="en-US"/>
              </w:rPr>
              <w:t xml:space="preserve"> procedures for the installation, operation, </w:t>
            </w:r>
            <w:r w:rsidR="00EE3571">
              <w:rPr>
                <w:rFonts w:ascii="Verdana" w:hAnsi="Verdana"/>
                <w:sz w:val="16"/>
                <w:szCs w:val="16"/>
                <w:lang w:val="en-US"/>
              </w:rPr>
              <w:t>inspection and maintenance</w:t>
            </w:r>
            <w:r w:rsidRPr="00AB135F">
              <w:rPr>
                <w:rFonts w:ascii="Verdana" w:hAnsi="Verdana"/>
                <w:sz w:val="16"/>
                <w:szCs w:val="16"/>
                <w:lang w:val="en-US"/>
              </w:rPr>
              <w:t xml:space="preserve"> of the machinery used, and for attention to emergencies that occur during its use;</w:t>
            </w:r>
          </w:p>
          <w:p w14:paraId="3D7D44FB" w14:textId="77777777" w:rsidR="00B51E25" w:rsidRPr="00AB135F" w:rsidRDefault="00B51E25">
            <w:pPr>
              <w:pStyle w:val="texto0"/>
              <w:spacing w:after="80" w:line="20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safety procedures for the installation, operation and maintenance of the machinery are prepared in accordance with the manuals, instructions or recommendations of the manufacturer or supplier;</w:t>
            </w:r>
          </w:p>
          <w:p w14:paraId="09CC2242" w14:textId="1BC881FC" w:rsidR="00B51E25" w:rsidRPr="00AB135F" w:rsidRDefault="00B51E25">
            <w:pPr>
              <w:pStyle w:val="texto0"/>
              <w:spacing w:after="80" w:line="20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The procedures for the installation of machinery used in the storage and handling of materials in </w:t>
            </w:r>
            <w:r w:rsidR="00896605" w:rsidRPr="00AB135F">
              <w:rPr>
                <w:rFonts w:ascii="Verdana" w:hAnsi="Verdana"/>
                <w:sz w:val="16"/>
                <w:szCs w:val="16"/>
                <w:lang w:val="en-US"/>
              </w:rPr>
              <w:t>workplaces</w:t>
            </w:r>
            <w:r w:rsidRPr="00AB135F">
              <w:rPr>
                <w:rFonts w:ascii="Verdana" w:hAnsi="Verdana"/>
                <w:sz w:val="16"/>
                <w:szCs w:val="16"/>
                <w:lang w:val="en-US"/>
              </w:rPr>
              <w:t xml:space="preserve"> </w:t>
            </w:r>
            <w:r w:rsidR="00FF65FC">
              <w:rPr>
                <w:rFonts w:ascii="Verdana" w:hAnsi="Verdana"/>
                <w:sz w:val="16"/>
                <w:szCs w:val="16"/>
                <w:lang w:val="en-US"/>
              </w:rPr>
              <w:t>take into consideration</w:t>
            </w:r>
            <w:r w:rsidRPr="00AB135F">
              <w:rPr>
                <w:rFonts w:ascii="Verdana" w:hAnsi="Verdana"/>
                <w:sz w:val="16"/>
                <w:szCs w:val="16"/>
                <w:lang w:val="en-US"/>
              </w:rPr>
              <w:t>, as applicable, the following:</w:t>
            </w:r>
          </w:p>
          <w:p w14:paraId="774B05FB" w14:textId="387FDBB0" w:rsidR="00B51E25" w:rsidRPr="00AB135F" w:rsidRDefault="00B51E25">
            <w:pPr>
              <w:pStyle w:val="texto0"/>
              <w:spacing w:after="80" w:line="20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conditions of stability, anchorage and resistance of the floor or terrain, </w:t>
            </w:r>
            <w:r w:rsidR="003D2A60" w:rsidRPr="00AB135F">
              <w:rPr>
                <w:rFonts w:ascii="Verdana" w:hAnsi="Verdana"/>
                <w:sz w:val="16"/>
                <w:szCs w:val="16"/>
                <w:lang w:val="en-US"/>
              </w:rPr>
              <w:t>area,</w:t>
            </w:r>
            <w:r w:rsidRPr="00AB135F">
              <w:rPr>
                <w:rFonts w:ascii="Verdana" w:hAnsi="Verdana"/>
                <w:sz w:val="16"/>
                <w:szCs w:val="16"/>
                <w:lang w:val="en-US"/>
              </w:rPr>
              <w:t xml:space="preserve"> or place where it will be located;</w:t>
            </w:r>
          </w:p>
          <w:p w14:paraId="14315D61" w14:textId="70C16E29" w:rsidR="00B51E25" w:rsidRPr="00AB135F" w:rsidRDefault="00B51E25">
            <w:pPr>
              <w:pStyle w:val="texto0"/>
              <w:spacing w:after="80" w:line="20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minimum safety distances to be maintained with respect to buildings, structures, energized power lines or other types of machinery that operate in the place, for their operation and maintenance. The minimum distances that must be maintained with respect to energized power lines are indicated in </w:t>
            </w:r>
            <w:r w:rsidRPr="00AB135F">
              <w:rPr>
                <w:rFonts w:ascii="Verdana" w:hAnsi="Verdana"/>
                <w:b/>
                <w:sz w:val="16"/>
                <w:szCs w:val="16"/>
                <w:lang w:val="en-US"/>
              </w:rPr>
              <w:t xml:space="preserve">Table </w:t>
            </w:r>
            <w:r w:rsidR="003D2A60" w:rsidRPr="00AB135F">
              <w:rPr>
                <w:rFonts w:ascii="Verdana" w:hAnsi="Verdana"/>
                <w:b/>
                <w:sz w:val="16"/>
                <w:szCs w:val="16"/>
                <w:lang w:val="en-US"/>
              </w:rPr>
              <w:t>1;</w:t>
            </w:r>
          </w:p>
          <w:p w14:paraId="44D81AFE" w14:textId="039BAE20"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w:t>
            </w:r>
            <w:r w:rsidR="00621BAF" w:rsidRPr="00AB135F">
              <w:rPr>
                <w:rFonts w:ascii="Verdana" w:hAnsi="Verdana"/>
                <w:sz w:val="16"/>
                <w:szCs w:val="16"/>
                <w:lang w:val="en-US"/>
              </w:rPr>
              <w:t>safety</w:t>
            </w:r>
            <w:r w:rsidRPr="00AB135F">
              <w:rPr>
                <w:rFonts w:ascii="Verdana" w:hAnsi="Verdana"/>
                <w:sz w:val="16"/>
                <w:szCs w:val="16"/>
                <w:lang w:val="en-US"/>
              </w:rPr>
              <w:t xml:space="preserve"> measures indicated by the manufacturer, as applicable for:</w:t>
            </w:r>
          </w:p>
          <w:p w14:paraId="31906A6D"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lastRenderedPageBreak/>
              <w:t xml:space="preserve">o </w:t>
            </w:r>
            <w:r w:rsidRPr="00AB135F">
              <w:rPr>
                <w:rFonts w:ascii="Verdana" w:hAnsi="Verdana"/>
                <w:sz w:val="16"/>
                <w:szCs w:val="16"/>
                <w:lang w:val="en-US"/>
              </w:rPr>
              <w:tab/>
              <w:t>The assembly and disassembly of its components;</w:t>
            </w:r>
          </w:p>
          <w:p w14:paraId="0C4F9D82" w14:textId="57B17D18"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The </w:t>
            </w:r>
            <w:r w:rsidR="00405645">
              <w:rPr>
                <w:rFonts w:ascii="Verdana" w:hAnsi="Verdana"/>
                <w:sz w:val="16"/>
                <w:szCs w:val="16"/>
                <w:lang w:val="en-US"/>
              </w:rPr>
              <w:t>securing</w:t>
            </w:r>
            <w:r w:rsidRPr="00AB135F">
              <w:rPr>
                <w:rFonts w:ascii="Verdana" w:hAnsi="Verdana"/>
                <w:sz w:val="16"/>
                <w:szCs w:val="16"/>
                <w:lang w:val="en-US"/>
              </w:rPr>
              <w:t xml:space="preserve"> of its components;</w:t>
            </w:r>
          </w:p>
          <w:p w14:paraId="655A49C2"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assembly and suspension of cables, chains and moving parts;</w:t>
            </w:r>
          </w:p>
          <w:p w14:paraId="53CC86E5"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power supply or fuel supply;</w:t>
            </w:r>
          </w:p>
          <w:p w14:paraId="685FDCDA" w14:textId="32D5FA20"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delimitation or signa</w:t>
            </w:r>
            <w:r w:rsidR="00F10552">
              <w:rPr>
                <w:rFonts w:ascii="Verdana" w:hAnsi="Verdana"/>
                <w:sz w:val="16"/>
                <w:szCs w:val="16"/>
                <w:lang w:val="en-US"/>
              </w:rPr>
              <w:t>ge</w:t>
            </w:r>
            <w:r w:rsidRPr="00AB135F">
              <w:rPr>
                <w:rFonts w:ascii="Verdana" w:hAnsi="Verdana"/>
                <w:sz w:val="16"/>
                <w:szCs w:val="16"/>
                <w:lang w:val="en-US"/>
              </w:rPr>
              <w:t xml:space="preserve"> </w:t>
            </w:r>
            <w:r w:rsidR="00F10552">
              <w:rPr>
                <w:rFonts w:ascii="Verdana" w:hAnsi="Verdana"/>
                <w:sz w:val="16"/>
                <w:szCs w:val="16"/>
                <w:lang w:val="en-US"/>
              </w:rPr>
              <w:t>in</w:t>
            </w:r>
            <w:r w:rsidRPr="00AB135F">
              <w:rPr>
                <w:rFonts w:ascii="Verdana" w:hAnsi="Verdana"/>
                <w:sz w:val="16"/>
                <w:szCs w:val="16"/>
                <w:lang w:val="en-US"/>
              </w:rPr>
              <w:t xml:space="preserve"> the area of operation;</w:t>
            </w:r>
          </w:p>
          <w:p w14:paraId="40A872FC"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ground connection;</w:t>
            </w:r>
          </w:p>
          <w:p w14:paraId="194FF495" w14:textId="3A551911"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r>
            <w:r w:rsidR="00F10552">
              <w:rPr>
                <w:rFonts w:ascii="Verdana" w:hAnsi="Verdana"/>
                <w:sz w:val="16"/>
                <w:szCs w:val="16"/>
                <w:lang w:val="en-US"/>
              </w:rPr>
              <w:t>The s</w:t>
            </w:r>
            <w:r w:rsidRPr="00AB135F">
              <w:rPr>
                <w:rFonts w:ascii="Verdana" w:hAnsi="Verdana"/>
                <w:sz w:val="16"/>
                <w:szCs w:val="16"/>
                <w:lang w:val="en-US"/>
              </w:rPr>
              <w:t>ecure operator access, and</w:t>
            </w:r>
          </w:p>
          <w:p w14:paraId="2B66B319"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Communication between the operator and the workers involved in the operations, if applicable;</w:t>
            </w:r>
          </w:p>
          <w:p w14:paraId="1DF19E0D" w14:textId="77777777"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safety procedures for the operation of the machinery used in the storage and handling of materials consider, as applicable, the following:</w:t>
            </w:r>
          </w:p>
          <w:p w14:paraId="594915A3" w14:textId="6E184A65"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w:t>
            </w:r>
            <w:r w:rsidR="0025621C">
              <w:rPr>
                <w:rFonts w:ascii="Verdana" w:hAnsi="Verdana"/>
                <w:sz w:val="16"/>
                <w:szCs w:val="16"/>
                <w:lang w:val="en-US"/>
              </w:rPr>
              <w:t>condition</w:t>
            </w:r>
            <w:r w:rsidRPr="00AB135F">
              <w:rPr>
                <w:rFonts w:ascii="Verdana" w:hAnsi="Verdana"/>
                <w:sz w:val="16"/>
                <w:szCs w:val="16"/>
                <w:lang w:val="en-US"/>
              </w:rPr>
              <w:t xml:space="preserve"> and presentation of the materials:</w:t>
            </w:r>
          </w:p>
          <w:p w14:paraId="63D001E7"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In bulk, such as powders, solids, liquids, gases; gels;</w:t>
            </w:r>
          </w:p>
          <w:p w14:paraId="3DE5E624"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Per loose piece;</w:t>
            </w:r>
          </w:p>
          <w:p w14:paraId="37BACA25" w14:textId="3050F014"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r>
            <w:r w:rsidR="00C32510">
              <w:rPr>
                <w:rFonts w:ascii="Verdana" w:hAnsi="Verdana"/>
                <w:sz w:val="16"/>
                <w:szCs w:val="16"/>
                <w:lang w:val="en-US"/>
              </w:rPr>
              <w:t>Contained</w:t>
            </w:r>
            <w:r w:rsidRPr="00AB135F">
              <w:rPr>
                <w:rFonts w:ascii="Verdana" w:hAnsi="Verdana"/>
                <w:sz w:val="16"/>
                <w:szCs w:val="16"/>
                <w:lang w:val="en-US"/>
              </w:rPr>
              <w:t>;</w:t>
            </w:r>
          </w:p>
          <w:p w14:paraId="13E9C9D5" w14:textId="2C16EEBB"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Packaged, and/or</w:t>
            </w:r>
          </w:p>
          <w:p w14:paraId="0AF0A26F"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In containers;</w:t>
            </w:r>
          </w:p>
          <w:p w14:paraId="4C943CB0"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risks inherent to the machinery used, as well as the materials to be handled;</w:t>
            </w:r>
          </w:p>
          <w:p w14:paraId="6DE906E6"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risks inherent in the loading, unloading, transfer or transportation, and stowage or unloading of materials;</w:t>
            </w:r>
          </w:p>
          <w:p w14:paraId="1FBA9307" w14:textId="0A5BAB83"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w:t>
            </w:r>
            <w:r w:rsidR="000770B5">
              <w:rPr>
                <w:rFonts w:ascii="Verdana" w:hAnsi="Verdana"/>
                <w:sz w:val="16"/>
                <w:szCs w:val="16"/>
                <w:lang w:val="en-US"/>
              </w:rPr>
              <w:t xml:space="preserve">                                   </w:t>
            </w:r>
            <w:r w:rsidRPr="00AB135F">
              <w:rPr>
                <w:rFonts w:ascii="Verdana" w:hAnsi="Verdana"/>
                <w:sz w:val="16"/>
                <w:szCs w:val="16"/>
                <w:lang w:val="en-US"/>
              </w:rPr>
              <w:t xml:space="preserve"> of the materials or containers;</w:t>
            </w:r>
          </w:p>
          <w:p w14:paraId="53A7358E"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location of transit areas for workers or people not involved in material handling work, in order to prevent any accident;</w:t>
            </w:r>
          </w:p>
          <w:p w14:paraId="50BE6366"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Identification of dangerous conditions and risk factors such as:</w:t>
            </w:r>
          </w:p>
          <w:p w14:paraId="32F81F97"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location of structural or other elements with which there may be a collision;</w:t>
            </w:r>
          </w:p>
          <w:p w14:paraId="73E0AE08"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proximity to electrical installations;</w:t>
            </w:r>
          </w:p>
          <w:p w14:paraId="0D81625E" w14:textId="77777777" w:rsidR="00B51E25" w:rsidRPr="00AB135F" w:rsidRDefault="00B51E25">
            <w:pPr>
              <w:pStyle w:val="texto0"/>
              <w:spacing w:after="80" w:line="20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simultaneous operation of other machinery used for material handling, on the same or different levels, in order to avoid collisions or other types of accidents, and</w:t>
            </w:r>
          </w:p>
          <w:p w14:paraId="37A7748F"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lastRenderedPageBreak/>
              <w:t xml:space="preserve">o </w:t>
            </w:r>
            <w:r w:rsidRPr="00AB135F">
              <w:rPr>
                <w:rFonts w:ascii="Verdana" w:hAnsi="Verdana"/>
                <w:sz w:val="16"/>
                <w:szCs w:val="16"/>
                <w:lang w:val="en-US"/>
              </w:rPr>
              <w:tab/>
              <w:t>Those derived from meteorological phenomena;</w:t>
            </w:r>
          </w:p>
          <w:p w14:paraId="2E2F6592" w14:textId="0AA1BDCD"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67542">
              <w:rPr>
                <w:rFonts w:ascii="Verdana" w:hAnsi="Verdana"/>
                <w:sz w:val="16"/>
                <w:szCs w:val="16"/>
                <w:lang w:val="en-US"/>
              </w:rPr>
              <w:t xml:space="preserve">The safety </w:t>
            </w:r>
            <w:r w:rsidRPr="00AB135F">
              <w:rPr>
                <w:rFonts w:ascii="Verdana" w:hAnsi="Verdana"/>
                <w:sz w:val="16"/>
                <w:szCs w:val="16"/>
                <w:lang w:val="en-US"/>
              </w:rPr>
              <w:t>measures to handle materials;</w:t>
            </w:r>
          </w:p>
          <w:p w14:paraId="6B5860C9" w14:textId="367BD6C6"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use of signal codes and/or communication instruments between the machinery operator and </w:t>
            </w:r>
            <w:r w:rsidR="00267542">
              <w:rPr>
                <w:rFonts w:ascii="Verdana" w:hAnsi="Verdana"/>
                <w:sz w:val="16"/>
                <w:szCs w:val="16"/>
                <w:lang w:val="en-US"/>
              </w:rPr>
              <w:t>their</w:t>
            </w:r>
            <w:r w:rsidRPr="00AB135F">
              <w:rPr>
                <w:rFonts w:ascii="Verdana" w:hAnsi="Verdana"/>
                <w:sz w:val="16"/>
                <w:szCs w:val="16"/>
                <w:lang w:val="en-US"/>
              </w:rPr>
              <w:t xml:space="preserve"> assistant;</w:t>
            </w:r>
          </w:p>
          <w:p w14:paraId="3885FB8D" w14:textId="77777777"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criteria to avoid or interrupt material handling operations through machinery, when the safety of workers is compromised, such as:</w:t>
            </w:r>
          </w:p>
          <w:p w14:paraId="071025DF" w14:textId="3502A942" w:rsidR="00B51E25" w:rsidRPr="00AB135F" w:rsidRDefault="00B51E25">
            <w:pPr>
              <w:pStyle w:val="texto0"/>
              <w:spacing w:after="80" w:line="209"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Deterioration or damage to machinery, control equipment, steel cables, slings, chains, </w:t>
            </w:r>
            <w:r w:rsidR="00935CC5" w:rsidRPr="00AB135F">
              <w:rPr>
                <w:rFonts w:ascii="Verdana" w:hAnsi="Verdana"/>
                <w:sz w:val="16"/>
                <w:szCs w:val="16"/>
                <w:lang w:val="en-US"/>
              </w:rPr>
              <w:t>hooks,</w:t>
            </w:r>
            <w:r w:rsidRPr="00AB135F">
              <w:rPr>
                <w:rFonts w:ascii="Verdana" w:hAnsi="Verdana"/>
                <w:sz w:val="16"/>
                <w:szCs w:val="16"/>
                <w:lang w:val="en-US"/>
              </w:rPr>
              <w:t xml:space="preserve"> or other complementary accessories;</w:t>
            </w:r>
          </w:p>
          <w:p w14:paraId="118980BB" w14:textId="7D83F2AD" w:rsidR="00B51E25" w:rsidRPr="00AB135F" w:rsidRDefault="00B51E25">
            <w:pPr>
              <w:pStyle w:val="texto0"/>
              <w:spacing w:after="80" w:line="209" w:lineRule="exact"/>
              <w:ind w:left="1077" w:hanging="360"/>
              <w:rPr>
                <w:rFonts w:ascii="Verdana" w:hAnsi="Verdana"/>
                <w:sz w:val="16"/>
                <w:szCs w:val="16"/>
                <w:lang w:val="en-US"/>
              </w:rPr>
            </w:pPr>
            <w:r w:rsidRPr="00AB135F">
              <w:rPr>
                <w:rFonts w:ascii="Verdana" w:hAnsi="Verdana"/>
                <w:sz w:val="16"/>
                <w:szCs w:val="16"/>
                <w:lang w:val="en-US"/>
              </w:rPr>
              <w:t xml:space="preserve">o Inappropriate meteorological and geological </w:t>
            </w:r>
            <w:r w:rsidRPr="00AB135F">
              <w:rPr>
                <w:rFonts w:ascii="Verdana" w:hAnsi="Verdana"/>
                <w:sz w:val="16"/>
                <w:szCs w:val="16"/>
                <w:lang w:val="en-US"/>
              </w:rPr>
              <w:tab/>
            </w:r>
            <w:r w:rsidR="00935CC5" w:rsidRPr="00AB135F">
              <w:rPr>
                <w:rFonts w:ascii="Verdana" w:hAnsi="Verdana"/>
                <w:sz w:val="16"/>
                <w:szCs w:val="16"/>
                <w:lang w:val="en-US"/>
              </w:rPr>
              <w:t>conditions,</w:t>
            </w:r>
            <w:r w:rsidRPr="00AB135F">
              <w:rPr>
                <w:rFonts w:ascii="Verdana" w:hAnsi="Verdana"/>
                <w:sz w:val="16"/>
                <w:szCs w:val="16"/>
                <w:lang w:val="en-US"/>
              </w:rPr>
              <w:t xml:space="preserve"> such as rain, intense winds, insufficient lighting, earthquakes, among others, for carrying out this type of work, and</w:t>
            </w:r>
          </w:p>
          <w:p w14:paraId="631C398F" w14:textId="77777777" w:rsidR="00B51E25" w:rsidRPr="00AB135F" w:rsidRDefault="00B51E25">
            <w:pPr>
              <w:pStyle w:val="texto0"/>
              <w:spacing w:after="80" w:line="209"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Altered health conditions of the personnel involved in these jobs, and</w:t>
            </w:r>
          </w:p>
          <w:p w14:paraId="4CD9028F" w14:textId="77777777" w:rsidR="00B51E25" w:rsidRPr="00AB135F" w:rsidRDefault="00B51E25">
            <w:pPr>
              <w:pStyle w:val="texto0"/>
              <w:spacing w:after="80" w:line="209"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Activation of emergency plans;</w:t>
            </w:r>
          </w:p>
          <w:p w14:paraId="3C43F919" w14:textId="20DFE687"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Possible emergency situations that may arise and put the safety of workers at risk, such as: overturn</w:t>
            </w:r>
            <w:r w:rsidR="00935CC5">
              <w:rPr>
                <w:rFonts w:ascii="Verdana" w:hAnsi="Verdana"/>
                <w:sz w:val="16"/>
                <w:szCs w:val="16"/>
                <w:lang w:val="en-US"/>
              </w:rPr>
              <w:t>ing</w:t>
            </w:r>
            <w:r w:rsidRPr="00AB135F">
              <w:rPr>
                <w:rFonts w:ascii="Verdana" w:hAnsi="Verdana"/>
                <w:sz w:val="16"/>
                <w:szCs w:val="16"/>
                <w:lang w:val="en-US"/>
              </w:rPr>
              <w:t>; control system failure; failures in the braking system; breakage of containers or packaging of loads; entrapments; run overs; among others, as well as the measures to prevent them, and</w:t>
            </w:r>
          </w:p>
          <w:p w14:paraId="16B8030F" w14:textId="77777777"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authorizations from the employer that operators of cranes, forklifts, electromagnets, and front loaders must obtain;</w:t>
            </w:r>
          </w:p>
          <w:p w14:paraId="2C5A1B29" w14:textId="60D4D61D" w:rsidR="00B51E25" w:rsidRPr="00AB135F" w:rsidRDefault="00B51E25">
            <w:pPr>
              <w:pStyle w:val="texto0"/>
              <w:spacing w:after="80" w:line="209"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The safety procedure for the inspection and maintenance of the machinery used in the storage and handling of materials </w:t>
            </w:r>
            <w:r w:rsidR="001E18CD">
              <w:rPr>
                <w:rFonts w:ascii="Verdana" w:hAnsi="Verdana"/>
                <w:sz w:val="16"/>
                <w:szCs w:val="16"/>
                <w:lang w:val="en-US"/>
              </w:rPr>
              <w:t>takes into consideration</w:t>
            </w:r>
            <w:r w:rsidRPr="00AB135F">
              <w:rPr>
                <w:rFonts w:ascii="Verdana" w:hAnsi="Verdana"/>
                <w:sz w:val="16"/>
                <w:szCs w:val="16"/>
                <w:lang w:val="en-US"/>
              </w:rPr>
              <w:t>, as applicable, the following:</w:t>
            </w:r>
          </w:p>
          <w:p w14:paraId="17D0BD07" w14:textId="15D98BEC"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Signage in accordance with NOM-026-STPS-2008, and delimitation of the area where the inspection and maintenance is</w:t>
            </w:r>
            <w:r w:rsidR="001E18CD">
              <w:rPr>
                <w:rFonts w:ascii="Verdana" w:hAnsi="Verdana"/>
                <w:sz w:val="16"/>
                <w:szCs w:val="16"/>
                <w:lang w:val="en-US"/>
              </w:rPr>
              <w:t xml:space="preserve"> to be</w:t>
            </w:r>
            <w:r w:rsidRPr="00AB135F">
              <w:rPr>
                <w:rFonts w:ascii="Verdana" w:hAnsi="Verdana"/>
                <w:sz w:val="16"/>
                <w:szCs w:val="16"/>
                <w:lang w:val="en-US"/>
              </w:rPr>
              <w:t xml:space="preserve"> carried out;</w:t>
            </w:r>
          </w:p>
          <w:p w14:paraId="3DF073CF" w14:textId="77777777"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use of the appropriate tools;</w:t>
            </w:r>
          </w:p>
          <w:p w14:paraId="4C97A3DD" w14:textId="6C326824"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application, before the start of activities, of energy blocking means, through the use of </w:t>
            </w:r>
            <w:r w:rsidR="001E18CD">
              <w:rPr>
                <w:rFonts w:ascii="Verdana" w:hAnsi="Verdana"/>
                <w:sz w:val="16"/>
                <w:szCs w:val="16"/>
                <w:lang w:val="en-US"/>
              </w:rPr>
              <w:t>tags</w:t>
            </w:r>
            <w:r w:rsidRPr="00AB135F">
              <w:rPr>
                <w:rFonts w:ascii="Verdana" w:hAnsi="Verdana"/>
                <w:sz w:val="16"/>
                <w:szCs w:val="16"/>
                <w:lang w:val="en-US"/>
              </w:rPr>
              <w:t xml:space="preserve"> and locks, in accordance with the provisions of NOM-</w:t>
            </w:r>
            <w:r w:rsidRPr="00AB135F">
              <w:rPr>
                <w:rFonts w:ascii="Verdana" w:hAnsi="Verdana"/>
                <w:sz w:val="16"/>
                <w:szCs w:val="16"/>
                <w:lang w:val="en-US"/>
              </w:rPr>
              <w:lastRenderedPageBreak/>
              <w:t xml:space="preserve">004-STPS-1999,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7076430D" w14:textId="77777777" w:rsidR="00B51E25" w:rsidRPr="00AB135F" w:rsidRDefault="00B51E25">
            <w:pPr>
              <w:pStyle w:val="texto0"/>
              <w:spacing w:after="80" w:line="209"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Verification that the connections of the charging cables and terminals meet the manufacturer's specifications;</w:t>
            </w:r>
          </w:p>
          <w:p w14:paraId="03F74DE6"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Verification of the free operation of the keypads or command controls and that their identification is permanently marked on them;</w:t>
            </w:r>
          </w:p>
          <w:p w14:paraId="417433EA"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maintenance manual provided by the manufacturer;</w:t>
            </w:r>
          </w:p>
          <w:p w14:paraId="21F87D2A"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risk factors that exist in the workplace, and</w:t>
            </w:r>
          </w:p>
          <w:p w14:paraId="54E66FFA" w14:textId="1E7089B5"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specific </w:t>
            </w:r>
            <w:r w:rsidR="00621BAF" w:rsidRPr="00AB135F">
              <w:rPr>
                <w:rFonts w:ascii="Verdana" w:hAnsi="Verdana"/>
                <w:sz w:val="16"/>
                <w:szCs w:val="16"/>
                <w:lang w:val="en-US"/>
              </w:rPr>
              <w:t>safety</w:t>
            </w:r>
            <w:r w:rsidRPr="00AB135F">
              <w:rPr>
                <w:rFonts w:ascii="Verdana" w:hAnsi="Verdana"/>
                <w:sz w:val="16"/>
                <w:szCs w:val="16"/>
                <w:lang w:val="en-US"/>
              </w:rPr>
              <w:t xml:space="preserve"> measures to be adopted, and</w:t>
            </w:r>
          </w:p>
          <w:p w14:paraId="27629ABF" w14:textId="77777777" w:rsidR="00B51E25" w:rsidRPr="00AB135F" w:rsidRDefault="00B51E25">
            <w:pPr>
              <w:pStyle w:val="texto0"/>
              <w:spacing w:after="80" w:line="21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It has a general procedure for responding to emergencies for the storage and handling of materials, which includes, as applicable, the following:</w:t>
            </w:r>
          </w:p>
          <w:p w14:paraId="0CD74B76"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types of emergencies that may arise;</w:t>
            </w:r>
          </w:p>
          <w:p w14:paraId="3A769894"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way to activate the alarm to alert about the emergency situation;</w:t>
            </w:r>
          </w:p>
          <w:p w14:paraId="72C82DC5"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instruction to place the machinery involved in a safe position;</w:t>
            </w:r>
          </w:p>
          <w:p w14:paraId="0490CDC4"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first aid kit, manual and personnel trained to provide first aid, based on the type of risks to which workers handling materials are exposed. The first aid kit complies with the following:</w:t>
            </w:r>
          </w:p>
          <w:p w14:paraId="42327A98"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is easy to access and transport;</w:t>
            </w:r>
          </w:p>
          <w:p w14:paraId="2596015F"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is located in a visible place;</w:t>
            </w:r>
          </w:p>
          <w:p w14:paraId="06BF5F6C" w14:textId="5D02AEF1"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o</w:t>
            </w:r>
            <w:r w:rsidR="009607B8">
              <w:rPr>
                <w:rFonts w:ascii="Verdana" w:hAnsi="Verdana"/>
                <w:sz w:val="16"/>
                <w:szCs w:val="16"/>
                <w:lang w:val="en-US"/>
              </w:rPr>
              <w:t xml:space="preserve">    </w:t>
            </w:r>
            <w:r w:rsidRPr="00AB135F">
              <w:rPr>
                <w:rFonts w:ascii="Verdana" w:hAnsi="Verdana"/>
                <w:sz w:val="16"/>
                <w:szCs w:val="16"/>
                <w:lang w:val="en-US"/>
              </w:rPr>
              <w:t xml:space="preserve">Its location </w:t>
            </w:r>
            <w:r w:rsidRPr="00AB135F">
              <w:rPr>
                <w:rFonts w:ascii="Verdana" w:hAnsi="Verdana"/>
                <w:sz w:val="16"/>
                <w:szCs w:val="16"/>
                <w:lang w:val="en-US"/>
              </w:rPr>
              <w:tab/>
              <w:t xml:space="preserve">is identified and marked, in accordance with the provisions of NOM-026-STPS-2008,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76BC77C4"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is free of locks or devices that hinder access to its content;</w:t>
            </w:r>
          </w:p>
          <w:p w14:paraId="374B899F"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healing materials, in accordance with the identified risks and the number of exposed workers, and</w:t>
            </w:r>
          </w:p>
          <w:p w14:paraId="67EB767F"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Has a list of the healing materials it contains;</w:t>
            </w:r>
          </w:p>
          <w:p w14:paraId="4F2DC8E4"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intervention of emergency brigades, in accordance with the manual, if applicable;</w:t>
            </w:r>
          </w:p>
          <w:p w14:paraId="2A80BC1B" w14:textId="4D61E162"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directory of the </w:t>
            </w:r>
            <w:r w:rsidR="000C4628">
              <w:rPr>
                <w:rFonts w:ascii="Verdana" w:hAnsi="Verdana"/>
                <w:sz w:val="16"/>
                <w:szCs w:val="16"/>
                <w:lang w:val="en-US"/>
              </w:rPr>
              <w:t>appropriate</w:t>
            </w:r>
            <w:r w:rsidRPr="00AB135F">
              <w:rPr>
                <w:rFonts w:ascii="Verdana" w:hAnsi="Verdana"/>
                <w:sz w:val="16"/>
                <w:szCs w:val="16"/>
                <w:lang w:val="en-US"/>
              </w:rPr>
              <w:t xml:space="preserve"> relief bodies;</w:t>
            </w:r>
          </w:p>
          <w:p w14:paraId="27BD1327" w14:textId="78165134"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 xml:space="preserve">The means of transport available so that the injured </w:t>
            </w:r>
            <w:r w:rsidR="001B597C">
              <w:rPr>
                <w:rFonts w:ascii="Verdana" w:hAnsi="Verdana"/>
                <w:sz w:val="16"/>
                <w:szCs w:val="16"/>
                <w:lang w:val="en-US"/>
              </w:rPr>
              <w:t>may</w:t>
            </w:r>
            <w:r w:rsidRPr="00AB135F">
              <w:rPr>
                <w:rFonts w:ascii="Verdana" w:hAnsi="Verdana"/>
                <w:sz w:val="16"/>
                <w:szCs w:val="16"/>
                <w:lang w:val="en-US"/>
              </w:rPr>
              <w:t xml:space="preserve"> be transferred to a medical care center, and</w:t>
            </w:r>
          </w:p>
          <w:p w14:paraId="1B94939D" w14:textId="1F0EC236"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person(s) responsible for its execution and coordination, who have the necessary </w:t>
            </w:r>
            <w:r w:rsidR="009425D9" w:rsidRPr="00AB135F">
              <w:rPr>
                <w:rFonts w:ascii="Verdana" w:hAnsi="Verdana"/>
                <w:sz w:val="16"/>
                <w:szCs w:val="16"/>
                <w:lang w:val="en-US"/>
              </w:rPr>
              <w:t>qualification and training</w:t>
            </w:r>
            <w:r w:rsidRPr="00AB135F">
              <w:rPr>
                <w:rFonts w:ascii="Verdana" w:hAnsi="Verdana"/>
                <w:sz w:val="16"/>
                <w:szCs w:val="16"/>
                <w:lang w:val="en-US"/>
              </w:rPr>
              <w:t xml:space="preserve"> for this function.</w:t>
            </w:r>
          </w:p>
        </w:tc>
        <w:tc>
          <w:tcPr>
            <w:tcW w:w="884" w:type="pct"/>
            <w:tcBorders>
              <w:top w:val="single" w:sz="6" w:space="0" w:color="000000"/>
              <w:left w:val="single" w:sz="6" w:space="0" w:color="000000"/>
              <w:bottom w:val="single" w:sz="6" w:space="0" w:color="000000"/>
              <w:right w:val="single" w:sz="6" w:space="0" w:color="000000"/>
            </w:tcBorders>
          </w:tcPr>
          <w:p w14:paraId="2DEFBCB6" w14:textId="77777777" w:rsidR="00B51E25" w:rsidRPr="00AB135F" w:rsidRDefault="00B51E25">
            <w:pPr>
              <w:pStyle w:val="texto0"/>
              <w:spacing w:after="80"/>
              <w:ind w:firstLine="0"/>
              <w:rPr>
                <w:rFonts w:ascii="Verdana" w:hAnsi="Verdana"/>
                <w:sz w:val="16"/>
                <w:szCs w:val="16"/>
                <w:lang w:val="en-US"/>
              </w:rPr>
            </w:pPr>
          </w:p>
          <w:p w14:paraId="61276151" w14:textId="77777777" w:rsidR="00B51E25" w:rsidRPr="00AB135F" w:rsidRDefault="00B51E25">
            <w:pPr>
              <w:pStyle w:val="texto0"/>
              <w:spacing w:after="80"/>
              <w:ind w:firstLine="0"/>
              <w:rPr>
                <w:rFonts w:ascii="Verdana" w:hAnsi="Verdana"/>
                <w:sz w:val="16"/>
                <w:szCs w:val="16"/>
                <w:lang w:val="en-US"/>
              </w:rPr>
            </w:pPr>
          </w:p>
          <w:p w14:paraId="3ECD3A0A" w14:textId="77777777" w:rsidR="00B51E25" w:rsidRPr="00AB135F" w:rsidRDefault="00B51E25">
            <w:pPr>
              <w:pStyle w:val="texto0"/>
              <w:spacing w:after="80"/>
              <w:ind w:firstLine="0"/>
              <w:rPr>
                <w:rFonts w:ascii="Verdana" w:hAnsi="Verdana"/>
                <w:sz w:val="16"/>
                <w:szCs w:val="16"/>
                <w:lang w:val="en-US"/>
              </w:rPr>
            </w:pPr>
          </w:p>
          <w:p w14:paraId="623874C3" w14:textId="77777777" w:rsidR="00B51E25" w:rsidRPr="00AB135F" w:rsidRDefault="00B51E25">
            <w:pPr>
              <w:pStyle w:val="texto0"/>
              <w:spacing w:after="80"/>
              <w:ind w:firstLine="0"/>
              <w:rPr>
                <w:rFonts w:ascii="Verdana" w:hAnsi="Verdana"/>
                <w:sz w:val="16"/>
                <w:szCs w:val="16"/>
                <w:lang w:val="en-US"/>
              </w:rPr>
            </w:pPr>
          </w:p>
          <w:p w14:paraId="2AE44298" w14:textId="77777777" w:rsidR="00B51E25" w:rsidRPr="00AB135F" w:rsidRDefault="00B51E25">
            <w:pPr>
              <w:pStyle w:val="texto0"/>
              <w:spacing w:after="80"/>
              <w:ind w:firstLine="0"/>
              <w:rPr>
                <w:rFonts w:ascii="Verdana" w:hAnsi="Verdana"/>
                <w:sz w:val="16"/>
                <w:szCs w:val="16"/>
                <w:lang w:val="en-US"/>
              </w:rPr>
            </w:pPr>
          </w:p>
          <w:p w14:paraId="11DB8E53" w14:textId="77777777" w:rsidR="00B51E25" w:rsidRPr="00AB135F" w:rsidRDefault="00B51E25">
            <w:pPr>
              <w:pStyle w:val="texto0"/>
              <w:spacing w:after="80"/>
              <w:ind w:firstLine="0"/>
              <w:rPr>
                <w:rFonts w:ascii="Verdana" w:hAnsi="Verdana"/>
                <w:sz w:val="16"/>
                <w:szCs w:val="16"/>
                <w:lang w:val="en-US"/>
              </w:rPr>
            </w:pPr>
          </w:p>
          <w:p w14:paraId="2EEFB61C" w14:textId="77777777" w:rsidR="00B51E25" w:rsidRPr="00AB135F" w:rsidRDefault="00B51E25">
            <w:pPr>
              <w:pStyle w:val="texto0"/>
              <w:spacing w:after="80"/>
              <w:ind w:firstLine="0"/>
              <w:rPr>
                <w:rFonts w:ascii="Verdana" w:hAnsi="Verdana"/>
                <w:sz w:val="16"/>
                <w:szCs w:val="16"/>
                <w:lang w:val="en-US"/>
              </w:rPr>
            </w:pPr>
          </w:p>
          <w:p w14:paraId="3D2A0D3D" w14:textId="77777777" w:rsidR="00B51E25" w:rsidRPr="00AB135F" w:rsidRDefault="00B51E25">
            <w:pPr>
              <w:pStyle w:val="texto0"/>
              <w:spacing w:after="80"/>
              <w:ind w:firstLine="0"/>
              <w:rPr>
                <w:rFonts w:ascii="Verdana" w:hAnsi="Verdana"/>
                <w:sz w:val="16"/>
                <w:szCs w:val="16"/>
                <w:lang w:val="en-US"/>
              </w:rPr>
            </w:pPr>
          </w:p>
          <w:p w14:paraId="114AB86D" w14:textId="77777777" w:rsidR="00B51E25" w:rsidRPr="00AB135F" w:rsidRDefault="00B51E25">
            <w:pPr>
              <w:pStyle w:val="texto0"/>
              <w:spacing w:after="80"/>
              <w:ind w:firstLine="0"/>
              <w:rPr>
                <w:rFonts w:ascii="Verdana" w:hAnsi="Verdana"/>
                <w:sz w:val="16"/>
                <w:szCs w:val="16"/>
                <w:lang w:val="en-US"/>
              </w:rPr>
            </w:pPr>
          </w:p>
          <w:p w14:paraId="7A91EA36" w14:textId="77777777" w:rsidR="00B51E25" w:rsidRPr="00AB135F" w:rsidRDefault="00B51E25">
            <w:pPr>
              <w:pStyle w:val="texto0"/>
              <w:spacing w:after="80"/>
              <w:ind w:firstLine="0"/>
              <w:rPr>
                <w:rFonts w:ascii="Verdana" w:hAnsi="Verdana"/>
                <w:sz w:val="16"/>
                <w:szCs w:val="16"/>
                <w:lang w:val="en-US"/>
              </w:rPr>
            </w:pPr>
          </w:p>
          <w:p w14:paraId="4AD317CC" w14:textId="77777777" w:rsidR="00B51E25" w:rsidRPr="00AB135F" w:rsidRDefault="00B51E25">
            <w:pPr>
              <w:pStyle w:val="texto0"/>
              <w:spacing w:after="80"/>
              <w:ind w:firstLine="0"/>
              <w:rPr>
                <w:rFonts w:ascii="Verdana" w:hAnsi="Verdana"/>
                <w:sz w:val="16"/>
                <w:szCs w:val="16"/>
                <w:lang w:val="en-US"/>
              </w:rPr>
            </w:pPr>
          </w:p>
          <w:p w14:paraId="1F44C274" w14:textId="77777777" w:rsidR="00B51E25" w:rsidRPr="00AB135F" w:rsidRDefault="00B51E25">
            <w:pPr>
              <w:pStyle w:val="texto0"/>
              <w:spacing w:after="80"/>
              <w:ind w:firstLine="0"/>
              <w:rPr>
                <w:rFonts w:ascii="Verdana" w:hAnsi="Verdana"/>
                <w:sz w:val="16"/>
                <w:szCs w:val="16"/>
                <w:lang w:val="en-US"/>
              </w:rPr>
            </w:pPr>
          </w:p>
          <w:p w14:paraId="2BE4B1B6" w14:textId="77777777" w:rsidR="00B51E25" w:rsidRPr="00AB135F" w:rsidRDefault="00B51E25">
            <w:pPr>
              <w:pStyle w:val="texto0"/>
              <w:spacing w:after="80"/>
              <w:ind w:firstLine="0"/>
              <w:rPr>
                <w:rFonts w:ascii="Verdana" w:hAnsi="Verdana"/>
                <w:sz w:val="16"/>
                <w:szCs w:val="16"/>
                <w:lang w:val="en-US"/>
              </w:rPr>
            </w:pPr>
          </w:p>
          <w:p w14:paraId="7F825739" w14:textId="77777777" w:rsidR="00B51E25" w:rsidRPr="00AB135F" w:rsidRDefault="00B51E25">
            <w:pPr>
              <w:pStyle w:val="texto0"/>
              <w:spacing w:after="80"/>
              <w:ind w:firstLine="0"/>
              <w:rPr>
                <w:rFonts w:ascii="Verdana" w:hAnsi="Verdana"/>
                <w:sz w:val="16"/>
                <w:szCs w:val="16"/>
                <w:lang w:val="en-US"/>
              </w:rPr>
            </w:pPr>
          </w:p>
          <w:p w14:paraId="46592A2E" w14:textId="77777777" w:rsidR="00B51E25" w:rsidRPr="00AB135F" w:rsidRDefault="00B51E25">
            <w:pPr>
              <w:pStyle w:val="texto0"/>
              <w:spacing w:after="80"/>
              <w:ind w:firstLine="0"/>
              <w:rPr>
                <w:rFonts w:ascii="Verdana" w:hAnsi="Verdana"/>
                <w:sz w:val="16"/>
                <w:szCs w:val="16"/>
                <w:lang w:val="en-US"/>
              </w:rPr>
            </w:pPr>
          </w:p>
          <w:p w14:paraId="65B405F1" w14:textId="77777777" w:rsidR="00B51E25" w:rsidRPr="00AB135F" w:rsidRDefault="00B51E25">
            <w:pPr>
              <w:pStyle w:val="texto0"/>
              <w:spacing w:after="80"/>
              <w:ind w:firstLine="0"/>
              <w:rPr>
                <w:rFonts w:ascii="Verdana" w:hAnsi="Verdana"/>
                <w:sz w:val="16"/>
                <w:szCs w:val="16"/>
                <w:lang w:val="en-US"/>
              </w:rPr>
            </w:pPr>
          </w:p>
          <w:p w14:paraId="4654E995" w14:textId="77777777" w:rsidR="00B51E25" w:rsidRPr="00AB135F" w:rsidRDefault="00B51E25">
            <w:pPr>
              <w:pStyle w:val="texto0"/>
              <w:spacing w:after="80"/>
              <w:ind w:firstLine="0"/>
              <w:rPr>
                <w:rFonts w:ascii="Verdana" w:hAnsi="Verdana"/>
                <w:sz w:val="16"/>
                <w:szCs w:val="16"/>
                <w:lang w:val="en-US"/>
              </w:rPr>
            </w:pPr>
          </w:p>
          <w:p w14:paraId="4291DCB5" w14:textId="77777777" w:rsidR="00B51E25" w:rsidRPr="00AB135F" w:rsidRDefault="00B51E25">
            <w:pPr>
              <w:pStyle w:val="texto0"/>
              <w:spacing w:after="80"/>
              <w:ind w:firstLine="0"/>
              <w:rPr>
                <w:rFonts w:ascii="Verdana" w:hAnsi="Verdana"/>
                <w:sz w:val="16"/>
                <w:szCs w:val="16"/>
                <w:lang w:val="en-US"/>
              </w:rPr>
            </w:pPr>
          </w:p>
          <w:p w14:paraId="70CCF4F3" w14:textId="77777777" w:rsidR="00B51E25" w:rsidRPr="00AB135F" w:rsidRDefault="00B51E25">
            <w:pPr>
              <w:pStyle w:val="texto0"/>
              <w:spacing w:after="80"/>
              <w:ind w:firstLine="0"/>
              <w:rPr>
                <w:rFonts w:ascii="Verdana" w:hAnsi="Verdana"/>
                <w:sz w:val="16"/>
                <w:szCs w:val="16"/>
                <w:lang w:val="en-US"/>
              </w:rPr>
            </w:pPr>
          </w:p>
          <w:p w14:paraId="01DE0F62" w14:textId="77777777" w:rsidR="00B51E25" w:rsidRPr="00AB135F" w:rsidRDefault="00B51E25">
            <w:pPr>
              <w:pStyle w:val="texto0"/>
              <w:spacing w:after="80"/>
              <w:ind w:firstLine="0"/>
              <w:rPr>
                <w:rFonts w:ascii="Verdana" w:hAnsi="Verdana"/>
                <w:sz w:val="16"/>
                <w:szCs w:val="16"/>
                <w:lang w:val="en-US"/>
              </w:rPr>
            </w:pPr>
          </w:p>
          <w:p w14:paraId="3F00D4E1" w14:textId="77777777" w:rsidR="00B51E25" w:rsidRPr="00AB135F" w:rsidRDefault="00B51E25">
            <w:pPr>
              <w:pStyle w:val="texto0"/>
              <w:spacing w:after="80"/>
              <w:ind w:firstLine="0"/>
              <w:rPr>
                <w:rFonts w:ascii="Verdana" w:hAnsi="Verdana"/>
                <w:sz w:val="16"/>
                <w:szCs w:val="16"/>
                <w:lang w:val="en-US"/>
              </w:rPr>
            </w:pPr>
          </w:p>
          <w:p w14:paraId="1DF39103" w14:textId="77777777" w:rsidR="00B51E25" w:rsidRPr="00AB135F" w:rsidRDefault="00B51E25">
            <w:pPr>
              <w:pStyle w:val="texto0"/>
              <w:spacing w:after="80"/>
              <w:ind w:firstLine="0"/>
              <w:rPr>
                <w:rFonts w:ascii="Verdana" w:hAnsi="Verdana"/>
                <w:sz w:val="16"/>
                <w:szCs w:val="16"/>
                <w:lang w:val="en-US"/>
              </w:rPr>
            </w:pPr>
          </w:p>
          <w:p w14:paraId="240EDF55" w14:textId="77777777" w:rsidR="00B51E25" w:rsidRPr="00AB135F" w:rsidRDefault="00B51E25">
            <w:pPr>
              <w:pStyle w:val="texto0"/>
              <w:spacing w:after="80"/>
              <w:ind w:firstLine="0"/>
              <w:rPr>
                <w:rFonts w:ascii="Verdana" w:hAnsi="Verdana"/>
                <w:sz w:val="16"/>
                <w:szCs w:val="16"/>
                <w:lang w:val="en-US"/>
              </w:rPr>
            </w:pPr>
          </w:p>
          <w:p w14:paraId="699A7F0B" w14:textId="77777777" w:rsidR="00B51E25" w:rsidRPr="00AB135F" w:rsidRDefault="00B51E25">
            <w:pPr>
              <w:pStyle w:val="texto0"/>
              <w:spacing w:after="80"/>
              <w:ind w:firstLine="0"/>
              <w:rPr>
                <w:rFonts w:ascii="Verdana" w:hAnsi="Verdana"/>
                <w:sz w:val="16"/>
                <w:szCs w:val="16"/>
                <w:lang w:val="en-US"/>
              </w:rPr>
            </w:pPr>
          </w:p>
          <w:p w14:paraId="6708A78E" w14:textId="77777777" w:rsidR="00B51E25" w:rsidRPr="00AB135F" w:rsidRDefault="00B51E25">
            <w:pPr>
              <w:pStyle w:val="texto0"/>
              <w:spacing w:after="80"/>
              <w:ind w:firstLine="0"/>
              <w:rPr>
                <w:rFonts w:ascii="Verdana" w:hAnsi="Verdana"/>
                <w:sz w:val="16"/>
                <w:szCs w:val="16"/>
                <w:lang w:val="en-US"/>
              </w:rPr>
            </w:pPr>
          </w:p>
          <w:p w14:paraId="5210D544" w14:textId="77777777" w:rsidR="00B51E25" w:rsidRPr="00AB135F" w:rsidRDefault="00B51E25">
            <w:pPr>
              <w:pStyle w:val="texto0"/>
              <w:spacing w:after="80"/>
              <w:ind w:firstLine="0"/>
              <w:rPr>
                <w:rFonts w:ascii="Verdana" w:hAnsi="Verdana"/>
                <w:sz w:val="16"/>
                <w:szCs w:val="16"/>
                <w:lang w:val="en-US"/>
              </w:rPr>
            </w:pPr>
          </w:p>
          <w:p w14:paraId="6AD27402" w14:textId="77777777" w:rsidR="00B51E25" w:rsidRPr="00AB135F" w:rsidRDefault="00B51E25">
            <w:pPr>
              <w:pStyle w:val="texto0"/>
              <w:spacing w:after="80"/>
              <w:ind w:firstLine="0"/>
              <w:rPr>
                <w:rFonts w:ascii="Verdana" w:hAnsi="Verdana"/>
                <w:sz w:val="16"/>
                <w:szCs w:val="16"/>
                <w:lang w:val="en-US"/>
              </w:rPr>
            </w:pPr>
          </w:p>
          <w:p w14:paraId="26B9568E" w14:textId="77777777" w:rsidR="00B51E25" w:rsidRPr="00AB135F" w:rsidRDefault="00B51E25">
            <w:pPr>
              <w:pStyle w:val="texto0"/>
              <w:spacing w:after="80"/>
              <w:ind w:firstLine="0"/>
              <w:rPr>
                <w:rFonts w:ascii="Verdana" w:hAnsi="Verdana"/>
                <w:sz w:val="16"/>
                <w:szCs w:val="16"/>
                <w:lang w:val="en-US"/>
              </w:rPr>
            </w:pPr>
          </w:p>
          <w:p w14:paraId="2F3A59BB" w14:textId="77777777" w:rsidR="00B51E25" w:rsidRPr="00AB135F" w:rsidRDefault="00B51E25">
            <w:pPr>
              <w:pStyle w:val="texto0"/>
              <w:spacing w:after="80"/>
              <w:ind w:firstLine="0"/>
              <w:rPr>
                <w:rFonts w:ascii="Verdana" w:hAnsi="Verdana"/>
                <w:sz w:val="16"/>
                <w:szCs w:val="16"/>
                <w:lang w:val="en-US"/>
              </w:rPr>
            </w:pPr>
          </w:p>
          <w:p w14:paraId="6C913419" w14:textId="77777777" w:rsidR="00B51E25" w:rsidRPr="00AB135F" w:rsidRDefault="00B51E25">
            <w:pPr>
              <w:pStyle w:val="texto0"/>
              <w:spacing w:after="80"/>
              <w:ind w:firstLine="0"/>
              <w:rPr>
                <w:rFonts w:ascii="Verdana" w:hAnsi="Verdana"/>
                <w:sz w:val="16"/>
                <w:szCs w:val="16"/>
                <w:lang w:val="en-US"/>
              </w:rPr>
            </w:pPr>
          </w:p>
          <w:p w14:paraId="198882C5" w14:textId="77777777" w:rsidR="00B51E25" w:rsidRPr="00AB135F" w:rsidRDefault="00B51E25">
            <w:pPr>
              <w:pStyle w:val="texto0"/>
              <w:spacing w:after="80"/>
              <w:ind w:firstLine="0"/>
              <w:rPr>
                <w:rFonts w:ascii="Verdana" w:hAnsi="Verdana"/>
                <w:sz w:val="16"/>
                <w:szCs w:val="16"/>
                <w:lang w:val="en-US"/>
              </w:rPr>
            </w:pPr>
          </w:p>
          <w:p w14:paraId="250D7165" w14:textId="77777777" w:rsidR="00B51E25" w:rsidRPr="00AB135F" w:rsidRDefault="00B51E25">
            <w:pPr>
              <w:pStyle w:val="texto0"/>
              <w:spacing w:after="80"/>
              <w:ind w:firstLine="0"/>
              <w:rPr>
                <w:rFonts w:ascii="Verdana" w:hAnsi="Verdana"/>
                <w:sz w:val="16"/>
                <w:szCs w:val="16"/>
                <w:lang w:val="en-US"/>
              </w:rPr>
            </w:pPr>
          </w:p>
          <w:p w14:paraId="0FC40184" w14:textId="77777777" w:rsidR="00B51E25" w:rsidRPr="00AB135F" w:rsidRDefault="00B51E25">
            <w:pPr>
              <w:pStyle w:val="texto0"/>
              <w:spacing w:after="80"/>
              <w:ind w:firstLine="0"/>
              <w:rPr>
                <w:rFonts w:ascii="Verdana" w:hAnsi="Verdana"/>
                <w:sz w:val="16"/>
                <w:szCs w:val="16"/>
                <w:lang w:val="en-US"/>
              </w:rPr>
            </w:pPr>
          </w:p>
          <w:p w14:paraId="6D7AE5EA" w14:textId="77777777" w:rsidR="00B51E25" w:rsidRPr="00AB135F" w:rsidRDefault="00B51E25">
            <w:pPr>
              <w:pStyle w:val="texto0"/>
              <w:spacing w:after="80"/>
              <w:ind w:firstLine="0"/>
              <w:rPr>
                <w:rFonts w:ascii="Verdana" w:hAnsi="Verdana"/>
                <w:sz w:val="16"/>
                <w:szCs w:val="16"/>
                <w:lang w:val="en-US"/>
              </w:rPr>
            </w:pPr>
          </w:p>
          <w:p w14:paraId="1ED32E5B" w14:textId="77777777" w:rsidR="00B51E25" w:rsidRPr="00AB135F" w:rsidRDefault="00B51E25">
            <w:pPr>
              <w:pStyle w:val="texto0"/>
              <w:spacing w:after="80"/>
              <w:ind w:firstLine="0"/>
              <w:rPr>
                <w:rFonts w:ascii="Verdana" w:hAnsi="Verdana"/>
                <w:sz w:val="16"/>
                <w:szCs w:val="16"/>
                <w:lang w:val="en-US"/>
              </w:rPr>
            </w:pPr>
          </w:p>
          <w:p w14:paraId="26A625B6" w14:textId="77777777" w:rsidR="00B51E25" w:rsidRPr="00AB135F" w:rsidRDefault="00B51E25">
            <w:pPr>
              <w:pStyle w:val="texto0"/>
              <w:spacing w:after="80"/>
              <w:ind w:firstLine="0"/>
              <w:rPr>
                <w:rFonts w:ascii="Verdana" w:hAnsi="Verdana"/>
                <w:sz w:val="16"/>
                <w:szCs w:val="16"/>
                <w:lang w:val="en-US"/>
              </w:rPr>
            </w:pPr>
          </w:p>
          <w:p w14:paraId="4F0189FD" w14:textId="77777777" w:rsidR="00B51E25" w:rsidRPr="00AB135F" w:rsidRDefault="00B51E25">
            <w:pPr>
              <w:pStyle w:val="texto0"/>
              <w:spacing w:after="80"/>
              <w:ind w:firstLine="0"/>
              <w:rPr>
                <w:rFonts w:ascii="Verdana" w:hAnsi="Verdana"/>
                <w:sz w:val="16"/>
                <w:szCs w:val="16"/>
                <w:lang w:val="en-US"/>
              </w:rPr>
            </w:pPr>
          </w:p>
          <w:p w14:paraId="091784B5" w14:textId="77777777" w:rsidR="00B51E25" w:rsidRPr="00AB135F" w:rsidRDefault="00B51E25">
            <w:pPr>
              <w:pStyle w:val="texto0"/>
              <w:spacing w:after="80"/>
              <w:ind w:firstLine="0"/>
              <w:rPr>
                <w:rFonts w:ascii="Verdana" w:hAnsi="Verdana"/>
                <w:sz w:val="16"/>
                <w:szCs w:val="16"/>
                <w:lang w:val="en-US"/>
              </w:rPr>
            </w:pPr>
          </w:p>
          <w:p w14:paraId="664AC667" w14:textId="77777777" w:rsidR="00B51E25" w:rsidRPr="00AB135F" w:rsidRDefault="00B51E25">
            <w:pPr>
              <w:pStyle w:val="texto0"/>
              <w:spacing w:after="80"/>
              <w:ind w:firstLine="0"/>
              <w:rPr>
                <w:rFonts w:ascii="Verdana" w:hAnsi="Verdana"/>
                <w:sz w:val="16"/>
                <w:szCs w:val="16"/>
                <w:lang w:val="en-US"/>
              </w:rPr>
            </w:pPr>
          </w:p>
          <w:p w14:paraId="5DAA5587" w14:textId="77777777" w:rsidR="00B51E25" w:rsidRPr="00AB135F" w:rsidRDefault="00B51E25">
            <w:pPr>
              <w:pStyle w:val="texto0"/>
              <w:spacing w:after="80"/>
              <w:ind w:firstLine="0"/>
              <w:rPr>
                <w:rFonts w:ascii="Verdana" w:hAnsi="Verdana"/>
                <w:sz w:val="16"/>
                <w:szCs w:val="16"/>
                <w:lang w:val="en-US"/>
              </w:rPr>
            </w:pPr>
          </w:p>
          <w:p w14:paraId="6A9FFC66" w14:textId="77777777" w:rsidR="00B51E25" w:rsidRPr="00AB135F" w:rsidRDefault="00B51E25">
            <w:pPr>
              <w:pStyle w:val="texto0"/>
              <w:spacing w:after="80"/>
              <w:ind w:firstLine="0"/>
              <w:rPr>
                <w:rFonts w:ascii="Verdana" w:hAnsi="Verdana"/>
                <w:sz w:val="16"/>
                <w:szCs w:val="16"/>
                <w:lang w:val="en-US"/>
              </w:rPr>
            </w:pPr>
          </w:p>
          <w:p w14:paraId="16A2C586" w14:textId="77777777" w:rsidR="00B51E25" w:rsidRPr="00AB135F" w:rsidRDefault="00B51E25">
            <w:pPr>
              <w:pStyle w:val="texto0"/>
              <w:spacing w:after="80"/>
              <w:ind w:firstLine="0"/>
              <w:rPr>
                <w:rFonts w:ascii="Verdana" w:hAnsi="Verdana"/>
                <w:sz w:val="16"/>
                <w:szCs w:val="16"/>
                <w:lang w:val="en-US"/>
              </w:rPr>
            </w:pPr>
          </w:p>
          <w:p w14:paraId="7D8071CE" w14:textId="77777777" w:rsidR="00B51E25" w:rsidRPr="00AB135F" w:rsidRDefault="00B51E25">
            <w:pPr>
              <w:pStyle w:val="texto0"/>
              <w:spacing w:after="80"/>
              <w:ind w:firstLine="0"/>
              <w:rPr>
                <w:rFonts w:ascii="Verdana" w:hAnsi="Verdana"/>
                <w:sz w:val="16"/>
                <w:szCs w:val="16"/>
                <w:lang w:val="en-US"/>
              </w:rPr>
            </w:pPr>
          </w:p>
          <w:p w14:paraId="439ADAA8" w14:textId="77777777" w:rsidR="00B51E25" w:rsidRPr="00AB135F" w:rsidRDefault="00B51E25">
            <w:pPr>
              <w:pStyle w:val="texto0"/>
              <w:spacing w:after="80"/>
              <w:ind w:firstLine="0"/>
              <w:rPr>
                <w:rFonts w:ascii="Verdana" w:hAnsi="Verdana"/>
                <w:sz w:val="16"/>
                <w:szCs w:val="16"/>
                <w:lang w:val="en-US"/>
              </w:rPr>
            </w:pPr>
          </w:p>
          <w:p w14:paraId="26C32B63" w14:textId="77777777" w:rsidR="00B51E25" w:rsidRPr="00AB135F" w:rsidRDefault="00B51E25">
            <w:pPr>
              <w:pStyle w:val="texto0"/>
              <w:spacing w:after="80"/>
              <w:ind w:firstLine="0"/>
              <w:rPr>
                <w:rFonts w:ascii="Verdana" w:hAnsi="Verdana"/>
                <w:sz w:val="16"/>
                <w:szCs w:val="16"/>
                <w:lang w:val="en-US"/>
              </w:rPr>
            </w:pPr>
          </w:p>
          <w:p w14:paraId="28642BF7" w14:textId="77777777" w:rsidR="00B51E25" w:rsidRPr="00AB135F" w:rsidRDefault="00B51E25">
            <w:pPr>
              <w:pStyle w:val="texto0"/>
              <w:spacing w:after="80"/>
              <w:ind w:firstLine="0"/>
              <w:rPr>
                <w:rFonts w:ascii="Verdana" w:hAnsi="Verdana"/>
                <w:sz w:val="16"/>
                <w:szCs w:val="16"/>
                <w:lang w:val="en-US"/>
              </w:rPr>
            </w:pPr>
          </w:p>
          <w:p w14:paraId="25F762A5" w14:textId="77777777" w:rsidR="00B51E25" w:rsidRPr="00AB135F" w:rsidRDefault="00B51E25">
            <w:pPr>
              <w:pStyle w:val="texto0"/>
              <w:spacing w:after="80"/>
              <w:ind w:firstLine="0"/>
              <w:rPr>
                <w:rFonts w:ascii="Verdana" w:hAnsi="Verdana"/>
                <w:sz w:val="16"/>
                <w:szCs w:val="16"/>
                <w:lang w:val="en-US"/>
              </w:rPr>
            </w:pPr>
          </w:p>
          <w:p w14:paraId="1E902B76" w14:textId="77777777" w:rsidR="00B51E25" w:rsidRPr="00AB135F" w:rsidRDefault="00B51E25">
            <w:pPr>
              <w:pStyle w:val="texto0"/>
              <w:spacing w:after="80"/>
              <w:ind w:firstLine="0"/>
              <w:rPr>
                <w:rFonts w:ascii="Verdana" w:hAnsi="Verdana"/>
                <w:sz w:val="16"/>
                <w:szCs w:val="16"/>
                <w:lang w:val="en-US"/>
              </w:rPr>
            </w:pPr>
          </w:p>
          <w:p w14:paraId="1BE00757" w14:textId="77777777" w:rsidR="00B51E25" w:rsidRPr="00AB135F" w:rsidRDefault="00B51E25">
            <w:pPr>
              <w:pStyle w:val="texto0"/>
              <w:spacing w:after="80"/>
              <w:ind w:firstLine="0"/>
              <w:rPr>
                <w:rFonts w:ascii="Verdana" w:hAnsi="Verdana"/>
                <w:sz w:val="16"/>
                <w:szCs w:val="16"/>
                <w:lang w:val="en-US"/>
              </w:rPr>
            </w:pPr>
          </w:p>
          <w:p w14:paraId="7C86544B" w14:textId="77777777" w:rsidR="00B51E25" w:rsidRPr="00AB135F" w:rsidRDefault="00B51E25">
            <w:pPr>
              <w:pStyle w:val="texto0"/>
              <w:spacing w:after="80"/>
              <w:ind w:firstLine="0"/>
              <w:rPr>
                <w:rFonts w:ascii="Verdana" w:hAnsi="Verdana"/>
                <w:sz w:val="16"/>
                <w:szCs w:val="16"/>
                <w:lang w:val="en-US"/>
              </w:rPr>
            </w:pPr>
          </w:p>
          <w:p w14:paraId="485CAA38" w14:textId="77777777" w:rsidR="00B51E25" w:rsidRPr="00AB135F" w:rsidRDefault="00B51E25">
            <w:pPr>
              <w:pStyle w:val="texto0"/>
              <w:spacing w:after="80"/>
              <w:ind w:firstLine="0"/>
              <w:rPr>
                <w:rFonts w:ascii="Verdana" w:hAnsi="Verdana"/>
                <w:sz w:val="16"/>
                <w:szCs w:val="16"/>
                <w:lang w:val="en-US"/>
              </w:rPr>
            </w:pPr>
          </w:p>
          <w:p w14:paraId="25FB129E" w14:textId="77777777" w:rsidR="00B51E25" w:rsidRPr="00AB135F" w:rsidRDefault="00B51E25">
            <w:pPr>
              <w:pStyle w:val="texto0"/>
              <w:spacing w:after="80"/>
              <w:ind w:firstLine="0"/>
              <w:rPr>
                <w:rFonts w:ascii="Verdana" w:hAnsi="Verdana"/>
                <w:sz w:val="16"/>
                <w:szCs w:val="16"/>
                <w:lang w:val="en-US"/>
              </w:rPr>
            </w:pPr>
          </w:p>
          <w:p w14:paraId="2C05FCEF" w14:textId="77777777" w:rsidR="00B51E25" w:rsidRPr="00AB135F" w:rsidRDefault="00B51E25">
            <w:pPr>
              <w:pStyle w:val="texto0"/>
              <w:spacing w:after="80"/>
              <w:ind w:firstLine="0"/>
              <w:rPr>
                <w:rFonts w:ascii="Verdana" w:hAnsi="Verdana"/>
                <w:sz w:val="16"/>
                <w:szCs w:val="16"/>
                <w:lang w:val="en-US"/>
              </w:rPr>
            </w:pPr>
          </w:p>
          <w:p w14:paraId="7CC525E0" w14:textId="77777777" w:rsidR="00B51E25" w:rsidRPr="00AB135F" w:rsidRDefault="00B51E25">
            <w:pPr>
              <w:pStyle w:val="texto0"/>
              <w:spacing w:after="80"/>
              <w:ind w:firstLine="0"/>
              <w:rPr>
                <w:rFonts w:ascii="Verdana" w:hAnsi="Verdana"/>
                <w:sz w:val="16"/>
                <w:szCs w:val="16"/>
                <w:lang w:val="en-US"/>
              </w:rPr>
            </w:pPr>
          </w:p>
          <w:p w14:paraId="324B0666" w14:textId="77777777" w:rsidR="00B51E25" w:rsidRPr="00AB135F" w:rsidRDefault="00B51E25">
            <w:pPr>
              <w:pStyle w:val="texto0"/>
              <w:spacing w:after="80"/>
              <w:ind w:firstLine="0"/>
              <w:rPr>
                <w:rFonts w:ascii="Verdana" w:hAnsi="Verdana"/>
                <w:sz w:val="16"/>
                <w:szCs w:val="16"/>
                <w:lang w:val="en-US"/>
              </w:rPr>
            </w:pPr>
          </w:p>
          <w:p w14:paraId="034152FF" w14:textId="77777777" w:rsidR="00B51E25" w:rsidRPr="00AB135F" w:rsidRDefault="00B51E25">
            <w:pPr>
              <w:pStyle w:val="texto0"/>
              <w:spacing w:after="80"/>
              <w:ind w:firstLine="0"/>
              <w:rPr>
                <w:rFonts w:ascii="Verdana" w:hAnsi="Verdana"/>
                <w:sz w:val="16"/>
                <w:szCs w:val="16"/>
                <w:lang w:val="en-US"/>
              </w:rPr>
            </w:pPr>
          </w:p>
          <w:p w14:paraId="7C19AF3D" w14:textId="77777777" w:rsidR="00B51E25" w:rsidRPr="00AB135F" w:rsidRDefault="00B51E25">
            <w:pPr>
              <w:pStyle w:val="texto0"/>
              <w:spacing w:after="80"/>
              <w:ind w:firstLine="0"/>
              <w:rPr>
                <w:rFonts w:ascii="Verdana" w:hAnsi="Verdana"/>
                <w:sz w:val="16"/>
                <w:szCs w:val="16"/>
                <w:lang w:val="en-US"/>
              </w:rPr>
            </w:pPr>
          </w:p>
          <w:p w14:paraId="0064B69F" w14:textId="77777777" w:rsidR="00B51E25" w:rsidRPr="00AB135F" w:rsidRDefault="00B51E25">
            <w:pPr>
              <w:pStyle w:val="texto0"/>
              <w:spacing w:after="80"/>
              <w:ind w:firstLine="0"/>
              <w:rPr>
                <w:rFonts w:ascii="Verdana" w:hAnsi="Verdana"/>
                <w:sz w:val="16"/>
                <w:szCs w:val="16"/>
                <w:lang w:val="en-US"/>
              </w:rPr>
            </w:pPr>
          </w:p>
          <w:p w14:paraId="32BE94C1" w14:textId="77777777" w:rsidR="00B51E25" w:rsidRPr="00AB135F" w:rsidRDefault="00B51E25">
            <w:pPr>
              <w:pStyle w:val="texto0"/>
              <w:spacing w:after="80"/>
              <w:ind w:firstLine="0"/>
              <w:rPr>
                <w:rFonts w:ascii="Verdana" w:hAnsi="Verdana"/>
                <w:sz w:val="16"/>
                <w:szCs w:val="16"/>
                <w:lang w:val="en-US"/>
              </w:rPr>
            </w:pPr>
          </w:p>
          <w:p w14:paraId="545D8349" w14:textId="77777777" w:rsidR="00B51E25" w:rsidRPr="00AB135F" w:rsidRDefault="00B51E25">
            <w:pPr>
              <w:pStyle w:val="texto0"/>
              <w:spacing w:after="80"/>
              <w:ind w:firstLine="0"/>
              <w:rPr>
                <w:rFonts w:ascii="Verdana" w:hAnsi="Verdana"/>
                <w:sz w:val="16"/>
                <w:szCs w:val="16"/>
                <w:lang w:val="en-US"/>
              </w:rPr>
            </w:pPr>
          </w:p>
          <w:p w14:paraId="22826136" w14:textId="77777777" w:rsidR="00B51E25" w:rsidRPr="00AB135F" w:rsidRDefault="00B51E25">
            <w:pPr>
              <w:pStyle w:val="texto0"/>
              <w:spacing w:after="80"/>
              <w:ind w:firstLine="0"/>
              <w:rPr>
                <w:rFonts w:ascii="Verdana" w:hAnsi="Verdana"/>
                <w:sz w:val="16"/>
                <w:szCs w:val="16"/>
                <w:lang w:val="en-US"/>
              </w:rPr>
            </w:pPr>
          </w:p>
          <w:p w14:paraId="7ED81859" w14:textId="77777777" w:rsidR="00B51E25" w:rsidRPr="00AB135F" w:rsidRDefault="00B51E25">
            <w:pPr>
              <w:pStyle w:val="texto0"/>
              <w:spacing w:after="80"/>
              <w:ind w:firstLine="0"/>
              <w:rPr>
                <w:rFonts w:ascii="Verdana" w:hAnsi="Verdana"/>
                <w:sz w:val="16"/>
                <w:szCs w:val="16"/>
                <w:lang w:val="en-US"/>
              </w:rPr>
            </w:pPr>
          </w:p>
          <w:p w14:paraId="432B1654" w14:textId="77777777" w:rsidR="00B51E25" w:rsidRPr="00AB135F" w:rsidRDefault="00B51E25">
            <w:pPr>
              <w:pStyle w:val="texto0"/>
              <w:spacing w:after="80"/>
              <w:ind w:firstLine="0"/>
              <w:rPr>
                <w:rFonts w:ascii="Verdana" w:hAnsi="Verdana"/>
                <w:sz w:val="16"/>
                <w:szCs w:val="16"/>
                <w:lang w:val="en-US"/>
              </w:rPr>
            </w:pPr>
          </w:p>
          <w:p w14:paraId="67046210" w14:textId="77777777" w:rsidR="00B51E25" w:rsidRPr="00AB135F" w:rsidRDefault="00B51E25">
            <w:pPr>
              <w:pStyle w:val="texto0"/>
              <w:spacing w:after="80"/>
              <w:ind w:firstLine="0"/>
              <w:rPr>
                <w:rFonts w:ascii="Verdana" w:hAnsi="Verdana"/>
                <w:sz w:val="16"/>
                <w:szCs w:val="16"/>
                <w:lang w:val="en-US"/>
              </w:rPr>
            </w:pPr>
          </w:p>
          <w:p w14:paraId="2E32FFF1" w14:textId="77777777" w:rsidR="00B51E25" w:rsidRPr="00AB135F" w:rsidRDefault="00B51E25">
            <w:pPr>
              <w:pStyle w:val="texto0"/>
              <w:spacing w:after="80"/>
              <w:ind w:firstLine="0"/>
              <w:rPr>
                <w:rFonts w:ascii="Verdana" w:hAnsi="Verdana"/>
                <w:sz w:val="16"/>
                <w:szCs w:val="16"/>
                <w:lang w:val="en-US"/>
              </w:rPr>
            </w:pPr>
          </w:p>
          <w:p w14:paraId="75918B40" w14:textId="77777777" w:rsidR="00B51E25" w:rsidRPr="00AB135F" w:rsidRDefault="00B51E25">
            <w:pPr>
              <w:pStyle w:val="texto0"/>
              <w:spacing w:after="80"/>
              <w:ind w:firstLine="0"/>
              <w:rPr>
                <w:rFonts w:ascii="Verdana" w:hAnsi="Verdana"/>
                <w:sz w:val="16"/>
                <w:szCs w:val="16"/>
                <w:lang w:val="en-US"/>
              </w:rPr>
            </w:pPr>
          </w:p>
          <w:p w14:paraId="6B981A1F" w14:textId="77777777" w:rsidR="00B51E25" w:rsidRPr="00AB135F" w:rsidRDefault="00B51E25">
            <w:pPr>
              <w:pStyle w:val="texto0"/>
              <w:spacing w:after="80"/>
              <w:ind w:firstLine="0"/>
              <w:rPr>
                <w:rFonts w:ascii="Verdana" w:hAnsi="Verdana"/>
                <w:sz w:val="16"/>
                <w:szCs w:val="16"/>
                <w:lang w:val="en-US"/>
              </w:rPr>
            </w:pPr>
          </w:p>
          <w:p w14:paraId="452F0B7A" w14:textId="77777777" w:rsidR="00B51E25" w:rsidRPr="00AB135F" w:rsidRDefault="00B51E25">
            <w:pPr>
              <w:pStyle w:val="texto0"/>
              <w:spacing w:after="80"/>
              <w:ind w:firstLine="0"/>
              <w:rPr>
                <w:rFonts w:ascii="Verdana" w:hAnsi="Verdana"/>
                <w:sz w:val="16"/>
                <w:szCs w:val="16"/>
                <w:lang w:val="en-US"/>
              </w:rPr>
            </w:pPr>
          </w:p>
          <w:p w14:paraId="38D816AC" w14:textId="77777777" w:rsidR="00B51E25" w:rsidRPr="00AB135F" w:rsidRDefault="00B51E25">
            <w:pPr>
              <w:pStyle w:val="texto0"/>
              <w:spacing w:after="80"/>
              <w:ind w:firstLine="0"/>
              <w:rPr>
                <w:rFonts w:ascii="Verdana" w:hAnsi="Verdana"/>
                <w:sz w:val="16"/>
                <w:szCs w:val="16"/>
                <w:lang w:val="en-US"/>
              </w:rPr>
            </w:pPr>
          </w:p>
          <w:p w14:paraId="54EA85AC" w14:textId="77777777" w:rsidR="00B51E25" w:rsidRPr="00AB135F" w:rsidRDefault="00B51E25">
            <w:pPr>
              <w:pStyle w:val="texto0"/>
              <w:spacing w:after="80"/>
              <w:ind w:firstLine="0"/>
              <w:rPr>
                <w:rFonts w:ascii="Verdana" w:hAnsi="Verdana"/>
                <w:sz w:val="16"/>
                <w:szCs w:val="16"/>
                <w:lang w:val="en-US"/>
              </w:rPr>
            </w:pPr>
          </w:p>
          <w:p w14:paraId="4416F25F" w14:textId="77777777" w:rsidR="00B51E25" w:rsidRPr="00AB135F" w:rsidRDefault="00B51E25">
            <w:pPr>
              <w:pStyle w:val="texto0"/>
              <w:spacing w:after="80"/>
              <w:ind w:firstLine="0"/>
              <w:rPr>
                <w:rFonts w:ascii="Verdana" w:hAnsi="Verdana"/>
                <w:sz w:val="16"/>
                <w:szCs w:val="16"/>
                <w:lang w:val="en-US"/>
              </w:rPr>
            </w:pPr>
          </w:p>
          <w:p w14:paraId="3F5D0D04" w14:textId="77777777" w:rsidR="00B51E25" w:rsidRPr="00AB135F" w:rsidRDefault="00B51E25">
            <w:pPr>
              <w:pStyle w:val="texto0"/>
              <w:spacing w:after="80"/>
              <w:ind w:firstLine="0"/>
              <w:rPr>
                <w:rFonts w:ascii="Verdana" w:hAnsi="Verdana"/>
                <w:sz w:val="16"/>
                <w:szCs w:val="16"/>
                <w:lang w:val="en-US"/>
              </w:rPr>
            </w:pPr>
          </w:p>
          <w:p w14:paraId="6FC91882" w14:textId="77777777" w:rsidR="00B51E25" w:rsidRPr="00AB135F" w:rsidRDefault="00B51E25">
            <w:pPr>
              <w:pStyle w:val="texto0"/>
              <w:spacing w:after="80"/>
              <w:ind w:firstLine="0"/>
              <w:rPr>
                <w:rFonts w:ascii="Verdana" w:hAnsi="Verdana"/>
                <w:sz w:val="16"/>
                <w:szCs w:val="16"/>
                <w:lang w:val="en-US"/>
              </w:rPr>
            </w:pPr>
          </w:p>
          <w:p w14:paraId="10BE2D10" w14:textId="77777777" w:rsidR="00B51E25" w:rsidRPr="00AB135F" w:rsidRDefault="00B51E25">
            <w:pPr>
              <w:pStyle w:val="texto0"/>
              <w:spacing w:after="80"/>
              <w:ind w:firstLine="0"/>
              <w:rPr>
                <w:rFonts w:ascii="Verdana" w:hAnsi="Verdana"/>
                <w:sz w:val="16"/>
                <w:szCs w:val="16"/>
                <w:lang w:val="en-US"/>
              </w:rPr>
            </w:pPr>
          </w:p>
          <w:p w14:paraId="6AD37FC6" w14:textId="77777777" w:rsidR="00B51E25" w:rsidRPr="00AB135F" w:rsidRDefault="00B51E25">
            <w:pPr>
              <w:pStyle w:val="texto0"/>
              <w:spacing w:after="80"/>
              <w:ind w:firstLine="0"/>
              <w:rPr>
                <w:rFonts w:ascii="Verdana" w:hAnsi="Verdana"/>
                <w:sz w:val="16"/>
                <w:szCs w:val="16"/>
                <w:lang w:val="en-US"/>
              </w:rPr>
            </w:pPr>
          </w:p>
          <w:p w14:paraId="4ED9BB47" w14:textId="77777777" w:rsidR="00B51E25" w:rsidRPr="00AB135F" w:rsidRDefault="00B51E25">
            <w:pPr>
              <w:pStyle w:val="texto0"/>
              <w:spacing w:after="80"/>
              <w:ind w:firstLine="0"/>
              <w:rPr>
                <w:rFonts w:ascii="Verdana" w:hAnsi="Verdana"/>
                <w:sz w:val="16"/>
                <w:szCs w:val="16"/>
                <w:lang w:val="en-US"/>
              </w:rPr>
            </w:pPr>
          </w:p>
          <w:p w14:paraId="11F25F73" w14:textId="77777777" w:rsidR="00B51E25" w:rsidRPr="00AB135F" w:rsidRDefault="00B51E25">
            <w:pPr>
              <w:pStyle w:val="texto0"/>
              <w:spacing w:after="80"/>
              <w:ind w:firstLine="0"/>
              <w:rPr>
                <w:rFonts w:ascii="Verdana" w:hAnsi="Verdana"/>
                <w:sz w:val="16"/>
                <w:szCs w:val="16"/>
                <w:lang w:val="en-US"/>
              </w:rPr>
            </w:pPr>
          </w:p>
          <w:p w14:paraId="1A446B4A" w14:textId="77777777" w:rsidR="00B51E25" w:rsidRPr="00AB135F" w:rsidRDefault="00B51E25">
            <w:pPr>
              <w:pStyle w:val="texto0"/>
              <w:spacing w:after="80"/>
              <w:ind w:firstLine="0"/>
              <w:rPr>
                <w:rFonts w:ascii="Verdana" w:hAnsi="Verdana"/>
                <w:sz w:val="16"/>
                <w:szCs w:val="16"/>
                <w:lang w:val="en-US"/>
              </w:rPr>
            </w:pPr>
          </w:p>
          <w:p w14:paraId="4DD4A550" w14:textId="77777777" w:rsidR="00B51E25" w:rsidRPr="00AB135F" w:rsidRDefault="00B51E25">
            <w:pPr>
              <w:pStyle w:val="texto0"/>
              <w:spacing w:after="80"/>
              <w:ind w:firstLine="0"/>
              <w:rPr>
                <w:rFonts w:ascii="Verdana" w:hAnsi="Verdana"/>
                <w:sz w:val="16"/>
                <w:szCs w:val="16"/>
                <w:lang w:val="en-US"/>
              </w:rPr>
            </w:pPr>
          </w:p>
          <w:p w14:paraId="71D6C713" w14:textId="77777777" w:rsidR="00B51E25" w:rsidRPr="00AB135F" w:rsidRDefault="00B51E25">
            <w:pPr>
              <w:pStyle w:val="texto0"/>
              <w:spacing w:after="80"/>
              <w:ind w:firstLine="0"/>
              <w:rPr>
                <w:rFonts w:ascii="Verdana" w:hAnsi="Verdana"/>
                <w:sz w:val="16"/>
                <w:szCs w:val="16"/>
                <w:lang w:val="en-US"/>
              </w:rPr>
            </w:pPr>
          </w:p>
          <w:p w14:paraId="57A01C03" w14:textId="77777777" w:rsidR="00B51E25" w:rsidRPr="00AB135F" w:rsidRDefault="00B51E25">
            <w:pPr>
              <w:pStyle w:val="texto0"/>
              <w:spacing w:after="80"/>
              <w:ind w:firstLine="0"/>
              <w:rPr>
                <w:rFonts w:ascii="Verdana" w:hAnsi="Verdana"/>
                <w:sz w:val="16"/>
                <w:szCs w:val="16"/>
                <w:lang w:val="en-US"/>
              </w:rPr>
            </w:pPr>
          </w:p>
          <w:p w14:paraId="345F7F86" w14:textId="77777777" w:rsidR="00B51E25" w:rsidRPr="00AB135F" w:rsidRDefault="00B51E25">
            <w:pPr>
              <w:pStyle w:val="texto0"/>
              <w:spacing w:after="80"/>
              <w:ind w:firstLine="0"/>
              <w:rPr>
                <w:rFonts w:ascii="Verdana" w:hAnsi="Verdana"/>
                <w:sz w:val="16"/>
                <w:szCs w:val="16"/>
                <w:lang w:val="en-US"/>
              </w:rPr>
            </w:pPr>
          </w:p>
          <w:p w14:paraId="4EAC08C0" w14:textId="77777777" w:rsidR="00B51E25" w:rsidRPr="00AB135F" w:rsidRDefault="00B51E25">
            <w:pPr>
              <w:pStyle w:val="texto0"/>
              <w:spacing w:after="80"/>
              <w:ind w:firstLine="0"/>
              <w:rPr>
                <w:rFonts w:ascii="Verdana" w:hAnsi="Verdana"/>
                <w:sz w:val="16"/>
                <w:szCs w:val="16"/>
                <w:lang w:val="en-US"/>
              </w:rPr>
            </w:pPr>
          </w:p>
          <w:p w14:paraId="38D89C1F" w14:textId="77777777" w:rsidR="00B51E25" w:rsidRPr="00AB135F" w:rsidRDefault="00B51E25">
            <w:pPr>
              <w:pStyle w:val="texto0"/>
              <w:spacing w:after="80"/>
              <w:ind w:firstLine="0"/>
              <w:rPr>
                <w:rFonts w:ascii="Verdana" w:hAnsi="Verdana"/>
                <w:sz w:val="16"/>
                <w:szCs w:val="16"/>
                <w:lang w:val="en-US"/>
              </w:rPr>
            </w:pPr>
          </w:p>
          <w:p w14:paraId="68EA1A17" w14:textId="77777777" w:rsidR="00B51E25" w:rsidRPr="00AB135F" w:rsidRDefault="00B51E25">
            <w:pPr>
              <w:pStyle w:val="texto0"/>
              <w:spacing w:after="80"/>
              <w:ind w:firstLine="0"/>
              <w:rPr>
                <w:rFonts w:ascii="Verdana" w:hAnsi="Verdana"/>
                <w:sz w:val="16"/>
                <w:szCs w:val="16"/>
                <w:lang w:val="en-US"/>
              </w:rPr>
            </w:pPr>
          </w:p>
          <w:p w14:paraId="77F7D379" w14:textId="77777777" w:rsidR="00B51E25" w:rsidRPr="00AB135F" w:rsidRDefault="00B51E25">
            <w:pPr>
              <w:pStyle w:val="texto0"/>
              <w:spacing w:after="80"/>
              <w:ind w:firstLine="0"/>
              <w:rPr>
                <w:rFonts w:ascii="Verdana" w:hAnsi="Verdana"/>
                <w:sz w:val="16"/>
                <w:szCs w:val="16"/>
                <w:lang w:val="en-US"/>
              </w:rPr>
            </w:pPr>
          </w:p>
          <w:p w14:paraId="7978B11B" w14:textId="77777777" w:rsidR="00B51E25" w:rsidRPr="00AB135F" w:rsidRDefault="00B51E25">
            <w:pPr>
              <w:pStyle w:val="texto0"/>
              <w:spacing w:after="80"/>
              <w:ind w:firstLine="0"/>
              <w:rPr>
                <w:rFonts w:ascii="Verdana" w:hAnsi="Verdana"/>
                <w:sz w:val="16"/>
                <w:szCs w:val="16"/>
                <w:lang w:val="en-US"/>
              </w:rPr>
            </w:pPr>
          </w:p>
          <w:p w14:paraId="262F453B" w14:textId="77777777" w:rsidR="00B51E25" w:rsidRPr="00AB135F" w:rsidRDefault="00B51E25">
            <w:pPr>
              <w:pStyle w:val="texto0"/>
              <w:spacing w:after="80"/>
              <w:ind w:firstLine="0"/>
              <w:rPr>
                <w:rFonts w:ascii="Verdana" w:hAnsi="Verdana"/>
                <w:sz w:val="16"/>
                <w:szCs w:val="16"/>
                <w:lang w:val="en-US"/>
              </w:rPr>
            </w:pPr>
          </w:p>
          <w:p w14:paraId="7E7FBBFA" w14:textId="77777777" w:rsidR="00B51E25" w:rsidRPr="00AB135F" w:rsidRDefault="00B51E25">
            <w:pPr>
              <w:pStyle w:val="texto0"/>
              <w:spacing w:after="80"/>
              <w:ind w:firstLine="0"/>
              <w:rPr>
                <w:rFonts w:ascii="Verdana" w:hAnsi="Verdana"/>
                <w:sz w:val="16"/>
                <w:szCs w:val="16"/>
                <w:lang w:val="en-US"/>
              </w:rPr>
            </w:pPr>
          </w:p>
          <w:p w14:paraId="055B53F8" w14:textId="77777777" w:rsidR="00B51E25" w:rsidRPr="00AB135F" w:rsidRDefault="00B51E25">
            <w:pPr>
              <w:pStyle w:val="texto0"/>
              <w:spacing w:after="80"/>
              <w:ind w:firstLine="0"/>
              <w:rPr>
                <w:rFonts w:ascii="Verdana" w:hAnsi="Verdana"/>
                <w:sz w:val="16"/>
                <w:szCs w:val="16"/>
                <w:lang w:val="en-US"/>
              </w:rPr>
            </w:pPr>
          </w:p>
          <w:p w14:paraId="1BB1052C" w14:textId="77777777" w:rsidR="00B51E25" w:rsidRPr="00AB135F" w:rsidRDefault="00B51E25">
            <w:pPr>
              <w:pStyle w:val="texto0"/>
              <w:spacing w:after="80"/>
              <w:ind w:firstLine="0"/>
              <w:rPr>
                <w:rFonts w:ascii="Verdana" w:hAnsi="Verdana"/>
                <w:sz w:val="16"/>
                <w:szCs w:val="16"/>
                <w:lang w:val="en-US"/>
              </w:rPr>
            </w:pPr>
          </w:p>
          <w:p w14:paraId="712025AC" w14:textId="77777777" w:rsidR="00B51E25" w:rsidRPr="00AB135F" w:rsidRDefault="00B51E25">
            <w:pPr>
              <w:pStyle w:val="texto0"/>
              <w:spacing w:after="80"/>
              <w:ind w:firstLine="0"/>
              <w:rPr>
                <w:rFonts w:ascii="Verdana" w:hAnsi="Verdana"/>
                <w:sz w:val="16"/>
                <w:szCs w:val="16"/>
                <w:lang w:val="en-US"/>
              </w:rPr>
            </w:pPr>
          </w:p>
          <w:p w14:paraId="79523CA1" w14:textId="77777777" w:rsidR="00B51E25" w:rsidRPr="00AB135F" w:rsidRDefault="00B51E25">
            <w:pPr>
              <w:pStyle w:val="texto0"/>
              <w:spacing w:after="80"/>
              <w:ind w:firstLine="0"/>
              <w:rPr>
                <w:rFonts w:ascii="Verdana" w:hAnsi="Verdana"/>
                <w:sz w:val="16"/>
                <w:szCs w:val="16"/>
                <w:lang w:val="en-US"/>
              </w:rPr>
            </w:pPr>
          </w:p>
          <w:p w14:paraId="62ECE426" w14:textId="77777777" w:rsidR="00B51E25" w:rsidRPr="00AB135F" w:rsidRDefault="00B51E25">
            <w:pPr>
              <w:pStyle w:val="texto0"/>
              <w:spacing w:after="80"/>
              <w:ind w:firstLine="0"/>
              <w:rPr>
                <w:rFonts w:ascii="Verdana" w:hAnsi="Verdana"/>
                <w:sz w:val="16"/>
                <w:szCs w:val="16"/>
                <w:lang w:val="en-US"/>
              </w:rPr>
            </w:pPr>
          </w:p>
          <w:p w14:paraId="34F962CB" w14:textId="77777777" w:rsidR="00B51E25" w:rsidRPr="00AB135F" w:rsidRDefault="00B51E25">
            <w:pPr>
              <w:pStyle w:val="texto0"/>
              <w:spacing w:after="80"/>
              <w:ind w:firstLine="0"/>
              <w:rPr>
                <w:rFonts w:ascii="Verdana" w:hAnsi="Verdana"/>
                <w:sz w:val="16"/>
                <w:szCs w:val="16"/>
                <w:lang w:val="en-US"/>
              </w:rPr>
            </w:pPr>
          </w:p>
          <w:p w14:paraId="5E4FC92E" w14:textId="77777777" w:rsidR="00B51E25" w:rsidRPr="00AB135F" w:rsidRDefault="00B51E25">
            <w:pPr>
              <w:pStyle w:val="texto0"/>
              <w:spacing w:after="80"/>
              <w:ind w:firstLine="0"/>
              <w:rPr>
                <w:rFonts w:ascii="Verdana" w:hAnsi="Verdana"/>
                <w:sz w:val="16"/>
                <w:szCs w:val="16"/>
                <w:lang w:val="en-US"/>
              </w:rPr>
            </w:pPr>
          </w:p>
          <w:p w14:paraId="35E5D5D5" w14:textId="77777777" w:rsidR="00B51E25" w:rsidRPr="00AB135F" w:rsidRDefault="00B51E25">
            <w:pPr>
              <w:pStyle w:val="texto0"/>
              <w:spacing w:after="80"/>
              <w:ind w:firstLine="0"/>
              <w:rPr>
                <w:rFonts w:ascii="Verdana" w:hAnsi="Verdana"/>
                <w:sz w:val="16"/>
                <w:szCs w:val="16"/>
                <w:lang w:val="en-US"/>
              </w:rPr>
            </w:pPr>
          </w:p>
          <w:p w14:paraId="4D492A57" w14:textId="77777777" w:rsidR="00B51E25" w:rsidRPr="00AB135F" w:rsidRDefault="00B51E25">
            <w:pPr>
              <w:pStyle w:val="texto0"/>
              <w:spacing w:after="80"/>
              <w:ind w:firstLine="0"/>
              <w:rPr>
                <w:rFonts w:ascii="Verdana" w:hAnsi="Verdana"/>
                <w:sz w:val="16"/>
                <w:szCs w:val="16"/>
                <w:lang w:val="en-US"/>
              </w:rPr>
            </w:pPr>
          </w:p>
          <w:p w14:paraId="0AEA1CE8" w14:textId="77777777" w:rsidR="00B51E25" w:rsidRPr="00AB135F" w:rsidRDefault="00B51E25">
            <w:pPr>
              <w:pStyle w:val="texto0"/>
              <w:spacing w:after="80"/>
              <w:ind w:firstLine="0"/>
              <w:rPr>
                <w:rFonts w:ascii="Verdana" w:hAnsi="Verdana"/>
                <w:sz w:val="16"/>
                <w:szCs w:val="16"/>
                <w:lang w:val="en-US"/>
              </w:rPr>
            </w:pPr>
          </w:p>
          <w:p w14:paraId="5263A6D4" w14:textId="77777777" w:rsidR="00B51E25" w:rsidRPr="00AB135F" w:rsidRDefault="00B51E25">
            <w:pPr>
              <w:pStyle w:val="texto0"/>
              <w:spacing w:after="80"/>
              <w:ind w:firstLine="0"/>
              <w:rPr>
                <w:rFonts w:ascii="Verdana" w:hAnsi="Verdana"/>
                <w:sz w:val="16"/>
                <w:szCs w:val="16"/>
                <w:lang w:val="en-US"/>
              </w:rPr>
            </w:pPr>
          </w:p>
          <w:p w14:paraId="5403F5D8" w14:textId="77777777" w:rsidR="00B51E25" w:rsidRPr="00AB135F" w:rsidRDefault="00B51E25">
            <w:pPr>
              <w:pStyle w:val="texto0"/>
              <w:spacing w:after="80"/>
              <w:ind w:firstLine="0"/>
              <w:rPr>
                <w:rFonts w:ascii="Verdana" w:hAnsi="Verdana"/>
                <w:sz w:val="16"/>
                <w:szCs w:val="16"/>
                <w:lang w:val="en-US"/>
              </w:rPr>
            </w:pPr>
          </w:p>
          <w:p w14:paraId="36FB4FB6" w14:textId="77777777" w:rsidR="00B51E25" w:rsidRPr="00AB135F" w:rsidRDefault="00B51E25">
            <w:pPr>
              <w:pStyle w:val="texto0"/>
              <w:spacing w:after="80"/>
              <w:ind w:firstLine="0"/>
              <w:rPr>
                <w:rFonts w:ascii="Verdana" w:hAnsi="Verdana"/>
                <w:sz w:val="16"/>
                <w:szCs w:val="16"/>
                <w:lang w:val="en-US"/>
              </w:rPr>
            </w:pPr>
          </w:p>
          <w:p w14:paraId="622DD6B3" w14:textId="77777777" w:rsidR="00B51E25" w:rsidRPr="00AB135F" w:rsidRDefault="00B51E25">
            <w:pPr>
              <w:pStyle w:val="texto0"/>
              <w:spacing w:after="80"/>
              <w:ind w:firstLine="0"/>
              <w:rPr>
                <w:rFonts w:ascii="Verdana" w:hAnsi="Verdana"/>
                <w:sz w:val="16"/>
                <w:szCs w:val="16"/>
                <w:lang w:val="en-US"/>
              </w:rPr>
            </w:pPr>
          </w:p>
          <w:p w14:paraId="13928C36" w14:textId="77777777" w:rsidR="00B51E25" w:rsidRPr="00AB135F" w:rsidRDefault="00B51E25">
            <w:pPr>
              <w:pStyle w:val="texto0"/>
              <w:spacing w:after="80"/>
              <w:ind w:firstLine="0"/>
              <w:rPr>
                <w:rFonts w:ascii="Verdana" w:hAnsi="Verdana"/>
                <w:sz w:val="16"/>
                <w:szCs w:val="16"/>
                <w:lang w:val="en-US"/>
              </w:rPr>
            </w:pPr>
          </w:p>
          <w:p w14:paraId="7819BEC4" w14:textId="77777777" w:rsidR="00B51E25" w:rsidRPr="00AB135F" w:rsidRDefault="00B51E25">
            <w:pPr>
              <w:pStyle w:val="texto0"/>
              <w:spacing w:after="80"/>
              <w:ind w:firstLine="0"/>
              <w:rPr>
                <w:rFonts w:ascii="Verdana" w:hAnsi="Verdana"/>
                <w:sz w:val="16"/>
                <w:szCs w:val="16"/>
                <w:lang w:val="en-US"/>
              </w:rPr>
            </w:pPr>
          </w:p>
          <w:p w14:paraId="0EB86C87" w14:textId="77777777" w:rsidR="00B51E25" w:rsidRPr="00AB135F" w:rsidRDefault="00B51E25">
            <w:pPr>
              <w:pStyle w:val="texto0"/>
              <w:spacing w:after="80"/>
              <w:ind w:firstLine="0"/>
              <w:rPr>
                <w:rFonts w:ascii="Verdana" w:hAnsi="Verdana"/>
                <w:sz w:val="16"/>
                <w:szCs w:val="16"/>
                <w:lang w:val="en-US"/>
              </w:rPr>
            </w:pPr>
          </w:p>
          <w:p w14:paraId="54282C51" w14:textId="77777777" w:rsidR="00B51E25" w:rsidRPr="00AB135F" w:rsidRDefault="00B51E25">
            <w:pPr>
              <w:pStyle w:val="texto0"/>
              <w:spacing w:after="80" w:line="224" w:lineRule="exact"/>
              <w:ind w:firstLine="0"/>
              <w:rPr>
                <w:rFonts w:ascii="Verdana" w:hAnsi="Verdana"/>
                <w:sz w:val="16"/>
                <w:szCs w:val="16"/>
                <w:lang w:val="en-US"/>
              </w:rPr>
            </w:pPr>
          </w:p>
          <w:p w14:paraId="2438FEE3" w14:textId="77777777" w:rsidR="00B51E25" w:rsidRPr="00AB135F" w:rsidRDefault="00B51E25">
            <w:pPr>
              <w:pStyle w:val="texto0"/>
              <w:spacing w:after="80" w:line="224" w:lineRule="exact"/>
              <w:ind w:firstLine="0"/>
              <w:rPr>
                <w:rFonts w:ascii="Verdana" w:hAnsi="Verdana"/>
                <w:sz w:val="16"/>
                <w:szCs w:val="16"/>
                <w:lang w:val="en-US"/>
              </w:rPr>
            </w:pPr>
          </w:p>
          <w:p w14:paraId="39970DAD" w14:textId="77777777" w:rsidR="00B51E25" w:rsidRPr="00AB135F" w:rsidRDefault="00B51E25">
            <w:pPr>
              <w:pStyle w:val="texto0"/>
              <w:spacing w:after="80" w:line="224" w:lineRule="exact"/>
              <w:ind w:firstLine="0"/>
              <w:rPr>
                <w:rFonts w:ascii="Verdana" w:hAnsi="Verdana"/>
                <w:sz w:val="16"/>
                <w:szCs w:val="16"/>
                <w:lang w:val="en-US"/>
              </w:rPr>
            </w:pPr>
          </w:p>
          <w:p w14:paraId="72F47D10" w14:textId="77777777" w:rsidR="00B51E25" w:rsidRPr="00AB135F" w:rsidRDefault="00B51E25">
            <w:pPr>
              <w:pStyle w:val="texto0"/>
              <w:spacing w:after="80" w:line="224" w:lineRule="exact"/>
              <w:ind w:firstLine="0"/>
              <w:rPr>
                <w:rFonts w:ascii="Verdana" w:hAnsi="Verdana"/>
                <w:sz w:val="16"/>
                <w:szCs w:val="16"/>
                <w:lang w:val="en-US"/>
              </w:rPr>
            </w:pPr>
          </w:p>
          <w:p w14:paraId="286EB923" w14:textId="77777777" w:rsidR="00B51E25" w:rsidRPr="00AB135F" w:rsidRDefault="00B51E25">
            <w:pPr>
              <w:pStyle w:val="texto0"/>
              <w:spacing w:after="80" w:line="224" w:lineRule="exact"/>
              <w:ind w:firstLine="0"/>
              <w:rPr>
                <w:rFonts w:ascii="Verdana" w:hAnsi="Verdana"/>
                <w:sz w:val="16"/>
                <w:szCs w:val="16"/>
                <w:lang w:val="en-US"/>
              </w:rPr>
            </w:pPr>
          </w:p>
          <w:p w14:paraId="3AC143F7" w14:textId="77777777" w:rsidR="00B51E25" w:rsidRPr="00AB135F" w:rsidRDefault="00B51E25">
            <w:pPr>
              <w:pStyle w:val="texto0"/>
              <w:spacing w:after="80" w:line="224" w:lineRule="exact"/>
              <w:ind w:firstLine="0"/>
              <w:rPr>
                <w:rFonts w:ascii="Verdana" w:hAnsi="Verdana"/>
                <w:sz w:val="16"/>
                <w:szCs w:val="16"/>
                <w:lang w:val="en-US"/>
              </w:rPr>
            </w:pPr>
          </w:p>
          <w:p w14:paraId="235922D0" w14:textId="77777777" w:rsidR="00B51E25" w:rsidRPr="00AB135F" w:rsidRDefault="00B51E25">
            <w:pPr>
              <w:pStyle w:val="texto0"/>
              <w:spacing w:after="80" w:line="224" w:lineRule="exact"/>
              <w:ind w:firstLine="0"/>
              <w:rPr>
                <w:rFonts w:ascii="Verdana" w:hAnsi="Verdana"/>
                <w:sz w:val="16"/>
                <w:szCs w:val="16"/>
                <w:lang w:val="en-US"/>
              </w:rPr>
            </w:pPr>
          </w:p>
          <w:p w14:paraId="2D99555D" w14:textId="77777777" w:rsidR="00B51E25" w:rsidRPr="00AB135F" w:rsidRDefault="00B51E25">
            <w:pPr>
              <w:pStyle w:val="texto0"/>
              <w:spacing w:after="80" w:line="224" w:lineRule="exact"/>
              <w:ind w:firstLine="0"/>
              <w:rPr>
                <w:rFonts w:ascii="Verdana" w:hAnsi="Verdana"/>
                <w:sz w:val="16"/>
                <w:szCs w:val="16"/>
                <w:lang w:val="en-US"/>
              </w:rPr>
            </w:pPr>
          </w:p>
          <w:p w14:paraId="6E6C956B" w14:textId="78720E8D"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risk factors indicated in the procedures must coincide with those identified in the occupational health and safety diagnosis, referred to in NOM-030-STPS-2009, </w:t>
            </w:r>
            <w:r w:rsidR="0088572C" w:rsidRPr="00AB135F">
              <w:rPr>
                <w:rFonts w:ascii="Verdana" w:hAnsi="Verdana"/>
                <w:sz w:val="16"/>
                <w:szCs w:val="16"/>
                <w:lang w:val="en-US"/>
              </w:rPr>
              <w:t>or that which replaces it</w:t>
            </w:r>
            <w:r w:rsidRPr="00AB135F">
              <w:rPr>
                <w:rFonts w:ascii="Verdana" w:hAnsi="Verdana"/>
                <w:sz w:val="16"/>
                <w:szCs w:val="16"/>
                <w:lang w:val="en-US"/>
              </w:rPr>
              <w:t>.</w:t>
            </w:r>
          </w:p>
        </w:tc>
        <w:tc>
          <w:tcPr>
            <w:tcW w:w="467" w:type="pct"/>
            <w:tcBorders>
              <w:top w:val="single" w:sz="6" w:space="0" w:color="000000"/>
              <w:left w:val="single" w:sz="6" w:space="0" w:color="000000"/>
              <w:bottom w:val="single" w:sz="6" w:space="0" w:color="000000"/>
              <w:right w:val="single" w:sz="6" w:space="0" w:color="000000"/>
            </w:tcBorders>
          </w:tcPr>
          <w:p w14:paraId="56AD1265" w14:textId="77777777" w:rsidR="00B51E25" w:rsidRPr="00AB135F" w:rsidRDefault="00B51E25">
            <w:pPr>
              <w:pStyle w:val="texto0"/>
              <w:spacing w:after="80"/>
              <w:ind w:firstLine="0"/>
              <w:rPr>
                <w:rFonts w:ascii="Verdana" w:hAnsi="Verdana"/>
                <w:sz w:val="16"/>
                <w:szCs w:val="16"/>
                <w:lang w:val="en-US"/>
              </w:rPr>
            </w:pPr>
          </w:p>
        </w:tc>
      </w:tr>
      <w:tr w:rsidR="00B51E25" w14:paraId="16EFC933"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601FC736"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lastRenderedPageBreak/>
              <w:t>5.3 and 8.1</w:t>
            </w:r>
          </w:p>
        </w:tc>
        <w:tc>
          <w:tcPr>
            <w:tcW w:w="745" w:type="pct"/>
            <w:tcBorders>
              <w:top w:val="single" w:sz="6" w:space="0" w:color="000000"/>
              <w:left w:val="single" w:sz="6" w:space="0" w:color="000000"/>
              <w:bottom w:val="single" w:sz="6" w:space="0" w:color="000000"/>
              <w:right w:val="single" w:sz="6" w:space="0" w:color="000000"/>
            </w:tcBorders>
            <w:hideMark/>
          </w:tcPr>
          <w:p w14:paraId="3E2A4FCA"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7843C4CE" w14:textId="15EC93E5"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confirmed that, to carry out the storage and handling activities of materials through the use of machinery, </w:t>
            </w:r>
            <w:r w:rsidR="009C0F71">
              <w:rPr>
                <w:rFonts w:ascii="Verdana" w:hAnsi="Verdana"/>
                <w:sz w:val="16"/>
                <w:szCs w:val="16"/>
                <w:lang w:val="en-US"/>
              </w:rPr>
              <w:t>the employer</w:t>
            </w:r>
            <w:r w:rsidRPr="00AB135F">
              <w:rPr>
                <w:rFonts w:ascii="Verdana" w:hAnsi="Verdana"/>
                <w:sz w:val="16"/>
                <w:szCs w:val="16"/>
                <w:lang w:val="en-US"/>
              </w:rPr>
              <w:t xml:space="preserve"> adopts, as appropriate, the following general safety measures:</w:t>
            </w:r>
          </w:p>
          <w:p w14:paraId="5AE21D87" w14:textId="698426C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9C0F71">
              <w:rPr>
                <w:rFonts w:ascii="Verdana" w:hAnsi="Verdana"/>
                <w:sz w:val="16"/>
                <w:szCs w:val="16"/>
                <w:lang w:val="en-US"/>
              </w:rPr>
              <w:t xml:space="preserve">To </w:t>
            </w:r>
            <w:r w:rsidRPr="00AB135F">
              <w:rPr>
                <w:rFonts w:ascii="Verdana" w:hAnsi="Verdana"/>
                <w:sz w:val="16"/>
                <w:szCs w:val="16"/>
                <w:lang w:val="en-US"/>
              </w:rPr>
              <w:t>carry out a visual inspection and functional test of the machinery, as applicable, to verify the good condition and operation of the following elements:</w:t>
            </w:r>
          </w:p>
          <w:p w14:paraId="2F93A646" w14:textId="16FD8192"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Operation and emergency </w:t>
            </w:r>
            <w:r w:rsidR="009C0F71" w:rsidRPr="00AB135F">
              <w:rPr>
                <w:rFonts w:ascii="Verdana" w:hAnsi="Verdana"/>
                <w:sz w:val="16"/>
                <w:szCs w:val="16"/>
                <w:lang w:val="en-US"/>
              </w:rPr>
              <w:t>controls;</w:t>
            </w:r>
          </w:p>
          <w:p w14:paraId="4E5EAA4A" w14:textId="0F6DC9EB"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Safety </w:t>
            </w:r>
            <w:r w:rsidR="009C0F71" w:rsidRPr="00AB135F">
              <w:rPr>
                <w:rFonts w:ascii="Verdana" w:hAnsi="Verdana"/>
                <w:sz w:val="16"/>
                <w:szCs w:val="16"/>
                <w:lang w:val="en-US"/>
              </w:rPr>
              <w:t>devices;</w:t>
            </w:r>
          </w:p>
          <w:p w14:paraId="20B7B113" w14:textId="3AB82031"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Pneumatic, hydraulic, electrical and combustion </w:t>
            </w:r>
            <w:r w:rsidR="009C0F71" w:rsidRPr="00AB135F">
              <w:rPr>
                <w:rFonts w:ascii="Verdana" w:hAnsi="Verdana"/>
                <w:sz w:val="16"/>
                <w:szCs w:val="16"/>
                <w:lang w:val="en-US"/>
              </w:rPr>
              <w:t>systems;</w:t>
            </w:r>
          </w:p>
          <w:p w14:paraId="4210F7B9" w14:textId="5C681870"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Warning and control </w:t>
            </w:r>
            <w:r w:rsidR="009C0F71" w:rsidRPr="00AB135F">
              <w:rPr>
                <w:rFonts w:ascii="Verdana" w:hAnsi="Verdana"/>
                <w:sz w:val="16"/>
                <w:szCs w:val="16"/>
                <w:lang w:val="en-US"/>
              </w:rPr>
              <w:t>signs;</w:t>
            </w:r>
          </w:p>
          <w:p w14:paraId="1FFC5B89" w14:textId="2EEA2A99"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9C0F71">
              <w:rPr>
                <w:rFonts w:ascii="Verdana" w:hAnsi="Verdana"/>
                <w:sz w:val="16"/>
                <w:szCs w:val="16"/>
                <w:lang w:val="en-US"/>
              </w:rPr>
              <w:t>S</w:t>
            </w:r>
            <w:r w:rsidRPr="00AB135F">
              <w:rPr>
                <w:rFonts w:ascii="Verdana" w:hAnsi="Verdana"/>
                <w:sz w:val="16"/>
                <w:szCs w:val="16"/>
                <w:lang w:val="en-US"/>
              </w:rPr>
              <w:t xml:space="preserve">tate of </w:t>
            </w:r>
            <w:r w:rsidRPr="00AB135F">
              <w:rPr>
                <w:rFonts w:ascii="Verdana" w:hAnsi="Verdana"/>
                <w:sz w:val="16"/>
                <w:szCs w:val="16"/>
                <w:lang w:val="en-US"/>
              </w:rPr>
              <w:tab/>
              <w:t>the structure in general, and</w:t>
            </w:r>
          </w:p>
          <w:p w14:paraId="2F505CC1" w14:textId="6870FDCE"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Any other item specified by the manufacturer;</w:t>
            </w:r>
          </w:p>
          <w:p w14:paraId="3903249E"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It has emergency stop devices for the machinery and warnings about its maximum load capacity;</w:t>
            </w:r>
          </w:p>
          <w:p w14:paraId="48A08655" w14:textId="40B0924F"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It has at least one extinguisher of the type and capacity specific to the type of fire that may occur, in accordance with the provisions of NOM-002-STPS-2010,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514E48EA"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Delimits and prevents access to the machinery operation areas for workers or people unrelated to material handling work, and keeps said areas free of obstacles;</w:t>
            </w:r>
          </w:p>
          <w:p w14:paraId="43501146" w14:textId="30C8BBC4"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Have signs relating to the maximum circulation speed of the machinery used in the handling of materials, in accordance with NOM-026-STPS-2008, </w:t>
            </w:r>
            <w:r w:rsidR="0088572C" w:rsidRPr="00AB135F">
              <w:rPr>
                <w:rFonts w:ascii="Verdana" w:hAnsi="Verdana"/>
                <w:sz w:val="16"/>
                <w:szCs w:val="16"/>
                <w:lang w:val="en-US"/>
              </w:rPr>
              <w:t>or that which replaces it</w:t>
            </w:r>
            <w:r w:rsidRPr="00AB135F">
              <w:rPr>
                <w:rFonts w:ascii="Verdana" w:hAnsi="Verdana"/>
                <w:sz w:val="16"/>
                <w:szCs w:val="16"/>
                <w:lang w:val="en-US"/>
              </w:rPr>
              <w:t>, particularly at intersections or roads with slopes;</w:t>
            </w:r>
          </w:p>
          <w:p w14:paraId="71B38338"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Place convex mirrors at the intersections of corridors, hallways or streets where machinery used in material handling circulates and, if necessary, physical means on the floor to reduce their speed;</w:t>
            </w:r>
          </w:p>
          <w:p w14:paraId="0EBDDE8D"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Supervises that workers use personal protective equipment during the performance of their activities;</w:t>
            </w:r>
          </w:p>
          <w:p w14:paraId="250F8D95" w14:textId="1C98E87D"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lastRenderedPageBreak/>
              <w:sym w:font="Wingdings" w:char="F0D8"/>
            </w:r>
            <w:r w:rsidRPr="00AB135F">
              <w:rPr>
                <w:rFonts w:ascii="Verdana" w:hAnsi="Verdana"/>
                <w:sz w:val="16"/>
                <w:szCs w:val="16"/>
                <w:lang w:val="en-US"/>
              </w:rPr>
              <w:tab/>
              <w:t>Follow</w:t>
            </w:r>
            <w:r w:rsidR="000C6E9F">
              <w:rPr>
                <w:rFonts w:ascii="Verdana" w:hAnsi="Verdana"/>
                <w:sz w:val="16"/>
                <w:szCs w:val="16"/>
                <w:lang w:val="en-US"/>
              </w:rPr>
              <w:t>s</w:t>
            </w:r>
            <w:r w:rsidRPr="00AB135F">
              <w:rPr>
                <w:rFonts w:ascii="Verdana" w:hAnsi="Verdana"/>
                <w:sz w:val="16"/>
                <w:szCs w:val="16"/>
                <w:lang w:val="en-US"/>
              </w:rPr>
              <w:t xml:space="preserve"> up on the specific inspection and maintenance program for machinery;</w:t>
            </w:r>
          </w:p>
          <w:p w14:paraId="60B7561B" w14:textId="0EFEF73E"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Ground</w:t>
            </w:r>
            <w:r w:rsidR="000C6E9F">
              <w:rPr>
                <w:rFonts w:ascii="Verdana" w:hAnsi="Verdana"/>
                <w:sz w:val="16"/>
                <w:szCs w:val="16"/>
                <w:lang w:val="en-US"/>
              </w:rPr>
              <w:t>s</w:t>
            </w:r>
            <w:r w:rsidRPr="00AB135F">
              <w:rPr>
                <w:rFonts w:ascii="Verdana" w:hAnsi="Verdana"/>
                <w:sz w:val="16"/>
                <w:szCs w:val="16"/>
                <w:lang w:val="en-US"/>
              </w:rPr>
              <w:t>, as applicable, the non-conductive metal parts of the machinery;</w:t>
            </w:r>
          </w:p>
          <w:p w14:paraId="746F46DC" w14:textId="7E926EF1"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0C6E9F">
              <w:rPr>
                <w:rFonts w:ascii="Verdana" w:hAnsi="Verdana"/>
                <w:sz w:val="16"/>
                <w:szCs w:val="16"/>
                <w:lang w:val="en-US"/>
              </w:rPr>
              <w:t>Inspects</w:t>
            </w:r>
            <w:r w:rsidRPr="00AB135F">
              <w:rPr>
                <w:rFonts w:ascii="Verdana" w:hAnsi="Verdana"/>
                <w:sz w:val="16"/>
                <w:szCs w:val="16"/>
                <w:lang w:val="en-US"/>
              </w:rPr>
              <w:t xml:space="preserve"> the machinery by trained personnel, in the following cases:</w:t>
            </w:r>
          </w:p>
          <w:p w14:paraId="6BFE6C31"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When abnormal conditions are detected during its operation, and</w:t>
            </w:r>
          </w:p>
          <w:p w14:paraId="1A8980D3" w14:textId="77777777"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After the replacement or repair of any part subjected to stress, and</w:t>
            </w:r>
          </w:p>
          <w:p w14:paraId="281FDD38" w14:textId="4CB10512" w:rsidR="00B51E25" w:rsidRPr="00AB135F" w:rsidRDefault="00B51E25">
            <w:pPr>
              <w:pStyle w:val="texto0"/>
              <w:spacing w:after="80" w:line="20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Based on the specific </w:t>
            </w:r>
            <w:r w:rsidR="00EE3571">
              <w:rPr>
                <w:rFonts w:ascii="Verdana" w:hAnsi="Verdana"/>
                <w:sz w:val="16"/>
                <w:szCs w:val="16"/>
                <w:lang w:val="en-US"/>
              </w:rPr>
              <w:t>inspection and maintenance</w:t>
            </w:r>
            <w:r w:rsidRPr="00AB135F">
              <w:rPr>
                <w:rFonts w:ascii="Verdana" w:hAnsi="Verdana"/>
                <w:sz w:val="16"/>
                <w:szCs w:val="16"/>
                <w:lang w:val="en-US"/>
              </w:rPr>
              <w:t xml:space="preserve"> program, established, in accordance with the frequency indicated by the manufacturer;</w:t>
            </w:r>
          </w:p>
          <w:p w14:paraId="69767A85" w14:textId="341B3527"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421D2A">
              <w:rPr>
                <w:rFonts w:ascii="Verdana" w:hAnsi="Verdana"/>
                <w:sz w:val="16"/>
                <w:szCs w:val="16"/>
                <w:lang w:val="en-US"/>
              </w:rPr>
              <w:t>The employer has</w:t>
            </w:r>
            <w:r w:rsidRPr="00AB135F">
              <w:rPr>
                <w:rFonts w:ascii="Verdana" w:hAnsi="Verdana"/>
                <w:sz w:val="16"/>
                <w:szCs w:val="16"/>
                <w:lang w:val="en-US"/>
              </w:rPr>
              <w:t xml:space="preserve"> protections on the parts of the machinery that may cause risks to workers, in accordance with the provisions of NOM-004-STPS-1999,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01471D9B" w14:textId="77777777"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Prohibits exceeding the maximum operating load of the machinery used in materials handling;</w:t>
            </w:r>
          </w:p>
          <w:p w14:paraId="20477C42" w14:textId="77777777"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Prohibits a suspended load from being left unattended without the operator present;</w:t>
            </w:r>
          </w:p>
          <w:p w14:paraId="7176A540" w14:textId="77777777"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Prohibits workers from using machinery intended for handling materials as a means of transporting personnel, and</w:t>
            </w:r>
          </w:p>
          <w:p w14:paraId="6FAE7335" w14:textId="4376057B" w:rsidR="00B51E25" w:rsidRPr="00AB135F" w:rsidRDefault="00B51E25">
            <w:pPr>
              <w:pStyle w:val="texto0"/>
              <w:spacing w:after="80" w:line="20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DC3D67">
              <w:rPr>
                <w:rFonts w:ascii="Verdana" w:hAnsi="Verdana"/>
                <w:sz w:val="16"/>
                <w:szCs w:val="16"/>
                <w:lang w:val="en-US"/>
              </w:rPr>
              <w:t>The employer</w:t>
            </w:r>
            <w:r w:rsidRPr="00AB135F">
              <w:rPr>
                <w:rFonts w:ascii="Verdana" w:hAnsi="Verdana"/>
                <w:sz w:val="16"/>
                <w:szCs w:val="16"/>
                <w:lang w:val="en-US"/>
              </w:rPr>
              <w:t xml:space="preserve"> prohibits minors under 18 years of age and pregnant women from carrying out installation, operation or maintenance activities of the machinery used in the handling of materials.</w:t>
            </w:r>
          </w:p>
        </w:tc>
        <w:tc>
          <w:tcPr>
            <w:tcW w:w="884" w:type="pct"/>
            <w:tcBorders>
              <w:top w:val="single" w:sz="6" w:space="0" w:color="000000"/>
              <w:left w:val="single" w:sz="6" w:space="0" w:color="000000"/>
              <w:bottom w:val="single" w:sz="6" w:space="0" w:color="000000"/>
              <w:right w:val="single" w:sz="6" w:space="0" w:color="000000"/>
            </w:tcBorders>
          </w:tcPr>
          <w:p w14:paraId="1286B084" w14:textId="77777777" w:rsidR="00B51E25" w:rsidRPr="00AB135F" w:rsidRDefault="00B51E25">
            <w:pPr>
              <w:pStyle w:val="texto0"/>
              <w:spacing w:after="80"/>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hideMark/>
          </w:tcPr>
          <w:p w14:paraId="542E7FF5"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4D85C0E8"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08067249"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8.2</w:t>
            </w:r>
          </w:p>
        </w:tc>
        <w:tc>
          <w:tcPr>
            <w:tcW w:w="745" w:type="pct"/>
            <w:tcBorders>
              <w:top w:val="single" w:sz="6" w:space="0" w:color="000000"/>
              <w:left w:val="single" w:sz="6" w:space="0" w:color="000000"/>
              <w:bottom w:val="single" w:sz="6" w:space="0" w:color="000000"/>
              <w:right w:val="single" w:sz="6" w:space="0" w:color="000000"/>
            </w:tcBorders>
            <w:hideMark/>
          </w:tcPr>
          <w:p w14:paraId="7A5B1C4E"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1459C89C" w14:textId="03FF1AF1"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confirmed that, for the use of hoists and winches, </w:t>
            </w:r>
            <w:r w:rsidR="00C1062E">
              <w:rPr>
                <w:rFonts w:ascii="Verdana" w:hAnsi="Verdana"/>
                <w:sz w:val="16"/>
                <w:szCs w:val="16"/>
                <w:lang w:val="en-US"/>
              </w:rPr>
              <w:t>they</w:t>
            </w:r>
            <w:r w:rsidRPr="00AB135F">
              <w:rPr>
                <w:rFonts w:ascii="Verdana" w:hAnsi="Verdana"/>
                <w:sz w:val="16"/>
                <w:szCs w:val="16"/>
                <w:lang w:val="en-US"/>
              </w:rPr>
              <w:t xml:space="preserve"> adopt, as appropriate, the following safety measures:</w:t>
            </w:r>
          </w:p>
          <w:p w14:paraId="5371CE48" w14:textId="77777777"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For the installation of hoists and winches:</w:t>
            </w:r>
          </w:p>
          <w:p w14:paraId="5003702E" w14:textId="4189CA05"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13284F">
              <w:rPr>
                <w:rFonts w:ascii="Verdana" w:hAnsi="Verdana"/>
                <w:sz w:val="16"/>
                <w:szCs w:val="16"/>
                <w:lang w:val="en-US"/>
              </w:rPr>
              <w:t>Avoids</w:t>
            </w:r>
            <w:r w:rsidRPr="00AB135F">
              <w:rPr>
                <w:rFonts w:ascii="Verdana" w:hAnsi="Verdana"/>
                <w:sz w:val="16"/>
                <w:szCs w:val="16"/>
                <w:lang w:val="en-US"/>
              </w:rPr>
              <w:t xml:space="preserve"> the location and anchor points from constituting a risk factor;</w:t>
            </w:r>
          </w:p>
          <w:p w14:paraId="2EF36E40" w14:textId="292C50F9"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9620A">
              <w:rPr>
                <w:rFonts w:ascii="Verdana" w:hAnsi="Verdana"/>
                <w:sz w:val="16"/>
                <w:szCs w:val="16"/>
                <w:lang w:val="en-US"/>
              </w:rPr>
              <w:t>Takes into consideration</w:t>
            </w:r>
            <w:r w:rsidRPr="00AB135F">
              <w:rPr>
                <w:rFonts w:ascii="Verdana" w:hAnsi="Verdana"/>
                <w:sz w:val="16"/>
                <w:szCs w:val="16"/>
                <w:lang w:val="en-US"/>
              </w:rPr>
              <w:t xml:space="preserve">, as the case may be, its </w:t>
            </w:r>
            <w:r w:rsidR="0029620A">
              <w:rPr>
                <w:rFonts w:ascii="Verdana" w:hAnsi="Verdana"/>
                <w:sz w:val="16"/>
                <w:szCs w:val="16"/>
                <w:lang w:val="en-US"/>
              </w:rPr>
              <w:t>securing</w:t>
            </w:r>
            <w:r w:rsidRPr="00AB135F">
              <w:rPr>
                <w:rFonts w:ascii="Verdana" w:hAnsi="Verdana"/>
                <w:sz w:val="16"/>
                <w:szCs w:val="16"/>
                <w:lang w:val="en-US"/>
              </w:rPr>
              <w:t xml:space="preserve"> on the cart; its assembly and disassembly; the assembly and suspension of the cable or chain; </w:t>
            </w:r>
            <w:r w:rsidR="001861AE">
              <w:rPr>
                <w:rFonts w:ascii="Verdana" w:hAnsi="Verdana"/>
                <w:sz w:val="16"/>
                <w:szCs w:val="16"/>
                <w:lang w:val="en-US"/>
              </w:rPr>
              <w:t>securing</w:t>
            </w:r>
            <w:r w:rsidRPr="00AB135F">
              <w:rPr>
                <w:rFonts w:ascii="Verdana" w:hAnsi="Verdana"/>
                <w:sz w:val="16"/>
                <w:szCs w:val="16"/>
                <w:lang w:val="en-US"/>
              </w:rPr>
              <w:t xml:space="preserve"> the receiv</w:t>
            </w:r>
            <w:r w:rsidR="001861AE">
              <w:rPr>
                <w:rFonts w:ascii="Verdana" w:hAnsi="Verdana"/>
                <w:sz w:val="16"/>
                <w:szCs w:val="16"/>
                <w:lang w:val="en-US"/>
              </w:rPr>
              <w:t>ing</w:t>
            </w:r>
            <w:r w:rsidRPr="00AB135F">
              <w:rPr>
                <w:rFonts w:ascii="Verdana" w:hAnsi="Verdana"/>
                <w:sz w:val="16"/>
                <w:szCs w:val="16"/>
                <w:lang w:val="en-US"/>
              </w:rPr>
              <w:t xml:space="preserve"> box, and power supply, including electrical diagrams;</w:t>
            </w:r>
          </w:p>
          <w:p w14:paraId="4BD96969" w14:textId="22784E61"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B46F3">
              <w:rPr>
                <w:rFonts w:ascii="Verdana" w:hAnsi="Verdana"/>
                <w:sz w:val="16"/>
                <w:szCs w:val="16"/>
                <w:lang w:val="en-US"/>
              </w:rPr>
              <w:t>Verifies</w:t>
            </w:r>
            <w:r w:rsidRPr="00AB135F">
              <w:rPr>
                <w:rFonts w:ascii="Verdana" w:hAnsi="Verdana"/>
                <w:sz w:val="16"/>
                <w:szCs w:val="16"/>
                <w:lang w:val="en-US"/>
              </w:rPr>
              <w:t xml:space="preserve"> that the stops are installed at the limits of the operating area, when a hoist is mounted on a monorail trolley;</w:t>
            </w:r>
          </w:p>
          <w:p w14:paraId="6EADCB04" w14:textId="77777777"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Provides free access and the space necessary for its operation;</w:t>
            </w:r>
          </w:p>
          <w:p w14:paraId="1C524B8C" w14:textId="77777777"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Verify that every electric hoist is grounded;</w:t>
            </w:r>
          </w:p>
          <w:p w14:paraId="1C28ED56" w14:textId="25F86162"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Complies with cable hoists</w:t>
            </w:r>
            <w:r w:rsidR="007D675D">
              <w:rPr>
                <w:rFonts w:ascii="Verdana" w:hAnsi="Verdana"/>
                <w:sz w:val="16"/>
                <w:szCs w:val="16"/>
                <w:lang w:val="en-US"/>
              </w:rPr>
              <w:t xml:space="preserve"> so</w:t>
            </w:r>
            <w:r w:rsidRPr="00AB135F">
              <w:rPr>
                <w:rFonts w:ascii="Verdana" w:hAnsi="Verdana"/>
                <w:sz w:val="16"/>
                <w:szCs w:val="16"/>
                <w:lang w:val="en-US"/>
              </w:rPr>
              <w:t xml:space="preserve"> that:</w:t>
            </w:r>
          </w:p>
          <w:p w14:paraId="6925CDE9" w14:textId="77777777"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number of turns of the cable around the drum is at least two when fully uncoiled, and</w:t>
            </w:r>
          </w:p>
          <w:p w14:paraId="6A596365" w14:textId="77777777" w:rsidR="00B51E25" w:rsidRPr="00AB135F" w:rsidRDefault="00B51E25">
            <w:pPr>
              <w:pStyle w:val="texto0"/>
              <w:spacing w:after="80" w:line="204"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maximum winding of the cable on the drum does not exceed 75% of its external lateral diameter, and</w:t>
            </w:r>
          </w:p>
          <w:p w14:paraId="02470E49" w14:textId="09CAAA2D"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Identif</w:t>
            </w:r>
            <w:r w:rsidR="00094B06">
              <w:rPr>
                <w:rFonts w:ascii="Verdana" w:hAnsi="Verdana"/>
                <w:sz w:val="16"/>
                <w:szCs w:val="16"/>
                <w:lang w:val="en-US"/>
              </w:rPr>
              <w:t>ies</w:t>
            </w:r>
            <w:r w:rsidRPr="00AB135F">
              <w:rPr>
                <w:rFonts w:ascii="Verdana" w:hAnsi="Verdana"/>
                <w:sz w:val="16"/>
                <w:szCs w:val="16"/>
                <w:lang w:val="en-US"/>
              </w:rPr>
              <w:t xml:space="preserve"> on the hoist, in a place visible to operators:</w:t>
            </w:r>
          </w:p>
          <w:p w14:paraId="7AFBABE8"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maximum operating load, and</w:t>
            </w:r>
          </w:p>
          <w:p w14:paraId="23FED5A0"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electrical voltage or air pressure specified on the data plate, in the case of electric or pneumatic hoists, respectively;</w:t>
            </w:r>
          </w:p>
          <w:p w14:paraId="02562CBA"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For the operation of hoists and winches:</w:t>
            </w:r>
          </w:p>
          <w:p w14:paraId="3EFE87A1" w14:textId="2A137E6C"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F55747">
              <w:rPr>
                <w:rFonts w:ascii="Verdana" w:hAnsi="Verdana"/>
                <w:sz w:val="16"/>
                <w:szCs w:val="16"/>
                <w:lang w:val="en-US"/>
              </w:rPr>
              <w:t>Physically inspects</w:t>
            </w:r>
            <w:r w:rsidRPr="00AB135F">
              <w:rPr>
                <w:rFonts w:ascii="Verdana" w:hAnsi="Verdana"/>
                <w:sz w:val="16"/>
                <w:szCs w:val="16"/>
                <w:lang w:val="en-US"/>
              </w:rPr>
              <w:t xml:space="preserve"> the integrity of its components before starting the day, in order to detect signs of breakage, fatigue, deformation or any other condition that could cause risks to workers or facilities;</w:t>
            </w:r>
          </w:p>
          <w:p w14:paraId="45A5FDD6" w14:textId="650B7351"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86338A">
              <w:rPr>
                <w:rFonts w:ascii="Verdana" w:hAnsi="Verdana"/>
                <w:sz w:val="16"/>
                <w:szCs w:val="16"/>
                <w:lang w:val="en-US"/>
              </w:rPr>
              <w:t>Inspects</w:t>
            </w:r>
            <w:r w:rsidRPr="00AB135F">
              <w:rPr>
                <w:rFonts w:ascii="Verdana" w:hAnsi="Verdana"/>
                <w:sz w:val="16"/>
                <w:szCs w:val="16"/>
                <w:lang w:val="en-US"/>
              </w:rPr>
              <w:t xml:space="preserve"> the equipment and veri</w:t>
            </w:r>
            <w:r w:rsidR="0086338A">
              <w:rPr>
                <w:rFonts w:ascii="Verdana" w:hAnsi="Verdana"/>
                <w:sz w:val="16"/>
                <w:szCs w:val="16"/>
                <w:lang w:val="en-US"/>
              </w:rPr>
              <w:t>fies</w:t>
            </w:r>
            <w:r w:rsidRPr="00AB135F">
              <w:rPr>
                <w:rFonts w:ascii="Verdana" w:hAnsi="Verdana"/>
                <w:sz w:val="16"/>
                <w:szCs w:val="16"/>
                <w:lang w:val="en-US"/>
              </w:rPr>
              <w:t xml:space="preserve"> that they do not exceed the maximum operating load;</w:t>
            </w:r>
          </w:p>
          <w:p w14:paraId="0C07DD20" w14:textId="0353D401"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Use</w:t>
            </w:r>
            <w:r w:rsidR="0086338A">
              <w:rPr>
                <w:rFonts w:ascii="Verdana" w:hAnsi="Verdana"/>
                <w:sz w:val="16"/>
                <w:szCs w:val="16"/>
                <w:lang w:val="en-US"/>
              </w:rPr>
              <w:t>s</w:t>
            </w:r>
            <w:r w:rsidRPr="00AB135F">
              <w:rPr>
                <w:rFonts w:ascii="Verdana" w:hAnsi="Verdana"/>
                <w:sz w:val="16"/>
                <w:szCs w:val="16"/>
                <w:lang w:val="en-US"/>
              </w:rPr>
              <w:t xml:space="preserve"> the air pressure indicated on the data plate for pneumatic hoists;</w:t>
            </w:r>
          </w:p>
          <w:p w14:paraId="24BADB0F"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Verify that the lashing is in such a way that the load is properly secured and balanced;</w:t>
            </w:r>
          </w:p>
          <w:p w14:paraId="2F729E66" w14:textId="77777777" w:rsidR="00B51E25" w:rsidRPr="00AB135F" w:rsidRDefault="00B51E25">
            <w:pPr>
              <w:pStyle w:val="texto0"/>
              <w:spacing w:after="80" w:line="220"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Prevents lifting the same load when two or more hoists are used simultaneously. If necessary, the load center is calculated and carried out in a coordinated manner;</w:t>
            </w:r>
          </w:p>
          <w:p w14:paraId="5B3381A0" w14:textId="41F8DB37" w:rsidR="00B51E25" w:rsidRPr="00AB135F" w:rsidRDefault="00B51E25">
            <w:pPr>
              <w:pStyle w:val="texto0"/>
              <w:spacing w:after="80" w:line="220"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Raise</w:t>
            </w:r>
            <w:r w:rsidR="0086338A">
              <w:rPr>
                <w:rFonts w:ascii="Verdana" w:hAnsi="Verdana"/>
                <w:sz w:val="16"/>
                <w:szCs w:val="16"/>
                <w:lang w:val="en-US"/>
              </w:rPr>
              <w:t>s</w:t>
            </w:r>
            <w:r w:rsidRPr="00AB135F">
              <w:rPr>
                <w:rFonts w:ascii="Verdana" w:hAnsi="Verdana"/>
                <w:sz w:val="16"/>
                <w:szCs w:val="16"/>
                <w:lang w:val="en-US"/>
              </w:rPr>
              <w:t xml:space="preserve"> the load to the lowest possible height when the hoist is started, in order to verify that it does not slide and prevents it from tilting during its movement;</w:t>
            </w:r>
          </w:p>
          <w:p w14:paraId="6200B768" w14:textId="469C3D6E" w:rsidR="00B51E25" w:rsidRPr="00AB135F" w:rsidRDefault="00B51E25">
            <w:pPr>
              <w:pStyle w:val="texto0"/>
              <w:spacing w:after="80" w:line="220"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CC2005">
              <w:rPr>
                <w:rFonts w:ascii="Verdana" w:hAnsi="Verdana"/>
                <w:sz w:val="16"/>
                <w:szCs w:val="16"/>
                <w:lang w:val="en-US"/>
              </w:rPr>
              <w:t>ies</w:t>
            </w:r>
            <w:r w:rsidRPr="00AB135F">
              <w:rPr>
                <w:rFonts w:ascii="Verdana" w:hAnsi="Verdana"/>
                <w:sz w:val="16"/>
                <w:szCs w:val="16"/>
                <w:lang w:val="en-US"/>
              </w:rPr>
              <w:t xml:space="preserve"> that the load is lifted vertically or that the anchoring and fastening point are on the same line to avoid damaging the equipment;</w:t>
            </w:r>
          </w:p>
          <w:p w14:paraId="5088FA48" w14:textId="1A37E664" w:rsidR="00B51E25" w:rsidRPr="00AB135F" w:rsidRDefault="00B51E25">
            <w:pPr>
              <w:pStyle w:val="texto0"/>
              <w:spacing w:after="80" w:line="220"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Ensures that the hoist is subjected to a stress no greater than 50% of the maximum operating load, when the ambient temperature is below -15 </w:t>
            </w:r>
            <w:r w:rsidR="00CC2005" w:rsidRPr="00AB135F">
              <w:rPr>
                <w:rFonts w:ascii="Verdana" w:hAnsi="Verdana"/>
                <w:sz w:val="16"/>
                <w:szCs w:val="16"/>
                <w:lang w:val="en-US"/>
              </w:rPr>
              <w:t>ºC;</w:t>
            </w:r>
          </w:p>
          <w:p w14:paraId="31F66C68" w14:textId="77777777" w:rsidR="00B51E25" w:rsidRPr="00AB135F" w:rsidRDefault="00B51E25">
            <w:pPr>
              <w:pStyle w:val="texto0"/>
              <w:spacing w:after="80" w:line="220" w:lineRule="exact"/>
              <w:ind w:left="720"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Prevents involuntary activation of winches and hoists when they are put to rest and left suspended;</w:t>
            </w:r>
          </w:p>
          <w:p w14:paraId="55A999DC"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a person responsible for activating the retention ratchet on manually operated drum winches;</w:t>
            </w:r>
          </w:p>
          <w:p w14:paraId="66808315"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In drum winches, the descent of the load is ensured by activating the brake, so that unexpected acceleration of the load is avoided, as well as any out-of-control maneuver;</w:t>
            </w:r>
          </w:p>
          <w:p w14:paraId="6B31A7A0"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Limits the number of starts per hour and operating time to those specified by the manufacturer;</w:t>
            </w:r>
          </w:p>
          <w:p w14:paraId="6AF88DA6" w14:textId="3B98D114"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0100F4">
              <w:rPr>
                <w:rFonts w:ascii="Verdana" w:hAnsi="Verdana"/>
                <w:sz w:val="16"/>
                <w:szCs w:val="16"/>
                <w:lang w:val="en-US"/>
              </w:rPr>
              <w:t>ies</w:t>
            </w:r>
            <w:r w:rsidRPr="00AB135F">
              <w:rPr>
                <w:rFonts w:ascii="Verdana" w:hAnsi="Verdana"/>
                <w:sz w:val="16"/>
                <w:szCs w:val="16"/>
                <w:lang w:val="en-US"/>
              </w:rPr>
              <w:t xml:space="preserve"> that the steel cable:</w:t>
            </w:r>
          </w:p>
          <w:p w14:paraId="5C5F0221" w14:textId="72D30AFE"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505707">
              <w:rPr>
                <w:rFonts w:ascii="Verdana" w:hAnsi="Verdana"/>
                <w:sz w:val="16"/>
                <w:szCs w:val="16"/>
                <w:lang w:val="en-US"/>
              </w:rPr>
              <w:t>Is n</w:t>
            </w:r>
            <w:r w:rsidRPr="00AB135F">
              <w:rPr>
                <w:rFonts w:ascii="Verdana" w:hAnsi="Verdana"/>
                <w:sz w:val="16"/>
                <w:szCs w:val="16"/>
                <w:lang w:val="en-US"/>
              </w:rPr>
              <w:t>ot used as physical ground;</w:t>
            </w:r>
          </w:p>
          <w:p w14:paraId="43E18A53"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Stays lubricated;</w:t>
            </w:r>
          </w:p>
          <w:p w14:paraId="3E845FEE"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does not rub against surfaces that can cut or damage it, when it is subject to tension, and</w:t>
            </w:r>
          </w:p>
          <w:p w14:paraId="7760F5C4"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protects and prevents its contact with humidity, gases and substances that can corrode it;</w:t>
            </w:r>
          </w:p>
          <w:p w14:paraId="5DC144E8" w14:textId="7E5383AD"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505707">
              <w:rPr>
                <w:rFonts w:ascii="Verdana" w:hAnsi="Verdana"/>
                <w:sz w:val="16"/>
                <w:szCs w:val="16"/>
                <w:lang w:val="en-US"/>
              </w:rPr>
              <w:t>ies</w:t>
            </w:r>
            <w:r w:rsidRPr="00AB135F">
              <w:rPr>
                <w:rFonts w:ascii="Verdana" w:hAnsi="Verdana"/>
                <w:sz w:val="16"/>
                <w:szCs w:val="16"/>
                <w:lang w:val="en-US"/>
              </w:rPr>
              <w:t xml:space="preserve"> that the hoist chain:</w:t>
            </w:r>
          </w:p>
          <w:p w14:paraId="5A7D56EA" w14:textId="423004B6"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4C2502">
              <w:rPr>
                <w:rFonts w:ascii="Verdana" w:hAnsi="Verdana"/>
                <w:sz w:val="16"/>
                <w:szCs w:val="16"/>
                <w:lang w:val="en-US"/>
              </w:rPr>
              <w:t>Is maintained</w:t>
            </w:r>
            <w:r w:rsidRPr="00AB135F">
              <w:rPr>
                <w:rFonts w:ascii="Verdana" w:hAnsi="Verdana"/>
                <w:sz w:val="16"/>
                <w:szCs w:val="16"/>
                <w:lang w:val="en-US"/>
              </w:rPr>
              <w:t xml:space="preserve"> lubricated;</w:t>
            </w:r>
          </w:p>
          <w:p w14:paraId="157C38A9"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does not present deformations, bumps, twists, among others, and</w:t>
            </w:r>
          </w:p>
          <w:p w14:paraId="59966337" w14:textId="36B61143"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4C2502">
              <w:rPr>
                <w:rFonts w:ascii="Verdana" w:hAnsi="Verdana"/>
                <w:sz w:val="16"/>
                <w:szCs w:val="16"/>
                <w:lang w:val="en-US"/>
              </w:rPr>
              <w:t xml:space="preserve">There are </w:t>
            </w:r>
            <w:r w:rsidRPr="00AB135F">
              <w:rPr>
                <w:rFonts w:ascii="Verdana" w:hAnsi="Verdana"/>
                <w:sz w:val="16"/>
                <w:szCs w:val="16"/>
                <w:lang w:val="en-US"/>
              </w:rPr>
              <w:t>no welded links, and</w:t>
            </w:r>
          </w:p>
          <w:p w14:paraId="79691B2E" w14:textId="1DB05A7B"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Immediately suspend</w:t>
            </w:r>
            <w:r w:rsidR="00E63088">
              <w:rPr>
                <w:rFonts w:ascii="Verdana" w:hAnsi="Verdana"/>
                <w:sz w:val="16"/>
                <w:szCs w:val="16"/>
                <w:lang w:val="en-US"/>
              </w:rPr>
              <w:t>s</w:t>
            </w:r>
            <w:r w:rsidRPr="00AB135F">
              <w:rPr>
                <w:rFonts w:ascii="Verdana" w:hAnsi="Verdana"/>
                <w:sz w:val="16"/>
                <w:szCs w:val="16"/>
                <w:lang w:val="en-US"/>
              </w:rPr>
              <w:t xml:space="preserve"> the lifting of materials when excessive manual effort occurs in the operation of the maneuver chain, cranks or traction levers or any other risk is detected, and</w:t>
            </w:r>
          </w:p>
          <w:p w14:paraId="5044AA9F"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For the inspection and maintenance of hoists and winches:</w:t>
            </w:r>
          </w:p>
          <w:p w14:paraId="755279CA" w14:textId="4BEE6D8D"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E63088">
              <w:rPr>
                <w:rFonts w:ascii="Verdana" w:hAnsi="Verdana"/>
                <w:sz w:val="16"/>
                <w:szCs w:val="16"/>
                <w:lang w:val="en-US"/>
              </w:rPr>
              <w:t>Verifies</w:t>
            </w:r>
            <w:r w:rsidRPr="00AB135F">
              <w:rPr>
                <w:rFonts w:ascii="Verdana" w:hAnsi="Verdana"/>
                <w:sz w:val="16"/>
                <w:szCs w:val="16"/>
                <w:lang w:val="en-US"/>
              </w:rPr>
              <w:t xml:space="preserve"> the load chain and control or lever; to the electrical system; to the terminals; to the limit switch; to the receiving box; to nuts; to the brakes; to the hooks; to the gears; to the motor, and to the casing, with the periodicity indicated by the manufacturer;</w:t>
            </w:r>
          </w:p>
          <w:p w14:paraId="78172707" w14:textId="7BD9DE83"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Adjust</w:t>
            </w:r>
            <w:r w:rsidR="00E63088">
              <w:rPr>
                <w:rFonts w:ascii="Verdana" w:hAnsi="Verdana"/>
                <w:sz w:val="16"/>
                <w:szCs w:val="16"/>
                <w:lang w:val="en-US"/>
              </w:rPr>
              <w:t>s</w:t>
            </w:r>
            <w:r w:rsidRPr="00AB135F">
              <w:rPr>
                <w:rFonts w:ascii="Verdana" w:hAnsi="Verdana"/>
                <w:sz w:val="16"/>
                <w:szCs w:val="16"/>
                <w:lang w:val="en-US"/>
              </w:rPr>
              <w:t xml:space="preserve"> the brake and clutch or limit</w:t>
            </w:r>
            <w:r w:rsidR="00E63088">
              <w:rPr>
                <w:rFonts w:ascii="Verdana" w:hAnsi="Verdana"/>
                <w:sz w:val="16"/>
                <w:szCs w:val="16"/>
                <w:lang w:val="en-US"/>
              </w:rPr>
              <w:t>s</w:t>
            </w:r>
            <w:r w:rsidRPr="00AB135F">
              <w:rPr>
                <w:rFonts w:ascii="Verdana" w:hAnsi="Verdana"/>
                <w:sz w:val="16"/>
                <w:szCs w:val="16"/>
                <w:lang w:val="en-US"/>
              </w:rPr>
              <w:t xml:space="preserve"> switches on motorized hoists in accordance with the manufacturer's instructions;</w:t>
            </w:r>
          </w:p>
          <w:p w14:paraId="2B412012" w14:textId="47A1C481"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8271F2">
              <w:rPr>
                <w:rFonts w:ascii="Verdana" w:hAnsi="Verdana"/>
                <w:sz w:val="16"/>
                <w:szCs w:val="16"/>
                <w:lang w:val="en-US"/>
              </w:rPr>
              <w:t>Inspects</w:t>
            </w:r>
            <w:r w:rsidRPr="00AB135F">
              <w:rPr>
                <w:rFonts w:ascii="Verdana" w:hAnsi="Verdana"/>
                <w:sz w:val="16"/>
                <w:szCs w:val="16"/>
                <w:lang w:val="en-US"/>
              </w:rPr>
              <w:t xml:space="preserve"> cables, connecting rods, jaw blocks and support hooks of manual and motorized winches, based on the manufacturer's instructions;</w:t>
            </w:r>
          </w:p>
          <w:p w14:paraId="7C7814FF" w14:textId="355B7700"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1D5DD6">
              <w:rPr>
                <w:rFonts w:ascii="Verdana" w:hAnsi="Verdana"/>
                <w:sz w:val="16"/>
                <w:szCs w:val="16"/>
                <w:lang w:val="en-US"/>
              </w:rPr>
              <w:t>Verifies</w:t>
            </w:r>
            <w:r w:rsidRPr="00AB135F">
              <w:rPr>
                <w:rFonts w:ascii="Verdana" w:hAnsi="Verdana"/>
                <w:sz w:val="16"/>
                <w:szCs w:val="16"/>
                <w:lang w:val="en-US"/>
              </w:rPr>
              <w:t xml:space="preserve"> that all screws and nuts are not loose;</w:t>
            </w:r>
          </w:p>
          <w:p w14:paraId="25CA7F43"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Check that the cargo hooks have a safety latch in good condition;</w:t>
            </w:r>
          </w:p>
          <w:p w14:paraId="6480F44C"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Verify that the steel cable:</w:t>
            </w:r>
          </w:p>
          <w:p w14:paraId="4228E1F9"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is lubricated according to the manufacturer's instructions;</w:t>
            </w:r>
          </w:p>
          <w:p w14:paraId="3571E98B" w14:textId="77777777" w:rsidR="00B51E25" w:rsidRPr="00AB135F" w:rsidRDefault="00B51E25">
            <w:pPr>
              <w:pStyle w:val="texto0"/>
              <w:spacing w:after="80" w:line="207"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is only replaced by another of the same type and characteristics, in accordance with the manufacturer's specifications, when it presents any of the following conditions:</w:t>
            </w:r>
          </w:p>
          <w:p w14:paraId="6E195C66"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Wires broken randomly in the same strand for each cable;</w:t>
            </w:r>
          </w:p>
          <w:p w14:paraId="5DFAAC44"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Wear of more than 10% of the original diameter of the cable;</w:t>
            </w:r>
          </w:p>
          <w:p w14:paraId="74AF863D"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Kinking, kinking, looping, crushing, evidence of heat damage, flame burns or corrosion, or</w:t>
            </w:r>
          </w:p>
          <w:p w14:paraId="0CBDD4B0" w14:textId="3A2BE8D6"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016E4E">
              <w:rPr>
                <w:rFonts w:ascii="Verdana" w:hAnsi="Verdana"/>
                <w:sz w:val="16"/>
                <w:szCs w:val="16"/>
                <w:lang w:val="en-US"/>
              </w:rPr>
              <w:t>F</w:t>
            </w:r>
            <w:r w:rsidRPr="00AB135F">
              <w:rPr>
                <w:rFonts w:ascii="Verdana" w:hAnsi="Verdana"/>
                <w:sz w:val="16"/>
                <w:szCs w:val="16"/>
                <w:lang w:val="en-US"/>
              </w:rPr>
              <w:t>orm</w:t>
            </w:r>
            <w:r w:rsidR="00306246">
              <w:rPr>
                <w:rFonts w:ascii="Verdana" w:hAnsi="Verdana"/>
                <w:sz w:val="16"/>
                <w:szCs w:val="16"/>
                <w:lang w:val="en-US"/>
              </w:rPr>
              <w:t>s</w:t>
            </w:r>
            <w:r w:rsidR="00AB215C">
              <w:rPr>
                <w:rFonts w:ascii="Verdana" w:hAnsi="Verdana"/>
                <w:sz w:val="16"/>
                <w:szCs w:val="16"/>
                <w:lang w:val="en-US"/>
              </w:rPr>
              <w:t xml:space="preserve"> kinks</w:t>
            </w:r>
            <w:r w:rsidRPr="00AB135F">
              <w:rPr>
                <w:rFonts w:ascii="Verdana" w:hAnsi="Verdana"/>
                <w:sz w:val="16"/>
                <w:szCs w:val="16"/>
                <w:lang w:val="en-US"/>
              </w:rPr>
              <w:t xml:space="preserve"> or unbalanced twisting of the cable occurs, and</w:t>
            </w:r>
          </w:p>
          <w:p w14:paraId="69952798" w14:textId="41902066"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is stored indoors and contact with humidity, gases and substances that can corrode them is avoided;</w:t>
            </w:r>
          </w:p>
          <w:p w14:paraId="1A1CF33F"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Consider the following for the load chain:</w:t>
            </w:r>
          </w:p>
          <w:p w14:paraId="63AC897B" w14:textId="07A960FE"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That it </w:t>
            </w:r>
            <w:r w:rsidR="00EE7473">
              <w:rPr>
                <w:rFonts w:ascii="Verdana" w:hAnsi="Verdana"/>
                <w:sz w:val="16"/>
                <w:szCs w:val="16"/>
                <w:lang w:val="en-US"/>
              </w:rPr>
              <w:t>is</w:t>
            </w:r>
            <w:r w:rsidRPr="00AB135F">
              <w:rPr>
                <w:rFonts w:ascii="Verdana" w:hAnsi="Verdana"/>
                <w:sz w:val="16"/>
                <w:szCs w:val="16"/>
                <w:lang w:val="en-US"/>
              </w:rPr>
              <w:t xml:space="preserve"> replaced only by another that meets the manufacturer's specifications;</w:t>
            </w:r>
          </w:p>
          <w:p w14:paraId="6D232C77" w14:textId="3A62BACD"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EE7473">
              <w:rPr>
                <w:rFonts w:ascii="Verdana" w:hAnsi="Verdana"/>
                <w:sz w:val="16"/>
                <w:szCs w:val="16"/>
                <w:lang w:val="en-US"/>
              </w:rPr>
              <w:t>It is to</w:t>
            </w:r>
            <w:r w:rsidRPr="00AB135F">
              <w:rPr>
                <w:rFonts w:ascii="Verdana" w:hAnsi="Verdana"/>
                <w:sz w:val="16"/>
                <w:szCs w:val="16"/>
                <w:lang w:val="en-US"/>
              </w:rPr>
              <w:t xml:space="preserve"> be immediately removed from service if:</w:t>
            </w:r>
          </w:p>
          <w:p w14:paraId="796DC9F0" w14:textId="0E4F47B5"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One or more links are crushed, bent, elongated, broken, </w:t>
            </w:r>
            <w:r w:rsidR="00BA4D06" w:rsidRPr="00AB135F">
              <w:rPr>
                <w:rFonts w:ascii="Verdana" w:hAnsi="Verdana"/>
                <w:sz w:val="16"/>
                <w:szCs w:val="16"/>
                <w:lang w:val="en-US"/>
              </w:rPr>
              <w:t>worn,</w:t>
            </w:r>
            <w:r w:rsidRPr="00AB135F">
              <w:rPr>
                <w:rFonts w:ascii="Verdana" w:hAnsi="Verdana"/>
                <w:sz w:val="16"/>
                <w:szCs w:val="16"/>
                <w:lang w:val="en-US"/>
              </w:rPr>
              <w:t xml:space="preserve"> or cracked, or</w:t>
            </w:r>
          </w:p>
          <w:p w14:paraId="03E8EE02" w14:textId="35F31E84"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BA4D06">
              <w:rPr>
                <w:rFonts w:ascii="Verdana" w:hAnsi="Verdana"/>
                <w:sz w:val="16"/>
                <w:szCs w:val="16"/>
                <w:lang w:val="en-US"/>
              </w:rPr>
              <w:t>I</w:t>
            </w:r>
            <w:r w:rsidR="003240DB">
              <w:rPr>
                <w:rFonts w:ascii="Verdana" w:hAnsi="Verdana"/>
                <w:sz w:val="16"/>
                <w:szCs w:val="16"/>
                <w:lang w:val="en-US"/>
              </w:rPr>
              <w:t>t i</w:t>
            </w:r>
            <w:r w:rsidRPr="00AB135F">
              <w:rPr>
                <w:rFonts w:ascii="Verdana" w:hAnsi="Verdana"/>
                <w:sz w:val="16"/>
                <w:szCs w:val="16"/>
                <w:lang w:val="en-US"/>
              </w:rPr>
              <w:t>s detected in a section of 11 links of a load chain in service, compared to a new chain with the same characteristics;</w:t>
            </w:r>
          </w:p>
          <w:p w14:paraId="19FF72E8" w14:textId="43AE37DC"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351834">
              <w:rPr>
                <w:rFonts w:ascii="Verdana" w:hAnsi="Verdana"/>
                <w:sz w:val="16"/>
                <w:szCs w:val="16"/>
                <w:lang w:val="en-US"/>
              </w:rPr>
              <w:t>That</w:t>
            </w:r>
            <w:r w:rsidRPr="00AB135F">
              <w:rPr>
                <w:rFonts w:ascii="Verdana" w:hAnsi="Verdana"/>
                <w:sz w:val="16"/>
                <w:szCs w:val="16"/>
                <w:lang w:val="en-US"/>
              </w:rPr>
              <w:t xml:space="preserve"> every hook be replaced</w:t>
            </w:r>
            <w:r w:rsidR="007358C4">
              <w:rPr>
                <w:rFonts w:ascii="Verdana" w:hAnsi="Verdana"/>
                <w:sz w:val="16"/>
                <w:szCs w:val="16"/>
                <w:lang w:val="en-US"/>
              </w:rPr>
              <w:t xml:space="preserve"> that is</w:t>
            </w:r>
            <w:r w:rsidRPr="00AB135F">
              <w:rPr>
                <w:rFonts w:ascii="Verdana" w:hAnsi="Verdana"/>
                <w:sz w:val="16"/>
                <w:szCs w:val="16"/>
                <w:lang w:val="en-US"/>
              </w:rPr>
              <w:t>:</w:t>
            </w:r>
          </w:p>
          <w:p w14:paraId="77E80040" w14:textId="10A064EB"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Deformed, </w:t>
            </w:r>
            <w:r w:rsidR="007358C4" w:rsidRPr="00AB135F">
              <w:rPr>
                <w:rFonts w:ascii="Verdana" w:hAnsi="Verdana"/>
                <w:sz w:val="16"/>
                <w:szCs w:val="16"/>
                <w:lang w:val="en-US"/>
              </w:rPr>
              <w:t>twisted,</w:t>
            </w:r>
            <w:r w:rsidRPr="00AB135F">
              <w:rPr>
                <w:rFonts w:ascii="Verdana" w:hAnsi="Verdana"/>
                <w:sz w:val="16"/>
                <w:szCs w:val="16"/>
                <w:lang w:val="en-US"/>
              </w:rPr>
              <w:t xml:space="preserve"> or cracked;</w:t>
            </w:r>
          </w:p>
          <w:p w14:paraId="1A5E8C84" w14:textId="35998865"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7358C4">
              <w:rPr>
                <w:rFonts w:ascii="Verdana" w:hAnsi="Verdana"/>
                <w:sz w:val="16"/>
                <w:szCs w:val="16"/>
                <w:lang w:val="en-US"/>
              </w:rPr>
              <w:t>Is open</w:t>
            </w:r>
            <w:r w:rsidRPr="00AB135F">
              <w:rPr>
                <w:rFonts w:ascii="Verdana" w:hAnsi="Verdana"/>
                <w:sz w:val="16"/>
                <w:szCs w:val="16"/>
                <w:lang w:val="en-US"/>
              </w:rPr>
              <w:t xml:space="preserve"> more than 5% of </w:t>
            </w:r>
            <w:r w:rsidR="00D73F59" w:rsidRPr="00AB135F">
              <w:rPr>
                <w:rFonts w:ascii="Verdana" w:hAnsi="Verdana"/>
                <w:sz w:val="16"/>
                <w:szCs w:val="16"/>
                <w:lang w:val="en-US"/>
              </w:rPr>
              <w:t>their</w:t>
            </w:r>
            <w:r w:rsidRPr="00AB135F">
              <w:rPr>
                <w:rFonts w:ascii="Verdana" w:hAnsi="Verdana"/>
                <w:sz w:val="16"/>
                <w:szCs w:val="16"/>
                <w:lang w:val="en-US"/>
              </w:rPr>
              <w:t xml:space="preserve"> throat, or</w:t>
            </w:r>
          </w:p>
          <w:p w14:paraId="384161C5" w14:textId="77777777"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With wear greater than 10% in the area of contact with the load, and</w:t>
            </w:r>
          </w:p>
          <w:p w14:paraId="3F5096C9" w14:textId="77777777"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That it is prohibited to add welded or provisional links, as well as any modification that alters the original characteristics of the chain;</w:t>
            </w:r>
          </w:p>
          <w:p w14:paraId="11B57D28" w14:textId="2C957962"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196300">
              <w:rPr>
                <w:rFonts w:ascii="Verdana" w:hAnsi="Verdana"/>
                <w:sz w:val="16"/>
                <w:szCs w:val="16"/>
                <w:lang w:val="en-US"/>
              </w:rPr>
              <w:t>Inspects</w:t>
            </w:r>
            <w:r w:rsidRPr="00AB135F">
              <w:rPr>
                <w:rFonts w:ascii="Verdana" w:hAnsi="Verdana"/>
                <w:sz w:val="16"/>
                <w:szCs w:val="16"/>
                <w:lang w:val="en-US"/>
              </w:rPr>
              <w:t xml:space="preserve"> the condition of the hoses and connections, as well as the hydraulic connection block;</w:t>
            </w:r>
          </w:p>
          <w:p w14:paraId="7A8F1CBA" w14:textId="1EEB10F8" w:rsidR="00B51E25" w:rsidRPr="00AB135F" w:rsidRDefault="00B51E25">
            <w:pPr>
              <w:pStyle w:val="texto0"/>
              <w:spacing w:after="80" w:line="208" w:lineRule="exact"/>
              <w:ind w:left="720"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E01068">
              <w:rPr>
                <w:rFonts w:ascii="Verdana" w:hAnsi="Verdana"/>
                <w:sz w:val="16"/>
                <w:szCs w:val="16"/>
                <w:lang w:val="en-US"/>
              </w:rPr>
              <w:t>Verifies</w:t>
            </w:r>
            <w:r w:rsidRPr="00AB135F">
              <w:rPr>
                <w:rFonts w:ascii="Verdana" w:hAnsi="Verdana"/>
                <w:sz w:val="16"/>
                <w:szCs w:val="16"/>
                <w:lang w:val="en-US"/>
              </w:rPr>
              <w:t xml:space="preserve"> the electrical connections and that the motor rotates clockwise;</w:t>
            </w:r>
          </w:p>
          <w:p w14:paraId="5F4E0A6C"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Keeps the gears, braking system and ratchet of the drum winches greased in accordance with the manufacturer's specifications, and</w:t>
            </w:r>
          </w:p>
          <w:p w14:paraId="4FF2BF01" w14:textId="7278AF39"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Subject</w:t>
            </w:r>
            <w:r w:rsidR="009B080C">
              <w:rPr>
                <w:rFonts w:ascii="Verdana" w:hAnsi="Verdana"/>
                <w:sz w:val="16"/>
                <w:szCs w:val="16"/>
                <w:lang w:val="en-US"/>
              </w:rPr>
              <w:t>s</w:t>
            </w:r>
            <w:r w:rsidRPr="00AB135F">
              <w:rPr>
                <w:rFonts w:ascii="Verdana" w:hAnsi="Verdana"/>
                <w:sz w:val="16"/>
                <w:szCs w:val="16"/>
                <w:lang w:val="en-US"/>
              </w:rPr>
              <w:t xml:space="preserve"> every hoist or winch to a load test for proper functioning, after any repair or maintenance, based on the manufacturer's instructions.</w:t>
            </w:r>
          </w:p>
        </w:tc>
        <w:tc>
          <w:tcPr>
            <w:tcW w:w="884" w:type="pct"/>
            <w:tcBorders>
              <w:top w:val="single" w:sz="6" w:space="0" w:color="000000"/>
              <w:left w:val="single" w:sz="6" w:space="0" w:color="000000"/>
              <w:bottom w:val="single" w:sz="6" w:space="0" w:color="000000"/>
              <w:right w:val="single" w:sz="6" w:space="0" w:color="000000"/>
            </w:tcBorders>
            <w:hideMark/>
          </w:tcPr>
          <w:p w14:paraId="2E96672D" w14:textId="2B00A222"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hoists and winches.</w:t>
            </w:r>
          </w:p>
        </w:tc>
        <w:tc>
          <w:tcPr>
            <w:tcW w:w="467" w:type="pct"/>
            <w:tcBorders>
              <w:top w:val="single" w:sz="6" w:space="0" w:color="000000"/>
              <w:left w:val="single" w:sz="6" w:space="0" w:color="000000"/>
              <w:bottom w:val="single" w:sz="6" w:space="0" w:color="000000"/>
              <w:right w:val="single" w:sz="6" w:space="0" w:color="000000"/>
            </w:tcBorders>
            <w:hideMark/>
          </w:tcPr>
          <w:p w14:paraId="5B00ECB5"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7EE78D99"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1F46665D"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lastRenderedPageBreak/>
              <w:t>5.3 and 8.3</w:t>
            </w:r>
          </w:p>
        </w:tc>
        <w:tc>
          <w:tcPr>
            <w:tcW w:w="745" w:type="pct"/>
            <w:tcBorders>
              <w:top w:val="single" w:sz="6" w:space="0" w:color="000000"/>
              <w:left w:val="single" w:sz="6" w:space="0" w:color="000000"/>
              <w:bottom w:val="single" w:sz="6" w:space="0" w:color="000000"/>
              <w:right w:val="single" w:sz="6" w:space="0" w:color="000000"/>
            </w:tcBorders>
            <w:hideMark/>
          </w:tcPr>
          <w:p w14:paraId="6AD1CEB5"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0DF3D631" w14:textId="1188C382"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9B080C">
              <w:rPr>
                <w:rFonts w:ascii="Verdana" w:hAnsi="Verdana"/>
                <w:sz w:val="16"/>
                <w:szCs w:val="16"/>
                <w:lang w:val="en-US"/>
              </w:rPr>
              <w:t>workplace</w:t>
            </w:r>
            <w:r w:rsidRPr="00AB135F">
              <w:rPr>
                <w:rFonts w:ascii="Verdana" w:hAnsi="Verdana"/>
                <w:sz w:val="16"/>
                <w:szCs w:val="16"/>
                <w:lang w:val="en-US"/>
              </w:rPr>
              <w:t xml:space="preserve">, it is found that, for the use of slings, </w:t>
            </w:r>
            <w:r w:rsidR="009B080C">
              <w:rPr>
                <w:rFonts w:ascii="Verdana" w:hAnsi="Verdana"/>
                <w:sz w:val="16"/>
                <w:szCs w:val="16"/>
                <w:lang w:val="en-US"/>
              </w:rPr>
              <w:t>the employer</w:t>
            </w:r>
            <w:r w:rsidRPr="00AB135F">
              <w:rPr>
                <w:rFonts w:ascii="Verdana" w:hAnsi="Verdana"/>
                <w:sz w:val="16"/>
                <w:szCs w:val="16"/>
                <w:lang w:val="en-US"/>
              </w:rPr>
              <w:t xml:space="preserve"> adopts, as appropriate, the following safety measures:</w:t>
            </w:r>
          </w:p>
          <w:p w14:paraId="5E6CC095"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sling operation:</w:t>
            </w:r>
          </w:p>
          <w:p w14:paraId="0D250978" w14:textId="16C373AA"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312BA">
              <w:rPr>
                <w:rFonts w:ascii="Verdana" w:hAnsi="Verdana"/>
                <w:sz w:val="16"/>
                <w:szCs w:val="16"/>
                <w:lang w:val="en-US"/>
              </w:rPr>
              <w:t>U</w:t>
            </w:r>
            <w:r w:rsidRPr="00AB135F">
              <w:rPr>
                <w:rFonts w:ascii="Verdana" w:hAnsi="Verdana"/>
                <w:sz w:val="16"/>
                <w:szCs w:val="16"/>
                <w:lang w:val="en-US"/>
              </w:rPr>
              <w:t>se</w:t>
            </w:r>
            <w:r w:rsidR="002312BA">
              <w:rPr>
                <w:rFonts w:ascii="Verdana" w:hAnsi="Verdana"/>
                <w:sz w:val="16"/>
                <w:szCs w:val="16"/>
                <w:lang w:val="en-US"/>
              </w:rPr>
              <w:t>s</w:t>
            </w:r>
            <w:r w:rsidRPr="00AB135F">
              <w:rPr>
                <w:rFonts w:ascii="Verdana" w:hAnsi="Verdana"/>
                <w:sz w:val="16"/>
                <w:szCs w:val="16"/>
                <w:lang w:val="en-US"/>
              </w:rPr>
              <w:t xml:space="preserve"> slings marked or labeled with the load capacity data and make sure that this is greater than the weight of the load to be lifted;</w:t>
            </w:r>
          </w:p>
          <w:p w14:paraId="60E9054D" w14:textId="63390384"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Grease</w:t>
            </w:r>
            <w:r w:rsidR="002312BA">
              <w:rPr>
                <w:rFonts w:ascii="Verdana" w:hAnsi="Verdana"/>
                <w:sz w:val="16"/>
                <w:szCs w:val="16"/>
                <w:lang w:val="en-US"/>
              </w:rPr>
              <w:t>s</w:t>
            </w:r>
            <w:r w:rsidRPr="00AB135F">
              <w:rPr>
                <w:rFonts w:ascii="Verdana" w:hAnsi="Verdana"/>
                <w:sz w:val="16"/>
                <w:szCs w:val="16"/>
                <w:lang w:val="en-US"/>
              </w:rPr>
              <w:t>, if applicable, the slings, according to the manufacturer's specifications;</w:t>
            </w:r>
          </w:p>
          <w:p w14:paraId="667D4A77"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Prevents the sling from being installed on the nose or tip of the anchor and load hooks;</w:t>
            </w:r>
          </w:p>
          <w:p w14:paraId="6F9E9BDB" w14:textId="2F76E544"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4C5147">
              <w:rPr>
                <w:rFonts w:ascii="Verdana" w:hAnsi="Verdana"/>
                <w:sz w:val="16"/>
                <w:szCs w:val="16"/>
                <w:lang w:val="en-US"/>
              </w:rPr>
              <w:t>Verifies</w:t>
            </w:r>
            <w:r w:rsidRPr="00AB135F">
              <w:rPr>
                <w:rFonts w:ascii="Verdana" w:hAnsi="Verdana"/>
                <w:sz w:val="16"/>
                <w:szCs w:val="16"/>
                <w:lang w:val="en-US"/>
              </w:rPr>
              <w:t xml:space="preserve"> that the </w:t>
            </w:r>
            <w:r w:rsidR="005A2B5C">
              <w:rPr>
                <w:rFonts w:ascii="Verdana" w:hAnsi="Verdana"/>
                <w:sz w:val="16"/>
                <w:szCs w:val="16"/>
                <w:lang w:val="en-US"/>
              </w:rPr>
              <w:t>seam</w:t>
            </w:r>
            <w:r w:rsidRPr="00AB135F">
              <w:rPr>
                <w:rFonts w:ascii="Verdana" w:hAnsi="Verdana"/>
                <w:sz w:val="16"/>
                <w:szCs w:val="16"/>
                <w:lang w:val="en-US"/>
              </w:rPr>
              <w:t xml:space="preserve"> area of the webbing sling never comes into contact with the load;</w:t>
            </w:r>
          </w:p>
          <w:p w14:paraId="32CE1E97" w14:textId="56F41FCA"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Use</w:t>
            </w:r>
            <w:r w:rsidR="004C5147">
              <w:rPr>
                <w:rFonts w:ascii="Verdana" w:hAnsi="Verdana"/>
                <w:sz w:val="16"/>
                <w:szCs w:val="16"/>
                <w:lang w:val="en-US"/>
              </w:rPr>
              <w:t>s</w:t>
            </w:r>
            <w:r w:rsidRPr="00AB135F">
              <w:rPr>
                <w:rFonts w:ascii="Verdana" w:hAnsi="Verdana"/>
                <w:sz w:val="16"/>
                <w:szCs w:val="16"/>
                <w:lang w:val="en-US"/>
              </w:rPr>
              <w:t xml:space="preserve"> slings with </w:t>
            </w:r>
            <w:r w:rsidR="004C5147">
              <w:rPr>
                <w:rFonts w:ascii="Verdana" w:hAnsi="Verdana"/>
                <w:sz w:val="16"/>
                <w:szCs w:val="16"/>
                <w:lang w:val="en-US"/>
              </w:rPr>
              <w:t>guards</w:t>
            </w:r>
            <w:r w:rsidRPr="00AB135F">
              <w:rPr>
                <w:rFonts w:ascii="Verdana" w:hAnsi="Verdana"/>
                <w:sz w:val="16"/>
                <w:szCs w:val="16"/>
                <w:lang w:val="en-US"/>
              </w:rPr>
              <w:t xml:space="preserve"> or protective arcs on loads that have sharp edges;</w:t>
            </w:r>
          </w:p>
          <w:p w14:paraId="28784E6A"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Consults the manufacturer, when necessary, about the exposure of textile slings to chemical agents;</w:t>
            </w:r>
          </w:p>
          <w:p w14:paraId="2A64FDE5" w14:textId="75FCDECC"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Store</w:t>
            </w:r>
            <w:r w:rsidR="00FC1979">
              <w:rPr>
                <w:rFonts w:ascii="Verdana" w:hAnsi="Verdana"/>
                <w:sz w:val="16"/>
                <w:szCs w:val="16"/>
                <w:lang w:val="en-US"/>
              </w:rPr>
              <w:t>s</w:t>
            </w:r>
            <w:r w:rsidRPr="00AB135F">
              <w:rPr>
                <w:rFonts w:ascii="Verdana" w:hAnsi="Verdana"/>
                <w:sz w:val="16"/>
                <w:szCs w:val="16"/>
                <w:lang w:val="en-US"/>
              </w:rPr>
              <w:t xml:space="preserve"> textile slings in clean, dry, ventilated places and away from heat sources, ultraviolet rays or sunlight;</w:t>
            </w:r>
          </w:p>
          <w:p w14:paraId="7F6CF54E"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Suspends the loading operation if:</w:t>
            </w:r>
          </w:p>
          <w:p w14:paraId="120BBD9B"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Rotation of one of the ends of the steel cable sling occurs, or</w:t>
            </w:r>
          </w:p>
          <w:p w14:paraId="677597FB" w14:textId="0FD89595"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00FC1979">
              <w:rPr>
                <w:rFonts w:ascii="Verdana" w:hAnsi="Verdana"/>
                <w:sz w:val="16"/>
                <w:szCs w:val="16"/>
                <w:lang w:val="en-US"/>
              </w:rPr>
              <w:t xml:space="preserve">   </w:t>
            </w:r>
            <w:r w:rsidRPr="00AB135F">
              <w:rPr>
                <w:rFonts w:ascii="Verdana" w:hAnsi="Verdana"/>
                <w:sz w:val="16"/>
                <w:szCs w:val="16"/>
                <w:lang w:val="en-US"/>
              </w:rPr>
              <w:t>Deformations occur in the steel cable slings, which can cause the load to rotate, and</w:t>
            </w:r>
          </w:p>
          <w:p w14:paraId="25546CA0"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Prohibits the use of damaged slings; knots are tied in the slings; the load to be lifted is dragged on the slings, and textile slings are used above 100°C or below -40°C, and</w:t>
            </w:r>
          </w:p>
          <w:p w14:paraId="32D7F3F1" w14:textId="34FBDB3A"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4D783C">
              <w:rPr>
                <w:rFonts w:ascii="Verdana" w:hAnsi="Verdana"/>
                <w:sz w:val="16"/>
                <w:szCs w:val="16"/>
                <w:lang w:val="en-US"/>
              </w:rPr>
              <w:t>For the inspection of</w:t>
            </w:r>
            <w:r w:rsidRPr="00AB135F">
              <w:rPr>
                <w:rFonts w:ascii="Verdana" w:hAnsi="Verdana"/>
                <w:sz w:val="16"/>
                <w:szCs w:val="16"/>
                <w:lang w:val="en-US"/>
              </w:rPr>
              <w:t xml:space="preserve"> slings:</w:t>
            </w:r>
          </w:p>
          <w:p w14:paraId="21B638C6" w14:textId="733DE4F2"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Carr</w:t>
            </w:r>
            <w:r w:rsidR="008D31F4">
              <w:rPr>
                <w:rFonts w:ascii="Verdana" w:hAnsi="Verdana"/>
                <w:sz w:val="16"/>
                <w:szCs w:val="16"/>
                <w:lang w:val="en-US"/>
              </w:rPr>
              <w:t>ies</w:t>
            </w:r>
            <w:r w:rsidRPr="00AB135F">
              <w:rPr>
                <w:rFonts w:ascii="Verdana" w:hAnsi="Verdana"/>
                <w:sz w:val="16"/>
                <w:szCs w:val="16"/>
                <w:lang w:val="en-US"/>
              </w:rPr>
              <w:t xml:space="preserve"> out periodic inspection of the slings, in accordance with the manufacturer's instructions, in order to ensure that they maintain their safe conditions of use;</w:t>
            </w:r>
          </w:p>
          <w:p w14:paraId="66ACBDB3" w14:textId="157F42B3"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Mark</w:t>
            </w:r>
            <w:r w:rsidR="008D31F4">
              <w:rPr>
                <w:rFonts w:ascii="Verdana" w:hAnsi="Verdana"/>
                <w:sz w:val="16"/>
                <w:szCs w:val="16"/>
                <w:lang w:val="en-US"/>
              </w:rPr>
              <w:t>s</w:t>
            </w:r>
            <w:r w:rsidRPr="00AB135F">
              <w:rPr>
                <w:rFonts w:ascii="Verdana" w:hAnsi="Verdana"/>
                <w:sz w:val="16"/>
                <w:szCs w:val="16"/>
                <w:lang w:val="en-US"/>
              </w:rPr>
              <w:t xml:space="preserve"> or label</w:t>
            </w:r>
            <w:r w:rsidR="008D31F4">
              <w:rPr>
                <w:rFonts w:ascii="Verdana" w:hAnsi="Verdana"/>
                <w:sz w:val="16"/>
                <w:szCs w:val="16"/>
                <w:lang w:val="en-US"/>
              </w:rPr>
              <w:t>s</w:t>
            </w:r>
            <w:r w:rsidRPr="00AB135F">
              <w:rPr>
                <w:rFonts w:ascii="Verdana" w:hAnsi="Verdana"/>
                <w:sz w:val="16"/>
                <w:szCs w:val="16"/>
                <w:lang w:val="en-US"/>
              </w:rPr>
              <w:t xml:space="preserve"> those that have been reviewed to indicate that they can be used, with the validity of the review, and</w:t>
            </w:r>
          </w:p>
          <w:p w14:paraId="0BF65798"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Remove from service slings that show signs of breakage, fatigue, deformation or other conditions that may cause damage to workers or facilities.</w:t>
            </w:r>
          </w:p>
        </w:tc>
        <w:tc>
          <w:tcPr>
            <w:tcW w:w="884" w:type="pct"/>
            <w:tcBorders>
              <w:top w:val="single" w:sz="6" w:space="0" w:color="000000"/>
              <w:left w:val="single" w:sz="6" w:space="0" w:color="000000"/>
              <w:bottom w:val="single" w:sz="6" w:space="0" w:color="000000"/>
              <w:right w:val="single" w:sz="6" w:space="0" w:color="000000"/>
            </w:tcBorders>
            <w:hideMark/>
          </w:tcPr>
          <w:p w14:paraId="048B145A" w14:textId="3084E92B"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slings.</w:t>
            </w:r>
          </w:p>
        </w:tc>
        <w:tc>
          <w:tcPr>
            <w:tcW w:w="467" w:type="pct"/>
            <w:tcBorders>
              <w:top w:val="single" w:sz="6" w:space="0" w:color="000000"/>
              <w:left w:val="single" w:sz="6" w:space="0" w:color="000000"/>
              <w:bottom w:val="single" w:sz="6" w:space="0" w:color="000000"/>
              <w:right w:val="single" w:sz="6" w:space="0" w:color="000000"/>
            </w:tcBorders>
            <w:hideMark/>
          </w:tcPr>
          <w:p w14:paraId="669861A9"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6C09EAD4"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1430146E"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8.4</w:t>
            </w:r>
          </w:p>
        </w:tc>
        <w:tc>
          <w:tcPr>
            <w:tcW w:w="745" w:type="pct"/>
            <w:tcBorders>
              <w:top w:val="single" w:sz="6" w:space="0" w:color="000000"/>
              <w:left w:val="single" w:sz="6" w:space="0" w:color="000000"/>
              <w:bottom w:val="single" w:sz="6" w:space="0" w:color="000000"/>
              <w:right w:val="single" w:sz="6" w:space="0" w:color="000000"/>
            </w:tcBorders>
            <w:hideMark/>
          </w:tcPr>
          <w:p w14:paraId="138C7E87"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0FDECE39" w14:textId="1958E036"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confirmed that, for the use of cranes, </w:t>
            </w:r>
            <w:r w:rsidR="00F01B52">
              <w:rPr>
                <w:rFonts w:ascii="Verdana" w:hAnsi="Verdana"/>
                <w:sz w:val="16"/>
                <w:szCs w:val="16"/>
                <w:lang w:val="en-US"/>
              </w:rPr>
              <w:t>the employer</w:t>
            </w:r>
            <w:r w:rsidRPr="00AB135F">
              <w:rPr>
                <w:rFonts w:ascii="Verdana" w:hAnsi="Verdana"/>
                <w:sz w:val="16"/>
                <w:szCs w:val="16"/>
                <w:lang w:val="en-US"/>
              </w:rPr>
              <w:t xml:space="preserve"> adopts, as appropriate, the following safety measures:</w:t>
            </w:r>
          </w:p>
          <w:p w14:paraId="719A17A0"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requirements:</w:t>
            </w:r>
          </w:p>
          <w:p w14:paraId="3F895ACC" w14:textId="10AA2D7E"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56083B">
              <w:rPr>
                <w:rFonts w:ascii="Verdana" w:hAnsi="Verdana"/>
                <w:sz w:val="16"/>
                <w:szCs w:val="16"/>
                <w:lang w:val="en-US"/>
              </w:rPr>
              <w:t>Verifies</w:t>
            </w:r>
            <w:r w:rsidRPr="00AB135F">
              <w:rPr>
                <w:rFonts w:ascii="Verdana" w:hAnsi="Verdana"/>
                <w:sz w:val="16"/>
                <w:szCs w:val="16"/>
                <w:lang w:val="en-US"/>
              </w:rPr>
              <w:t xml:space="preserve"> that the cabin:</w:t>
            </w:r>
          </w:p>
          <w:p w14:paraId="136D1FC0" w14:textId="78A16C5C"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r>
            <w:r w:rsidR="006F4E2A">
              <w:rPr>
                <w:rFonts w:ascii="Verdana" w:hAnsi="Verdana"/>
                <w:sz w:val="16"/>
                <w:szCs w:val="16"/>
                <w:lang w:val="en-US"/>
              </w:rPr>
              <w:t>G</w:t>
            </w:r>
            <w:r w:rsidRPr="00AB135F">
              <w:rPr>
                <w:rFonts w:ascii="Verdana" w:hAnsi="Verdana"/>
                <w:sz w:val="16"/>
                <w:szCs w:val="16"/>
                <w:lang w:val="en-US"/>
              </w:rPr>
              <w:t>uarantees good visibility in the work area and is ventilated;</w:t>
            </w:r>
          </w:p>
          <w:p w14:paraId="5C67C1D8"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shatterproof glass;</w:t>
            </w:r>
          </w:p>
          <w:p w14:paraId="1384650C" w14:textId="650D1E6C"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It has an electric or pneumatic windshield wiper, if it operates outdoors, in </w:t>
            </w:r>
            <w:r w:rsidRPr="00AB135F">
              <w:rPr>
                <w:rFonts w:ascii="Verdana" w:hAnsi="Verdana"/>
                <w:sz w:val="16"/>
                <w:szCs w:val="16"/>
                <w:lang w:val="en-US"/>
              </w:rPr>
              <w:tab/>
              <w:t xml:space="preserve">working </w:t>
            </w:r>
            <w:r w:rsidR="006F4E2A" w:rsidRPr="00AB135F">
              <w:rPr>
                <w:rFonts w:ascii="Verdana" w:hAnsi="Verdana"/>
                <w:sz w:val="16"/>
                <w:szCs w:val="16"/>
                <w:lang w:val="en-US"/>
              </w:rPr>
              <w:t>condition;</w:t>
            </w:r>
          </w:p>
          <w:p w14:paraId="59252E36" w14:textId="77777777" w:rsidR="00B51E25" w:rsidRPr="00AB135F" w:rsidRDefault="00B51E25">
            <w:pPr>
              <w:pStyle w:val="texto0"/>
              <w:spacing w:after="80" w:line="224"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hand ladders or other means of safe access to the cockpit;</w:t>
            </w:r>
          </w:p>
          <w:p w14:paraId="026AB7F2" w14:textId="77777777" w:rsidR="00B51E25" w:rsidRPr="00AB135F" w:rsidRDefault="00B51E25">
            <w:pPr>
              <w:pStyle w:val="texto0"/>
              <w:spacing w:after="80" w:line="224"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a comfortable seat and has a retractable seat belt;</w:t>
            </w:r>
          </w:p>
          <w:p w14:paraId="531F68B9" w14:textId="77777777" w:rsidR="00B51E25" w:rsidRPr="00AB135F" w:rsidRDefault="00B51E25">
            <w:pPr>
              <w:pStyle w:val="texto0"/>
              <w:spacing w:after="80" w:line="224"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controls placed so that the operator has control (it's just one idea)</w:t>
            </w:r>
          </w:p>
          <w:p w14:paraId="770168AF" w14:textId="2269C505" w:rsidR="00B51E25" w:rsidRPr="00AB135F" w:rsidRDefault="00B51E25">
            <w:pPr>
              <w:pStyle w:val="texto0"/>
              <w:spacing w:after="80" w:line="224" w:lineRule="exact"/>
              <w:ind w:left="1077" w:hanging="360"/>
              <w:rPr>
                <w:rFonts w:ascii="Verdana" w:hAnsi="Verdana"/>
                <w:sz w:val="16"/>
                <w:szCs w:val="16"/>
                <w:lang w:val="en-US"/>
              </w:rPr>
            </w:pPr>
            <w:r w:rsidRPr="00AB135F">
              <w:rPr>
                <w:rFonts w:ascii="Verdana" w:hAnsi="Verdana"/>
                <w:sz w:val="16"/>
                <w:szCs w:val="16"/>
                <w:lang w:val="en-US"/>
              </w:rPr>
              <w:t>o</w:t>
            </w:r>
            <w:r w:rsidR="006F4E2A">
              <w:rPr>
                <w:rFonts w:ascii="Verdana" w:hAnsi="Verdana"/>
                <w:sz w:val="16"/>
                <w:szCs w:val="16"/>
                <w:lang w:val="en-US"/>
              </w:rPr>
              <w:t xml:space="preserve">   </w:t>
            </w:r>
            <w:r w:rsidR="0056083B">
              <w:rPr>
                <w:rFonts w:ascii="Verdana" w:hAnsi="Verdana"/>
                <w:sz w:val="16"/>
                <w:szCs w:val="16"/>
                <w:lang w:val="en-US"/>
              </w:rPr>
              <w:t xml:space="preserve"> </w:t>
            </w:r>
            <w:r w:rsidRPr="00AB135F">
              <w:rPr>
                <w:rFonts w:ascii="Verdana" w:hAnsi="Verdana"/>
                <w:sz w:val="16"/>
                <w:szCs w:val="16"/>
                <w:lang w:val="en-US"/>
              </w:rPr>
              <w:t xml:space="preserve"> </w:t>
            </w:r>
            <w:r w:rsidR="00ED341F">
              <w:rPr>
                <w:rFonts w:ascii="Verdana" w:hAnsi="Verdana"/>
                <w:sz w:val="16"/>
                <w:szCs w:val="16"/>
                <w:lang w:val="en-US"/>
              </w:rPr>
              <w:t>has s</w:t>
            </w:r>
            <w:r w:rsidRPr="00AB135F">
              <w:rPr>
                <w:rFonts w:ascii="Verdana" w:hAnsi="Verdana"/>
                <w:sz w:val="16"/>
                <w:szCs w:val="16"/>
                <w:lang w:val="en-US"/>
              </w:rPr>
              <w:t>ufficient space to maneuver the controls, and</w:t>
            </w:r>
          </w:p>
          <w:p w14:paraId="0C19EC80" w14:textId="7B653302" w:rsidR="00B51E25" w:rsidRPr="00AB135F" w:rsidRDefault="00B51E25">
            <w:pPr>
              <w:pStyle w:val="texto0"/>
              <w:spacing w:after="80" w:line="224"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o</w:t>
            </w:r>
            <w:r w:rsidR="006223B6">
              <w:rPr>
                <w:rFonts w:ascii="Verdana" w:hAnsi="Verdana"/>
                <w:sz w:val="16"/>
                <w:szCs w:val="16"/>
                <w:lang w:val="en-US"/>
              </w:rPr>
              <w:t>r</w:t>
            </w:r>
            <w:r w:rsidRPr="00AB135F">
              <w:rPr>
                <w:rFonts w:ascii="Verdana" w:hAnsi="Verdana"/>
                <w:sz w:val="16"/>
                <w:szCs w:val="16"/>
                <w:lang w:val="en-US"/>
              </w:rPr>
              <w:t xml:space="preserve"> </w:t>
            </w:r>
            <w:r w:rsidR="006223B6">
              <w:rPr>
                <w:rFonts w:ascii="Verdana" w:hAnsi="Verdana"/>
                <w:sz w:val="16"/>
                <w:szCs w:val="16"/>
                <w:lang w:val="en-US"/>
              </w:rPr>
              <w:t>maintains</w:t>
            </w:r>
            <w:r w:rsidRPr="00AB135F">
              <w:rPr>
                <w:rFonts w:ascii="Verdana" w:hAnsi="Verdana"/>
                <w:sz w:val="16"/>
                <w:szCs w:val="16"/>
                <w:lang w:val="en-US"/>
              </w:rPr>
              <w:t xml:space="preserve"> the control levers protected to avoid involuntary activation;</w:t>
            </w:r>
          </w:p>
          <w:p w14:paraId="5992A5C4"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automatic braking devices, when the maximum weight is exceeded, which are not deactivated, and</w:t>
            </w:r>
          </w:p>
          <w:p w14:paraId="69EE440A"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ballasts or counterweights, according to the loads they support;</w:t>
            </w:r>
          </w:p>
          <w:p w14:paraId="74B52CCA" w14:textId="77777777" w:rsidR="00B51E25" w:rsidRPr="00AB135F" w:rsidRDefault="00B51E25">
            <w:pPr>
              <w:pStyle w:val="texto0"/>
              <w:spacing w:after="80" w:line="224"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operation:</w:t>
            </w:r>
          </w:p>
          <w:p w14:paraId="65843692" w14:textId="207710AE"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44334C">
              <w:rPr>
                <w:rFonts w:ascii="Verdana" w:hAnsi="Verdana"/>
                <w:sz w:val="16"/>
                <w:szCs w:val="16"/>
                <w:lang w:val="en-US"/>
              </w:rPr>
              <w:t>The employer verifies</w:t>
            </w:r>
            <w:r w:rsidRPr="00AB135F">
              <w:rPr>
                <w:rFonts w:ascii="Verdana" w:hAnsi="Verdana"/>
                <w:sz w:val="16"/>
                <w:szCs w:val="16"/>
                <w:lang w:val="en-US"/>
              </w:rPr>
              <w:t xml:space="preserve"> that the operator uses the seat belt;</w:t>
            </w:r>
          </w:p>
          <w:p w14:paraId="1C2E5C2D"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a sign visible to both the machinery operator and the personnel involved in the loading maneuver, which indicates the maximum load of use, in kg if it is 1,000 kg or less, and in tons if it is greater;</w:t>
            </w:r>
          </w:p>
          <w:p w14:paraId="3992FBB8"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Uses a signal code or communication system for operators and helpers involved in materials handling;</w:t>
            </w:r>
          </w:p>
          <w:p w14:paraId="56CFA5B9" w14:textId="74571CAF"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Place</w:t>
            </w:r>
            <w:r w:rsidR="007877B4">
              <w:rPr>
                <w:rFonts w:ascii="Verdana" w:hAnsi="Verdana"/>
                <w:sz w:val="16"/>
                <w:szCs w:val="16"/>
                <w:lang w:val="en-US"/>
              </w:rPr>
              <w:t>s</w:t>
            </w:r>
            <w:r w:rsidRPr="00AB135F">
              <w:rPr>
                <w:rFonts w:ascii="Verdana" w:hAnsi="Verdana"/>
                <w:sz w:val="16"/>
                <w:szCs w:val="16"/>
                <w:lang w:val="en-US"/>
              </w:rPr>
              <w:t xml:space="preserve"> the assistant in a place that allows maximum visibility of all the crane's operating paths, and perform operations in accordance with the signal code or communication system, when required;</w:t>
            </w:r>
          </w:p>
          <w:p w14:paraId="771588EA" w14:textId="64CDDD02"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7877B4">
              <w:rPr>
                <w:rFonts w:ascii="Verdana" w:hAnsi="Verdana"/>
                <w:sz w:val="16"/>
                <w:szCs w:val="16"/>
                <w:lang w:val="en-US"/>
              </w:rPr>
              <w:t>It is assured</w:t>
            </w:r>
            <w:r w:rsidRPr="00AB135F">
              <w:rPr>
                <w:rFonts w:ascii="Verdana" w:hAnsi="Verdana"/>
                <w:sz w:val="16"/>
                <w:szCs w:val="16"/>
                <w:lang w:val="en-US"/>
              </w:rPr>
              <w:t xml:space="preserve"> that the operator does not move the crane until </w:t>
            </w:r>
            <w:r w:rsidR="007877B4">
              <w:rPr>
                <w:rFonts w:ascii="Verdana" w:hAnsi="Verdana"/>
                <w:sz w:val="16"/>
                <w:szCs w:val="16"/>
                <w:lang w:val="en-US"/>
              </w:rPr>
              <w:t>they have</w:t>
            </w:r>
            <w:r w:rsidRPr="00AB135F">
              <w:rPr>
                <w:rFonts w:ascii="Verdana" w:hAnsi="Verdana"/>
                <w:sz w:val="16"/>
                <w:szCs w:val="16"/>
                <w:lang w:val="en-US"/>
              </w:rPr>
              <w:t xml:space="preserve"> understood the signal or indication from his assistant;</w:t>
            </w:r>
          </w:p>
          <w:p w14:paraId="103269A1" w14:textId="2275BE59"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058C6">
              <w:rPr>
                <w:rFonts w:ascii="Verdana" w:hAnsi="Verdana"/>
                <w:sz w:val="16"/>
                <w:szCs w:val="16"/>
                <w:lang w:val="en-US"/>
              </w:rPr>
              <w:t>Verify</w:t>
            </w:r>
            <w:r w:rsidRPr="00AB135F">
              <w:rPr>
                <w:rFonts w:ascii="Verdana" w:hAnsi="Verdana"/>
                <w:sz w:val="16"/>
                <w:szCs w:val="16"/>
                <w:lang w:val="en-US"/>
              </w:rPr>
              <w:t>, as applicable, the tires on the wheels at the beginning of each day to verify that they are free of any damage or defect, and that they are at the correct pressure, in accordance with the manufacturer's instructions;</w:t>
            </w:r>
          </w:p>
          <w:p w14:paraId="790AF943" w14:textId="34BDCBFA"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061185">
              <w:rPr>
                <w:rFonts w:ascii="Verdana" w:hAnsi="Verdana"/>
                <w:sz w:val="16"/>
                <w:szCs w:val="16"/>
                <w:lang w:val="en-US"/>
              </w:rPr>
              <w:t>Employs</w:t>
            </w:r>
            <w:r w:rsidRPr="00AB135F">
              <w:rPr>
                <w:rFonts w:ascii="Verdana" w:hAnsi="Verdana"/>
                <w:sz w:val="16"/>
                <w:szCs w:val="16"/>
                <w:lang w:val="en-US"/>
              </w:rPr>
              <w:t>, where appropriate, stabilizer arms on mobile cranes, based on the manufacturer's instructions;</w:t>
            </w:r>
          </w:p>
          <w:p w14:paraId="35096CE3" w14:textId="19557079"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61732A">
              <w:rPr>
                <w:rFonts w:ascii="Verdana" w:hAnsi="Verdana"/>
                <w:sz w:val="16"/>
                <w:szCs w:val="16"/>
                <w:lang w:val="en-US"/>
              </w:rPr>
              <w:t>C</w:t>
            </w:r>
            <w:r w:rsidRPr="00AB135F">
              <w:rPr>
                <w:rFonts w:ascii="Verdana" w:hAnsi="Verdana"/>
                <w:sz w:val="16"/>
                <w:szCs w:val="16"/>
                <w:lang w:val="en-US"/>
              </w:rPr>
              <w:t>onfirms that the stabilizer arms are in safe condition to carry out the loading operation;</w:t>
            </w:r>
          </w:p>
          <w:p w14:paraId="45A30985" w14:textId="4A824818"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61732A">
              <w:rPr>
                <w:rFonts w:ascii="Verdana" w:hAnsi="Verdana"/>
                <w:sz w:val="16"/>
                <w:szCs w:val="16"/>
                <w:lang w:val="en-US"/>
              </w:rPr>
              <w:t>ies</w:t>
            </w:r>
            <w:r w:rsidRPr="00AB135F">
              <w:rPr>
                <w:rFonts w:ascii="Verdana" w:hAnsi="Verdana"/>
                <w:sz w:val="16"/>
                <w:szCs w:val="16"/>
                <w:lang w:val="en-US"/>
              </w:rPr>
              <w:t xml:space="preserve"> that the load is secured before lifting it;</w:t>
            </w:r>
          </w:p>
          <w:p w14:paraId="1AB110FB" w14:textId="2A0C395B"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62384">
              <w:rPr>
                <w:rFonts w:ascii="Verdana" w:hAnsi="Verdana"/>
                <w:sz w:val="16"/>
                <w:szCs w:val="16"/>
                <w:lang w:val="en-US"/>
              </w:rPr>
              <w:t>The operator m</w:t>
            </w:r>
            <w:r w:rsidR="0061732A">
              <w:rPr>
                <w:rFonts w:ascii="Verdana" w:hAnsi="Verdana"/>
                <w:sz w:val="16"/>
                <w:szCs w:val="16"/>
                <w:lang w:val="en-US"/>
              </w:rPr>
              <w:t>aintains</w:t>
            </w:r>
            <w:r w:rsidR="00262384">
              <w:rPr>
                <w:rFonts w:ascii="Verdana" w:hAnsi="Verdana"/>
                <w:sz w:val="16"/>
                <w:szCs w:val="16"/>
                <w:lang w:val="en-US"/>
              </w:rPr>
              <w:t xml:space="preserve"> </w:t>
            </w:r>
            <w:r w:rsidRPr="00AB135F">
              <w:rPr>
                <w:rFonts w:ascii="Verdana" w:hAnsi="Verdana"/>
                <w:sz w:val="16"/>
                <w:szCs w:val="16"/>
                <w:lang w:val="en-US"/>
              </w:rPr>
              <w:t>the suspended load in sight at all times;</w:t>
            </w:r>
          </w:p>
          <w:p w14:paraId="15E5229C" w14:textId="77777777"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When a mobile crane moves carrying a suspended load, it complies with the following:</w:t>
            </w:r>
          </w:p>
          <w:p w14:paraId="126D81B5" w14:textId="77777777" w:rsidR="00B51E25" w:rsidRPr="00AB135F" w:rsidRDefault="00B51E25">
            <w:pPr>
              <w:pStyle w:val="texto0"/>
              <w:spacing w:after="80" w:line="213"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arm is oriented in the direction of the longitudinal axis of the crane, unless it has been designed to transport the load laterally;</w:t>
            </w:r>
          </w:p>
          <w:p w14:paraId="0E15B7BA" w14:textId="36C52E93" w:rsidR="00B51E25" w:rsidRPr="00AB135F" w:rsidRDefault="00B51E25">
            <w:pPr>
              <w:pStyle w:val="texto0"/>
              <w:spacing w:after="80" w:line="213" w:lineRule="exact"/>
              <w:ind w:left="1077" w:hanging="360"/>
              <w:rPr>
                <w:rFonts w:ascii="Verdana" w:hAnsi="Verdana"/>
                <w:sz w:val="16"/>
                <w:szCs w:val="16"/>
                <w:lang w:val="en-US"/>
              </w:rPr>
            </w:pPr>
            <w:r w:rsidRPr="00AB135F">
              <w:rPr>
                <w:rFonts w:ascii="Verdana" w:hAnsi="Verdana"/>
                <w:sz w:val="16"/>
                <w:szCs w:val="16"/>
                <w:lang w:val="en-US"/>
              </w:rPr>
              <w:t xml:space="preserve">o </w:t>
            </w:r>
            <w:r w:rsidR="00D2533B">
              <w:rPr>
                <w:rFonts w:ascii="Verdana" w:hAnsi="Verdana"/>
                <w:sz w:val="16"/>
                <w:szCs w:val="16"/>
                <w:lang w:val="en-US"/>
              </w:rPr>
              <w:t xml:space="preserve">   </w:t>
            </w:r>
            <w:r w:rsidRPr="00AB135F">
              <w:rPr>
                <w:rFonts w:ascii="Verdana" w:hAnsi="Verdana"/>
                <w:sz w:val="16"/>
                <w:szCs w:val="16"/>
                <w:lang w:val="en-US"/>
              </w:rPr>
              <w:t xml:space="preserve">It is </w:t>
            </w:r>
            <w:r w:rsidRPr="00AB135F">
              <w:rPr>
                <w:rFonts w:ascii="Verdana" w:hAnsi="Verdana"/>
                <w:sz w:val="16"/>
                <w:szCs w:val="16"/>
                <w:lang w:val="en-US"/>
              </w:rPr>
              <w:tab/>
              <w:t>not inclined or extended to the point where the suspended load is equal to or greater than the maximum safe load corresponding to the inclination of the arm, and</w:t>
            </w:r>
          </w:p>
          <w:p w14:paraId="72360C2C" w14:textId="711D161E" w:rsidR="00B51E25" w:rsidRPr="00AB135F" w:rsidRDefault="00B51E25">
            <w:pPr>
              <w:pStyle w:val="texto0"/>
              <w:spacing w:after="80" w:line="213"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It is maintained at the minimum height necessary so that the load does not collide with the floor due to the swing of the arm, and if it is difficult to handle due to its size, retention ropes are tied to it to keep it </w:t>
            </w:r>
            <w:r w:rsidR="006413CF" w:rsidRPr="00AB135F">
              <w:rPr>
                <w:rFonts w:ascii="Verdana" w:hAnsi="Verdana"/>
                <w:sz w:val="16"/>
                <w:szCs w:val="16"/>
                <w:lang w:val="en-US"/>
              </w:rPr>
              <w:t>secured</w:t>
            </w:r>
            <w:r w:rsidRPr="00AB135F">
              <w:rPr>
                <w:rFonts w:ascii="Verdana" w:hAnsi="Verdana"/>
                <w:sz w:val="16"/>
                <w:szCs w:val="16"/>
                <w:lang w:val="en-US"/>
              </w:rPr>
              <w:t>, especially in windy conditions</w:t>
            </w:r>
            <w:r w:rsidR="00D2533B" w:rsidRPr="00AB135F">
              <w:rPr>
                <w:rFonts w:ascii="Verdana" w:hAnsi="Verdana"/>
                <w:sz w:val="16"/>
                <w:szCs w:val="16"/>
                <w:lang w:val="en-US"/>
              </w:rPr>
              <w:t>;</w:t>
            </w:r>
          </w:p>
          <w:p w14:paraId="1E7DD744" w14:textId="04B20D5F"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772AA8">
              <w:rPr>
                <w:rFonts w:ascii="Verdana" w:hAnsi="Verdana"/>
                <w:sz w:val="16"/>
                <w:szCs w:val="16"/>
                <w:lang w:val="en-US"/>
              </w:rPr>
              <w:t>Moves</w:t>
            </w:r>
            <w:r w:rsidRPr="00AB135F">
              <w:rPr>
                <w:rFonts w:ascii="Verdana" w:hAnsi="Verdana"/>
                <w:sz w:val="16"/>
                <w:szCs w:val="16"/>
                <w:lang w:val="en-US"/>
              </w:rPr>
              <w:t xml:space="preserve"> loads to a height higher than where workers are located or circulate and, as far as possible, they are not suspended or transferred above areas where workers, vehicles or other passers-by are located or transit;</w:t>
            </w:r>
          </w:p>
          <w:p w14:paraId="5CB8191A" w14:textId="77777777" w:rsidR="00B51E25" w:rsidRPr="00AB135F" w:rsidRDefault="00B51E25">
            <w:pPr>
              <w:pStyle w:val="texto0"/>
              <w:spacing w:after="80" w:line="213"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It has shock-absorbing materials that come into contact, in the event of a collision, when several cranes circulate on the same road, or more than one crane car on the same bridge;</w:t>
            </w:r>
          </w:p>
          <w:p w14:paraId="1DA7ECA3" w14:textId="74C11E4C"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It </w:t>
            </w:r>
            <w:r w:rsidR="00772AA8">
              <w:rPr>
                <w:rFonts w:ascii="Verdana" w:hAnsi="Verdana"/>
                <w:sz w:val="16"/>
                <w:szCs w:val="16"/>
                <w:lang w:val="en-US"/>
              </w:rPr>
              <w:t>takes into consideration</w:t>
            </w:r>
            <w:r w:rsidRPr="00AB135F">
              <w:rPr>
                <w:rFonts w:ascii="Verdana" w:hAnsi="Verdana"/>
                <w:sz w:val="16"/>
                <w:szCs w:val="16"/>
                <w:lang w:val="en-US"/>
              </w:rPr>
              <w:t xml:space="preserve"> for its operation the risks due to overloads due to rain or wind that may be present in the handling of materials;</w:t>
            </w:r>
          </w:p>
          <w:p w14:paraId="4E2DFC29" w14:textId="1E81A49B"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Disconnect</w:t>
            </w:r>
            <w:r w:rsidR="008F07A0">
              <w:rPr>
                <w:rFonts w:ascii="Verdana" w:hAnsi="Verdana"/>
                <w:sz w:val="16"/>
                <w:szCs w:val="16"/>
                <w:lang w:val="en-US"/>
              </w:rPr>
              <w:t>s</w:t>
            </w:r>
            <w:r w:rsidRPr="00AB135F">
              <w:rPr>
                <w:rFonts w:ascii="Verdana" w:hAnsi="Verdana"/>
                <w:sz w:val="16"/>
                <w:szCs w:val="16"/>
                <w:lang w:val="en-US"/>
              </w:rPr>
              <w:t xml:space="preserve"> the main switch and leave</w:t>
            </w:r>
            <w:r w:rsidR="008F07A0">
              <w:rPr>
                <w:rFonts w:ascii="Verdana" w:hAnsi="Verdana"/>
                <w:sz w:val="16"/>
                <w:szCs w:val="16"/>
                <w:lang w:val="en-US"/>
              </w:rPr>
              <w:t>s</w:t>
            </w:r>
            <w:r w:rsidRPr="00AB135F">
              <w:rPr>
                <w:rFonts w:ascii="Verdana" w:hAnsi="Verdana"/>
                <w:sz w:val="16"/>
                <w:szCs w:val="16"/>
                <w:lang w:val="en-US"/>
              </w:rPr>
              <w:t xml:space="preserve"> it locked, so as to prevent unauthorized operation, at the end of crane operation, and</w:t>
            </w:r>
          </w:p>
          <w:p w14:paraId="552F8DA8"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Prohibits workers from climbing on or off a crane while it is in motion, and</w:t>
            </w:r>
          </w:p>
          <w:p w14:paraId="1C5A3AED" w14:textId="0083C488"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For </w:t>
            </w:r>
            <w:r w:rsidR="008F07A0">
              <w:rPr>
                <w:rFonts w:ascii="Verdana" w:hAnsi="Verdana"/>
                <w:sz w:val="16"/>
                <w:szCs w:val="16"/>
                <w:lang w:val="en-US"/>
              </w:rPr>
              <w:t xml:space="preserve">the </w:t>
            </w:r>
            <w:r w:rsidRPr="00AB135F">
              <w:rPr>
                <w:rFonts w:ascii="Verdana" w:hAnsi="Verdana"/>
                <w:sz w:val="16"/>
                <w:szCs w:val="16"/>
                <w:lang w:val="en-US"/>
              </w:rPr>
              <w:t>inspection and maintenance of cranes:</w:t>
            </w:r>
          </w:p>
          <w:p w14:paraId="4C936838" w14:textId="73EC5ACC"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8F07A0">
              <w:rPr>
                <w:rFonts w:ascii="Verdana" w:hAnsi="Verdana"/>
                <w:sz w:val="16"/>
                <w:szCs w:val="16"/>
                <w:lang w:val="en-US"/>
              </w:rPr>
              <w:t>There is</w:t>
            </w:r>
            <w:r w:rsidRPr="00AB135F">
              <w:rPr>
                <w:rFonts w:ascii="Verdana" w:hAnsi="Verdana"/>
                <w:sz w:val="16"/>
                <w:szCs w:val="16"/>
                <w:lang w:val="en-US"/>
              </w:rPr>
              <w:t xml:space="preserve"> a general protection switch that disconnects the electric current of the crane when carrying out inspection and maintenance operations, when applicable, in accordance with the energy blocking procedure determined by NOM-004-STPS-1999, </w:t>
            </w:r>
            <w:r w:rsidR="0088572C" w:rsidRPr="00AB135F">
              <w:rPr>
                <w:rFonts w:ascii="Verdana" w:hAnsi="Verdana"/>
                <w:sz w:val="16"/>
                <w:szCs w:val="16"/>
                <w:lang w:val="en-US"/>
              </w:rPr>
              <w:t>or that which replaces it</w:t>
            </w:r>
            <w:r w:rsidRPr="00AB135F">
              <w:rPr>
                <w:rFonts w:ascii="Verdana" w:hAnsi="Verdana"/>
                <w:sz w:val="16"/>
                <w:szCs w:val="16"/>
                <w:lang w:val="en-US"/>
              </w:rPr>
              <w:t>, and</w:t>
            </w:r>
          </w:p>
          <w:p w14:paraId="4E12092E" w14:textId="4D642870"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Subject</w:t>
            </w:r>
            <w:r w:rsidR="008F07A0">
              <w:rPr>
                <w:rFonts w:ascii="Verdana" w:hAnsi="Verdana"/>
                <w:sz w:val="16"/>
                <w:szCs w:val="16"/>
                <w:lang w:val="en-US"/>
              </w:rPr>
              <w:t>s</w:t>
            </w:r>
            <w:r w:rsidRPr="00AB135F">
              <w:rPr>
                <w:rFonts w:ascii="Verdana" w:hAnsi="Verdana"/>
                <w:sz w:val="16"/>
                <w:szCs w:val="16"/>
                <w:lang w:val="en-US"/>
              </w:rPr>
              <w:t xml:space="preserve"> the cranes to the corresponding load tests indicated by the manufacturer, after its structure, accessories, mechanisms, counterweights, stabilization elements or any other part that alters the operating conditions is modified and before operating it again.</w:t>
            </w:r>
          </w:p>
        </w:tc>
        <w:tc>
          <w:tcPr>
            <w:tcW w:w="884" w:type="pct"/>
            <w:tcBorders>
              <w:top w:val="single" w:sz="6" w:space="0" w:color="000000"/>
              <w:left w:val="single" w:sz="6" w:space="0" w:color="000000"/>
              <w:bottom w:val="single" w:sz="6" w:space="0" w:color="000000"/>
              <w:right w:val="single" w:sz="6" w:space="0" w:color="000000"/>
            </w:tcBorders>
            <w:hideMark/>
          </w:tcPr>
          <w:p w14:paraId="24F70593"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Applies only to those centers of</w:t>
            </w:r>
          </w:p>
          <w:p w14:paraId="339DA667"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Work that uses cranes.</w:t>
            </w:r>
          </w:p>
        </w:tc>
        <w:tc>
          <w:tcPr>
            <w:tcW w:w="467" w:type="pct"/>
            <w:tcBorders>
              <w:top w:val="single" w:sz="6" w:space="0" w:color="000000"/>
              <w:left w:val="single" w:sz="6" w:space="0" w:color="000000"/>
              <w:bottom w:val="single" w:sz="6" w:space="0" w:color="000000"/>
              <w:right w:val="single" w:sz="6" w:space="0" w:color="000000"/>
            </w:tcBorders>
            <w:hideMark/>
          </w:tcPr>
          <w:p w14:paraId="42059AA1"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70160818"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5382A6C6"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lastRenderedPageBreak/>
              <w:t>5.3 and 8.4.2 a)</w:t>
            </w:r>
          </w:p>
        </w:tc>
        <w:tc>
          <w:tcPr>
            <w:tcW w:w="745" w:type="pct"/>
            <w:tcBorders>
              <w:top w:val="single" w:sz="6" w:space="0" w:color="000000"/>
              <w:left w:val="single" w:sz="6" w:space="0" w:color="000000"/>
              <w:bottom w:val="single" w:sz="6" w:space="0" w:color="000000"/>
              <w:right w:val="single" w:sz="6" w:space="0" w:color="000000"/>
            </w:tcBorders>
            <w:hideMark/>
          </w:tcPr>
          <w:p w14:paraId="5644D92A" w14:textId="47AF643D" w:rsidR="00B51E25" w:rsidRPr="00AB135F" w:rsidRDefault="008B3890">
            <w:pPr>
              <w:pStyle w:val="texto0"/>
              <w:spacing w:after="80"/>
              <w:ind w:firstLine="0"/>
              <w:rPr>
                <w:rFonts w:ascii="Verdana" w:hAnsi="Verdana"/>
                <w:b/>
                <w:sz w:val="16"/>
                <w:szCs w:val="16"/>
                <w:lang w:val="en-US"/>
              </w:rPr>
            </w:pPr>
            <w:r>
              <w:rPr>
                <w:rFonts w:ascii="Verdana" w:hAnsi="Verdana"/>
                <w:b/>
                <w:sz w:val="16"/>
                <w:szCs w:val="16"/>
                <w:lang w:val="en-US"/>
              </w:rPr>
              <w:t xml:space="preserve">Documentation </w:t>
            </w:r>
          </w:p>
        </w:tc>
        <w:tc>
          <w:tcPr>
            <w:tcW w:w="2195" w:type="pct"/>
            <w:tcBorders>
              <w:top w:val="single" w:sz="6" w:space="0" w:color="000000"/>
              <w:left w:val="single" w:sz="6" w:space="0" w:color="000000"/>
              <w:bottom w:val="single" w:sz="6" w:space="0" w:color="000000"/>
              <w:right w:val="single" w:sz="6" w:space="0" w:color="000000"/>
            </w:tcBorders>
            <w:hideMark/>
          </w:tcPr>
          <w:p w14:paraId="2A4BF4EE" w14:textId="752238D9"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he presents </w:t>
            </w:r>
            <w:r w:rsidR="00AB135F">
              <w:rPr>
                <w:rFonts w:ascii="Verdana" w:hAnsi="Verdana"/>
                <w:sz w:val="16"/>
                <w:szCs w:val="16"/>
                <w:lang w:val="en-US"/>
              </w:rPr>
              <w:t>documentation evidence</w:t>
            </w:r>
            <w:r w:rsidRPr="00AB135F">
              <w:rPr>
                <w:rFonts w:ascii="Verdana" w:hAnsi="Verdana"/>
                <w:sz w:val="16"/>
                <w:szCs w:val="16"/>
                <w:lang w:val="en-US"/>
              </w:rPr>
              <w:t xml:space="preserve"> that the cranes are operated only by trained and authorized personnel.</w:t>
            </w:r>
          </w:p>
        </w:tc>
        <w:tc>
          <w:tcPr>
            <w:tcW w:w="884" w:type="pct"/>
            <w:tcBorders>
              <w:top w:val="single" w:sz="6" w:space="0" w:color="000000"/>
              <w:left w:val="single" w:sz="6" w:space="0" w:color="000000"/>
              <w:bottom w:val="single" w:sz="6" w:space="0" w:color="000000"/>
              <w:right w:val="single" w:sz="6" w:space="0" w:color="000000"/>
            </w:tcBorders>
            <w:hideMark/>
          </w:tcPr>
          <w:p w14:paraId="3F000BAE" w14:textId="5B8C0898"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cranes.</w:t>
            </w:r>
          </w:p>
        </w:tc>
        <w:tc>
          <w:tcPr>
            <w:tcW w:w="467" w:type="pct"/>
            <w:tcBorders>
              <w:top w:val="single" w:sz="6" w:space="0" w:color="000000"/>
              <w:left w:val="single" w:sz="6" w:space="0" w:color="000000"/>
              <w:bottom w:val="single" w:sz="6" w:space="0" w:color="000000"/>
              <w:right w:val="single" w:sz="6" w:space="0" w:color="000000"/>
            </w:tcBorders>
            <w:hideMark/>
          </w:tcPr>
          <w:p w14:paraId="7FCCD50B"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3BC0BCF5"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18417FBA"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8.5</w:t>
            </w:r>
          </w:p>
        </w:tc>
        <w:tc>
          <w:tcPr>
            <w:tcW w:w="745" w:type="pct"/>
            <w:tcBorders>
              <w:top w:val="single" w:sz="6" w:space="0" w:color="000000"/>
              <w:left w:val="single" w:sz="6" w:space="0" w:color="000000"/>
              <w:bottom w:val="single" w:sz="6" w:space="0" w:color="000000"/>
              <w:right w:val="single" w:sz="6" w:space="0" w:color="000000"/>
            </w:tcBorders>
            <w:hideMark/>
          </w:tcPr>
          <w:p w14:paraId="23CDB18D"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252143CB" w14:textId="1924C635" w:rsidR="00B51E25" w:rsidRPr="00AB135F" w:rsidRDefault="00B51E25">
            <w:pPr>
              <w:pStyle w:val="texto0"/>
              <w:spacing w:after="80" w:line="208" w:lineRule="exact"/>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it is confirmed that, when using forklifts, he or she adopts, as appropriate, the following safety measures:</w:t>
            </w:r>
          </w:p>
          <w:p w14:paraId="083286DC" w14:textId="77777777" w:rsidR="00B51E25" w:rsidRPr="00AB135F" w:rsidRDefault="00B51E25">
            <w:pPr>
              <w:pStyle w:val="texto0"/>
              <w:spacing w:after="80" w:line="20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requirements:</w:t>
            </w:r>
          </w:p>
          <w:p w14:paraId="156C5DAC" w14:textId="2D8D9D9C"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2E024E">
              <w:rPr>
                <w:rFonts w:ascii="Verdana" w:hAnsi="Verdana"/>
                <w:sz w:val="16"/>
                <w:szCs w:val="16"/>
                <w:lang w:val="en-US"/>
              </w:rPr>
              <w:t>Verifies</w:t>
            </w:r>
            <w:r w:rsidRPr="00AB135F">
              <w:rPr>
                <w:rFonts w:ascii="Verdana" w:hAnsi="Verdana"/>
                <w:sz w:val="16"/>
                <w:szCs w:val="16"/>
                <w:lang w:val="en-US"/>
              </w:rPr>
              <w:t xml:space="preserve"> that the cabin:</w:t>
            </w:r>
          </w:p>
          <w:p w14:paraId="7952485A"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Provides protection to the operator against falling objects;</w:t>
            </w:r>
          </w:p>
          <w:p w14:paraId="64AE9FBA"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Provides protection from the elements;</w:t>
            </w:r>
          </w:p>
          <w:p w14:paraId="1A32864D"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a rearview mirror;</w:t>
            </w:r>
          </w:p>
          <w:p w14:paraId="1F5708BF"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Allows easy access to the workplace;</w:t>
            </w:r>
          </w:p>
          <w:p w14:paraId="68F759E1" w14:textId="66F8A1B0"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It has a non-slip </w:t>
            </w:r>
            <w:r w:rsidR="00CA38ED" w:rsidRPr="00AB135F">
              <w:rPr>
                <w:rFonts w:ascii="Verdana" w:hAnsi="Verdana"/>
                <w:sz w:val="16"/>
                <w:szCs w:val="16"/>
                <w:lang w:val="en-US"/>
              </w:rPr>
              <w:t>floor;</w:t>
            </w:r>
          </w:p>
          <w:p w14:paraId="74400C6A"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lastRenderedPageBreak/>
              <w:t xml:space="preserve">o </w:t>
            </w:r>
            <w:r w:rsidRPr="00AB135F">
              <w:rPr>
                <w:rFonts w:ascii="Verdana" w:hAnsi="Verdana"/>
                <w:sz w:val="16"/>
                <w:szCs w:val="16"/>
                <w:lang w:val="en-US"/>
              </w:rPr>
              <w:tab/>
              <w:t>It is ventilated;</w:t>
            </w:r>
          </w:p>
          <w:p w14:paraId="58292C20"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a comfortable seat and has a retractable seat belt, and</w:t>
            </w:r>
          </w:p>
          <w:p w14:paraId="3E8EBDF0" w14:textId="77777777" w:rsidR="00B51E25" w:rsidRPr="00AB135F" w:rsidRDefault="00B51E25">
            <w:pPr>
              <w:pStyle w:val="texto0"/>
              <w:spacing w:after="80" w:line="208"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is fire resistant in its construction materials;</w:t>
            </w:r>
          </w:p>
          <w:p w14:paraId="051972C3"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a horn and an audible device that is activated automatically during reverse operation;</w:t>
            </w:r>
          </w:p>
          <w:p w14:paraId="3C545CC3"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data indicating the maximum load capacity and tire pressure is marked;</w:t>
            </w:r>
          </w:p>
          <w:p w14:paraId="0B7767FB"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a device that emits a flashing or rotating light, amber in color, that operates when the equipment is in motion, placed in such a way that it does not dazzle the operator, and</w:t>
            </w:r>
          </w:p>
          <w:p w14:paraId="7EDCB211"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front and rear lights that illuminate the direction in which they are traveling;</w:t>
            </w:r>
          </w:p>
          <w:p w14:paraId="73A8249E" w14:textId="77777777" w:rsidR="00B51E25" w:rsidRPr="00AB135F" w:rsidRDefault="00B51E25">
            <w:pPr>
              <w:pStyle w:val="texto0"/>
              <w:spacing w:after="80" w:line="224"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forklift operation:</w:t>
            </w:r>
          </w:p>
          <w:p w14:paraId="1491B7B7" w14:textId="03B172FD"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FF60DD">
              <w:rPr>
                <w:rFonts w:ascii="Verdana" w:hAnsi="Verdana"/>
                <w:sz w:val="16"/>
                <w:szCs w:val="16"/>
                <w:lang w:val="en-US"/>
              </w:rPr>
              <w:t>Verifies</w:t>
            </w:r>
            <w:r w:rsidRPr="00AB135F">
              <w:rPr>
                <w:rFonts w:ascii="Verdana" w:hAnsi="Verdana"/>
                <w:sz w:val="16"/>
                <w:szCs w:val="16"/>
                <w:lang w:val="en-US"/>
              </w:rPr>
              <w:t xml:space="preserve"> that the operator uses the seat belt;</w:t>
            </w:r>
          </w:p>
          <w:p w14:paraId="354193C4"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Brakes and blocks the wheels of vehicles that are being loaded or unloaded;</w:t>
            </w:r>
          </w:p>
          <w:p w14:paraId="2FCE8718"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Ensures that the maximum operating load indicated on the manufacturer's plate is not exceeded;</w:t>
            </w:r>
          </w:p>
          <w:p w14:paraId="212162BC" w14:textId="77777777"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Turns on the front and rear lights, or the turret during operation, when required;</w:t>
            </w:r>
          </w:p>
          <w:p w14:paraId="18D596EC" w14:textId="49951912"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Ride</w:t>
            </w:r>
            <w:r w:rsidR="00FF60DD">
              <w:rPr>
                <w:rFonts w:ascii="Verdana" w:hAnsi="Verdana"/>
                <w:sz w:val="16"/>
                <w:szCs w:val="16"/>
                <w:lang w:val="en-US"/>
              </w:rPr>
              <w:t>s</w:t>
            </w:r>
            <w:r w:rsidRPr="00AB135F">
              <w:rPr>
                <w:rFonts w:ascii="Verdana" w:hAnsi="Verdana"/>
                <w:sz w:val="16"/>
                <w:szCs w:val="16"/>
                <w:lang w:val="en-US"/>
              </w:rPr>
              <w:t xml:space="preserve"> with the fork arms at a maximum height between 0.15 and 0.20 meters above the ground, or according to the manufacturer's instructions;</w:t>
            </w:r>
          </w:p>
          <w:p w14:paraId="550BA04B" w14:textId="4E2B537F"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Respect</w:t>
            </w:r>
            <w:r w:rsidR="00C32F1E">
              <w:rPr>
                <w:rFonts w:ascii="Verdana" w:hAnsi="Verdana"/>
                <w:sz w:val="16"/>
                <w:szCs w:val="16"/>
                <w:lang w:val="en-US"/>
              </w:rPr>
              <w:t>s</w:t>
            </w:r>
            <w:r w:rsidRPr="00AB135F">
              <w:rPr>
                <w:rFonts w:ascii="Verdana" w:hAnsi="Verdana"/>
                <w:sz w:val="16"/>
                <w:szCs w:val="16"/>
                <w:lang w:val="en-US"/>
              </w:rPr>
              <w:t xml:space="preserve"> the speed limits of the area where you travel;</w:t>
            </w:r>
          </w:p>
          <w:p w14:paraId="3A113ECE" w14:textId="581D91B1"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Use</w:t>
            </w:r>
            <w:r w:rsidR="00C32F1E">
              <w:rPr>
                <w:rFonts w:ascii="Verdana" w:hAnsi="Verdana"/>
                <w:sz w:val="16"/>
                <w:szCs w:val="16"/>
                <w:lang w:val="en-US"/>
              </w:rPr>
              <w:t>s</w:t>
            </w:r>
            <w:r w:rsidRPr="00AB135F">
              <w:rPr>
                <w:rFonts w:ascii="Verdana" w:hAnsi="Verdana"/>
                <w:sz w:val="16"/>
                <w:szCs w:val="16"/>
                <w:lang w:val="en-US"/>
              </w:rPr>
              <w:t xml:space="preserve"> protective barriers or stops on the platforms or docks where they operate, to avoid risks of falling;</w:t>
            </w:r>
          </w:p>
          <w:p w14:paraId="42A32B58" w14:textId="016B0A26"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Fill</w:t>
            </w:r>
            <w:r w:rsidR="00C32F1E">
              <w:rPr>
                <w:rFonts w:ascii="Verdana" w:hAnsi="Verdana"/>
                <w:sz w:val="16"/>
                <w:szCs w:val="16"/>
                <w:lang w:val="en-US"/>
              </w:rPr>
              <w:t>s</w:t>
            </w:r>
            <w:r w:rsidRPr="00AB135F">
              <w:rPr>
                <w:rFonts w:ascii="Verdana" w:hAnsi="Verdana"/>
                <w:sz w:val="16"/>
                <w:szCs w:val="16"/>
                <w:lang w:val="en-US"/>
              </w:rPr>
              <w:t xml:space="preserve"> with fuel or</w:t>
            </w:r>
          </w:p>
          <w:p w14:paraId="08C2A5E4" w14:textId="6DB68DDB"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32F1E">
              <w:rPr>
                <w:rFonts w:ascii="Verdana" w:hAnsi="Verdana"/>
                <w:sz w:val="16"/>
                <w:szCs w:val="16"/>
                <w:lang w:val="en-US"/>
              </w:rPr>
              <w:t>C</w:t>
            </w:r>
            <w:r w:rsidRPr="00AB135F">
              <w:rPr>
                <w:rFonts w:ascii="Verdana" w:hAnsi="Verdana"/>
                <w:sz w:val="16"/>
                <w:szCs w:val="16"/>
                <w:lang w:val="en-US"/>
              </w:rPr>
              <w:t>hange</w:t>
            </w:r>
            <w:r w:rsidR="00C32F1E">
              <w:rPr>
                <w:rFonts w:ascii="Verdana" w:hAnsi="Verdana"/>
                <w:sz w:val="16"/>
                <w:szCs w:val="16"/>
                <w:lang w:val="en-US"/>
              </w:rPr>
              <w:t>s</w:t>
            </w:r>
            <w:r w:rsidRPr="00AB135F">
              <w:rPr>
                <w:rFonts w:ascii="Verdana" w:hAnsi="Verdana"/>
                <w:sz w:val="16"/>
                <w:szCs w:val="16"/>
                <w:lang w:val="en-US"/>
              </w:rPr>
              <w:t xml:space="preserve"> and charge</w:t>
            </w:r>
            <w:r w:rsidR="00C32F1E">
              <w:rPr>
                <w:rFonts w:ascii="Verdana" w:hAnsi="Verdana"/>
                <w:sz w:val="16"/>
                <w:szCs w:val="16"/>
                <w:lang w:val="en-US"/>
              </w:rPr>
              <w:t>s</w:t>
            </w:r>
            <w:r w:rsidRPr="00AB135F">
              <w:rPr>
                <w:rFonts w:ascii="Verdana" w:hAnsi="Verdana"/>
                <w:sz w:val="16"/>
                <w:szCs w:val="16"/>
                <w:lang w:val="en-US"/>
              </w:rPr>
              <w:t xml:space="preserve"> batteries, in a ventilated area and ha</w:t>
            </w:r>
            <w:r w:rsidR="00C32F1E">
              <w:rPr>
                <w:rFonts w:ascii="Verdana" w:hAnsi="Verdana"/>
                <w:sz w:val="16"/>
                <w:szCs w:val="16"/>
                <w:lang w:val="en-US"/>
              </w:rPr>
              <w:t>s</w:t>
            </w:r>
            <w:r w:rsidRPr="00AB135F">
              <w:rPr>
                <w:rFonts w:ascii="Verdana" w:hAnsi="Verdana"/>
                <w:sz w:val="16"/>
                <w:szCs w:val="16"/>
                <w:lang w:val="en-US"/>
              </w:rPr>
              <w:t xml:space="preserve"> equipment to deal with fire emergencies that may arise; (</w:t>
            </w:r>
            <w:r w:rsidR="00B40A4B">
              <w:rPr>
                <w:rFonts w:ascii="Verdana" w:hAnsi="Verdana"/>
                <w:sz w:val="16"/>
                <w:szCs w:val="16"/>
                <w:lang w:val="en-US"/>
              </w:rPr>
              <w:t>in the same situation</w:t>
            </w:r>
            <w:r w:rsidRPr="00AB135F">
              <w:rPr>
                <w:rFonts w:ascii="Verdana" w:hAnsi="Verdana"/>
                <w:sz w:val="16"/>
                <w:szCs w:val="16"/>
                <w:lang w:val="en-US"/>
              </w:rPr>
              <w:t>)</w:t>
            </w:r>
          </w:p>
          <w:p w14:paraId="2E62C3EB" w14:textId="4AA5BB88"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36275D">
              <w:rPr>
                <w:rFonts w:ascii="Verdana" w:hAnsi="Verdana"/>
                <w:sz w:val="16"/>
                <w:szCs w:val="16"/>
                <w:lang w:val="en-US"/>
              </w:rPr>
              <w:t>There is</w:t>
            </w:r>
            <w:r w:rsidRPr="00AB135F">
              <w:rPr>
                <w:rFonts w:ascii="Verdana" w:hAnsi="Verdana"/>
                <w:sz w:val="16"/>
                <w:szCs w:val="16"/>
                <w:lang w:val="en-US"/>
              </w:rPr>
              <w:t xml:space="preserve"> a specific area for handling batteries and has safety procedures to handle them, if applicable;</w:t>
            </w:r>
          </w:p>
          <w:p w14:paraId="1E02C8AB" w14:textId="176635C5"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Park</w:t>
            </w:r>
            <w:r w:rsidR="009516D1">
              <w:rPr>
                <w:rFonts w:ascii="Verdana" w:hAnsi="Verdana"/>
                <w:sz w:val="16"/>
                <w:szCs w:val="16"/>
                <w:lang w:val="en-US"/>
              </w:rPr>
              <w:t>s</w:t>
            </w:r>
            <w:r w:rsidRPr="00AB135F">
              <w:rPr>
                <w:rFonts w:ascii="Verdana" w:hAnsi="Verdana"/>
                <w:sz w:val="16"/>
                <w:szCs w:val="16"/>
                <w:lang w:val="en-US"/>
              </w:rPr>
              <w:t xml:space="preserve"> the forklift with the fork arms resting on the ground, or in accordance with the manufacturer's directions, and</w:t>
            </w:r>
          </w:p>
          <w:p w14:paraId="6BD907BC" w14:textId="47297B51"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Deactivate</w:t>
            </w:r>
            <w:r w:rsidR="009516D1">
              <w:rPr>
                <w:rFonts w:ascii="Verdana" w:hAnsi="Verdana"/>
                <w:sz w:val="16"/>
                <w:szCs w:val="16"/>
                <w:lang w:val="en-US"/>
              </w:rPr>
              <w:t>s</w:t>
            </w:r>
            <w:r w:rsidRPr="00AB135F">
              <w:rPr>
                <w:rFonts w:ascii="Verdana" w:hAnsi="Verdana"/>
                <w:sz w:val="16"/>
                <w:szCs w:val="16"/>
                <w:lang w:val="en-US"/>
              </w:rPr>
              <w:t xml:space="preserve"> the ignition mechanism at the end of its operation to prevent unauthorized use, and</w:t>
            </w:r>
          </w:p>
          <w:p w14:paraId="000A994F" w14:textId="77777777" w:rsidR="00B51E25" w:rsidRPr="00AB135F" w:rsidRDefault="00B51E25">
            <w:pPr>
              <w:pStyle w:val="texto0"/>
              <w:spacing w:after="80" w:line="224"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inspection and maintenance of forklifts:</w:t>
            </w:r>
          </w:p>
          <w:p w14:paraId="31A80F4B" w14:textId="74778942" w:rsidR="00B51E25" w:rsidRPr="00AB135F" w:rsidRDefault="00B51E25">
            <w:pPr>
              <w:pStyle w:val="texto0"/>
              <w:spacing w:after="80" w:line="22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Remove</w:t>
            </w:r>
            <w:r w:rsidR="009516D1">
              <w:rPr>
                <w:rFonts w:ascii="Verdana" w:hAnsi="Verdana"/>
                <w:sz w:val="16"/>
                <w:szCs w:val="16"/>
                <w:lang w:val="en-US"/>
              </w:rPr>
              <w:t>s</w:t>
            </w:r>
            <w:r w:rsidRPr="00AB135F">
              <w:rPr>
                <w:rFonts w:ascii="Verdana" w:hAnsi="Verdana"/>
                <w:sz w:val="16"/>
                <w:szCs w:val="16"/>
                <w:lang w:val="en-US"/>
              </w:rPr>
              <w:t xml:space="preserve"> from service any forklifts that ha</w:t>
            </w:r>
            <w:r w:rsidR="009516D1">
              <w:rPr>
                <w:rFonts w:ascii="Verdana" w:hAnsi="Verdana"/>
                <w:sz w:val="16"/>
                <w:szCs w:val="16"/>
                <w:lang w:val="en-US"/>
              </w:rPr>
              <w:t>s</w:t>
            </w:r>
            <w:r w:rsidRPr="00AB135F">
              <w:rPr>
                <w:rFonts w:ascii="Verdana" w:hAnsi="Verdana"/>
                <w:sz w:val="16"/>
                <w:szCs w:val="16"/>
                <w:lang w:val="en-US"/>
              </w:rPr>
              <w:t xml:space="preserve"> malfunctions.</w:t>
            </w:r>
          </w:p>
        </w:tc>
        <w:tc>
          <w:tcPr>
            <w:tcW w:w="884" w:type="pct"/>
            <w:tcBorders>
              <w:top w:val="single" w:sz="6" w:space="0" w:color="000000"/>
              <w:left w:val="single" w:sz="6" w:space="0" w:color="000000"/>
              <w:bottom w:val="single" w:sz="6" w:space="0" w:color="000000"/>
              <w:right w:val="single" w:sz="6" w:space="0" w:color="000000"/>
            </w:tcBorders>
            <w:hideMark/>
          </w:tcPr>
          <w:p w14:paraId="175F6E71" w14:textId="7B92D830"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forklifts.</w:t>
            </w:r>
          </w:p>
        </w:tc>
        <w:tc>
          <w:tcPr>
            <w:tcW w:w="467" w:type="pct"/>
            <w:tcBorders>
              <w:top w:val="single" w:sz="6" w:space="0" w:color="000000"/>
              <w:left w:val="single" w:sz="6" w:space="0" w:color="000000"/>
              <w:bottom w:val="single" w:sz="6" w:space="0" w:color="000000"/>
              <w:right w:val="single" w:sz="6" w:space="0" w:color="000000"/>
            </w:tcBorders>
            <w:hideMark/>
          </w:tcPr>
          <w:p w14:paraId="431C9D06"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35FA48FB"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6C1DCB4F"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lastRenderedPageBreak/>
              <w:t>5.3 and 8.5.2</w:t>
            </w:r>
          </w:p>
          <w:p w14:paraId="4E0D7A67" w14:textId="5DA7C722" w:rsidR="00B51E25" w:rsidRPr="00AB135F" w:rsidRDefault="00D604AB">
            <w:pPr>
              <w:pStyle w:val="texto0"/>
              <w:spacing w:after="80"/>
              <w:ind w:firstLine="0"/>
              <w:rPr>
                <w:rFonts w:ascii="Verdana" w:hAnsi="Verdana"/>
                <w:b/>
                <w:sz w:val="16"/>
                <w:szCs w:val="16"/>
                <w:lang w:val="en-US"/>
              </w:rPr>
            </w:pPr>
            <w:r>
              <w:rPr>
                <w:rFonts w:ascii="Verdana" w:hAnsi="Verdana"/>
                <w:b/>
                <w:sz w:val="16"/>
                <w:szCs w:val="16"/>
                <w:lang w:val="en-US"/>
              </w:rPr>
              <w:t>a</w:t>
            </w:r>
            <w:r w:rsidR="00B51E25" w:rsidRPr="00AB135F">
              <w:rPr>
                <w:rFonts w:ascii="Verdana" w:hAnsi="Verdana"/>
                <w:b/>
                <w:sz w:val="16"/>
                <w:szCs w:val="16"/>
                <w:lang w:val="en-US"/>
              </w:rPr>
              <w:t>)</w:t>
            </w:r>
          </w:p>
        </w:tc>
        <w:tc>
          <w:tcPr>
            <w:tcW w:w="745" w:type="pct"/>
            <w:tcBorders>
              <w:top w:val="single" w:sz="6" w:space="0" w:color="000000"/>
              <w:left w:val="single" w:sz="6" w:space="0" w:color="000000"/>
              <w:bottom w:val="single" w:sz="6" w:space="0" w:color="000000"/>
              <w:right w:val="single" w:sz="6" w:space="0" w:color="000000"/>
            </w:tcBorders>
            <w:hideMark/>
          </w:tcPr>
          <w:p w14:paraId="761DA00D" w14:textId="475A76BA" w:rsidR="00B51E25" w:rsidRPr="00AB135F" w:rsidRDefault="00D604AB">
            <w:pPr>
              <w:pStyle w:val="texto0"/>
              <w:spacing w:after="80"/>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6991FC5F" w14:textId="1CEAB684"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w:t>
            </w:r>
            <w:r w:rsidR="009516D1">
              <w:rPr>
                <w:rFonts w:ascii="Verdana" w:hAnsi="Verdana"/>
                <w:sz w:val="16"/>
                <w:szCs w:val="16"/>
                <w:lang w:val="en-US"/>
              </w:rPr>
              <w:t>he/she</w:t>
            </w:r>
            <w:r w:rsidRPr="00AB135F">
              <w:rPr>
                <w:rFonts w:ascii="Verdana" w:hAnsi="Verdana"/>
                <w:sz w:val="16"/>
                <w:szCs w:val="16"/>
                <w:lang w:val="en-US"/>
              </w:rPr>
              <w:t xml:space="preserve"> presents </w:t>
            </w:r>
            <w:r w:rsidR="00AB135F">
              <w:rPr>
                <w:rFonts w:ascii="Verdana" w:hAnsi="Verdana"/>
                <w:sz w:val="16"/>
                <w:szCs w:val="16"/>
                <w:lang w:val="en-US"/>
              </w:rPr>
              <w:t>documentation evidence</w:t>
            </w:r>
            <w:r w:rsidRPr="00AB135F">
              <w:rPr>
                <w:rFonts w:ascii="Verdana" w:hAnsi="Verdana"/>
                <w:sz w:val="16"/>
                <w:szCs w:val="16"/>
                <w:lang w:val="en-US"/>
              </w:rPr>
              <w:t xml:space="preserve"> that the forklifts are operated only by trained and authorized personnel.</w:t>
            </w:r>
          </w:p>
        </w:tc>
        <w:tc>
          <w:tcPr>
            <w:tcW w:w="884" w:type="pct"/>
            <w:tcBorders>
              <w:top w:val="single" w:sz="6" w:space="0" w:color="000000"/>
              <w:left w:val="single" w:sz="6" w:space="0" w:color="000000"/>
              <w:bottom w:val="single" w:sz="6" w:space="0" w:color="000000"/>
              <w:right w:val="single" w:sz="6" w:space="0" w:color="000000"/>
            </w:tcBorders>
            <w:hideMark/>
          </w:tcPr>
          <w:p w14:paraId="208BA6D9" w14:textId="06D59DBA"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forklifts.</w:t>
            </w:r>
          </w:p>
        </w:tc>
        <w:tc>
          <w:tcPr>
            <w:tcW w:w="467" w:type="pct"/>
            <w:tcBorders>
              <w:top w:val="single" w:sz="6" w:space="0" w:color="000000"/>
              <w:left w:val="single" w:sz="6" w:space="0" w:color="000000"/>
              <w:bottom w:val="single" w:sz="6" w:space="0" w:color="000000"/>
              <w:right w:val="single" w:sz="6" w:space="0" w:color="000000"/>
            </w:tcBorders>
            <w:hideMark/>
          </w:tcPr>
          <w:p w14:paraId="288CA09C"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58F502F4"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5DCE8386"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8.6</w:t>
            </w:r>
          </w:p>
        </w:tc>
        <w:tc>
          <w:tcPr>
            <w:tcW w:w="745" w:type="pct"/>
            <w:tcBorders>
              <w:top w:val="single" w:sz="6" w:space="0" w:color="000000"/>
              <w:left w:val="single" w:sz="6" w:space="0" w:color="000000"/>
              <w:bottom w:val="single" w:sz="6" w:space="0" w:color="000000"/>
              <w:right w:val="single" w:sz="6" w:space="0" w:color="000000"/>
            </w:tcBorders>
            <w:hideMark/>
          </w:tcPr>
          <w:p w14:paraId="56988A50"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34FF08B6" w14:textId="20F3D743"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it is confirmed that, for the use of electromagnets, he or she adopts, as appropriate, the following safety measures:</w:t>
            </w:r>
          </w:p>
          <w:p w14:paraId="36FE0C4E" w14:textId="083538B8" w:rsidR="00B51E25" w:rsidRPr="00AB135F" w:rsidRDefault="00B51E25">
            <w:pPr>
              <w:pStyle w:val="texto0"/>
              <w:spacing w:after="80" w:line="210"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D604AB">
              <w:rPr>
                <w:rFonts w:ascii="Verdana" w:hAnsi="Verdana"/>
                <w:sz w:val="16"/>
                <w:szCs w:val="16"/>
                <w:lang w:val="en-US"/>
              </w:rPr>
              <w:t>There is</w:t>
            </w:r>
            <w:r w:rsidRPr="00AB135F">
              <w:rPr>
                <w:rFonts w:ascii="Verdana" w:hAnsi="Verdana"/>
                <w:sz w:val="16"/>
                <w:szCs w:val="16"/>
                <w:lang w:val="en-US"/>
              </w:rPr>
              <w:t xml:space="preserve"> an auxiliary electrical power source to guarantee that it comes into service automatically, in case of failure of the main power source, so that the load can be kept suspended for as long as necessary until it is safely lowered, and</w:t>
            </w:r>
          </w:p>
          <w:p w14:paraId="4B2ACC2D" w14:textId="77777777" w:rsidR="00B51E25" w:rsidRPr="00AB135F" w:rsidRDefault="00B51E25">
            <w:pPr>
              <w:pStyle w:val="texto0"/>
              <w:spacing w:after="80" w:line="210"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operation:</w:t>
            </w:r>
          </w:p>
          <w:p w14:paraId="43E7AAE5"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Apply electrical voltage until the electromagnet is in contact with the load to be lifted;</w:t>
            </w:r>
          </w:p>
          <w:p w14:paraId="2993F726" w14:textId="68D7BE86"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Place </w:t>
            </w:r>
            <w:r w:rsidR="00AB6235">
              <w:rPr>
                <w:rFonts w:ascii="Verdana" w:hAnsi="Verdana"/>
                <w:sz w:val="16"/>
                <w:szCs w:val="16"/>
                <w:lang w:val="en-US"/>
              </w:rPr>
              <w:t>locks and safety tags</w:t>
            </w:r>
            <w:r w:rsidRPr="00AB135F">
              <w:rPr>
                <w:rFonts w:ascii="Verdana" w:hAnsi="Verdana"/>
                <w:sz w:val="16"/>
                <w:szCs w:val="16"/>
                <w:lang w:val="en-US"/>
              </w:rPr>
              <w:t xml:space="preserve"> that warn of the danger of disconnecting or, where appropriate, connecting the electromagnet power switch during operation or a temporary stop, as appropriate;</w:t>
            </w:r>
          </w:p>
          <w:p w14:paraId="2C7D2C1F"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Ensures that the electromagnet has an effective ground connection;</w:t>
            </w:r>
          </w:p>
          <w:p w14:paraId="59126765" w14:textId="37B50681"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Turn</w:t>
            </w:r>
            <w:r w:rsidR="00AB6235">
              <w:rPr>
                <w:rFonts w:ascii="Verdana" w:hAnsi="Verdana"/>
                <w:sz w:val="16"/>
                <w:szCs w:val="16"/>
                <w:lang w:val="en-US"/>
              </w:rPr>
              <w:t>s</w:t>
            </w:r>
            <w:r w:rsidRPr="00AB135F">
              <w:rPr>
                <w:rFonts w:ascii="Verdana" w:hAnsi="Verdana"/>
                <w:sz w:val="16"/>
                <w:szCs w:val="16"/>
                <w:lang w:val="en-US"/>
              </w:rPr>
              <w:t xml:space="preserve"> off the power supply when not in use, and</w:t>
            </w:r>
          </w:p>
          <w:p w14:paraId="32156822"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is prohibited near machines, steel elements and ferrous materials, so as not to affect the operation due to the unexpected magnetic attraction of such elements and materials.</w:t>
            </w:r>
          </w:p>
        </w:tc>
        <w:tc>
          <w:tcPr>
            <w:tcW w:w="884" w:type="pct"/>
            <w:tcBorders>
              <w:top w:val="single" w:sz="6" w:space="0" w:color="000000"/>
              <w:left w:val="single" w:sz="6" w:space="0" w:color="000000"/>
              <w:bottom w:val="single" w:sz="6" w:space="0" w:color="000000"/>
              <w:right w:val="single" w:sz="6" w:space="0" w:color="000000"/>
            </w:tcBorders>
            <w:hideMark/>
          </w:tcPr>
          <w:p w14:paraId="7A489D0A" w14:textId="35E01748"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electromagnets.</w:t>
            </w:r>
          </w:p>
        </w:tc>
        <w:tc>
          <w:tcPr>
            <w:tcW w:w="467" w:type="pct"/>
            <w:tcBorders>
              <w:top w:val="single" w:sz="6" w:space="0" w:color="000000"/>
              <w:left w:val="single" w:sz="6" w:space="0" w:color="000000"/>
              <w:bottom w:val="single" w:sz="6" w:space="0" w:color="000000"/>
              <w:right w:val="single" w:sz="6" w:space="0" w:color="000000"/>
            </w:tcBorders>
            <w:hideMark/>
          </w:tcPr>
          <w:p w14:paraId="4EBD8DC8"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52D8A5FC"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4A7F278D" w14:textId="7CF5EF66" w:rsidR="00B51E25" w:rsidRPr="00AB135F" w:rsidRDefault="00B51E25">
            <w:pPr>
              <w:pStyle w:val="texto0"/>
              <w:spacing w:after="80"/>
              <w:ind w:firstLine="0"/>
              <w:jc w:val="left"/>
              <w:rPr>
                <w:rFonts w:ascii="Verdana" w:hAnsi="Verdana"/>
                <w:b/>
                <w:sz w:val="16"/>
                <w:szCs w:val="16"/>
                <w:lang w:val="en-US"/>
              </w:rPr>
            </w:pPr>
            <w:r w:rsidRPr="00AB135F">
              <w:rPr>
                <w:rFonts w:ascii="Verdana" w:hAnsi="Verdana"/>
                <w:b/>
                <w:sz w:val="16"/>
                <w:szCs w:val="16"/>
                <w:lang w:val="en-US"/>
              </w:rPr>
              <w:t>5.3 and 8.</w:t>
            </w:r>
            <w:r w:rsidR="00BE32ED">
              <w:rPr>
                <w:rFonts w:ascii="Verdana" w:hAnsi="Verdana"/>
                <w:b/>
                <w:sz w:val="16"/>
                <w:szCs w:val="16"/>
                <w:lang w:val="en-US"/>
              </w:rPr>
              <w:t>6</w:t>
            </w:r>
            <w:r w:rsidRPr="00AB135F">
              <w:rPr>
                <w:rFonts w:ascii="Verdana" w:hAnsi="Verdana"/>
                <w:b/>
                <w:sz w:val="16"/>
                <w:szCs w:val="16"/>
                <w:lang w:val="en-US"/>
              </w:rPr>
              <w:t>.2 a)</w:t>
            </w:r>
          </w:p>
        </w:tc>
        <w:tc>
          <w:tcPr>
            <w:tcW w:w="745" w:type="pct"/>
            <w:tcBorders>
              <w:top w:val="single" w:sz="6" w:space="0" w:color="000000"/>
              <w:left w:val="single" w:sz="6" w:space="0" w:color="000000"/>
              <w:bottom w:val="single" w:sz="6" w:space="0" w:color="000000"/>
              <w:right w:val="single" w:sz="6" w:space="0" w:color="000000"/>
            </w:tcBorders>
            <w:hideMark/>
          </w:tcPr>
          <w:p w14:paraId="0B1D2F0E" w14:textId="6B4388EC" w:rsidR="00B51E25" w:rsidRPr="00AB135F" w:rsidRDefault="00C20BD3">
            <w:pPr>
              <w:pStyle w:val="texto0"/>
              <w:spacing w:after="80"/>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79A2F5F6" w14:textId="1F686625"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it presents </w:t>
            </w:r>
            <w:r w:rsidR="00AB135F">
              <w:rPr>
                <w:rFonts w:ascii="Verdana" w:hAnsi="Verdana"/>
                <w:sz w:val="16"/>
                <w:szCs w:val="16"/>
                <w:lang w:val="en-US"/>
              </w:rPr>
              <w:t>documentation evidence</w:t>
            </w:r>
            <w:r w:rsidRPr="00AB135F">
              <w:rPr>
                <w:rFonts w:ascii="Verdana" w:hAnsi="Verdana"/>
                <w:sz w:val="16"/>
                <w:szCs w:val="16"/>
                <w:lang w:val="en-US"/>
              </w:rPr>
              <w:t xml:space="preserve"> that the electromagnets are operated only by trained and authorized personnel.</w:t>
            </w:r>
          </w:p>
        </w:tc>
        <w:tc>
          <w:tcPr>
            <w:tcW w:w="884" w:type="pct"/>
            <w:tcBorders>
              <w:top w:val="single" w:sz="6" w:space="0" w:color="000000"/>
              <w:left w:val="single" w:sz="6" w:space="0" w:color="000000"/>
              <w:bottom w:val="single" w:sz="6" w:space="0" w:color="000000"/>
              <w:right w:val="single" w:sz="6" w:space="0" w:color="000000"/>
            </w:tcBorders>
            <w:hideMark/>
          </w:tcPr>
          <w:p w14:paraId="7BC2E250" w14:textId="5887153C"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electromagnets.</w:t>
            </w:r>
          </w:p>
        </w:tc>
        <w:tc>
          <w:tcPr>
            <w:tcW w:w="467" w:type="pct"/>
            <w:tcBorders>
              <w:top w:val="single" w:sz="6" w:space="0" w:color="000000"/>
              <w:left w:val="single" w:sz="6" w:space="0" w:color="000000"/>
              <w:bottom w:val="single" w:sz="6" w:space="0" w:color="000000"/>
              <w:right w:val="single" w:sz="6" w:space="0" w:color="000000"/>
            </w:tcBorders>
            <w:hideMark/>
          </w:tcPr>
          <w:p w14:paraId="7E711251"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592DA930"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5C64986D"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8.7</w:t>
            </w:r>
          </w:p>
        </w:tc>
        <w:tc>
          <w:tcPr>
            <w:tcW w:w="745" w:type="pct"/>
            <w:tcBorders>
              <w:top w:val="single" w:sz="6" w:space="0" w:color="000000"/>
              <w:left w:val="single" w:sz="6" w:space="0" w:color="000000"/>
              <w:bottom w:val="single" w:sz="6" w:space="0" w:color="000000"/>
              <w:right w:val="single" w:sz="6" w:space="0" w:color="000000"/>
            </w:tcBorders>
            <w:hideMark/>
          </w:tcPr>
          <w:p w14:paraId="1A386C4F"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019FDCF5" w14:textId="7755204B"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confirmed that, for front loaders, </w:t>
            </w:r>
            <w:r w:rsidR="00321835">
              <w:rPr>
                <w:rFonts w:ascii="Verdana" w:hAnsi="Verdana"/>
                <w:sz w:val="16"/>
                <w:szCs w:val="16"/>
                <w:lang w:val="en-US"/>
              </w:rPr>
              <w:t>the employer</w:t>
            </w:r>
            <w:r w:rsidRPr="00AB135F">
              <w:rPr>
                <w:rFonts w:ascii="Verdana" w:hAnsi="Verdana"/>
                <w:sz w:val="16"/>
                <w:szCs w:val="16"/>
                <w:lang w:val="en-US"/>
              </w:rPr>
              <w:t xml:space="preserve"> adopts, as appropriate, the following safety measures:</w:t>
            </w:r>
          </w:p>
          <w:p w14:paraId="6CEC56B4"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requirements:</w:t>
            </w:r>
          </w:p>
          <w:p w14:paraId="41C71DF8" w14:textId="2183A38B"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321835">
              <w:rPr>
                <w:rFonts w:ascii="Verdana" w:hAnsi="Verdana"/>
                <w:sz w:val="16"/>
                <w:szCs w:val="16"/>
                <w:lang w:val="en-US"/>
              </w:rPr>
              <w:t>ies</w:t>
            </w:r>
            <w:r w:rsidRPr="00AB135F">
              <w:rPr>
                <w:rFonts w:ascii="Verdana" w:hAnsi="Verdana"/>
                <w:sz w:val="16"/>
                <w:szCs w:val="16"/>
                <w:lang w:val="en-US"/>
              </w:rPr>
              <w:t xml:space="preserve"> that the cabin complies with at least the following:</w:t>
            </w:r>
          </w:p>
          <w:p w14:paraId="0ED58BBD"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lastRenderedPageBreak/>
              <w:t xml:space="preserve">o </w:t>
            </w:r>
            <w:r w:rsidRPr="00AB135F">
              <w:rPr>
                <w:rFonts w:ascii="Verdana" w:hAnsi="Verdana"/>
                <w:sz w:val="16"/>
                <w:szCs w:val="16"/>
                <w:lang w:val="en-US"/>
              </w:rPr>
              <w:tab/>
              <w:t>Provides protection to the operator against falling objects and the elements when used outdoors;</w:t>
            </w:r>
          </w:p>
          <w:p w14:paraId="315E8091"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a comfortable seat that has a retractable seat belt;</w:t>
            </w:r>
          </w:p>
          <w:p w14:paraId="11770947"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shatterproof glass;</w:t>
            </w:r>
          </w:p>
          <w:p w14:paraId="1EABB107" w14:textId="77777777" w:rsidR="00B51E25" w:rsidRPr="00AB135F" w:rsidRDefault="00B51E25">
            <w:pPr>
              <w:pStyle w:val="texto0"/>
              <w:spacing w:after="80" w:line="217"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an electric or pneumatic windshield wiper, if it operates outdoors, in working condition;</w:t>
            </w:r>
          </w:p>
          <w:p w14:paraId="3BB310EA" w14:textId="1B7373E4" w:rsidR="00B51E25" w:rsidRPr="00AB135F" w:rsidRDefault="00B51E25">
            <w:pPr>
              <w:pStyle w:val="texto0"/>
              <w:spacing w:after="80" w:line="217"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It has hand </w:t>
            </w:r>
            <w:r w:rsidR="00321835" w:rsidRPr="00AB135F">
              <w:rPr>
                <w:rFonts w:ascii="Verdana" w:hAnsi="Verdana"/>
                <w:sz w:val="16"/>
                <w:szCs w:val="16"/>
                <w:lang w:val="en-US"/>
              </w:rPr>
              <w:t>ladders,</w:t>
            </w:r>
            <w:r w:rsidRPr="00AB135F">
              <w:rPr>
                <w:rFonts w:ascii="Verdana" w:hAnsi="Verdana"/>
                <w:sz w:val="16"/>
                <w:szCs w:val="16"/>
                <w:lang w:val="en-US"/>
              </w:rPr>
              <w:t xml:space="preserve"> or another means of safe access that, in the event of an emergency, allows for quick evacuation;</w:t>
            </w:r>
          </w:p>
          <w:p w14:paraId="5F9CC3C3" w14:textId="77777777" w:rsidR="00B51E25" w:rsidRPr="00AB135F" w:rsidRDefault="00B51E25">
            <w:pPr>
              <w:pStyle w:val="texto0"/>
              <w:spacing w:after="80" w:line="217"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Ensures good visibility of the work area, and</w:t>
            </w:r>
          </w:p>
          <w:p w14:paraId="1C0EF91E" w14:textId="77777777" w:rsidR="00B51E25" w:rsidRPr="00AB135F" w:rsidRDefault="00B51E25">
            <w:pPr>
              <w:pStyle w:val="texto0"/>
              <w:spacing w:after="80" w:line="217"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It has controls placed in such a way that the operator has enough space to maneuver;</w:t>
            </w:r>
          </w:p>
          <w:p w14:paraId="0577AF3F" w14:textId="77777777" w:rsidR="00B51E25" w:rsidRPr="00AB135F" w:rsidRDefault="00B51E25">
            <w:pPr>
              <w:pStyle w:val="texto0"/>
              <w:spacing w:after="80" w:line="217"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operation of front loaders:</w:t>
            </w:r>
          </w:p>
          <w:p w14:paraId="5B8AB1F7" w14:textId="4891D3C9"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321835">
              <w:rPr>
                <w:rFonts w:ascii="Verdana" w:hAnsi="Verdana"/>
                <w:sz w:val="16"/>
                <w:szCs w:val="16"/>
                <w:lang w:val="en-US"/>
              </w:rPr>
              <w:t>Verifies</w:t>
            </w:r>
            <w:r w:rsidRPr="00AB135F">
              <w:rPr>
                <w:rFonts w:ascii="Verdana" w:hAnsi="Verdana"/>
                <w:sz w:val="16"/>
                <w:szCs w:val="16"/>
                <w:lang w:val="en-US"/>
              </w:rPr>
              <w:t xml:space="preserve"> that the operator uses the seat belt;</w:t>
            </w:r>
          </w:p>
          <w:p w14:paraId="72DA45C4" w14:textId="29D19AA1"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051F37">
              <w:rPr>
                <w:rFonts w:ascii="Verdana" w:hAnsi="Verdana"/>
                <w:sz w:val="16"/>
                <w:szCs w:val="16"/>
                <w:lang w:val="en-US"/>
              </w:rPr>
              <w:t>Inspects</w:t>
            </w:r>
            <w:r w:rsidRPr="00AB135F">
              <w:rPr>
                <w:rFonts w:ascii="Verdana" w:hAnsi="Verdana"/>
                <w:sz w:val="16"/>
                <w:szCs w:val="16"/>
                <w:lang w:val="en-US"/>
              </w:rPr>
              <w:t xml:space="preserve"> the good condition of the devices and accessories for </w:t>
            </w:r>
            <w:r w:rsidR="00051F37">
              <w:rPr>
                <w:rFonts w:ascii="Verdana" w:hAnsi="Verdana"/>
                <w:sz w:val="16"/>
                <w:szCs w:val="16"/>
                <w:lang w:val="en-US"/>
              </w:rPr>
              <w:t>their</w:t>
            </w:r>
            <w:r w:rsidRPr="00AB135F">
              <w:rPr>
                <w:rFonts w:ascii="Verdana" w:hAnsi="Verdana"/>
                <w:sz w:val="16"/>
                <w:szCs w:val="16"/>
                <w:lang w:val="en-US"/>
              </w:rPr>
              <w:t xml:space="preserve"> operation, such as: rearview mirror, fire extinguisher and seat belt;</w:t>
            </w:r>
          </w:p>
          <w:p w14:paraId="3AB365C4" w14:textId="77777777"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Features an audible warning signal that activates automatically when the front loader moves in reverse;</w:t>
            </w:r>
          </w:p>
          <w:p w14:paraId="0F53E9E5" w14:textId="4563A0BD"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051F37">
              <w:rPr>
                <w:rFonts w:ascii="Verdana" w:hAnsi="Verdana"/>
                <w:sz w:val="16"/>
                <w:szCs w:val="16"/>
                <w:lang w:val="en-US"/>
              </w:rPr>
              <w:t>ies</w:t>
            </w:r>
            <w:r w:rsidRPr="00AB135F">
              <w:rPr>
                <w:rFonts w:ascii="Verdana" w:hAnsi="Verdana"/>
                <w:sz w:val="16"/>
                <w:szCs w:val="16"/>
                <w:lang w:val="en-US"/>
              </w:rPr>
              <w:t xml:space="preserve"> that the load does not exceed the maximum operating load indicated on the load capacity plates;</w:t>
            </w:r>
          </w:p>
          <w:p w14:paraId="2140B9EE" w14:textId="77777777"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Prevents the load from being larger than the size of the boat or shovel;</w:t>
            </w:r>
          </w:p>
          <w:p w14:paraId="4B299ABB" w14:textId="1A1A4708"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Respect</w:t>
            </w:r>
            <w:r w:rsidR="00051F37">
              <w:rPr>
                <w:rFonts w:ascii="Verdana" w:hAnsi="Verdana"/>
                <w:sz w:val="16"/>
                <w:szCs w:val="16"/>
                <w:lang w:val="en-US"/>
              </w:rPr>
              <w:t>s</w:t>
            </w:r>
            <w:r w:rsidRPr="00AB135F">
              <w:rPr>
                <w:rFonts w:ascii="Verdana" w:hAnsi="Verdana"/>
                <w:sz w:val="16"/>
                <w:szCs w:val="16"/>
                <w:lang w:val="en-US"/>
              </w:rPr>
              <w:t xml:space="preserve"> the speed limits of the area where you travel;</w:t>
            </w:r>
          </w:p>
          <w:p w14:paraId="1621C56A" w14:textId="31E044B4"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Sound</w:t>
            </w:r>
            <w:r w:rsidR="00051F37">
              <w:rPr>
                <w:rFonts w:ascii="Verdana" w:hAnsi="Verdana"/>
                <w:sz w:val="16"/>
                <w:szCs w:val="16"/>
                <w:lang w:val="en-US"/>
              </w:rPr>
              <w:t>s</w:t>
            </w:r>
            <w:r w:rsidRPr="00AB135F">
              <w:rPr>
                <w:rFonts w:ascii="Verdana" w:hAnsi="Verdana"/>
                <w:sz w:val="16"/>
                <w:szCs w:val="16"/>
                <w:lang w:val="en-US"/>
              </w:rPr>
              <w:t xml:space="preserve"> the horn on dangerous</w:t>
            </w:r>
            <w:r w:rsidR="00051F37">
              <w:rPr>
                <w:rFonts w:ascii="Verdana" w:hAnsi="Verdana"/>
                <w:sz w:val="16"/>
                <w:szCs w:val="16"/>
                <w:lang w:val="en-US"/>
              </w:rPr>
              <w:t xml:space="preserve"> crossings</w:t>
            </w:r>
            <w:r w:rsidRPr="00AB135F">
              <w:rPr>
                <w:rFonts w:ascii="Verdana" w:hAnsi="Verdana"/>
                <w:sz w:val="16"/>
                <w:szCs w:val="16"/>
                <w:lang w:val="en-US"/>
              </w:rPr>
              <w:t>;</w:t>
            </w:r>
          </w:p>
          <w:p w14:paraId="289F1FF1" w14:textId="28473D41"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Avoid</w:t>
            </w:r>
            <w:r w:rsidR="00D24390">
              <w:rPr>
                <w:rFonts w:ascii="Verdana" w:hAnsi="Verdana"/>
                <w:sz w:val="16"/>
                <w:szCs w:val="16"/>
                <w:lang w:val="en-US"/>
              </w:rPr>
              <w:t>s</w:t>
            </w:r>
            <w:r w:rsidRPr="00AB135F">
              <w:rPr>
                <w:rFonts w:ascii="Verdana" w:hAnsi="Verdana"/>
                <w:sz w:val="16"/>
                <w:szCs w:val="16"/>
                <w:lang w:val="en-US"/>
              </w:rPr>
              <w:t xml:space="preserve"> sudden or rapid movements;</w:t>
            </w:r>
          </w:p>
          <w:p w14:paraId="7B992F5F" w14:textId="66181C32"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Carr</w:t>
            </w:r>
            <w:r w:rsidR="00D24390">
              <w:rPr>
                <w:rFonts w:ascii="Verdana" w:hAnsi="Verdana"/>
                <w:sz w:val="16"/>
                <w:szCs w:val="16"/>
                <w:lang w:val="en-US"/>
              </w:rPr>
              <w:t>ies</w:t>
            </w:r>
            <w:r w:rsidRPr="00AB135F">
              <w:rPr>
                <w:rFonts w:ascii="Verdana" w:hAnsi="Verdana"/>
                <w:sz w:val="16"/>
                <w:szCs w:val="16"/>
                <w:lang w:val="en-US"/>
              </w:rPr>
              <w:t xml:space="preserve"> out fuel loading in a ventilated area and ha</w:t>
            </w:r>
            <w:r w:rsidR="00D24390">
              <w:rPr>
                <w:rFonts w:ascii="Verdana" w:hAnsi="Verdana"/>
                <w:sz w:val="16"/>
                <w:szCs w:val="16"/>
                <w:lang w:val="en-US"/>
              </w:rPr>
              <w:t>s</w:t>
            </w:r>
            <w:r w:rsidRPr="00AB135F">
              <w:rPr>
                <w:rFonts w:ascii="Verdana" w:hAnsi="Verdana"/>
                <w:sz w:val="16"/>
                <w:szCs w:val="16"/>
                <w:lang w:val="en-US"/>
              </w:rPr>
              <w:t xml:space="preserve"> equipment to deal with fire emergencies that may arise, according to the type and amount of fuel used;</w:t>
            </w:r>
          </w:p>
          <w:p w14:paraId="3EBB5303" w14:textId="45FE89FF"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Park</w:t>
            </w:r>
            <w:r w:rsidR="00D24390">
              <w:rPr>
                <w:rFonts w:ascii="Verdana" w:hAnsi="Verdana"/>
                <w:sz w:val="16"/>
                <w:szCs w:val="16"/>
                <w:lang w:val="en-US"/>
              </w:rPr>
              <w:t>s</w:t>
            </w:r>
            <w:r w:rsidRPr="00AB135F">
              <w:rPr>
                <w:rFonts w:ascii="Verdana" w:hAnsi="Verdana"/>
                <w:sz w:val="16"/>
                <w:szCs w:val="16"/>
                <w:lang w:val="en-US"/>
              </w:rPr>
              <w:t xml:space="preserve"> the front loader with the boat or shovel resting on the ground, and</w:t>
            </w:r>
          </w:p>
          <w:p w14:paraId="336C6B8A" w14:textId="29C03833"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Deactivate</w:t>
            </w:r>
            <w:r w:rsidR="00175FC7">
              <w:rPr>
                <w:rFonts w:ascii="Verdana" w:hAnsi="Verdana"/>
                <w:sz w:val="16"/>
                <w:szCs w:val="16"/>
                <w:lang w:val="en-US"/>
              </w:rPr>
              <w:t>s</w:t>
            </w:r>
            <w:r w:rsidRPr="00AB135F">
              <w:rPr>
                <w:rFonts w:ascii="Verdana" w:hAnsi="Verdana"/>
                <w:sz w:val="16"/>
                <w:szCs w:val="16"/>
                <w:lang w:val="en-US"/>
              </w:rPr>
              <w:t xml:space="preserve"> the ignition mechanism at the end of its operation to prevent unauthorized use, and</w:t>
            </w:r>
          </w:p>
          <w:p w14:paraId="6166519E" w14:textId="77777777" w:rsidR="00B51E25" w:rsidRPr="00AB135F" w:rsidRDefault="00B51E25">
            <w:pPr>
              <w:pStyle w:val="texto0"/>
              <w:spacing w:after="80" w:line="217"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inspection and maintenance:</w:t>
            </w:r>
          </w:p>
          <w:p w14:paraId="2D55F4FD" w14:textId="726E2962"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Use</w:t>
            </w:r>
            <w:r w:rsidR="00175FC7">
              <w:rPr>
                <w:rFonts w:ascii="Verdana" w:hAnsi="Verdana"/>
                <w:sz w:val="16"/>
                <w:szCs w:val="16"/>
                <w:lang w:val="en-US"/>
              </w:rPr>
              <w:t>s</w:t>
            </w:r>
            <w:r w:rsidRPr="00AB135F">
              <w:rPr>
                <w:rFonts w:ascii="Verdana" w:hAnsi="Verdana"/>
                <w:sz w:val="16"/>
                <w:szCs w:val="16"/>
                <w:lang w:val="en-US"/>
              </w:rPr>
              <w:t xml:space="preserve"> supports supported on blocks that guarantee</w:t>
            </w:r>
            <w:r w:rsidR="00175FC7">
              <w:rPr>
                <w:rFonts w:ascii="Verdana" w:hAnsi="Verdana"/>
                <w:sz w:val="16"/>
                <w:szCs w:val="16"/>
                <w:lang w:val="en-US"/>
              </w:rPr>
              <w:t>s</w:t>
            </w:r>
            <w:r w:rsidRPr="00AB135F">
              <w:rPr>
                <w:rFonts w:ascii="Verdana" w:hAnsi="Verdana"/>
                <w:sz w:val="16"/>
                <w:szCs w:val="16"/>
                <w:lang w:val="en-US"/>
              </w:rPr>
              <w:t xml:space="preserve"> the safety of the workers involved in these maneuvers, when it is necessary to lift the machine for maintenance, and</w:t>
            </w:r>
          </w:p>
          <w:p w14:paraId="55A4588A" w14:textId="073682C0" w:rsidR="00B51E25" w:rsidRPr="00AB135F" w:rsidRDefault="00B51E25">
            <w:pPr>
              <w:pStyle w:val="texto0"/>
              <w:spacing w:after="80" w:line="217"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Remove</w:t>
            </w:r>
            <w:r w:rsidR="00175FC7">
              <w:rPr>
                <w:rFonts w:ascii="Verdana" w:hAnsi="Verdana"/>
                <w:sz w:val="16"/>
                <w:szCs w:val="16"/>
                <w:lang w:val="en-US"/>
              </w:rPr>
              <w:t>s</w:t>
            </w:r>
            <w:r w:rsidRPr="00AB135F">
              <w:rPr>
                <w:rFonts w:ascii="Verdana" w:hAnsi="Verdana"/>
                <w:sz w:val="16"/>
                <w:szCs w:val="16"/>
                <w:lang w:val="en-US"/>
              </w:rPr>
              <w:t xml:space="preserve"> from service front loaders that have malfunctions.</w:t>
            </w:r>
          </w:p>
        </w:tc>
        <w:tc>
          <w:tcPr>
            <w:tcW w:w="884" w:type="pct"/>
            <w:tcBorders>
              <w:top w:val="single" w:sz="6" w:space="0" w:color="000000"/>
              <w:left w:val="single" w:sz="6" w:space="0" w:color="000000"/>
              <w:bottom w:val="single" w:sz="6" w:space="0" w:color="000000"/>
              <w:right w:val="single" w:sz="6" w:space="0" w:color="000000"/>
            </w:tcBorders>
            <w:hideMark/>
          </w:tcPr>
          <w:p w14:paraId="1CE57CAD" w14:textId="196C016C"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front loaders.</w:t>
            </w:r>
          </w:p>
        </w:tc>
        <w:tc>
          <w:tcPr>
            <w:tcW w:w="467" w:type="pct"/>
            <w:tcBorders>
              <w:top w:val="single" w:sz="6" w:space="0" w:color="000000"/>
              <w:left w:val="single" w:sz="6" w:space="0" w:color="000000"/>
              <w:bottom w:val="single" w:sz="6" w:space="0" w:color="000000"/>
              <w:right w:val="single" w:sz="6" w:space="0" w:color="000000"/>
            </w:tcBorders>
            <w:hideMark/>
          </w:tcPr>
          <w:p w14:paraId="2AECCAD2"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32F3D8EB"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47C07A8B" w14:textId="77777777" w:rsidR="00B51E25" w:rsidRPr="00AB135F" w:rsidRDefault="00B51E25">
            <w:pPr>
              <w:pStyle w:val="texto0"/>
              <w:spacing w:after="80"/>
              <w:ind w:firstLine="0"/>
              <w:jc w:val="left"/>
              <w:rPr>
                <w:rFonts w:ascii="Verdana" w:hAnsi="Verdana"/>
                <w:b/>
                <w:sz w:val="16"/>
                <w:szCs w:val="16"/>
                <w:lang w:val="en-US"/>
              </w:rPr>
            </w:pPr>
            <w:r w:rsidRPr="00AB135F">
              <w:rPr>
                <w:rFonts w:ascii="Verdana" w:hAnsi="Verdana"/>
                <w:b/>
                <w:sz w:val="16"/>
                <w:szCs w:val="16"/>
                <w:lang w:val="en-US"/>
              </w:rPr>
              <w:lastRenderedPageBreak/>
              <w:t>5.3 and 8.7.2 a)</w:t>
            </w:r>
          </w:p>
        </w:tc>
        <w:tc>
          <w:tcPr>
            <w:tcW w:w="745" w:type="pct"/>
            <w:tcBorders>
              <w:top w:val="single" w:sz="6" w:space="0" w:color="000000"/>
              <w:left w:val="single" w:sz="6" w:space="0" w:color="000000"/>
              <w:bottom w:val="single" w:sz="6" w:space="0" w:color="000000"/>
              <w:right w:val="single" w:sz="6" w:space="0" w:color="000000"/>
            </w:tcBorders>
            <w:hideMark/>
          </w:tcPr>
          <w:p w14:paraId="3E29F3BF" w14:textId="57E9ECBC"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Documen</w:t>
            </w:r>
            <w:r w:rsidR="008F38EC">
              <w:rPr>
                <w:rFonts w:ascii="Verdana" w:hAnsi="Verdana"/>
                <w:b/>
                <w:sz w:val="16"/>
                <w:szCs w:val="16"/>
                <w:lang w:val="en-US"/>
              </w:rPr>
              <w:t>tation</w:t>
            </w:r>
          </w:p>
        </w:tc>
        <w:tc>
          <w:tcPr>
            <w:tcW w:w="2195" w:type="pct"/>
            <w:tcBorders>
              <w:top w:val="single" w:sz="6" w:space="0" w:color="000000"/>
              <w:left w:val="single" w:sz="6" w:space="0" w:color="000000"/>
              <w:bottom w:val="single" w:sz="6" w:space="0" w:color="000000"/>
              <w:right w:val="single" w:sz="6" w:space="0" w:color="000000"/>
            </w:tcBorders>
            <w:hideMark/>
          </w:tcPr>
          <w:p w14:paraId="6A78CAA3" w14:textId="7F2D63CD"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it presents </w:t>
            </w:r>
            <w:r w:rsidR="00AB135F">
              <w:rPr>
                <w:rFonts w:ascii="Verdana" w:hAnsi="Verdana"/>
                <w:sz w:val="16"/>
                <w:szCs w:val="16"/>
                <w:lang w:val="en-US"/>
              </w:rPr>
              <w:t>documentation evidence</w:t>
            </w:r>
            <w:r w:rsidRPr="00AB135F">
              <w:rPr>
                <w:rFonts w:ascii="Verdana" w:hAnsi="Verdana"/>
                <w:sz w:val="16"/>
                <w:szCs w:val="16"/>
                <w:lang w:val="en-US"/>
              </w:rPr>
              <w:t xml:space="preserve"> that the front loaders are operated only by trained and authorized personnel.</w:t>
            </w:r>
          </w:p>
        </w:tc>
        <w:tc>
          <w:tcPr>
            <w:tcW w:w="884" w:type="pct"/>
            <w:tcBorders>
              <w:top w:val="single" w:sz="6" w:space="0" w:color="000000"/>
              <w:left w:val="single" w:sz="6" w:space="0" w:color="000000"/>
              <w:bottom w:val="single" w:sz="6" w:space="0" w:color="000000"/>
              <w:right w:val="single" w:sz="6" w:space="0" w:color="000000"/>
            </w:tcBorders>
            <w:hideMark/>
          </w:tcPr>
          <w:p w14:paraId="3702D0C4" w14:textId="30A1F072"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Applies only to those </w:t>
            </w:r>
            <w:r w:rsidR="00896605" w:rsidRPr="00AB135F">
              <w:rPr>
                <w:rFonts w:ascii="Verdana" w:hAnsi="Verdana"/>
                <w:sz w:val="16"/>
                <w:szCs w:val="16"/>
                <w:lang w:val="en-US"/>
              </w:rPr>
              <w:t>workplaces</w:t>
            </w:r>
            <w:r w:rsidRPr="00AB135F">
              <w:rPr>
                <w:rFonts w:ascii="Verdana" w:hAnsi="Verdana"/>
                <w:sz w:val="16"/>
                <w:szCs w:val="16"/>
                <w:lang w:val="en-US"/>
              </w:rPr>
              <w:t xml:space="preserve"> that use chargers.</w:t>
            </w:r>
          </w:p>
        </w:tc>
        <w:tc>
          <w:tcPr>
            <w:tcW w:w="467" w:type="pct"/>
            <w:tcBorders>
              <w:top w:val="single" w:sz="6" w:space="0" w:color="000000"/>
              <w:left w:val="single" w:sz="6" w:space="0" w:color="000000"/>
              <w:bottom w:val="single" w:sz="6" w:space="0" w:color="000000"/>
              <w:right w:val="single" w:sz="6" w:space="0" w:color="000000"/>
            </w:tcBorders>
            <w:hideMark/>
          </w:tcPr>
          <w:p w14:paraId="020FCB38"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666108E9"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4FD58457"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5.3 and 8.8</w:t>
            </w:r>
          </w:p>
        </w:tc>
        <w:tc>
          <w:tcPr>
            <w:tcW w:w="745" w:type="pct"/>
            <w:tcBorders>
              <w:top w:val="single" w:sz="6" w:space="0" w:color="000000"/>
              <w:left w:val="single" w:sz="6" w:space="0" w:color="000000"/>
              <w:bottom w:val="single" w:sz="6" w:space="0" w:color="000000"/>
              <w:right w:val="single" w:sz="6" w:space="0" w:color="000000"/>
            </w:tcBorders>
            <w:hideMark/>
          </w:tcPr>
          <w:p w14:paraId="4D42EDB3"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1BA5BBAE" w14:textId="4698226F" w:rsidR="00B51E25" w:rsidRPr="00AB135F" w:rsidRDefault="00B51E25">
            <w:pPr>
              <w:pStyle w:val="texto0"/>
              <w:spacing w:after="80" w:line="208" w:lineRule="exact"/>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it is confirmed that, for transporters, he</w:t>
            </w:r>
            <w:r w:rsidR="00511F41">
              <w:rPr>
                <w:rFonts w:ascii="Verdana" w:hAnsi="Verdana"/>
                <w:sz w:val="16"/>
                <w:szCs w:val="16"/>
                <w:lang w:val="en-US"/>
              </w:rPr>
              <w:t>/she</w:t>
            </w:r>
            <w:r w:rsidRPr="00AB135F">
              <w:rPr>
                <w:rFonts w:ascii="Verdana" w:hAnsi="Verdana"/>
                <w:sz w:val="16"/>
                <w:szCs w:val="16"/>
                <w:lang w:val="en-US"/>
              </w:rPr>
              <w:t xml:space="preserve"> adopts, as appropriate, the following safety measures:</w:t>
            </w:r>
          </w:p>
          <w:p w14:paraId="401DB8E9" w14:textId="77777777" w:rsidR="00B51E25" w:rsidRPr="00AB135F" w:rsidRDefault="00B51E25">
            <w:pPr>
              <w:pStyle w:val="texto0"/>
              <w:spacing w:after="80" w:line="20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conveyor installation:</w:t>
            </w:r>
          </w:p>
          <w:p w14:paraId="4F4B8D0C" w14:textId="3F5458E9"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571901">
              <w:rPr>
                <w:rFonts w:ascii="Verdana" w:hAnsi="Verdana"/>
                <w:sz w:val="16"/>
                <w:szCs w:val="16"/>
                <w:lang w:val="en-US"/>
              </w:rPr>
              <w:t>ies</w:t>
            </w:r>
            <w:r w:rsidRPr="00AB135F">
              <w:rPr>
                <w:rFonts w:ascii="Verdana" w:hAnsi="Verdana"/>
                <w:sz w:val="16"/>
                <w:szCs w:val="16"/>
                <w:lang w:val="en-US"/>
              </w:rPr>
              <w:t xml:space="preserve"> that the starting and stopping devices are visible, easily accessible and free of obstacles for the operator to reach;</w:t>
            </w:r>
          </w:p>
          <w:p w14:paraId="206EED5D"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They are provided with electrical or mechanical devices so that, if one of the conveyors stops, all the others are also interrupted, when operating in series;</w:t>
            </w:r>
          </w:p>
          <w:p w14:paraId="5A94C0C1"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Install protections at the entrance of the suction lines that supply materials to the conveyor belts, which prevent the absorption of a worker;</w:t>
            </w:r>
          </w:p>
          <w:p w14:paraId="17B3A041"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Protects openings when conveyors pass through different levels of the building, so that accidental fall of the load is prevented, and does not represent a fall risk for workers;</w:t>
            </w:r>
          </w:p>
          <w:p w14:paraId="6117A5EB" w14:textId="09416625"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Use</w:t>
            </w:r>
            <w:r w:rsidR="00B35B44">
              <w:rPr>
                <w:rFonts w:ascii="Verdana" w:hAnsi="Verdana"/>
                <w:sz w:val="16"/>
                <w:szCs w:val="16"/>
                <w:lang w:val="en-US"/>
              </w:rPr>
              <w:t>s</w:t>
            </w:r>
            <w:r w:rsidRPr="00AB135F">
              <w:rPr>
                <w:rFonts w:ascii="Verdana" w:hAnsi="Verdana"/>
                <w:sz w:val="16"/>
                <w:szCs w:val="16"/>
                <w:lang w:val="en-US"/>
              </w:rPr>
              <w:t xml:space="preserve"> skirts in the hoppers, unloading areas and in the curves of the conveyor, in order to prevent materials from falling from the sides, and</w:t>
            </w:r>
          </w:p>
          <w:p w14:paraId="63450D13" w14:textId="2A1DC41E"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B35B44">
              <w:rPr>
                <w:rFonts w:ascii="Verdana" w:hAnsi="Verdana"/>
                <w:sz w:val="16"/>
                <w:szCs w:val="16"/>
                <w:lang w:val="en-US"/>
              </w:rPr>
              <w:t>There are</w:t>
            </w:r>
            <w:r w:rsidRPr="00AB135F">
              <w:rPr>
                <w:rFonts w:ascii="Verdana" w:hAnsi="Verdana"/>
                <w:sz w:val="16"/>
                <w:szCs w:val="16"/>
                <w:lang w:val="en-US"/>
              </w:rPr>
              <w:t xml:space="preserve"> walkways to cross over or under the conveyors, and prohibits workers from crossing them, unless they are designed to allow workers to pass without exposing them to risks;</w:t>
            </w:r>
          </w:p>
          <w:p w14:paraId="6B137089" w14:textId="77777777" w:rsidR="00B51E25" w:rsidRPr="00AB135F" w:rsidRDefault="00B51E25">
            <w:pPr>
              <w:pStyle w:val="texto0"/>
              <w:spacing w:after="80" w:line="20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operation of belt conveyors:</w:t>
            </w:r>
          </w:p>
          <w:p w14:paraId="63D1216B" w14:textId="74B24DB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5526FF">
              <w:rPr>
                <w:rFonts w:ascii="Verdana" w:hAnsi="Verdana"/>
                <w:sz w:val="16"/>
                <w:szCs w:val="16"/>
                <w:lang w:val="en-US"/>
              </w:rPr>
              <w:t>There is</w:t>
            </w:r>
            <w:r w:rsidRPr="00AB135F">
              <w:rPr>
                <w:rFonts w:ascii="Verdana" w:hAnsi="Verdana"/>
                <w:sz w:val="16"/>
                <w:szCs w:val="16"/>
                <w:lang w:val="en-US"/>
              </w:rPr>
              <w:t xml:space="preserve"> an audible and luminous alarm that indicates the operation of the belt conveyor;</w:t>
            </w:r>
          </w:p>
          <w:p w14:paraId="68FBE434" w14:textId="574F0013"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5526FF">
              <w:rPr>
                <w:rFonts w:ascii="Verdana" w:hAnsi="Verdana"/>
                <w:sz w:val="16"/>
                <w:szCs w:val="16"/>
                <w:lang w:val="en-US"/>
              </w:rPr>
              <w:t>There is</w:t>
            </w:r>
            <w:r w:rsidRPr="00AB135F">
              <w:rPr>
                <w:rFonts w:ascii="Verdana" w:hAnsi="Verdana"/>
                <w:sz w:val="16"/>
                <w:szCs w:val="16"/>
                <w:lang w:val="en-US"/>
              </w:rPr>
              <w:t xml:space="preserve"> an emergency stop cable along the entire length of the belt conveyor;</w:t>
            </w:r>
          </w:p>
          <w:p w14:paraId="226E9308" w14:textId="46D90873"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5526FF">
              <w:rPr>
                <w:rFonts w:ascii="Verdana" w:hAnsi="Verdana"/>
                <w:sz w:val="16"/>
                <w:szCs w:val="16"/>
                <w:lang w:val="en-US"/>
              </w:rPr>
              <w:t>Maintains</w:t>
            </w:r>
            <w:r w:rsidRPr="00AB135F">
              <w:rPr>
                <w:rFonts w:ascii="Verdana" w:hAnsi="Verdana"/>
                <w:sz w:val="16"/>
                <w:szCs w:val="16"/>
                <w:lang w:val="en-US"/>
              </w:rPr>
              <w:t xml:space="preserve"> the conveyor mechanism permanently clean;</w:t>
            </w:r>
          </w:p>
          <w:p w14:paraId="070B6237" w14:textId="3F80AF2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All areas around the conveyor and in particular the aisles or walkways, as well as those around the transmission, </w:t>
            </w:r>
            <w:r w:rsidRPr="00AB135F">
              <w:rPr>
                <w:rFonts w:ascii="Verdana" w:hAnsi="Verdana"/>
                <w:sz w:val="16"/>
                <w:szCs w:val="16"/>
                <w:lang w:val="en-US"/>
              </w:rPr>
              <w:lastRenderedPageBreak/>
              <w:t xml:space="preserve">safety devices and control stations, are clean and free of </w:t>
            </w:r>
            <w:r w:rsidR="00837E47" w:rsidRPr="00AB135F">
              <w:rPr>
                <w:rFonts w:ascii="Verdana" w:hAnsi="Verdana"/>
                <w:sz w:val="16"/>
                <w:szCs w:val="16"/>
                <w:lang w:val="en-US"/>
              </w:rPr>
              <w:t>obstacles;</w:t>
            </w:r>
          </w:p>
          <w:p w14:paraId="5AC39652" w14:textId="2A772D5C"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Ensures that workers who carry out their activities near the conveyors wear their hair short or tied up and do not wear chains, rings, bracelets, loose </w:t>
            </w:r>
            <w:r w:rsidR="00837E47" w:rsidRPr="00AB135F">
              <w:rPr>
                <w:rFonts w:ascii="Verdana" w:hAnsi="Verdana"/>
                <w:sz w:val="16"/>
                <w:szCs w:val="16"/>
                <w:lang w:val="en-US"/>
              </w:rPr>
              <w:t>clothing,</w:t>
            </w:r>
            <w:r w:rsidRPr="00AB135F">
              <w:rPr>
                <w:rFonts w:ascii="Verdana" w:hAnsi="Verdana"/>
                <w:sz w:val="16"/>
                <w:szCs w:val="16"/>
                <w:lang w:val="en-US"/>
              </w:rPr>
              <w:t xml:space="preserve"> or other objects that could be a risk factor during the operation;</w:t>
            </w:r>
          </w:p>
          <w:p w14:paraId="1C6AA66D" w14:textId="68F60DA5"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Prevents the passage of workers to areas where there is a risk of falling material and delimits them by means of railings and signage, in accordance with the provisions of NOM-026-STPS-2008,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427F66E2" w14:textId="5351D973"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Verify that the ramps remain closed and place fall warning signs at the exit end of the conveyor, based on the provisions of NOM-026-STPS-2008,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2C9ACA4A" w14:textId="04CE75D2"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872978">
              <w:rPr>
                <w:rFonts w:ascii="Verdana" w:hAnsi="Verdana"/>
                <w:sz w:val="16"/>
                <w:szCs w:val="16"/>
                <w:lang w:val="en-US"/>
              </w:rPr>
              <w:t>Verifies</w:t>
            </w:r>
            <w:r w:rsidRPr="00AB135F">
              <w:rPr>
                <w:rFonts w:ascii="Verdana" w:hAnsi="Verdana"/>
                <w:sz w:val="16"/>
                <w:szCs w:val="16"/>
                <w:lang w:val="en-US"/>
              </w:rPr>
              <w:t xml:space="preserve"> the operation of mechanical or electrical devices that emit a signal to the operator when a load is about to reach the end of the stroke, especially if it cannot be seen during lowering;</w:t>
            </w:r>
          </w:p>
          <w:p w14:paraId="494F38B9" w14:textId="68591AFA"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872978">
              <w:rPr>
                <w:rFonts w:ascii="Verdana" w:hAnsi="Verdana"/>
                <w:sz w:val="16"/>
                <w:szCs w:val="16"/>
                <w:lang w:val="en-US"/>
              </w:rPr>
              <w:t>Maintain</w:t>
            </w:r>
            <w:r w:rsidR="00C8622B">
              <w:rPr>
                <w:rFonts w:ascii="Verdana" w:hAnsi="Verdana"/>
                <w:sz w:val="16"/>
                <w:szCs w:val="16"/>
                <w:lang w:val="en-US"/>
              </w:rPr>
              <w:t>s</w:t>
            </w:r>
            <w:r w:rsidR="00872978">
              <w:rPr>
                <w:rFonts w:ascii="Verdana" w:hAnsi="Verdana"/>
                <w:sz w:val="16"/>
                <w:szCs w:val="16"/>
                <w:lang w:val="en-US"/>
              </w:rPr>
              <w:t xml:space="preserve"> </w:t>
            </w:r>
            <w:r w:rsidRPr="00AB135F">
              <w:rPr>
                <w:rFonts w:ascii="Verdana" w:hAnsi="Verdana"/>
                <w:sz w:val="16"/>
                <w:szCs w:val="16"/>
                <w:lang w:val="en-US"/>
              </w:rPr>
              <w:t>doors closed at each station, except when loading;</w:t>
            </w:r>
          </w:p>
          <w:p w14:paraId="7F3FE1C0" w14:textId="15B022CE"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Remove</w:t>
            </w:r>
            <w:r w:rsidR="00C8622B">
              <w:rPr>
                <w:rFonts w:ascii="Verdana" w:hAnsi="Verdana"/>
                <w:sz w:val="16"/>
                <w:szCs w:val="16"/>
                <w:lang w:val="en-US"/>
              </w:rPr>
              <w:t>s</w:t>
            </w:r>
            <w:r w:rsidRPr="00AB135F">
              <w:rPr>
                <w:rFonts w:ascii="Verdana" w:hAnsi="Verdana"/>
                <w:sz w:val="16"/>
                <w:szCs w:val="16"/>
                <w:lang w:val="en-US"/>
              </w:rPr>
              <w:t xml:space="preserve"> the load, deactivate</w:t>
            </w:r>
            <w:r w:rsidR="00C8622B">
              <w:rPr>
                <w:rFonts w:ascii="Verdana" w:hAnsi="Verdana"/>
                <w:sz w:val="16"/>
                <w:szCs w:val="16"/>
                <w:lang w:val="en-US"/>
              </w:rPr>
              <w:t>s</w:t>
            </w:r>
            <w:r w:rsidRPr="00AB135F">
              <w:rPr>
                <w:rFonts w:ascii="Verdana" w:hAnsi="Verdana"/>
                <w:sz w:val="16"/>
                <w:szCs w:val="16"/>
                <w:lang w:val="en-US"/>
              </w:rPr>
              <w:t xml:space="preserve"> the start interlock devices and verify the safety of the activity before restarting it, in case a conveyor stops due to being overloaded;</w:t>
            </w:r>
          </w:p>
          <w:p w14:paraId="50C48D11" w14:textId="1C0411DE"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Verif</w:t>
            </w:r>
            <w:r w:rsidR="00C8622B">
              <w:rPr>
                <w:rFonts w:ascii="Verdana" w:hAnsi="Verdana"/>
                <w:sz w:val="16"/>
                <w:szCs w:val="16"/>
                <w:lang w:val="en-US"/>
              </w:rPr>
              <w:t>ies</w:t>
            </w:r>
            <w:r w:rsidRPr="00AB135F">
              <w:rPr>
                <w:rFonts w:ascii="Verdana" w:hAnsi="Verdana"/>
                <w:sz w:val="16"/>
                <w:szCs w:val="16"/>
                <w:lang w:val="en-US"/>
              </w:rPr>
              <w:t xml:space="preserve"> that, at the charging stations, the guard rails, revolving doors or bars are in good condition, and</w:t>
            </w:r>
          </w:p>
          <w:p w14:paraId="1F64AB01" w14:textId="77777777"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Prohibits exceeding the maximum operating load and maximum speed of the belt, established by the manufacturer;</w:t>
            </w:r>
          </w:p>
          <w:p w14:paraId="7401196E" w14:textId="77777777" w:rsidR="00B51E25" w:rsidRPr="00AB135F" w:rsidRDefault="00B51E25">
            <w:pPr>
              <w:pStyle w:val="texto0"/>
              <w:spacing w:after="80" w:line="23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operation of helical conveyors, in addition to the safety measures for the operation of belt conveyors, comply with the following:</w:t>
            </w:r>
          </w:p>
          <w:p w14:paraId="69398985" w14:textId="7EE851EB"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Secure</w:t>
            </w:r>
            <w:r w:rsidR="006E2CFD">
              <w:rPr>
                <w:rFonts w:ascii="Verdana" w:hAnsi="Verdana"/>
                <w:sz w:val="16"/>
                <w:szCs w:val="16"/>
                <w:lang w:val="en-US"/>
              </w:rPr>
              <w:t>s</w:t>
            </w:r>
            <w:r w:rsidRPr="00AB135F">
              <w:rPr>
                <w:rFonts w:ascii="Verdana" w:hAnsi="Verdana"/>
                <w:sz w:val="16"/>
                <w:szCs w:val="16"/>
                <w:lang w:val="en-US"/>
              </w:rPr>
              <w:t xml:space="preserve"> covers, </w:t>
            </w:r>
            <w:r w:rsidR="006E2CFD" w:rsidRPr="00AB135F">
              <w:rPr>
                <w:rFonts w:ascii="Verdana" w:hAnsi="Verdana"/>
                <w:sz w:val="16"/>
                <w:szCs w:val="16"/>
                <w:lang w:val="en-US"/>
              </w:rPr>
              <w:t>gates,</w:t>
            </w:r>
            <w:r w:rsidRPr="00AB135F">
              <w:rPr>
                <w:rFonts w:ascii="Verdana" w:hAnsi="Verdana"/>
                <w:sz w:val="16"/>
                <w:szCs w:val="16"/>
                <w:lang w:val="en-US"/>
              </w:rPr>
              <w:t xml:space="preserve"> and guards before operating conveyor;</w:t>
            </w:r>
          </w:p>
          <w:p w14:paraId="5F5D9732" w14:textId="61290D19" w:rsidR="00B51E25" w:rsidRPr="00AB135F" w:rsidRDefault="00B51E25">
            <w:pPr>
              <w:pStyle w:val="texto0"/>
              <w:spacing w:after="80" w:line="23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6E2CFD">
              <w:rPr>
                <w:rFonts w:ascii="Verdana" w:hAnsi="Verdana"/>
                <w:sz w:val="16"/>
                <w:szCs w:val="16"/>
                <w:lang w:val="en-US"/>
              </w:rPr>
              <w:t>Verifies</w:t>
            </w:r>
            <w:r w:rsidRPr="00AB135F">
              <w:rPr>
                <w:rFonts w:ascii="Verdana" w:hAnsi="Verdana"/>
                <w:sz w:val="16"/>
                <w:szCs w:val="16"/>
                <w:lang w:val="en-US"/>
              </w:rPr>
              <w:t xml:space="preserve"> that the screws and nuts are correctly tightened;</w:t>
            </w:r>
          </w:p>
          <w:p w14:paraId="247E37E0" w14:textId="39CC1B52" w:rsidR="00B51E25" w:rsidRPr="00AB135F" w:rsidRDefault="00B51E25">
            <w:pPr>
              <w:pStyle w:val="texto0"/>
              <w:spacing w:after="80" w:line="22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Cover</w:t>
            </w:r>
            <w:r w:rsidR="006E2CFD">
              <w:rPr>
                <w:rFonts w:ascii="Verdana" w:hAnsi="Verdana"/>
                <w:sz w:val="16"/>
                <w:szCs w:val="16"/>
                <w:lang w:val="en-US"/>
              </w:rPr>
              <w:t>s</w:t>
            </w:r>
            <w:r w:rsidRPr="00AB135F">
              <w:rPr>
                <w:rFonts w:ascii="Verdana" w:hAnsi="Verdana"/>
                <w:sz w:val="16"/>
                <w:szCs w:val="16"/>
                <w:lang w:val="en-US"/>
              </w:rPr>
              <w:t xml:space="preserve"> the feed with a grate and do not step or walk on the covers, grates or </w:t>
            </w:r>
            <w:r w:rsidRPr="00AB135F">
              <w:rPr>
                <w:rFonts w:ascii="Verdana" w:hAnsi="Verdana"/>
                <w:sz w:val="16"/>
                <w:szCs w:val="16"/>
                <w:lang w:val="en-US"/>
              </w:rPr>
              <w:lastRenderedPageBreak/>
              <w:t>guards, when the feed to the conveyor is required to be open, and</w:t>
            </w:r>
          </w:p>
          <w:p w14:paraId="193256A2" w14:textId="6640F4F3" w:rsidR="00B51E25" w:rsidRPr="00AB135F" w:rsidRDefault="00B51E25">
            <w:pPr>
              <w:pStyle w:val="texto0"/>
              <w:spacing w:after="80" w:line="22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Turn</w:t>
            </w:r>
            <w:r w:rsidR="006E2CFD">
              <w:rPr>
                <w:rFonts w:ascii="Verdana" w:hAnsi="Verdana"/>
                <w:sz w:val="16"/>
                <w:szCs w:val="16"/>
                <w:lang w:val="en-US"/>
              </w:rPr>
              <w:t>s</w:t>
            </w:r>
            <w:r w:rsidRPr="00AB135F">
              <w:rPr>
                <w:rFonts w:ascii="Verdana" w:hAnsi="Verdana"/>
                <w:sz w:val="16"/>
                <w:szCs w:val="16"/>
                <w:lang w:val="en-US"/>
              </w:rPr>
              <w:t xml:space="preserve"> off and turn the main switch to the off position before removing covers, bars or guards, and</w:t>
            </w:r>
          </w:p>
          <w:p w14:paraId="3B32388D" w14:textId="77777777" w:rsidR="00B51E25" w:rsidRPr="00AB135F" w:rsidRDefault="00B51E25">
            <w:pPr>
              <w:pStyle w:val="texto0"/>
              <w:spacing w:after="80" w:line="22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For the inspection and maintenance of conveyors:</w:t>
            </w:r>
          </w:p>
          <w:p w14:paraId="10B05FCD" w14:textId="6BF12655" w:rsidR="00B51E25" w:rsidRPr="00AB135F" w:rsidRDefault="00B51E25">
            <w:pPr>
              <w:pStyle w:val="texto0"/>
              <w:spacing w:after="80" w:line="22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Block</w:t>
            </w:r>
            <w:r w:rsidR="006E2CFD">
              <w:rPr>
                <w:rFonts w:ascii="Verdana" w:hAnsi="Verdana"/>
                <w:sz w:val="16"/>
                <w:szCs w:val="16"/>
                <w:lang w:val="en-US"/>
              </w:rPr>
              <w:t>s</w:t>
            </w:r>
            <w:r w:rsidRPr="00AB135F">
              <w:rPr>
                <w:rFonts w:ascii="Verdana" w:hAnsi="Verdana"/>
                <w:sz w:val="16"/>
                <w:szCs w:val="16"/>
                <w:lang w:val="en-US"/>
              </w:rPr>
              <w:t xml:space="preserve">, if applicable, the central electrical control in the stop position, before checking and maintaining the conveyor, and place padlocks and </w:t>
            </w:r>
            <w:r w:rsidR="00621BAF" w:rsidRPr="00AB135F">
              <w:rPr>
                <w:rFonts w:ascii="Verdana" w:hAnsi="Verdana"/>
                <w:sz w:val="16"/>
                <w:szCs w:val="16"/>
                <w:lang w:val="en-US"/>
              </w:rPr>
              <w:t>safety</w:t>
            </w:r>
            <w:r w:rsidRPr="00AB135F">
              <w:rPr>
                <w:rFonts w:ascii="Verdana" w:hAnsi="Verdana"/>
                <w:sz w:val="16"/>
                <w:szCs w:val="16"/>
                <w:lang w:val="en-US"/>
              </w:rPr>
              <w:t xml:space="preserve"> cards to prevent its activation, in accordance with the provisions of NOM -004-STPS-1999 </w:t>
            </w:r>
            <w:r w:rsidR="0088572C" w:rsidRPr="00AB135F">
              <w:rPr>
                <w:rFonts w:ascii="Verdana" w:hAnsi="Verdana"/>
                <w:sz w:val="16"/>
                <w:szCs w:val="16"/>
                <w:lang w:val="en-US"/>
              </w:rPr>
              <w:t>or that which replaces it</w:t>
            </w:r>
            <w:r w:rsidRPr="00AB135F">
              <w:rPr>
                <w:rFonts w:ascii="Verdana" w:hAnsi="Verdana"/>
                <w:sz w:val="16"/>
                <w:szCs w:val="16"/>
                <w:lang w:val="en-US"/>
              </w:rPr>
              <w:t>, and</w:t>
            </w:r>
          </w:p>
          <w:p w14:paraId="5958087F" w14:textId="77777777" w:rsidR="00B51E25" w:rsidRPr="00AB135F" w:rsidRDefault="00B51E25">
            <w:pPr>
              <w:pStyle w:val="texto0"/>
              <w:spacing w:after="80" w:line="22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Lubricates all parts of the conveyor and provides maintenance, according to the specific program that was developed for this purpose, in accordance with the manufacturer's instructions.</w:t>
            </w:r>
          </w:p>
        </w:tc>
        <w:tc>
          <w:tcPr>
            <w:tcW w:w="884" w:type="pct"/>
            <w:tcBorders>
              <w:top w:val="single" w:sz="6" w:space="0" w:color="000000"/>
              <w:left w:val="single" w:sz="6" w:space="0" w:color="000000"/>
              <w:bottom w:val="single" w:sz="6" w:space="0" w:color="000000"/>
              <w:right w:val="single" w:sz="6" w:space="0" w:color="000000"/>
            </w:tcBorders>
            <w:hideMark/>
          </w:tcPr>
          <w:p w14:paraId="51609D62" w14:textId="7BAE6DB7" w:rsidR="00B51E25" w:rsidRPr="00AB135F" w:rsidRDefault="00B51E25" w:rsidP="008F38EC">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Applies only to those </w:t>
            </w:r>
            <w:r w:rsidR="008F38EC">
              <w:rPr>
                <w:rFonts w:ascii="Verdana" w:hAnsi="Verdana"/>
                <w:sz w:val="16"/>
                <w:szCs w:val="16"/>
                <w:lang w:val="en-US"/>
              </w:rPr>
              <w:t>workplaces</w:t>
            </w:r>
            <w:r w:rsidRPr="00AB135F">
              <w:rPr>
                <w:rFonts w:ascii="Verdana" w:hAnsi="Verdana"/>
                <w:sz w:val="16"/>
                <w:szCs w:val="16"/>
                <w:lang w:val="en-US"/>
              </w:rPr>
              <w:t xml:space="preserve"> that</w:t>
            </w:r>
            <w:r w:rsidR="00511F41">
              <w:rPr>
                <w:rFonts w:ascii="Verdana" w:hAnsi="Verdana"/>
                <w:sz w:val="16"/>
                <w:szCs w:val="16"/>
                <w:lang w:val="en-US"/>
              </w:rPr>
              <w:t xml:space="preserve"> </w:t>
            </w:r>
            <w:r w:rsidRPr="00AB135F">
              <w:rPr>
                <w:rFonts w:ascii="Verdana" w:hAnsi="Verdana"/>
                <w:sz w:val="16"/>
                <w:szCs w:val="16"/>
                <w:lang w:val="en-US"/>
              </w:rPr>
              <w:t>use conveyors.</w:t>
            </w:r>
          </w:p>
        </w:tc>
        <w:tc>
          <w:tcPr>
            <w:tcW w:w="467" w:type="pct"/>
            <w:tcBorders>
              <w:top w:val="single" w:sz="6" w:space="0" w:color="000000"/>
              <w:left w:val="single" w:sz="6" w:space="0" w:color="000000"/>
              <w:bottom w:val="single" w:sz="6" w:space="0" w:color="000000"/>
              <w:right w:val="single" w:sz="6" w:space="0" w:color="000000"/>
            </w:tcBorders>
            <w:hideMark/>
          </w:tcPr>
          <w:p w14:paraId="0282937E"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14:paraId="1FFB24F0"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339FBF12" w14:textId="77777777" w:rsidR="00B51E25" w:rsidRPr="00AB135F" w:rsidRDefault="00B51E25">
            <w:pPr>
              <w:pStyle w:val="texto0"/>
              <w:spacing w:after="80" w:line="232" w:lineRule="exact"/>
              <w:ind w:firstLine="0"/>
              <w:jc w:val="left"/>
              <w:rPr>
                <w:rFonts w:ascii="Verdana" w:hAnsi="Verdana"/>
                <w:b/>
                <w:sz w:val="16"/>
                <w:szCs w:val="16"/>
                <w:lang w:val="en-US"/>
              </w:rPr>
            </w:pPr>
            <w:r w:rsidRPr="00AB135F">
              <w:rPr>
                <w:rFonts w:ascii="Verdana" w:hAnsi="Verdana"/>
                <w:b/>
                <w:sz w:val="16"/>
                <w:szCs w:val="16"/>
                <w:lang w:val="en-US"/>
              </w:rPr>
              <w:lastRenderedPageBreak/>
              <w:t>5.3 8.8.2 a) and 8.8.4 b)</w:t>
            </w:r>
          </w:p>
        </w:tc>
        <w:tc>
          <w:tcPr>
            <w:tcW w:w="745" w:type="pct"/>
            <w:tcBorders>
              <w:top w:val="single" w:sz="6" w:space="0" w:color="000000"/>
              <w:left w:val="single" w:sz="6" w:space="0" w:color="000000"/>
              <w:bottom w:val="single" w:sz="6" w:space="0" w:color="000000"/>
              <w:right w:val="single" w:sz="6" w:space="0" w:color="000000"/>
            </w:tcBorders>
            <w:hideMark/>
          </w:tcPr>
          <w:p w14:paraId="1271D9A7" w14:textId="303B90C5" w:rsidR="00B51E25" w:rsidRPr="00AB135F" w:rsidRDefault="00C20BD3">
            <w:pPr>
              <w:pStyle w:val="texto0"/>
              <w:spacing w:after="80" w:line="232" w:lineRule="exact"/>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34B7936A" w14:textId="3342EF61" w:rsidR="00B51E25" w:rsidRPr="00AB135F" w:rsidRDefault="00B51E25">
            <w:pPr>
              <w:pStyle w:val="texto0"/>
              <w:spacing w:after="80" w:line="232" w:lineRule="exact"/>
              <w:ind w:firstLine="0"/>
              <w:rPr>
                <w:rFonts w:ascii="Verdana" w:hAnsi="Verdana"/>
                <w:sz w:val="16"/>
                <w:szCs w:val="16"/>
                <w:lang w:val="en-US"/>
              </w:rPr>
            </w:pPr>
            <w:r w:rsidRPr="00AB135F">
              <w:rPr>
                <w:rFonts w:ascii="Verdana" w:hAnsi="Verdana"/>
                <w:sz w:val="16"/>
                <w:szCs w:val="16"/>
                <w:lang w:val="en-US"/>
              </w:rPr>
              <w:t xml:space="preserve">The employer complies when it presents </w:t>
            </w:r>
            <w:r w:rsidR="00AB135F">
              <w:rPr>
                <w:rFonts w:ascii="Verdana" w:hAnsi="Verdana"/>
                <w:sz w:val="16"/>
                <w:szCs w:val="16"/>
                <w:lang w:val="en-US"/>
              </w:rPr>
              <w:t>documentation evidence</w:t>
            </w:r>
            <w:r w:rsidRPr="00AB135F">
              <w:rPr>
                <w:rFonts w:ascii="Verdana" w:hAnsi="Verdana"/>
                <w:sz w:val="16"/>
                <w:szCs w:val="16"/>
                <w:lang w:val="en-US"/>
              </w:rPr>
              <w:t xml:space="preserve"> that trained workers:</w:t>
            </w:r>
          </w:p>
          <w:p w14:paraId="019F28BF" w14:textId="677DE977" w:rsidR="00B51E25" w:rsidRPr="00AB135F" w:rsidRDefault="00B51E25">
            <w:pPr>
              <w:pStyle w:val="texto0"/>
              <w:spacing w:after="80" w:line="23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2355B6">
              <w:rPr>
                <w:rFonts w:ascii="Verdana" w:hAnsi="Verdana"/>
                <w:sz w:val="16"/>
                <w:szCs w:val="16"/>
                <w:lang w:val="en-US"/>
              </w:rPr>
              <w:t>O</w:t>
            </w:r>
            <w:r w:rsidRPr="00AB135F">
              <w:rPr>
                <w:rFonts w:ascii="Verdana" w:hAnsi="Verdana"/>
                <w:sz w:val="16"/>
                <w:szCs w:val="16"/>
                <w:lang w:val="en-US"/>
              </w:rPr>
              <w:t>perate</w:t>
            </w:r>
            <w:r w:rsidR="002355B6">
              <w:rPr>
                <w:rFonts w:ascii="Verdana" w:hAnsi="Verdana"/>
                <w:sz w:val="16"/>
                <w:szCs w:val="16"/>
                <w:lang w:val="en-US"/>
              </w:rPr>
              <w:t>s</w:t>
            </w:r>
            <w:r w:rsidRPr="00AB135F">
              <w:rPr>
                <w:rFonts w:ascii="Verdana" w:hAnsi="Verdana"/>
                <w:sz w:val="16"/>
                <w:szCs w:val="16"/>
                <w:lang w:val="en-US"/>
              </w:rPr>
              <w:t xml:space="preserve"> , and</w:t>
            </w:r>
          </w:p>
          <w:p w14:paraId="51EAD5B1" w14:textId="77777777" w:rsidR="00B51E25" w:rsidRPr="00AB135F" w:rsidRDefault="00B51E25">
            <w:pPr>
              <w:pStyle w:val="texto0"/>
              <w:spacing w:after="80" w:line="23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They carry out inspections and maintenance.</w:t>
            </w:r>
          </w:p>
        </w:tc>
        <w:tc>
          <w:tcPr>
            <w:tcW w:w="884" w:type="pct"/>
            <w:tcBorders>
              <w:top w:val="single" w:sz="6" w:space="0" w:color="000000"/>
              <w:left w:val="single" w:sz="6" w:space="0" w:color="000000"/>
              <w:bottom w:val="single" w:sz="6" w:space="0" w:color="000000"/>
              <w:right w:val="single" w:sz="6" w:space="0" w:color="000000"/>
            </w:tcBorders>
            <w:hideMark/>
          </w:tcPr>
          <w:p w14:paraId="6DB80E66" w14:textId="3C596978" w:rsidR="00B51E25" w:rsidRPr="00AB135F" w:rsidRDefault="00B51E25" w:rsidP="002355B6">
            <w:pPr>
              <w:pStyle w:val="texto0"/>
              <w:spacing w:after="80" w:line="232" w:lineRule="exact"/>
              <w:ind w:firstLine="0"/>
              <w:rPr>
                <w:rFonts w:ascii="Verdana" w:hAnsi="Verdana"/>
                <w:sz w:val="16"/>
                <w:szCs w:val="16"/>
                <w:lang w:val="en-US"/>
              </w:rPr>
            </w:pPr>
            <w:r w:rsidRPr="00AB135F">
              <w:rPr>
                <w:rFonts w:ascii="Verdana" w:hAnsi="Verdana"/>
                <w:sz w:val="16"/>
                <w:szCs w:val="16"/>
                <w:lang w:val="en-US"/>
              </w:rPr>
              <w:t xml:space="preserve">Applies only to those </w:t>
            </w:r>
            <w:r w:rsidR="002355B6">
              <w:rPr>
                <w:rFonts w:ascii="Verdana" w:hAnsi="Verdana"/>
                <w:sz w:val="16"/>
                <w:szCs w:val="16"/>
                <w:lang w:val="en-US"/>
              </w:rPr>
              <w:t>workplaces</w:t>
            </w:r>
            <w:r w:rsidRPr="00AB135F">
              <w:rPr>
                <w:rFonts w:ascii="Verdana" w:hAnsi="Verdana"/>
                <w:sz w:val="16"/>
                <w:szCs w:val="16"/>
                <w:lang w:val="en-US"/>
              </w:rPr>
              <w:t xml:space="preserve"> that use conveyors.</w:t>
            </w:r>
          </w:p>
        </w:tc>
        <w:tc>
          <w:tcPr>
            <w:tcW w:w="467" w:type="pct"/>
            <w:tcBorders>
              <w:top w:val="single" w:sz="6" w:space="0" w:color="000000"/>
              <w:left w:val="single" w:sz="6" w:space="0" w:color="000000"/>
              <w:bottom w:val="single" w:sz="6" w:space="0" w:color="000000"/>
              <w:right w:val="single" w:sz="6" w:space="0" w:color="000000"/>
            </w:tcBorders>
            <w:hideMark/>
          </w:tcPr>
          <w:p w14:paraId="490D5823" w14:textId="77777777" w:rsidR="00B51E25" w:rsidRPr="00AB135F" w:rsidRDefault="00B51E25">
            <w:pPr>
              <w:pStyle w:val="texto0"/>
              <w:spacing w:after="80" w:line="232" w:lineRule="exact"/>
              <w:ind w:firstLine="0"/>
              <w:rPr>
                <w:rFonts w:ascii="Verdana" w:hAnsi="Verdana"/>
                <w:sz w:val="16"/>
                <w:szCs w:val="16"/>
                <w:lang w:val="en-US"/>
              </w:rPr>
            </w:pPr>
            <w:r w:rsidRPr="00AB135F">
              <w:rPr>
                <w:rFonts w:ascii="Verdana" w:hAnsi="Verdana"/>
                <w:sz w:val="16"/>
                <w:szCs w:val="16"/>
                <w:lang w:val="en-US"/>
              </w:rPr>
              <w:t>Serious</w:t>
            </w:r>
          </w:p>
        </w:tc>
      </w:tr>
      <w:tr w:rsidR="00B51E25" w:rsidRPr="00084632" w14:paraId="2AB721F4"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00C4C616" w14:textId="77777777" w:rsidR="00B51E25" w:rsidRPr="00AB135F" w:rsidRDefault="00B51E25">
            <w:pPr>
              <w:pStyle w:val="texto0"/>
              <w:spacing w:after="80" w:line="232" w:lineRule="exact"/>
              <w:ind w:firstLine="0"/>
              <w:rPr>
                <w:rFonts w:ascii="Verdana" w:hAnsi="Verdana"/>
                <w:b/>
                <w:sz w:val="16"/>
                <w:szCs w:val="16"/>
                <w:lang w:val="en-US"/>
              </w:rPr>
            </w:pPr>
            <w:r w:rsidRPr="00AB135F">
              <w:rPr>
                <w:rFonts w:ascii="Verdana" w:hAnsi="Verdana"/>
                <w:b/>
                <w:sz w:val="16"/>
                <w:szCs w:val="16"/>
                <w:lang w:val="en-US"/>
              </w:rPr>
              <w:t>5.3 and 8.9</w:t>
            </w:r>
          </w:p>
        </w:tc>
        <w:tc>
          <w:tcPr>
            <w:tcW w:w="745" w:type="pct"/>
            <w:tcBorders>
              <w:top w:val="single" w:sz="6" w:space="0" w:color="000000"/>
              <w:left w:val="single" w:sz="6" w:space="0" w:color="000000"/>
              <w:bottom w:val="single" w:sz="6" w:space="0" w:color="000000"/>
              <w:right w:val="single" w:sz="6" w:space="0" w:color="000000"/>
            </w:tcBorders>
            <w:hideMark/>
          </w:tcPr>
          <w:p w14:paraId="17EFE4A1" w14:textId="77777777" w:rsidR="00B51E25" w:rsidRPr="00AB135F" w:rsidRDefault="00B51E25">
            <w:pPr>
              <w:pStyle w:val="texto0"/>
              <w:spacing w:after="80" w:line="232" w:lineRule="exact"/>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6922B586" w14:textId="6413B555" w:rsidR="00B51E25" w:rsidRPr="00AB135F" w:rsidRDefault="00B51E25">
            <w:pPr>
              <w:pStyle w:val="texto0"/>
              <w:spacing w:after="80" w:line="232" w:lineRule="exact"/>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found that for similar machinery or a combination of those stated in sections 8.2 to 8.8, as well as for machinery not considered in this Standard, the employer must determine the </w:t>
            </w:r>
            <w:r w:rsidR="00621BAF" w:rsidRPr="00AB135F">
              <w:rPr>
                <w:rFonts w:ascii="Verdana" w:hAnsi="Verdana"/>
                <w:sz w:val="16"/>
                <w:szCs w:val="16"/>
                <w:lang w:val="en-US"/>
              </w:rPr>
              <w:t>safety</w:t>
            </w:r>
            <w:r w:rsidRPr="00AB135F">
              <w:rPr>
                <w:rFonts w:ascii="Verdana" w:hAnsi="Verdana"/>
                <w:sz w:val="16"/>
                <w:szCs w:val="16"/>
                <w:lang w:val="en-US"/>
              </w:rPr>
              <w:t xml:space="preserve"> measures equivalent to those described in said sections that must be adopted to carry out the storage and handling of materials</w:t>
            </w:r>
          </w:p>
        </w:tc>
        <w:tc>
          <w:tcPr>
            <w:tcW w:w="884" w:type="pct"/>
            <w:tcBorders>
              <w:top w:val="single" w:sz="6" w:space="0" w:color="000000"/>
              <w:left w:val="single" w:sz="6" w:space="0" w:color="000000"/>
              <w:bottom w:val="single" w:sz="6" w:space="0" w:color="000000"/>
              <w:right w:val="single" w:sz="6" w:space="0" w:color="000000"/>
            </w:tcBorders>
            <w:hideMark/>
          </w:tcPr>
          <w:p w14:paraId="15D6E335" w14:textId="5D6A900C" w:rsidR="00B51E25" w:rsidRPr="00AB135F" w:rsidRDefault="00B51E25" w:rsidP="00C20BD3">
            <w:pPr>
              <w:pStyle w:val="texto0"/>
              <w:spacing w:after="80" w:line="232" w:lineRule="exact"/>
              <w:ind w:firstLine="0"/>
              <w:rPr>
                <w:rFonts w:ascii="Verdana" w:hAnsi="Verdana"/>
                <w:sz w:val="16"/>
                <w:szCs w:val="16"/>
                <w:lang w:val="en-US"/>
              </w:rPr>
            </w:pPr>
            <w:r w:rsidRPr="00AB135F">
              <w:rPr>
                <w:rFonts w:ascii="Verdana" w:hAnsi="Verdana"/>
                <w:sz w:val="16"/>
                <w:szCs w:val="16"/>
                <w:lang w:val="en-US"/>
              </w:rPr>
              <w:t xml:space="preserve">Applies only to those </w:t>
            </w:r>
            <w:r w:rsidR="00C20BD3">
              <w:rPr>
                <w:rFonts w:ascii="Verdana" w:hAnsi="Verdana"/>
                <w:sz w:val="16"/>
                <w:szCs w:val="16"/>
                <w:lang w:val="en-US"/>
              </w:rPr>
              <w:t>w</w:t>
            </w:r>
            <w:r w:rsidR="00896605" w:rsidRPr="00AB135F">
              <w:rPr>
                <w:rFonts w:ascii="Verdana" w:hAnsi="Verdana"/>
                <w:sz w:val="16"/>
                <w:szCs w:val="16"/>
                <w:lang w:val="en-US"/>
              </w:rPr>
              <w:t>orkplaces</w:t>
            </w:r>
            <w:r w:rsidRPr="00AB135F">
              <w:rPr>
                <w:rFonts w:ascii="Verdana" w:hAnsi="Verdana"/>
                <w:sz w:val="16"/>
                <w:szCs w:val="16"/>
                <w:lang w:val="en-US"/>
              </w:rPr>
              <w:t xml:space="preserve"> that use</w:t>
            </w:r>
            <w:r w:rsidR="00C20BD3">
              <w:rPr>
                <w:rFonts w:ascii="Verdana" w:hAnsi="Verdana"/>
                <w:sz w:val="16"/>
                <w:szCs w:val="16"/>
                <w:lang w:val="en-US"/>
              </w:rPr>
              <w:t xml:space="preserve"> </w:t>
            </w:r>
            <w:r w:rsidRPr="00AB135F">
              <w:rPr>
                <w:rFonts w:ascii="Verdana" w:hAnsi="Verdana"/>
                <w:sz w:val="16"/>
                <w:szCs w:val="16"/>
                <w:lang w:val="en-US"/>
              </w:rPr>
              <w:t>machinery other than that indicated in sections 8.2 to 8.8.</w:t>
            </w:r>
          </w:p>
        </w:tc>
        <w:tc>
          <w:tcPr>
            <w:tcW w:w="467" w:type="pct"/>
            <w:tcBorders>
              <w:top w:val="single" w:sz="6" w:space="0" w:color="000000"/>
              <w:left w:val="single" w:sz="6" w:space="0" w:color="000000"/>
              <w:bottom w:val="single" w:sz="6" w:space="0" w:color="000000"/>
              <w:right w:val="single" w:sz="6" w:space="0" w:color="000000"/>
            </w:tcBorders>
          </w:tcPr>
          <w:p w14:paraId="6FD71E6D" w14:textId="77777777" w:rsidR="00B51E25" w:rsidRPr="00AB135F" w:rsidRDefault="00B51E25">
            <w:pPr>
              <w:pStyle w:val="texto0"/>
              <w:spacing w:after="80" w:line="232" w:lineRule="exact"/>
              <w:ind w:firstLine="0"/>
              <w:rPr>
                <w:rFonts w:ascii="Verdana" w:hAnsi="Verdana"/>
                <w:sz w:val="16"/>
                <w:szCs w:val="16"/>
                <w:lang w:val="en-US"/>
              </w:rPr>
            </w:pPr>
          </w:p>
        </w:tc>
      </w:tr>
      <w:tr w:rsidR="00B51E25" w:rsidRPr="00084632" w14:paraId="0FEEAA9C"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4E9E45E9"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5.4, 9.1 and 9.6</w:t>
            </w:r>
          </w:p>
        </w:tc>
        <w:tc>
          <w:tcPr>
            <w:tcW w:w="745" w:type="pct"/>
            <w:tcBorders>
              <w:top w:val="single" w:sz="6" w:space="0" w:color="000000"/>
              <w:left w:val="single" w:sz="6" w:space="0" w:color="000000"/>
              <w:bottom w:val="single" w:sz="6" w:space="0" w:color="000000"/>
              <w:right w:val="single" w:sz="6" w:space="0" w:color="000000"/>
            </w:tcBorders>
            <w:hideMark/>
          </w:tcPr>
          <w:p w14:paraId="28ECE54C" w14:textId="139AF675" w:rsidR="00B51E25" w:rsidRPr="00AB135F" w:rsidRDefault="00C20BD3">
            <w:pPr>
              <w:pStyle w:val="texto0"/>
              <w:spacing w:after="80"/>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23254C6F" w14:textId="7FA14FD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he presents </w:t>
            </w:r>
            <w:r w:rsidR="00AB135F">
              <w:rPr>
                <w:rFonts w:ascii="Verdana" w:hAnsi="Verdana"/>
                <w:sz w:val="16"/>
                <w:szCs w:val="16"/>
                <w:lang w:val="en-US"/>
              </w:rPr>
              <w:t>documentation evidence</w:t>
            </w:r>
            <w:r w:rsidRPr="00AB135F">
              <w:rPr>
                <w:rFonts w:ascii="Verdana" w:hAnsi="Verdana"/>
                <w:sz w:val="16"/>
                <w:szCs w:val="16"/>
                <w:lang w:val="en-US"/>
              </w:rPr>
              <w:t xml:space="preserve"> that:</w:t>
            </w:r>
          </w:p>
          <w:p w14:paraId="68F1FE29" w14:textId="6849B972"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It has </w:t>
            </w:r>
            <w:r w:rsidR="00621BAF" w:rsidRPr="00AB135F">
              <w:rPr>
                <w:rFonts w:ascii="Verdana" w:hAnsi="Verdana"/>
                <w:sz w:val="16"/>
                <w:szCs w:val="16"/>
                <w:lang w:val="en-US"/>
              </w:rPr>
              <w:t>safety</w:t>
            </w:r>
            <w:r w:rsidRPr="00AB135F">
              <w:rPr>
                <w:rFonts w:ascii="Verdana" w:hAnsi="Verdana"/>
                <w:sz w:val="16"/>
                <w:szCs w:val="16"/>
                <w:lang w:val="en-US"/>
              </w:rPr>
              <w:t xml:space="preserve"> procedures for the storage of materials that, at least, </w:t>
            </w:r>
            <w:r w:rsidR="00C20BD3">
              <w:rPr>
                <w:rFonts w:ascii="Verdana" w:hAnsi="Verdana"/>
                <w:sz w:val="16"/>
                <w:szCs w:val="16"/>
                <w:lang w:val="en-US"/>
              </w:rPr>
              <w:t>take into consideration</w:t>
            </w:r>
            <w:r w:rsidRPr="00AB135F">
              <w:rPr>
                <w:rFonts w:ascii="Verdana" w:hAnsi="Verdana"/>
                <w:sz w:val="16"/>
                <w:szCs w:val="16"/>
                <w:lang w:val="en-US"/>
              </w:rPr>
              <w:t xml:space="preserve"> the following:</w:t>
            </w:r>
          </w:p>
          <w:p w14:paraId="26B061CF"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safe way to carry out stowage and unloading operations;</w:t>
            </w:r>
          </w:p>
          <w:p w14:paraId="57A4FFCA" w14:textId="5C3E54D0"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technique used to stack and remove materials or containers from structural elements, </w:t>
            </w:r>
            <w:r w:rsidR="00C20BD3" w:rsidRPr="00AB135F">
              <w:rPr>
                <w:rFonts w:ascii="Verdana" w:hAnsi="Verdana"/>
                <w:sz w:val="16"/>
                <w:szCs w:val="16"/>
                <w:lang w:val="en-US"/>
              </w:rPr>
              <w:t>shelves,</w:t>
            </w:r>
            <w:r w:rsidRPr="00AB135F">
              <w:rPr>
                <w:rFonts w:ascii="Verdana" w:hAnsi="Verdana"/>
                <w:sz w:val="16"/>
                <w:szCs w:val="16"/>
                <w:lang w:val="en-US"/>
              </w:rPr>
              <w:t xml:space="preserve"> or platforms;</w:t>
            </w:r>
          </w:p>
          <w:p w14:paraId="6FF5CE0F"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maximum height of the pallets, according to the characteristics of the materials and the storage area;</w:t>
            </w:r>
          </w:p>
          <w:p w14:paraId="43EF01F2"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instructions to provide stability to the stowage, in accordance with the dimensions of the materials or containers;</w:t>
            </w:r>
          </w:p>
          <w:p w14:paraId="432A7B5A"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The weight, shape and dimensions of the materials or containers;</w:t>
            </w:r>
          </w:p>
          <w:p w14:paraId="4FCB0EC0" w14:textId="20AF1BE0"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V</w:t>
            </w:r>
            <w:r w:rsidRPr="00AB135F">
              <w:rPr>
                <w:rFonts w:ascii="Verdana" w:hAnsi="Verdana"/>
                <w:sz w:val="16"/>
                <w:szCs w:val="16"/>
                <w:lang w:val="en-US"/>
              </w:rPr>
              <w:t>erification that the fastening or supporting elements of the stacked materials do not generate risks;</w:t>
            </w:r>
          </w:p>
          <w:p w14:paraId="3C01BA89"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prohibition indications in the maneuvers of accommodation or removal of stowage materials to avoid risks of falling, crushing, cutting, among others, and</w:t>
            </w:r>
          </w:p>
          <w:p w14:paraId="295DEAFE" w14:textId="29F884DA"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w:t>
            </w:r>
            <w:r w:rsidR="00621BAF" w:rsidRPr="00AB135F">
              <w:rPr>
                <w:rFonts w:ascii="Verdana" w:hAnsi="Verdana"/>
                <w:sz w:val="16"/>
                <w:szCs w:val="16"/>
                <w:lang w:val="en-US"/>
              </w:rPr>
              <w:t>safety</w:t>
            </w:r>
            <w:r w:rsidRPr="00AB135F">
              <w:rPr>
                <w:rFonts w:ascii="Verdana" w:hAnsi="Verdana"/>
                <w:sz w:val="16"/>
                <w:szCs w:val="16"/>
                <w:lang w:val="en-US"/>
              </w:rPr>
              <w:t xml:space="preserve"> measures that must be adopted to carry out the activity safely, and</w:t>
            </w:r>
          </w:p>
          <w:p w14:paraId="130CE838" w14:textId="754BE5A0" w:rsidR="00B51E25" w:rsidRPr="00AB135F" w:rsidRDefault="00B51E25">
            <w:pPr>
              <w:pStyle w:val="texto0"/>
              <w:spacing w:after="80" w:line="208"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C20BD3">
              <w:rPr>
                <w:rFonts w:ascii="Verdana" w:hAnsi="Verdana"/>
                <w:sz w:val="16"/>
                <w:szCs w:val="16"/>
                <w:lang w:val="en-US"/>
              </w:rPr>
              <w:t>There is</w:t>
            </w:r>
            <w:r w:rsidRPr="00AB135F">
              <w:rPr>
                <w:rFonts w:ascii="Verdana" w:hAnsi="Verdana"/>
                <w:sz w:val="16"/>
                <w:szCs w:val="16"/>
                <w:lang w:val="en-US"/>
              </w:rPr>
              <w:t xml:space="preserve"> a maintenance program for the structural elements, shelves or platforms that are used for the storage of materials:</w:t>
            </w:r>
          </w:p>
          <w:p w14:paraId="71356CEE" w14:textId="33FC41EE"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With a periodicity of at least annually, </w:t>
            </w:r>
            <w:r w:rsidR="00C20BD3">
              <w:rPr>
                <w:rFonts w:ascii="Verdana" w:hAnsi="Verdana"/>
                <w:sz w:val="16"/>
                <w:szCs w:val="16"/>
                <w:lang w:val="en-US"/>
              </w:rPr>
              <w:t>for</w:t>
            </w:r>
            <w:r w:rsidRPr="00AB135F">
              <w:rPr>
                <w:rFonts w:ascii="Verdana" w:hAnsi="Verdana"/>
                <w:sz w:val="16"/>
                <w:szCs w:val="16"/>
                <w:lang w:val="en-US"/>
              </w:rPr>
              <w:t xml:space="preserve"> the purpose of detecting deformed, damaged or worn elements; its non-verticality; instability; cracks or sinkholes in the ground, or any condition that may generate risks, and</w:t>
            </w:r>
          </w:p>
          <w:p w14:paraId="29A0D655" w14:textId="77777777" w:rsidR="00B51E25" w:rsidRPr="00AB135F" w:rsidRDefault="00B51E25">
            <w:pPr>
              <w:pStyle w:val="texto0"/>
              <w:spacing w:after="80" w:line="208"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After the occurrence of an event that could damage them and, where appropriate, once the adjustments, modifications or repairs have been made, so that they do not represent a risk.</w:t>
            </w:r>
          </w:p>
        </w:tc>
        <w:tc>
          <w:tcPr>
            <w:tcW w:w="884" w:type="pct"/>
            <w:tcBorders>
              <w:top w:val="single" w:sz="6" w:space="0" w:color="000000"/>
              <w:left w:val="single" w:sz="6" w:space="0" w:color="000000"/>
              <w:bottom w:val="single" w:sz="6" w:space="0" w:color="000000"/>
              <w:right w:val="single" w:sz="6" w:space="0" w:color="000000"/>
            </w:tcBorders>
          </w:tcPr>
          <w:p w14:paraId="1A4B35B3" w14:textId="77777777" w:rsidR="00B51E25" w:rsidRPr="00AB135F" w:rsidRDefault="00B51E25">
            <w:pPr>
              <w:pStyle w:val="texto0"/>
              <w:spacing w:after="80"/>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5257DE0E" w14:textId="77777777" w:rsidR="00B51E25" w:rsidRPr="00AB135F" w:rsidRDefault="00B51E25">
            <w:pPr>
              <w:pStyle w:val="texto0"/>
              <w:spacing w:after="80"/>
              <w:ind w:firstLine="0"/>
              <w:rPr>
                <w:rFonts w:ascii="Verdana" w:hAnsi="Verdana"/>
                <w:sz w:val="16"/>
                <w:szCs w:val="16"/>
                <w:lang w:val="en-US"/>
              </w:rPr>
            </w:pPr>
          </w:p>
        </w:tc>
      </w:tr>
      <w:tr w:rsidR="00B51E25" w14:paraId="796DADB9"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5213EF3F"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5.4 and 9.2 to 9.5</w:t>
            </w:r>
          </w:p>
        </w:tc>
        <w:tc>
          <w:tcPr>
            <w:tcW w:w="745" w:type="pct"/>
            <w:tcBorders>
              <w:top w:val="single" w:sz="6" w:space="0" w:color="000000"/>
              <w:left w:val="single" w:sz="6" w:space="0" w:color="000000"/>
              <w:bottom w:val="single" w:sz="6" w:space="0" w:color="000000"/>
              <w:right w:val="single" w:sz="6" w:space="0" w:color="000000"/>
            </w:tcBorders>
            <w:hideMark/>
          </w:tcPr>
          <w:p w14:paraId="61CE3627"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3F005015" w14:textId="6F9A886C"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it is confirmed that the following safety measures and conditions are adopted to carry out storage activities:</w:t>
            </w:r>
          </w:p>
          <w:p w14:paraId="0A0D0E46" w14:textId="278358B3"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C20BD3">
              <w:rPr>
                <w:rFonts w:ascii="Verdana" w:hAnsi="Verdana"/>
                <w:sz w:val="16"/>
                <w:szCs w:val="16"/>
                <w:lang w:val="en-US"/>
              </w:rPr>
              <w:t>The employer ha</w:t>
            </w:r>
            <w:r w:rsidRPr="00AB135F">
              <w:rPr>
                <w:rFonts w:ascii="Verdana" w:hAnsi="Verdana"/>
                <w:sz w:val="16"/>
                <w:szCs w:val="16"/>
                <w:lang w:val="en-US"/>
              </w:rPr>
              <w:t>s specific spaces for storing materials;</w:t>
            </w:r>
          </w:p>
          <w:p w14:paraId="31E94256" w14:textId="1411FA44"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C20BD3">
              <w:rPr>
                <w:rFonts w:ascii="Verdana" w:hAnsi="Verdana"/>
                <w:sz w:val="16"/>
                <w:szCs w:val="16"/>
                <w:lang w:val="en-US"/>
              </w:rPr>
              <w:t>There is</w:t>
            </w:r>
            <w:r w:rsidRPr="00AB135F">
              <w:rPr>
                <w:rFonts w:ascii="Verdana" w:hAnsi="Verdana"/>
                <w:sz w:val="16"/>
                <w:szCs w:val="16"/>
                <w:lang w:val="en-US"/>
              </w:rPr>
              <w:t xml:space="preserve"> in the material storage areas:</w:t>
            </w:r>
          </w:p>
          <w:p w14:paraId="5CA2ABD7"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Order and cleanliness;</w:t>
            </w:r>
          </w:p>
          <w:p w14:paraId="67A745B3" w14:textId="56141ED5"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F</w:t>
            </w:r>
            <w:r w:rsidRPr="00AB135F">
              <w:rPr>
                <w:rFonts w:ascii="Verdana" w:hAnsi="Verdana"/>
                <w:sz w:val="16"/>
                <w:szCs w:val="16"/>
                <w:lang w:val="en-US"/>
              </w:rPr>
              <w:t>loors;</w:t>
            </w:r>
            <w:r w:rsidR="00C20BD3">
              <w:rPr>
                <w:rFonts w:ascii="Verdana" w:hAnsi="Verdana"/>
                <w:sz w:val="16"/>
                <w:szCs w:val="16"/>
                <w:lang w:val="en-US"/>
              </w:rPr>
              <w:t xml:space="preserve"> are</w:t>
            </w:r>
            <w:r w:rsidRPr="00AB135F">
              <w:rPr>
                <w:rFonts w:ascii="Verdana" w:hAnsi="Verdana"/>
                <w:sz w:val="16"/>
                <w:szCs w:val="16"/>
                <w:lang w:val="en-US"/>
              </w:rPr>
              <w:t xml:space="preserve"> leveled, flat and of mechanical resistance, based on the weight of the pallets they support;</w:t>
            </w:r>
          </w:p>
          <w:p w14:paraId="1729C1C4"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Delimitation of storage areas;</w:t>
            </w:r>
          </w:p>
          <w:p w14:paraId="37FB3899" w14:textId="2C409BD3"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A</w:t>
            </w:r>
            <w:r w:rsidRPr="00AB135F">
              <w:rPr>
                <w:rFonts w:ascii="Verdana" w:hAnsi="Verdana"/>
                <w:sz w:val="16"/>
                <w:szCs w:val="16"/>
                <w:lang w:val="en-US"/>
              </w:rPr>
              <w:t>isles with widths depending on the technique used for placing and removing materials, in accordance with:</w:t>
            </w:r>
          </w:p>
          <w:p w14:paraId="3BB7087E"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greatest width of the machinery or load that circulates through them, and</w:t>
            </w:r>
          </w:p>
          <w:p w14:paraId="77CDAB7A" w14:textId="77777777" w:rsidR="00B51E25" w:rsidRPr="00AB135F" w:rsidRDefault="00B51E25">
            <w:pPr>
              <w:pStyle w:val="texto0"/>
              <w:spacing w:after="80"/>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widest dimension of the materials, containers or boxes;</w:t>
            </w:r>
          </w:p>
          <w:p w14:paraId="28386221"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Ventilation according to the type of materials to be stored;</w:t>
            </w:r>
          </w:p>
          <w:p w14:paraId="16195ABE" w14:textId="450EC733"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Le</w:t>
            </w:r>
            <w:r w:rsidRPr="00AB135F">
              <w:rPr>
                <w:rFonts w:ascii="Verdana" w:hAnsi="Verdana"/>
                <w:sz w:val="16"/>
                <w:szCs w:val="16"/>
                <w:lang w:val="en-US"/>
              </w:rPr>
              <w:t xml:space="preserve">vels required for the activities to be carried out, in accordance with the </w:t>
            </w:r>
            <w:r w:rsidRPr="00AB135F">
              <w:rPr>
                <w:rFonts w:ascii="Verdana" w:hAnsi="Verdana"/>
                <w:sz w:val="16"/>
                <w:szCs w:val="16"/>
                <w:lang w:val="en-US"/>
              </w:rPr>
              <w:lastRenderedPageBreak/>
              <w:t xml:space="preserve">provisions of NOM-025-STPS-2008,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p w14:paraId="65BADAD3" w14:textId="77777777"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Notices about maximum load capacity; maximum number of products, containers or boxes to be stored on shelves; structural elements or platforms, as applicable;</w:t>
            </w:r>
          </w:p>
          <w:p w14:paraId="4C69CC82" w14:textId="79959620"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Signage, based on the provisions of NOM-026-STPS-2008, </w:t>
            </w:r>
            <w:r w:rsidR="0088572C" w:rsidRPr="00AB135F">
              <w:rPr>
                <w:rFonts w:ascii="Verdana" w:hAnsi="Verdana"/>
                <w:sz w:val="16"/>
                <w:szCs w:val="16"/>
                <w:lang w:val="en-US"/>
              </w:rPr>
              <w:t>or that which replaces it</w:t>
            </w:r>
            <w:r w:rsidRPr="00AB135F">
              <w:rPr>
                <w:rFonts w:ascii="Verdana" w:hAnsi="Verdana"/>
                <w:sz w:val="16"/>
                <w:szCs w:val="16"/>
                <w:lang w:val="en-US"/>
              </w:rPr>
              <w:t>, which indicates:</w:t>
            </w:r>
          </w:p>
          <w:p w14:paraId="11D77ABC"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maximum height of the pallets;</w:t>
            </w:r>
          </w:p>
          <w:p w14:paraId="128C3A2B"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personal protective equipment to be used;</w:t>
            </w:r>
          </w:p>
          <w:p w14:paraId="28A03C1E"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The maximum circulation speed of the vehicles, if applicable;</w:t>
            </w:r>
          </w:p>
          <w:p w14:paraId="262F2317" w14:textId="77777777"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Evacuation routes and emergency exits, and</w:t>
            </w:r>
          </w:p>
          <w:p w14:paraId="7961FB2D" w14:textId="16FC8A5E"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 xml:space="preserve">Alarm, fire and emergency </w:t>
            </w:r>
            <w:r w:rsidR="00C20BD3" w:rsidRPr="00AB135F">
              <w:rPr>
                <w:rFonts w:ascii="Verdana" w:hAnsi="Verdana"/>
                <w:sz w:val="16"/>
                <w:szCs w:val="16"/>
                <w:lang w:val="en-US"/>
              </w:rPr>
              <w:t>systems;</w:t>
            </w:r>
          </w:p>
          <w:p w14:paraId="3EEDD4AD" w14:textId="40C1401F"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M</w:t>
            </w:r>
            <w:r w:rsidR="00C20BD3" w:rsidRPr="00AB135F">
              <w:rPr>
                <w:rFonts w:ascii="Verdana" w:hAnsi="Verdana"/>
                <w:sz w:val="16"/>
                <w:szCs w:val="16"/>
                <w:lang w:val="en-US"/>
              </w:rPr>
              <w:t>irrors,</w:t>
            </w:r>
            <w:r w:rsidRPr="00AB135F">
              <w:rPr>
                <w:rFonts w:ascii="Verdana" w:hAnsi="Verdana"/>
                <w:sz w:val="16"/>
                <w:szCs w:val="16"/>
                <w:lang w:val="en-US"/>
              </w:rPr>
              <w:t xml:space="preserve"> where the height of the materials is greater than 1.8 meters, at the intersections of corridors, hallways or streets, where vehicles used to handle materials circulate, and</w:t>
            </w:r>
          </w:p>
          <w:p w14:paraId="4504B6E8" w14:textId="4D46D9DC"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M</w:t>
            </w:r>
            <w:r w:rsidRPr="00AB135F">
              <w:rPr>
                <w:rFonts w:ascii="Verdana" w:hAnsi="Verdana"/>
                <w:sz w:val="16"/>
                <w:szCs w:val="16"/>
                <w:lang w:val="en-US"/>
              </w:rPr>
              <w:t xml:space="preserve">eans on the ground to reduce </w:t>
            </w:r>
            <w:r w:rsidR="00D73F59" w:rsidRPr="00AB135F">
              <w:rPr>
                <w:rFonts w:ascii="Verdana" w:hAnsi="Verdana"/>
                <w:sz w:val="16"/>
                <w:szCs w:val="16"/>
                <w:lang w:val="en-US"/>
              </w:rPr>
              <w:t>their</w:t>
            </w:r>
            <w:r w:rsidRPr="00AB135F">
              <w:rPr>
                <w:rFonts w:ascii="Verdana" w:hAnsi="Verdana"/>
                <w:sz w:val="16"/>
                <w:szCs w:val="16"/>
                <w:lang w:val="en-US"/>
              </w:rPr>
              <w:t xml:space="preserve"> speed, if applicable;</w:t>
            </w:r>
          </w:p>
          <w:p w14:paraId="60E9B5C0" w14:textId="24930F55" w:rsidR="00B51E25" w:rsidRPr="00AB135F" w:rsidRDefault="00B51E25">
            <w:pPr>
              <w:pStyle w:val="texto0"/>
              <w:spacing w:after="80" w:line="212"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Complies with the following </w:t>
            </w:r>
            <w:r w:rsidR="00621BAF" w:rsidRPr="00AB135F">
              <w:rPr>
                <w:rFonts w:ascii="Verdana" w:hAnsi="Verdana"/>
                <w:sz w:val="16"/>
                <w:szCs w:val="16"/>
                <w:lang w:val="en-US"/>
              </w:rPr>
              <w:t>safety</w:t>
            </w:r>
            <w:r w:rsidRPr="00AB135F">
              <w:rPr>
                <w:rFonts w:ascii="Verdana" w:hAnsi="Verdana"/>
                <w:sz w:val="16"/>
                <w:szCs w:val="16"/>
                <w:lang w:val="en-US"/>
              </w:rPr>
              <w:t xml:space="preserve"> conditions:</w:t>
            </w:r>
          </w:p>
          <w:p w14:paraId="00EE6DEE" w14:textId="0F2A77AA"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Ensures that the structural elements, </w:t>
            </w:r>
            <w:r w:rsidR="00C20BD3" w:rsidRPr="00AB135F">
              <w:rPr>
                <w:rFonts w:ascii="Verdana" w:hAnsi="Verdana"/>
                <w:sz w:val="16"/>
                <w:szCs w:val="16"/>
                <w:lang w:val="en-US"/>
              </w:rPr>
              <w:t>shelves,</w:t>
            </w:r>
            <w:r w:rsidRPr="00AB135F">
              <w:rPr>
                <w:rFonts w:ascii="Verdana" w:hAnsi="Verdana"/>
                <w:sz w:val="16"/>
                <w:szCs w:val="16"/>
                <w:lang w:val="en-US"/>
              </w:rPr>
              <w:t xml:space="preserve"> or platforms have the capacity to support </w:t>
            </w:r>
            <w:r w:rsidR="006413CF" w:rsidRPr="00AB135F">
              <w:rPr>
                <w:rFonts w:ascii="Verdana" w:hAnsi="Verdana"/>
                <w:sz w:val="16"/>
                <w:szCs w:val="16"/>
                <w:lang w:val="en-US"/>
              </w:rPr>
              <w:t>secured</w:t>
            </w:r>
            <w:r w:rsidRPr="00AB135F">
              <w:rPr>
                <w:rFonts w:ascii="Verdana" w:hAnsi="Verdana"/>
                <w:sz w:val="16"/>
                <w:szCs w:val="16"/>
                <w:lang w:val="en-US"/>
              </w:rPr>
              <w:t xml:space="preserve"> or mobile loads, in such a way that their resistance avoids possible structural failures and impact risks;</w:t>
            </w:r>
          </w:p>
          <w:p w14:paraId="55FBFB82" w14:textId="4D413A76"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Establishes the maximum height of the pallets, depending on the mechanical resistance, </w:t>
            </w:r>
            <w:r w:rsidR="00C20BD3" w:rsidRPr="00AB135F">
              <w:rPr>
                <w:rFonts w:ascii="Verdana" w:hAnsi="Verdana"/>
                <w:sz w:val="16"/>
                <w:szCs w:val="16"/>
                <w:lang w:val="en-US"/>
              </w:rPr>
              <w:t>shape,</w:t>
            </w:r>
            <w:r w:rsidRPr="00AB135F">
              <w:rPr>
                <w:rFonts w:ascii="Verdana" w:hAnsi="Verdana"/>
                <w:sz w:val="16"/>
                <w:szCs w:val="16"/>
                <w:lang w:val="en-US"/>
              </w:rPr>
              <w:t xml:space="preserve"> and dimensions of the materials and, where appropriate, the containers or packaging, as well as the way they are placed, in order to ensure their stability;</w:t>
            </w:r>
          </w:p>
          <w:p w14:paraId="3EEC7EF9" w14:textId="19E11199" w:rsidR="00B51E25" w:rsidRPr="00AB135F" w:rsidRDefault="00B51E25">
            <w:pPr>
              <w:pStyle w:val="texto0"/>
              <w:spacing w:after="80" w:line="212"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Prevents stowage</w:t>
            </w:r>
            <w:r w:rsidR="00C20BD3">
              <w:rPr>
                <w:rFonts w:ascii="Verdana" w:hAnsi="Verdana"/>
                <w:sz w:val="16"/>
                <w:szCs w:val="16"/>
                <w:lang w:val="en-US"/>
              </w:rPr>
              <w:t xml:space="preserve"> from</w:t>
            </w:r>
            <w:r w:rsidRPr="00AB135F">
              <w:rPr>
                <w:rFonts w:ascii="Verdana" w:hAnsi="Verdana"/>
                <w:sz w:val="16"/>
                <w:szCs w:val="16"/>
                <w:lang w:val="en-US"/>
              </w:rPr>
              <w:t>:</w:t>
            </w:r>
          </w:p>
          <w:p w14:paraId="11CFE61C" w14:textId="7C94F546"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Block</w:t>
            </w:r>
            <w:r w:rsidR="00C20BD3">
              <w:rPr>
                <w:rFonts w:ascii="Verdana" w:hAnsi="Verdana"/>
                <w:sz w:val="16"/>
                <w:szCs w:val="16"/>
                <w:lang w:val="en-US"/>
              </w:rPr>
              <w:t>ing</w:t>
            </w:r>
            <w:r w:rsidRPr="00AB135F">
              <w:rPr>
                <w:rFonts w:ascii="Verdana" w:hAnsi="Verdana"/>
                <w:sz w:val="16"/>
                <w:szCs w:val="16"/>
                <w:lang w:val="en-US"/>
              </w:rPr>
              <w:t xml:space="preserve"> lighting and ventilation of the premises or building, and</w:t>
            </w:r>
          </w:p>
          <w:p w14:paraId="6FBB76DE" w14:textId="66DF7AFC" w:rsidR="00B51E25" w:rsidRPr="00AB135F" w:rsidRDefault="00B51E25">
            <w:pPr>
              <w:pStyle w:val="texto0"/>
              <w:spacing w:after="80" w:line="212"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Prevent</w:t>
            </w:r>
            <w:r w:rsidR="00C20BD3">
              <w:rPr>
                <w:rFonts w:ascii="Verdana" w:hAnsi="Verdana"/>
                <w:sz w:val="16"/>
                <w:szCs w:val="16"/>
                <w:lang w:val="en-US"/>
              </w:rPr>
              <w:t>ing</w:t>
            </w:r>
            <w:r w:rsidRPr="00AB135F">
              <w:rPr>
                <w:rFonts w:ascii="Verdana" w:hAnsi="Verdana"/>
                <w:sz w:val="16"/>
                <w:szCs w:val="16"/>
                <w:lang w:val="en-US"/>
              </w:rPr>
              <w:t xml:space="preserve"> access to evacuation routes and emergency exits, as well as alarm systems; firefighting and rescue equipment, among others, provided for emergency cases;</w:t>
            </w:r>
          </w:p>
          <w:p w14:paraId="05CC136B" w14:textId="3F635640"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It has structural elements, </w:t>
            </w:r>
            <w:r w:rsidR="00C20BD3" w:rsidRPr="00AB135F">
              <w:rPr>
                <w:rFonts w:ascii="Verdana" w:hAnsi="Verdana"/>
                <w:sz w:val="16"/>
                <w:szCs w:val="16"/>
                <w:lang w:val="en-US"/>
              </w:rPr>
              <w:t>shelves,</w:t>
            </w:r>
            <w:r w:rsidRPr="00AB135F">
              <w:rPr>
                <w:rFonts w:ascii="Verdana" w:hAnsi="Verdana"/>
                <w:sz w:val="16"/>
                <w:szCs w:val="16"/>
                <w:lang w:val="en-US"/>
              </w:rPr>
              <w:t xml:space="preserve"> or platforms:</w:t>
            </w:r>
          </w:p>
          <w:p w14:paraId="0111B196" w14:textId="06F5E3D9" w:rsidR="00B51E25" w:rsidRPr="00AB135F" w:rsidRDefault="00B51E25">
            <w:pPr>
              <w:pStyle w:val="texto0"/>
              <w:spacing w:after="80" w:line="226" w:lineRule="exact"/>
              <w:ind w:left="1077" w:hanging="360"/>
              <w:rPr>
                <w:rFonts w:ascii="Verdana" w:hAnsi="Verdana"/>
                <w:sz w:val="16"/>
                <w:szCs w:val="16"/>
                <w:lang w:val="en-US"/>
              </w:rPr>
            </w:pPr>
            <w:r w:rsidRPr="00AB135F">
              <w:rPr>
                <w:rFonts w:ascii="Verdana" w:hAnsi="Verdana"/>
                <w:sz w:val="16"/>
                <w:szCs w:val="16"/>
                <w:lang w:val="en-US"/>
              </w:rPr>
              <w:lastRenderedPageBreak/>
              <w:t xml:space="preserve">o </w:t>
            </w:r>
            <w:r w:rsidRPr="00AB135F">
              <w:rPr>
                <w:rFonts w:ascii="Verdana" w:hAnsi="Verdana"/>
                <w:sz w:val="16"/>
                <w:szCs w:val="16"/>
                <w:lang w:val="en-US"/>
              </w:rPr>
              <w:tab/>
              <w:t xml:space="preserve">With </w:t>
            </w:r>
            <w:r w:rsidR="004505C9">
              <w:rPr>
                <w:rFonts w:ascii="Verdana" w:hAnsi="Verdana"/>
                <w:sz w:val="16"/>
                <w:szCs w:val="16"/>
                <w:lang w:val="en-US"/>
              </w:rPr>
              <w:t>securing elements</w:t>
            </w:r>
            <w:r w:rsidRPr="00AB135F">
              <w:rPr>
                <w:rFonts w:ascii="Verdana" w:hAnsi="Verdana"/>
                <w:sz w:val="16"/>
                <w:szCs w:val="16"/>
                <w:lang w:val="en-US"/>
              </w:rPr>
              <w:t xml:space="preserve"> to the structures of the building or premises where they are located, if applicable, and</w:t>
            </w:r>
          </w:p>
          <w:p w14:paraId="1ED6866F" w14:textId="77777777" w:rsidR="00B51E25" w:rsidRPr="00AB135F" w:rsidRDefault="00B51E25">
            <w:pPr>
              <w:pStyle w:val="texto0"/>
              <w:spacing w:after="80" w:line="226" w:lineRule="exact"/>
              <w:ind w:left="1077" w:hanging="360"/>
              <w:rPr>
                <w:rFonts w:ascii="Verdana" w:hAnsi="Verdana"/>
                <w:sz w:val="16"/>
                <w:szCs w:val="16"/>
                <w:lang w:val="en-US"/>
              </w:rPr>
            </w:pPr>
            <w:r w:rsidRPr="00AB135F">
              <w:rPr>
                <w:rFonts w:ascii="Verdana" w:hAnsi="Verdana"/>
                <w:sz w:val="16"/>
                <w:szCs w:val="16"/>
                <w:lang w:val="en-US"/>
              </w:rPr>
              <w:t xml:space="preserve">o </w:t>
            </w:r>
            <w:r w:rsidRPr="00AB135F">
              <w:rPr>
                <w:rFonts w:ascii="Verdana" w:hAnsi="Verdana"/>
                <w:sz w:val="16"/>
                <w:szCs w:val="16"/>
                <w:lang w:val="en-US"/>
              </w:rPr>
              <w:tab/>
              <w:t>With a base-height relationship that offers stability, according to the weight of the materials and the efforts to which they will be subjected;</w:t>
            </w:r>
          </w:p>
          <w:p w14:paraId="26F019FB" w14:textId="492CD016"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It has protections that are at least 30 centimeters high and resistant to absorb</w:t>
            </w:r>
            <w:r w:rsidR="00C20BD3">
              <w:rPr>
                <w:rFonts w:ascii="Verdana" w:hAnsi="Verdana"/>
                <w:sz w:val="16"/>
                <w:szCs w:val="16"/>
                <w:lang w:val="en-US"/>
              </w:rPr>
              <w:t>ing</w:t>
            </w:r>
            <w:r w:rsidRPr="00AB135F">
              <w:rPr>
                <w:rFonts w:ascii="Verdana" w:hAnsi="Verdana"/>
                <w:sz w:val="16"/>
                <w:szCs w:val="16"/>
                <w:lang w:val="en-US"/>
              </w:rPr>
              <w:t xml:space="preserve"> shocks, painted yellow or yellow with black stripes, so that their location is highlighted in the outer corners of the structural elements, shelves or platforms where vehicles circulate;</w:t>
            </w:r>
          </w:p>
          <w:p w14:paraId="6421865D" w14:textId="5CA648D7"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Place</w:t>
            </w:r>
            <w:r w:rsidR="00C20BD3">
              <w:rPr>
                <w:rFonts w:ascii="Verdana" w:hAnsi="Verdana"/>
                <w:sz w:val="16"/>
                <w:szCs w:val="16"/>
                <w:lang w:val="en-US"/>
              </w:rPr>
              <w:t>s</w:t>
            </w:r>
            <w:r w:rsidRPr="00AB135F">
              <w:rPr>
                <w:rFonts w:ascii="Verdana" w:hAnsi="Verdana"/>
                <w:sz w:val="16"/>
                <w:szCs w:val="16"/>
                <w:lang w:val="en-US"/>
              </w:rPr>
              <w:t xml:space="preserve"> on the back of the structural elements, shelves or platforms, with a height greater than 1.8 meters, elements that prevent the materials from detaching or falling;</w:t>
            </w:r>
          </w:p>
          <w:p w14:paraId="752C8D9D" w14:textId="724541BC"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Stack</w:t>
            </w:r>
            <w:r w:rsidR="00C20BD3">
              <w:rPr>
                <w:rFonts w:ascii="Verdana" w:hAnsi="Verdana"/>
                <w:sz w:val="16"/>
                <w:szCs w:val="16"/>
                <w:lang w:val="en-US"/>
              </w:rPr>
              <w:t>s</w:t>
            </w:r>
            <w:r w:rsidRPr="00AB135F">
              <w:rPr>
                <w:rFonts w:ascii="Verdana" w:hAnsi="Verdana"/>
                <w:sz w:val="16"/>
                <w:szCs w:val="16"/>
                <w:lang w:val="en-US"/>
              </w:rPr>
              <w:t xml:space="preserve"> the materials in such a way that the heaviest ones are always placed at the bottom;</w:t>
            </w:r>
          </w:p>
          <w:p w14:paraId="4941B0E0" w14:textId="65F7BD22"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Unload</w:t>
            </w:r>
            <w:r w:rsidR="00C20BD3">
              <w:rPr>
                <w:rFonts w:ascii="Verdana" w:hAnsi="Verdana"/>
                <w:sz w:val="16"/>
                <w:szCs w:val="16"/>
                <w:lang w:val="en-US"/>
              </w:rPr>
              <w:t>s</w:t>
            </w:r>
            <w:r w:rsidRPr="00AB135F">
              <w:rPr>
                <w:rFonts w:ascii="Verdana" w:hAnsi="Verdana"/>
                <w:sz w:val="16"/>
                <w:szCs w:val="16"/>
                <w:lang w:val="en-US"/>
              </w:rPr>
              <w:t xml:space="preserve"> materials from the top, so as not to compromise the stability of the stacking;</w:t>
            </w:r>
          </w:p>
          <w:p w14:paraId="782B707E" w14:textId="6C1FBAA8"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Place</w:t>
            </w:r>
            <w:r w:rsidR="00C20BD3">
              <w:rPr>
                <w:rFonts w:ascii="Verdana" w:hAnsi="Verdana"/>
                <w:sz w:val="16"/>
                <w:szCs w:val="16"/>
                <w:lang w:val="en-US"/>
              </w:rPr>
              <w:t>s</w:t>
            </w:r>
            <w:r w:rsidRPr="00AB135F">
              <w:rPr>
                <w:rFonts w:ascii="Verdana" w:hAnsi="Verdana"/>
                <w:sz w:val="16"/>
                <w:szCs w:val="16"/>
                <w:lang w:val="en-US"/>
              </w:rPr>
              <w:t xml:space="preserve"> shims on the bottom layer, when stacking materials or cylindrical containers lying horizontally, to prevent accidental sliding;</w:t>
            </w:r>
          </w:p>
          <w:p w14:paraId="358779ED" w14:textId="77777777"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Prohibits materials from protruding with sharp or pointed edges into traffic aisles;</w:t>
            </w:r>
          </w:p>
          <w:p w14:paraId="295D3F28" w14:textId="77777777"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Prevents materials from being placed on the walls of buildings or premises, and</w:t>
            </w:r>
          </w:p>
          <w:p w14:paraId="794CB500" w14:textId="77777777"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Prohibits loading materials on structural elements, shelves or platforms that are damaged or subject to maintenance, and</w:t>
            </w:r>
          </w:p>
          <w:p w14:paraId="0EC8A82E" w14:textId="301C0069" w:rsidR="00B51E25" w:rsidRPr="00AB135F" w:rsidRDefault="00B51E25">
            <w:pPr>
              <w:pStyle w:val="texto0"/>
              <w:spacing w:after="80" w:line="226"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Carry out </w:t>
            </w:r>
            <w:r w:rsidR="00C20BD3">
              <w:rPr>
                <w:rFonts w:ascii="Verdana" w:hAnsi="Verdana"/>
                <w:sz w:val="16"/>
                <w:szCs w:val="16"/>
                <w:lang w:val="en-US"/>
              </w:rPr>
              <w:t>inspections</w:t>
            </w:r>
            <w:r w:rsidRPr="00AB135F">
              <w:rPr>
                <w:rFonts w:ascii="Verdana" w:hAnsi="Verdana"/>
                <w:sz w:val="16"/>
                <w:szCs w:val="16"/>
                <w:lang w:val="en-US"/>
              </w:rPr>
              <w:t xml:space="preserve"> on structural elements, shelves or platforms, prior to storing materials, to identify:</w:t>
            </w:r>
          </w:p>
          <w:p w14:paraId="42E8A4D5" w14:textId="30BAD84E"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C20BD3">
              <w:rPr>
                <w:rFonts w:ascii="Verdana" w:hAnsi="Verdana"/>
                <w:sz w:val="16"/>
                <w:szCs w:val="16"/>
                <w:lang w:val="en-US"/>
              </w:rPr>
              <w:t>C</w:t>
            </w:r>
            <w:r w:rsidRPr="00AB135F">
              <w:rPr>
                <w:rFonts w:ascii="Verdana" w:hAnsi="Verdana"/>
                <w:sz w:val="16"/>
                <w:szCs w:val="16"/>
                <w:lang w:val="en-US"/>
              </w:rPr>
              <w:t>onditions or damage</w:t>
            </w:r>
            <w:r w:rsidR="00C20BD3">
              <w:rPr>
                <w:rFonts w:ascii="Verdana" w:hAnsi="Verdana"/>
                <w:sz w:val="16"/>
                <w:szCs w:val="16"/>
                <w:lang w:val="en-US"/>
              </w:rPr>
              <w:t>s</w:t>
            </w:r>
            <w:r w:rsidRPr="00AB135F">
              <w:rPr>
                <w:rFonts w:ascii="Verdana" w:hAnsi="Verdana"/>
                <w:sz w:val="16"/>
                <w:szCs w:val="16"/>
                <w:lang w:val="en-US"/>
              </w:rPr>
              <w:t>;</w:t>
            </w:r>
          </w:p>
          <w:p w14:paraId="72085B17" w14:textId="77777777"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Fall of materials or elements of materials on corridors or work areas;</w:t>
            </w:r>
          </w:p>
          <w:p w14:paraId="459B67C8" w14:textId="1BEA5D0A" w:rsidR="00B51E25" w:rsidRPr="00AB135F" w:rsidRDefault="00B51E25">
            <w:pPr>
              <w:pStyle w:val="texto0"/>
              <w:spacing w:after="80" w:line="226"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Deformation of structural elements, </w:t>
            </w:r>
            <w:r w:rsidR="00C20BD3" w:rsidRPr="00AB135F">
              <w:rPr>
                <w:rFonts w:ascii="Verdana" w:hAnsi="Verdana"/>
                <w:sz w:val="16"/>
                <w:szCs w:val="16"/>
                <w:lang w:val="en-US"/>
              </w:rPr>
              <w:t>shelves,</w:t>
            </w:r>
            <w:r w:rsidRPr="00AB135F">
              <w:rPr>
                <w:rFonts w:ascii="Verdana" w:hAnsi="Verdana"/>
                <w:sz w:val="16"/>
                <w:szCs w:val="16"/>
                <w:lang w:val="en-US"/>
              </w:rPr>
              <w:t xml:space="preserve"> or platforms;</w:t>
            </w:r>
          </w:p>
          <w:p w14:paraId="75E9492E"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lastRenderedPageBreak/>
              <w:sym w:font="Wingdings" w:char="F0FC"/>
            </w:r>
            <w:r w:rsidRPr="00AB135F">
              <w:rPr>
                <w:rFonts w:ascii="Verdana" w:hAnsi="Verdana"/>
                <w:sz w:val="16"/>
                <w:szCs w:val="16"/>
                <w:lang w:val="en-US"/>
              </w:rPr>
              <w:tab/>
              <w:t>Modifications or improvisations in said elements, without consulting the manufacturer or the design specifications, and</w:t>
            </w:r>
          </w:p>
          <w:p w14:paraId="11A96EA3"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Instability due to ground failures.</w:t>
            </w:r>
          </w:p>
        </w:tc>
        <w:tc>
          <w:tcPr>
            <w:tcW w:w="884" w:type="pct"/>
            <w:tcBorders>
              <w:top w:val="single" w:sz="6" w:space="0" w:color="000000"/>
              <w:left w:val="single" w:sz="6" w:space="0" w:color="000000"/>
              <w:bottom w:val="single" w:sz="6" w:space="0" w:color="000000"/>
              <w:right w:val="single" w:sz="6" w:space="0" w:color="000000"/>
            </w:tcBorders>
          </w:tcPr>
          <w:p w14:paraId="2C061FAF" w14:textId="77777777" w:rsidR="00B51E25" w:rsidRPr="00AB135F" w:rsidRDefault="00B51E25">
            <w:pPr>
              <w:pStyle w:val="texto0"/>
              <w:spacing w:after="80"/>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hideMark/>
          </w:tcPr>
          <w:p w14:paraId="01FA4675" w14:textId="77777777"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Serious</w:t>
            </w:r>
          </w:p>
        </w:tc>
      </w:tr>
      <w:tr w:rsidR="00B51E25" w:rsidRPr="00084632" w14:paraId="4E2136CA"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7FAE8D63"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lastRenderedPageBreak/>
              <w:t>5.4 and 9.7</w:t>
            </w:r>
          </w:p>
        </w:tc>
        <w:tc>
          <w:tcPr>
            <w:tcW w:w="745" w:type="pct"/>
            <w:tcBorders>
              <w:top w:val="single" w:sz="6" w:space="0" w:color="000000"/>
              <w:left w:val="single" w:sz="6" w:space="0" w:color="000000"/>
              <w:bottom w:val="single" w:sz="6" w:space="0" w:color="000000"/>
              <w:right w:val="single" w:sz="6" w:space="0" w:color="000000"/>
            </w:tcBorders>
            <w:hideMark/>
          </w:tcPr>
          <w:p w14:paraId="6673178F"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Record</w:t>
            </w:r>
          </w:p>
        </w:tc>
        <w:tc>
          <w:tcPr>
            <w:tcW w:w="2195" w:type="pct"/>
            <w:tcBorders>
              <w:top w:val="single" w:sz="6" w:space="0" w:color="000000"/>
              <w:left w:val="single" w:sz="6" w:space="0" w:color="000000"/>
              <w:bottom w:val="single" w:sz="6" w:space="0" w:color="000000"/>
              <w:right w:val="single" w:sz="6" w:space="0" w:color="000000"/>
            </w:tcBorders>
            <w:hideMark/>
          </w:tcPr>
          <w:p w14:paraId="685BA7E2" w14:textId="16106329"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 xml:space="preserve">The employer complies when </w:t>
            </w:r>
            <w:r w:rsidR="00C20BD3">
              <w:rPr>
                <w:rFonts w:ascii="Verdana" w:hAnsi="Verdana"/>
                <w:sz w:val="16"/>
                <w:szCs w:val="16"/>
                <w:lang w:val="en-US"/>
              </w:rPr>
              <w:t>he/she</w:t>
            </w:r>
            <w:r w:rsidRPr="00AB135F">
              <w:rPr>
                <w:rFonts w:ascii="Verdana" w:hAnsi="Verdana"/>
                <w:sz w:val="16"/>
                <w:szCs w:val="16"/>
                <w:lang w:val="en-US"/>
              </w:rPr>
              <w:t xml:space="preserve"> presents evidence that </w:t>
            </w:r>
            <w:r w:rsidR="00C20BD3">
              <w:rPr>
                <w:rFonts w:ascii="Verdana" w:hAnsi="Verdana"/>
                <w:sz w:val="16"/>
                <w:szCs w:val="16"/>
                <w:lang w:val="en-US"/>
              </w:rPr>
              <w:t>there are</w:t>
            </w:r>
            <w:r w:rsidRPr="00AB135F">
              <w:rPr>
                <w:rFonts w:ascii="Verdana" w:hAnsi="Verdana"/>
                <w:sz w:val="16"/>
                <w:szCs w:val="16"/>
                <w:lang w:val="en-US"/>
              </w:rPr>
              <w:t xml:space="preserve"> records on the results of the maintenance program for structural elements, shelves or platforms, which contain, at least, the following information:</w:t>
            </w:r>
          </w:p>
          <w:p w14:paraId="1F446843"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dates on which the activity was carried out;</w:t>
            </w:r>
          </w:p>
          <w:p w14:paraId="1E60A00B"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results of maintenance;</w:t>
            </w:r>
          </w:p>
          <w:p w14:paraId="7BE88755"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preventive or corrective actions carried out, and</w:t>
            </w:r>
          </w:p>
          <w:p w14:paraId="229CB0B5"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The person responsible for carrying out the activity.</w:t>
            </w:r>
          </w:p>
        </w:tc>
        <w:tc>
          <w:tcPr>
            <w:tcW w:w="884" w:type="pct"/>
            <w:tcBorders>
              <w:top w:val="single" w:sz="6" w:space="0" w:color="000000"/>
              <w:left w:val="single" w:sz="6" w:space="0" w:color="000000"/>
              <w:bottom w:val="single" w:sz="6" w:space="0" w:color="000000"/>
              <w:right w:val="single" w:sz="6" w:space="0" w:color="000000"/>
            </w:tcBorders>
          </w:tcPr>
          <w:p w14:paraId="7033C7B9" w14:textId="77777777" w:rsidR="00B51E25" w:rsidRPr="00AB135F" w:rsidRDefault="00B51E25">
            <w:pPr>
              <w:pStyle w:val="texto0"/>
              <w:spacing w:after="80" w:line="231"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0D81F859" w14:textId="77777777" w:rsidR="00B51E25" w:rsidRPr="00AB135F" w:rsidRDefault="00B51E25">
            <w:pPr>
              <w:pStyle w:val="texto0"/>
              <w:spacing w:after="80" w:line="231" w:lineRule="exact"/>
              <w:ind w:firstLine="0"/>
              <w:rPr>
                <w:rFonts w:ascii="Verdana" w:hAnsi="Verdana"/>
                <w:sz w:val="16"/>
                <w:szCs w:val="16"/>
                <w:lang w:val="en-US"/>
              </w:rPr>
            </w:pPr>
          </w:p>
        </w:tc>
      </w:tr>
      <w:tr w:rsidR="00B51E25" w:rsidRPr="00084632" w14:paraId="456049E8" w14:textId="77777777" w:rsidTr="00B51E25">
        <w:trPr>
          <w:trHeight w:val="144"/>
        </w:trPr>
        <w:tc>
          <w:tcPr>
            <w:tcW w:w="708" w:type="pct"/>
            <w:tcBorders>
              <w:top w:val="single" w:sz="6" w:space="0" w:color="000000"/>
              <w:left w:val="single" w:sz="6" w:space="0" w:color="000000"/>
              <w:bottom w:val="nil"/>
              <w:right w:val="single" w:sz="6" w:space="0" w:color="000000"/>
            </w:tcBorders>
            <w:hideMark/>
          </w:tcPr>
          <w:p w14:paraId="6B3FAFA8"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5.5</w:t>
            </w:r>
          </w:p>
        </w:tc>
        <w:tc>
          <w:tcPr>
            <w:tcW w:w="745" w:type="pct"/>
            <w:tcBorders>
              <w:top w:val="single" w:sz="6" w:space="0" w:color="000000"/>
              <w:left w:val="single" w:sz="6" w:space="0" w:color="000000"/>
              <w:bottom w:val="single" w:sz="6" w:space="0" w:color="000000"/>
              <w:right w:val="single" w:sz="6" w:space="0" w:color="000000"/>
            </w:tcBorders>
            <w:hideMark/>
          </w:tcPr>
          <w:p w14:paraId="0542BCCA"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6C51557E" w14:textId="6A73401D"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The employer complies when, upon a tour of the workplace, it is found that</w:t>
            </w:r>
            <w:r w:rsidR="00C20BD3">
              <w:rPr>
                <w:rFonts w:ascii="Verdana" w:hAnsi="Verdana"/>
                <w:sz w:val="16"/>
                <w:szCs w:val="16"/>
                <w:lang w:val="en-US"/>
              </w:rPr>
              <w:t xml:space="preserve"> he/she</w:t>
            </w:r>
            <w:r w:rsidRPr="00AB135F">
              <w:rPr>
                <w:rFonts w:ascii="Verdana" w:hAnsi="Verdana"/>
                <w:sz w:val="16"/>
                <w:szCs w:val="16"/>
                <w:lang w:val="en-US"/>
              </w:rPr>
              <w:t>:</w:t>
            </w:r>
          </w:p>
          <w:p w14:paraId="0749A0E3"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Supervises that the storage and handling of materials is carried out in safe conditions, in accordance with the safety procedures referred to in sections 5.2 to 5.4 of this Standard, and</w:t>
            </w:r>
          </w:p>
          <w:p w14:paraId="2EADDD56" w14:textId="77777777" w:rsidR="00B51E25" w:rsidRPr="00AB135F" w:rsidRDefault="00B51E25">
            <w:pPr>
              <w:pStyle w:val="texto0"/>
              <w:spacing w:after="80" w:line="231"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Supervises that the contractors who carry out these activities comply with the provisions of this Standard.</w:t>
            </w:r>
          </w:p>
        </w:tc>
        <w:tc>
          <w:tcPr>
            <w:tcW w:w="884" w:type="pct"/>
            <w:tcBorders>
              <w:top w:val="single" w:sz="6" w:space="0" w:color="000000"/>
              <w:left w:val="single" w:sz="6" w:space="0" w:color="000000"/>
              <w:bottom w:val="single" w:sz="6" w:space="0" w:color="000000"/>
              <w:right w:val="single" w:sz="6" w:space="0" w:color="000000"/>
            </w:tcBorders>
          </w:tcPr>
          <w:p w14:paraId="5F1100E9" w14:textId="77777777" w:rsidR="00B51E25" w:rsidRPr="00AB135F" w:rsidRDefault="00B51E25">
            <w:pPr>
              <w:pStyle w:val="texto0"/>
              <w:spacing w:after="80" w:line="231"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2A5CCE3A" w14:textId="77777777" w:rsidR="00B51E25" w:rsidRPr="00AB135F" w:rsidRDefault="00B51E25">
            <w:pPr>
              <w:pStyle w:val="texto0"/>
              <w:spacing w:after="80" w:line="231" w:lineRule="exact"/>
              <w:ind w:firstLine="0"/>
              <w:rPr>
                <w:rFonts w:ascii="Verdana" w:hAnsi="Verdana"/>
                <w:sz w:val="16"/>
                <w:szCs w:val="16"/>
                <w:lang w:val="en-US"/>
              </w:rPr>
            </w:pPr>
          </w:p>
        </w:tc>
      </w:tr>
      <w:tr w:rsidR="00B51E25" w14:paraId="2C245F96" w14:textId="77777777" w:rsidTr="00B51E25">
        <w:trPr>
          <w:trHeight w:val="144"/>
        </w:trPr>
        <w:tc>
          <w:tcPr>
            <w:tcW w:w="708" w:type="pct"/>
            <w:tcBorders>
              <w:top w:val="nil"/>
              <w:left w:val="single" w:sz="6" w:space="0" w:color="000000"/>
              <w:bottom w:val="single" w:sz="6" w:space="0" w:color="000000"/>
              <w:right w:val="single" w:sz="6" w:space="0" w:color="000000"/>
            </w:tcBorders>
          </w:tcPr>
          <w:p w14:paraId="1A002406" w14:textId="77777777" w:rsidR="00B51E25" w:rsidRPr="00AB135F" w:rsidRDefault="00B51E25">
            <w:pPr>
              <w:pStyle w:val="texto0"/>
              <w:spacing w:after="80" w:line="231" w:lineRule="exact"/>
              <w:ind w:firstLine="0"/>
              <w:rPr>
                <w:rFonts w:ascii="Verdana" w:hAnsi="Verdana"/>
                <w:b/>
                <w:sz w:val="16"/>
                <w:szCs w:val="16"/>
                <w:lang w:val="en-US"/>
              </w:rPr>
            </w:pPr>
          </w:p>
        </w:tc>
        <w:tc>
          <w:tcPr>
            <w:tcW w:w="745" w:type="pct"/>
            <w:tcBorders>
              <w:top w:val="single" w:sz="6" w:space="0" w:color="000000"/>
              <w:left w:val="single" w:sz="6" w:space="0" w:color="000000"/>
              <w:bottom w:val="single" w:sz="6" w:space="0" w:color="000000"/>
              <w:right w:val="single" w:sz="6" w:space="0" w:color="000000"/>
            </w:tcBorders>
            <w:hideMark/>
          </w:tcPr>
          <w:p w14:paraId="1272AC62"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Interview</w:t>
            </w:r>
          </w:p>
        </w:tc>
        <w:tc>
          <w:tcPr>
            <w:tcW w:w="2195" w:type="pct"/>
            <w:tcBorders>
              <w:top w:val="single" w:sz="6" w:space="0" w:color="000000"/>
              <w:left w:val="single" w:sz="6" w:space="0" w:color="000000"/>
              <w:bottom w:val="single" w:sz="6" w:space="0" w:color="000000"/>
              <w:right w:val="single" w:sz="6" w:space="0" w:color="000000"/>
            </w:tcBorders>
            <w:hideMark/>
          </w:tcPr>
          <w:p w14:paraId="544BF9E7" w14:textId="619A3A56"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 xml:space="preserve">The employer complies when, when interviewing the workers selected in accordance with the sampling criteria in Table 2 of section 12.4, it is verified that </w:t>
            </w:r>
            <w:r w:rsidR="00C20BD3">
              <w:rPr>
                <w:rFonts w:ascii="Verdana" w:hAnsi="Verdana"/>
                <w:sz w:val="16"/>
                <w:szCs w:val="16"/>
                <w:lang w:val="en-US"/>
              </w:rPr>
              <w:t>he/she</w:t>
            </w:r>
            <w:r w:rsidRPr="00AB135F">
              <w:rPr>
                <w:rFonts w:ascii="Verdana" w:hAnsi="Verdana"/>
                <w:sz w:val="16"/>
                <w:szCs w:val="16"/>
                <w:lang w:val="en-US"/>
              </w:rPr>
              <w:t xml:space="preserve"> supervises that the storage and handling of materials is carried out in safe conditions, in accordance with the safety procedures to which Sections 5.2 and 5.3 of this Standard refer to.</w:t>
            </w:r>
          </w:p>
        </w:tc>
        <w:tc>
          <w:tcPr>
            <w:tcW w:w="884" w:type="pct"/>
            <w:tcBorders>
              <w:top w:val="single" w:sz="6" w:space="0" w:color="000000"/>
              <w:left w:val="single" w:sz="6" w:space="0" w:color="000000"/>
              <w:bottom w:val="single" w:sz="6" w:space="0" w:color="000000"/>
              <w:right w:val="single" w:sz="6" w:space="0" w:color="000000"/>
            </w:tcBorders>
          </w:tcPr>
          <w:p w14:paraId="01BEE5A5" w14:textId="77777777" w:rsidR="00B51E25" w:rsidRPr="00AB135F" w:rsidRDefault="00B51E25">
            <w:pPr>
              <w:pStyle w:val="texto0"/>
              <w:spacing w:after="80" w:line="231"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hideMark/>
          </w:tcPr>
          <w:p w14:paraId="137C8C70" w14:textId="77777777"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Serious</w:t>
            </w:r>
          </w:p>
        </w:tc>
      </w:tr>
      <w:tr w:rsidR="00B51E25" w:rsidRPr="00A45C97" w14:paraId="347C4FEB" w14:textId="77777777" w:rsidTr="00B51E25">
        <w:trPr>
          <w:trHeight w:val="144"/>
        </w:trPr>
        <w:tc>
          <w:tcPr>
            <w:tcW w:w="708" w:type="pct"/>
            <w:tcBorders>
              <w:top w:val="single" w:sz="6" w:space="0" w:color="000000"/>
              <w:left w:val="single" w:sz="6" w:space="0" w:color="000000"/>
              <w:bottom w:val="nil"/>
              <w:right w:val="single" w:sz="6" w:space="0" w:color="000000"/>
            </w:tcBorders>
            <w:hideMark/>
          </w:tcPr>
          <w:p w14:paraId="0A73BF22"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5.6</w:t>
            </w:r>
          </w:p>
        </w:tc>
        <w:tc>
          <w:tcPr>
            <w:tcW w:w="745" w:type="pct"/>
            <w:tcBorders>
              <w:top w:val="single" w:sz="6" w:space="0" w:color="000000"/>
              <w:left w:val="single" w:sz="6" w:space="0" w:color="000000"/>
              <w:bottom w:val="single" w:sz="6" w:space="0" w:color="000000"/>
              <w:right w:val="single" w:sz="6" w:space="0" w:color="000000"/>
            </w:tcBorders>
            <w:hideMark/>
          </w:tcPr>
          <w:p w14:paraId="15783353"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Physical</w:t>
            </w:r>
          </w:p>
        </w:tc>
        <w:tc>
          <w:tcPr>
            <w:tcW w:w="2195" w:type="pct"/>
            <w:tcBorders>
              <w:top w:val="single" w:sz="6" w:space="0" w:color="000000"/>
              <w:left w:val="single" w:sz="6" w:space="0" w:color="000000"/>
              <w:bottom w:val="single" w:sz="6" w:space="0" w:color="000000"/>
              <w:right w:val="single" w:sz="6" w:space="0" w:color="000000"/>
            </w:tcBorders>
            <w:hideMark/>
          </w:tcPr>
          <w:p w14:paraId="3F55C4EE" w14:textId="15CC0637"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 xml:space="preserve">The employer complies when, upon a tour of the </w:t>
            </w:r>
            <w:r w:rsidR="008B3890">
              <w:rPr>
                <w:rFonts w:ascii="Verdana" w:hAnsi="Verdana"/>
                <w:sz w:val="16"/>
                <w:szCs w:val="16"/>
                <w:lang w:val="en-US"/>
              </w:rPr>
              <w:t>workplace</w:t>
            </w:r>
            <w:r w:rsidRPr="00AB135F">
              <w:rPr>
                <w:rFonts w:ascii="Verdana" w:hAnsi="Verdana"/>
                <w:sz w:val="16"/>
                <w:szCs w:val="16"/>
                <w:lang w:val="en-US"/>
              </w:rPr>
              <w:t xml:space="preserve">, it is confirmed that </w:t>
            </w:r>
            <w:r w:rsidR="00C20BD3">
              <w:rPr>
                <w:rFonts w:ascii="Verdana" w:hAnsi="Verdana"/>
                <w:sz w:val="16"/>
                <w:szCs w:val="16"/>
                <w:lang w:val="en-US"/>
              </w:rPr>
              <w:t>he/she</w:t>
            </w:r>
            <w:r w:rsidRPr="00AB135F">
              <w:rPr>
                <w:rFonts w:ascii="Verdana" w:hAnsi="Verdana"/>
                <w:sz w:val="16"/>
                <w:szCs w:val="16"/>
                <w:lang w:val="en-US"/>
              </w:rPr>
              <w:t xml:space="preserve"> provides workers with the personal protective equipment required for storage and material handling activities through the use of machinery, in accordance with the risks involved. are exposed, and in accordance with the provisions of NOM -017-STPS-2008,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tc>
        <w:tc>
          <w:tcPr>
            <w:tcW w:w="884" w:type="pct"/>
            <w:tcBorders>
              <w:top w:val="single" w:sz="6" w:space="0" w:color="000000"/>
              <w:left w:val="single" w:sz="6" w:space="0" w:color="000000"/>
              <w:bottom w:val="single" w:sz="6" w:space="0" w:color="000000"/>
              <w:right w:val="single" w:sz="6" w:space="0" w:color="000000"/>
            </w:tcBorders>
          </w:tcPr>
          <w:p w14:paraId="5870A6C4" w14:textId="77777777" w:rsidR="00B51E25" w:rsidRPr="00AB135F" w:rsidRDefault="00B51E25">
            <w:pPr>
              <w:pStyle w:val="texto0"/>
              <w:spacing w:after="80" w:line="231"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74BA91E7" w14:textId="77777777" w:rsidR="00B51E25" w:rsidRPr="00AB135F" w:rsidRDefault="00B51E25">
            <w:pPr>
              <w:pStyle w:val="texto0"/>
              <w:spacing w:after="80" w:line="231" w:lineRule="exact"/>
              <w:ind w:firstLine="0"/>
              <w:rPr>
                <w:rFonts w:ascii="Verdana" w:hAnsi="Verdana"/>
                <w:sz w:val="16"/>
                <w:szCs w:val="16"/>
                <w:lang w:val="en-US"/>
              </w:rPr>
            </w:pPr>
          </w:p>
        </w:tc>
      </w:tr>
      <w:tr w:rsidR="00B51E25" w:rsidRPr="00084632" w14:paraId="11B0DB12" w14:textId="77777777" w:rsidTr="00B51E25">
        <w:trPr>
          <w:trHeight w:val="144"/>
        </w:trPr>
        <w:tc>
          <w:tcPr>
            <w:tcW w:w="708" w:type="pct"/>
            <w:tcBorders>
              <w:top w:val="nil"/>
              <w:left w:val="single" w:sz="6" w:space="0" w:color="000000"/>
              <w:bottom w:val="single" w:sz="6" w:space="0" w:color="000000"/>
              <w:right w:val="single" w:sz="6" w:space="0" w:color="000000"/>
            </w:tcBorders>
          </w:tcPr>
          <w:p w14:paraId="2012ADBC" w14:textId="77777777" w:rsidR="00B51E25" w:rsidRPr="00AB135F" w:rsidRDefault="00B51E25">
            <w:pPr>
              <w:pStyle w:val="texto0"/>
              <w:spacing w:after="80" w:line="231" w:lineRule="exact"/>
              <w:ind w:firstLine="0"/>
              <w:rPr>
                <w:rFonts w:ascii="Verdana" w:hAnsi="Verdana"/>
                <w:b/>
                <w:sz w:val="16"/>
                <w:szCs w:val="16"/>
                <w:lang w:val="en-US"/>
              </w:rPr>
            </w:pPr>
          </w:p>
        </w:tc>
        <w:tc>
          <w:tcPr>
            <w:tcW w:w="745" w:type="pct"/>
            <w:tcBorders>
              <w:top w:val="single" w:sz="6" w:space="0" w:color="000000"/>
              <w:left w:val="single" w:sz="6" w:space="0" w:color="000000"/>
              <w:bottom w:val="single" w:sz="6" w:space="0" w:color="000000"/>
              <w:right w:val="single" w:sz="6" w:space="0" w:color="000000"/>
            </w:tcBorders>
            <w:hideMark/>
          </w:tcPr>
          <w:p w14:paraId="079FC417" w14:textId="77777777" w:rsidR="00B51E25" w:rsidRPr="00AB135F" w:rsidRDefault="00B51E25">
            <w:pPr>
              <w:pStyle w:val="texto0"/>
              <w:spacing w:after="80" w:line="231" w:lineRule="exact"/>
              <w:ind w:firstLine="0"/>
              <w:rPr>
                <w:rFonts w:ascii="Verdana" w:hAnsi="Verdana"/>
                <w:b/>
                <w:sz w:val="16"/>
                <w:szCs w:val="16"/>
                <w:lang w:val="en-US"/>
              </w:rPr>
            </w:pPr>
            <w:r w:rsidRPr="00AB135F">
              <w:rPr>
                <w:rFonts w:ascii="Verdana" w:hAnsi="Verdana"/>
                <w:b/>
                <w:sz w:val="16"/>
                <w:szCs w:val="16"/>
                <w:lang w:val="en-US"/>
              </w:rPr>
              <w:t>Interview</w:t>
            </w:r>
          </w:p>
        </w:tc>
        <w:tc>
          <w:tcPr>
            <w:tcW w:w="2195" w:type="pct"/>
            <w:tcBorders>
              <w:top w:val="single" w:sz="6" w:space="0" w:color="000000"/>
              <w:left w:val="single" w:sz="6" w:space="0" w:color="000000"/>
              <w:bottom w:val="single" w:sz="6" w:space="0" w:color="000000"/>
              <w:right w:val="single" w:sz="6" w:space="0" w:color="000000"/>
            </w:tcBorders>
            <w:hideMark/>
          </w:tcPr>
          <w:p w14:paraId="17326213" w14:textId="4D6DF100" w:rsidR="00B51E25" w:rsidRPr="00AB135F" w:rsidRDefault="00B51E25">
            <w:pPr>
              <w:pStyle w:val="texto0"/>
              <w:spacing w:after="80" w:line="231" w:lineRule="exact"/>
              <w:ind w:firstLine="0"/>
              <w:rPr>
                <w:rFonts w:ascii="Verdana" w:hAnsi="Verdana"/>
                <w:sz w:val="16"/>
                <w:szCs w:val="16"/>
                <w:lang w:val="en-US"/>
              </w:rPr>
            </w:pPr>
            <w:r w:rsidRPr="00AB135F">
              <w:rPr>
                <w:rFonts w:ascii="Verdana" w:hAnsi="Verdana"/>
                <w:sz w:val="16"/>
                <w:szCs w:val="16"/>
                <w:lang w:val="en-US"/>
              </w:rPr>
              <w:t xml:space="preserve">The employer complies when, upon interviewing the workers selected in accordance with the sampling criteria in Table 2 of section 12.4, it is verified that it provides the workers with the personal protective equipment required for storage and material handling activities, in </w:t>
            </w:r>
            <w:r w:rsidRPr="00AB135F">
              <w:rPr>
                <w:rFonts w:ascii="Verdana" w:hAnsi="Verdana"/>
                <w:sz w:val="16"/>
                <w:szCs w:val="16"/>
                <w:lang w:val="en-US"/>
              </w:rPr>
              <w:lastRenderedPageBreak/>
              <w:t xml:space="preserve">accordance with the risks to which they are exposed, and in accordance with the provisions of NOM-017-STPS-2008, </w:t>
            </w:r>
            <w:r w:rsidR="0088572C" w:rsidRPr="00AB135F">
              <w:rPr>
                <w:rFonts w:ascii="Verdana" w:hAnsi="Verdana"/>
                <w:sz w:val="16"/>
                <w:szCs w:val="16"/>
                <w:lang w:val="en-US"/>
              </w:rPr>
              <w:t>or that which replaces it</w:t>
            </w:r>
            <w:r w:rsidRPr="00AB135F">
              <w:rPr>
                <w:rFonts w:ascii="Verdana" w:hAnsi="Verdana"/>
                <w:sz w:val="16"/>
                <w:szCs w:val="16"/>
                <w:lang w:val="en-US"/>
              </w:rPr>
              <w:t>.</w:t>
            </w:r>
          </w:p>
        </w:tc>
        <w:tc>
          <w:tcPr>
            <w:tcW w:w="884" w:type="pct"/>
            <w:tcBorders>
              <w:top w:val="single" w:sz="6" w:space="0" w:color="000000"/>
              <w:left w:val="single" w:sz="6" w:space="0" w:color="000000"/>
              <w:bottom w:val="single" w:sz="6" w:space="0" w:color="000000"/>
              <w:right w:val="single" w:sz="6" w:space="0" w:color="000000"/>
            </w:tcBorders>
          </w:tcPr>
          <w:p w14:paraId="02E943D4" w14:textId="77777777" w:rsidR="00B51E25" w:rsidRPr="00AB135F" w:rsidRDefault="00B51E25">
            <w:pPr>
              <w:pStyle w:val="texto0"/>
              <w:spacing w:after="80" w:line="231"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49DBD616" w14:textId="77777777" w:rsidR="00B51E25" w:rsidRPr="00AB135F" w:rsidRDefault="00B51E25">
            <w:pPr>
              <w:pStyle w:val="texto0"/>
              <w:spacing w:after="80" w:line="231" w:lineRule="exact"/>
              <w:ind w:firstLine="0"/>
              <w:rPr>
                <w:rFonts w:ascii="Verdana" w:hAnsi="Verdana"/>
                <w:sz w:val="16"/>
                <w:szCs w:val="16"/>
                <w:lang w:val="en-US"/>
              </w:rPr>
            </w:pPr>
          </w:p>
        </w:tc>
      </w:tr>
      <w:tr w:rsidR="00B51E25" w:rsidRPr="00A45C97" w14:paraId="4B05C240"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48D0FA2F" w14:textId="77777777" w:rsidR="00B51E25" w:rsidRPr="00AB135F" w:rsidRDefault="00B51E25">
            <w:pPr>
              <w:pStyle w:val="texto0"/>
              <w:spacing w:after="80" w:line="210" w:lineRule="exact"/>
              <w:ind w:firstLine="0"/>
              <w:rPr>
                <w:rFonts w:ascii="Verdana" w:hAnsi="Verdana"/>
                <w:b/>
                <w:sz w:val="16"/>
                <w:szCs w:val="16"/>
                <w:lang w:val="en-US"/>
              </w:rPr>
            </w:pPr>
            <w:r w:rsidRPr="00AB135F">
              <w:rPr>
                <w:rFonts w:ascii="Verdana" w:hAnsi="Verdana"/>
                <w:b/>
                <w:sz w:val="16"/>
                <w:szCs w:val="16"/>
                <w:lang w:val="en-US"/>
              </w:rPr>
              <w:t>5.7</w:t>
            </w:r>
          </w:p>
        </w:tc>
        <w:tc>
          <w:tcPr>
            <w:tcW w:w="745" w:type="pct"/>
            <w:tcBorders>
              <w:top w:val="single" w:sz="6" w:space="0" w:color="000000"/>
              <w:left w:val="single" w:sz="6" w:space="0" w:color="000000"/>
              <w:bottom w:val="single" w:sz="6" w:space="0" w:color="000000"/>
              <w:right w:val="single" w:sz="6" w:space="0" w:color="000000"/>
            </w:tcBorders>
            <w:hideMark/>
          </w:tcPr>
          <w:p w14:paraId="141AC334" w14:textId="49D6F13B" w:rsidR="00B51E25" w:rsidRPr="00AB135F" w:rsidRDefault="00C20BD3">
            <w:pPr>
              <w:pStyle w:val="texto0"/>
              <w:spacing w:after="80" w:line="210" w:lineRule="exact"/>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61BF6B78" w14:textId="6D51B8B8"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The employer complies when it presents </w:t>
            </w:r>
            <w:r w:rsidR="00AB135F">
              <w:rPr>
                <w:rFonts w:ascii="Verdana" w:hAnsi="Verdana"/>
                <w:sz w:val="16"/>
                <w:szCs w:val="16"/>
                <w:lang w:val="en-US"/>
              </w:rPr>
              <w:t>documentation evidence</w:t>
            </w:r>
            <w:r w:rsidRPr="00AB135F">
              <w:rPr>
                <w:rFonts w:ascii="Verdana" w:hAnsi="Verdana"/>
                <w:sz w:val="16"/>
                <w:szCs w:val="16"/>
                <w:lang w:val="en-US"/>
              </w:rPr>
              <w:t xml:space="preserve"> that it has a first aid manual for emergency response, based on the type of risks to which the workers who carry out the storage and handling of materials are exposed.</w:t>
            </w:r>
          </w:p>
        </w:tc>
        <w:tc>
          <w:tcPr>
            <w:tcW w:w="884" w:type="pct"/>
            <w:tcBorders>
              <w:top w:val="single" w:sz="6" w:space="0" w:color="000000"/>
              <w:left w:val="single" w:sz="6" w:space="0" w:color="000000"/>
              <w:bottom w:val="single" w:sz="6" w:space="0" w:color="000000"/>
              <w:right w:val="single" w:sz="6" w:space="0" w:color="000000"/>
            </w:tcBorders>
            <w:hideMark/>
          </w:tcPr>
          <w:p w14:paraId="078AC2AC" w14:textId="77777777"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It is valid for the workplace to have a general manual, which has a section that includes attention to the risks to which workers who carry out the storage and handling of materials through the use of machinery are exposed.</w:t>
            </w:r>
          </w:p>
        </w:tc>
        <w:tc>
          <w:tcPr>
            <w:tcW w:w="467" w:type="pct"/>
            <w:tcBorders>
              <w:top w:val="single" w:sz="6" w:space="0" w:color="000000"/>
              <w:left w:val="single" w:sz="6" w:space="0" w:color="000000"/>
              <w:bottom w:val="single" w:sz="6" w:space="0" w:color="000000"/>
              <w:right w:val="single" w:sz="6" w:space="0" w:color="000000"/>
            </w:tcBorders>
          </w:tcPr>
          <w:p w14:paraId="715AFF6C" w14:textId="77777777" w:rsidR="00B51E25" w:rsidRPr="00AB135F" w:rsidRDefault="00B51E25">
            <w:pPr>
              <w:pStyle w:val="texto0"/>
              <w:spacing w:after="80" w:line="210" w:lineRule="exact"/>
              <w:ind w:firstLine="0"/>
              <w:rPr>
                <w:rFonts w:ascii="Verdana" w:hAnsi="Verdana"/>
                <w:sz w:val="16"/>
                <w:szCs w:val="16"/>
                <w:lang w:val="en-US"/>
              </w:rPr>
            </w:pPr>
          </w:p>
        </w:tc>
      </w:tr>
      <w:tr w:rsidR="00B51E25" w:rsidRPr="00A45C97" w14:paraId="3D73B6BA"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36FA005F" w14:textId="77777777" w:rsidR="00B51E25" w:rsidRPr="00AB135F" w:rsidRDefault="00B51E25">
            <w:pPr>
              <w:pStyle w:val="texto0"/>
              <w:spacing w:after="80" w:line="210" w:lineRule="exact"/>
              <w:ind w:firstLine="0"/>
              <w:rPr>
                <w:rFonts w:ascii="Verdana" w:hAnsi="Verdana"/>
                <w:b/>
                <w:sz w:val="16"/>
                <w:szCs w:val="16"/>
                <w:lang w:val="en-US"/>
              </w:rPr>
            </w:pPr>
            <w:r w:rsidRPr="00AB135F">
              <w:rPr>
                <w:rFonts w:ascii="Verdana" w:hAnsi="Verdana"/>
                <w:b/>
                <w:sz w:val="16"/>
                <w:szCs w:val="16"/>
                <w:lang w:val="en-US"/>
              </w:rPr>
              <w:t>5.8</w:t>
            </w:r>
          </w:p>
        </w:tc>
        <w:tc>
          <w:tcPr>
            <w:tcW w:w="745" w:type="pct"/>
            <w:tcBorders>
              <w:top w:val="single" w:sz="6" w:space="0" w:color="000000"/>
              <w:left w:val="single" w:sz="6" w:space="0" w:color="000000"/>
              <w:bottom w:val="single" w:sz="6" w:space="0" w:color="000000"/>
              <w:right w:val="single" w:sz="6" w:space="0" w:color="000000"/>
            </w:tcBorders>
            <w:hideMark/>
          </w:tcPr>
          <w:p w14:paraId="2FECFE4D" w14:textId="25EB72B4" w:rsidR="00B51E25" w:rsidRPr="00AB135F" w:rsidRDefault="00C20BD3">
            <w:pPr>
              <w:pStyle w:val="texto0"/>
              <w:spacing w:after="80" w:line="210" w:lineRule="exact"/>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31E495E2" w14:textId="6E8BB51B"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The employer complies when it presents </w:t>
            </w:r>
            <w:r w:rsidR="00AB135F">
              <w:rPr>
                <w:rFonts w:ascii="Verdana" w:hAnsi="Verdana"/>
                <w:sz w:val="16"/>
                <w:szCs w:val="16"/>
                <w:lang w:val="en-US"/>
              </w:rPr>
              <w:t>documentation evidence</w:t>
            </w:r>
            <w:r w:rsidRPr="00AB135F">
              <w:rPr>
                <w:rFonts w:ascii="Verdana" w:hAnsi="Verdana"/>
                <w:sz w:val="16"/>
                <w:szCs w:val="16"/>
                <w:lang w:val="en-US"/>
              </w:rPr>
              <w:t xml:space="preserve"> that it informs workers about the risks to which they are exposed in the storage and handling of materials through the use of machinery.</w:t>
            </w:r>
          </w:p>
        </w:tc>
        <w:tc>
          <w:tcPr>
            <w:tcW w:w="884" w:type="pct"/>
            <w:tcBorders>
              <w:top w:val="single" w:sz="6" w:space="0" w:color="000000"/>
              <w:left w:val="single" w:sz="6" w:space="0" w:color="000000"/>
              <w:bottom w:val="single" w:sz="6" w:space="0" w:color="000000"/>
              <w:right w:val="single" w:sz="6" w:space="0" w:color="000000"/>
            </w:tcBorders>
            <w:hideMark/>
          </w:tcPr>
          <w:p w14:paraId="2956C4A3" w14:textId="4D635D5C"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Information can be provided in brochures, </w:t>
            </w:r>
            <w:r w:rsidR="00073843">
              <w:rPr>
                <w:rFonts w:ascii="Verdana" w:hAnsi="Verdana"/>
                <w:sz w:val="16"/>
                <w:szCs w:val="16"/>
                <w:lang w:val="en-US"/>
              </w:rPr>
              <w:t>triptychs</w:t>
            </w:r>
            <w:r w:rsidRPr="00AB135F">
              <w:rPr>
                <w:rFonts w:ascii="Verdana" w:hAnsi="Verdana"/>
                <w:sz w:val="16"/>
                <w:szCs w:val="16"/>
                <w:lang w:val="en-US"/>
              </w:rPr>
              <w:t xml:space="preserve"> or posters, or through informative talks.</w:t>
            </w:r>
          </w:p>
        </w:tc>
        <w:tc>
          <w:tcPr>
            <w:tcW w:w="467" w:type="pct"/>
            <w:tcBorders>
              <w:top w:val="single" w:sz="6" w:space="0" w:color="000000"/>
              <w:left w:val="single" w:sz="6" w:space="0" w:color="000000"/>
              <w:bottom w:val="single" w:sz="6" w:space="0" w:color="000000"/>
              <w:right w:val="single" w:sz="6" w:space="0" w:color="000000"/>
            </w:tcBorders>
          </w:tcPr>
          <w:p w14:paraId="00C26A46" w14:textId="77777777" w:rsidR="00B51E25" w:rsidRPr="00AB135F" w:rsidRDefault="00B51E25">
            <w:pPr>
              <w:pStyle w:val="texto0"/>
              <w:spacing w:after="80" w:line="210" w:lineRule="exact"/>
              <w:ind w:firstLine="0"/>
              <w:rPr>
                <w:rFonts w:ascii="Verdana" w:hAnsi="Verdana"/>
                <w:sz w:val="16"/>
                <w:szCs w:val="16"/>
                <w:lang w:val="en-US"/>
              </w:rPr>
            </w:pPr>
          </w:p>
        </w:tc>
      </w:tr>
      <w:tr w:rsidR="00B51E25" w:rsidRPr="00084632" w14:paraId="0DE33360"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1B35D95C" w14:textId="77777777" w:rsidR="00B51E25" w:rsidRPr="00AB135F" w:rsidRDefault="00B51E25">
            <w:pPr>
              <w:pStyle w:val="texto0"/>
              <w:spacing w:after="80"/>
              <w:ind w:firstLine="0"/>
              <w:rPr>
                <w:rFonts w:ascii="Verdana" w:hAnsi="Verdana"/>
                <w:b/>
                <w:sz w:val="16"/>
                <w:szCs w:val="16"/>
                <w:lang w:val="en-US"/>
              </w:rPr>
            </w:pPr>
            <w:r w:rsidRPr="00AB135F">
              <w:rPr>
                <w:rFonts w:ascii="Verdana" w:hAnsi="Verdana"/>
                <w:b/>
                <w:sz w:val="16"/>
                <w:szCs w:val="16"/>
                <w:lang w:val="en-US"/>
              </w:rPr>
              <w:t>5.9 and 10</w:t>
            </w:r>
          </w:p>
        </w:tc>
        <w:tc>
          <w:tcPr>
            <w:tcW w:w="745" w:type="pct"/>
            <w:tcBorders>
              <w:top w:val="single" w:sz="6" w:space="0" w:color="000000"/>
              <w:left w:val="single" w:sz="6" w:space="0" w:color="000000"/>
              <w:bottom w:val="single" w:sz="6" w:space="0" w:color="000000"/>
              <w:right w:val="single" w:sz="6" w:space="0" w:color="000000"/>
            </w:tcBorders>
            <w:hideMark/>
          </w:tcPr>
          <w:p w14:paraId="7BE070EA" w14:textId="058778E8" w:rsidR="00B51E25" w:rsidRPr="00AB135F" w:rsidRDefault="00C20BD3">
            <w:pPr>
              <w:pStyle w:val="texto0"/>
              <w:spacing w:after="80"/>
              <w:ind w:firstLine="0"/>
              <w:rPr>
                <w:rFonts w:ascii="Verdana" w:hAnsi="Verdana"/>
                <w:b/>
                <w:sz w:val="16"/>
                <w:szCs w:val="16"/>
                <w:lang w:val="en-US"/>
              </w:rPr>
            </w:pPr>
            <w:r>
              <w:rPr>
                <w:rFonts w:ascii="Verdana" w:hAnsi="Verdana"/>
                <w:b/>
                <w:sz w:val="16"/>
                <w:szCs w:val="16"/>
                <w:lang w:val="en-US"/>
              </w:rPr>
              <w:t>Documentation</w:t>
            </w:r>
          </w:p>
        </w:tc>
        <w:tc>
          <w:tcPr>
            <w:tcW w:w="2195" w:type="pct"/>
            <w:tcBorders>
              <w:top w:val="single" w:sz="6" w:space="0" w:color="000000"/>
              <w:left w:val="single" w:sz="6" w:space="0" w:color="000000"/>
              <w:bottom w:val="single" w:sz="6" w:space="0" w:color="000000"/>
              <w:right w:val="single" w:sz="6" w:space="0" w:color="000000"/>
            </w:tcBorders>
            <w:hideMark/>
          </w:tcPr>
          <w:p w14:paraId="6C58C0AF" w14:textId="6EE6710C"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t xml:space="preserve">The employer complies when he presents </w:t>
            </w:r>
            <w:r w:rsidR="00AB135F">
              <w:rPr>
                <w:rFonts w:ascii="Verdana" w:hAnsi="Verdana"/>
                <w:sz w:val="16"/>
                <w:szCs w:val="16"/>
                <w:lang w:val="en-US"/>
              </w:rPr>
              <w:t>documentation evidence</w:t>
            </w:r>
            <w:r w:rsidRPr="00AB135F">
              <w:rPr>
                <w:rFonts w:ascii="Verdana" w:hAnsi="Verdana"/>
                <w:sz w:val="16"/>
                <w:szCs w:val="16"/>
                <w:lang w:val="en-US"/>
              </w:rPr>
              <w:t xml:space="preserve"> that:</w:t>
            </w:r>
          </w:p>
          <w:p w14:paraId="23E4E732" w14:textId="4E42ECF1"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AC74CF">
              <w:rPr>
                <w:rFonts w:ascii="Verdana" w:hAnsi="Verdana"/>
                <w:sz w:val="16"/>
                <w:szCs w:val="16"/>
                <w:lang w:val="en-US"/>
              </w:rPr>
              <w:t>Q</w:t>
            </w:r>
            <w:r w:rsidR="0075668D">
              <w:rPr>
                <w:rFonts w:ascii="Verdana" w:hAnsi="Verdana"/>
                <w:sz w:val="16"/>
                <w:szCs w:val="16"/>
                <w:lang w:val="en-US"/>
              </w:rPr>
              <w:t>ualifies</w:t>
            </w:r>
            <w:r w:rsidRPr="00AB135F">
              <w:rPr>
                <w:rFonts w:ascii="Verdana" w:hAnsi="Verdana"/>
                <w:sz w:val="16"/>
                <w:szCs w:val="16"/>
                <w:lang w:val="en-US"/>
              </w:rPr>
              <w:t xml:space="preserve"> and trains workers involved in the storage and handling of materials through the use of machinery, according to their activity or job;</w:t>
            </w:r>
          </w:p>
          <w:p w14:paraId="1F86391D" w14:textId="2D686B3F"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75668D">
              <w:rPr>
                <w:rFonts w:ascii="Verdana" w:hAnsi="Verdana"/>
                <w:sz w:val="16"/>
                <w:szCs w:val="16"/>
                <w:lang w:val="en-US"/>
              </w:rPr>
              <w:t>W</w:t>
            </w:r>
            <w:r w:rsidRPr="00AB135F">
              <w:rPr>
                <w:rFonts w:ascii="Verdana" w:hAnsi="Verdana"/>
                <w:sz w:val="16"/>
                <w:szCs w:val="16"/>
                <w:lang w:val="en-US"/>
              </w:rPr>
              <w:t>orkers are provided with an induction course on the general health and safety conditions at work, which must be met in the storage and materials handling activities and the areas in which these are carried out;</w:t>
            </w:r>
          </w:p>
          <w:p w14:paraId="7B49E01A" w14:textId="77777777"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Workers involved in the handling and storage of materials through the use of machinery are provided with training, with emphasis on risk prevention, according to the assigned tasks, and on the emergency response procedure;</w:t>
            </w:r>
          </w:p>
          <w:p w14:paraId="5C274C17" w14:textId="512AB96B" w:rsidR="00B51E25" w:rsidRPr="00AB135F" w:rsidRDefault="00B51E25">
            <w:pPr>
              <w:pStyle w:val="texto0"/>
              <w:spacing w:after="80"/>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t xml:space="preserve">The </w:t>
            </w:r>
            <w:r w:rsidR="009425D9" w:rsidRPr="00AB135F">
              <w:rPr>
                <w:rFonts w:ascii="Verdana" w:hAnsi="Verdana"/>
                <w:sz w:val="16"/>
                <w:szCs w:val="16"/>
                <w:lang w:val="en-US"/>
              </w:rPr>
              <w:t>qualification and training</w:t>
            </w:r>
            <w:r w:rsidRPr="00AB135F">
              <w:rPr>
                <w:rFonts w:ascii="Verdana" w:hAnsi="Verdana"/>
                <w:sz w:val="16"/>
                <w:szCs w:val="16"/>
                <w:lang w:val="en-US"/>
              </w:rPr>
              <w:t xml:space="preserve"> provided to installers, maintenance personnel and machinery operators, as well as their assistants, </w:t>
            </w:r>
            <w:r w:rsidR="0075668D" w:rsidRPr="00AB135F">
              <w:rPr>
                <w:rFonts w:ascii="Verdana" w:hAnsi="Verdana"/>
                <w:sz w:val="16"/>
                <w:szCs w:val="16"/>
                <w:lang w:val="en-US"/>
              </w:rPr>
              <w:t>consist</w:t>
            </w:r>
            <w:r w:rsidRPr="00AB135F">
              <w:rPr>
                <w:rFonts w:ascii="Verdana" w:hAnsi="Verdana"/>
                <w:sz w:val="16"/>
                <w:szCs w:val="16"/>
                <w:lang w:val="en-US"/>
              </w:rPr>
              <w:t xml:space="preserve"> of theoretical instruction, practical training and evaluation of the knowledge and skills acquired. Likewise, consider, as applicable, the following:</w:t>
            </w:r>
          </w:p>
          <w:p w14:paraId="6A9EF7ED" w14:textId="77777777"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general principles of operation of the machinery to be operated;</w:t>
            </w:r>
          </w:p>
          <w:p w14:paraId="6F9A3CAD" w14:textId="4132612F" w:rsidR="00B51E25" w:rsidRPr="00AB135F" w:rsidRDefault="00B51E25">
            <w:pPr>
              <w:pStyle w:val="texto0"/>
              <w:spacing w:after="80"/>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procedures in the installation, </w:t>
            </w:r>
            <w:r w:rsidR="0075668D" w:rsidRPr="00AB135F">
              <w:rPr>
                <w:rFonts w:ascii="Verdana" w:hAnsi="Verdana"/>
                <w:sz w:val="16"/>
                <w:szCs w:val="16"/>
                <w:lang w:val="en-US"/>
              </w:rPr>
              <w:t>operation,</w:t>
            </w:r>
            <w:r w:rsidRPr="00AB135F">
              <w:rPr>
                <w:rFonts w:ascii="Verdana" w:hAnsi="Verdana"/>
                <w:sz w:val="16"/>
                <w:szCs w:val="16"/>
                <w:lang w:val="en-US"/>
              </w:rPr>
              <w:t xml:space="preserve"> and maintenance of </w:t>
            </w:r>
            <w:r w:rsidRPr="00AB135F">
              <w:rPr>
                <w:rFonts w:ascii="Verdana" w:hAnsi="Verdana"/>
                <w:sz w:val="16"/>
                <w:szCs w:val="16"/>
                <w:lang w:val="en-US"/>
              </w:rPr>
              <w:lastRenderedPageBreak/>
              <w:t>machinery, as well as the operation of its controls, systems and safety devices;</w:t>
            </w:r>
          </w:p>
          <w:p w14:paraId="0B16A32D" w14:textId="77777777" w:rsidR="00B51E25" w:rsidRPr="00AB135F" w:rsidRDefault="00B51E25">
            <w:pPr>
              <w:pStyle w:val="texto0"/>
              <w:spacing w:after="80" w:line="20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capabilities and limitations of the machinery, as well as the conditions and situations that generate risks;</w:t>
            </w:r>
          </w:p>
          <w:p w14:paraId="7E7E9F3B" w14:textId="38F158A6" w:rsidR="00B51E25" w:rsidRPr="00AB135F" w:rsidRDefault="00B51E25">
            <w:pPr>
              <w:pStyle w:val="texto0"/>
              <w:spacing w:after="80" w:line="20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w:t>
            </w:r>
            <w:r w:rsidR="00621BAF" w:rsidRPr="00AB135F">
              <w:rPr>
                <w:rFonts w:ascii="Verdana" w:hAnsi="Verdana"/>
                <w:sz w:val="16"/>
                <w:szCs w:val="16"/>
                <w:lang w:val="en-US"/>
              </w:rPr>
              <w:t>safety</w:t>
            </w:r>
            <w:r w:rsidRPr="00AB135F">
              <w:rPr>
                <w:rFonts w:ascii="Verdana" w:hAnsi="Verdana"/>
                <w:sz w:val="16"/>
                <w:szCs w:val="16"/>
                <w:lang w:val="en-US"/>
              </w:rPr>
              <w:t xml:space="preserve"> measures provided for in this Standard, which must be adopted in the execution of the activities;</w:t>
            </w:r>
          </w:p>
          <w:p w14:paraId="5AAF88E0" w14:textId="5E35BD3A" w:rsidR="00B51E25" w:rsidRPr="00AB135F" w:rsidRDefault="00B51E25">
            <w:pPr>
              <w:pStyle w:val="texto0"/>
              <w:spacing w:after="80" w:line="20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1B6057">
              <w:rPr>
                <w:rFonts w:ascii="Verdana" w:hAnsi="Verdana"/>
                <w:sz w:val="16"/>
                <w:szCs w:val="16"/>
                <w:lang w:val="en-US"/>
              </w:rPr>
              <w:t>The routine inspections</w:t>
            </w:r>
            <w:r w:rsidRPr="00AB135F">
              <w:rPr>
                <w:rFonts w:ascii="Verdana" w:hAnsi="Verdana"/>
                <w:sz w:val="16"/>
                <w:szCs w:val="16"/>
                <w:lang w:val="en-US"/>
              </w:rPr>
              <w:t xml:space="preserve"> of the safety and operating conditions of the machinery, before each day, and periodically, in accordance with the manufacturer's instructions;</w:t>
            </w:r>
          </w:p>
          <w:p w14:paraId="1B22EFB0" w14:textId="2EEA1811" w:rsidR="00B51E25" w:rsidRPr="00AB135F" w:rsidRDefault="00B51E25">
            <w:pPr>
              <w:pStyle w:val="texto0"/>
              <w:spacing w:after="80" w:line="20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r>
            <w:r w:rsidR="00697F0B">
              <w:rPr>
                <w:rFonts w:ascii="Verdana" w:hAnsi="Verdana"/>
                <w:sz w:val="16"/>
                <w:szCs w:val="16"/>
                <w:lang w:val="en-US"/>
              </w:rPr>
              <w:t>The climate c</w:t>
            </w:r>
            <w:r w:rsidRPr="00AB135F">
              <w:rPr>
                <w:rFonts w:ascii="Verdana" w:hAnsi="Verdana"/>
                <w:sz w:val="16"/>
                <w:szCs w:val="16"/>
                <w:lang w:val="en-US"/>
              </w:rPr>
              <w:t>onditions that force the interruption of material handling and storage activities with machinery, and</w:t>
            </w:r>
          </w:p>
          <w:p w14:paraId="26520583" w14:textId="77777777" w:rsidR="00B51E25" w:rsidRPr="00AB135F" w:rsidRDefault="00B51E25">
            <w:pPr>
              <w:pStyle w:val="texto0"/>
              <w:spacing w:after="80" w:line="204"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procedure for emergency response, and</w:t>
            </w:r>
          </w:p>
          <w:p w14:paraId="33AA2C83" w14:textId="103A42C6" w:rsidR="00B51E25" w:rsidRPr="00AB135F" w:rsidRDefault="00B51E25">
            <w:pPr>
              <w:pStyle w:val="texto0"/>
              <w:spacing w:after="80" w:line="204" w:lineRule="exact"/>
              <w:ind w:left="357" w:hanging="357"/>
              <w:rPr>
                <w:rFonts w:ascii="Verdana" w:hAnsi="Verdana"/>
                <w:sz w:val="16"/>
                <w:szCs w:val="16"/>
                <w:lang w:val="en-US"/>
              </w:rPr>
            </w:pPr>
            <w:r w:rsidRPr="00AB135F">
              <w:rPr>
                <w:rFonts w:ascii="Verdana" w:hAnsi="Verdana"/>
                <w:sz w:val="16"/>
                <w:szCs w:val="16"/>
                <w:lang w:val="en-US"/>
              </w:rPr>
              <w:sym w:font="Wingdings" w:char="F0D8"/>
            </w:r>
            <w:r w:rsidRPr="00AB135F">
              <w:rPr>
                <w:rFonts w:ascii="Verdana" w:hAnsi="Verdana"/>
                <w:sz w:val="16"/>
                <w:szCs w:val="16"/>
                <w:lang w:val="en-US"/>
              </w:rPr>
              <w:tab/>
            </w:r>
            <w:r w:rsidR="009425D9" w:rsidRPr="00AB135F">
              <w:rPr>
                <w:rFonts w:ascii="Verdana" w:hAnsi="Verdana"/>
                <w:sz w:val="16"/>
                <w:szCs w:val="16"/>
                <w:lang w:val="en-US"/>
              </w:rPr>
              <w:t>Qualification and training</w:t>
            </w:r>
            <w:r w:rsidRPr="00AB135F">
              <w:rPr>
                <w:rFonts w:ascii="Verdana" w:hAnsi="Verdana"/>
                <w:sz w:val="16"/>
                <w:szCs w:val="16"/>
                <w:lang w:val="en-US"/>
              </w:rPr>
              <w:t xml:space="preserve"> are reinforced at least every two years, or sooner when new machinery or equipment is introduced, or material handling procedures or the areas in which said machinery is operated are modified.</w:t>
            </w:r>
          </w:p>
        </w:tc>
        <w:tc>
          <w:tcPr>
            <w:tcW w:w="884" w:type="pct"/>
            <w:tcBorders>
              <w:top w:val="single" w:sz="6" w:space="0" w:color="000000"/>
              <w:left w:val="single" w:sz="6" w:space="0" w:color="000000"/>
              <w:bottom w:val="single" w:sz="6" w:space="0" w:color="000000"/>
              <w:right w:val="single" w:sz="6" w:space="0" w:color="000000"/>
            </w:tcBorders>
            <w:hideMark/>
          </w:tcPr>
          <w:p w14:paraId="227A60BA" w14:textId="3C52F0A3" w:rsidR="00B51E25" w:rsidRPr="00AB135F" w:rsidRDefault="00B51E25">
            <w:pPr>
              <w:pStyle w:val="texto0"/>
              <w:spacing w:after="80"/>
              <w:ind w:firstLine="0"/>
              <w:rPr>
                <w:rFonts w:ascii="Verdana" w:hAnsi="Verdana"/>
                <w:sz w:val="16"/>
                <w:szCs w:val="16"/>
                <w:lang w:val="en-US"/>
              </w:rPr>
            </w:pPr>
            <w:r w:rsidRPr="00AB135F">
              <w:rPr>
                <w:rFonts w:ascii="Verdana" w:hAnsi="Verdana"/>
                <w:sz w:val="16"/>
                <w:szCs w:val="16"/>
                <w:lang w:val="en-US"/>
              </w:rPr>
              <w:lastRenderedPageBreak/>
              <w:t xml:space="preserve">Training must be </w:t>
            </w:r>
            <w:r w:rsidR="00073843">
              <w:rPr>
                <w:rFonts w:ascii="Verdana" w:hAnsi="Verdana"/>
                <w:sz w:val="16"/>
                <w:szCs w:val="16"/>
                <w:lang w:val="en-US"/>
              </w:rPr>
              <w:t xml:space="preserve">verified </w:t>
            </w:r>
            <w:r w:rsidRPr="00AB135F">
              <w:rPr>
                <w:rFonts w:ascii="Verdana" w:hAnsi="Verdana"/>
                <w:sz w:val="16"/>
                <w:szCs w:val="16"/>
                <w:lang w:val="en-US"/>
              </w:rPr>
              <w:t>through consistency of skills.</w:t>
            </w:r>
          </w:p>
        </w:tc>
        <w:tc>
          <w:tcPr>
            <w:tcW w:w="467" w:type="pct"/>
            <w:tcBorders>
              <w:top w:val="single" w:sz="6" w:space="0" w:color="000000"/>
              <w:left w:val="single" w:sz="6" w:space="0" w:color="000000"/>
              <w:bottom w:val="single" w:sz="6" w:space="0" w:color="000000"/>
              <w:right w:val="single" w:sz="6" w:space="0" w:color="000000"/>
            </w:tcBorders>
          </w:tcPr>
          <w:p w14:paraId="4BDD8FD1" w14:textId="77777777" w:rsidR="00B51E25" w:rsidRPr="00AB135F" w:rsidRDefault="00B51E25">
            <w:pPr>
              <w:pStyle w:val="texto0"/>
              <w:spacing w:after="80"/>
              <w:ind w:firstLine="0"/>
              <w:rPr>
                <w:rFonts w:ascii="Verdana" w:hAnsi="Verdana"/>
                <w:sz w:val="16"/>
                <w:szCs w:val="16"/>
                <w:lang w:val="en-US"/>
              </w:rPr>
            </w:pPr>
          </w:p>
        </w:tc>
      </w:tr>
      <w:tr w:rsidR="00B51E25" w:rsidRPr="00084632" w14:paraId="0FD0DBAE"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tcPr>
          <w:p w14:paraId="6036934F" w14:textId="77777777" w:rsidR="00B51E25" w:rsidRPr="00AB135F" w:rsidRDefault="00B51E25">
            <w:pPr>
              <w:pStyle w:val="texto0"/>
              <w:spacing w:after="80" w:line="210" w:lineRule="exact"/>
              <w:ind w:firstLine="0"/>
              <w:rPr>
                <w:rFonts w:ascii="Verdana" w:hAnsi="Verdana"/>
                <w:b/>
                <w:sz w:val="16"/>
                <w:szCs w:val="16"/>
                <w:lang w:val="en-US"/>
              </w:rPr>
            </w:pPr>
          </w:p>
        </w:tc>
        <w:tc>
          <w:tcPr>
            <w:tcW w:w="745" w:type="pct"/>
            <w:tcBorders>
              <w:top w:val="single" w:sz="6" w:space="0" w:color="000000"/>
              <w:left w:val="single" w:sz="6" w:space="0" w:color="000000"/>
              <w:bottom w:val="single" w:sz="6" w:space="0" w:color="000000"/>
              <w:right w:val="single" w:sz="6" w:space="0" w:color="000000"/>
            </w:tcBorders>
            <w:hideMark/>
          </w:tcPr>
          <w:p w14:paraId="28BE28B3" w14:textId="77777777" w:rsidR="00B51E25" w:rsidRPr="00AB135F" w:rsidRDefault="00B51E25">
            <w:pPr>
              <w:pStyle w:val="texto0"/>
              <w:spacing w:after="80" w:line="210" w:lineRule="exact"/>
              <w:ind w:firstLine="0"/>
              <w:rPr>
                <w:rFonts w:ascii="Verdana" w:hAnsi="Verdana"/>
                <w:b/>
                <w:sz w:val="16"/>
                <w:szCs w:val="16"/>
                <w:lang w:val="en-US"/>
              </w:rPr>
            </w:pPr>
            <w:r w:rsidRPr="00AB135F">
              <w:rPr>
                <w:rFonts w:ascii="Verdana" w:hAnsi="Verdana"/>
                <w:b/>
                <w:sz w:val="16"/>
                <w:szCs w:val="16"/>
                <w:lang w:val="en-US"/>
              </w:rPr>
              <w:t>Record</w:t>
            </w:r>
          </w:p>
        </w:tc>
        <w:tc>
          <w:tcPr>
            <w:tcW w:w="2195" w:type="pct"/>
            <w:tcBorders>
              <w:top w:val="single" w:sz="6" w:space="0" w:color="000000"/>
              <w:left w:val="single" w:sz="6" w:space="0" w:color="000000"/>
              <w:bottom w:val="single" w:sz="6" w:space="0" w:color="000000"/>
              <w:right w:val="single" w:sz="6" w:space="0" w:color="000000"/>
            </w:tcBorders>
            <w:hideMark/>
          </w:tcPr>
          <w:p w14:paraId="222C1D31" w14:textId="45C19209"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The employer complies when it presents evidence that it has records on the </w:t>
            </w:r>
            <w:r w:rsidR="009425D9" w:rsidRPr="00AB135F">
              <w:rPr>
                <w:rFonts w:ascii="Verdana" w:hAnsi="Verdana"/>
                <w:sz w:val="16"/>
                <w:szCs w:val="16"/>
                <w:lang w:val="en-US"/>
              </w:rPr>
              <w:t>qualification and training</w:t>
            </w:r>
            <w:r w:rsidRPr="00AB135F">
              <w:rPr>
                <w:rFonts w:ascii="Verdana" w:hAnsi="Verdana"/>
                <w:sz w:val="16"/>
                <w:szCs w:val="16"/>
                <w:lang w:val="en-US"/>
              </w:rPr>
              <w:t xml:space="preserve"> it provides to workers, which contains, at least, the following:</w:t>
            </w:r>
          </w:p>
          <w:p w14:paraId="1168A331"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name and position of the workers to whom it was provided;</w:t>
            </w:r>
          </w:p>
          <w:p w14:paraId="76493FBA"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date the training was provided;</w:t>
            </w:r>
          </w:p>
          <w:p w14:paraId="731EB3DC" w14:textId="77777777"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The topics taught, and</w:t>
            </w:r>
          </w:p>
          <w:p w14:paraId="7BE6F156" w14:textId="7404149C" w:rsidR="00B51E25" w:rsidRPr="00AB135F" w:rsidRDefault="00B51E25">
            <w:pPr>
              <w:pStyle w:val="texto0"/>
              <w:spacing w:after="80" w:line="210" w:lineRule="exact"/>
              <w:ind w:left="717" w:hanging="360"/>
              <w:rPr>
                <w:rFonts w:ascii="Verdana" w:hAnsi="Verdana"/>
                <w:sz w:val="16"/>
                <w:szCs w:val="16"/>
                <w:lang w:val="en-US"/>
              </w:rPr>
            </w:pPr>
            <w:r w:rsidRPr="00AB135F">
              <w:rPr>
                <w:rFonts w:ascii="Verdana" w:hAnsi="Verdana"/>
                <w:sz w:val="16"/>
                <w:szCs w:val="16"/>
                <w:lang w:val="en-US"/>
              </w:rPr>
              <w:sym w:font="Wingdings" w:char="F0FC"/>
            </w:r>
            <w:r w:rsidRPr="00AB135F">
              <w:rPr>
                <w:rFonts w:ascii="Verdana" w:hAnsi="Verdana"/>
                <w:sz w:val="16"/>
                <w:szCs w:val="16"/>
                <w:lang w:val="en-US"/>
              </w:rPr>
              <w:tab/>
              <w:t xml:space="preserve">The name of the instructor and, if applicable, registration number as a training agent with the </w:t>
            </w:r>
            <w:r w:rsidR="0080594C" w:rsidRPr="00AB135F">
              <w:rPr>
                <w:rFonts w:ascii="Verdana" w:hAnsi="Verdana"/>
                <w:sz w:val="16"/>
                <w:szCs w:val="16"/>
                <w:lang w:val="en-US"/>
              </w:rPr>
              <w:t>Secretary</w:t>
            </w:r>
            <w:r w:rsidRPr="00AB135F">
              <w:rPr>
                <w:rFonts w:ascii="Verdana" w:hAnsi="Verdana"/>
                <w:sz w:val="16"/>
                <w:szCs w:val="16"/>
                <w:lang w:val="en-US"/>
              </w:rPr>
              <w:t xml:space="preserve"> of Labor and Social Welfare.</w:t>
            </w:r>
          </w:p>
        </w:tc>
        <w:tc>
          <w:tcPr>
            <w:tcW w:w="884" w:type="pct"/>
            <w:tcBorders>
              <w:top w:val="single" w:sz="6" w:space="0" w:color="000000"/>
              <w:left w:val="single" w:sz="6" w:space="0" w:color="000000"/>
              <w:bottom w:val="single" w:sz="6" w:space="0" w:color="000000"/>
              <w:right w:val="single" w:sz="6" w:space="0" w:color="000000"/>
            </w:tcBorders>
          </w:tcPr>
          <w:p w14:paraId="65C5582A" w14:textId="77777777" w:rsidR="00B51E25" w:rsidRPr="00AB135F" w:rsidRDefault="00B51E25">
            <w:pPr>
              <w:pStyle w:val="texto0"/>
              <w:spacing w:after="80" w:line="210" w:lineRule="exact"/>
              <w:ind w:firstLine="0"/>
              <w:rPr>
                <w:rFonts w:ascii="Verdana" w:hAnsi="Verdana"/>
                <w:sz w:val="16"/>
                <w:szCs w:val="16"/>
                <w:lang w:val="en-US"/>
              </w:rPr>
            </w:pPr>
          </w:p>
        </w:tc>
        <w:tc>
          <w:tcPr>
            <w:tcW w:w="467" w:type="pct"/>
            <w:tcBorders>
              <w:top w:val="single" w:sz="6" w:space="0" w:color="000000"/>
              <w:left w:val="single" w:sz="6" w:space="0" w:color="000000"/>
              <w:bottom w:val="single" w:sz="6" w:space="0" w:color="000000"/>
              <w:right w:val="single" w:sz="6" w:space="0" w:color="000000"/>
            </w:tcBorders>
          </w:tcPr>
          <w:p w14:paraId="5ED44110" w14:textId="77777777" w:rsidR="00B51E25" w:rsidRPr="00AB135F" w:rsidRDefault="00B51E25">
            <w:pPr>
              <w:pStyle w:val="texto0"/>
              <w:spacing w:after="80" w:line="210" w:lineRule="exact"/>
              <w:ind w:firstLine="0"/>
              <w:rPr>
                <w:rFonts w:ascii="Verdana" w:hAnsi="Verdana"/>
                <w:sz w:val="16"/>
                <w:szCs w:val="16"/>
                <w:lang w:val="en-US"/>
              </w:rPr>
            </w:pPr>
          </w:p>
        </w:tc>
      </w:tr>
      <w:tr w:rsidR="00B51E25" w:rsidRPr="00084632" w14:paraId="6135828B" w14:textId="77777777" w:rsidTr="00B51E25">
        <w:trPr>
          <w:trHeight w:val="144"/>
        </w:trPr>
        <w:tc>
          <w:tcPr>
            <w:tcW w:w="708" w:type="pct"/>
            <w:tcBorders>
              <w:top w:val="single" w:sz="6" w:space="0" w:color="000000"/>
              <w:left w:val="single" w:sz="6" w:space="0" w:color="000000"/>
              <w:bottom w:val="single" w:sz="6" w:space="0" w:color="000000"/>
              <w:right w:val="single" w:sz="6" w:space="0" w:color="000000"/>
            </w:tcBorders>
            <w:hideMark/>
          </w:tcPr>
          <w:p w14:paraId="5A886605" w14:textId="77777777" w:rsidR="00B51E25" w:rsidRPr="00AB135F" w:rsidRDefault="00B51E25">
            <w:pPr>
              <w:pStyle w:val="texto0"/>
              <w:spacing w:after="80" w:line="210" w:lineRule="exact"/>
              <w:ind w:firstLine="0"/>
              <w:rPr>
                <w:rFonts w:ascii="Verdana" w:hAnsi="Verdana"/>
                <w:b/>
                <w:sz w:val="16"/>
                <w:szCs w:val="16"/>
                <w:lang w:val="en-US"/>
              </w:rPr>
            </w:pPr>
            <w:r w:rsidRPr="00AB135F">
              <w:rPr>
                <w:rFonts w:ascii="Verdana" w:hAnsi="Verdana"/>
                <w:b/>
                <w:sz w:val="16"/>
                <w:szCs w:val="16"/>
                <w:lang w:val="en-US"/>
              </w:rPr>
              <w:t>5.10</w:t>
            </w:r>
          </w:p>
        </w:tc>
        <w:tc>
          <w:tcPr>
            <w:tcW w:w="745" w:type="pct"/>
            <w:tcBorders>
              <w:top w:val="single" w:sz="6" w:space="0" w:color="000000"/>
              <w:left w:val="single" w:sz="6" w:space="0" w:color="000000"/>
              <w:bottom w:val="single" w:sz="6" w:space="0" w:color="000000"/>
              <w:right w:val="single" w:sz="6" w:space="0" w:color="000000"/>
            </w:tcBorders>
            <w:hideMark/>
          </w:tcPr>
          <w:p w14:paraId="3DBEB66B" w14:textId="77777777" w:rsidR="00B51E25" w:rsidRPr="00AB135F" w:rsidRDefault="00B51E25">
            <w:pPr>
              <w:pStyle w:val="texto0"/>
              <w:spacing w:after="80" w:line="210" w:lineRule="exact"/>
              <w:ind w:firstLine="0"/>
              <w:rPr>
                <w:rFonts w:ascii="Verdana" w:hAnsi="Verdana"/>
                <w:b/>
                <w:sz w:val="16"/>
                <w:szCs w:val="16"/>
                <w:lang w:val="en-US"/>
              </w:rPr>
            </w:pPr>
            <w:r w:rsidRPr="00AB135F">
              <w:rPr>
                <w:rFonts w:ascii="Verdana" w:hAnsi="Verdana"/>
                <w:b/>
                <w:sz w:val="16"/>
                <w:szCs w:val="16"/>
                <w:lang w:val="en-US"/>
              </w:rPr>
              <w:t>Record</w:t>
            </w:r>
          </w:p>
        </w:tc>
        <w:tc>
          <w:tcPr>
            <w:tcW w:w="2195" w:type="pct"/>
            <w:tcBorders>
              <w:top w:val="single" w:sz="6" w:space="0" w:color="000000"/>
              <w:left w:val="single" w:sz="6" w:space="0" w:color="000000"/>
              <w:bottom w:val="single" w:sz="6" w:space="0" w:color="000000"/>
              <w:right w:val="single" w:sz="6" w:space="0" w:color="000000"/>
            </w:tcBorders>
            <w:hideMark/>
          </w:tcPr>
          <w:p w14:paraId="5868F03A" w14:textId="6899963B"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The employer complies when </w:t>
            </w:r>
            <w:r w:rsidR="004A162E">
              <w:rPr>
                <w:rFonts w:ascii="Verdana" w:hAnsi="Verdana"/>
                <w:sz w:val="16"/>
                <w:szCs w:val="16"/>
                <w:lang w:val="en-US"/>
              </w:rPr>
              <w:t>he/she</w:t>
            </w:r>
            <w:r w:rsidRPr="00AB135F">
              <w:rPr>
                <w:rFonts w:ascii="Verdana" w:hAnsi="Verdana"/>
                <w:sz w:val="16"/>
                <w:szCs w:val="16"/>
                <w:lang w:val="en-US"/>
              </w:rPr>
              <w:t xml:space="preserve"> presents evidence that it has records on the inspection and maintenance of the machinery used in the storage and handling of materials, based on the program that was developed for this purpose.</w:t>
            </w:r>
          </w:p>
        </w:tc>
        <w:tc>
          <w:tcPr>
            <w:tcW w:w="884" w:type="pct"/>
            <w:tcBorders>
              <w:top w:val="single" w:sz="6" w:space="0" w:color="000000"/>
              <w:left w:val="single" w:sz="6" w:space="0" w:color="000000"/>
              <w:bottom w:val="single" w:sz="6" w:space="0" w:color="000000"/>
              <w:right w:val="single" w:sz="6" w:space="0" w:color="000000"/>
            </w:tcBorders>
            <w:hideMark/>
          </w:tcPr>
          <w:p w14:paraId="4CD4B43E" w14:textId="6392C8C0" w:rsidR="00B51E25" w:rsidRPr="00AB135F" w:rsidRDefault="00B51E25">
            <w:pPr>
              <w:pStyle w:val="texto0"/>
              <w:spacing w:after="80" w:line="210" w:lineRule="exact"/>
              <w:ind w:firstLine="0"/>
              <w:rPr>
                <w:rFonts w:ascii="Verdana" w:hAnsi="Verdana"/>
                <w:sz w:val="16"/>
                <w:szCs w:val="16"/>
                <w:lang w:val="en-US"/>
              </w:rPr>
            </w:pPr>
            <w:r w:rsidRPr="00AB135F">
              <w:rPr>
                <w:rFonts w:ascii="Verdana" w:hAnsi="Verdana"/>
                <w:sz w:val="16"/>
                <w:szCs w:val="16"/>
                <w:lang w:val="en-US"/>
              </w:rPr>
              <w:t xml:space="preserve">It will be valid that the record of the </w:t>
            </w:r>
            <w:r w:rsidR="00EE3571">
              <w:rPr>
                <w:rFonts w:ascii="Verdana" w:hAnsi="Verdana"/>
                <w:sz w:val="16"/>
                <w:szCs w:val="16"/>
                <w:lang w:val="en-US"/>
              </w:rPr>
              <w:t>inspection and maintenance</w:t>
            </w:r>
            <w:r w:rsidRPr="00AB135F">
              <w:rPr>
                <w:rFonts w:ascii="Verdana" w:hAnsi="Verdana"/>
                <w:sz w:val="16"/>
                <w:szCs w:val="16"/>
                <w:lang w:val="en-US"/>
              </w:rPr>
              <w:t xml:space="preserve"> referred to in this section is part of the record referred to in NOM-004-STPS-1999, Protection systems and safety devices in the machinery and equipment used. in </w:t>
            </w:r>
            <w:r w:rsidR="00896605" w:rsidRPr="00AB135F">
              <w:rPr>
                <w:rFonts w:ascii="Verdana" w:hAnsi="Verdana"/>
                <w:sz w:val="16"/>
                <w:szCs w:val="16"/>
                <w:lang w:val="en-US"/>
              </w:rPr>
              <w:t>workplaces</w:t>
            </w:r>
            <w:r w:rsidRPr="00AB135F">
              <w:rPr>
                <w:rFonts w:ascii="Verdana" w:hAnsi="Verdana"/>
                <w:sz w:val="16"/>
                <w:szCs w:val="16"/>
                <w:lang w:val="en-US"/>
              </w:rPr>
              <w:t>.</w:t>
            </w:r>
          </w:p>
        </w:tc>
        <w:tc>
          <w:tcPr>
            <w:tcW w:w="467" w:type="pct"/>
            <w:tcBorders>
              <w:top w:val="single" w:sz="6" w:space="0" w:color="000000"/>
              <w:left w:val="single" w:sz="6" w:space="0" w:color="000000"/>
              <w:bottom w:val="single" w:sz="6" w:space="0" w:color="000000"/>
              <w:right w:val="single" w:sz="6" w:space="0" w:color="000000"/>
            </w:tcBorders>
          </w:tcPr>
          <w:p w14:paraId="171379D4" w14:textId="77777777" w:rsidR="00B51E25" w:rsidRPr="00AB135F" w:rsidRDefault="00B51E25">
            <w:pPr>
              <w:pStyle w:val="texto0"/>
              <w:spacing w:after="80" w:line="210" w:lineRule="exact"/>
              <w:ind w:firstLine="0"/>
              <w:rPr>
                <w:rFonts w:ascii="Verdana" w:hAnsi="Verdana"/>
                <w:sz w:val="16"/>
                <w:szCs w:val="16"/>
                <w:lang w:val="en-US"/>
              </w:rPr>
            </w:pPr>
          </w:p>
        </w:tc>
      </w:tr>
    </w:tbl>
    <w:p w14:paraId="5CDE081A" w14:textId="77777777" w:rsidR="00B51E25" w:rsidRDefault="00B51E25" w:rsidP="00B51E25">
      <w:pPr>
        <w:pStyle w:val="texto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7AA1" w:rsidRPr="00A45C97" w14:paraId="18034DC7" w14:textId="77777777" w:rsidTr="004A162E">
        <w:tc>
          <w:tcPr>
            <w:tcW w:w="4675" w:type="dxa"/>
          </w:tcPr>
          <w:p w14:paraId="16F55A2F" w14:textId="77777777" w:rsidR="005C7AA1" w:rsidRPr="002E1CC0" w:rsidRDefault="005C7AA1" w:rsidP="004A162E">
            <w:pPr>
              <w:pStyle w:val="texto0"/>
              <w:spacing w:line="228" w:lineRule="exact"/>
              <w:ind w:firstLine="0"/>
              <w:rPr>
                <w:rFonts w:ascii="Verdana" w:hAnsi="Verdana"/>
                <w:sz w:val="16"/>
                <w:szCs w:val="16"/>
              </w:rPr>
            </w:pPr>
            <w:r w:rsidRPr="002E1CC0">
              <w:rPr>
                <w:rFonts w:ascii="Verdana" w:hAnsi="Verdana"/>
                <w:b/>
                <w:sz w:val="16"/>
                <w:szCs w:val="16"/>
              </w:rPr>
              <w:lastRenderedPageBreak/>
              <w:t xml:space="preserve">12.4 </w:t>
            </w:r>
            <w:r w:rsidRPr="002E1CC0">
              <w:rPr>
                <w:rFonts w:ascii="Verdana" w:hAnsi="Verdana"/>
                <w:sz w:val="16"/>
                <w:szCs w:val="16"/>
              </w:rPr>
              <w:t>Para la selección de trabajadores por entrevistar, con la finalidad de constatar el cumplimiento de las disposiciones que establece el presente procedimiento para la evaluación de la conformidad, se aplicará el criterio muestral contenido en la Tabla 3 siguiente:</w:t>
            </w:r>
          </w:p>
          <w:p w14:paraId="0CFF5A6B" w14:textId="77777777" w:rsidR="005C7AA1" w:rsidRPr="005C7AA1" w:rsidRDefault="005C7AA1" w:rsidP="005C7AA1">
            <w:pPr>
              <w:pStyle w:val="texto0"/>
              <w:ind w:firstLine="0"/>
              <w:rPr>
                <w:rFonts w:ascii="Verdana" w:hAnsi="Verdana"/>
                <w:sz w:val="16"/>
                <w:szCs w:val="16"/>
              </w:rPr>
            </w:pPr>
          </w:p>
        </w:tc>
        <w:tc>
          <w:tcPr>
            <w:tcW w:w="4675" w:type="dxa"/>
          </w:tcPr>
          <w:p w14:paraId="0D91C069" w14:textId="77777777" w:rsidR="005C7AA1" w:rsidRDefault="005C7AA1" w:rsidP="004A162E">
            <w:pPr>
              <w:pStyle w:val="texto0"/>
              <w:spacing w:line="228" w:lineRule="exact"/>
              <w:ind w:firstLine="0"/>
              <w:rPr>
                <w:rFonts w:ascii="Verdana" w:hAnsi="Verdana"/>
                <w:sz w:val="16"/>
                <w:szCs w:val="16"/>
                <w:lang w:val="en"/>
              </w:rPr>
            </w:pPr>
            <w:r w:rsidRPr="005C7AA1">
              <w:rPr>
                <w:rFonts w:ascii="Verdana" w:hAnsi="Verdana"/>
                <w:b/>
                <w:sz w:val="16"/>
                <w:szCs w:val="16"/>
                <w:lang w:val="en-US"/>
              </w:rPr>
              <w:t xml:space="preserve">12.4 </w:t>
            </w:r>
            <w:r w:rsidRPr="005C7AA1">
              <w:rPr>
                <w:rFonts w:ascii="Verdana" w:hAnsi="Verdana"/>
                <w:sz w:val="16"/>
                <w:szCs w:val="16"/>
                <w:lang w:val="en-US"/>
              </w:rPr>
              <w:t>For the selection of workers to be interviewed, in order to verify compliance with the provisions established in this procedure for the evaluation of conformity, the sampling criterion contained in Table 3 below will be applied:</w:t>
            </w:r>
          </w:p>
          <w:p w14:paraId="3B3C6BE0" w14:textId="77777777" w:rsidR="005C7AA1" w:rsidRPr="005C7AA1" w:rsidRDefault="005C7AA1" w:rsidP="005C7AA1">
            <w:pPr>
              <w:pStyle w:val="texto0"/>
              <w:ind w:firstLine="0"/>
              <w:rPr>
                <w:rFonts w:ascii="Verdana" w:hAnsi="Verdana"/>
                <w:sz w:val="16"/>
                <w:szCs w:val="16"/>
                <w:lang w:val="en"/>
              </w:rPr>
            </w:pPr>
          </w:p>
        </w:tc>
      </w:tr>
    </w:tbl>
    <w:p w14:paraId="1D25800A" w14:textId="77777777" w:rsidR="00B51E25" w:rsidRPr="005C7AA1" w:rsidRDefault="00B51E25" w:rsidP="005C7AA1">
      <w:pPr>
        <w:pStyle w:val="texto0"/>
        <w:ind w:firstLine="0"/>
        <w:rPr>
          <w:rFonts w:ascii="Verdana" w:hAnsi="Verdana"/>
          <w:sz w:val="16"/>
          <w:szCs w:val="16"/>
          <w:lang w:val="en-US"/>
        </w:rPr>
      </w:pPr>
    </w:p>
    <w:p w14:paraId="1189942C" w14:textId="77777777" w:rsidR="006B599B" w:rsidRPr="002E1CC0" w:rsidRDefault="006B599B" w:rsidP="008A3ACE">
      <w:pPr>
        <w:pStyle w:val="texto0"/>
        <w:ind w:firstLine="0"/>
        <w:jc w:val="center"/>
        <w:rPr>
          <w:rFonts w:ascii="Verdana" w:hAnsi="Verdana"/>
          <w:b/>
          <w:sz w:val="16"/>
          <w:szCs w:val="16"/>
        </w:rPr>
      </w:pPr>
      <w:r w:rsidRPr="002E1CC0">
        <w:rPr>
          <w:rFonts w:ascii="Verdana" w:hAnsi="Verdana"/>
          <w:b/>
          <w:sz w:val="16"/>
          <w:szCs w:val="16"/>
        </w:rPr>
        <w:t>Tabla</w:t>
      </w:r>
      <w:r w:rsidR="004D2882" w:rsidRPr="002E1CC0">
        <w:rPr>
          <w:rFonts w:ascii="Verdana" w:hAnsi="Verdana"/>
          <w:b/>
          <w:sz w:val="16"/>
          <w:szCs w:val="16"/>
        </w:rPr>
        <w:t xml:space="preserve"> </w:t>
      </w:r>
      <w:r w:rsidRPr="002E1CC0">
        <w:rPr>
          <w:rFonts w:ascii="Verdana" w:hAnsi="Verdana"/>
          <w:b/>
          <w:sz w:val="16"/>
          <w:szCs w:val="16"/>
        </w:rPr>
        <w:t>3</w:t>
      </w:r>
    </w:p>
    <w:p w14:paraId="660619E0" w14:textId="77777777" w:rsidR="006B599B" w:rsidRPr="002E1CC0" w:rsidRDefault="006B599B" w:rsidP="008A3ACE">
      <w:pPr>
        <w:pStyle w:val="texto0"/>
        <w:ind w:firstLine="0"/>
        <w:jc w:val="center"/>
        <w:rPr>
          <w:rFonts w:ascii="Verdana" w:hAnsi="Verdana"/>
          <w:b/>
          <w:sz w:val="16"/>
          <w:szCs w:val="16"/>
        </w:rPr>
      </w:pPr>
      <w:r w:rsidRPr="002E1CC0">
        <w:rPr>
          <w:rFonts w:ascii="Verdana" w:hAnsi="Verdana"/>
          <w:b/>
          <w:sz w:val="16"/>
          <w:szCs w:val="16"/>
        </w:rPr>
        <w:t>Muestreo</w:t>
      </w:r>
      <w:r w:rsidR="004D2882" w:rsidRPr="002E1CC0">
        <w:rPr>
          <w:rFonts w:ascii="Verdana" w:hAnsi="Verdana"/>
          <w:b/>
          <w:sz w:val="16"/>
          <w:szCs w:val="16"/>
        </w:rPr>
        <w:t xml:space="preserve"> </w:t>
      </w:r>
      <w:r w:rsidRPr="002E1CC0">
        <w:rPr>
          <w:rFonts w:ascii="Verdana" w:hAnsi="Verdana"/>
          <w:b/>
          <w:sz w:val="16"/>
          <w:szCs w:val="16"/>
        </w:rPr>
        <w:t>por</w:t>
      </w:r>
      <w:r w:rsidR="004D2882" w:rsidRPr="002E1CC0">
        <w:rPr>
          <w:rFonts w:ascii="Verdana" w:hAnsi="Verdana"/>
          <w:b/>
          <w:sz w:val="16"/>
          <w:szCs w:val="16"/>
        </w:rPr>
        <w:t xml:space="preserve"> </w:t>
      </w:r>
      <w:r w:rsidRPr="002E1CC0">
        <w:rPr>
          <w:rFonts w:ascii="Verdana" w:hAnsi="Verdana"/>
          <w:b/>
          <w:sz w:val="16"/>
          <w:szCs w:val="16"/>
        </w:rPr>
        <w:t>selección</w:t>
      </w:r>
      <w:r w:rsidR="004D2882" w:rsidRPr="002E1CC0">
        <w:rPr>
          <w:rFonts w:ascii="Verdana" w:hAnsi="Verdana"/>
          <w:b/>
          <w:sz w:val="16"/>
          <w:szCs w:val="16"/>
        </w:rPr>
        <w:t xml:space="preserve"> </w:t>
      </w:r>
      <w:r w:rsidRPr="002E1CC0">
        <w:rPr>
          <w:rFonts w:ascii="Verdana" w:hAnsi="Verdana"/>
          <w:b/>
          <w:sz w:val="16"/>
          <w:szCs w:val="16"/>
        </w:rPr>
        <w:t>aleatoria</w:t>
      </w:r>
    </w:p>
    <w:tbl>
      <w:tblPr>
        <w:tblW w:w="6588"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528"/>
        <w:gridCol w:w="3060"/>
      </w:tblGrid>
      <w:tr w:rsidR="006B599B" w:rsidRPr="002E1CC0" w14:paraId="21114517" w14:textId="77777777">
        <w:trPr>
          <w:trHeight w:val="20"/>
        </w:trPr>
        <w:tc>
          <w:tcPr>
            <w:tcW w:w="3528" w:type="dxa"/>
            <w:shd w:val="clear" w:color="auto" w:fill="C0C0C0"/>
            <w:noWrap/>
          </w:tcPr>
          <w:p w14:paraId="131B8191" w14:textId="77777777" w:rsidR="006B599B" w:rsidRPr="002E1CC0" w:rsidRDefault="006B599B" w:rsidP="008A3ACE">
            <w:pPr>
              <w:pStyle w:val="texto0"/>
              <w:ind w:firstLine="0"/>
              <w:jc w:val="center"/>
              <w:rPr>
                <w:rFonts w:ascii="Verdana" w:hAnsi="Verdana"/>
                <w:b/>
                <w:sz w:val="16"/>
                <w:szCs w:val="16"/>
              </w:rPr>
            </w:pPr>
            <w:r w:rsidRPr="002E1CC0">
              <w:rPr>
                <w:rFonts w:ascii="Verdana" w:hAnsi="Verdana"/>
                <w:b/>
                <w:sz w:val="16"/>
                <w:szCs w:val="16"/>
              </w:rPr>
              <w:t>Número</w:t>
            </w:r>
            <w:r w:rsidR="004D2882" w:rsidRPr="002E1CC0">
              <w:rPr>
                <w:rFonts w:ascii="Verdana" w:hAnsi="Verdana"/>
                <w:b/>
                <w:sz w:val="16"/>
                <w:szCs w:val="16"/>
              </w:rPr>
              <w:t xml:space="preserve"> </w:t>
            </w:r>
            <w:r w:rsidRPr="002E1CC0">
              <w:rPr>
                <w:rFonts w:ascii="Verdana" w:hAnsi="Verdana"/>
                <w:b/>
                <w:sz w:val="16"/>
                <w:szCs w:val="16"/>
              </w:rPr>
              <w:t>total</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trabajadores</w:t>
            </w:r>
          </w:p>
        </w:tc>
        <w:tc>
          <w:tcPr>
            <w:tcW w:w="3060" w:type="dxa"/>
            <w:shd w:val="clear" w:color="auto" w:fill="C0C0C0"/>
          </w:tcPr>
          <w:p w14:paraId="21464D54" w14:textId="77777777" w:rsidR="006B599B" w:rsidRPr="002E1CC0" w:rsidRDefault="006B599B" w:rsidP="008A3ACE">
            <w:pPr>
              <w:pStyle w:val="texto0"/>
              <w:ind w:firstLine="0"/>
              <w:jc w:val="center"/>
              <w:rPr>
                <w:rFonts w:ascii="Verdana" w:hAnsi="Verdana"/>
                <w:b/>
                <w:sz w:val="16"/>
                <w:szCs w:val="16"/>
              </w:rPr>
            </w:pPr>
            <w:r w:rsidRPr="002E1CC0">
              <w:rPr>
                <w:rFonts w:ascii="Verdana" w:hAnsi="Verdana"/>
                <w:b/>
                <w:sz w:val="16"/>
                <w:szCs w:val="16"/>
              </w:rPr>
              <w:t>Número</w:t>
            </w:r>
            <w:r w:rsidR="004D2882" w:rsidRPr="002E1CC0">
              <w:rPr>
                <w:rFonts w:ascii="Verdana" w:hAnsi="Verdana"/>
                <w:b/>
                <w:sz w:val="16"/>
                <w:szCs w:val="16"/>
              </w:rPr>
              <w:t xml:space="preserve"> </w:t>
            </w:r>
            <w:r w:rsidRPr="002E1CC0">
              <w:rPr>
                <w:rFonts w:ascii="Verdana" w:hAnsi="Verdana"/>
                <w:b/>
                <w:sz w:val="16"/>
                <w:szCs w:val="16"/>
              </w:rPr>
              <w:t>de</w:t>
            </w:r>
            <w:r w:rsidR="004D2882" w:rsidRPr="002E1CC0">
              <w:rPr>
                <w:rFonts w:ascii="Verdana" w:hAnsi="Verdana"/>
                <w:b/>
                <w:sz w:val="16"/>
                <w:szCs w:val="16"/>
              </w:rPr>
              <w:t xml:space="preserve"> </w:t>
            </w:r>
            <w:r w:rsidRPr="002E1CC0">
              <w:rPr>
                <w:rFonts w:ascii="Verdana" w:hAnsi="Verdana"/>
                <w:b/>
                <w:sz w:val="16"/>
                <w:szCs w:val="16"/>
              </w:rPr>
              <w:t>trabajadores</w:t>
            </w:r>
            <w:r w:rsidR="004D2882" w:rsidRPr="002E1CC0">
              <w:rPr>
                <w:rFonts w:ascii="Verdana" w:hAnsi="Verdana"/>
                <w:b/>
                <w:sz w:val="16"/>
                <w:szCs w:val="16"/>
              </w:rPr>
              <w:t xml:space="preserve"> </w:t>
            </w:r>
            <w:r w:rsidRPr="002E1CC0">
              <w:rPr>
                <w:rFonts w:ascii="Verdana" w:hAnsi="Verdana"/>
                <w:b/>
                <w:sz w:val="16"/>
                <w:szCs w:val="16"/>
              </w:rPr>
              <w:t>por</w:t>
            </w:r>
            <w:r w:rsidR="004D2882" w:rsidRPr="002E1CC0">
              <w:rPr>
                <w:rFonts w:ascii="Verdana" w:hAnsi="Verdana"/>
                <w:b/>
                <w:sz w:val="16"/>
                <w:szCs w:val="16"/>
              </w:rPr>
              <w:t xml:space="preserve"> </w:t>
            </w:r>
            <w:r w:rsidRPr="002E1CC0">
              <w:rPr>
                <w:rFonts w:ascii="Verdana" w:hAnsi="Verdana"/>
                <w:b/>
                <w:sz w:val="16"/>
                <w:szCs w:val="16"/>
              </w:rPr>
              <w:t>entrevistar</w:t>
            </w:r>
          </w:p>
        </w:tc>
      </w:tr>
      <w:tr w:rsidR="006B599B" w:rsidRPr="002E1CC0" w14:paraId="738CC03C" w14:textId="77777777">
        <w:trPr>
          <w:trHeight w:val="20"/>
        </w:trPr>
        <w:tc>
          <w:tcPr>
            <w:tcW w:w="3528" w:type="dxa"/>
          </w:tcPr>
          <w:p w14:paraId="2E945853"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1-15</w:t>
            </w:r>
          </w:p>
        </w:tc>
        <w:tc>
          <w:tcPr>
            <w:tcW w:w="3060" w:type="dxa"/>
          </w:tcPr>
          <w:p w14:paraId="0C0D413F"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1</w:t>
            </w:r>
          </w:p>
        </w:tc>
      </w:tr>
      <w:tr w:rsidR="006B599B" w:rsidRPr="002E1CC0" w14:paraId="192ED753" w14:textId="77777777">
        <w:trPr>
          <w:trHeight w:val="20"/>
        </w:trPr>
        <w:tc>
          <w:tcPr>
            <w:tcW w:w="3528" w:type="dxa"/>
          </w:tcPr>
          <w:p w14:paraId="79B7C065"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16-50</w:t>
            </w:r>
          </w:p>
        </w:tc>
        <w:tc>
          <w:tcPr>
            <w:tcW w:w="3060" w:type="dxa"/>
          </w:tcPr>
          <w:p w14:paraId="195CD39C"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2</w:t>
            </w:r>
          </w:p>
        </w:tc>
      </w:tr>
      <w:tr w:rsidR="006B599B" w:rsidRPr="002E1CC0" w14:paraId="36B45F95" w14:textId="77777777">
        <w:trPr>
          <w:trHeight w:val="20"/>
        </w:trPr>
        <w:tc>
          <w:tcPr>
            <w:tcW w:w="3528" w:type="dxa"/>
          </w:tcPr>
          <w:p w14:paraId="350741DA"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51-105</w:t>
            </w:r>
          </w:p>
        </w:tc>
        <w:tc>
          <w:tcPr>
            <w:tcW w:w="3060" w:type="dxa"/>
          </w:tcPr>
          <w:p w14:paraId="72761299"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3</w:t>
            </w:r>
          </w:p>
        </w:tc>
      </w:tr>
      <w:tr w:rsidR="006B599B" w:rsidRPr="002E1CC0" w14:paraId="62AA6908" w14:textId="77777777">
        <w:trPr>
          <w:trHeight w:val="20"/>
        </w:trPr>
        <w:tc>
          <w:tcPr>
            <w:tcW w:w="3528" w:type="dxa"/>
          </w:tcPr>
          <w:p w14:paraId="40C3B577"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Más</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105</w:t>
            </w:r>
          </w:p>
        </w:tc>
        <w:tc>
          <w:tcPr>
            <w:tcW w:w="3060" w:type="dxa"/>
          </w:tcPr>
          <w:p w14:paraId="2F156402" w14:textId="77777777" w:rsidR="006B599B" w:rsidRPr="002E1CC0" w:rsidRDefault="006B599B" w:rsidP="008A3ACE">
            <w:pPr>
              <w:pStyle w:val="texto0"/>
              <w:ind w:firstLine="0"/>
              <w:jc w:val="center"/>
              <w:rPr>
                <w:rFonts w:ascii="Verdana" w:hAnsi="Verdana"/>
                <w:sz w:val="16"/>
                <w:szCs w:val="16"/>
              </w:rPr>
            </w:pPr>
            <w:r w:rsidRPr="002E1CC0">
              <w:rPr>
                <w:rFonts w:ascii="Verdana" w:hAnsi="Verdana"/>
                <w:sz w:val="16"/>
                <w:szCs w:val="16"/>
              </w:rPr>
              <w:t>1</w:t>
            </w:r>
            <w:r w:rsidR="004D2882" w:rsidRPr="002E1CC0">
              <w:rPr>
                <w:rFonts w:ascii="Verdana" w:hAnsi="Verdana"/>
                <w:sz w:val="16"/>
                <w:szCs w:val="16"/>
              </w:rPr>
              <w:t xml:space="preserve"> </w:t>
            </w:r>
            <w:r w:rsidRPr="002E1CC0">
              <w:rPr>
                <w:rFonts w:ascii="Verdana" w:hAnsi="Verdana"/>
                <w:sz w:val="16"/>
                <w:szCs w:val="16"/>
              </w:rPr>
              <w:t>por</w:t>
            </w:r>
            <w:r w:rsidR="004D2882" w:rsidRPr="002E1CC0">
              <w:rPr>
                <w:rFonts w:ascii="Verdana" w:hAnsi="Verdana"/>
                <w:sz w:val="16"/>
                <w:szCs w:val="16"/>
              </w:rPr>
              <w:t xml:space="preserve"> </w:t>
            </w:r>
            <w:r w:rsidRPr="002E1CC0">
              <w:rPr>
                <w:rFonts w:ascii="Verdana" w:hAnsi="Verdana"/>
                <w:sz w:val="16"/>
                <w:szCs w:val="16"/>
              </w:rPr>
              <w:t>cada</w:t>
            </w:r>
            <w:r w:rsidR="004D2882" w:rsidRPr="002E1CC0">
              <w:rPr>
                <w:rFonts w:ascii="Verdana" w:hAnsi="Verdana"/>
                <w:sz w:val="16"/>
                <w:szCs w:val="16"/>
              </w:rPr>
              <w:t xml:space="preserve"> </w:t>
            </w:r>
            <w:r w:rsidRPr="002E1CC0">
              <w:rPr>
                <w:rFonts w:ascii="Verdana" w:hAnsi="Verdana"/>
                <w:sz w:val="16"/>
                <w:szCs w:val="16"/>
              </w:rPr>
              <w:t>35</w:t>
            </w:r>
            <w:r w:rsidR="004D2882" w:rsidRPr="002E1CC0">
              <w:rPr>
                <w:rFonts w:ascii="Verdana" w:hAnsi="Verdana"/>
                <w:sz w:val="16"/>
                <w:szCs w:val="16"/>
              </w:rPr>
              <w:t xml:space="preserve"> </w:t>
            </w:r>
            <w:r w:rsidRPr="002E1CC0">
              <w:rPr>
                <w:rFonts w:ascii="Verdana" w:hAnsi="Verdana"/>
                <w:sz w:val="16"/>
                <w:szCs w:val="16"/>
              </w:rPr>
              <w:t>trabajadores</w:t>
            </w:r>
            <w:r w:rsidR="004D2882" w:rsidRPr="002E1CC0">
              <w:rPr>
                <w:rFonts w:ascii="Verdana" w:hAnsi="Verdana"/>
                <w:sz w:val="16"/>
                <w:szCs w:val="16"/>
              </w:rPr>
              <w:t xml:space="preserve"> </w:t>
            </w:r>
            <w:r w:rsidRPr="002E1CC0">
              <w:rPr>
                <w:rFonts w:ascii="Verdana" w:hAnsi="Verdana"/>
                <w:sz w:val="16"/>
                <w:szCs w:val="16"/>
              </w:rPr>
              <w:t>hasta</w:t>
            </w:r>
            <w:r w:rsidR="004D2882" w:rsidRPr="002E1CC0">
              <w:rPr>
                <w:rFonts w:ascii="Verdana" w:hAnsi="Verdana"/>
                <w:sz w:val="16"/>
                <w:szCs w:val="16"/>
              </w:rPr>
              <w:t xml:space="preserve"> </w:t>
            </w:r>
            <w:r w:rsidRPr="002E1CC0">
              <w:rPr>
                <w:rFonts w:ascii="Verdana" w:hAnsi="Verdana"/>
                <w:sz w:val="16"/>
                <w:szCs w:val="16"/>
              </w:rPr>
              <w:t>un</w:t>
            </w:r>
            <w:r w:rsidR="004D2882" w:rsidRPr="002E1CC0">
              <w:rPr>
                <w:rFonts w:ascii="Verdana" w:hAnsi="Verdana"/>
                <w:sz w:val="16"/>
                <w:szCs w:val="16"/>
              </w:rPr>
              <w:t xml:space="preserve"> </w:t>
            </w:r>
            <w:r w:rsidRPr="002E1CC0">
              <w:rPr>
                <w:rFonts w:ascii="Verdana" w:hAnsi="Verdana"/>
                <w:sz w:val="16"/>
                <w:szCs w:val="16"/>
              </w:rPr>
              <w:t>máximo</w:t>
            </w:r>
            <w:r w:rsidR="004D2882" w:rsidRPr="002E1CC0">
              <w:rPr>
                <w:rFonts w:ascii="Verdana" w:hAnsi="Verdana"/>
                <w:sz w:val="16"/>
                <w:szCs w:val="16"/>
              </w:rPr>
              <w:t xml:space="preserve"> </w:t>
            </w:r>
            <w:r w:rsidRPr="002E1CC0">
              <w:rPr>
                <w:rFonts w:ascii="Verdana" w:hAnsi="Verdana"/>
                <w:sz w:val="16"/>
                <w:szCs w:val="16"/>
              </w:rPr>
              <w:t>de</w:t>
            </w:r>
            <w:r w:rsidR="004D2882" w:rsidRPr="002E1CC0">
              <w:rPr>
                <w:rFonts w:ascii="Verdana" w:hAnsi="Verdana"/>
                <w:sz w:val="16"/>
                <w:szCs w:val="16"/>
              </w:rPr>
              <w:t xml:space="preserve"> </w:t>
            </w:r>
            <w:r w:rsidRPr="002E1CC0">
              <w:rPr>
                <w:rFonts w:ascii="Verdana" w:hAnsi="Verdana"/>
                <w:sz w:val="16"/>
                <w:szCs w:val="16"/>
              </w:rPr>
              <w:t>15</w:t>
            </w:r>
          </w:p>
        </w:tc>
      </w:tr>
    </w:tbl>
    <w:p w14:paraId="63F058DC" w14:textId="77777777" w:rsidR="005C7AA1" w:rsidRDefault="005C7AA1" w:rsidP="00AA3FCD">
      <w:pPr>
        <w:pStyle w:val="texto0"/>
        <w:spacing w:line="230" w:lineRule="exact"/>
        <w:rPr>
          <w:rFonts w:ascii="Verdana" w:hAnsi="Verdana"/>
          <w:b/>
          <w:sz w:val="16"/>
          <w:szCs w:val="16"/>
        </w:rPr>
      </w:pPr>
    </w:p>
    <w:p w14:paraId="492F17CD" w14:textId="77777777" w:rsidR="005C7AA1" w:rsidRPr="00AE437C" w:rsidRDefault="005C7AA1" w:rsidP="005C7AA1">
      <w:pPr>
        <w:pStyle w:val="texto0"/>
        <w:ind w:firstLine="0"/>
        <w:jc w:val="center"/>
        <w:rPr>
          <w:rFonts w:ascii="Verdana" w:hAnsi="Verdana"/>
          <w:b/>
          <w:sz w:val="16"/>
          <w:szCs w:val="16"/>
          <w:lang w:val="en-US"/>
        </w:rPr>
      </w:pPr>
      <w:r w:rsidRPr="00AE437C">
        <w:rPr>
          <w:rFonts w:ascii="Verdana" w:hAnsi="Verdana"/>
          <w:b/>
          <w:sz w:val="16"/>
          <w:szCs w:val="16"/>
          <w:lang w:val="en-US"/>
        </w:rPr>
        <w:t>Table 3</w:t>
      </w:r>
    </w:p>
    <w:p w14:paraId="2EB0FE66" w14:textId="77777777" w:rsidR="005C7AA1" w:rsidRPr="00AE437C" w:rsidRDefault="005C7AA1" w:rsidP="005C7AA1">
      <w:pPr>
        <w:pStyle w:val="texto0"/>
        <w:ind w:firstLine="0"/>
        <w:jc w:val="center"/>
        <w:rPr>
          <w:rFonts w:ascii="Verdana" w:hAnsi="Verdana"/>
          <w:b/>
          <w:sz w:val="16"/>
          <w:szCs w:val="16"/>
          <w:lang w:val="en-US"/>
        </w:rPr>
      </w:pPr>
      <w:r w:rsidRPr="00AE437C">
        <w:rPr>
          <w:rFonts w:ascii="Verdana" w:hAnsi="Verdana"/>
          <w:b/>
          <w:sz w:val="16"/>
          <w:szCs w:val="16"/>
          <w:lang w:val="en-US"/>
        </w:rPr>
        <w:t>Random selection sampling</w:t>
      </w:r>
    </w:p>
    <w:tbl>
      <w:tblPr>
        <w:tblW w:w="6585"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526"/>
        <w:gridCol w:w="3059"/>
      </w:tblGrid>
      <w:tr w:rsidR="005C7AA1" w:rsidRPr="00AE437C" w14:paraId="41EFCC65" w14:textId="77777777" w:rsidTr="005C7AA1">
        <w:trPr>
          <w:trHeight w:val="20"/>
        </w:trPr>
        <w:tc>
          <w:tcPr>
            <w:tcW w:w="3528" w:type="dxa"/>
            <w:tcBorders>
              <w:top w:val="single" w:sz="6" w:space="0" w:color="auto"/>
              <w:left w:val="single" w:sz="6" w:space="0" w:color="auto"/>
              <w:bottom w:val="single" w:sz="6" w:space="0" w:color="auto"/>
              <w:right w:val="single" w:sz="6" w:space="0" w:color="auto"/>
            </w:tcBorders>
            <w:shd w:val="clear" w:color="auto" w:fill="C0C0C0"/>
            <w:noWrap/>
            <w:hideMark/>
          </w:tcPr>
          <w:p w14:paraId="571C4A3F" w14:textId="77777777" w:rsidR="005C7AA1" w:rsidRPr="00AE437C" w:rsidRDefault="005C7AA1">
            <w:pPr>
              <w:pStyle w:val="texto0"/>
              <w:ind w:firstLine="0"/>
              <w:jc w:val="center"/>
              <w:rPr>
                <w:rFonts w:ascii="Verdana" w:hAnsi="Verdana"/>
                <w:b/>
                <w:sz w:val="16"/>
                <w:szCs w:val="16"/>
                <w:lang w:val="en-US"/>
              </w:rPr>
            </w:pPr>
            <w:r w:rsidRPr="00AE437C">
              <w:rPr>
                <w:rFonts w:ascii="Verdana" w:hAnsi="Verdana"/>
                <w:b/>
                <w:sz w:val="16"/>
                <w:szCs w:val="16"/>
                <w:lang w:val="en-US"/>
              </w:rPr>
              <w:t>Total number of workers</w:t>
            </w:r>
          </w:p>
        </w:tc>
        <w:tc>
          <w:tcPr>
            <w:tcW w:w="3060" w:type="dxa"/>
            <w:tcBorders>
              <w:top w:val="single" w:sz="6" w:space="0" w:color="auto"/>
              <w:left w:val="single" w:sz="6" w:space="0" w:color="auto"/>
              <w:bottom w:val="single" w:sz="6" w:space="0" w:color="auto"/>
              <w:right w:val="single" w:sz="6" w:space="0" w:color="auto"/>
            </w:tcBorders>
            <w:shd w:val="clear" w:color="auto" w:fill="C0C0C0"/>
            <w:hideMark/>
          </w:tcPr>
          <w:p w14:paraId="73593FC1" w14:textId="77777777" w:rsidR="005C7AA1" w:rsidRPr="00AE437C" w:rsidRDefault="005C7AA1">
            <w:pPr>
              <w:pStyle w:val="texto0"/>
              <w:ind w:firstLine="0"/>
              <w:jc w:val="center"/>
              <w:rPr>
                <w:rFonts w:ascii="Verdana" w:hAnsi="Verdana"/>
                <w:b/>
                <w:sz w:val="16"/>
                <w:szCs w:val="16"/>
                <w:lang w:val="en-US"/>
              </w:rPr>
            </w:pPr>
            <w:r w:rsidRPr="00AE437C">
              <w:rPr>
                <w:rFonts w:ascii="Verdana" w:hAnsi="Verdana"/>
                <w:b/>
                <w:sz w:val="16"/>
                <w:szCs w:val="16"/>
                <w:lang w:val="en-US"/>
              </w:rPr>
              <w:t>Number of workers to interview</w:t>
            </w:r>
          </w:p>
        </w:tc>
      </w:tr>
      <w:tr w:rsidR="005C7AA1" w:rsidRPr="00AE437C" w14:paraId="24F65847" w14:textId="77777777" w:rsidTr="005C7AA1">
        <w:trPr>
          <w:trHeight w:val="20"/>
        </w:trPr>
        <w:tc>
          <w:tcPr>
            <w:tcW w:w="3528" w:type="dxa"/>
            <w:tcBorders>
              <w:top w:val="single" w:sz="6" w:space="0" w:color="auto"/>
              <w:left w:val="single" w:sz="6" w:space="0" w:color="auto"/>
              <w:bottom w:val="single" w:sz="6" w:space="0" w:color="auto"/>
              <w:right w:val="single" w:sz="6" w:space="0" w:color="auto"/>
            </w:tcBorders>
            <w:hideMark/>
          </w:tcPr>
          <w:p w14:paraId="27810D25"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1-15</w:t>
            </w:r>
          </w:p>
        </w:tc>
        <w:tc>
          <w:tcPr>
            <w:tcW w:w="3060" w:type="dxa"/>
            <w:tcBorders>
              <w:top w:val="single" w:sz="6" w:space="0" w:color="auto"/>
              <w:left w:val="single" w:sz="6" w:space="0" w:color="auto"/>
              <w:bottom w:val="single" w:sz="6" w:space="0" w:color="auto"/>
              <w:right w:val="single" w:sz="6" w:space="0" w:color="auto"/>
            </w:tcBorders>
            <w:hideMark/>
          </w:tcPr>
          <w:p w14:paraId="1CE1FEBD"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1</w:t>
            </w:r>
          </w:p>
        </w:tc>
      </w:tr>
      <w:tr w:rsidR="005C7AA1" w:rsidRPr="00AE437C" w14:paraId="759BD121" w14:textId="77777777" w:rsidTr="005C7AA1">
        <w:trPr>
          <w:trHeight w:val="20"/>
        </w:trPr>
        <w:tc>
          <w:tcPr>
            <w:tcW w:w="3528" w:type="dxa"/>
            <w:tcBorders>
              <w:top w:val="single" w:sz="6" w:space="0" w:color="auto"/>
              <w:left w:val="single" w:sz="6" w:space="0" w:color="auto"/>
              <w:bottom w:val="single" w:sz="6" w:space="0" w:color="auto"/>
              <w:right w:val="single" w:sz="6" w:space="0" w:color="auto"/>
            </w:tcBorders>
            <w:hideMark/>
          </w:tcPr>
          <w:p w14:paraId="19A55770"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16-50</w:t>
            </w:r>
          </w:p>
        </w:tc>
        <w:tc>
          <w:tcPr>
            <w:tcW w:w="3060" w:type="dxa"/>
            <w:tcBorders>
              <w:top w:val="single" w:sz="6" w:space="0" w:color="auto"/>
              <w:left w:val="single" w:sz="6" w:space="0" w:color="auto"/>
              <w:bottom w:val="single" w:sz="6" w:space="0" w:color="auto"/>
              <w:right w:val="single" w:sz="6" w:space="0" w:color="auto"/>
            </w:tcBorders>
            <w:hideMark/>
          </w:tcPr>
          <w:p w14:paraId="77182DA4"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2</w:t>
            </w:r>
          </w:p>
        </w:tc>
      </w:tr>
      <w:tr w:rsidR="005C7AA1" w:rsidRPr="00AE437C" w14:paraId="179D346A" w14:textId="77777777" w:rsidTr="005C7AA1">
        <w:trPr>
          <w:trHeight w:val="20"/>
        </w:trPr>
        <w:tc>
          <w:tcPr>
            <w:tcW w:w="3528" w:type="dxa"/>
            <w:tcBorders>
              <w:top w:val="single" w:sz="6" w:space="0" w:color="auto"/>
              <w:left w:val="single" w:sz="6" w:space="0" w:color="auto"/>
              <w:bottom w:val="single" w:sz="6" w:space="0" w:color="auto"/>
              <w:right w:val="single" w:sz="6" w:space="0" w:color="auto"/>
            </w:tcBorders>
            <w:hideMark/>
          </w:tcPr>
          <w:p w14:paraId="75B2D632"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51-105</w:t>
            </w:r>
          </w:p>
        </w:tc>
        <w:tc>
          <w:tcPr>
            <w:tcW w:w="3060" w:type="dxa"/>
            <w:tcBorders>
              <w:top w:val="single" w:sz="6" w:space="0" w:color="auto"/>
              <w:left w:val="single" w:sz="6" w:space="0" w:color="auto"/>
              <w:bottom w:val="single" w:sz="6" w:space="0" w:color="auto"/>
              <w:right w:val="single" w:sz="6" w:space="0" w:color="auto"/>
            </w:tcBorders>
            <w:hideMark/>
          </w:tcPr>
          <w:p w14:paraId="68D03C11"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3</w:t>
            </w:r>
          </w:p>
        </w:tc>
      </w:tr>
      <w:tr w:rsidR="005C7AA1" w:rsidRPr="00AE437C" w14:paraId="6E285C2A" w14:textId="77777777" w:rsidTr="005C7AA1">
        <w:trPr>
          <w:trHeight w:val="20"/>
        </w:trPr>
        <w:tc>
          <w:tcPr>
            <w:tcW w:w="3528" w:type="dxa"/>
            <w:tcBorders>
              <w:top w:val="single" w:sz="6" w:space="0" w:color="auto"/>
              <w:left w:val="single" w:sz="6" w:space="0" w:color="auto"/>
              <w:bottom w:val="single" w:sz="6" w:space="0" w:color="auto"/>
              <w:right w:val="single" w:sz="6" w:space="0" w:color="auto"/>
            </w:tcBorders>
            <w:hideMark/>
          </w:tcPr>
          <w:p w14:paraId="04F090FE"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More than 105</w:t>
            </w:r>
          </w:p>
        </w:tc>
        <w:tc>
          <w:tcPr>
            <w:tcW w:w="3060" w:type="dxa"/>
            <w:tcBorders>
              <w:top w:val="single" w:sz="6" w:space="0" w:color="auto"/>
              <w:left w:val="single" w:sz="6" w:space="0" w:color="auto"/>
              <w:bottom w:val="single" w:sz="6" w:space="0" w:color="auto"/>
              <w:right w:val="single" w:sz="6" w:space="0" w:color="auto"/>
            </w:tcBorders>
            <w:hideMark/>
          </w:tcPr>
          <w:p w14:paraId="1BF70285" w14:textId="77777777" w:rsidR="005C7AA1" w:rsidRPr="00AE437C" w:rsidRDefault="005C7AA1">
            <w:pPr>
              <w:pStyle w:val="texto0"/>
              <w:ind w:firstLine="0"/>
              <w:jc w:val="center"/>
              <w:rPr>
                <w:rFonts w:ascii="Verdana" w:hAnsi="Verdana"/>
                <w:sz w:val="16"/>
                <w:szCs w:val="16"/>
                <w:lang w:val="en-US"/>
              </w:rPr>
            </w:pPr>
            <w:r w:rsidRPr="00AE437C">
              <w:rPr>
                <w:rFonts w:ascii="Verdana" w:hAnsi="Verdana"/>
                <w:sz w:val="16"/>
                <w:szCs w:val="16"/>
                <w:lang w:val="en-US"/>
              </w:rPr>
              <w:t>1 for every 35 workers up to a maximum of 15</w:t>
            </w:r>
          </w:p>
        </w:tc>
      </w:tr>
    </w:tbl>
    <w:p w14:paraId="1D64ABC6" w14:textId="77777777" w:rsidR="005C7AA1" w:rsidRDefault="005C7AA1" w:rsidP="005C7AA1">
      <w:pPr>
        <w:pStyle w:val="texto0"/>
        <w:spacing w:line="230"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B1C62" w:rsidRPr="00A45C97" w14:paraId="3FB401B0" w14:textId="56B11E06" w:rsidTr="00AE437C">
        <w:tc>
          <w:tcPr>
            <w:tcW w:w="4675" w:type="dxa"/>
          </w:tcPr>
          <w:p w14:paraId="1EEE86BF"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12.5 </w:t>
            </w:r>
            <w:r w:rsidRPr="009F76C4">
              <w:rPr>
                <w:rFonts w:ascii="Verdana" w:hAnsi="Verdana"/>
                <w:sz w:val="16"/>
                <w:szCs w:val="16"/>
              </w:rPr>
              <w:t>Las evidencias de tipo documental o los registros a que se refiere la presente Norma podrán exhibirse en forma impresa o en medios electrónicos, y se deberán conservar al menos durante un año.</w:t>
            </w:r>
          </w:p>
        </w:tc>
        <w:tc>
          <w:tcPr>
            <w:tcW w:w="4675" w:type="dxa"/>
          </w:tcPr>
          <w:p w14:paraId="63D9C0B1" w14:textId="054B6FA5" w:rsidR="009B1C62" w:rsidRPr="009B1C62"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12.5 </w:t>
            </w:r>
            <w:r w:rsidRPr="009B1C62">
              <w:rPr>
                <w:rFonts w:ascii="Verdana" w:hAnsi="Verdana"/>
                <w:sz w:val="16"/>
                <w:szCs w:val="16"/>
                <w:lang w:val="en-US"/>
              </w:rPr>
              <w:t xml:space="preserve">The </w:t>
            </w:r>
            <w:r w:rsidR="00AB135F">
              <w:rPr>
                <w:rFonts w:ascii="Verdana" w:hAnsi="Verdana"/>
                <w:sz w:val="16"/>
                <w:szCs w:val="16"/>
                <w:lang w:val="en-US"/>
              </w:rPr>
              <w:t>documentation evidence</w:t>
            </w:r>
            <w:r w:rsidRPr="009B1C62">
              <w:rPr>
                <w:rFonts w:ascii="Verdana" w:hAnsi="Verdana"/>
                <w:sz w:val="16"/>
                <w:szCs w:val="16"/>
                <w:lang w:val="en-US"/>
              </w:rPr>
              <w:t xml:space="preserve"> or records referred to in this Standard may be displayed in printed form or on electronic </w:t>
            </w:r>
            <w:r w:rsidR="00AE437C" w:rsidRPr="009B1C62">
              <w:rPr>
                <w:rFonts w:ascii="Verdana" w:hAnsi="Verdana"/>
                <w:sz w:val="16"/>
                <w:szCs w:val="16"/>
                <w:lang w:val="en-US"/>
              </w:rPr>
              <w:t>media and</w:t>
            </w:r>
            <w:r w:rsidRPr="009B1C62">
              <w:rPr>
                <w:rFonts w:ascii="Verdana" w:hAnsi="Verdana"/>
                <w:sz w:val="16"/>
                <w:szCs w:val="16"/>
                <w:lang w:val="en-US"/>
              </w:rPr>
              <w:t xml:space="preserve"> must be kept for at least one year.</w:t>
            </w:r>
          </w:p>
        </w:tc>
      </w:tr>
      <w:tr w:rsidR="009B1C62" w:rsidRPr="009F76C4" w14:paraId="71B5F030" w14:textId="7B5FE9E1" w:rsidTr="00AE437C">
        <w:tc>
          <w:tcPr>
            <w:tcW w:w="4675" w:type="dxa"/>
          </w:tcPr>
          <w:p w14:paraId="77B18E88" w14:textId="77777777" w:rsidR="009B1C62" w:rsidRPr="009F76C4" w:rsidRDefault="009B1C62" w:rsidP="009B1C62">
            <w:pPr>
              <w:pStyle w:val="texto0"/>
              <w:spacing w:line="230" w:lineRule="exact"/>
              <w:ind w:firstLine="0"/>
              <w:rPr>
                <w:rFonts w:ascii="Verdana" w:hAnsi="Verdana"/>
                <w:b/>
                <w:sz w:val="16"/>
                <w:szCs w:val="16"/>
              </w:rPr>
            </w:pPr>
            <w:r w:rsidRPr="009F76C4">
              <w:rPr>
                <w:rFonts w:ascii="Verdana" w:hAnsi="Verdana"/>
                <w:b/>
                <w:sz w:val="16"/>
                <w:szCs w:val="16"/>
              </w:rPr>
              <w:t>13. Vigilancia</w:t>
            </w:r>
          </w:p>
        </w:tc>
        <w:tc>
          <w:tcPr>
            <w:tcW w:w="4675" w:type="dxa"/>
          </w:tcPr>
          <w:p w14:paraId="299C5B25" w14:textId="2A224734" w:rsidR="009B1C62" w:rsidRPr="00AE437C" w:rsidRDefault="009B1C62" w:rsidP="009B1C62">
            <w:pPr>
              <w:pStyle w:val="texto0"/>
              <w:spacing w:line="230" w:lineRule="exact"/>
              <w:ind w:firstLine="0"/>
              <w:rPr>
                <w:rFonts w:ascii="Verdana" w:hAnsi="Verdana"/>
                <w:b/>
                <w:sz w:val="16"/>
                <w:szCs w:val="16"/>
                <w:lang w:val="en-US"/>
              </w:rPr>
            </w:pPr>
            <w:r w:rsidRPr="00AE437C">
              <w:rPr>
                <w:rFonts w:ascii="Verdana" w:hAnsi="Verdana"/>
                <w:b/>
                <w:sz w:val="16"/>
                <w:szCs w:val="16"/>
                <w:lang w:val="en-US"/>
              </w:rPr>
              <w:t xml:space="preserve">13. </w:t>
            </w:r>
            <w:r w:rsidR="00896605" w:rsidRPr="00AE437C">
              <w:rPr>
                <w:rFonts w:ascii="Verdana" w:hAnsi="Verdana"/>
                <w:b/>
                <w:sz w:val="16"/>
                <w:szCs w:val="16"/>
                <w:lang w:val="en-US"/>
              </w:rPr>
              <w:t>Oversight</w:t>
            </w:r>
          </w:p>
        </w:tc>
      </w:tr>
      <w:tr w:rsidR="009B1C62" w:rsidRPr="00084632" w14:paraId="19AB2F43" w14:textId="5499397B" w:rsidTr="00AE437C">
        <w:tc>
          <w:tcPr>
            <w:tcW w:w="4675" w:type="dxa"/>
          </w:tcPr>
          <w:p w14:paraId="6BCC5A25"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sz w:val="16"/>
                <w:szCs w:val="16"/>
              </w:rPr>
              <w:t>La vigilancia del cumplimiento de esta Norma Oficial Mexicana corresponde a la Secretaría del Trabajo y Previsión Social.</w:t>
            </w:r>
          </w:p>
        </w:tc>
        <w:tc>
          <w:tcPr>
            <w:tcW w:w="4675" w:type="dxa"/>
          </w:tcPr>
          <w:p w14:paraId="153F058B" w14:textId="61A02E16" w:rsidR="009B1C62" w:rsidRPr="009B1C62" w:rsidRDefault="009B1C62" w:rsidP="009B1C62">
            <w:pPr>
              <w:pStyle w:val="texto0"/>
              <w:spacing w:line="230" w:lineRule="exact"/>
              <w:ind w:firstLine="0"/>
              <w:rPr>
                <w:rFonts w:ascii="Verdana" w:hAnsi="Verdana"/>
                <w:sz w:val="16"/>
                <w:szCs w:val="16"/>
                <w:lang w:val="en-US"/>
              </w:rPr>
            </w:pPr>
            <w:r w:rsidRPr="009B1C62">
              <w:rPr>
                <w:rFonts w:ascii="Verdana" w:hAnsi="Verdana"/>
                <w:sz w:val="16"/>
                <w:szCs w:val="16"/>
                <w:lang w:val="en-US"/>
              </w:rPr>
              <w:t xml:space="preserve">Monitoring compliance with this Official Mexican Standard corresponds to the </w:t>
            </w:r>
            <w:r w:rsidR="0080594C">
              <w:rPr>
                <w:rFonts w:ascii="Verdana" w:hAnsi="Verdana"/>
                <w:sz w:val="16"/>
                <w:szCs w:val="16"/>
                <w:lang w:val="en-US"/>
              </w:rPr>
              <w:t>Secretary</w:t>
            </w:r>
            <w:r w:rsidRPr="009B1C62">
              <w:rPr>
                <w:rFonts w:ascii="Verdana" w:hAnsi="Verdana"/>
                <w:sz w:val="16"/>
                <w:szCs w:val="16"/>
                <w:lang w:val="en-US"/>
              </w:rPr>
              <w:t xml:space="preserve"> of Labor and Social Welfare.</w:t>
            </w:r>
          </w:p>
        </w:tc>
      </w:tr>
      <w:tr w:rsidR="009B1C62" w:rsidRPr="009F76C4" w14:paraId="6C193949" w14:textId="14D064EB" w:rsidTr="00AE437C">
        <w:tc>
          <w:tcPr>
            <w:tcW w:w="4675" w:type="dxa"/>
          </w:tcPr>
          <w:p w14:paraId="5740CD85" w14:textId="77777777"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14. Bibliografía</w:t>
            </w:r>
          </w:p>
        </w:tc>
        <w:tc>
          <w:tcPr>
            <w:tcW w:w="4675" w:type="dxa"/>
          </w:tcPr>
          <w:p w14:paraId="19BC3795" w14:textId="39CBDDD0"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14. Bibliography</w:t>
            </w:r>
          </w:p>
        </w:tc>
      </w:tr>
      <w:tr w:rsidR="009B1C62" w:rsidRPr="00084632" w14:paraId="04B9CED7" w14:textId="20E49A2C" w:rsidTr="00AE437C">
        <w:tc>
          <w:tcPr>
            <w:tcW w:w="4675" w:type="dxa"/>
          </w:tcPr>
          <w:p w14:paraId="1EB79AC9"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lang w:val="en-US"/>
              </w:rPr>
              <w:t xml:space="preserve">14.1 </w:t>
            </w:r>
            <w:r w:rsidRPr="009F76C4">
              <w:rPr>
                <w:rFonts w:ascii="Verdana" w:hAnsi="Verdana"/>
                <w:sz w:val="16"/>
                <w:szCs w:val="16"/>
                <w:lang w:val="en-US"/>
              </w:rPr>
              <w:t>Norma Internacional ISO 9926-1:1990. Cranes - Training of drivers - Part 1: General.</w:t>
            </w:r>
          </w:p>
        </w:tc>
        <w:tc>
          <w:tcPr>
            <w:tcW w:w="4675" w:type="dxa"/>
          </w:tcPr>
          <w:p w14:paraId="7CFB5210" w14:textId="5D094423"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 xml:space="preserve">14.1 </w:t>
            </w:r>
            <w:r w:rsidRPr="009F76C4">
              <w:rPr>
                <w:rFonts w:ascii="Verdana" w:hAnsi="Verdana"/>
                <w:sz w:val="16"/>
                <w:szCs w:val="16"/>
                <w:lang w:val="en-US"/>
              </w:rPr>
              <w:t>International Standard ISO 9926-1:1990. Cranes - Training of drivers - Part 1: General.</w:t>
            </w:r>
          </w:p>
        </w:tc>
      </w:tr>
      <w:tr w:rsidR="009B1C62" w:rsidRPr="00084632" w14:paraId="3977AC80" w14:textId="4A58A689" w:rsidTr="00AE437C">
        <w:tc>
          <w:tcPr>
            <w:tcW w:w="4675" w:type="dxa"/>
          </w:tcPr>
          <w:p w14:paraId="6740BBF6"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14.2 </w:t>
            </w:r>
            <w:r w:rsidRPr="009F76C4">
              <w:rPr>
                <w:rFonts w:ascii="Verdana" w:hAnsi="Verdana"/>
                <w:sz w:val="16"/>
                <w:szCs w:val="16"/>
              </w:rPr>
              <w:t>Norma Internacional ISO 9927-1:2013. Cranes - Inspections - Part 1: General.</w:t>
            </w:r>
          </w:p>
        </w:tc>
        <w:tc>
          <w:tcPr>
            <w:tcW w:w="4675" w:type="dxa"/>
          </w:tcPr>
          <w:p w14:paraId="45F9BA66" w14:textId="4787C8CF" w:rsidR="009B1C62" w:rsidRPr="009F76C4"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14.2 </w:t>
            </w:r>
            <w:r w:rsidRPr="009B1C62">
              <w:rPr>
                <w:rFonts w:ascii="Verdana" w:hAnsi="Verdana"/>
                <w:sz w:val="16"/>
                <w:szCs w:val="16"/>
                <w:lang w:val="en-US"/>
              </w:rPr>
              <w:t>International Standard ISO 9927-1:2013. Cranes - Inspections - Part 1: General.</w:t>
            </w:r>
          </w:p>
        </w:tc>
      </w:tr>
      <w:tr w:rsidR="009B1C62" w:rsidRPr="00084632" w14:paraId="0420EC4F" w14:textId="2DC0A6D9" w:rsidTr="00AE437C">
        <w:tc>
          <w:tcPr>
            <w:tcW w:w="4675" w:type="dxa"/>
          </w:tcPr>
          <w:p w14:paraId="3F218610"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rPr>
              <w:t xml:space="preserve">14.3 </w:t>
            </w:r>
            <w:r w:rsidRPr="009F76C4">
              <w:rPr>
                <w:rFonts w:ascii="Verdana" w:hAnsi="Verdana"/>
                <w:sz w:val="16"/>
                <w:szCs w:val="16"/>
              </w:rPr>
              <w:t xml:space="preserve">Norma Internacional ISO 23815-1:2007. </w:t>
            </w:r>
            <w:r w:rsidRPr="009F76C4">
              <w:rPr>
                <w:rFonts w:ascii="Verdana" w:hAnsi="Verdana"/>
                <w:sz w:val="16"/>
                <w:szCs w:val="16"/>
                <w:lang w:val="en-US"/>
              </w:rPr>
              <w:t>Cranes - Maintenance - Part 1: General.</w:t>
            </w:r>
          </w:p>
        </w:tc>
        <w:tc>
          <w:tcPr>
            <w:tcW w:w="4675" w:type="dxa"/>
          </w:tcPr>
          <w:p w14:paraId="52CD9631" w14:textId="3F2F7BB9" w:rsidR="009B1C62" w:rsidRPr="009F76C4"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14.3 </w:t>
            </w:r>
            <w:r w:rsidRPr="009B1C62">
              <w:rPr>
                <w:rFonts w:ascii="Verdana" w:hAnsi="Verdana"/>
                <w:sz w:val="16"/>
                <w:szCs w:val="16"/>
                <w:lang w:val="en-US"/>
              </w:rPr>
              <w:t xml:space="preserve">International Standard ISO 23815-1:2007. </w:t>
            </w:r>
            <w:r w:rsidRPr="009F76C4">
              <w:rPr>
                <w:rFonts w:ascii="Verdana" w:hAnsi="Verdana"/>
                <w:sz w:val="16"/>
                <w:szCs w:val="16"/>
                <w:lang w:val="en-US"/>
              </w:rPr>
              <w:t>Cranes - Maintenance - Part 1: General.</w:t>
            </w:r>
          </w:p>
        </w:tc>
      </w:tr>
      <w:tr w:rsidR="009B1C62" w:rsidRPr="00084632" w14:paraId="34C8FDF7" w14:textId="276DFE22" w:rsidTr="00AE437C">
        <w:tc>
          <w:tcPr>
            <w:tcW w:w="4675" w:type="dxa"/>
          </w:tcPr>
          <w:p w14:paraId="7E1633AA"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lang w:val="en-US"/>
              </w:rPr>
              <w:t xml:space="preserve">14.4 </w:t>
            </w:r>
            <w:r w:rsidRPr="009F76C4">
              <w:rPr>
                <w:rFonts w:ascii="Verdana" w:hAnsi="Verdana"/>
                <w:sz w:val="16"/>
                <w:szCs w:val="16"/>
                <w:lang w:val="en-US"/>
              </w:rPr>
              <w:t>Norma Internacional ISO 11228-1:2003, Ergonomics - Manual handling - Part 1: Lifting and carrying.</w:t>
            </w:r>
          </w:p>
        </w:tc>
        <w:tc>
          <w:tcPr>
            <w:tcW w:w="4675" w:type="dxa"/>
          </w:tcPr>
          <w:p w14:paraId="41BB186C" w14:textId="1BAA4FD6"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 xml:space="preserve">14.4 </w:t>
            </w:r>
            <w:r w:rsidRPr="009F76C4">
              <w:rPr>
                <w:rFonts w:ascii="Verdana" w:hAnsi="Verdana"/>
                <w:sz w:val="16"/>
                <w:szCs w:val="16"/>
                <w:lang w:val="en-US"/>
              </w:rPr>
              <w:t>International Standard ISO 11228-1:2003, Ergonomics - Manual handling - Part 1: Lifting and carrying.</w:t>
            </w:r>
          </w:p>
        </w:tc>
      </w:tr>
      <w:tr w:rsidR="009B1C62" w:rsidRPr="009F76C4" w14:paraId="77E84043" w14:textId="08B9C697" w:rsidTr="00AE437C">
        <w:tc>
          <w:tcPr>
            <w:tcW w:w="4675" w:type="dxa"/>
          </w:tcPr>
          <w:p w14:paraId="1DC3B44A"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rPr>
              <w:lastRenderedPageBreak/>
              <w:t xml:space="preserve">14.5 </w:t>
            </w:r>
            <w:r w:rsidRPr="009F76C4">
              <w:rPr>
                <w:rFonts w:ascii="Verdana" w:hAnsi="Verdana"/>
                <w:sz w:val="16"/>
                <w:szCs w:val="16"/>
              </w:rPr>
              <w:t xml:space="preserve">NOM-036-1-STPS-2018, Factores de riesgo ergonómico en el Trabajo-Identificación, análisis, prevención y control. </w:t>
            </w:r>
            <w:r w:rsidRPr="009F76C4">
              <w:rPr>
                <w:rFonts w:ascii="Verdana" w:hAnsi="Verdana"/>
                <w:sz w:val="16"/>
                <w:szCs w:val="16"/>
                <w:lang w:val="en-US"/>
              </w:rPr>
              <w:t>Parte 1: Manejo manual de cargas.</w:t>
            </w:r>
          </w:p>
        </w:tc>
        <w:tc>
          <w:tcPr>
            <w:tcW w:w="4675" w:type="dxa"/>
          </w:tcPr>
          <w:p w14:paraId="5A04313F" w14:textId="2FD9FD00" w:rsidR="009B1C62" w:rsidRPr="009F76C4"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14.5 </w:t>
            </w:r>
            <w:r w:rsidRPr="009B1C62">
              <w:rPr>
                <w:rFonts w:ascii="Verdana" w:hAnsi="Verdana"/>
                <w:sz w:val="16"/>
                <w:szCs w:val="16"/>
                <w:lang w:val="en-US"/>
              </w:rPr>
              <w:t xml:space="preserve">NOM-036-1-STPS-2018, Ergonomic risk factors at work-Identification, analysis, prevention and control. </w:t>
            </w:r>
            <w:r w:rsidRPr="009F76C4">
              <w:rPr>
                <w:rFonts w:ascii="Verdana" w:hAnsi="Verdana"/>
                <w:sz w:val="16"/>
                <w:szCs w:val="16"/>
                <w:lang w:val="en-US"/>
              </w:rPr>
              <w:t xml:space="preserve">Part 1: Manual load </w:t>
            </w:r>
            <w:r w:rsidR="00AE437C" w:rsidRPr="009F76C4">
              <w:rPr>
                <w:rFonts w:ascii="Verdana" w:hAnsi="Verdana"/>
                <w:sz w:val="16"/>
                <w:szCs w:val="16"/>
                <w:lang w:val="en-US"/>
              </w:rPr>
              <w:t>handling.</w:t>
            </w:r>
          </w:p>
        </w:tc>
      </w:tr>
      <w:tr w:rsidR="009B1C62" w:rsidRPr="009F76C4" w14:paraId="3BBBBB0D" w14:textId="242C811B" w:rsidTr="00AE437C">
        <w:tc>
          <w:tcPr>
            <w:tcW w:w="4675" w:type="dxa"/>
          </w:tcPr>
          <w:p w14:paraId="23F65230"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lang w:val="en-US"/>
              </w:rPr>
              <w:t xml:space="preserve">14.6 </w:t>
            </w:r>
            <w:r w:rsidRPr="009F76C4">
              <w:rPr>
                <w:rFonts w:ascii="Verdana" w:hAnsi="Verdana"/>
                <w:sz w:val="16"/>
                <w:szCs w:val="16"/>
                <w:lang w:val="en-US"/>
              </w:rPr>
              <w:t xml:space="preserve">Occupational Safety and Health Administration. 29 CFR, Part Number 1926 Safety and Health Regulations for Construction, Subpart CC Cranes &amp; Derricks in Construction, Standard Number 1926.1427 Operator qualification and certification. </w:t>
            </w:r>
            <w:r w:rsidRPr="009F76C4">
              <w:rPr>
                <w:rFonts w:ascii="Verdana" w:hAnsi="Verdana"/>
                <w:sz w:val="16"/>
                <w:szCs w:val="16"/>
              </w:rPr>
              <w:t>EUA.</w:t>
            </w:r>
          </w:p>
        </w:tc>
        <w:tc>
          <w:tcPr>
            <w:tcW w:w="4675" w:type="dxa"/>
          </w:tcPr>
          <w:p w14:paraId="5A61B8D5" w14:textId="06D5602E"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 xml:space="preserve">14.6 </w:t>
            </w:r>
            <w:r w:rsidRPr="009F76C4">
              <w:rPr>
                <w:rFonts w:ascii="Verdana" w:hAnsi="Verdana"/>
                <w:sz w:val="16"/>
                <w:szCs w:val="16"/>
                <w:lang w:val="en-US"/>
              </w:rPr>
              <w:t xml:space="preserve">Occupational Safety and Health Administration. 29 CFR, Part Number 1926 Safety and Health Regulations for Construction, Subpart CC Cranes &amp; Derricks in Construction, Standard Number 1926.1427 Operator qualification and certification. </w:t>
            </w:r>
            <w:r w:rsidRPr="009F76C4">
              <w:rPr>
                <w:rFonts w:ascii="Verdana" w:hAnsi="Verdana"/>
                <w:sz w:val="16"/>
                <w:szCs w:val="16"/>
              </w:rPr>
              <w:t>USA.</w:t>
            </w:r>
          </w:p>
        </w:tc>
      </w:tr>
      <w:tr w:rsidR="009B1C62" w:rsidRPr="0088372F" w14:paraId="2778A6E4" w14:textId="00ECAE6F" w:rsidTr="00AE437C">
        <w:tc>
          <w:tcPr>
            <w:tcW w:w="4675" w:type="dxa"/>
          </w:tcPr>
          <w:p w14:paraId="2C03C3BB"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rPr>
              <w:t xml:space="preserve">14.7 </w:t>
            </w:r>
            <w:r w:rsidRPr="009F76C4">
              <w:rPr>
                <w:rFonts w:ascii="Verdana" w:hAnsi="Verdana"/>
                <w:sz w:val="16"/>
                <w:szCs w:val="16"/>
              </w:rPr>
              <w:t xml:space="preserve">Reglamento Federal de Seguridad y Salud en el Trabajo, Diario Oficial de la Federación de 13 de noviembre de 2014. </w:t>
            </w:r>
            <w:r w:rsidRPr="009F76C4">
              <w:rPr>
                <w:rFonts w:ascii="Verdana" w:hAnsi="Verdana"/>
                <w:sz w:val="16"/>
                <w:szCs w:val="16"/>
                <w:lang w:val="en-US"/>
              </w:rPr>
              <w:t>México.</w:t>
            </w:r>
          </w:p>
        </w:tc>
        <w:tc>
          <w:tcPr>
            <w:tcW w:w="4675" w:type="dxa"/>
          </w:tcPr>
          <w:p w14:paraId="12EC8CA1" w14:textId="0D1045CD" w:rsidR="009B1C62" w:rsidRPr="009F76C4"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14.7 </w:t>
            </w:r>
            <w:r w:rsidRPr="009B1C62">
              <w:rPr>
                <w:rFonts w:ascii="Verdana" w:hAnsi="Verdana"/>
                <w:sz w:val="16"/>
                <w:szCs w:val="16"/>
                <w:lang w:val="en-US"/>
              </w:rPr>
              <w:t xml:space="preserve">Federal Regulation on </w:t>
            </w:r>
            <w:r w:rsidR="0088372F">
              <w:rPr>
                <w:rFonts w:ascii="Verdana" w:hAnsi="Verdana"/>
                <w:sz w:val="16"/>
                <w:szCs w:val="16"/>
                <w:lang w:val="en-US"/>
              </w:rPr>
              <w:t xml:space="preserve">Occupational Health and </w:t>
            </w:r>
            <w:r w:rsidRPr="009B1C62">
              <w:rPr>
                <w:rFonts w:ascii="Verdana" w:hAnsi="Verdana"/>
                <w:sz w:val="16"/>
                <w:szCs w:val="16"/>
                <w:lang w:val="en-US"/>
              </w:rPr>
              <w:t xml:space="preserve">Safety, Official </w:t>
            </w:r>
            <w:r w:rsidR="0046485C">
              <w:rPr>
                <w:rFonts w:ascii="Verdana" w:hAnsi="Verdana"/>
                <w:sz w:val="16"/>
                <w:szCs w:val="16"/>
                <w:lang w:val="en-US"/>
              </w:rPr>
              <w:t>Daily</w:t>
            </w:r>
            <w:r w:rsidRPr="009B1C62">
              <w:rPr>
                <w:rFonts w:ascii="Verdana" w:hAnsi="Verdana"/>
                <w:sz w:val="16"/>
                <w:szCs w:val="16"/>
                <w:lang w:val="en-US"/>
              </w:rPr>
              <w:t xml:space="preserve"> of the Federation o</w:t>
            </w:r>
            <w:r w:rsidR="0088372F">
              <w:rPr>
                <w:rFonts w:ascii="Verdana" w:hAnsi="Verdana"/>
                <w:sz w:val="16"/>
                <w:szCs w:val="16"/>
                <w:lang w:val="en-US"/>
              </w:rPr>
              <w:t>n</w:t>
            </w:r>
            <w:r w:rsidRPr="009B1C62">
              <w:rPr>
                <w:rFonts w:ascii="Verdana" w:hAnsi="Verdana"/>
                <w:sz w:val="16"/>
                <w:szCs w:val="16"/>
                <w:lang w:val="en-US"/>
              </w:rPr>
              <w:t xml:space="preserve"> November 13, 2014. </w:t>
            </w:r>
            <w:r w:rsidRPr="009F76C4">
              <w:rPr>
                <w:rFonts w:ascii="Verdana" w:hAnsi="Verdana"/>
                <w:sz w:val="16"/>
                <w:szCs w:val="16"/>
                <w:lang w:val="en-US"/>
              </w:rPr>
              <w:t>Mexico.</w:t>
            </w:r>
          </w:p>
        </w:tc>
      </w:tr>
      <w:tr w:rsidR="009B1C62" w:rsidRPr="009F76C4" w14:paraId="5BF68B83" w14:textId="3216187F" w:rsidTr="00AE437C">
        <w:tc>
          <w:tcPr>
            <w:tcW w:w="4675" w:type="dxa"/>
          </w:tcPr>
          <w:p w14:paraId="5AA73704"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lang w:val="en-US"/>
              </w:rPr>
              <w:t xml:space="preserve">14.8 </w:t>
            </w:r>
            <w:r w:rsidRPr="009F76C4">
              <w:rPr>
                <w:rFonts w:ascii="Verdana" w:hAnsi="Verdana"/>
                <w:sz w:val="16"/>
                <w:szCs w:val="16"/>
                <w:lang w:val="en-US"/>
              </w:rPr>
              <w:t>National Institute for Occupational Safety and Health, Preventing Electrocutions of Crane Operators and Crew Members Working Near Overhead Power Lines. 1995. EUA.</w:t>
            </w:r>
          </w:p>
        </w:tc>
        <w:tc>
          <w:tcPr>
            <w:tcW w:w="4675" w:type="dxa"/>
          </w:tcPr>
          <w:p w14:paraId="14B67EC8" w14:textId="6204BA42"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 xml:space="preserve">14.8 </w:t>
            </w:r>
            <w:r w:rsidRPr="009F76C4">
              <w:rPr>
                <w:rFonts w:ascii="Verdana" w:hAnsi="Verdana"/>
                <w:sz w:val="16"/>
                <w:szCs w:val="16"/>
                <w:lang w:val="en-US"/>
              </w:rPr>
              <w:t>National Institute for Occupational Safety and Health, Preventing Electrocutions of Crane Operators and Crew Members Working Near Overhead Power Lines. 1995. USA.</w:t>
            </w:r>
          </w:p>
        </w:tc>
      </w:tr>
      <w:tr w:rsidR="009B1C62" w:rsidRPr="00084632" w14:paraId="39F8D61F" w14:textId="59E1D3E1" w:rsidTr="00AE437C">
        <w:tc>
          <w:tcPr>
            <w:tcW w:w="4675" w:type="dxa"/>
          </w:tcPr>
          <w:p w14:paraId="1C53127C" w14:textId="77777777" w:rsidR="009B1C62" w:rsidRPr="009F76C4" w:rsidRDefault="009B1C62" w:rsidP="009B1C62">
            <w:pPr>
              <w:pStyle w:val="texto0"/>
              <w:spacing w:line="230" w:lineRule="exact"/>
              <w:ind w:firstLine="0"/>
              <w:rPr>
                <w:rFonts w:ascii="Verdana" w:hAnsi="Verdana"/>
                <w:sz w:val="16"/>
                <w:szCs w:val="16"/>
                <w:lang w:val="en-US"/>
              </w:rPr>
            </w:pPr>
            <w:r w:rsidRPr="009F76C4">
              <w:rPr>
                <w:rFonts w:ascii="Verdana" w:hAnsi="Verdana"/>
                <w:b/>
                <w:sz w:val="16"/>
                <w:szCs w:val="16"/>
                <w:lang w:val="en-US"/>
              </w:rPr>
              <w:t xml:space="preserve">14.9 </w:t>
            </w:r>
            <w:r w:rsidRPr="009F76C4">
              <w:rPr>
                <w:rFonts w:ascii="Verdana" w:hAnsi="Verdana"/>
                <w:sz w:val="16"/>
                <w:szCs w:val="16"/>
                <w:lang w:val="en-US"/>
              </w:rPr>
              <w:t>National Safety Council, Mobile cranes and power lines. Data Sheet 743 Rev. May 2005. EUA.</w:t>
            </w:r>
          </w:p>
        </w:tc>
        <w:tc>
          <w:tcPr>
            <w:tcW w:w="4675" w:type="dxa"/>
          </w:tcPr>
          <w:p w14:paraId="478A36DB" w14:textId="6A6A6ACA" w:rsidR="009B1C62" w:rsidRPr="009F76C4" w:rsidRDefault="009B1C62" w:rsidP="009B1C62">
            <w:pPr>
              <w:pStyle w:val="texto0"/>
              <w:spacing w:line="230" w:lineRule="exact"/>
              <w:ind w:firstLine="0"/>
              <w:rPr>
                <w:rFonts w:ascii="Verdana" w:hAnsi="Verdana"/>
                <w:b/>
                <w:sz w:val="16"/>
                <w:szCs w:val="16"/>
                <w:lang w:val="en-US"/>
              </w:rPr>
            </w:pPr>
            <w:r w:rsidRPr="009F76C4">
              <w:rPr>
                <w:rFonts w:ascii="Verdana" w:hAnsi="Verdana"/>
                <w:b/>
                <w:sz w:val="16"/>
                <w:szCs w:val="16"/>
                <w:lang w:val="en-US"/>
              </w:rPr>
              <w:t xml:space="preserve">14.9 </w:t>
            </w:r>
            <w:r w:rsidRPr="009F76C4">
              <w:rPr>
                <w:rFonts w:ascii="Verdana" w:hAnsi="Verdana"/>
                <w:sz w:val="16"/>
                <w:szCs w:val="16"/>
                <w:lang w:val="en-US"/>
              </w:rPr>
              <w:t>National Safety Council, Mobile cranes and power lines. Data Sheet 743 Rev. May 2005. USA.</w:t>
            </w:r>
          </w:p>
        </w:tc>
      </w:tr>
      <w:tr w:rsidR="009B1C62" w:rsidRPr="009F76C4" w14:paraId="6ACCA0D6" w14:textId="7E34C1D3" w:rsidTr="00AE437C">
        <w:tc>
          <w:tcPr>
            <w:tcW w:w="4675" w:type="dxa"/>
          </w:tcPr>
          <w:p w14:paraId="1A3B2A26"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14.10 </w:t>
            </w:r>
            <w:r w:rsidRPr="009F76C4">
              <w:rPr>
                <w:rFonts w:ascii="Verdana" w:hAnsi="Verdana"/>
                <w:sz w:val="16"/>
                <w:szCs w:val="16"/>
              </w:rPr>
              <w:t>Fundación MAPFRE, Manual de Seguridad en el Trabajo. 2011. España.</w:t>
            </w:r>
          </w:p>
        </w:tc>
        <w:tc>
          <w:tcPr>
            <w:tcW w:w="4675" w:type="dxa"/>
          </w:tcPr>
          <w:p w14:paraId="48FCB20A" w14:textId="0F8FA80B" w:rsidR="009B1C62" w:rsidRPr="00A84C74" w:rsidRDefault="009B1C62" w:rsidP="009B1C62">
            <w:pPr>
              <w:pStyle w:val="texto0"/>
              <w:spacing w:line="230" w:lineRule="exact"/>
              <w:ind w:firstLine="0"/>
              <w:rPr>
                <w:rFonts w:ascii="Verdana" w:hAnsi="Verdana"/>
                <w:b/>
                <w:sz w:val="16"/>
                <w:szCs w:val="16"/>
                <w:lang w:val="en-US"/>
              </w:rPr>
            </w:pPr>
            <w:r w:rsidRPr="00A84C74">
              <w:rPr>
                <w:rFonts w:ascii="Verdana" w:hAnsi="Verdana"/>
                <w:b/>
                <w:sz w:val="16"/>
                <w:szCs w:val="16"/>
                <w:lang w:val="en-US"/>
              </w:rPr>
              <w:t xml:space="preserve">14.10 </w:t>
            </w:r>
            <w:r w:rsidRPr="00A84C74">
              <w:rPr>
                <w:rFonts w:ascii="Verdana" w:hAnsi="Verdana"/>
                <w:sz w:val="16"/>
                <w:szCs w:val="16"/>
                <w:lang w:val="en-US"/>
              </w:rPr>
              <w:t>MAPFRE Foundation, Workplace Safety Manual. 2011. Spain.</w:t>
            </w:r>
          </w:p>
        </w:tc>
      </w:tr>
      <w:tr w:rsidR="009B1C62" w:rsidRPr="009F76C4" w14:paraId="731479CE" w14:textId="1F53F451" w:rsidTr="00AE437C">
        <w:tc>
          <w:tcPr>
            <w:tcW w:w="4675" w:type="dxa"/>
          </w:tcPr>
          <w:p w14:paraId="474311F3" w14:textId="77777777" w:rsidR="009B1C62" w:rsidRPr="009F76C4" w:rsidRDefault="009B1C62" w:rsidP="009B1C62">
            <w:pPr>
              <w:pStyle w:val="texto0"/>
              <w:spacing w:line="230" w:lineRule="exact"/>
              <w:ind w:firstLine="0"/>
              <w:rPr>
                <w:rFonts w:ascii="Verdana" w:hAnsi="Verdana"/>
                <w:b/>
                <w:sz w:val="16"/>
                <w:szCs w:val="16"/>
              </w:rPr>
            </w:pPr>
            <w:r w:rsidRPr="009F76C4">
              <w:rPr>
                <w:rFonts w:ascii="Verdana" w:hAnsi="Verdana"/>
                <w:b/>
                <w:sz w:val="16"/>
                <w:szCs w:val="16"/>
              </w:rPr>
              <w:t>15. Concordancia con normas internacionales</w:t>
            </w:r>
          </w:p>
        </w:tc>
        <w:tc>
          <w:tcPr>
            <w:tcW w:w="4675" w:type="dxa"/>
          </w:tcPr>
          <w:p w14:paraId="72D09426" w14:textId="152E6D9D" w:rsidR="009B1C62" w:rsidRPr="00A84C74" w:rsidRDefault="009B1C62" w:rsidP="009B1C62">
            <w:pPr>
              <w:pStyle w:val="texto0"/>
              <w:spacing w:line="230" w:lineRule="exact"/>
              <w:ind w:firstLine="0"/>
              <w:rPr>
                <w:rFonts w:ascii="Verdana" w:hAnsi="Verdana"/>
                <w:b/>
                <w:sz w:val="16"/>
                <w:szCs w:val="16"/>
                <w:lang w:val="en-US"/>
              </w:rPr>
            </w:pPr>
            <w:r w:rsidRPr="00A84C74">
              <w:rPr>
                <w:rFonts w:ascii="Verdana" w:hAnsi="Verdana"/>
                <w:b/>
                <w:sz w:val="16"/>
                <w:szCs w:val="16"/>
                <w:lang w:val="en-US"/>
              </w:rPr>
              <w:t>15. Concordance with international standards</w:t>
            </w:r>
          </w:p>
        </w:tc>
      </w:tr>
      <w:tr w:rsidR="009B1C62" w:rsidRPr="00084632" w14:paraId="3BAE7EE5" w14:textId="6C218E50" w:rsidTr="00AE437C">
        <w:tc>
          <w:tcPr>
            <w:tcW w:w="4675" w:type="dxa"/>
          </w:tcPr>
          <w:p w14:paraId="7391CE91"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sz w:val="16"/>
                <w:szCs w:val="16"/>
              </w:rPr>
              <w:t>Esta Norma Oficial Mexicana no es equivalente con ninguna norma internacional, por no existir esta última al momento de su elaboración.</w:t>
            </w:r>
          </w:p>
        </w:tc>
        <w:tc>
          <w:tcPr>
            <w:tcW w:w="4675" w:type="dxa"/>
          </w:tcPr>
          <w:p w14:paraId="5E5D8387" w14:textId="312FDBAE" w:rsidR="009B1C62" w:rsidRPr="009B1C62" w:rsidRDefault="009B1C62" w:rsidP="009B1C62">
            <w:pPr>
              <w:pStyle w:val="texto0"/>
              <w:spacing w:line="230" w:lineRule="exact"/>
              <w:ind w:firstLine="0"/>
              <w:rPr>
                <w:rFonts w:ascii="Verdana" w:hAnsi="Verdana"/>
                <w:sz w:val="16"/>
                <w:szCs w:val="16"/>
                <w:lang w:val="en-US"/>
              </w:rPr>
            </w:pPr>
            <w:r w:rsidRPr="009B1C62">
              <w:rPr>
                <w:rFonts w:ascii="Verdana" w:hAnsi="Verdana"/>
                <w:sz w:val="16"/>
                <w:szCs w:val="16"/>
                <w:lang w:val="en-US"/>
              </w:rPr>
              <w:t>This Official Mexican Standard is not equivalent to any international standard, as the latter does not exist at the time of its preparation.</w:t>
            </w:r>
          </w:p>
        </w:tc>
      </w:tr>
      <w:tr w:rsidR="009B1C62" w:rsidRPr="009F76C4" w14:paraId="2DB904A6" w14:textId="13C6DB3E" w:rsidTr="00AE437C">
        <w:tc>
          <w:tcPr>
            <w:tcW w:w="4675" w:type="dxa"/>
          </w:tcPr>
          <w:p w14:paraId="3046F886" w14:textId="77777777" w:rsidR="009B1C62" w:rsidRPr="009F76C4" w:rsidRDefault="009B1C62" w:rsidP="009B1C62">
            <w:pPr>
              <w:pStyle w:val="ANOTACION"/>
              <w:spacing w:line="230" w:lineRule="exact"/>
              <w:rPr>
                <w:rFonts w:ascii="Verdana" w:hAnsi="Verdana"/>
                <w:sz w:val="16"/>
                <w:szCs w:val="16"/>
              </w:rPr>
            </w:pPr>
            <w:r w:rsidRPr="009F76C4">
              <w:rPr>
                <w:rFonts w:ascii="Verdana" w:hAnsi="Verdana"/>
                <w:sz w:val="16"/>
                <w:szCs w:val="16"/>
              </w:rPr>
              <w:t>TRANSITORIOS</w:t>
            </w:r>
          </w:p>
        </w:tc>
        <w:tc>
          <w:tcPr>
            <w:tcW w:w="4675" w:type="dxa"/>
          </w:tcPr>
          <w:p w14:paraId="4ED589ED" w14:textId="5C1D58B3" w:rsidR="009B1C62" w:rsidRPr="009F76C4" w:rsidRDefault="009B1C62" w:rsidP="009B1C62">
            <w:pPr>
              <w:pStyle w:val="ANOTACION"/>
              <w:spacing w:line="230" w:lineRule="exact"/>
              <w:rPr>
                <w:rFonts w:ascii="Verdana" w:hAnsi="Verdana"/>
                <w:sz w:val="16"/>
                <w:szCs w:val="16"/>
                <w:lang w:val="en-US"/>
              </w:rPr>
            </w:pPr>
            <w:r w:rsidRPr="009F76C4">
              <w:rPr>
                <w:rFonts w:ascii="Verdana" w:hAnsi="Verdana"/>
                <w:sz w:val="16"/>
                <w:szCs w:val="16"/>
              </w:rPr>
              <w:t>TRANSI</w:t>
            </w:r>
            <w:r w:rsidR="00A84C74">
              <w:rPr>
                <w:rFonts w:ascii="Verdana" w:hAnsi="Verdana"/>
                <w:sz w:val="16"/>
                <w:szCs w:val="16"/>
              </w:rPr>
              <w:t>TIONALARTICLES</w:t>
            </w:r>
          </w:p>
        </w:tc>
      </w:tr>
      <w:tr w:rsidR="009B1C62" w:rsidRPr="00084632" w14:paraId="07458509" w14:textId="66482449" w:rsidTr="00AE437C">
        <w:tc>
          <w:tcPr>
            <w:tcW w:w="4675" w:type="dxa"/>
          </w:tcPr>
          <w:p w14:paraId="2DF41139"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PRIMERO. </w:t>
            </w:r>
            <w:r w:rsidRPr="009F76C4">
              <w:rPr>
                <w:rFonts w:ascii="Verdana" w:hAnsi="Verdana"/>
                <w:sz w:val="16"/>
                <w:szCs w:val="16"/>
              </w:rPr>
              <w:t>La presente Norma Oficial Mexicana entrará en vigor a los 180 días naturales, posteriores a su publicación en el Diario Oficial de la Federación.</w:t>
            </w:r>
          </w:p>
        </w:tc>
        <w:tc>
          <w:tcPr>
            <w:tcW w:w="4675" w:type="dxa"/>
          </w:tcPr>
          <w:p w14:paraId="78A4EDA4" w14:textId="59DDEFBE" w:rsidR="009B1C62" w:rsidRPr="009B1C62"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FIRST. </w:t>
            </w:r>
            <w:r w:rsidRPr="009B1C62">
              <w:rPr>
                <w:rFonts w:ascii="Verdana" w:hAnsi="Verdana"/>
                <w:sz w:val="16"/>
                <w:szCs w:val="16"/>
                <w:lang w:val="en-US"/>
              </w:rPr>
              <w:t xml:space="preserve">This Official Mexican Standard will enter into force 180 calendar days after its publication in the Official </w:t>
            </w:r>
            <w:r w:rsidR="0046485C">
              <w:rPr>
                <w:rFonts w:ascii="Verdana" w:hAnsi="Verdana"/>
                <w:sz w:val="16"/>
                <w:szCs w:val="16"/>
                <w:lang w:val="en-US"/>
              </w:rPr>
              <w:t>Daily</w:t>
            </w:r>
            <w:r w:rsidRPr="009B1C62">
              <w:rPr>
                <w:rFonts w:ascii="Verdana" w:hAnsi="Verdana"/>
                <w:sz w:val="16"/>
                <w:szCs w:val="16"/>
                <w:lang w:val="en-US"/>
              </w:rPr>
              <w:t xml:space="preserve"> of the Federation.</w:t>
            </w:r>
          </w:p>
        </w:tc>
      </w:tr>
      <w:tr w:rsidR="009B1C62" w:rsidRPr="00084632" w14:paraId="4B6D1C0E" w14:textId="35C71C81" w:rsidTr="00AE437C">
        <w:tc>
          <w:tcPr>
            <w:tcW w:w="4675" w:type="dxa"/>
          </w:tcPr>
          <w:p w14:paraId="110D6F22"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SEGUNDO. </w:t>
            </w:r>
            <w:r w:rsidRPr="009F76C4">
              <w:rPr>
                <w:rFonts w:ascii="Verdana" w:hAnsi="Verdana"/>
                <w:sz w:val="16"/>
                <w:szCs w:val="16"/>
              </w:rPr>
              <w:t>A partir de la fecha en que entre en vigor esta Norma quedará sin efectos la Norma Oficial Mexicana NOM-006-STPS-2014, Manejo y almacenamiento de materiales-Condiciones de seguridad y salud en el trabajo, publicada en el Diario Oficial de la Federación de 11 de septiembre de 2014.</w:t>
            </w:r>
          </w:p>
        </w:tc>
        <w:tc>
          <w:tcPr>
            <w:tcW w:w="4675" w:type="dxa"/>
          </w:tcPr>
          <w:p w14:paraId="329D4EDD" w14:textId="4F274B7B" w:rsidR="009B1C62" w:rsidRPr="009B1C62"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SECOND. </w:t>
            </w:r>
            <w:r w:rsidRPr="009B1C62">
              <w:rPr>
                <w:rFonts w:ascii="Verdana" w:hAnsi="Verdana"/>
                <w:sz w:val="16"/>
                <w:szCs w:val="16"/>
                <w:lang w:val="en-US"/>
              </w:rPr>
              <w:t xml:space="preserve">As of the date on which this Standard comes into force, the Official Mexican Standard NOM-006-STPS-2014, Handling and storage of materials-Safety and health conditions at work, published in the Official </w:t>
            </w:r>
            <w:r w:rsidR="0046485C">
              <w:rPr>
                <w:rFonts w:ascii="Verdana" w:hAnsi="Verdana"/>
                <w:sz w:val="16"/>
                <w:szCs w:val="16"/>
                <w:lang w:val="en-US"/>
              </w:rPr>
              <w:t>Daily</w:t>
            </w:r>
            <w:r w:rsidRPr="009B1C62">
              <w:rPr>
                <w:rFonts w:ascii="Verdana" w:hAnsi="Verdana"/>
                <w:sz w:val="16"/>
                <w:szCs w:val="16"/>
                <w:lang w:val="en-US"/>
              </w:rPr>
              <w:t xml:space="preserve"> of the Federation</w:t>
            </w:r>
            <w:r w:rsidR="008478D4">
              <w:rPr>
                <w:rFonts w:ascii="Verdana" w:hAnsi="Verdana"/>
                <w:sz w:val="16"/>
                <w:szCs w:val="16"/>
                <w:lang w:val="en-US"/>
              </w:rPr>
              <w:t xml:space="preserve"> </w:t>
            </w:r>
            <w:r w:rsidRPr="009B1C62">
              <w:rPr>
                <w:rFonts w:ascii="Verdana" w:hAnsi="Verdana"/>
                <w:sz w:val="16"/>
                <w:szCs w:val="16"/>
                <w:lang w:val="en-US"/>
              </w:rPr>
              <w:t>of September 11, 2014</w:t>
            </w:r>
            <w:r w:rsidR="008478D4" w:rsidRPr="009B1C62">
              <w:rPr>
                <w:rFonts w:ascii="Verdana" w:hAnsi="Verdana"/>
                <w:sz w:val="16"/>
                <w:szCs w:val="16"/>
                <w:lang w:val="en-US"/>
              </w:rPr>
              <w:t xml:space="preserve"> will </w:t>
            </w:r>
            <w:r w:rsidR="008478D4">
              <w:rPr>
                <w:rFonts w:ascii="Verdana" w:hAnsi="Verdana"/>
                <w:sz w:val="16"/>
                <w:szCs w:val="16"/>
                <w:lang w:val="en-US"/>
              </w:rPr>
              <w:t>remain</w:t>
            </w:r>
            <w:r w:rsidR="008478D4" w:rsidRPr="009B1C62">
              <w:rPr>
                <w:rFonts w:ascii="Verdana" w:hAnsi="Verdana"/>
                <w:sz w:val="16"/>
                <w:szCs w:val="16"/>
                <w:lang w:val="en-US"/>
              </w:rPr>
              <w:t xml:space="preserve"> without </w:t>
            </w:r>
            <w:r w:rsidR="008478D4">
              <w:rPr>
                <w:rFonts w:ascii="Verdana" w:hAnsi="Verdana"/>
                <w:sz w:val="16"/>
                <w:szCs w:val="16"/>
                <w:lang w:val="en-US"/>
              </w:rPr>
              <w:t xml:space="preserve">legal </w:t>
            </w:r>
            <w:r w:rsidR="008478D4" w:rsidRPr="009B1C62">
              <w:rPr>
                <w:rFonts w:ascii="Verdana" w:hAnsi="Verdana"/>
                <w:sz w:val="16"/>
                <w:szCs w:val="16"/>
                <w:lang w:val="en-US"/>
              </w:rPr>
              <w:t>effect</w:t>
            </w:r>
            <w:r w:rsidRPr="009B1C62">
              <w:rPr>
                <w:rFonts w:ascii="Verdana" w:hAnsi="Verdana"/>
                <w:sz w:val="16"/>
                <w:szCs w:val="16"/>
                <w:lang w:val="en-US"/>
              </w:rPr>
              <w:t>.</w:t>
            </w:r>
          </w:p>
        </w:tc>
      </w:tr>
      <w:tr w:rsidR="009B1C62" w:rsidRPr="00A45C97" w14:paraId="5242F75F" w14:textId="6B5F2114" w:rsidTr="00AE437C">
        <w:tc>
          <w:tcPr>
            <w:tcW w:w="4675" w:type="dxa"/>
          </w:tcPr>
          <w:p w14:paraId="33DA2179"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b/>
                <w:sz w:val="16"/>
                <w:szCs w:val="16"/>
              </w:rPr>
              <w:t xml:space="preserve">TERCERO. </w:t>
            </w:r>
            <w:r w:rsidRPr="009F76C4">
              <w:rPr>
                <w:rFonts w:ascii="Verdana" w:hAnsi="Verdana"/>
                <w:sz w:val="16"/>
                <w:szCs w:val="16"/>
              </w:rPr>
              <w:t>Durante el lapso previsto en el artículo anterior, los patrones deberán cumplir con la Norma Oficial Mexicana NOM-006-STPS-2014, Manejo de materiales-Condiciones de seguridad y salud en el trabajo, o bien podrán cumplir con la NOM-006-STPS-2023, Almacenamiento y manejo de materiales mediante el uso de maquinaria – Condiciones de seguridad en el trabajo.</w:t>
            </w:r>
          </w:p>
        </w:tc>
        <w:tc>
          <w:tcPr>
            <w:tcW w:w="4675" w:type="dxa"/>
          </w:tcPr>
          <w:p w14:paraId="3B84DB5A" w14:textId="3F85B8DE" w:rsidR="009B1C62" w:rsidRPr="009B1C62" w:rsidRDefault="009B1C62" w:rsidP="009B1C62">
            <w:pPr>
              <w:pStyle w:val="texto0"/>
              <w:spacing w:line="230" w:lineRule="exact"/>
              <w:ind w:firstLine="0"/>
              <w:rPr>
                <w:rFonts w:ascii="Verdana" w:hAnsi="Verdana"/>
                <w:b/>
                <w:sz w:val="16"/>
                <w:szCs w:val="16"/>
                <w:lang w:val="en-US"/>
              </w:rPr>
            </w:pPr>
            <w:r w:rsidRPr="009B1C62">
              <w:rPr>
                <w:rFonts w:ascii="Verdana" w:hAnsi="Verdana"/>
                <w:b/>
                <w:sz w:val="16"/>
                <w:szCs w:val="16"/>
                <w:lang w:val="en-US"/>
              </w:rPr>
              <w:t xml:space="preserve">THIRD. </w:t>
            </w:r>
            <w:r w:rsidRPr="009B1C62">
              <w:rPr>
                <w:rFonts w:ascii="Verdana" w:hAnsi="Verdana"/>
                <w:sz w:val="16"/>
                <w:szCs w:val="16"/>
                <w:lang w:val="en-US"/>
              </w:rPr>
              <w:t>During the period provided for in the pre</w:t>
            </w:r>
            <w:r w:rsidR="008478D4">
              <w:rPr>
                <w:rFonts w:ascii="Verdana" w:hAnsi="Verdana"/>
                <w:sz w:val="16"/>
                <w:szCs w:val="16"/>
                <w:lang w:val="en-US"/>
              </w:rPr>
              <w:t>ceding</w:t>
            </w:r>
            <w:r w:rsidRPr="009B1C62">
              <w:rPr>
                <w:rFonts w:ascii="Verdana" w:hAnsi="Verdana"/>
                <w:sz w:val="16"/>
                <w:szCs w:val="16"/>
                <w:lang w:val="en-US"/>
              </w:rPr>
              <w:t xml:space="preserve"> article, employers must comply with the Official Mexican Standard NOM-006-STPS-2014, Materials handling-Safety and health conditions at work, or they may comply with NOM-006-STPS-2023, Storage and handling of materials through the use of machinery – Safety conditions at work.</w:t>
            </w:r>
          </w:p>
        </w:tc>
      </w:tr>
      <w:tr w:rsidR="009B1C62" w:rsidRPr="009F76C4" w14:paraId="4B12A51F" w14:textId="586FDA36" w:rsidTr="00AE437C">
        <w:tc>
          <w:tcPr>
            <w:tcW w:w="4675" w:type="dxa"/>
          </w:tcPr>
          <w:p w14:paraId="6E18DE3C" w14:textId="77777777" w:rsidR="009B1C62" w:rsidRPr="009F76C4" w:rsidRDefault="009B1C62" w:rsidP="009B1C62">
            <w:pPr>
              <w:pStyle w:val="texto0"/>
              <w:spacing w:line="230" w:lineRule="exact"/>
              <w:ind w:firstLine="0"/>
              <w:rPr>
                <w:rFonts w:ascii="Verdana" w:hAnsi="Verdana"/>
                <w:sz w:val="16"/>
                <w:szCs w:val="16"/>
              </w:rPr>
            </w:pPr>
            <w:r w:rsidRPr="009F76C4">
              <w:rPr>
                <w:rFonts w:ascii="Verdana" w:hAnsi="Verdana"/>
                <w:sz w:val="16"/>
                <w:szCs w:val="16"/>
              </w:rPr>
              <w:t xml:space="preserve">Ciudad de México, a los nueve días del mes de febrero de dos mil veinticuatro.- El Secretario del Trabajo y Previsión Social, </w:t>
            </w:r>
            <w:r w:rsidRPr="009F76C4">
              <w:rPr>
                <w:rFonts w:ascii="Verdana" w:hAnsi="Verdana"/>
                <w:b/>
                <w:sz w:val="16"/>
                <w:szCs w:val="16"/>
              </w:rPr>
              <w:t>Marath Baruch Bolaños López</w:t>
            </w:r>
            <w:r w:rsidRPr="009F76C4">
              <w:rPr>
                <w:rFonts w:ascii="Verdana" w:hAnsi="Verdana"/>
                <w:sz w:val="16"/>
                <w:szCs w:val="16"/>
              </w:rPr>
              <w:t>.- Rúbrica.</w:t>
            </w:r>
          </w:p>
        </w:tc>
        <w:tc>
          <w:tcPr>
            <w:tcW w:w="4675" w:type="dxa"/>
          </w:tcPr>
          <w:p w14:paraId="7ACEA17B" w14:textId="77777777" w:rsidR="009B1C62" w:rsidRDefault="009B1C62" w:rsidP="009B1C62">
            <w:pPr>
              <w:pStyle w:val="texto0"/>
              <w:spacing w:line="230" w:lineRule="exact"/>
              <w:ind w:firstLine="0"/>
              <w:rPr>
                <w:rFonts w:ascii="Verdana" w:hAnsi="Verdana"/>
                <w:sz w:val="16"/>
                <w:szCs w:val="16"/>
              </w:rPr>
            </w:pPr>
            <w:r w:rsidRPr="009B1C62">
              <w:rPr>
                <w:rFonts w:ascii="Verdana" w:hAnsi="Verdana"/>
                <w:sz w:val="16"/>
                <w:szCs w:val="16"/>
                <w:lang w:val="en-US"/>
              </w:rPr>
              <w:t>Mexico City, on the ninth day of the month of February, two thousand twenty-</w:t>
            </w:r>
            <w:r w:rsidR="008478D4" w:rsidRPr="009B1C62">
              <w:rPr>
                <w:rFonts w:ascii="Verdana" w:hAnsi="Verdana"/>
                <w:sz w:val="16"/>
                <w:szCs w:val="16"/>
                <w:lang w:val="en-US"/>
              </w:rPr>
              <w:t>four. -</w:t>
            </w:r>
            <w:r w:rsidRPr="009B1C62">
              <w:rPr>
                <w:rFonts w:ascii="Verdana" w:hAnsi="Verdana"/>
                <w:sz w:val="16"/>
                <w:szCs w:val="16"/>
                <w:lang w:val="en-US"/>
              </w:rPr>
              <w:t xml:space="preserve"> The Secretary of Labor and Social Welfare, </w:t>
            </w:r>
            <w:r w:rsidRPr="009B1C62">
              <w:rPr>
                <w:rFonts w:ascii="Verdana" w:hAnsi="Verdana"/>
                <w:b/>
                <w:sz w:val="16"/>
                <w:szCs w:val="16"/>
                <w:lang w:val="en-US"/>
              </w:rPr>
              <w:t xml:space="preserve">Marath Baruch Bolaños López.- </w:t>
            </w:r>
            <w:r w:rsidR="008478D4">
              <w:rPr>
                <w:rFonts w:ascii="Verdana" w:hAnsi="Verdana"/>
                <w:sz w:val="16"/>
                <w:szCs w:val="16"/>
              </w:rPr>
              <w:t>Signed</w:t>
            </w:r>
            <w:r w:rsidRPr="009F76C4">
              <w:rPr>
                <w:rFonts w:ascii="Verdana" w:hAnsi="Verdana"/>
                <w:sz w:val="16"/>
                <w:szCs w:val="16"/>
              </w:rPr>
              <w:t>.</w:t>
            </w:r>
          </w:p>
          <w:p w14:paraId="355DF3F0" w14:textId="77777777" w:rsidR="008478D4" w:rsidRDefault="008478D4" w:rsidP="009B1C62">
            <w:pPr>
              <w:pStyle w:val="texto0"/>
              <w:spacing w:line="230" w:lineRule="exact"/>
              <w:ind w:firstLine="0"/>
              <w:rPr>
                <w:rFonts w:ascii="Verdana" w:hAnsi="Verdana"/>
                <w:sz w:val="16"/>
                <w:szCs w:val="16"/>
              </w:rPr>
            </w:pPr>
          </w:p>
          <w:p w14:paraId="49E3C2C2" w14:textId="77777777" w:rsidR="008478D4" w:rsidRDefault="008478D4" w:rsidP="009B1C62">
            <w:pPr>
              <w:pStyle w:val="texto0"/>
              <w:spacing w:line="230" w:lineRule="exact"/>
              <w:ind w:firstLine="0"/>
              <w:rPr>
                <w:rFonts w:ascii="Verdana" w:hAnsi="Verdana"/>
                <w:sz w:val="16"/>
                <w:szCs w:val="16"/>
              </w:rPr>
            </w:pPr>
          </w:p>
          <w:p w14:paraId="56132BC6" w14:textId="6DFE4CED" w:rsidR="008478D4" w:rsidRPr="009F76C4" w:rsidRDefault="008478D4" w:rsidP="009B1C62">
            <w:pPr>
              <w:pStyle w:val="texto0"/>
              <w:spacing w:line="230" w:lineRule="exact"/>
              <w:ind w:firstLine="0"/>
              <w:rPr>
                <w:rFonts w:ascii="Verdana" w:hAnsi="Verdana"/>
                <w:sz w:val="16"/>
                <w:szCs w:val="16"/>
                <w:lang w:val="en-US"/>
              </w:rPr>
            </w:pPr>
          </w:p>
        </w:tc>
      </w:tr>
      <w:tr w:rsidR="009B1C62" w:rsidRPr="009F76C4" w14:paraId="5CB144F9" w14:textId="1BC61B65" w:rsidTr="00AE437C">
        <w:tc>
          <w:tcPr>
            <w:tcW w:w="4675" w:type="dxa"/>
          </w:tcPr>
          <w:p w14:paraId="231CEC82" w14:textId="77777777" w:rsidR="00905101" w:rsidRDefault="009B1C62" w:rsidP="009B1C62">
            <w:pPr>
              <w:pStyle w:val="texto0"/>
              <w:ind w:firstLine="0"/>
              <w:jc w:val="center"/>
              <w:rPr>
                <w:rFonts w:ascii="Verdana" w:hAnsi="Verdana"/>
                <w:b/>
                <w:sz w:val="16"/>
                <w:szCs w:val="16"/>
              </w:rPr>
            </w:pPr>
            <w:r w:rsidRPr="009F76C4">
              <w:rPr>
                <w:rFonts w:ascii="Verdana" w:hAnsi="Verdana"/>
                <w:b/>
                <w:sz w:val="16"/>
                <w:szCs w:val="16"/>
              </w:rPr>
              <w:lastRenderedPageBreak/>
              <w:t xml:space="preserve">Apéndice I </w:t>
            </w:r>
          </w:p>
          <w:p w14:paraId="255583E2" w14:textId="5D15A9B8" w:rsidR="009B1C62" w:rsidRPr="009F76C4" w:rsidRDefault="009B1C62" w:rsidP="009B1C62">
            <w:pPr>
              <w:pStyle w:val="texto0"/>
              <w:ind w:firstLine="0"/>
              <w:jc w:val="center"/>
              <w:rPr>
                <w:rFonts w:ascii="Verdana" w:hAnsi="Verdana"/>
                <w:b/>
                <w:sz w:val="16"/>
                <w:szCs w:val="16"/>
              </w:rPr>
            </w:pPr>
            <w:r w:rsidRPr="009F76C4">
              <w:rPr>
                <w:rFonts w:ascii="Verdana" w:hAnsi="Verdana"/>
                <w:b/>
                <w:sz w:val="16"/>
                <w:szCs w:val="16"/>
              </w:rPr>
              <w:t>No Normativo</w:t>
            </w:r>
          </w:p>
        </w:tc>
        <w:tc>
          <w:tcPr>
            <w:tcW w:w="4675" w:type="dxa"/>
          </w:tcPr>
          <w:p w14:paraId="1B27B349" w14:textId="77777777" w:rsidR="00905101" w:rsidRPr="00905101" w:rsidRDefault="00905101" w:rsidP="009B1C62">
            <w:pPr>
              <w:pStyle w:val="texto0"/>
              <w:ind w:firstLine="0"/>
              <w:jc w:val="center"/>
              <w:rPr>
                <w:rFonts w:ascii="Verdana" w:hAnsi="Verdana"/>
                <w:b/>
                <w:sz w:val="16"/>
                <w:szCs w:val="16"/>
                <w:lang w:val="en-US"/>
              </w:rPr>
            </w:pPr>
            <w:r w:rsidRPr="00905101">
              <w:rPr>
                <w:rFonts w:ascii="Verdana" w:hAnsi="Verdana"/>
                <w:b/>
                <w:sz w:val="16"/>
                <w:szCs w:val="16"/>
                <w:lang w:val="en-US"/>
              </w:rPr>
              <w:t xml:space="preserve">Appendix I </w:t>
            </w:r>
          </w:p>
          <w:p w14:paraId="1A15B62E" w14:textId="29CC3C07" w:rsidR="009B1C62" w:rsidRPr="00905101" w:rsidRDefault="009B1C62" w:rsidP="009B1C62">
            <w:pPr>
              <w:pStyle w:val="texto0"/>
              <w:ind w:firstLine="0"/>
              <w:jc w:val="center"/>
              <w:rPr>
                <w:rFonts w:ascii="Verdana" w:hAnsi="Verdana"/>
                <w:b/>
                <w:sz w:val="16"/>
                <w:szCs w:val="16"/>
                <w:lang w:val="en-US"/>
              </w:rPr>
            </w:pPr>
            <w:r w:rsidRPr="00905101">
              <w:rPr>
                <w:rFonts w:ascii="Verdana" w:hAnsi="Verdana"/>
                <w:b/>
                <w:sz w:val="16"/>
                <w:szCs w:val="16"/>
                <w:lang w:val="en-US"/>
              </w:rPr>
              <w:t>Non-</w:t>
            </w:r>
            <w:r w:rsidR="008478D4" w:rsidRPr="00905101">
              <w:rPr>
                <w:rFonts w:ascii="Verdana" w:hAnsi="Verdana"/>
                <w:b/>
                <w:sz w:val="16"/>
                <w:szCs w:val="16"/>
                <w:lang w:val="en-US"/>
              </w:rPr>
              <w:t>Obligatory</w:t>
            </w:r>
            <w:r w:rsidRPr="00905101">
              <w:rPr>
                <w:rFonts w:ascii="Verdana" w:hAnsi="Verdana"/>
                <w:b/>
                <w:sz w:val="16"/>
                <w:szCs w:val="16"/>
                <w:lang w:val="en-US"/>
              </w:rPr>
              <w:t xml:space="preserve"> </w:t>
            </w:r>
          </w:p>
        </w:tc>
      </w:tr>
      <w:tr w:rsidR="009B1C62" w:rsidRPr="00084632" w14:paraId="548D71A3" w14:textId="54BF2B78" w:rsidTr="00AE437C">
        <w:tc>
          <w:tcPr>
            <w:tcW w:w="4675" w:type="dxa"/>
          </w:tcPr>
          <w:p w14:paraId="17AFF66D" w14:textId="77777777" w:rsidR="009B1C62" w:rsidRPr="009F76C4" w:rsidRDefault="009B1C62" w:rsidP="009B1C62">
            <w:pPr>
              <w:pStyle w:val="texto0"/>
              <w:ind w:firstLine="0"/>
              <w:jc w:val="center"/>
              <w:rPr>
                <w:rFonts w:ascii="Verdana" w:hAnsi="Verdana"/>
                <w:b/>
                <w:sz w:val="16"/>
                <w:szCs w:val="16"/>
              </w:rPr>
            </w:pPr>
            <w:r w:rsidRPr="009F76C4">
              <w:rPr>
                <w:rFonts w:ascii="Verdana" w:hAnsi="Verdana"/>
                <w:b/>
                <w:sz w:val="16"/>
                <w:szCs w:val="16"/>
              </w:rPr>
              <w:t>Aspectos generales a considerar en la capacitación para la operación de grúas</w:t>
            </w:r>
          </w:p>
        </w:tc>
        <w:tc>
          <w:tcPr>
            <w:tcW w:w="4675" w:type="dxa"/>
          </w:tcPr>
          <w:p w14:paraId="44F36C91" w14:textId="1D8615AC" w:rsidR="009B1C62" w:rsidRPr="00905101" w:rsidRDefault="009B1C62" w:rsidP="009B1C62">
            <w:pPr>
              <w:pStyle w:val="texto0"/>
              <w:ind w:firstLine="0"/>
              <w:jc w:val="center"/>
              <w:rPr>
                <w:rFonts w:ascii="Verdana" w:hAnsi="Verdana"/>
                <w:b/>
                <w:sz w:val="16"/>
                <w:szCs w:val="16"/>
                <w:lang w:val="en-US"/>
              </w:rPr>
            </w:pPr>
            <w:r w:rsidRPr="00905101">
              <w:rPr>
                <w:rFonts w:ascii="Verdana" w:hAnsi="Verdana"/>
                <w:b/>
                <w:sz w:val="16"/>
                <w:szCs w:val="16"/>
                <w:lang w:val="en-US"/>
              </w:rPr>
              <w:t>General aspects to consider in</w:t>
            </w:r>
            <w:r w:rsidR="00905101">
              <w:rPr>
                <w:rFonts w:ascii="Verdana" w:hAnsi="Verdana"/>
                <w:b/>
                <w:sz w:val="16"/>
                <w:szCs w:val="16"/>
                <w:lang w:val="en-US"/>
              </w:rPr>
              <w:t xml:space="preserve"> the</w:t>
            </w:r>
            <w:r w:rsidRPr="00905101">
              <w:rPr>
                <w:rFonts w:ascii="Verdana" w:hAnsi="Verdana"/>
                <w:b/>
                <w:sz w:val="16"/>
                <w:szCs w:val="16"/>
                <w:lang w:val="en-US"/>
              </w:rPr>
              <w:t xml:space="preserve"> training for crane operation</w:t>
            </w:r>
          </w:p>
        </w:tc>
      </w:tr>
      <w:tr w:rsidR="009B1C62" w:rsidRPr="00A45C97" w14:paraId="20E8D461" w14:textId="3315547B" w:rsidTr="00AE437C">
        <w:tc>
          <w:tcPr>
            <w:tcW w:w="4675" w:type="dxa"/>
          </w:tcPr>
          <w:p w14:paraId="514D6357"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 xml:space="preserve">El contenido de esta guía es un complemento para la mejor comprensión de la presente Norma y </w:t>
            </w:r>
            <w:r w:rsidRPr="009F76C4">
              <w:rPr>
                <w:rFonts w:ascii="Verdana" w:hAnsi="Verdana"/>
                <w:b/>
                <w:sz w:val="16"/>
                <w:szCs w:val="16"/>
              </w:rPr>
              <w:t>no es de cumplimiento obligatorio</w:t>
            </w:r>
            <w:r w:rsidRPr="009F76C4">
              <w:rPr>
                <w:rFonts w:ascii="Verdana" w:hAnsi="Verdana"/>
                <w:sz w:val="16"/>
                <w:szCs w:val="16"/>
              </w:rPr>
              <w:t>.</w:t>
            </w:r>
          </w:p>
        </w:tc>
        <w:tc>
          <w:tcPr>
            <w:tcW w:w="4675" w:type="dxa"/>
          </w:tcPr>
          <w:p w14:paraId="5456B093" w14:textId="30C713A6" w:rsidR="009B1C62" w:rsidRPr="00905101" w:rsidRDefault="009B1C62" w:rsidP="009B1C62">
            <w:pPr>
              <w:pStyle w:val="texto0"/>
              <w:spacing w:line="274" w:lineRule="exact"/>
              <w:ind w:firstLine="0"/>
              <w:rPr>
                <w:rFonts w:ascii="Verdana" w:hAnsi="Verdana"/>
                <w:sz w:val="16"/>
                <w:szCs w:val="16"/>
                <w:lang w:val="en-US"/>
              </w:rPr>
            </w:pPr>
            <w:r w:rsidRPr="00905101">
              <w:rPr>
                <w:rFonts w:ascii="Verdana" w:hAnsi="Verdana"/>
                <w:sz w:val="16"/>
                <w:szCs w:val="16"/>
                <w:lang w:val="en-US"/>
              </w:rPr>
              <w:t xml:space="preserve">The content of this guide is a complement for a better understanding of this Standard and </w:t>
            </w:r>
            <w:r w:rsidRPr="00905101">
              <w:rPr>
                <w:rFonts w:ascii="Verdana" w:hAnsi="Verdana"/>
                <w:b/>
                <w:sz w:val="16"/>
                <w:szCs w:val="16"/>
                <w:lang w:val="en-US"/>
              </w:rPr>
              <w:t xml:space="preserve">is not </w:t>
            </w:r>
            <w:r w:rsidR="00AB0228" w:rsidRPr="00905101">
              <w:rPr>
                <w:rFonts w:ascii="Verdana" w:hAnsi="Verdana"/>
                <w:b/>
                <w:sz w:val="16"/>
                <w:szCs w:val="16"/>
                <w:lang w:val="en-US"/>
              </w:rPr>
              <w:t>mandatory.</w:t>
            </w:r>
          </w:p>
        </w:tc>
      </w:tr>
      <w:tr w:rsidR="009B1C62" w:rsidRPr="00084632" w14:paraId="66B4B93C" w14:textId="57E90E96" w:rsidTr="00AE437C">
        <w:tc>
          <w:tcPr>
            <w:tcW w:w="4675" w:type="dxa"/>
          </w:tcPr>
          <w:p w14:paraId="1F284390"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Esta guía está basada en la Norma Internacional ISO 9926-1:1990 Cranes - Training of drivers - Part 1: General.</w:t>
            </w:r>
          </w:p>
        </w:tc>
        <w:tc>
          <w:tcPr>
            <w:tcW w:w="4675" w:type="dxa"/>
          </w:tcPr>
          <w:p w14:paraId="22E16577" w14:textId="40857376" w:rsidR="009B1C62" w:rsidRPr="00905101" w:rsidRDefault="009B1C62" w:rsidP="009B1C62">
            <w:pPr>
              <w:pStyle w:val="texto0"/>
              <w:spacing w:line="274" w:lineRule="exact"/>
              <w:ind w:firstLine="0"/>
              <w:rPr>
                <w:rFonts w:ascii="Verdana" w:hAnsi="Verdana"/>
                <w:sz w:val="16"/>
                <w:szCs w:val="16"/>
                <w:lang w:val="en-US"/>
              </w:rPr>
            </w:pPr>
            <w:r w:rsidRPr="00905101">
              <w:rPr>
                <w:rFonts w:ascii="Verdana" w:hAnsi="Verdana"/>
                <w:sz w:val="16"/>
                <w:szCs w:val="16"/>
                <w:lang w:val="en-US"/>
              </w:rPr>
              <w:t>This guide is based on the International Standard ISO 9926-1:1990 Cranes - Training of drivers - Part 1: General.</w:t>
            </w:r>
          </w:p>
        </w:tc>
      </w:tr>
      <w:tr w:rsidR="009B1C62" w:rsidRPr="009F76C4" w14:paraId="4CAE5EE1" w14:textId="69555A14" w:rsidTr="00AE437C">
        <w:tc>
          <w:tcPr>
            <w:tcW w:w="4675" w:type="dxa"/>
          </w:tcPr>
          <w:p w14:paraId="3E332F67" w14:textId="77777777" w:rsidR="009B1C62" w:rsidRPr="009F76C4" w:rsidRDefault="009B1C62" w:rsidP="009B1C62">
            <w:pPr>
              <w:pStyle w:val="texto0"/>
              <w:spacing w:line="274" w:lineRule="exact"/>
              <w:ind w:firstLine="0"/>
              <w:rPr>
                <w:rFonts w:ascii="Verdana" w:hAnsi="Verdana"/>
                <w:b/>
                <w:sz w:val="16"/>
                <w:szCs w:val="16"/>
              </w:rPr>
            </w:pPr>
            <w:r w:rsidRPr="009F76C4">
              <w:rPr>
                <w:rFonts w:ascii="Verdana" w:hAnsi="Verdana"/>
                <w:b/>
                <w:sz w:val="16"/>
                <w:szCs w:val="16"/>
                <w:lang w:val="es-ES"/>
              </w:rPr>
              <w:t xml:space="preserve">I.1 </w:t>
            </w:r>
            <w:r w:rsidRPr="009F76C4">
              <w:rPr>
                <w:rFonts w:ascii="Verdana" w:hAnsi="Verdana"/>
                <w:b/>
                <w:sz w:val="16"/>
                <w:szCs w:val="16"/>
              </w:rPr>
              <w:t>Alcance</w:t>
            </w:r>
          </w:p>
        </w:tc>
        <w:tc>
          <w:tcPr>
            <w:tcW w:w="4675" w:type="dxa"/>
          </w:tcPr>
          <w:p w14:paraId="0A6DA21C" w14:textId="5AAB4A4F" w:rsidR="009B1C62" w:rsidRPr="00905101" w:rsidRDefault="009B1C62" w:rsidP="009B1C62">
            <w:pPr>
              <w:pStyle w:val="texto0"/>
              <w:spacing w:line="274" w:lineRule="exact"/>
              <w:ind w:firstLine="0"/>
              <w:rPr>
                <w:rFonts w:ascii="Verdana" w:hAnsi="Verdana"/>
                <w:b/>
                <w:sz w:val="16"/>
                <w:szCs w:val="16"/>
                <w:lang w:val="en-US"/>
              </w:rPr>
            </w:pPr>
            <w:r w:rsidRPr="00905101">
              <w:rPr>
                <w:rFonts w:ascii="Verdana" w:hAnsi="Verdana"/>
                <w:b/>
                <w:sz w:val="16"/>
                <w:szCs w:val="16"/>
                <w:lang w:val="en-US"/>
              </w:rPr>
              <w:t>I.1 Scope</w:t>
            </w:r>
          </w:p>
        </w:tc>
      </w:tr>
      <w:tr w:rsidR="009B1C62" w:rsidRPr="00084632" w14:paraId="77B630DD" w14:textId="7EC33960" w:rsidTr="00AE437C">
        <w:tc>
          <w:tcPr>
            <w:tcW w:w="4675" w:type="dxa"/>
          </w:tcPr>
          <w:p w14:paraId="587ABD1F"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La presente guía aborda los aspectos relativos a la capacitación mínima que debiera darse a los aprendices operadores de grúa, con el objeto de desarrollar habilidades operativas básicas e impartir el conocimiento requerido para el uso apropiado de tales habilidades.</w:t>
            </w:r>
          </w:p>
        </w:tc>
        <w:tc>
          <w:tcPr>
            <w:tcW w:w="4675" w:type="dxa"/>
          </w:tcPr>
          <w:p w14:paraId="227D0319" w14:textId="784EADBC"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This guide addresses aspects related to the minimum training that should be given to apprentice crane operators, with the aim of developing basic operational skills and imparting the knowledge required for the appropriate use of such skills.</w:t>
            </w:r>
          </w:p>
        </w:tc>
      </w:tr>
      <w:tr w:rsidR="009B1C62" w:rsidRPr="00084632" w14:paraId="2309A093" w14:textId="58B9051B" w:rsidTr="00AE437C">
        <w:tc>
          <w:tcPr>
            <w:tcW w:w="4675" w:type="dxa"/>
          </w:tcPr>
          <w:p w14:paraId="237D8FFD"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Esta guía define el esquema de capacitación integral dentro del cual debe darse un entrenamiento específico según cada tipo de grúa. Por ejemplo, grúas torre, grúas móviles, grúas viajeras, entre otras.</w:t>
            </w:r>
          </w:p>
        </w:tc>
        <w:tc>
          <w:tcPr>
            <w:tcW w:w="4675" w:type="dxa"/>
          </w:tcPr>
          <w:p w14:paraId="4D05C3E9" w14:textId="7D6BFADB"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This guide defines the comprehensive training scheme within which specific training must be given according to each type of crane. For example, tower cranes, mobile cranes, traveling cranes, among others.</w:t>
            </w:r>
          </w:p>
        </w:tc>
      </w:tr>
      <w:tr w:rsidR="009B1C62" w:rsidRPr="00084632" w14:paraId="1C3659FD" w14:textId="2701ED3E" w:rsidTr="00AE437C">
        <w:tc>
          <w:tcPr>
            <w:tcW w:w="4675" w:type="dxa"/>
          </w:tcPr>
          <w:p w14:paraId="4361DBB4"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Se asume que los aprendices no cuentan con experiencia práctica previa en la operación de grúas. Esta guía no especifica ningún procedimiento para evaluar sus capacidades o aptitudes.</w:t>
            </w:r>
          </w:p>
        </w:tc>
        <w:tc>
          <w:tcPr>
            <w:tcW w:w="4675" w:type="dxa"/>
          </w:tcPr>
          <w:p w14:paraId="0FF72CA8" w14:textId="26C41AF8"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 xml:space="preserve">It is assumed that apprentices have no prior practical experience in crane operation. This guide does not specify any procedure for evaluating </w:t>
            </w:r>
            <w:r w:rsidR="00D73F59">
              <w:rPr>
                <w:rFonts w:ascii="Verdana" w:hAnsi="Verdana"/>
                <w:sz w:val="16"/>
                <w:szCs w:val="16"/>
                <w:lang w:val="en-US"/>
              </w:rPr>
              <w:t>their</w:t>
            </w:r>
            <w:r w:rsidRPr="009B1C62">
              <w:rPr>
                <w:rFonts w:ascii="Verdana" w:hAnsi="Verdana"/>
                <w:sz w:val="16"/>
                <w:szCs w:val="16"/>
                <w:lang w:val="en-US"/>
              </w:rPr>
              <w:t xml:space="preserve"> capabilities or aptitudes.</w:t>
            </w:r>
          </w:p>
        </w:tc>
      </w:tr>
      <w:tr w:rsidR="009B1C62" w:rsidRPr="009F76C4" w14:paraId="31D0BC3A" w14:textId="5E1F3933" w:rsidTr="00AE437C">
        <w:tc>
          <w:tcPr>
            <w:tcW w:w="4675" w:type="dxa"/>
          </w:tcPr>
          <w:p w14:paraId="6C271154" w14:textId="77777777" w:rsidR="009B1C62" w:rsidRPr="009F76C4" w:rsidRDefault="009B1C62" w:rsidP="009B1C62">
            <w:pPr>
              <w:pStyle w:val="texto0"/>
              <w:spacing w:line="274" w:lineRule="exact"/>
              <w:ind w:firstLine="0"/>
              <w:rPr>
                <w:rFonts w:ascii="Verdana" w:hAnsi="Verdana"/>
                <w:b/>
                <w:sz w:val="16"/>
                <w:szCs w:val="16"/>
              </w:rPr>
            </w:pPr>
            <w:r w:rsidRPr="009F76C4">
              <w:rPr>
                <w:rFonts w:ascii="Verdana" w:hAnsi="Verdana"/>
                <w:b/>
                <w:sz w:val="16"/>
                <w:szCs w:val="16"/>
                <w:lang w:val="es-ES"/>
              </w:rPr>
              <w:t xml:space="preserve">I.2 </w:t>
            </w:r>
            <w:r w:rsidRPr="009F76C4">
              <w:rPr>
                <w:rFonts w:ascii="Verdana" w:hAnsi="Verdana"/>
                <w:b/>
                <w:sz w:val="16"/>
                <w:szCs w:val="16"/>
              </w:rPr>
              <w:t>Generalidades</w:t>
            </w:r>
          </w:p>
        </w:tc>
        <w:tc>
          <w:tcPr>
            <w:tcW w:w="4675" w:type="dxa"/>
          </w:tcPr>
          <w:p w14:paraId="6EE23769" w14:textId="09688C3A" w:rsidR="009B1C62" w:rsidRPr="009F76C4" w:rsidRDefault="009B1C62" w:rsidP="009B1C62">
            <w:pPr>
              <w:pStyle w:val="texto0"/>
              <w:spacing w:line="274" w:lineRule="exact"/>
              <w:ind w:firstLine="0"/>
              <w:rPr>
                <w:rFonts w:ascii="Verdana" w:hAnsi="Verdana"/>
                <w:b/>
                <w:sz w:val="16"/>
                <w:szCs w:val="16"/>
                <w:lang w:val="en-US"/>
              </w:rPr>
            </w:pPr>
            <w:r w:rsidRPr="009F76C4">
              <w:rPr>
                <w:rFonts w:ascii="Verdana" w:hAnsi="Verdana"/>
                <w:b/>
                <w:sz w:val="16"/>
                <w:szCs w:val="16"/>
                <w:lang w:val="es-ES"/>
              </w:rPr>
              <w:t xml:space="preserve">I.2 </w:t>
            </w:r>
            <w:r w:rsidRPr="009F76C4">
              <w:rPr>
                <w:rFonts w:ascii="Verdana" w:hAnsi="Verdana"/>
                <w:b/>
                <w:sz w:val="16"/>
                <w:szCs w:val="16"/>
              </w:rPr>
              <w:t>General</w:t>
            </w:r>
            <w:r w:rsidR="00AB0228">
              <w:rPr>
                <w:rFonts w:ascii="Verdana" w:hAnsi="Verdana"/>
                <w:b/>
                <w:sz w:val="16"/>
                <w:szCs w:val="16"/>
              </w:rPr>
              <w:t xml:space="preserve"> Provisions</w:t>
            </w:r>
          </w:p>
        </w:tc>
      </w:tr>
      <w:tr w:rsidR="009B1C62" w:rsidRPr="00084632" w14:paraId="1E069326" w14:textId="294C9776" w:rsidTr="00AE437C">
        <w:tc>
          <w:tcPr>
            <w:tcW w:w="4675" w:type="dxa"/>
          </w:tcPr>
          <w:p w14:paraId="2FD1C886"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La operación de grúas debe incorporar la seguridad de las personas y la propiedad situada dentro de su campo de acción.</w:t>
            </w:r>
          </w:p>
        </w:tc>
        <w:tc>
          <w:tcPr>
            <w:tcW w:w="4675" w:type="dxa"/>
          </w:tcPr>
          <w:p w14:paraId="7A5B5E3C" w14:textId="500A2411"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The operation of cranes must incorporate the safety of people and property located within their scope of action.</w:t>
            </w:r>
          </w:p>
        </w:tc>
      </w:tr>
      <w:tr w:rsidR="009B1C62" w:rsidRPr="00084632" w14:paraId="49FB4F38" w14:textId="594A9734" w:rsidTr="00AE437C">
        <w:tc>
          <w:tcPr>
            <w:tcW w:w="4675" w:type="dxa"/>
          </w:tcPr>
          <w:p w14:paraId="7D47E3CE"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Las grúas son normalmente instalaciones de un valor considerable que ocupan una posición clave en el proceso de trabajo.</w:t>
            </w:r>
          </w:p>
        </w:tc>
        <w:tc>
          <w:tcPr>
            <w:tcW w:w="4675" w:type="dxa"/>
          </w:tcPr>
          <w:p w14:paraId="1D97886C" w14:textId="30168FE5"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Cranes are usually installations of considerable value that occupy a key position in the work process.</w:t>
            </w:r>
          </w:p>
        </w:tc>
      </w:tr>
      <w:tr w:rsidR="009B1C62" w:rsidRPr="00084632" w14:paraId="2B1ED8AD" w14:textId="4FA229C6" w:rsidTr="00AE437C">
        <w:tc>
          <w:tcPr>
            <w:tcW w:w="4675" w:type="dxa"/>
          </w:tcPr>
          <w:p w14:paraId="491AFB13"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Los operadores deben por lo tanto ser seleccionados cuidadosamente y deben recibir capacitación básica por especialistas con experiencia.</w:t>
            </w:r>
          </w:p>
        </w:tc>
        <w:tc>
          <w:tcPr>
            <w:tcW w:w="4675" w:type="dxa"/>
          </w:tcPr>
          <w:p w14:paraId="1B296A2C" w14:textId="6C9B175C"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Operators must therefore be carefully selected and must receive basic training by experienced specialists.</w:t>
            </w:r>
          </w:p>
        </w:tc>
      </w:tr>
      <w:tr w:rsidR="009B1C62" w:rsidRPr="00A45C97" w14:paraId="0137044A" w14:textId="5B62B7D3" w:rsidTr="00AE437C">
        <w:tc>
          <w:tcPr>
            <w:tcW w:w="4675" w:type="dxa"/>
          </w:tcPr>
          <w:p w14:paraId="596B3758"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Es esencial también que las personas que integran el equipo de manejo de materiales - eslingueros, señalizadores, supervisores-, reciban capacitación apropiada.</w:t>
            </w:r>
          </w:p>
        </w:tc>
        <w:tc>
          <w:tcPr>
            <w:tcW w:w="4675" w:type="dxa"/>
          </w:tcPr>
          <w:p w14:paraId="75330193" w14:textId="79241CB3" w:rsidR="009B1C62" w:rsidRPr="009B1C62" w:rsidRDefault="009B1C62" w:rsidP="009B1C62">
            <w:pPr>
              <w:pStyle w:val="texto0"/>
              <w:spacing w:line="274" w:lineRule="exact"/>
              <w:ind w:firstLine="0"/>
              <w:rPr>
                <w:rFonts w:ascii="Verdana" w:hAnsi="Verdana"/>
                <w:sz w:val="16"/>
                <w:szCs w:val="16"/>
                <w:lang w:val="en-US"/>
              </w:rPr>
            </w:pPr>
            <w:r w:rsidRPr="009B1C62">
              <w:rPr>
                <w:rFonts w:ascii="Verdana" w:hAnsi="Verdana"/>
                <w:sz w:val="16"/>
                <w:szCs w:val="16"/>
                <w:lang w:val="en-US"/>
              </w:rPr>
              <w:t xml:space="preserve">It is also essential that the people who make up the materials handling team - </w:t>
            </w:r>
            <w:r w:rsidR="007F1564" w:rsidRPr="009B1C62">
              <w:rPr>
                <w:rFonts w:ascii="Verdana" w:hAnsi="Verdana"/>
                <w:sz w:val="16"/>
                <w:szCs w:val="16"/>
                <w:lang w:val="en-US"/>
              </w:rPr>
              <w:t>slingers,</w:t>
            </w:r>
            <w:r w:rsidRPr="009B1C62">
              <w:rPr>
                <w:rFonts w:ascii="Verdana" w:hAnsi="Verdana"/>
                <w:sz w:val="16"/>
                <w:szCs w:val="16"/>
                <w:lang w:val="en-US"/>
              </w:rPr>
              <w:t xml:space="preserve"> signalmen, supervisors - receive appropriate training.</w:t>
            </w:r>
          </w:p>
        </w:tc>
      </w:tr>
      <w:tr w:rsidR="009B1C62" w:rsidRPr="00084632" w14:paraId="0618412C" w14:textId="735112EB" w:rsidTr="00AE437C">
        <w:tc>
          <w:tcPr>
            <w:tcW w:w="4675" w:type="dxa"/>
          </w:tcPr>
          <w:p w14:paraId="36AC2BC7" w14:textId="77777777" w:rsidR="009B1C62" w:rsidRPr="009F76C4" w:rsidRDefault="009B1C62" w:rsidP="009B1C62">
            <w:pPr>
              <w:pStyle w:val="texto0"/>
              <w:spacing w:line="274" w:lineRule="exact"/>
              <w:ind w:firstLine="0"/>
              <w:rPr>
                <w:rFonts w:ascii="Verdana" w:hAnsi="Verdana"/>
                <w:b/>
                <w:sz w:val="16"/>
                <w:szCs w:val="16"/>
              </w:rPr>
            </w:pPr>
            <w:r w:rsidRPr="009F76C4">
              <w:rPr>
                <w:rFonts w:ascii="Verdana" w:hAnsi="Verdana"/>
                <w:b/>
                <w:sz w:val="16"/>
                <w:szCs w:val="16"/>
                <w:lang w:val="es-ES"/>
              </w:rPr>
              <w:t xml:space="preserve">I.3 </w:t>
            </w:r>
            <w:r w:rsidRPr="009F76C4">
              <w:rPr>
                <w:rFonts w:ascii="Verdana" w:hAnsi="Verdana"/>
                <w:b/>
                <w:sz w:val="16"/>
                <w:szCs w:val="16"/>
              </w:rPr>
              <w:t>Prerrequisito sobre aptitudes y conocimientos</w:t>
            </w:r>
          </w:p>
        </w:tc>
        <w:tc>
          <w:tcPr>
            <w:tcW w:w="4675" w:type="dxa"/>
          </w:tcPr>
          <w:p w14:paraId="084FC7B9" w14:textId="5A4838F6" w:rsidR="009B1C62" w:rsidRPr="009B1C62" w:rsidRDefault="009B1C62" w:rsidP="009B1C62">
            <w:pPr>
              <w:pStyle w:val="texto0"/>
              <w:spacing w:line="274" w:lineRule="exact"/>
              <w:ind w:firstLine="0"/>
              <w:rPr>
                <w:rFonts w:ascii="Verdana" w:hAnsi="Verdana"/>
                <w:b/>
                <w:sz w:val="16"/>
                <w:szCs w:val="16"/>
                <w:lang w:val="en-US"/>
              </w:rPr>
            </w:pPr>
            <w:r w:rsidRPr="009B1C62">
              <w:rPr>
                <w:rFonts w:ascii="Verdana" w:hAnsi="Verdana"/>
                <w:b/>
                <w:sz w:val="16"/>
                <w:szCs w:val="16"/>
                <w:lang w:val="en-US"/>
              </w:rPr>
              <w:t>I.3 Prerequisite on skills and knowledge</w:t>
            </w:r>
          </w:p>
        </w:tc>
      </w:tr>
      <w:tr w:rsidR="009B1C62" w:rsidRPr="009F76C4" w14:paraId="7DE06D52" w14:textId="3BD7F5FD" w:rsidTr="00AE437C">
        <w:tc>
          <w:tcPr>
            <w:tcW w:w="4675" w:type="dxa"/>
          </w:tcPr>
          <w:p w14:paraId="6B88E5AF"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lastRenderedPageBreak/>
              <w:t>Los operadores deben ser de al menos 18 años de edad. Deben ser médicamente aptos para la profesión. Al respecto, se deben considerar los aspectos siguientes:</w:t>
            </w:r>
          </w:p>
        </w:tc>
        <w:tc>
          <w:tcPr>
            <w:tcW w:w="4675" w:type="dxa"/>
          </w:tcPr>
          <w:p w14:paraId="6704C92B" w14:textId="0A4A3E9A" w:rsidR="009B1C62" w:rsidRPr="007F1564" w:rsidRDefault="009B1C62" w:rsidP="009B1C62">
            <w:pPr>
              <w:pStyle w:val="texto0"/>
              <w:spacing w:line="274" w:lineRule="exact"/>
              <w:ind w:firstLine="0"/>
              <w:rPr>
                <w:rFonts w:ascii="Verdana" w:hAnsi="Verdana"/>
                <w:sz w:val="16"/>
                <w:szCs w:val="16"/>
                <w:lang w:val="en-US"/>
              </w:rPr>
            </w:pPr>
            <w:r w:rsidRPr="007F1564">
              <w:rPr>
                <w:rFonts w:ascii="Verdana" w:hAnsi="Verdana"/>
                <w:sz w:val="16"/>
                <w:szCs w:val="16"/>
                <w:lang w:val="en-US"/>
              </w:rPr>
              <w:t xml:space="preserve">Operators must be at least 18 years of </w:t>
            </w:r>
            <w:r w:rsidR="007F1564" w:rsidRPr="007F1564">
              <w:rPr>
                <w:rFonts w:ascii="Verdana" w:hAnsi="Verdana"/>
                <w:sz w:val="16"/>
                <w:szCs w:val="16"/>
                <w:lang w:val="en-US"/>
              </w:rPr>
              <w:t>age.</w:t>
            </w:r>
            <w:r w:rsidRPr="007F1564">
              <w:rPr>
                <w:rFonts w:ascii="Verdana" w:hAnsi="Verdana"/>
                <w:sz w:val="16"/>
                <w:szCs w:val="16"/>
                <w:lang w:val="en-US"/>
              </w:rPr>
              <w:t xml:space="preserve"> They must be medically fit for the profession. In this regard, the following aspects must be considered:</w:t>
            </w:r>
          </w:p>
        </w:tc>
      </w:tr>
      <w:tr w:rsidR="009B1C62" w:rsidRPr="009F76C4" w14:paraId="0CB33E5A" w14:textId="7FD18F4F" w:rsidTr="00AE437C">
        <w:tc>
          <w:tcPr>
            <w:tcW w:w="4675" w:type="dxa"/>
          </w:tcPr>
          <w:p w14:paraId="25CEE1A5"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Físicamente:</w:t>
            </w:r>
          </w:p>
        </w:tc>
        <w:tc>
          <w:tcPr>
            <w:tcW w:w="4675" w:type="dxa"/>
          </w:tcPr>
          <w:p w14:paraId="2573D238" w14:textId="59689547"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a) </w:t>
            </w:r>
            <w:r w:rsidRPr="007F1564">
              <w:rPr>
                <w:rFonts w:ascii="Verdana" w:hAnsi="Verdana"/>
                <w:b/>
                <w:sz w:val="16"/>
                <w:szCs w:val="16"/>
                <w:lang w:val="en-US"/>
              </w:rPr>
              <w:tab/>
            </w:r>
            <w:r w:rsidRPr="007F1564">
              <w:rPr>
                <w:rFonts w:ascii="Verdana" w:hAnsi="Verdana"/>
                <w:sz w:val="16"/>
                <w:szCs w:val="16"/>
                <w:lang w:val="en-US"/>
              </w:rPr>
              <w:t>Physically:</w:t>
            </w:r>
          </w:p>
        </w:tc>
      </w:tr>
      <w:tr w:rsidR="009B1C62" w:rsidRPr="009F76C4" w14:paraId="66D0E0CD" w14:textId="0F353F67" w:rsidTr="00AE437C">
        <w:tc>
          <w:tcPr>
            <w:tcW w:w="4675" w:type="dxa"/>
          </w:tcPr>
          <w:p w14:paraId="536BBA24"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Capacidad visual y auditiva;</w:t>
            </w:r>
          </w:p>
        </w:tc>
        <w:tc>
          <w:tcPr>
            <w:tcW w:w="4675" w:type="dxa"/>
          </w:tcPr>
          <w:p w14:paraId="08CE17A8" w14:textId="1C33AFF1"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1) </w:t>
            </w:r>
            <w:r w:rsidRPr="007F1564">
              <w:rPr>
                <w:rFonts w:ascii="Verdana" w:hAnsi="Verdana"/>
                <w:b/>
                <w:sz w:val="16"/>
                <w:szCs w:val="16"/>
                <w:lang w:val="en-US"/>
              </w:rPr>
              <w:tab/>
            </w:r>
            <w:r w:rsidRPr="007F1564">
              <w:rPr>
                <w:rFonts w:ascii="Verdana" w:hAnsi="Verdana"/>
                <w:sz w:val="16"/>
                <w:szCs w:val="16"/>
                <w:lang w:val="en-US"/>
              </w:rPr>
              <w:t>Visual and auditory capacity;</w:t>
            </w:r>
          </w:p>
        </w:tc>
      </w:tr>
      <w:tr w:rsidR="009B1C62" w:rsidRPr="00084632" w14:paraId="02AAC536" w14:textId="10BBAE97" w:rsidTr="00AE437C">
        <w:tc>
          <w:tcPr>
            <w:tcW w:w="4675" w:type="dxa"/>
          </w:tcPr>
          <w:p w14:paraId="764CFD9F"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No presenta mareo cuando trabaja en altura;</w:t>
            </w:r>
          </w:p>
        </w:tc>
        <w:tc>
          <w:tcPr>
            <w:tcW w:w="4675" w:type="dxa"/>
          </w:tcPr>
          <w:p w14:paraId="0B25816B" w14:textId="2DC2FE77"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2) </w:t>
            </w:r>
            <w:r w:rsidRPr="007F1564">
              <w:rPr>
                <w:rFonts w:ascii="Verdana" w:hAnsi="Verdana"/>
                <w:b/>
                <w:sz w:val="16"/>
                <w:szCs w:val="16"/>
                <w:lang w:val="en-US"/>
              </w:rPr>
              <w:tab/>
            </w:r>
            <w:r w:rsidR="00DC2E27">
              <w:rPr>
                <w:rFonts w:ascii="Verdana" w:hAnsi="Verdana"/>
                <w:sz w:val="16"/>
                <w:szCs w:val="16"/>
                <w:lang w:val="en-US"/>
              </w:rPr>
              <w:t>He/she d</w:t>
            </w:r>
            <w:r w:rsidRPr="007F1564">
              <w:rPr>
                <w:rFonts w:ascii="Verdana" w:hAnsi="Verdana"/>
                <w:sz w:val="16"/>
                <w:szCs w:val="16"/>
                <w:lang w:val="en-US"/>
              </w:rPr>
              <w:t>oes not present dizziness when working at height</w:t>
            </w:r>
            <w:r w:rsidR="007F1564">
              <w:rPr>
                <w:rFonts w:ascii="Verdana" w:hAnsi="Verdana"/>
                <w:sz w:val="16"/>
                <w:szCs w:val="16"/>
                <w:lang w:val="en-US"/>
              </w:rPr>
              <w:t>s</w:t>
            </w:r>
            <w:r w:rsidRPr="007F1564">
              <w:rPr>
                <w:rFonts w:ascii="Verdana" w:hAnsi="Verdana"/>
                <w:sz w:val="16"/>
                <w:szCs w:val="16"/>
                <w:lang w:val="en-US"/>
              </w:rPr>
              <w:t>;</w:t>
            </w:r>
          </w:p>
        </w:tc>
      </w:tr>
      <w:tr w:rsidR="009B1C62" w:rsidRPr="00084632" w14:paraId="2CF2A5A8" w14:textId="59910F21" w:rsidTr="00AE437C">
        <w:tc>
          <w:tcPr>
            <w:tcW w:w="4675" w:type="dxa"/>
          </w:tcPr>
          <w:p w14:paraId="6C5C5340"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Sin alguna enfermedad o dolencia que lo descarte para la profesión, y</w:t>
            </w:r>
          </w:p>
        </w:tc>
        <w:tc>
          <w:tcPr>
            <w:tcW w:w="4675" w:type="dxa"/>
          </w:tcPr>
          <w:p w14:paraId="2CFE542F" w14:textId="52EE0B7F"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3) </w:t>
            </w:r>
            <w:r w:rsidRPr="007F1564">
              <w:rPr>
                <w:rFonts w:ascii="Verdana" w:hAnsi="Verdana"/>
                <w:b/>
                <w:sz w:val="16"/>
                <w:szCs w:val="16"/>
                <w:lang w:val="en-US"/>
              </w:rPr>
              <w:tab/>
            </w:r>
            <w:r w:rsidR="00DC2E27">
              <w:rPr>
                <w:rFonts w:ascii="Verdana" w:hAnsi="Verdana"/>
                <w:sz w:val="16"/>
                <w:szCs w:val="16"/>
                <w:lang w:val="en-US"/>
              </w:rPr>
              <w:t>He/she is w</w:t>
            </w:r>
            <w:r w:rsidRPr="007F1564">
              <w:rPr>
                <w:rFonts w:ascii="Verdana" w:hAnsi="Verdana"/>
                <w:sz w:val="16"/>
                <w:szCs w:val="16"/>
                <w:lang w:val="en-US"/>
              </w:rPr>
              <w:t>ithout any illness or disease that rules him</w:t>
            </w:r>
            <w:r w:rsidR="00DC2E27">
              <w:rPr>
                <w:rFonts w:ascii="Verdana" w:hAnsi="Verdana"/>
                <w:sz w:val="16"/>
                <w:szCs w:val="16"/>
                <w:lang w:val="en-US"/>
              </w:rPr>
              <w:t>/her</w:t>
            </w:r>
            <w:r w:rsidRPr="007F1564">
              <w:rPr>
                <w:rFonts w:ascii="Verdana" w:hAnsi="Verdana"/>
                <w:sz w:val="16"/>
                <w:szCs w:val="16"/>
                <w:lang w:val="en-US"/>
              </w:rPr>
              <w:t xml:space="preserve"> out for the profession, and</w:t>
            </w:r>
          </w:p>
        </w:tc>
      </w:tr>
      <w:tr w:rsidR="009B1C62" w:rsidRPr="00084632" w14:paraId="21FE2850" w14:textId="3CEB5F88" w:rsidTr="00AE437C">
        <w:tc>
          <w:tcPr>
            <w:tcW w:w="4675" w:type="dxa"/>
          </w:tcPr>
          <w:p w14:paraId="73C9DBB2"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4)</w:t>
            </w:r>
            <w:r w:rsidRPr="009F76C4">
              <w:rPr>
                <w:rFonts w:ascii="Verdana" w:hAnsi="Verdana"/>
                <w:b/>
                <w:sz w:val="16"/>
                <w:szCs w:val="16"/>
              </w:rPr>
              <w:tab/>
            </w:r>
            <w:r w:rsidRPr="009F76C4">
              <w:rPr>
                <w:rFonts w:ascii="Verdana" w:hAnsi="Verdana"/>
                <w:sz w:val="16"/>
                <w:szCs w:val="16"/>
              </w:rPr>
              <w:t>Sin problemas de consumo de alcohol o drogas.</w:t>
            </w:r>
          </w:p>
        </w:tc>
        <w:tc>
          <w:tcPr>
            <w:tcW w:w="4675" w:type="dxa"/>
          </w:tcPr>
          <w:p w14:paraId="2CBCA9F1" w14:textId="7F8AE570"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4) </w:t>
            </w:r>
            <w:r w:rsidRPr="007F1564">
              <w:rPr>
                <w:rFonts w:ascii="Verdana" w:hAnsi="Verdana"/>
                <w:b/>
                <w:sz w:val="16"/>
                <w:szCs w:val="16"/>
                <w:lang w:val="en-US"/>
              </w:rPr>
              <w:tab/>
            </w:r>
            <w:r w:rsidR="00DC2E27">
              <w:rPr>
                <w:rFonts w:ascii="Verdana" w:hAnsi="Verdana"/>
                <w:sz w:val="16"/>
                <w:szCs w:val="16"/>
                <w:lang w:val="en-US"/>
              </w:rPr>
              <w:t>He/she has no</w:t>
            </w:r>
            <w:r w:rsidRPr="007F1564">
              <w:rPr>
                <w:rFonts w:ascii="Verdana" w:hAnsi="Verdana"/>
                <w:sz w:val="16"/>
                <w:szCs w:val="16"/>
                <w:lang w:val="en-US"/>
              </w:rPr>
              <w:t xml:space="preserve"> alcohol or drug use problems.</w:t>
            </w:r>
          </w:p>
        </w:tc>
      </w:tr>
      <w:tr w:rsidR="009B1C62" w:rsidRPr="009F76C4" w14:paraId="4B823E75" w14:textId="6EA243E1" w:rsidTr="00AE437C">
        <w:tc>
          <w:tcPr>
            <w:tcW w:w="4675" w:type="dxa"/>
          </w:tcPr>
          <w:p w14:paraId="2E5D473A"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Mentalmente:</w:t>
            </w:r>
          </w:p>
        </w:tc>
        <w:tc>
          <w:tcPr>
            <w:tcW w:w="4675" w:type="dxa"/>
          </w:tcPr>
          <w:p w14:paraId="6212FC22" w14:textId="3BAE5532"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b) </w:t>
            </w:r>
            <w:r w:rsidRPr="007F1564">
              <w:rPr>
                <w:rFonts w:ascii="Verdana" w:hAnsi="Verdana"/>
                <w:b/>
                <w:sz w:val="16"/>
                <w:szCs w:val="16"/>
                <w:lang w:val="en-US"/>
              </w:rPr>
              <w:tab/>
            </w:r>
            <w:r w:rsidRPr="007F1564">
              <w:rPr>
                <w:rFonts w:ascii="Verdana" w:hAnsi="Verdana"/>
                <w:sz w:val="16"/>
                <w:szCs w:val="16"/>
                <w:lang w:val="en-US"/>
              </w:rPr>
              <w:t>Mentally:</w:t>
            </w:r>
          </w:p>
        </w:tc>
      </w:tr>
      <w:tr w:rsidR="009B1C62" w:rsidRPr="009F76C4" w14:paraId="2A568E0A" w14:textId="05092B6B" w:rsidTr="00AE437C">
        <w:tc>
          <w:tcPr>
            <w:tcW w:w="4675" w:type="dxa"/>
          </w:tcPr>
          <w:p w14:paraId="5EA2E5CB"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Control bajo estrés;</w:t>
            </w:r>
          </w:p>
        </w:tc>
        <w:tc>
          <w:tcPr>
            <w:tcW w:w="4675" w:type="dxa"/>
          </w:tcPr>
          <w:p w14:paraId="4BD34ED5" w14:textId="2A07285F"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1) </w:t>
            </w:r>
            <w:r w:rsidRPr="007F1564">
              <w:rPr>
                <w:rFonts w:ascii="Verdana" w:hAnsi="Verdana"/>
                <w:b/>
                <w:sz w:val="16"/>
                <w:szCs w:val="16"/>
                <w:lang w:val="en-US"/>
              </w:rPr>
              <w:tab/>
            </w:r>
            <w:r w:rsidRPr="007F1564">
              <w:rPr>
                <w:rFonts w:ascii="Verdana" w:hAnsi="Verdana"/>
                <w:sz w:val="16"/>
                <w:szCs w:val="16"/>
                <w:lang w:val="en-US"/>
              </w:rPr>
              <w:t>Control under stress;</w:t>
            </w:r>
          </w:p>
        </w:tc>
      </w:tr>
      <w:tr w:rsidR="009B1C62" w:rsidRPr="009F76C4" w14:paraId="2545DE6D" w14:textId="403E3A7A" w:rsidTr="00AE437C">
        <w:tc>
          <w:tcPr>
            <w:tcW w:w="4675" w:type="dxa"/>
          </w:tcPr>
          <w:p w14:paraId="5593E1AF"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Equilibrio mental, y</w:t>
            </w:r>
          </w:p>
        </w:tc>
        <w:tc>
          <w:tcPr>
            <w:tcW w:w="4675" w:type="dxa"/>
          </w:tcPr>
          <w:p w14:paraId="2E5632BD" w14:textId="6FA489BE"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2) </w:t>
            </w:r>
            <w:r w:rsidRPr="007F1564">
              <w:rPr>
                <w:rFonts w:ascii="Verdana" w:hAnsi="Verdana"/>
                <w:b/>
                <w:sz w:val="16"/>
                <w:szCs w:val="16"/>
                <w:lang w:val="en-US"/>
              </w:rPr>
              <w:tab/>
            </w:r>
            <w:r w:rsidRPr="007F1564">
              <w:rPr>
                <w:rFonts w:ascii="Verdana" w:hAnsi="Verdana"/>
                <w:sz w:val="16"/>
                <w:szCs w:val="16"/>
                <w:lang w:val="en-US"/>
              </w:rPr>
              <w:t>Mental balance, and</w:t>
            </w:r>
          </w:p>
        </w:tc>
      </w:tr>
      <w:tr w:rsidR="009B1C62" w:rsidRPr="009F76C4" w14:paraId="4308CBA8" w14:textId="41BD548C" w:rsidTr="00AE437C">
        <w:tc>
          <w:tcPr>
            <w:tcW w:w="4675" w:type="dxa"/>
          </w:tcPr>
          <w:p w14:paraId="0472CC00"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Sentido de responsabilidad.</w:t>
            </w:r>
          </w:p>
        </w:tc>
        <w:tc>
          <w:tcPr>
            <w:tcW w:w="4675" w:type="dxa"/>
          </w:tcPr>
          <w:p w14:paraId="1761672A" w14:textId="164537EF" w:rsidR="009B1C62" w:rsidRPr="007F1564" w:rsidRDefault="009B1C62" w:rsidP="009B1C62">
            <w:pPr>
              <w:pStyle w:val="texto0"/>
              <w:spacing w:line="274" w:lineRule="exact"/>
              <w:ind w:firstLine="0"/>
              <w:rPr>
                <w:rFonts w:ascii="Verdana" w:hAnsi="Verdana"/>
                <w:b/>
                <w:sz w:val="16"/>
                <w:szCs w:val="16"/>
                <w:lang w:val="en-US"/>
              </w:rPr>
            </w:pPr>
            <w:r w:rsidRPr="007F1564">
              <w:rPr>
                <w:rFonts w:ascii="Verdana" w:hAnsi="Verdana"/>
                <w:b/>
                <w:sz w:val="16"/>
                <w:szCs w:val="16"/>
                <w:lang w:val="en-US"/>
              </w:rPr>
              <w:t xml:space="preserve">3) </w:t>
            </w:r>
            <w:r w:rsidRPr="007F1564">
              <w:rPr>
                <w:rFonts w:ascii="Verdana" w:hAnsi="Verdana"/>
                <w:b/>
                <w:sz w:val="16"/>
                <w:szCs w:val="16"/>
                <w:lang w:val="en-US"/>
              </w:rPr>
              <w:tab/>
            </w:r>
            <w:r w:rsidRPr="007F1564">
              <w:rPr>
                <w:rFonts w:ascii="Verdana" w:hAnsi="Verdana"/>
                <w:sz w:val="16"/>
                <w:szCs w:val="16"/>
                <w:lang w:val="en-US"/>
              </w:rPr>
              <w:t>Sense of responsibility.</w:t>
            </w:r>
          </w:p>
        </w:tc>
      </w:tr>
      <w:tr w:rsidR="009B1C62" w:rsidRPr="00084632" w14:paraId="2EEB6D3E" w14:textId="5471463B" w:rsidTr="00AE437C">
        <w:tc>
          <w:tcPr>
            <w:tcW w:w="4675" w:type="dxa"/>
          </w:tcPr>
          <w:p w14:paraId="4379B396"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Pueden llevarse a cabo pruebas para determinar la aptitud de los aprendices: destreza manual, sentido común, autocontrol, frialdad, precisión, coordinación de movimientos y reflejos.</w:t>
            </w:r>
          </w:p>
        </w:tc>
        <w:tc>
          <w:tcPr>
            <w:tcW w:w="4675" w:type="dxa"/>
          </w:tcPr>
          <w:p w14:paraId="18A01C0E" w14:textId="787F93AD" w:rsidR="009B1C62" w:rsidRPr="007F1564" w:rsidRDefault="009B1C62" w:rsidP="009B1C62">
            <w:pPr>
              <w:pStyle w:val="texto0"/>
              <w:spacing w:line="274" w:lineRule="exact"/>
              <w:ind w:firstLine="0"/>
              <w:rPr>
                <w:rFonts w:ascii="Verdana" w:hAnsi="Verdana"/>
                <w:sz w:val="16"/>
                <w:szCs w:val="16"/>
                <w:lang w:val="en-US"/>
              </w:rPr>
            </w:pPr>
            <w:r w:rsidRPr="007F1564">
              <w:rPr>
                <w:rFonts w:ascii="Verdana" w:hAnsi="Verdana"/>
                <w:sz w:val="16"/>
                <w:szCs w:val="16"/>
                <w:lang w:val="en-US"/>
              </w:rPr>
              <w:t>Tests can be carried out to determine the aptitude of trainees: manual dexterity, common sense, self-control, coolness, precision, coordination of movements and reflexes.</w:t>
            </w:r>
          </w:p>
        </w:tc>
      </w:tr>
      <w:tr w:rsidR="009B1C62" w:rsidRPr="00084632" w14:paraId="3034DF7B" w14:textId="6A9D0F3F" w:rsidTr="00AE437C">
        <w:tc>
          <w:tcPr>
            <w:tcW w:w="4675" w:type="dxa"/>
          </w:tcPr>
          <w:p w14:paraId="18CA9EA5" w14:textId="77777777" w:rsidR="009B1C62" w:rsidRPr="009F76C4" w:rsidRDefault="009B1C62" w:rsidP="009B1C62">
            <w:pPr>
              <w:pStyle w:val="texto0"/>
              <w:spacing w:line="274" w:lineRule="exact"/>
              <w:ind w:firstLine="0"/>
              <w:rPr>
                <w:rFonts w:ascii="Verdana" w:hAnsi="Verdana"/>
                <w:sz w:val="16"/>
                <w:szCs w:val="16"/>
              </w:rPr>
            </w:pPr>
            <w:r w:rsidRPr="009F76C4">
              <w:rPr>
                <w:rFonts w:ascii="Verdana" w:hAnsi="Verdana"/>
                <w:sz w:val="16"/>
                <w:szCs w:val="16"/>
              </w:rPr>
              <w:t>Los aprendices deben ser capaces de entender y leer el lenguaje en el cual están escritos los documentos y etiquetas de información de la grúa.</w:t>
            </w:r>
          </w:p>
        </w:tc>
        <w:tc>
          <w:tcPr>
            <w:tcW w:w="4675" w:type="dxa"/>
          </w:tcPr>
          <w:p w14:paraId="265ED3FB" w14:textId="51515B78" w:rsidR="009B1C62" w:rsidRPr="007F1564" w:rsidRDefault="009B1C62" w:rsidP="009B1C62">
            <w:pPr>
              <w:pStyle w:val="texto0"/>
              <w:spacing w:line="274" w:lineRule="exact"/>
              <w:ind w:firstLine="0"/>
              <w:rPr>
                <w:rFonts w:ascii="Verdana" w:hAnsi="Verdana"/>
                <w:sz w:val="16"/>
                <w:szCs w:val="16"/>
                <w:lang w:val="en-US"/>
              </w:rPr>
            </w:pPr>
            <w:r w:rsidRPr="007F1564">
              <w:rPr>
                <w:rFonts w:ascii="Verdana" w:hAnsi="Verdana"/>
                <w:sz w:val="16"/>
                <w:szCs w:val="16"/>
                <w:lang w:val="en-US"/>
              </w:rPr>
              <w:t>Apprentices must be able to understand and read the language in which crane information documents and labels are written.</w:t>
            </w:r>
          </w:p>
        </w:tc>
      </w:tr>
      <w:tr w:rsidR="009B1C62" w:rsidRPr="00A45C97" w14:paraId="5D822348" w14:textId="06174C75" w:rsidTr="00AE437C">
        <w:tc>
          <w:tcPr>
            <w:tcW w:w="4675" w:type="dxa"/>
          </w:tcPr>
          <w:p w14:paraId="776E4CB8"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Si los operadores tienen que transportar la grúa por carretera, deben conocer la reglamentación concerniente, tener la documentación apropiada y contar con la autorización respectiva de la autoridad competente de tránsito y de transporte.</w:t>
            </w:r>
          </w:p>
        </w:tc>
        <w:tc>
          <w:tcPr>
            <w:tcW w:w="4675" w:type="dxa"/>
          </w:tcPr>
          <w:p w14:paraId="46DCE624" w14:textId="7B64C902" w:rsidR="009B1C62" w:rsidRPr="007F1564" w:rsidRDefault="009B1C62" w:rsidP="009B1C62">
            <w:pPr>
              <w:pStyle w:val="texto0"/>
              <w:spacing w:line="246" w:lineRule="exact"/>
              <w:ind w:firstLine="0"/>
              <w:rPr>
                <w:rFonts w:ascii="Verdana" w:hAnsi="Verdana"/>
                <w:sz w:val="16"/>
                <w:szCs w:val="16"/>
                <w:lang w:val="en-US"/>
              </w:rPr>
            </w:pPr>
            <w:r w:rsidRPr="007F1564">
              <w:rPr>
                <w:rFonts w:ascii="Verdana" w:hAnsi="Verdana"/>
                <w:sz w:val="16"/>
                <w:szCs w:val="16"/>
                <w:lang w:val="en-US"/>
              </w:rPr>
              <w:t xml:space="preserve">If operators have to transport the crane by road, they must know the relevant regulations, have the appropriate documentation and have the respective authorization from the </w:t>
            </w:r>
            <w:r w:rsidR="00AE2FBC">
              <w:rPr>
                <w:rFonts w:ascii="Verdana" w:hAnsi="Verdana"/>
                <w:sz w:val="16"/>
                <w:szCs w:val="16"/>
                <w:lang w:val="en-US"/>
              </w:rPr>
              <w:t>appropriate</w:t>
            </w:r>
            <w:r w:rsidRPr="007F1564">
              <w:rPr>
                <w:rFonts w:ascii="Verdana" w:hAnsi="Verdana"/>
                <w:sz w:val="16"/>
                <w:szCs w:val="16"/>
                <w:lang w:val="en-US"/>
              </w:rPr>
              <w:t xml:space="preserve"> traffic and transportation authority.</w:t>
            </w:r>
          </w:p>
        </w:tc>
      </w:tr>
      <w:tr w:rsidR="009B1C62" w:rsidRPr="009F76C4" w14:paraId="12922835" w14:textId="7871C1D2" w:rsidTr="00AE437C">
        <w:tc>
          <w:tcPr>
            <w:tcW w:w="4675" w:type="dxa"/>
          </w:tcPr>
          <w:p w14:paraId="6490657C"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lang w:val="es-ES"/>
              </w:rPr>
              <w:t xml:space="preserve">I.4 </w:t>
            </w:r>
            <w:r w:rsidRPr="009F76C4">
              <w:rPr>
                <w:rFonts w:ascii="Verdana" w:hAnsi="Verdana"/>
                <w:sz w:val="16"/>
                <w:szCs w:val="16"/>
              </w:rPr>
              <w:t>Objetivos de la capacitación</w:t>
            </w:r>
          </w:p>
        </w:tc>
        <w:tc>
          <w:tcPr>
            <w:tcW w:w="4675" w:type="dxa"/>
          </w:tcPr>
          <w:p w14:paraId="3F25A06E" w14:textId="55B0D6FF" w:rsidR="009B1C62" w:rsidRPr="007F1564" w:rsidRDefault="009B1C62" w:rsidP="009B1C62">
            <w:pPr>
              <w:pStyle w:val="texto0"/>
              <w:spacing w:line="246" w:lineRule="exact"/>
              <w:ind w:firstLine="0"/>
              <w:rPr>
                <w:rFonts w:ascii="Verdana" w:hAnsi="Verdana"/>
                <w:b/>
                <w:sz w:val="16"/>
                <w:szCs w:val="16"/>
                <w:lang w:val="en-US"/>
              </w:rPr>
            </w:pPr>
            <w:r w:rsidRPr="007F1564">
              <w:rPr>
                <w:rFonts w:ascii="Verdana" w:hAnsi="Verdana"/>
                <w:b/>
                <w:sz w:val="16"/>
                <w:szCs w:val="16"/>
                <w:lang w:val="en-US"/>
              </w:rPr>
              <w:t xml:space="preserve">I.4 </w:t>
            </w:r>
            <w:r w:rsidRPr="007F1564">
              <w:rPr>
                <w:rFonts w:ascii="Verdana" w:hAnsi="Verdana"/>
                <w:sz w:val="16"/>
                <w:szCs w:val="16"/>
                <w:lang w:val="en-US"/>
              </w:rPr>
              <w:t>Training objectives</w:t>
            </w:r>
          </w:p>
        </w:tc>
      </w:tr>
      <w:tr w:rsidR="009B1C62" w:rsidRPr="009F76C4" w14:paraId="55FF16F8" w14:textId="5D59BE8E" w:rsidTr="00AE437C">
        <w:tc>
          <w:tcPr>
            <w:tcW w:w="4675" w:type="dxa"/>
          </w:tcPr>
          <w:p w14:paraId="0C1D2AC9"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Los objetivos de la capacitación son:</w:t>
            </w:r>
          </w:p>
        </w:tc>
        <w:tc>
          <w:tcPr>
            <w:tcW w:w="4675" w:type="dxa"/>
          </w:tcPr>
          <w:p w14:paraId="56F030A4" w14:textId="7C34DFB5" w:rsidR="009B1C62" w:rsidRPr="007F1564" w:rsidRDefault="009B1C62" w:rsidP="009B1C62">
            <w:pPr>
              <w:pStyle w:val="texto0"/>
              <w:spacing w:line="246" w:lineRule="exact"/>
              <w:ind w:firstLine="0"/>
              <w:rPr>
                <w:rFonts w:ascii="Verdana" w:hAnsi="Verdana"/>
                <w:sz w:val="16"/>
                <w:szCs w:val="16"/>
                <w:lang w:val="en-US"/>
              </w:rPr>
            </w:pPr>
            <w:r w:rsidRPr="007F1564">
              <w:rPr>
                <w:rFonts w:ascii="Verdana" w:hAnsi="Verdana"/>
                <w:sz w:val="16"/>
                <w:szCs w:val="16"/>
                <w:lang w:val="en-US"/>
              </w:rPr>
              <w:t>The training objectives are:</w:t>
            </w:r>
          </w:p>
        </w:tc>
      </w:tr>
      <w:tr w:rsidR="009B1C62" w:rsidRPr="00A45C97" w14:paraId="2A120DFB" w14:textId="582CB1AB" w:rsidTr="00AE437C">
        <w:tc>
          <w:tcPr>
            <w:tcW w:w="4675" w:type="dxa"/>
          </w:tcPr>
          <w:p w14:paraId="3620F98B"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Proveer un conocimiento completo sobre las medidas de seguridad para las grúas y su ambiente, y aplicarlas en todo momento;</w:t>
            </w:r>
          </w:p>
        </w:tc>
        <w:tc>
          <w:tcPr>
            <w:tcW w:w="4675" w:type="dxa"/>
          </w:tcPr>
          <w:p w14:paraId="45A8D426" w14:textId="4A1FC834" w:rsidR="009B1C62" w:rsidRPr="007F1564" w:rsidRDefault="009B1C62" w:rsidP="009B1C62">
            <w:pPr>
              <w:pStyle w:val="texto0"/>
              <w:spacing w:line="246" w:lineRule="exact"/>
              <w:ind w:firstLine="0"/>
              <w:rPr>
                <w:rFonts w:ascii="Verdana" w:hAnsi="Verdana"/>
                <w:b/>
                <w:sz w:val="16"/>
                <w:szCs w:val="16"/>
                <w:lang w:val="en-US"/>
              </w:rPr>
            </w:pPr>
            <w:r w:rsidRPr="007F1564">
              <w:rPr>
                <w:rFonts w:ascii="Verdana" w:hAnsi="Verdana"/>
                <w:b/>
                <w:sz w:val="16"/>
                <w:szCs w:val="16"/>
                <w:lang w:val="en-US"/>
              </w:rPr>
              <w:t xml:space="preserve">a) </w:t>
            </w:r>
            <w:r w:rsidRPr="007F1564">
              <w:rPr>
                <w:rFonts w:ascii="Verdana" w:hAnsi="Verdana"/>
                <w:b/>
                <w:sz w:val="16"/>
                <w:szCs w:val="16"/>
                <w:lang w:val="en-US"/>
              </w:rPr>
              <w:tab/>
            </w:r>
            <w:r w:rsidR="00467051">
              <w:rPr>
                <w:rFonts w:ascii="Verdana" w:hAnsi="Verdana"/>
                <w:sz w:val="16"/>
                <w:szCs w:val="16"/>
                <w:lang w:val="en-US"/>
              </w:rPr>
              <w:t>To p</w:t>
            </w:r>
            <w:r w:rsidRPr="007F1564">
              <w:rPr>
                <w:rFonts w:ascii="Verdana" w:hAnsi="Verdana"/>
                <w:sz w:val="16"/>
                <w:szCs w:val="16"/>
                <w:lang w:val="en-US"/>
              </w:rPr>
              <w:t>rovide complete knowledge of safety measures for cranes and their environment, and apply them at all times;</w:t>
            </w:r>
          </w:p>
        </w:tc>
      </w:tr>
      <w:tr w:rsidR="009B1C62" w:rsidRPr="00084632" w14:paraId="08EEE690" w14:textId="5722722A" w:rsidTr="00AE437C">
        <w:tc>
          <w:tcPr>
            <w:tcW w:w="4675" w:type="dxa"/>
          </w:tcPr>
          <w:p w14:paraId="11AF30C6"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Proveer conocimiento sobre las señales manuales y la radio comunicación, así como el equipo y técnicas para el manejo de cargas, suficiente para permitir al operador:</w:t>
            </w:r>
          </w:p>
        </w:tc>
        <w:tc>
          <w:tcPr>
            <w:tcW w:w="4675" w:type="dxa"/>
          </w:tcPr>
          <w:p w14:paraId="5F82A859" w14:textId="2739BEB3" w:rsidR="009B1C62" w:rsidRPr="007F1564" w:rsidRDefault="009B1C62" w:rsidP="009B1C62">
            <w:pPr>
              <w:pStyle w:val="texto0"/>
              <w:spacing w:line="246" w:lineRule="exact"/>
              <w:ind w:firstLine="0"/>
              <w:rPr>
                <w:rFonts w:ascii="Verdana" w:hAnsi="Verdana"/>
                <w:b/>
                <w:sz w:val="16"/>
                <w:szCs w:val="16"/>
                <w:lang w:val="en-US"/>
              </w:rPr>
            </w:pPr>
            <w:r w:rsidRPr="007F1564">
              <w:rPr>
                <w:rFonts w:ascii="Verdana" w:hAnsi="Verdana"/>
                <w:b/>
                <w:sz w:val="16"/>
                <w:szCs w:val="16"/>
                <w:lang w:val="en-US"/>
              </w:rPr>
              <w:t xml:space="preserve">b) </w:t>
            </w:r>
            <w:r w:rsidRPr="007F1564">
              <w:rPr>
                <w:rFonts w:ascii="Verdana" w:hAnsi="Verdana"/>
                <w:b/>
                <w:sz w:val="16"/>
                <w:szCs w:val="16"/>
                <w:lang w:val="en-US"/>
              </w:rPr>
              <w:tab/>
            </w:r>
            <w:r w:rsidR="00467051">
              <w:rPr>
                <w:rFonts w:ascii="Verdana" w:hAnsi="Verdana"/>
                <w:sz w:val="16"/>
                <w:szCs w:val="16"/>
                <w:lang w:val="en-US"/>
              </w:rPr>
              <w:t>To p</w:t>
            </w:r>
            <w:r w:rsidRPr="007F1564">
              <w:rPr>
                <w:rFonts w:ascii="Verdana" w:hAnsi="Verdana"/>
                <w:sz w:val="16"/>
                <w:szCs w:val="16"/>
                <w:lang w:val="en-US"/>
              </w:rPr>
              <w:t>rovide knowledge of hand signals and radio communication, as well as load handling equipment and techniques, sufficient to allow the operator to:</w:t>
            </w:r>
          </w:p>
        </w:tc>
      </w:tr>
      <w:tr w:rsidR="009B1C62" w:rsidRPr="00084632" w14:paraId="0A0AFDC0" w14:textId="2896236C" w:rsidTr="00AE437C">
        <w:tc>
          <w:tcPr>
            <w:tcW w:w="4675" w:type="dxa"/>
          </w:tcPr>
          <w:p w14:paraId="500FD27E"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Realizar operaciones de modo efectivo y sin ponerse en peligro a sí mismo ni a otras personas, y</w:t>
            </w:r>
          </w:p>
        </w:tc>
        <w:tc>
          <w:tcPr>
            <w:tcW w:w="4675" w:type="dxa"/>
          </w:tcPr>
          <w:p w14:paraId="22D9B476" w14:textId="61A2A29E"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1) </w:t>
            </w:r>
            <w:r w:rsidRPr="009B1C62">
              <w:rPr>
                <w:rFonts w:ascii="Verdana" w:hAnsi="Verdana"/>
                <w:b/>
                <w:sz w:val="16"/>
                <w:szCs w:val="16"/>
                <w:lang w:val="en-US"/>
              </w:rPr>
              <w:tab/>
            </w:r>
            <w:r w:rsidRPr="009B1C62">
              <w:rPr>
                <w:rFonts w:ascii="Verdana" w:hAnsi="Verdana"/>
                <w:sz w:val="16"/>
                <w:szCs w:val="16"/>
                <w:lang w:val="en-US"/>
              </w:rPr>
              <w:t>Carry out operations effectively and without endangering oneself or other people, and</w:t>
            </w:r>
          </w:p>
        </w:tc>
      </w:tr>
      <w:tr w:rsidR="009B1C62" w:rsidRPr="00084632" w14:paraId="61E26F9F" w14:textId="56F1448B" w:rsidTr="00AE437C">
        <w:tc>
          <w:tcPr>
            <w:tcW w:w="4675" w:type="dxa"/>
          </w:tcPr>
          <w:p w14:paraId="62B55749"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Llevar a cabo operaciones normales y de emergencia con la grúa;</w:t>
            </w:r>
          </w:p>
        </w:tc>
        <w:tc>
          <w:tcPr>
            <w:tcW w:w="4675" w:type="dxa"/>
          </w:tcPr>
          <w:p w14:paraId="00DF5D05" w14:textId="3745752B"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2) </w:t>
            </w:r>
            <w:r w:rsidRPr="009B1C62">
              <w:rPr>
                <w:rFonts w:ascii="Verdana" w:hAnsi="Verdana"/>
                <w:b/>
                <w:sz w:val="16"/>
                <w:szCs w:val="16"/>
                <w:lang w:val="en-US"/>
              </w:rPr>
              <w:tab/>
            </w:r>
            <w:r w:rsidRPr="009B1C62">
              <w:rPr>
                <w:rFonts w:ascii="Verdana" w:hAnsi="Verdana"/>
                <w:sz w:val="16"/>
                <w:szCs w:val="16"/>
                <w:lang w:val="en-US"/>
              </w:rPr>
              <w:t>Carry out normal and emergency operations with the crane;</w:t>
            </w:r>
          </w:p>
        </w:tc>
      </w:tr>
      <w:tr w:rsidR="009B1C62" w:rsidRPr="00A45C97" w14:paraId="44BDB921" w14:textId="0A152463" w:rsidTr="00AE437C">
        <w:tc>
          <w:tcPr>
            <w:tcW w:w="4675" w:type="dxa"/>
          </w:tcPr>
          <w:p w14:paraId="46E11A60"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lastRenderedPageBreak/>
              <w:t>c)</w:t>
            </w:r>
            <w:r w:rsidRPr="009F76C4">
              <w:rPr>
                <w:rFonts w:ascii="Verdana" w:hAnsi="Verdana"/>
                <w:b/>
                <w:sz w:val="16"/>
                <w:szCs w:val="16"/>
              </w:rPr>
              <w:tab/>
            </w:r>
            <w:r w:rsidRPr="009F76C4">
              <w:rPr>
                <w:rFonts w:ascii="Verdana" w:hAnsi="Verdana"/>
                <w:sz w:val="16"/>
                <w:szCs w:val="16"/>
              </w:rPr>
              <w:t>Proveer conocimiento técnico sobre las grúas, sus características y diagramas de carga, mecanismos y equipo de seguridad, suficiente para:</w:t>
            </w:r>
          </w:p>
        </w:tc>
        <w:tc>
          <w:tcPr>
            <w:tcW w:w="4675" w:type="dxa"/>
          </w:tcPr>
          <w:p w14:paraId="6821B1E5" w14:textId="6E03255C"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00467051" w:rsidRPr="00467051">
              <w:rPr>
                <w:rFonts w:ascii="Verdana" w:hAnsi="Verdana"/>
                <w:bCs/>
                <w:sz w:val="16"/>
                <w:szCs w:val="16"/>
                <w:lang w:val="en-US"/>
              </w:rPr>
              <w:t>To p</w:t>
            </w:r>
            <w:r w:rsidRPr="009B1C62">
              <w:rPr>
                <w:rFonts w:ascii="Verdana" w:hAnsi="Verdana"/>
                <w:sz w:val="16"/>
                <w:szCs w:val="16"/>
                <w:lang w:val="en-US"/>
              </w:rPr>
              <w:t xml:space="preserve">rovide technical knowledge about cranes, their characteristics and load diagrams, </w:t>
            </w:r>
            <w:r w:rsidR="00467051" w:rsidRPr="009B1C62">
              <w:rPr>
                <w:rFonts w:ascii="Verdana" w:hAnsi="Verdana"/>
                <w:sz w:val="16"/>
                <w:szCs w:val="16"/>
                <w:lang w:val="en-US"/>
              </w:rPr>
              <w:t>mechanisms,</w:t>
            </w:r>
            <w:r w:rsidRPr="009B1C62">
              <w:rPr>
                <w:rFonts w:ascii="Verdana" w:hAnsi="Verdana"/>
                <w:sz w:val="16"/>
                <w:szCs w:val="16"/>
                <w:lang w:val="en-US"/>
              </w:rPr>
              <w:t xml:space="preserve"> and safety equipment, sufficient to:</w:t>
            </w:r>
          </w:p>
        </w:tc>
      </w:tr>
      <w:tr w:rsidR="009B1C62" w:rsidRPr="00084632" w14:paraId="2684545D" w14:textId="365A1E50" w:rsidTr="00AE437C">
        <w:tc>
          <w:tcPr>
            <w:tcW w:w="4675" w:type="dxa"/>
          </w:tcPr>
          <w:p w14:paraId="3D74022D"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Operar diferentes grúas del mismo tipo;</w:t>
            </w:r>
          </w:p>
        </w:tc>
        <w:tc>
          <w:tcPr>
            <w:tcW w:w="4675" w:type="dxa"/>
          </w:tcPr>
          <w:p w14:paraId="3A49BA6E" w14:textId="46C4F5AF"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1) </w:t>
            </w:r>
            <w:r w:rsidRPr="009B1C62">
              <w:rPr>
                <w:rFonts w:ascii="Verdana" w:hAnsi="Verdana"/>
                <w:b/>
                <w:sz w:val="16"/>
                <w:szCs w:val="16"/>
                <w:lang w:val="en-US"/>
              </w:rPr>
              <w:tab/>
            </w:r>
            <w:r w:rsidRPr="009B1C62">
              <w:rPr>
                <w:rFonts w:ascii="Verdana" w:hAnsi="Verdana"/>
                <w:sz w:val="16"/>
                <w:szCs w:val="16"/>
                <w:lang w:val="en-US"/>
              </w:rPr>
              <w:t>Operate different cranes of the same type;</w:t>
            </w:r>
          </w:p>
        </w:tc>
      </w:tr>
      <w:tr w:rsidR="009B1C62" w:rsidRPr="00084632" w14:paraId="04308365" w14:textId="2EC10D6C" w:rsidTr="00AE437C">
        <w:tc>
          <w:tcPr>
            <w:tcW w:w="4675" w:type="dxa"/>
          </w:tcPr>
          <w:p w14:paraId="3DA5295C"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Hacer uso óptimo de sus características;</w:t>
            </w:r>
          </w:p>
        </w:tc>
        <w:tc>
          <w:tcPr>
            <w:tcW w:w="4675" w:type="dxa"/>
          </w:tcPr>
          <w:p w14:paraId="3F2CB51C" w14:textId="0D121FCE"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2) </w:t>
            </w:r>
            <w:r w:rsidRPr="009B1C62">
              <w:rPr>
                <w:rFonts w:ascii="Verdana" w:hAnsi="Verdana"/>
                <w:b/>
                <w:sz w:val="16"/>
                <w:szCs w:val="16"/>
                <w:lang w:val="en-US"/>
              </w:rPr>
              <w:tab/>
            </w:r>
            <w:r w:rsidRPr="009B1C62">
              <w:rPr>
                <w:rFonts w:ascii="Verdana" w:hAnsi="Verdana"/>
                <w:sz w:val="16"/>
                <w:szCs w:val="16"/>
                <w:lang w:val="en-US"/>
              </w:rPr>
              <w:t>Make optimal use of its features;</w:t>
            </w:r>
          </w:p>
        </w:tc>
      </w:tr>
      <w:tr w:rsidR="009B1C62" w:rsidRPr="009F76C4" w14:paraId="6DA51D95" w14:textId="28C2AAE5" w:rsidTr="00AE437C">
        <w:tc>
          <w:tcPr>
            <w:tcW w:w="4675" w:type="dxa"/>
          </w:tcPr>
          <w:p w14:paraId="542D6C6B"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Identificar fallas y defectos;</w:t>
            </w:r>
          </w:p>
        </w:tc>
        <w:tc>
          <w:tcPr>
            <w:tcW w:w="4675" w:type="dxa"/>
          </w:tcPr>
          <w:p w14:paraId="4F22DA5F" w14:textId="0B5AE487" w:rsidR="009B1C62" w:rsidRPr="00467051" w:rsidRDefault="009B1C62" w:rsidP="009B1C62">
            <w:pPr>
              <w:pStyle w:val="texto0"/>
              <w:spacing w:line="246" w:lineRule="exact"/>
              <w:ind w:firstLine="0"/>
              <w:rPr>
                <w:rFonts w:ascii="Verdana" w:hAnsi="Verdana"/>
                <w:b/>
                <w:sz w:val="16"/>
                <w:szCs w:val="16"/>
                <w:lang w:val="en-US"/>
              </w:rPr>
            </w:pPr>
            <w:r w:rsidRPr="00467051">
              <w:rPr>
                <w:rFonts w:ascii="Verdana" w:hAnsi="Verdana"/>
                <w:b/>
                <w:sz w:val="16"/>
                <w:szCs w:val="16"/>
                <w:lang w:val="en-US"/>
              </w:rPr>
              <w:t xml:space="preserve">3) </w:t>
            </w:r>
            <w:r w:rsidRPr="00467051">
              <w:rPr>
                <w:rFonts w:ascii="Verdana" w:hAnsi="Verdana"/>
                <w:b/>
                <w:sz w:val="16"/>
                <w:szCs w:val="16"/>
                <w:lang w:val="en-US"/>
              </w:rPr>
              <w:tab/>
            </w:r>
            <w:r w:rsidRPr="00467051">
              <w:rPr>
                <w:rFonts w:ascii="Verdana" w:hAnsi="Verdana"/>
                <w:sz w:val="16"/>
                <w:szCs w:val="16"/>
                <w:lang w:val="en-US"/>
              </w:rPr>
              <w:t>Identify flaws and defects;</w:t>
            </w:r>
          </w:p>
        </w:tc>
      </w:tr>
      <w:tr w:rsidR="009B1C62" w:rsidRPr="009F76C4" w14:paraId="55CFD37C" w14:textId="33681A45" w:rsidTr="00AE437C">
        <w:tc>
          <w:tcPr>
            <w:tcW w:w="4675" w:type="dxa"/>
          </w:tcPr>
          <w:p w14:paraId="726CDFBA"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4)</w:t>
            </w:r>
            <w:r w:rsidRPr="009F76C4">
              <w:rPr>
                <w:rFonts w:ascii="Verdana" w:hAnsi="Verdana"/>
                <w:b/>
                <w:sz w:val="16"/>
                <w:szCs w:val="16"/>
              </w:rPr>
              <w:tab/>
            </w:r>
            <w:r w:rsidRPr="009F76C4">
              <w:rPr>
                <w:rFonts w:ascii="Verdana" w:hAnsi="Verdana"/>
                <w:sz w:val="16"/>
                <w:szCs w:val="16"/>
              </w:rPr>
              <w:t>Realizar verificaciones diarias, y</w:t>
            </w:r>
          </w:p>
        </w:tc>
        <w:tc>
          <w:tcPr>
            <w:tcW w:w="4675" w:type="dxa"/>
          </w:tcPr>
          <w:p w14:paraId="3BC48F6D" w14:textId="38FDB57B" w:rsidR="009B1C62" w:rsidRPr="00467051" w:rsidRDefault="009B1C62" w:rsidP="009B1C62">
            <w:pPr>
              <w:pStyle w:val="texto0"/>
              <w:spacing w:line="246" w:lineRule="exact"/>
              <w:ind w:firstLine="0"/>
              <w:rPr>
                <w:rFonts w:ascii="Verdana" w:hAnsi="Verdana"/>
                <w:b/>
                <w:sz w:val="16"/>
                <w:szCs w:val="16"/>
                <w:lang w:val="en-US"/>
              </w:rPr>
            </w:pPr>
            <w:r w:rsidRPr="00467051">
              <w:rPr>
                <w:rFonts w:ascii="Verdana" w:hAnsi="Verdana"/>
                <w:b/>
                <w:sz w:val="16"/>
                <w:szCs w:val="16"/>
                <w:lang w:val="en-US"/>
              </w:rPr>
              <w:t xml:space="preserve">4) </w:t>
            </w:r>
            <w:r w:rsidRPr="00467051">
              <w:rPr>
                <w:rFonts w:ascii="Verdana" w:hAnsi="Verdana"/>
                <w:b/>
                <w:sz w:val="16"/>
                <w:szCs w:val="16"/>
                <w:lang w:val="en-US"/>
              </w:rPr>
              <w:tab/>
            </w:r>
            <w:r w:rsidRPr="00467051">
              <w:rPr>
                <w:rFonts w:ascii="Verdana" w:hAnsi="Verdana"/>
                <w:sz w:val="16"/>
                <w:szCs w:val="16"/>
                <w:lang w:val="en-US"/>
              </w:rPr>
              <w:t>Perform daily checks, and</w:t>
            </w:r>
          </w:p>
        </w:tc>
      </w:tr>
      <w:tr w:rsidR="009B1C62" w:rsidRPr="00084632" w14:paraId="601A4682" w14:textId="6C00357C" w:rsidTr="00AE437C">
        <w:tc>
          <w:tcPr>
            <w:tcW w:w="4675" w:type="dxa"/>
          </w:tcPr>
          <w:p w14:paraId="20F13210"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5)</w:t>
            </w:r>
            <w:r w:rsidRPr="009F76C4">
              <w:rPr>
                <w:rFonts w:ascii="Verdana" w:hAnsi="Verdana"/>
                <w:b/>
                <w:sz w:val="16"/>
                <w:szCs w:val="16"/>
              </w:rPr>
              <w:tab/>
            </w:r>
            <w:r w:rsidRPr="009F76C4">
              <w:rPr>
                <w:rFonts w:ascii="Verdana" w:hAnsi="Verdana"/>
                <w:sz w:val="16"/>
                <w:szCs w:val="16"/>
              </w:rPr>
              <w:t>Saber cómo usar la documentación, y</w:t>
            </w:r>
          </w:p>
        </w:tc>
        <w:tc>
          <w:tcPr>
            <w:tcW w:w="4675" w:type="dxa"/>
          </w:tcPr>
          <w:p w14:paraId="5F10CA09" w14:textId="7828107D"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5) </w:t>
            </w:r>
            <w:r w:rsidRPr="009B1C62">
              <w:rPr>
                <w:rFonts w:ascii="Verdana" w:hAnsi="Verdana"/>
                <w:b/>
                <w:sz w:val="16"/>
                <w:szCs w:val="16"/>
                <w:lang w:val="en-US"/>
              </w:rPr>
              <w:tab/>
            </w:r>
            <w:r w:rsidRPr="009B1C62">
              <w:rPr>
                <w:rFonts w:ascii="Verdana" w:hAnsi="Verdana"/>
                <w:sz w:val="16"/>
                <w:szCs w:val="16"/>
                <w:lang w:val="en-US"/>
              </w:rPr>
              <w:t>Know how to use the documentation, and</w:t>
            </w:r>
          </w:p>
        </w:tc>
      </w:tr>
      <w:tr w:rsidR="009B1C62" w:rsidRPr="00084632" w14:paraId="5A2ACD46" w14:textId="02C3C021" w:rsidTr="00AE437C">
        <w:tc>
          <w:tcPr>
            <w:tcW w:w="4675" w:type="dxa"/>
          </w:tcPr>
          <w:p w14:paraId="6B0FD9FE"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La adquisición de destrezas de operación, que incluyan:</w:t>
            </w:r>
          </w:p>
        </w:tc>
        <w:tc>
          <w:tcPr>
            <w:tcW w:w="4675" w:type="dxa"/>
          </w:tcPr>
          <w:p w14:paraId="2AAE5641" w14:textId="340D7F53"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The acquisition of operating skills, which include:</w:t>
            </w:r>
          </w:p>
        </w:tc>
      </w:tr>
      <w:tr w:rsidR="009B1C62" w:rsidRPr="00084632" w14:paraId="421C30FB" w14:textId="05DE0E23" w:rsidTr="00AE437C">
        <w:tc>
          <w:tcPr>
            <w:tcW w:w="4675" w:type="dxa"/>
          </w:tcPr>
          <w:p w14:paraId="3711D4C4"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Combinación y precisión de movimientos;</w:t>
            </w:r>
          </w:p>
        </w:tc>
        <w:tc>
          <w:tcPr>
            <w:tcW w:w="4675" w:type="dxa"/>
          </w:tcPr>
          <w:p w14:paraId="32D11A40" w14:textId="04DA6CFF"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1) </w:t>
            </w:r>
            <w:r w:rsidRPr="009B1C62">
              <w:rPr>
                <w:rFonts w:ascii="Verdana" w:hAnsi="Verdana"/>
                <w:b/>
                <w:sz w:val="16"/>
                <w:szCs w:val="16"/>
                <w:lang w:val="en-US"/>
              </w:rPr>
              <w:tab/>
            </w:r>
            <w:r w:rsidRPr="009B1C62">
              <w:rPr>
                <w:rFonts w:ascii="Verdana" w:hAnsi="Verdana"/>
                <w:sz w:val="16"/>
                <w:szCs w:val="16"/>
                <w:lang w:val="en-US"/>
              </w:rPr>
              <w:t>Combination and precision of movements;</w:t>
            </w:r>
          </w:p>
        </w:tc>
      </w:tr>
      <w:tr w:rsidR="009B1C62" w:rsidRPr="00084632" w14:paraId="7EFE011C" w14:textId="49E32D6C" w:rsidTr="00AE437C">
        <w:tc>
          <w:tcPr>
            <w:tcW w:w="4675" w:type="dxa"/>
          </w:tcPr>
          <w:p w14:paraId="4E8FD57D"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Determinación de cargas y distancias, y</w:t>
            </w:r>
          </w:p>
        </w:tc>
        <w:tc>
          <w:tcPr>
            <w:tcW w:w="4675" w:type="dxa"/>
          </w:tcPr>
          <w:p w14:paraId="2B5275B5" w14:textId="4A941DF2"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2) </w:t>
            </w:r>
            <w:r w:rsidRPr="009B1C62">
              <w:rPr>
                <w:rFonts w:ascii="Verdana" w:hAnsi="Verdana"/>
                <w:b/>
                <w:sz w:val="16"/>
                <w:szCs w:val="16"/>
                <w:lang w:val="en-US"/>
              </w:rPr>
              <w:tab/>
            </w:r>
            <w:r w:rsidRPr="009B1C62">
              <w:rPr>
                <w:rFonts w:ascii="Verdana" w:hAnsi="Verdana"/>
                <w:sz w:val="16"/>
                <w:szCs w:val="16"/>
                <w:lang w:val="en-US"/>
              </w:rPr>
              <w:t>Determination of loads and distances, and</w:t>
            </w:r>
          </w:p>
        </w:tc>
      </w:tr>
      <w:tr w:rsidR="009B1C62" w:rsidRPr="00084632" w14:paraId="79AA1F57" w14:textId="252B1319" w:rsidTr="00AE437C">
        <w:tc>
          <w:tcPr>
            <w:tcW w:w="4675" w:type="dxa"/>
          </w:tcPr>
          <w:p w14:paraId="717D942B"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Uso óptimo de dispositivos e instrumentos de control en la cabina del operador.</w:t>
            </w:r>
          </w:p>
        </w:tc>
        <w:tc>
          <w:tcPr>
            <w:tcW w:w="4675" w:type="dxa"/>
          </w:tcPr>
          <w:p w14:paraId="00886FE4" w14:textId="2F4DA64E"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3) </w:t>
            </w:r>
            <w:r w:rsidRPr="009B1C62">
              <w:rPr>
                <w:rFonts w:ascii="Verdana" w:hAnsi="Verdana"/>
                <w:b/>
                <w:sz w:val="16"/>
                <w:szCs w:val="16"/>
                <w:lang w:val="en-US"/>
              </w:rPr>
              <w:tab/>
            </w:r>
            <w:r w:rsidRPr="009B1C62">
              <w:rPr>
                <w:rFonts w:ascii="Verdana" w:hAnsi="Verdana"/>
                <w:sz w:val="16"/>
                <w:szCs w:val="16"/>
                <w:lang w:val="en-US"/>
              </w:rPr>
              <w:t>Optimal use of control devices and instruments in the operator's cabin.</w:t>
            </w:r>
          </w:p>
        </w:tc>
      </w:tr>
      <w:tr w:rsidR="009B1C62" w:rsidRPr="009F76C4" w14:paraId="13215F4B" w14:textId="3A811B52" w:rsidTr="00AE437C">
        <w:tc>
          <w:tcPr>
            <w:tcW w:w="4675" w:type="dxa"/>
          </w:tcPr>
          <w:p w14:paraId="0E815833" w14:textId="77777777" w:rsidR="009B1C62" w:rsidRPr="009F76C4" w:rsidRDefault="009B1C62" w:rsidP="009B1C62">
            <w:pPr>
              <w:pStyle w:val="texto0"/>
              <w:spacing w:line="246" w:lineRule="exact"/>
              <w:ind w:firstLine="0"/>
              <w:rPr>
                <w:rFonts w:ascii="Verdana" w:hAnsi="Verdana"/>
                <w:b/>
                <w:sz w:val="16"/>
                <w:szCs w:val="16"/>
              </w:rPr>
            </w:pPr>
            <w:r w:rsidRPr="009F76C4">
              <w:rPr>
                <w:rFonts w:ascii="Verdana" w:hAnsi="Verdana"/>
                <w:b/>
                <w:sz w:val="16"/>
                <w:szCs w:val="16"/>
                <w:lang w:val="es-ES"/>
              </w:rPr>
              <w:t xml:space="preserve">I.5 </w:t>
            </w:r>
            <w:r w:rsidRPr="009F76C4">
              <w:rPr>
                <w:rFonts w:ascii="Verdana" w:hAnsi="Verdana"/>
                <w:b/>
                <w:sz w:val="16"/>
                <w:szCs w:val="16"/>
              </w:rPr>
              <w:t>Procedimiento de entrenamiento</w:t>
            </w:r>
          </w:p>
        </w:tc>
        <w:tc>
          <w:tcPr>
            <w:tcW w:w="4675" w:type="dxa"/>
          </w:tcPr>
          <w:p w14:paraId="0601E585" w14:textId="50F1CC8F" w:rsidR="009B1C62" w:rsidRPr="009F76C4" w:rsidRDefault="009B1C62" w:rsidP="009B1C62">
            <w:pPr>
              <w:pStyle w:val="texto0"/>
              <w:spacing w:line="246" w:lineRule="exact"/>
              <w:ind w:firstLine="0"/>
              <w:rPr>
                <w:rFonts w:ascii="Verdana" w:hAnsi="Verdana"/>
                <w:b/>
                <w:sz w:val="16"/>
                <w:szCs w:val="16"/>
                <w:lang w:val="en-US"/>
              </w:rPr>
            </w:pPr>
            <w:r w:rsidRPr="009F76C4">
              <w:rPr>
                <w:rFonts w:ascii="Verdana" w:hAnsi="Verdana"/>
                <w:b/>
                <w:sz w:val="16"/>
                <w:szCs w:val="16"/>
                <w:lang w:val="es-ES"/>
              </w:rPr>
              <w:t xml:space="preserve">I.5 </w:t>
            </w:r>
            <w:r w:rsidRPr="009F76C4">
              <w:rPr>
                <w:rFonts w:ascii="Verdana" w:hAnsi="Verdana"/>
                <w:b/>
                <w:sz w:val="16"/>
                <w:szCs w:val="16"/>
              </w:rPr>
              <w:t>Training procedure</w:t>
            </w:r>
          </w:p>
        </w:tc>
      </w:tr>
      <w:tr w:rsidR="009B1C62" w:rsidRPr="00084632" w14:paraId="08E87C5C" w14:textId="3F4CED43" w:rsidTr="00AE437C">
        <w:tc>
          <w:tcPr>
            <w:tcW w:w="4675" w:type="dxa"/>
          </w:tcPr>
          <w:p w14:paraId="02516DA8"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La duración y contenido de la capacitación debiera ser suficiente para el alcance de los objetivos.</w:t>
            </w:r>
          </w:p>
        </w:tc>
        <w:tc>
          <w:tcPr>
            <w:tcW w:w="4675" w:type="dxa"/>
          </w:tcPr>
          <w:p w14:paraId="0536F192" w14:textId="67417C10"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The duration and content of the training should be sufficient to achieve the objectives.</w:t>
            </w:r>
          </w:p>
        </w:tc>
      </w:tr>
      <w:tr w:rsidR="009B1C62" w:rsidRPr="00084632" w14:paraId="0682BCC9" w14:textId="3BC18E12" w:rsidTr="00AE437C">
        <w:tc>
          <w:tcPr>
            <w:tcW w:w="4675" w:type="dxa"/>
          </w:tcPr>
          <w:p w14:paraId="59F77CFC"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La capacitación debiera ser dirigida esencialmente a aspectos prácticos de la operación, al menos 75 % del tiempo de entrenamiento, y el aprendizaje teórico debiera ser verificado mediante aptitudes operativas.</w:t>
            </w:r>
          </w:p>
        </w:tc>
        <w:tc>
          <w:tcPr>
            <w:tcW w:w="4675" w:type="dxa"/>
          </w:tcPr>
          <w:p w14:paraId="0B741D10" w14:textId="56416427"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Training should be directed essentially to practical aspects of the operation, at least 75% of the training time, and theoretical learning should be verified by operational skills.</w:t>
            </w:r>
          </w:p>
        </w:tc>
      </w:tr>
      <w:tr w:rsidR="009B1C62" w:rsidRPr="00084632" w14:paraId="3CC9E319" w14:textId="4216711A" w:rsidTr="00AE437C">
        <w:tc>
          <w:tcPr>
            <w:tcW w:w="4675" w:type="dxa"/>
          </w:tcPr>
          <w:p w14:paraId="60912F21"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Para el entrenamiento práctico, la fase de toma de control de la grúa debiera llevarse a cabo con un solo aprendiz por grúa con el capacitador.</w:t>
            </w:r>
          </w:p>
        </w:tc>
        <w:tc>
          <w:tcPr>
            <w:tcW w:w="4675" w:type="dxa"/>
          </w:tcPr>
          <w:p w14:paraId="71FDB730" w14:textId="25AC0D0D"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For practical training, the crane takeover phase should be carried out with only one trainee per crane with the trainer.</w:t>
            </w:r>
          </w:p>
        </w:tc>
      </w:tr>
      <w:tr w:rsidR="009B1C62" w:rsidRPr="00084632" w14:paraId="0BB09919" w14:textId="0C5E9ABF" w:rsidTr="00AE437C">
        <w:tc>
          <w:tcPr>
            <w:tcW w:w="4675" w:type="dxa"/>
          </w:tcPr>
          <w:p w14:paraId="281A1551"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Para las siguientes fases es aconsejable tener no más de dos aprendices al mismo tiempo, excepto en el caso de una grúa-escuela especialmente equipada para esta finalidad.</w:t>
            </w:r>
          </w:p>
        </w:tc>
        <w:tc>
          <w:tcPr>
            <w:tcW w:w="4675" w:type="dxa"/>
          </w:tcPr>
          <w:p w14:paraId="24634E9B" w14:textId="547D803E"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For the following phases it is advisable to have no more than two apprentices at the same time, except in the case of a school crane specially equipped for this purpose.</w:t>
            </w:r>
          </w:p>
        </w:tc>
      </w:tr>
      <w:tr w:rsidR="009B1C62" w:rsidRPr="00084632" w14:paraId="181A79D0" w14:textId="64D1F646" w:rsidTr="00AE437C">
        <w:tc>
          <w:tcPr>
            <w:tcW w:w="4675" w:type="dxa"/>
          </w:tcPr>
          <w:p w14:paraId="10EE114D"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Un capacitador no debiera tener que monitorear más de tres grúas.</w:t>
            </w:r>
          </w:p>
        </w:tc>
        <w:tc>
          <w:tcPr>
            <w:tcW w:w="4675" w:type="dxa"/>
          </w:tcPr>
          <w:p w14:paraId="65E1D017" w14:textId="6DADA02A"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One trainer should not have to monitor more than three cranes.</w:t>
            </w:r>
          </w:p>
        </w:tc>
      </w:tr>
      <w:tr w:rsidR="009B1C62" w:rsidRPr="00084632" w14:paraId="3C58D3C1" w14:textId="69CAD689" w:rsidTr="00AE437C">
        <w:tc>
          <w:tcPr>
            <w:tcW w:w="4675" w:type="dxa"/>
          </w:tcPr>
          <w:p w14:paraId="4ABFD4F0"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La capacitación debiera ser evaluada a través de exámenes teóricos y prácticos diseñados para verificar si se han alcanzado los objetivos.</w:t>
            </w:r>
          </w:p>
        </w:tc>
        <w:tc>
          <w:tcPr>
            <w:tcW w:w="4675" w:type="dxa"/>
          </w:tcPr>
          <w:p w14:paraId="25953D22" w14:textId="38E65CB3" w:rsidR="009B1C62" w:rsidRPr="009B1C62" w:rsidRDefault="009B1C62" w:rsidP="009B1C62">
            <w:pPr>
              <w:pStyle w:val="texto0"/>
              <w:spacing w:line="246" w:lineRule="exact"/>
              <w:ind w:firstLine="0"/>
              <w:rPr>
                <w:rFonts w:ascii="Verdana" w:hAnsi="Verdana"/>
                <w:sz w:val="16"/>
                <w:szCs w:val="16"/>
                <w:lang w:val="en-US"/>
              </w:rPr>
            </w:pPr>
            <w:r w:rsidRPr="009B1C62">
              <w:rPr>
                <w:rFonts w:ascii="Verdana" w:hAnsi="Verdana"/>
                <w:sz w:val="16"/>
                <w:szCs w:val="16"/>
                <w:lang w:val="en-US"/>
              </w:rPr>
              <w:t>Training should be evaluated through theoretical and practical exams designed to verify whether the objectives have been achieved.</w:t>
            </w:r>
          </w:p>
        </w:tc>
      </w:tr>
      <w:tr w:rsidR="009B1C62" w:rsidRPr="009F76C4" w14:paraId="0D65F23B" w14:textId="03D0298A" w:rsidTr="00AE437C">
        <w:tc>
          <w:tcPr>
            <w:tcW w:w="4675" w:type="dxa"/>
          </w:tcPr>
          <w:p w14:paraId="36C0616A" w14:textId="77777777" w:rsidR="009B1C62" w:rsidRPr="009F76C4" w:rsidRDefault="009B1C62" w:rsidP="009B1C62">
            <w:pPr>
              <w:pStyle w:val="texto0"/>
              <w:spacing w:line="246" w:lineRule="exact"/>
              <w:ind w:firstLine="0"/>
              <w:rPr>
                <w:rFonts w:ascii="Verdana" w:hAnsi="Verdana"/>
                <w:b/>
                <w:sz w:val="16"/>
                <w:szCs w:val="16"/>
              </w:rPr>
            </w:pPr>
            <w:r w:rsidRPr="009F76C4">
              <w:rPr>
                <w:rFonts w:ascii="Verdana" w:hAnsi="Verdana"/>
                <w:b/>
                <w:sz w:val="16"/>
                <w:szCs w:val="16"/>
                <w:lang w:val="es-ES"/>
              </w:rPr>
              <w:t xml:space="preserve">I.6 </w:t>
            </w:r>
            <w:r w:rsidRPr="009F76C4">
              <w:rPr>
                <w:rFonts w:ascii="Verdana" w:hAnsi="Verdana"/>
                <w:b/>
                <w:sz w:val="16"/>
                <w:szCs w:val="16"/>
              </w:rPr>
              <w:t>Contenido de la capacitación</w:t>
            </w:r>
          </w:p>
        </w:tc>
        <w:tc>
          <w:tcPr>
            <w:tcW w:w="4675" w:type="dxa"/>
          </w:tcPr>
          <w:p w14:paraId="63D65871" w14:textId="787F192A" w:rsidR="009B1C62" w:rsidRPr="003A198F" w:rsidRDefault="009B1C62" w:rsidP="009B1C62">
            <w:pPr>
              <w:pStyle w:val="texto0"/>
              <w:spacing w:line="246" w:lineRule="exact"/>
              <w:ind w:firstLine="0"/>
              <w:rPr>
                <w:rFonts w:ascii="Verdana" w:hAnsi="Verdana"/>
                <w:b/>
                <w:sz w:val="16"/>
                <w:szCs w:val="16"/>
                <w:lang w:val="en-US"/>
              </w:rPr>
            </w:pPr>
            <w:r w:rsidRPr="003A198F">
              <w:rPr>
                <w:rFonts w:ascii="Verdana" w:hAnsi="Verdana"/>
                <w:b/>
                <w:sz w:val="16"/>
                <w:szCs w:val="16"/>
                <w:lang w:val="en-US"/>
              </w:rPr>
              <w:t>I.6 Training content</w:t>
            </w:r>
          </w:p>
        </w:tc>
      </w:tr>
      <w:tr w:rsidR="009B1C62" w:rsidRPr="009F76C4" w14:paraId="7E41BD23" w14:textId="440D0CE8" w:rsidTr="00AE437C">
        <w:tc>
          <w:tcPr>
            <w:tcW w:w="4675" w:type="dxa"/>
          </w:tcPr>
          <w:p w14:paraId="1B0A894B"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El contenido del programa de capacitación es el factor esencial para cumplir los objetivos. Esto incluye los requerimientos de evaluación y el programa.</w:t>
            </w:r>
          </w:p>
        </w:tc>
        <w:tc>
          <w:tcPr>
            <w:tcW w:w="4675" w:type="dxa"/>
          </w:tcPr>
          <w:p w14:paraId="43B4F1E1" w14:textId="3EF54DCE" w:rsidR="009B1C62" w:rsidRPr="003A198F" w:rsidRDefault="009B1C62" w:rsidP="009B1C62">
            <w:pPr>
              <w:pStyle w:val="texto0"/>
              <w:spacing w:line="246" w:lineRule="exact"/>
              <w:ind w:firstLine="0"/>
              <w:rPr>
                <w:rFonts w:ascii="Verdana" w:hAnsi="Verdana"/>
                <w:sz w:val="16"/>
                <w:szCs w:val="16"/>
                <w:lang w:val="en-US"/>
              </w:rPr>
            </w:pPr>
            <w:r w:rsidRPr="003A198F">
              <w:rPr>
                <w:rFonts w:ascii="Verdana" w:hAnsi="Verdana"/>
                <w:sz w:val="16"/>
                <w:szCs w:val="16"/>
                <w:lang w:val="en-US"/>
              </w:rPr>
              <w:t>The content of the training program is the essential factor to meet the objectives. This includes the evaluation requirements and the program.</w:t>
            </w:r>
          </w:p>
        </w:tc>
      </w:tr>
      <w:tr w:rsidR="009B1C62" w:rsidRPr="00084632" w14:paraId="51D7C361" w14:textId="3CE0DFE7" w:rsidTr="00AE437C">
        <w:tc>
          <w:tcPr>
            <w:tcW w:w="4675" w:type="dxa"/>
          </w:tcPr>
          <w:p w14:paraId="3B01DF14"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sz w:val="16"/>
                <w:szCs w:val="16"/>
              </w:rPr>
              <w:t>Para cada tema, los requerimientos de evaluación definen lo siguiente:</w:t>
            </w:r>
          </w:p>
        </w:tc>
        <w:tc>
          <w:tcPr>
            <w:tcW w:w="4675" w:type="dxa"/>
          </w:tcPr>
          <w:p w14:paraId="19FA7092" w14:textId="63B6A0E4" w:rsidR="009B1C62" w:rsidRPr="003A198F" w:rsidRDefault="009B1C62" w:rsidP="009B1C62">
            <w:pPr>
              <w:pStyle w:val="texto0"/>
              <w:spacing w:line="246" w:lineRule="exact"/>
              <w:ind w:firstLine="0"/>
              <w:rPr>
                <w:rFonts w:ascii="Verdana" w:hAnsi="Verdana"/>
                <w:sz w:val="16"/>
                <w:szCs w:val="16"/>
                <w:lang w:val="en-US"/>
              </w:rPr>
            </w:pPr>
            <w:r w:rsidRPr="003A198F">
              <w:rPr>
                <w:rFonts w:ascii="Verdana" w:hAnsi="Verdana"/>
                <w:sz w:val="16"/>
                <w:szCs w:val="16"/>
                <w:lang w:val="en-US"/>
              </w:rPr>
              <w:t>For each topic, the evaluation requirements define the following:</w:t>
            </w:r>
          </w:p>
        </w:tc>
      </w:tr>
      <w:tr w:rsidR="009B1C62" w:rsidRPr="00084632" w14:paraId="0E30CD28" w14:textId="0D5495D1" w:rsidTr="00AE437C">
        <w:tc>
          <w:tcPr>
            <w:tcW w:w="4675" w:type="dxa"/>
          </w:tcPr>
          <w:p w14:paraId="5D6F3428"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El nivel de conocimiento que los aprendices debieran alcanzar;</w:t>
            </w:r>
          </w:p>
        </w:tc>
        <w:tc>
          <w:tcPr>
            <w:tcW w:w="4675" w:type="dxa"/>
          </w:tcPr>
          <w:p w14:paraId="01042AE7" w14:textId="7047287C"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The level of knowledge that the apprentices should achieve;</w:t>
            </w:r>
          </w:p>
        </w:tc>
      </w:tr>
      <w:tr w:rsidR="009B1C62" w:rsidRPr="00084632" w14:paraId="58A83DF9" w14:textId="5A0A4B47" w:rsidTr="00AE437C">
        <w:tc>
          <w:tcPr>
            <w:tcW w:w="4675" w:type="dxa"/>
          </w:tcPr>
          <w:p w14:paraId="013B3D38"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El tiempo designado, y</w:t>
            </w:r>
          </w:p>
        </w:tc>
        <w:tc>
          <w:tcPr>
            <w:tcW w:w="4675" w:type="dxa"/>
          </w:tcPr>
          <w:p w14:paraId="57F6D013" w14:textId="74E91F32"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b) </w:t>
            </w:r>
            <w:r w:rsidRPr="009B1C62">
              <w:rPr>
                <w:rFonts w:ascii="Verdana" w:hAnsi="Verdana"/>
                <w:b/>
                <w:sz w:val="16"/>
                <w:szCs w:val="16"/>
                <w:lang w:val="en-US"/>
              </w:rPr>
              <w:tab/>
            </w:r>
            <w:r w:rsidRPr="009B1C62">
              <w:rPr>
                <w:rFonts w:ascii="Verdana" w:hAnsi="Verdana"/>
                <w:sz w:val="16"/>
                <w:szCs w:val="16"/>
                <w:lang w:val="en-US"/>
              </w:rPr>
              <w:t>The designated time, and</w:t>
            </w:r>
          </w:p>
        </w:tc>
      </w:tr>
      <w:tr w:rsidR="009B1C62" w:rsidRPr="00084632" w14:paraId="4204CF60" w14:textId="31E1FC54" w:rsidTr="00AE437C">
        <w:tc>
          <w:tcPr>
            <w:tcW w:w="4675" w:type="dxa"/>
          </w:tcPr>
          <w:p w14:paraId="495E4EE0" w14:textId="77777777" w:rsidR="009B1C62" w:rsidRPr="009F76C4" w:rsidRDefault="009B1C62" w:rsidP="009B1C62">
            <w:pPr>
              <w:pStyle w:val="texto0"/>
              <w:spacing w:line="246" w:lineRule="exact"/>
              <w:ind w:firstLine="0"/>
              <w:rPr>
                <w:rFonts w:ascii="Verdana" w:hAnsi="Verdana"/>
                <w:sz w:val="16"/>
                <w:szCs w:val="16"/>
              </w:rPr>
            </w:pPr>
            <w:r w:rsidRPr="009F76C4">
              <w:rPr>
                <w:rFonts w:ascii="Verdana" w:hAnsi="Verdana"/>
                <w:b/>
                <w:sz w:val="16"/>
                <w:szCs w:val="16"/>
              </w:rPr>
              <w:lastRenderedPageBreak/>
              <w:t>c)</w:t>
            </w:r>
            <w:r w:rsidRPr="009F76C4">
              <w:rPr>
                <w:rFonts w:ascii="Verdana" w:hAnsi="Verdana"/>
                <w:b/>
                <w:sz w:val="16"/>
                <w:szCs w:val="16"/>
              </w:rPr>
              <w:tab/>
            </w:r>
            <w:r w:rsidRPr="009F76C4">
              <w:rPr>
                <w:rFonts w:ascii="Verdana" w:hAnsi="Verdana"/>
                <w:sz w:val="16"/>
                <w:szCs w:val="16"/>
              </w:rPr>
              <w:t>Los métodos, recursos, materiales de enseñanza y medios de información recomendados.</w:t>
            </w:r>
          </w:p>
        </w:tc>
        <w:tc>
          <w:tcPr>
            <w:tcW w:w="4675" w:type="dxa"/>
          </w:tcPr>
          <w:p w14:paraId="4599F550" w14:textId="2E5EAEA3" w:rsidR="009B1C62" w:rsidRPr="009B1C62" w:rsidRDefault="009B1C62" w:rsidP="009B1C62">
            <w:pPr>
              <w:pStyle w:val="texto0"/>
              <w:spacing w:line="246"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The recommended methods, resources, teaching materials and means of information.</w:t>
            </w:r>
          </w:p>
        </w:tc>
      </w:tr>
      <w:tr w:rsidR="009B1C62" w:rsidRPr="00084632" w14:paraId="533B0964" w14:textId="0C51CE52" w:rsidTr="00AE437C">
        <w:tc>
          <w:tcPr>
            <w:tcW w:w="4675" w:type="dxa"/>
          </w:tcPr>
          <w:p w14:paraId="4D947436" w14:textId="77777777" w:rsidR="009B1C62" w:rsidRPr="009F76C4" w:rsidRDefault="009B1C62" w:rsidP="009B1C62">
            <w:pPr>
              <w:pStyle w:val="texto0"/>
              <w:spacing w:line="224" w:lineRule="exact"/>
              <w:ind w:firstLine="0"/>
              <w:rPr>
                <w:rFonts w:ascii="Verdana" w:hAnsi="Verdana"/>
                <w:sz w:val="16"/>
                <w:szCs w:val="16"/>
              </w:rPr>
            </w:pPr>
            <w:r w:rsidRPr="009F76C4">
              <w:rPr>
                <w:rFonts w:ascii="Verdana" w:hAnsi="Verdana"/>
                <w:sz w:val="16"/>
                <w:szCs w:val="16"/>
              </w:rPr>
              <w:t>El programa es la lista de temas que debieran ser desarrollados. Se da por tópico y no cronológicamente.</w:t>
            </w:r>
          </w:p>
        </w:tc>
        <w:tc>
          <w:tcPr>
            <w:tcW w:w="4675" w:type="dxa"/>
          </w:tcPr>
          <w:p w14:paraId="3964DD4E" w14:textId="015E653B" w:rsidR="009B1C62" w:rsidRPr="009F76C4" w:rsidRDefault="009B1C62" w:rsidP="009B1C62">
            <w:pPr>
              <w:pStyle w:val="texto0"/>
              <w:spacing w:line="224" w:lineRule="exact"/>
              <w:ind w:firstLine="0"/>
              <w:rPr>
                <w:rFonts w:ascii="Verdana" w:hAnsi="Verdana"/>
                <w:sz w:val="16"/>
                <w:szCs w:val="16"/>
                <w:lang w:val="en-US"/>
              </w:rPr>
            </w:pPr>
            <w:r w:rsidRPr="009B1C62">
              <w:rPr>
                <w:rFonts w:ascii="Verdana" w:hAnsi="Verdana"/>
                <w:sz w:val="16"/>
                <w:szCs w:val="16"/>
                <w:lang w:val="en-US"/>
              </w:rPr>
              <w:t>The program is the list of topics that should be developed. It is given topically and not chronologically.</w:t>
            </w:r>
          </w:p>
        </w:tc>
      </w:tr>
      <w:tr w:rsidR="009B1C62" w:rsidRPr="009F76C4" w14:paraId="3F122E57" w14:textId="4530772D" w:rsidTr="00AE437C">
        <w:tc>
          <w:tcPr>
            <w:tcW w:w="4675" w:type="dxa"/>
          </w:tcPr>
          <w:p w14:paraId="1AE43000" w14:textId="77777777" w:rsidR="009B1C62" w:rsidRPr="009F76C4" w:rsidRDefault="009B1C62" w:rsidP="009B1C62">
            <w:pPr>
              <w:pStyle w:val="texto0"/>
              <w:spacing w:line="250" w:lineRule="exact"/>
              <w:ind w:firstLine="0"/>
              <w:rPr>
                <w:rFonts w:ascii="Verdana" w:hAnsi="Verdana"/>
                <w:b/>
                <w:sz w:val="16"/>
                <w:szCs w:val="16"/>
              </w:rPr>
            </w:pPr>
            <w:r w:rsidRPr="009F76C4">
              <w:rPr>
                <w:rFonts w:ascii="Verdana" w:hAnsi="Verdana"/>
                <w:b/>
                <w:sz w:val="16"/>
                <w:szCs w:val="16"/>
                <w:lang w:val="es-ES"/>
              </w:rPr>
              <w:t xml:space="preserve">I.7 </w:t>
            </w:r>
            <w:r w:rsidRPr="009F76C4">
              <w:rPr>
                <w:rFonts w:ascii="Verdana" w:hAnsi="Verdana"/>
                <w:b/>
                <w:sz w:val="16"/>
                <w:szCs w:val="16"/>
              </w:rPr>
              <w:t>Programa teórico</w:t>
            </w:r>
          </w:p>
        </w:tc>
        <w:tc>
          <w:tcPr>
            <w:tcW w:w="4675" w:type="dxa"/>
          </w:tcPr>
          <w:p w14:paraId="6F58C088" w14:textId="1D5E3CE3"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I.7 Theoretical program</w:t>
            </w:r>
          </w:p>
        </w:tc>
      </w:tr>
      <w:tr w:rsidR="009B1C62" w:rsidRPr="009F76C4" w14:paraId="0F2B73D0" w14:textId="41ADD57C" w:rsidTr="00AE437C">
        <w:tc>
          <w:tcPr>
            <w:tcW w:w="4675" w:type="dxa"/>
          </w:tcPr>
          <w:p w14:paraId="37889E3E" w14:textId="77777777" w:rsidR="009B1C62" w:rsidRPr="009F76C4" w:rsidRDefault="009B1C62" w:rsidP="009B1C62">
            <w:pPr>
              <w:pStyle w:val="texto0"/>
              <w:spacing w:line="250" w:lineRule="exact"/>
              <w:ind w:firstLine="0"/>
              <w:rPr>
                <w:rFonts w:ascii="Verdana" w:hAnsi="Verdana"/>
                <w:b/>
                <w:sz w:val="16"/>
                <w:szCs w:val="16"/>
              </w:rPr>
            </w:pPr>
            <w:r w:rsidRPr="009F76C4">
              <w:rPr>
                <w:rFonts w:ascii="Verdana" w:hAnsi="Verdana"/>
                <w:b/>
                <w:sz w:val="16"/>
                <w:szCs w:val="16"/>
              </w:rPr>
              <w:t>I.7.1 El operador</w:t>
            </w:r>
          </w:p>
        </w:tc>
        <w:tc>
          <w:tcPr>
            <w:tcW w:w="4675" w:type="dxa"/>
          </w:tcPr>
          <w:p w14:paraId="44E3BC41" w14:textId="435289A3"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I.7.1 The operator</w:t>
            </w:r>
          </w:p>
        </w:tc>
      </w:tr>
      <w:tr w:rsidR="009B1C62" w:rsidRPr="00084632" w14:paraId="47C357CE" w14:textId="45088DFC" w:rsidTr="00AE437C">
        <w:tc>
          <w:tcPr>
            <w:tcW w:w="4675" w:type="dxa"/>
          </w:tcPr>
          <w:p w14:paraId="1106AA63"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Sus aptitudes y responsabilidades, y</w:t>
            </w:r>
          </w:p>
        </w:tc>
        <w:tc>
          <w:tcPr>
            <w:tcW w:w="4675" w:type="dxa"/>
          </w:tcPr>
          <w:p w14:paraId="743BD137" w14:textId="507707E5"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a) </w:t>
            </w:r>
            <w:r w:rsidRPr="003A198F">
              <w:rPr>
                <w:rFonts w:ascii="Verdana" w:hAnsi="Verdana"/>
                <w:b/>
                <w:sz w:val="16"/>
                <w:szCs w:val="16"/>
                <w:lang w:val="en-US"/>
              </w:rPr>
              <w:tab/>
            </w:r>
            <w:r w:rsidRPr="003A198F">
              <w:rPr>
                <w:rFonts w:ascii="Verdana" w:hAnsi="Verdana"/>
                <w:sz w:val="16"/>
                <w:szCs w:val="16"/>
                <w:lang w:val="en-US"/>
              </w:rPr>
              <w:t>Their skills and responsibilities, and</w:t>
            </w:r>
          </w:p>
        </w:tc>
      </w:tr>
      <w:tr w:rsidR="009B1C62" w:rsidRPr="00A45C97" w14:paraId="6E8E758E" w14:textId="4EE0056A" w:rsidTr="00AE437C">
        <w:tc>
          <w:tcPr>
            <w:tcW w:w="4675" w:type="dxa"/>
          </w:tcPr>
          <w:p w14:paraId="2C0C4A63"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Su rol dentro del grupo de manejo de materiales: eslingueros, señalizadores y supervisores.</w:t>
            </w:r>
          </w:p>
        </w:tc>
        <w:tc>
          <w:tcPr>
            <w:tcW w:w="4675" w:type="dxa"/>
          </w:tcPr>
          <w:p w14:paraId="033C87F5" w14:textId="0AAB0668"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b) </w:t>
            </w:r>
            <w:r w:rsidRPr="003A198F">
              <w:rPr>
                <w:rFonts w:ascii="Verdana" w:hAnsi="Verdana"/>
                <w:b/>
                <w:sz w:val="16"/>
                <w:szCs w:val="16"/>
                <w:lang w:val="en-US"/>
              </w:rPr>
              <w:tab/>
            </w:r>
            <w:r w:rsidRPr="003A198F">
              <w:rPr>
                <w:rFonts w:ascii="Verdana" w:hAnsi="Verdana"/>
                <w:sz w:val="16"/>
                <w:szCs w:val="16"/>
                <w:lang w:val="en-US"/>
              </w:rPr>
              <w:t xml:space="preserve">Their role within the materials handling group: </w:t>
            </w:r>
            <w:r w:rsidR="003A198F" w:rsidRPr="003A198F">
              <w:rPr>
                <w:rFonts w:ascii="Verdana" w:hAnsi="Verdana"/>
                <w:sz w:val="16"/>
                <w:szCs w:val="16"/>
                <w:lang w:val="en-US"/>
              </w:rPr>
              <w:t>slingers,</w:t>
            </w:r>
            <w:r w:rsidRPr="003A198F">
              <w:rPr>
                <w:rFonts w:ascii="Verdana" w:hAnsi="Verdana"/>
                <w:sz w:val="16"/>
                <w:szCs w:val="16"/>
                <w:lang w:val="en-US"/>
              </w:rPr>
              <w:t xml:space="preserve"> signalers and supervisors.</w:t>
            </w:r>
          </w:p>
        </w:tc>
      </w:tr>
      <w:tr w:rsidR="009B1C62" w:rsidRPr="009F76C4" w14:paraId="4E6A2CE9" w14:textId="73AE0EBD" w:rsidTr="00AE437C">
        <w:tc>
          <w:tcPr>
            <w:tcW w:w="4675" w:type="dxa"/>
          </w:tcPr>
          <w:p w14:paraId="6A40AE43" w14:textId="77777777" w:rsidR="009B1C62" w:rsidRPr="009F76C4" w:rsidRDefault="009B1C62" w:rsidP="009B1C62">
            <w:pPr>
              <w:pStyle w:val="texto0"/>
              <w:spacing w:line="250" w:lineRule="exact"/>
              <w:ind w:firstLine="0"/>
              <w:rPr>
                <w:rFonts w:ascii="Verdana" w:hAnsi="Verdana"/>
                <w:b/>
                <w:sz w:val="16"/>
                <w:szCs w:val="16"/>
              </w:rPr>
            </w:pPr>
            <w:r w:rsidRPr="009F76C4">
              <w:rPr>
                <w:rFonts w:ascii="Verdana" w:hAnsi="Verdana"/>
                <w:b/>
                <w:sz w:val="16"/>
                <w:szCs w:val="16"/>
                <w:lang w:val="es-ES"/>
              </w:rPr>
              <w:t xml:space="preserve">I.7.2 </w:t>
            </w:r>
            <w:r w:rsidRPr="009F76C4">
              <w:rPr>
                <w:rFonts w:ascii="Verdana" w:hAnsi="Verdana"/>
                <w:b/>
                <w:sz w:val="16"/>
                <w:szCs w:val="16"/>
              </w:rPr>
              <w:t>Tecnología de las grúas</w:t>
            </w:r>
          </w:p>
        </w:tc>
        <w:tc>
          <w:tcPr>
            <w:tcW w:w="4675" w:type="dxa"/>
          </w:tcPr>
          <w:p w14:paraId="77786916" w14:textId="435FF500"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I.7.2 Crane technology</w:t>
            </w:r>
          </w:p>
        </w:tc>
      </w:tr>
      <w:tr w:rsidR="009B1C62" w:rsidRPr="009F76C4" w14:paraId="5B8C79A8" w14:textId="6E0F942D" w:rsidTr="00AE437C">
        <w:tc>
          <w:tcPr>
            <w:tcW w:w="4675" w:type="dxa"/>
          </w:tcPr>
          <w:p w14:paraId="5A49C80D"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Terminología y características;</w:t>
            </w:r>
          </w:p>
        </w:tc>
        <w:tc>
          <w:tcPr>
            <w:tcW w:w="4675" w:type="dxa"/>
          </w:tcPr>
          <w:p w14:paraId="66B46686" w14:textId="5346CFAD"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a) </w:t>
            </w:r>
            <w:r w:rsidRPr="003A198F">
              <w:rPr>
                <w:rFonts w:ascii="Verdana" w:hAnsi="Verdana"/>
                <w:b/>
                <w:sz w:val="16"/>
                <w:szCs w:val="16"/>
                <w:lang w:val="en-US"/>
              </w:rPr>
              <w:tab/>
            </w:r>
            <w:r w:rsidRPr="003A198F">
              <w:rPr>
                <w:rFonts w:ascii="Verdana" w:hAnsi="Verdana"/>
                <w:sz w:val="16"/>
                <w:szCs w:val="16"/>
                <w:lang w:val="en-US"/>
              </w:rPr>
              <w:t>Terminology and characteristics;</w:t>
            </w:r>
          </w:p>
        </w:tc>
      </w:tr>
      <w:tr w:rsidR="009B1C62" w:rsidRPr="00084632" w14:paraId="7B4E8280" w14:textId="30B22E69" w:rsidTr="00AE437C">
        <w:tc>
          <w:tcPr>
            <w:tcW w:w="4675" w:type="dxa"/>
          </w:tcPr>
          <w:p w14:paraId="37240131"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Diferentes versiones y sus métodos de instalación;</w:t>
            </w:r>
          </w:p>
        </w:tc>
        <w:tc>
          <w:tcPr>
            <w:tcW w:w="4675" w:type="dxa"/>
          </w:tcPr>
          <w:p w14:paraId="3EAB4B03" w14:textId="5E99FA82"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b) </w:t>
            </w:r>
            <w:r w:rsidRPr="003A198F">
              <w:rPr>
                <w:rFonts w:ascii="Verdana" w:hAnsi="Verdana"/>
                <w:b/>
                <w:sz w:val="16"/>
                <w:szCs w:val="16"/>
                <w:lang w:val="en-US"/>
              </w:rPr>
              <w:tab/>
            </w:r>
            <w:r w:rsidRPr="003A198F">
              <w:rPr>
                <w:rFonts w:ascii="Verdana" w:hAnsi="Verdana"/>
                <w:sz w:val="16"/>
                <w:szCs w:val="16"/>
                <w:lang w:val="en-US"/>
              </w:rPr>
              <w:t>Different versions and their installation methods;</w:t>
            </w:r>
          </w:p>
        </w:tc>
      </w:tr>
      <w:tr w:rsidR="009B1C62" w:rsidRPr="009F76C4" w14:paraId="7D9E9D59" w14:textId="28B684E3" w:rsidTr="00AE437C">
        <w:tc>
          <w:tcPr>
            <w:tcW w:w="4675" w:type="dxa"/>
          </w:tcPr>
          <w:p w14:paraId="0DF15034"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Motores: principios operacionales;</w:t>
            </w:r>
          </w:p>
        </w:tc>
        <w:tc>
          <w:tcPr>
            <w:tcW w:w="4675" w:type="dxa"/>
          </w:tcPr>
          <w:p w14:paraId="7D14CBA2" w14:textId="542C4530"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c) </w:t>
            </w:r>
            <w:r w:rsidRPr="003A198F">
              <w:rPr>
                <w:rFonts w:ascii="Verdana" w:hAnsi="Verdana"/>
                <w:b/>
                <w:sz w:val="16"/>
                <w:szCs w:val="16"/>
                <w:lang w:val="en-US"/>
              </w:rPr>
              <w:tab/>
            </w:r>
            <w:r w:rsidRPr="003A198F">
              <w:rPr>
                <w:rFonts w:ascii="Verdana" w:hAnsi="Verdana"/>
                <w:sz w:val="16"/>
                <w:szCs w:val="16"/>
                <w:lang w:val="en-US"/>
              </w:rPr>
              <w:t>Engines: operational principles;</w:t>
            </w:r>
          </w:p>
        </w:tc>
      </w:tr>
      <w:tr w:rsidR="009B1C62" w:rsidRPr="00084632" w14:paraId="3B9274F6" w14:textId="64A744F2" w:rsidTr="00AE437C">
        <w:tc>
          <w:tcPr>
            <w:tcW w:w="4675" w:type="dxa"/>
          </w:tcPr>
          <w:p w14:paraId="490763F4"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Mecanismos: cadena cinemática, principios de operación y control apropiado;</w:t>
            </w:r>
          </w:p>
        </w:tc>
        <w:tc>
          <w:tcPr>
            <w:tcW w:w="4675" w:type="dxa"/>
          </w:tcPr>
          <w:p w14:paraId="000CEC6F" w14:textId="416714DC"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d) </w:t>
            </w:r>
            <w:r w:rsidRPr="003A198F">
              <w:rPr>
                <w:rFonts w:ascii="Verdana" w:hAnsi="Verdana"/>
                <w:b/>
                <w:sz w:val="16"/>
                <w:szCs w:val="16"/>
                <w:lang w:val="en-US"/>
              </w:rPr>
              <w:tab/>
            </w:r>
            <w:r w:rsidRPr="003A198F">
              <w:rPr>
                <w:rFonts w:ascii="Verdana" w:hAnsi="Verdana"/>
                <w:sz w:val="16"/>
                <w:szCs w:val="16"/>
                <w:lang w:val="en-US"/>
              </w:rPr>
              <w:t>Mechanisms: kinematic chain, principles of operation and appropriate control;</w:t>
            </w:r>
          </w:p>
        </w:tc>
      </w:tr>
      <w:tr w:rsidR="009B1C62" w:rsidRPr="00A45C97" w14:paraId="4F037105" w14:textId="1CEFAEA5" w:rsidTr="00AE437C">
        <w:tc>
          <w:tcPr>
            <w:tcW w:w="4675" w:type="dxa"/>
          </w:tcPr>
          <w:p w14:paraId="7C9DDBBA"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Frenos, limitadores de recorrido y velocidad: principios de operación y pruebas;</w:t>
            </w:r>
          </w:p>
        </w:tc>
        <w:tc>
          <w:tcPr>
            <w:tcW w:w="4675" w:type="dxa"/>
          </w:tcPr>
          <w:p w14:paraId="320BC270" w14:textId="3E5B0A51"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e) </w:t>
            </w:r>
            <w:r w:rsidRPr="003A198F">
              <w:rPr>
                <w:rFonts w:ascii="Verdana" w:hAnsi="Verdana"/>
                <w:b/>
                <w:sz w:val="16"/>
                <w:szCs w:val="16"/>
                <w:lang w:val="en-US"/>
              </w:rPr>
              <w:tab/>
            </w:r>
            <w:r w:rsidRPr="003A198F">
              <w:rPr>
                <w:rFonts w:ascii="Verdana" w:hAnsi="Verdana"/>
                <w:sz w:val="16"/>
                <w:szCs w:val="16"/>
                <w:lang w:val="en-US"/>
              </w:rPr>
              <w:t xml:space="preserve">Brakes, </w:t>
            </w:r>
            <w:r w:rsidR="000A41CF" w:rsidRPr="003A198F">
              <w:rPr>
                <w:rFonts w:ascii="Verdana" w:hAnsi="Verdana"/>
                <w:sz w:val="16"/>
                <w:szCs w:val="16"/>
                <w:lang w:val="en-US"/>
              </w:rPr>
              <w:t>travel,</w:t>
            </w:r>
            <w:r w:rsidRPr="003A198F">
              <w:rPr>
                <w:rFonts w:ascii="Verdana" w:hAnsi="Verdana"/>
                <w:sz w:val="16"/>
                <w:szCs w:val="16"/>
                <w:lang w:val="en-US"/>
              </w:rPr>
              <w:t xml:space="preserve"> and speed limiters: principles of operation and tests;</w:t>
            </w:r>
          </w:p>
        </w:tc>
      </w:tr>
      <w:tr w:rsidR="009B1C62" w:rsidRPr="00A45C97" w14:paraId="584BFCED" w14:textId="72ADB8A2" w:rsidTr="00AE437C">
        <w:tc>
          <w:tcPr>
            <w:tcW w:w="4675" w:type="dxa"/>
          </w:tcPr>
          <w:p w14:paraId="5213AFCC"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Equipo de control remoto eléctrico: principios de operación, funciones de seguridad, pruebas y ajustes;</w:t>
            </w:r>
          </w:p>
        </w:tc>
        <w:tc>
          <w:tcPr>
            <w:tcW w:w="4675" w:type="dxa"/>
          </w:tcPr>
          <w:p w14:paraId="0D9110D2" w14:textId="47C725B5"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f) </w:t>
            </w:r>
            <w:r w:rsidRPr="003A198F">
              <w:rPr>
                <w:rFonts w:ascii="Verdana" w:hAnsi="Verdana"/>
                <w:b/>
                <w:sz w:val="16"/>
                <w:szCs w:val="16"/>
                <w:lang w:val="en-US"/>
              </w:rPr>
              <w:tab/>
            </w:r>
            <w:r w:rsidRPr="003A198F">
              <w:rPr>
                <w:rFonts w:ascii="Verdana" w:hAnsi="Verdana"/>
                <w:sz w:val="16"/>
                <w:szCs w:val="16"/>
                <w:lang w:val="en-US"/>
              </w:rPr>
              <w:t xml:space="preserve">Electric </w:t>
            </w:r>
            <w:r w:rsidR="000A41CF" w:rsidRPr="003A198F">
              <w:rPr>
                <w:rFonts w:ascii="Verdana" w:hAnsi="Verdana"/>
                <w:sz w:val="16"/>
                <w:szCs w:val="16"/>
                <w:lang w:val="en-US"/>
              </w:rPr>
              <w:t>remote-control</w:t>
            </w:r>
            <w:r w:rsidRPr="003A198F">
              <w:rPr>
                <w:rFonts w:ascii="Verdana" w:hAnsi="Verdana"/>
                <w:sz w:val="16"/>
                <w:szCs w:val="16"/>
                <w:lang w:val="en-US"/>
              </w:rPr>
              <w:t xml:space="preserve"> equipment: principles of operation, safety functions, tests and adjustments;</w:t>
            </w:r>
          </w:p>
        </w:tc>
      </w:tr>
      <w:tr w:rsidR="009B1C62" w:rsidRPr="00A45C97" w14:paraId="1998F59F" w14:textId="3672AA3D" w:rsidTr="00AE437C">
        <w:tc>
          <w:tcPr>
            <w:tcW w:w="4675" w:type="dxa"/>
          </w:tcPr>
          <w:p w14:paraId="7632E570"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Equipo de control hidráulico y neumático: principios de operación, funciones de seguridad, pruebas y ajustes;</w:t>
            </w:r>
          </w:p>
        </w:tc>
        <w:tc>
          <w:tcPr>
            <w:tcW w:w="4675" w:type="dxa"/>
          </w:tcPr>
          <w:p w14:paraId="67F9C338" w14:textId="60AF5EF6" w:rsidR="009B1C62" w:rsidRPr="003A198F" w:rsidRDefault="009B1C62" w:rsidP="009B1C62">
            <w:pPr>
              <w:pStyle w:val="texto0"/>
              <w:spacing w:line="250" w:lineRule="exact"/>
              <w:ind w:firstLine="0"/>
              <w:rPr>
                <w:rFonts w:ascii="Verdana" w:hAnsi="Verdana"/>
                <w:b/>
                <w:sz w:val="16"/>
                <w:szCs w:val="16"/>
                <w:lang w:val="en-US"/>
              </w:rPr>
            </w:pPr>
            <w:r w:rsidRPr="003A198F">
              <w:rPr>
                <w:rFonts w:ascii="Verdana" w:hAnsi="Verdana"/>
                <w:b/>
                <w:sz w:val="16"/>
                <w:szCs w:val="16"/>
                <w:lang w:val="en-US"/>
              </w:rPr>
              <w:t xml:space="preserve">g) </w:t>
            </w:r>
            <w:r w:rsidRPr="003A198F">
              <w:rPr>
                <w:rFonts w:ascii="Verdana" w:hAnsi="Verdana"/>
                <w:b/>
                <w:sz w:val="16"/>
                <w:szCs w:val="16"/>
                <w:lang w:val="en-US"/>
              </w:rPr>
              <w:tab/>
            </w:r>
            <w:r w:rsidRPr="003A198F">
              <w:rPr>
                <w:rFonts w:ascii="Verdana" w:hAnsi="Verdana"/>
                <w:sz w:val="16"/>
                <w:szCs w:val="16"/>
                <w:lang w:val="en-US"/>
              </w:rPr>
              <w:t xml:space="preserve">Hydraulic and pneumatic control equipment: principles of operation, safety functions, </w:t>
            </w:r>
            <w:r w:rsidR="000A41CF" w:rsidRPr="003A198F">
              <w:rPr>
                <w:rFonts w:ascii="Verdana" w:hAnsi="Verdana"/>
                <w:sz w:val="16"/>
                <w:szCs w:val="16"/>
                <w:lang w:val="en-US"/>
              </w:rPr>
              <w:t>tests,</w:t>
            </w:r>
            <w:r w:rsidRPr="003A198F">
              <w:rPr>
                <w:rFonts w:ascii="Verdana" w:hAnsi="Verdana"/>
                <w:sz w:val="16"/>
                <w:szCs w:val="16"/>
                <w:lang w:val="en-US"/>
              </w:rPr>
              <w:t xml:space="preserve"> and adjustments;</w:t>
            </w:r>
          </w:p>
        </w:tc>
      </w:tr>
      <w:tr w:rsidR="009B1C62" w:rsidRPr="00A45C97" w14:paraId="36E240DD" w14:textId="49DF7452" w:rsidTr="00AE437C">
        <w:tc>
          <w:tcPr>
            <w:tcW w:w="4675" w:type="dxa"/>
          </w:tcPr>
          <w:p w14:paraId="1C139906"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h)</w:t>
            </w:r>
            <w:r w:rsidRPr="009F76C4">
              <w:rPr>
                <w:rFonts w:ascii="Verdana" w:hAnsi="Verdana"/>
                <w:b/>
                <w:sz w:val="16"/>
                <w:szCs w:val="16"/>
              </w:rPr>
              <w:tab/>
            </w:r>
            <w:r w:rsidRPr="009F76C4">
              <w:rPr>
                <w:rFonts w:ascii="Verdana" w:hAnsi="Verdana"/>
                <w:sz w:val="16"/>
                <w:szCs w:val="16"/>
              </w:rPr>
              <w:t>Cables de acero:</w:t>
            </w:r>
            <w:r w:rsidRPr="009F76C4">
              <w:rPr>
                <w:rFonts w:ascii="Verdana" w:hAnsi="Verdana"/>
                <w:sz w:val="16"/>
                <w:szCs w:val="16"/>
              </w:rPr>
              <w:tab/>
              <w:t>instalación, verificaciones periódicas, criterios para descartamiento, e</w:t>
            </w:r>
          </w:p>
        </w:tc>
        <w:tc>
          <w:tcPr>
            <w:tcW w:w="4675" w:type="dxa"/>
          </w:tcPr>
          <w:p w14:paraId="1C7E3B91" w14:textId="42DB0059"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h) </w:t>
            </w:r>
            <w:r w:rsidRPr="009B1C62">
              <w:rPr>
                <w:rFonts w:ascii="Verdana" w:hAnsi="Verdana"/>
                <w:b/>
                <w:sz w:val="16"/>
                <w:szCs w:val="16"/>
                <w:lang w:val="en-US"/>
              </w:rPr>
              <w:tab/>
            </w:r>
            <w:r w:rsidRPr="009B1C62">
              <w:rPr>
                <w:rFonts w:ascii="Verdana" w:hAnsi="Verdana"/>
                <w:sz w:val="16"/>
                <w:szCs w:val="16"/>
                <w:lang w:val="en-US"/>
              </w:rPr>
              <w:t xml:space="preserve">Steel cables: </w:t>
            </w:r>
            <w:r w:rsidRPr="009B1C62">
              <w:rPr>
                <w:rFonts w:ascii="Verdana" w:hAnsi="Verdana"/>
                <w:sz w:val="16"/>
                <w:szCs w:val="16"/>
                <w:lang w:val="en-US"/>
              </w:rPr>
              <w:tab/>
              <w:t>installation, periodic verifications, criteria for discarding, and</w:t>
            </w:r>
          </w:p>
        </w:tc>
      </w:tr>
      <w:tr w:rsidR="009B1C62" w:rsidRPr="00A45C97" w14:paraId="2E0BBA36" w14:textId="0F4EF91A" w:rsidTr="00AE437C">
        <w:tc>
          <w:tcPr>
            <w:tcW w:w="4675" w:type="dxa"/>
          </w:tcPr>
          <w:p w14:paraId="20DF3547"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i)</w:t>
            </w:r>
            <w:r w:rsidRPr="009F76C4">
              <w:rPr>
                <w:rFonts w:ascii="Verdana" w:hAnsi="Verdana"/>
                <w:b/>
                <w:sz w:val="16"/>
                <w:szCs w:val="16"/>
              </w:rPr>
              <w:tab/>
            </w:r>
            <w:r w:rsidRPr="009F76C4">
              <w:rPr>
                <w:rFonts w:ascii="Verdana" w:hAnsi="Verdana"/>
                <w:sz w:val="16"/>
                <w:szCs w:val="16"/>
              </w:rPr>
              <w:t>Dispositivos de seguridad: principios de operación, pruebas y ajustes.</w:t>
            </w:r>
          </w:p>
        </w:tc>
        <w:tc>
          <w:tcPr>
            <w:tcW w:w="4675" w:type="dxa"/>
          </w:tcPr>
          <w:p w14:paraId="63B71DBB" w14:textId="624B66FF"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i) </w:t>
            </w:r>
            <w:r w:rsidRPr="009B1C62">
              <w:rPr>
                <w:rFonts w:ascii="Verdana" w:hAnsi="Verdana"/>
                <w:b/>
                <w:sz w:val="16"/>
                <w:szCs w:val="16"/>
                <w:lang w:val="en-US"/>
              </w:rPr>
              <w:tab/>
            </w:r>
            <w:r w:rsidRPr="009B1C62">
              <w:rPr>
                <w:rFonts w:ascii="Verdana" w:hAnsi="Verdana"/>
                <w:sz w:val="16"/>
                <w:szCs w:val="16"/>
                <w:lang w:val="en-US"/>
              </w:rPr>
              <w:t>Safety devices: operating principles, tests and adjustments.</w:t>
            </w:r>
          </w:p>
        </w:tc>
      </w:tr>
      <w:tr w:rsidR="009B1C62" w:rsidRPr="00084632" w14:paraId="236E6C86" w14:textId="0D0AFC00" w:rsidTr="00AE437C">
        <w:tc>
          <w:tcPr>
            <w:tcW w:w="4675" w:type="dxa"/>
          </w:tcPr>
          <w:p w14:paraId="12F38628" w14:textId="77777777" w:rsidR="009B1C62" w:rsidRPr="009F76C4" w:rsidRDefault="009B1C62" w:rsidP="009B1C62">
            <w:pPr>
              <w:pStyle w:val="texto0"/>
              <w:spacing w:line="250" w:lineRule="exact"/>
              <w:ind w:firstLine="0"/>
              <w:rPr>
                <w:rFonts w:ascii="Verdana" w:hAnsi="Verdana"/>
                <w:b/>
                <w:sz w:val="16"/>
                <w:szCs w:val="16"/>
              </w:rPr>
            </w:pPr>
            <w:r w:rsidRPr="009F76C4">
              <w:rPr>
                <w:rFonts w:ascii="Verdana" w:hAnsi="Verdana"/>
                <w:b/>
                <w:sz w:val="16"/>
                <w:szCs w:val="16"/>
                <w:lang w:val="es-ES"/>
              </w:rPr>
              <w:t xml:space="preserve">I.7.3 </w:t>
            </w:r>
            <w:r w:rsidRPr="009F76C4">
              <w:rPr>
                <w:rFonts w:ascii="Verdana" w:hAnsi="Verdana"/>
                <w:b/>
                <w:sz w:val="16"/>
                <w:szCs w:val="16"/>
              </w:rPr>
              <w:t>Puesta en servicio y fuera de servicio de la grúa</w:t>
            </w:r>
          </w:p>
        </w:tc>
        <w:tc>
          <w:tcPr>
            <w:tcW w:w="4675" w:type="dxa"/>
          </w:tcPr>
          <w:p w14:paraId="79723A3A" w14:textId="01BB2BE4"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I.7.3 Putting the crane into service and out of service</w:t>
            </w:r>
          </w:p>
        </w:tc>
      </w:tr>
      <w:tr w:rsidR="009B1C62" w:rsidRPr="00084632" w14:paraId="3FCC7C2F" w14:textId="19AFDACB" w:rsidTr="00AE437C">
        <w:tc>
          <w:tcPr>
            <w:tcW w:w="4675" w:type="dxa"/>
          </w:tcPr>
          <w:p w14:paraId="5E4608CD"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Conexiones a tierra: brazos estabilizadores, rieles, bloques de anclaje;</w:t>
            </w:r>
          </w:p>
        </w:tc>
        <w:tc>
          <w:tcPr>
            <w:tcW w:w="4675" w:type="dxa"/>
          </w:tcPr>
          <w:p w14:paraId="0A695379" w14:textId="048F88D9"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Ground connections: stabilizer arms, rails, anchor blocks;</w:t>
            </w:r>
          </w:p>
        </w:tc>
      </w:tr>
      <w:tr w:rsidR="009B1C62" w:rsidRPr="00084632" w14:paraId="7A3DFCF3" w14:textId="529CBFCC" w:rsidTr="00AE437C">
        <w:tc>
          <w:tcPr>
            <w:tcW w:w="4675" w:type="dxa"/>
          </w:tcPr>
          <w:p w14:paraId="22C4FD81"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Instalación específica: grúa anclada en edificio;</w:t>
            </w:r>
          </w:p>
        </w:tc>
        <w:tc>
          <w:tcPr>
            <w:tcW w:w="4675" w:type="dxa"/>
          </w:tcPr>
          <w:p w14:paraId="6276CA4D" w14:textId="11819719"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b) </w:t>
            </w:r>
            <w:r w:rsidRPr="009B1C62">
              <w:rPr>
                <w:rFonts w:ascii="Verdana" w:hAnsi="Verdana"/>
                <w:b/>
                <w:sz w:val="16"/>
                <w:szCs w:val="16"/>
                <w:lang w:val="en-US"/>
              </w:rPr>
              <w:tab/>
            </w:r>
            <w:r w:rsidRPr="009B1C62">
              <w:rPr>
                <w:rFonts w:ascii="Verdana" w:hAnsi="Verdana"/>
                <w:sz w:val="16"/>
                <w:szCs w:val="16"/>
                <w:lang w:val="en-US"/>
              </w:rPr>
              <w:t>Specific installation: crane anchored in building;</w:t>
            </w:r>
          </w:p>
        </w:tc>
      </w:tr>
      <w:tr w:rsidR="009B1C62" w:rsidRPr="00084632" w14:paraId="132F6250" w14:textId="3DFAB1C7" w:rsidTr="00AE437C">
        <w:tc>
          <w:tcPr>
            <w:tcW w:w="4675" w:type="dxa"/>
          </w:tcPr>
          <w:p w14:paraId="371DF43C"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Equipo auxiliar y accesorios;</w:t>
            </w:r>
          </w:p>
        </w:tc>
        <w:tc>
          <w:tcPr>
            <w:tcW w:w="4675" w:type="dxa"/>
          </w:tcPr>
          <w:p w14:paraId="5582F635" w14:textId="338E4F46"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Auxiliary equipment and accessories;</w:t>
            </w:r>
          </w:p>
        </w:tc>
      </w:tr>
      <w:tr w:rsidR="009B1C62" w:rsidRPr="00084632" w14:paraId="490927CF" w14:textId="42C4715B" w:rsidTr="00AE437C">
        <w:tc>
          <w:tcPr>
            <w:tcW w:w="4675" w:type="dxa"/>
          </w:tcPr>
          <w:p w14:paraId="1BDB599A"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Energía eléctrica: peligros, sistemas de protección;</w:t>
            </w:r>
          </w:p>
        </w:tc>
        <w:tc>
          <w:tcPr>
            <w:tcW w:w="4675" w:type="dxa"/>
          </w:tcPr>
          <w:p w14:paraId="053D9212" w14:textId="7583F9AB"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Electrical energy: dangers, protection systems;</w:t>
            </w:r>
          </w:p>
        </w:tc>
      </w:tr>
      <w:tr w:rsidR="009B1C62" w:rsidRPr="00084632" w14:paraId="325A790D" w14:textId="5C2CC331" w:rsidTr="00AE437C">
        <w:tc>
          <w:tcPr>
            <w:tcW w:w="4675" w:type="dxa"/>
          </w:tcPr>
          <w:p w14:paraId="7F49193F"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Sistemas hidráulico y neumático, y combustibles: peligros y precauciones;</w:t>
            </w:r>
          </w:p>
        </w:tc>
        <w:tc>
          <w:tcPr>
            <w:tcW w:w="4675" w:type="dxa"/>
          </w:tcPr>
          <w:p w14:paraId="3C4920B1" w14:textId="630E1762"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Hydraulic and pneumatic systems, and fuels: dangers and precautions;</w:t>
            </w:r>
          </w:p>
        </w:tc>
      </w:tr>
      <w:tr w:rsidR="009B1C62" w:rsidRPr="00084632" w14:paraId="3E36B6D4" w14:textId="043717E5" w:rsidTr="00AE437C">
        <w:tc>
          <w:tcPr>
            <w:tcW w:w="4675" w:type="dxa"/>
          </w:tcPr>
          <w:p w14:paraId="53E2C89B"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Operaciones de ensamblado, puesta en servicio, pruebas, desmantelamiento, mantenimiento, y</w:t>
            </w:r>
          </w:p>
        </w:tc>
        <w:tc>
          <w:tcPr>
            <w:tcW w:w="4675" w:type="dxa"/>
          </w:tcPr>
          <w:p w14:paraId="509C660A" w14:textId="2EA3EF62"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f) </w:t>
            </w:r>
            <w:r w:rsidRPr="009B1C62">
              <w:rPr>
                <w:rFonts w:ascii="Verdana" w:hAnsi="Verdana"/>
                <w:b/>
                <w:sz w:val="16"/>
                <w:szCs w:val="16"/>
                <w:lang w:val="en-US"/>
              </w:rPr>
              <w:tab/>
            </w:r>
            <w:r w:rsidRPr="009B1C62">
              <w:rPr>
                <w:rFonts w:ascii="Verdana" w:hAnsi="Verdana"/>
                <w:sz w:val="16"/>
                <w:szCs w:val="16"/>
                <w:lang w:val="en-US"/>
              </w:rPr>
              <w:t>Assembly operations, commissioning, testing, dismantling, maintenance, and</w:t>
            </w:r>
          </w:p>
        </w:tc>
      </w:tr>
      <w:tr w:rsidR="009B1C62" w:rsidRPr="00084632" w14:paraId="2088F67A" w14:textId="3AE76E6C" w:rsidTr="00AE437C">
        <w:tc>
          <w:tcPr>
            <w:tcW w:w="4675" w:type="dxa"/>
          </w:tcPr>
          <w:p w14:paraId="5410B8A8"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lastRenderedPageBreak/>
              <w:t>g)</w:t>
            </w:r>
            <w:r w:rsidRPr="009F76C4">
              <w:rPr>
                <w:rFonts w:ascii="Verdana" w:hAnsi="Verdana"/>
                <w:b/>
                <w:sz w:val="16"/>
                <w:szCs w:val="16"/>
              </w:rPr>
              <w:tab/>
            </w:r>
            <w:r w:rsidRPr="009F76C4">
              <w:rPr>
                <w:rFonts w:ascii="Verdana" w:hAnsi="Verdana"/>
                <w:sz w:val="16"/>
                <w:szCs w:val="16"/>
              </w:rPr>
              <w:t>Traslado de la grúa: en el lugar de trabajo y en carretera.</w:t>
            </w:r>
          </w:p>
        </w:tc>
        <w:tc>
          <w:tcPr>
            <w:tcW w:w="4675" w:type="dxa"/>
          </w:tcPr>
          <w:p w14:paraId="5B83F52E" w14:textId="622341D7"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g) </w:t>
            </w:r>
            <w:r w:rsidRPr="009B1C62">
              <w:rPr>
                <w:rFonts w:ascii="Verdana" w:hAnsi="Verdana"/>
                <w:b/>
                <w:sz w:val="16"/>
                <w:szCs w:val="16"/>
                <w:lang w:val="en-US"/>
              </w:rPr>
              <w:tab/>
            </w:r>
            <w:r w:rsidRPr="009B1C62">
              <w:rPr>
                <w:rFonts w:ascii="Verdana" w:hAnsi="Verdana"/>
                <w:sz w:val="16"/>
                <w:szCs w:val="16"/>
                <w:lang w:val="en-US"/>
              </w:rPr>
              <w:t>Transfer of the crane: at the workplace and on the road.</w:t>
            </w:r>
          </w:p>
        </w:tc>
      </w:tr>
      <w:tr w:rsidR="009B1C62" w:rsidRPr="00084632" w14:paraId="41DB7886" w14:textId="2C57B448" w:rsidTr="00AE437C">
        <w:tc>
          <w:tcPr>
            <w:tcW w:w="4675" w:type="dxa"/>
          </w:tcPr>
          <w:p w14:paraId="416459F2" w14:textId="77777777" w:rsidR="009B1C62" w:rsidRPr="009F76C4" w:rsidRDefault="009B1C62" w:rsidP="009B1C62">
            <w:pPr>
              <w:pStyle w:val="texto0"/>
              <w:spacing w:line="250" w:lineRule="exact"/>
              <w:ind w:firstLine="0"/>
              <w:rPr>
                <w:rFonts w:ascii="Verdana" w:hAnsi="Verdana"/>
                <w:b/>
                <w:sz w:val="16"/>
                <w:szCs w:val="16"/>
              </w:rPr>
            </w:pPr>
            <w:r w:rsidRPr="009F76C4">
              <w:rPr>
                <w:rFonts w:ascii="Verdana" w:hAnsi="Verdana"/>
                <w:b/>
                <w:sz w:val="16"/>
                <w:szCs w:val="16"/>
                <w:lang w:val="es-ES"/>
              </w:rPr>
              <w:t xml:space="preserve">I.7.4 </w:t>
            </w:r>
            <w:r w:rsidRPr="009F76C4">
              <w:rPr>
                <w:rFonts w:ascii="Verdana" w:hAnsi="Verdana"/>
                <w:b/>
                <w:sz w:val="16"/>
                <w:szCs w:val="16"/>
              </w:rPr>
              <w:t>Uso de grúas y reglas de seguridad</w:t>
            </w:r>
          </w:p>
        </w:tc>
        <w:tc>
          <w:tcPr>
            <w:tcW w:w="4675" w:type="dxa"/>
          </w:tcPr>
          <w:p w14:paraId="3BAC0573" w14:textId="7DA1BAA1"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I.7.4 Use of cranes and safety rules</w:t>
            </w:r>
          </w:p>
        </w:tc>
      </w:tr>
      <w:tr w:rsidR="009B1C62" w:rsidRPr="00084632" w14:paraId="1D06FCFE" w14:textId="01D2F4B1" w:rsidTr="00AE437C">
        <w:tc>
          <w:tcPr>
            <w:tcW w:w="4675" w:type="dxa"/>
          </w:tcPr>
          <w:p w14:paraId="1BAB7DD4"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Diagrama de carga, configuración de grúa y de enrollamiento de cable: procedimiento de selección y uso óptimo;</w:t>
            </w:r>
          </w:p>
        </w:tc>
        <w:tc>
          <w:tcPr>
            <w:tcW w:w="4675" w:type="dxa"/>
          </w:tcPr>
          <w:p w14:paraId="1501D47D" w14:textId="4081B769"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Load diagram, crane configuration and cable winding: selection procedure and optimal use;</w:t>
            </w:r>
          </w:p>
        </w:tc>
      </w:tr>
      <w:tr w:rsidR="009B1C62" w:rsidRPr="00084632" w14:paraId="7EA96CAC" w14:textId="3DFAA7A5" w:rsidTr="00AE437C">
        <w:tc>
          <w:tcPr>
            <w:tcW w:w="4675" w:type="dxa"/>
          </w:tcPr>
          <w:p w14:paraId="302460FC"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Limitadores e indicadores de capacidad nominal: principios de operación y pruebas;</w:t>
            </w:r>
          </w:p>
        </w:tc>
        <w:tc>
          <w:tcPr>
            <w:tcW w:w="4675" w:type="dxa"/>
          </w:tcPr>
          <w:p w14:paraId="53FE30D8" w14:textId="4B6619F9"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b) </w:t>
            </w:r>
            <w:r w:rsidRPr="009B1C62">
              <w:rPr>
                <w:rFonts w:ascii="Verdana" w:hAnsi="Verdana"/>
                <w:b/>
                <w:sz w:val="16"/>
                <w:szCs w:val="16"/>
                <w:lang w:val="en-US"/>
              </w:rPr>
              <w:tab/>
            </w:r>
            <w:r w:rsidRPr="009B1C62">
              <w:rPr>
                <w:rFonts w:ascii="Verdana" w:hAnsi="Verdana"/>
                <w:sz w:val="16"/>
                <w:szCs w:val="16"/>
                <w:lang w:val="en-US"/>
              </w:rPr>
              <w:t>Limiters and nominal capacity indicators: principles of operation and testing;</w:t>
            </w:r>
          </w:p>
        </w:tc>
      </w:tr>
      <w:tr w:rsidR="009B1C62" w:rsidRPr="00084632" w14:paraId="5700D90F" w14:textId="54966FCA" w:rsidTr="00AE437C">
        <w:tc>
          <w:tcPr>
            <w:tcW w:w="4675" w:type="dxa"/>
          </w:tcPr>
          <w:p w14:paraId="44BB0D7A"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Fuerzas que actúan sobre la grúa: condiciones en servicio y fuera de servicio;</w:t>
            </w:r>
          </w:p>
        </w:tc>
        <w:tc>
          <w:tcPr>
            <w:tcW w:w="4675" w:type="dxa"/>
          </w:tcPr>
          <w:p w14:paraId="2A4B8D59" w14:textId="26FF55B4"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Forces acting on the crane: conditions in service and out of service;</w:t>
            </w:r>
          </w:p>
        </w:tc>
      </w:tr>
      <w:tr w:rsidR="009B1C62" w:rsidRPr="00084632" w14:paraId="08315021" w14:textId="15C7681E" w:rsidTr="00AE437C">
        <w:tc>
          <w:tcPr>
            <w:tcW w:w="4675" w:type="dxa"/>
          </w:tcPr>
          <w:p w14:paraId="56940930"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Estabilidad de la grúa: influencia de varias configuraciones;</w:t>
            </w:r>
          </w:p>
        </w:tc>
        <w:tc>
          <w:tcPr>
            <w:tcW w:w="4675" w:type="dxa"/>
          </w:tcPr>
          <w:p w14:paraId="1DF209D0" w14:textId="2C87919D"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Crane stability: influence of various configurations;</w:t>
            </w:r>
          </w:p>
        </w:tc>
      </w:tr>
      <w:tr w:rsidR="009B1C62" w:rsidRPr="00084632" w14:paraId="183D2BD7" w14:textId="7C0AA93E" w:rsidTr="00AE437C">
        <w:tc>
          <w:tcPr>
            <w:tcW w:w="4675" w:type="dxa"/>
          </w:tcPr>
          <w:p w14:paraId="66DBC5B9"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Influencia de condiciones atmosféricas y ambientales. Por ejemplo, bajas temperaturas, formación de hielo, neblina, viento, tormentas, relámpagos, polvo, humo, atmósferas corrosivas, entre otras;</w:t>
            </w:r>
          </w:p>
        </w:tc>
        <w:tc>
          <w:tcPr>
            <w:tcW w:w="4675" w:type="dxa"/>
          </w:tcPr>
          <w:p w14:paraId="400BA516" w14:textId="67EA08DA"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Influence of atmospheric and environmental conditions. For example, low temperatures, ice formation, fog, wind, storms, lightning, dust, smoke, corrosive atmospheres, among others;</w:t>
            </w:r>
          </w:p>
        </w:tc>
      </w:tr>
      <w:tr w:rsidR="009B1C62" w:rsidRPr="00A45C97" w14:paraId="6F01BAEC" w14:textId="5FF0E754" w:rsidTr="00AE437C">
        <w:tc>
          <w:tcPr>
            <w:tcW w:w="4675" w:type="dxa"/>
          </w:tcPr>
          <w:p w14:paraId="7DC7A494"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Ambiente de la grúa y sus restricciones: líneas energizadas, áreas prohibidas o peligrosas, presencia u operación simultánea de otras grúas, radios transmisores, tráfico aéreo, límites de ruido o contaminación;</w:t>
            </w:r>
          </w:p>
        </w:tc>
        <w:tc>
          <w:tcPr>
            <w:tcW w:w="4675" w:type="dxa"/>
          </w:tcPr>
          <w:p w14:paraId="37E7755B" w14:textId="1D6A99B0"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f) </w:t>
            </w:r>
            <w:r w:rsidRPr="009B1C62">
              <w:rPr>
                <w:rFonts w:ascii="Verdana" w:hAnsi="Verdana"/>
                <w:b/>
                <w:sz w:val="16"/>
                <w:szCs w:val="16"/>
                <w:lang w:val="en-US"/>
              </w:rPr>
              <w:tab/>
            </w:r>
            <w:r w:rsidRPr="009B1C62">
              <w:rPr>
                <w:rFonts w:ascii="Verdana" w:hAnsi="Verdana"/>
                <w:sz w:val="16"/>
                <w:szCs w:val="16"/>
                <w:lang w:val="en-US"/>
              </w:rPr>
              <w:t xml:space="preserve">Crane environment and its restrictions: energized lines, prohibited or dangerous areas, presence or simultaneous operation of other cranes, radio transmitters, air traffic, </w:t>
            </w:r>
            <w:r w:rsidR="00060EB3" w:rsidRPr="009B1C62">
              <w:rPr>
                <w:rFonts w:ascii="Verdana" w:hAnsi="Verdana"/>
                <w:sz w:val="16"/>
                <w:szCs w:val="16"/>
                <w:lang w:val="en-US"/>
              </w:rPr>
              <w:t>noise,</w:t>
            </w:r>
            <w:r w:rsidRPr="009B1C62">
              <w:rPr>
                <w:rFonts w:ascii="Verdana" w:hAnsi="Verdana"/>
                <w:sz w:val="16"/>
                <w:szCs w:val="16"/>
                <w:lang w:val="en-US"/>
              </w:rPr>
              <w:t xml:space="preserve"> or pollution limits;</w:t>
            </w:r>
          </w:p>
        </w:tc>
      </w:tr>
      <w:tr w:rsidR="009B1C62" w:rsidRPr="00084632" w14:paraId="5C99EED0" w14:textId="3582D2BD" w:rsidTr="00AE437C">
        <w:tc>
          <w:tcPr>
            <w:tcW w:w="4675" w:type="dxa"/>
          </w:tcPr>
          <w:p w14:paraId="306CE500"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Procedimientos de puesta en marcha y de paro;</w:t>
            </w:r>
          </w:p>
        </w:tc>
        <w:tc>
          <w:tcPr>
            <w:tcW w:w="4675" w:type="dxa"/>
          </w:tcPr>
          <w:p w14:paraId="76DB6E1B" w14:textId="168A1B14"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g) </w:t>
            </w:r>
            <w:r w:rsidRPr="009B1C62">
              <w:rPr>
                <w:rFonts w:ascii="Verdana" w:hAnsi="Verdana"/>
                <w:b/>
                <w:sz w:val="16"/>
                <w:szCs w:val="16"/>
                <w:lang w:val="en-US"/>
              </w:rPr>
              <w:tab/>
            </w:r>
            <w:r w:rsidRPr="009B1C62">
              <w:rPr>
                <w:rFonts w:ascii="Verdana" w:hAnsi="Verdana"/>
                <w:sz w:val="16"/>
                <w:szCs w:val="16"/>
                <w:lang w:val="en-US"/>
              </w:rPr>
              <w:t>Start-up and shutdown procedures;</w:t>
            </w:r>
          </w:p>
        </w:tc>
      </w:tr>
      <w:tr w:rsidR="009B1C62" w:rsidRPr="00084632" w14:paraId="73521792" w14:textId="572D3521" w:rsidTr="00AE437C">
        <w:tc>
          <w:tcPr>
            <w:tcW w:w="4675" w:type="dxa"/>
          </w:tcPr>
          <w:p w14:paraId="186B9C26"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h)</w:t>
            </w:r>
            <w:r w:rsidRPr="009F76C4">
              <w:rPr>
                <w:rFonts w:ascii="Verdana" w:hAnsi="Verdana"/>
                <w:b/>
                <w:sz w:val="16"/>
                <w:szCs w:val="16"/>
              </w:rPr>
              <w:tab/>
            </w:r>
            <w:r w:rsidRPr="009F76C4">
              <w:rPr>
                <w:rFonts w:ascii="Verdana" w:hAnsi="Verdana"/>
                <w:sz w:val="16"/>
                <w:szCs w:val="16"/>
              </w:rPr>
              <w:t>Operaciones prohibidas o peligrosas;</w:t>
            </w:r>
          </w:p>
        </w:tc>
        <w:tc>
          <w:tcPr>
            <w:tcW w:w="4675" w:type="dxa"/>
          </w:tcPr>
          <w:p w14:paraId="7C5C27A6" w14:textId="4B3D8364"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h) </w:t>
            </w:r>
            <w:r w:rsidRPr="009B1C62">
              <w:rPr>
                <w:rFonts w:ascii="Verdana" w:hAnsi="Verdana"/>
                <w:b/>
                <w:sz w:val="16"/>
                <w:szCs w:val="16"/>
                <w:lang w:val="en-US"/>
              </w:rPr>
              <w:tab/>
            </w:r>
            <w:r w:rsidRPr="009B1C62">
              <w:rPr>
                <w:rFonts w:ascii="Verdana" w:hAnsi="Verdana"/>
                <w:sz w:val="16"/>
                <w:szCs w:val="16"/>
                <w:lang w:val="en-US"/>
              </w:rPr>
              <w:t>Prohibited or dangerous operations;</w:t>
            </w:r>
          </w:p>
        </w:tc>
      </w:tr>
      <w:tr w:rsidR="009B1C62" w:rsidRPr="00084632" w14:paraId="73D9055E" w14:textId="4D734468" w:rsidTr="00AE437C">
        <w:tc>
          <w:tcPr>
            <w:tcW w:w="4675" w:type="dxa"/>
          </w:tcPr>
          <w:p w14:paraId="2F5F3DF7"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i)</w:t>
            </w:r>
            <w:r w:rsidRPr="009F76C4">
              <w:rPr>
                <w:rFonts w:ascii="Verdana" w:hAnsi="Verdana"/>
                <w:b/>
                <w:sz w:val="16"/>
                <w:szCs w:val="16"/>
              </w:rPr>
              <w:tab/>
            </w:r>
            <w:r w:rsidRPr="009F76C4">
              <w:rPr>
                <w:rFonts w:ascii="Verdana" w:hAnsi="Verdana"/>
                <w:sz w:val="16"/>
                <w:szCs w:val="16"/>
              </w:rPr>
              <w:t>Límites para el uso de grúas;</w:t>
            </w:r>
          </w:p>
        </w:tc>
        <w:tc>
          <w:tcPr>
            <w:tcW w:w="4675" w:type="dxa"/>
          </w:tcPr>
          <w:p w14:paraId="5A1421BF" w14:textId="11E664DA"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i) </w:t>
            </w:r>
            <w:r w:rsidRPr="009B1C62">
              <w:rPr>
                <w:rFonts w:ascii="Verdana" w:hAnsi="Verdana"/>
                <w:b/>
                <w:sz w:val="16"/>
                <w:szCs w:val="16"/>
                <w:lang w:val="en-US"/>
              </w:rPr>
              <w:tab/>
            </w:r>
            <w:r w:rsidRPr="009B1C62">
              <w:rPr>
                <w:rFonts w:ascii="Verdana" w:hAnsi="Verdana"/>
                <w:sz w:val="16"/>
                <w:szCs w:val="16"/>
                <w:lang w:val="en-US"/>
              </w:rPr>
              <w:t>Limits for the use of cranes;</w:t>
            </w:r>
          </w:p>
        </w:tc>
      </w:tr>
      <w:tr w:rsidR="009B1C62" w:rsidRPr="00084632" w14:paraId="619BE167" w14:textId="51FF50A3" w:rsidTr="00AE437C">
        <w:tc>
          <w:tcPr>
            <w:tcW w:w="4675" w:type="dxa"/>
          </w:tcPr>
          <w:p w14:paraId="67AFE2C7"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j)</w:t>
            </w:r>
            <w:r w:rsidRPr="009F76C4">
              <w:rPr>
                <w:rFonts w:ascii="Verdana" w:hAnsi="Verdana"/>
                <w:b/>
                <w:sz w:val="16"/>
                <w:szCs w:val="16"/>
              </w:rPr>
              <w:tab/>
            </w:r>
            <w:r w:rsidRPr="009F76C4">
              <w:rPr>
                <w:rFonts w:ascii="Verdana" w:hAnsi="Verdana"/>
                <w:sz w:val="16"/>
                <w:szCs w:val="16"/>
              </w:rPr>
              <w:t>Instrucciones específicas para la operación de la grúa o para el sitio donde ésta es utilizada, y</w:t>
            </w:r>
          </w:p>
        </w:tc>
        <w:tc>
          <w:tcPr>
            <w:tcW w:w="4675" w:type="dxa"/>
          </w:tcPr>
          <w:p w14:paraId="4AC55448" w14:textId="4EB7CAA6" w:rsidR="009B1C62" w:rsidRPr="009B1C62" w:rsidRDefault="009B1C62" w:rsidP="009B1C62">
            <w:pPr>
              <w:pStyle w:val="texto0"/>
              <w:spacing w:line="250" w:lineRule="exact"/>
              <w:ind w:firstLine="0"/>
              <w:rPr>
                <w:rFonts w:ascii="Verdana" w:hAnsi="Verdana"/>
                <w:b/>
                <w:sz w:val="16"/>
                <w:szCs w:val="16"/>
                <w:lang w:val="en-US"/>
              </w:rPr>
            </w:pPr>
            <w:r w:rsidRPr="009B1C62">
              <w:rPr>
                <w:rFonts w:ascii="Verdana" w:hAnsi="Verdana"/>
                <w:b/>
                <w:sz w:val="16"/>
                <w:szCs w:val="16"/>
                <w:lang w:val="en-US"/>
              </w:rPr>
              <w:t xml:space="preserve">j) </w:t>
            </w:r>
            <w:r w:rsidRPr="009B1C62">
              <w:rPr>
                <w:rFonts w:ascii="Verdana" w:hAnsi="Verdana"/>
                <w:b/>
                <w:sz w:val="16"/>
                <w:szCs w:val="16"/>
                <w:lang w:val="en-US"/>
              </w:rPr>
              <w:tab/>
            </w:r>
            <w:r w:rsidRPr="009B1C62">
              <w:rPr>
                <w:rFonts w:ascii="Verdana" w:hAnsi="Verdana"/>
                <w:sz w:val="16"/>
                <w:szCs w:val="16"/>
                <w:lang w:val="en-US"/>
              </w:rPr>
              <w:t>Specific instructions for the operation of the crane or for the site where it is used, and</w:t>
            </w:r>
          </w:p>
        </w:tc>
      </w:tr>
      <w:tr w:rsidR="009B1C62" w:rsidRPr="009F76C4" w14:paraId="43E6C7C5" w14:textId="668D475F" w:rsidTr="00AE437C">
        <w:tc>
          <w:tcPr>
            <w:tcW w:w="4675" w:type="dxa"/>
          </w:tcPr>
          <w:p w14:paraId="342328F3" w14:textId="77777777" w:rsidR="009B1C62" w:rsidRPr="009F76C4" w:rsidRDefault="009B1C62" w:rsidP="009B1C62">
            <w:pPr>
              <w:pStyle w:val="texto0"/>
              <w:spacing w:line="250" w:lineRule="exact"/>
              <w:ind w:firstLine="0"/>
              <w:rPr>
                <w:rFonts w:ascii="Verdana" w:hAnsi="Verdana"/>
                <w:sz w:val="16"/>
                <w:szCs w:val="16"/>
              </w:rPr>
            </w:pPr>
            <w:r w:rsidRPr="009F76C4">
              <w:rPr>
                <w:rFonts w:ascii="Verdana" w:hAnsi="Verdana"/>
                <w:b/>
                <w:sz w:val="16"/>
                <w:szCs w:val="16"/>
              </w:rPr>
              <w:t>k)</w:t>
            </w:r>
            <w:r w:rsidRPr="009F76C4">
              <w:rPr>
                <w:rFonts w:ascii="Verdana" w:hAnsi="Verdana"/>
                <w:b/>
                <w:sz w:val="16"/>
                <w:szCs w:val="16"/>
              </w:rPr>
              <w:tab/>
            </w:r>
            <w:r w:rsidRPr="009F76C4">
              <w:rPr>
                <w:rFonts w:ascii="Verdana" w:hAnsi="Verdana"/>
                <w:sz w:val="16"/>
                <w:szCs w:val="16"/>
              </w:rPr>
              <w:t>Prioridades de acción.</w:t>
            </w:r>
          </w:p>
        </w:tc>
        <w:tc>
          <w:tcPr>
            <w:tcW w:w="4675" w:type="dxa"/>
          </w:tcPr>
          <w:p w14:paraId="54F7E279" w14:textId="7BE618C5" w:rsidR="009B1C62" w:rsidRPr="00060EB3" w:rsidRDefault="009B1C62" w:rsidP="009B1C62">
            <w:pPr>
              <w:pStyle w:val="texto0"/>
              <w:spacing w:line="250" w:lineRule="exact"/>
              <w:ind w:firstLine="0"/>
              <w:rPr>
                <w:rFonts w:ascii="Verdana" w:hAnsi="Verdana"/>
                <w:b/>
                <w:sz w:val="16"/>
                <w:szCs w:val="16"/>
                <w:lang w:val="en-US"/>
              </w:rPr>
            </w:pPr>
            <w:r w:rsidRPr="00060EB3">
              <w:rPr>
                <w:rFonts w:ascii="Verdana" w:hAnsi="Verdana"/>
                <w:b/>
                <w:sz w:val="16"/>
                <w:szCs w:val="16"/>
                <w:lang w:val="en-US"/>
              </w:rPr>
              <w:t xml:space="preserve">k) </w:t>
            </w:r>
            <w:r w:rsidRPr="00060EB3">
              <w:rPr>
                <w:rFonts w:ascii="Verdana" w:hAnsi="Verdana"/>
                <w:b/>
                <w:sz w:val="16"/>
                <w:szCs w:val="16"/>
                <w:lang w:val="en-US"/>
              </w:rPr>
              <w:tab/>
            </w:r>
            <w:r w:rsidRPr="00060EB3">
              <w:rPr>
                <w:rFonts w:ascii="Verdana" w:hAnsi="Verdana"/>
                <w:sz w:val="16"/>
                <w:szCs w:val="16"/>
                <w:lang w:val="en-US"/>
              </w:rPr>
              <w:t>Action priorities.</w:t>
            </w:r>
          </w:p>
        </w:tc>
      </w:tr>
      <w:tr w:rsidR="009B1C62" w:rsidRPr="009F76C4" w14:paraId="6F2AF8C4" w14:textId="4DB9A566" w:rsidTr="00AE437C">
        <w:tc>
          <w:tcPr>
            <w:tcW w:w="4675" w:type="dxa"/>
          </w:tcPr>
          <w:p w14:paraId="078AB413"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t xml:space="preserve">I.7.5 </w:t>
            </w:r>
            <w:r w:rsidRPr="009F76C4">
              <w:rPr>
                <w:rFonts w:ascii="Verdana" w:hAnsi="Verdana"/>
                <w:b/>
                <w:sz w:val="16"/>
                <w:szCs w:val="16"/>
              </w:rPr>
              <w:t>Operación de la grúa</w:t>
            </w:r>
          </w:p>
        </w:tc>
        <w:tc>
          <w:tcPr>
            <w:tcW w:w="4675" w:type="dxa"/>
          </w:tcPr>
          <w:p w14:paraId="660B1DB5" w14:textId="45512EEF"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I.7.5 Crane operation</w:t>
            </w:r>
          </w:p>
        </w:tc>
      </w:tr>
      <w:tr w:rsidR="009B1C62" w:rsidRPr="00084632" w14:paraId="4E3039F0" w14:textId="4DBB91A2" w:rsidTr="00AE437C">
        <w:tc>
          <w:tcPr>
            <w:tcW w:w="4675" w:type="dxa"/>
          </w:tcPr>
          <w:p w14:paraId="5E967C6D"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Cabina del operador: acceso, seguridad y características que contribuyen al confort del operador;</w:t>
            </w:r>
          </w:p>
        </w:tc>
        <w:tc>
          <w:tcPr>
            <w:tcW w:w="4675" w:type="dxa"/>
          </w:tcPr>
          <w:p w14:paraId="2FCEE4FF" w14:textId="568259EB"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Operator's cabin: access, safety and features that contribute to operator comfort;</w:t>
            </w:r>
          </w:p>
        </w:tc>
      </w:tr>
      <w:tr w:rsidR="009B1C62" w:rsidRPr="00084632" w14:paraId="40A4A200" w14:textId="2C81F71E" w:rsidTr="00AE437C">
        <w:tc>
          <w:tcPr>
            <w:tcW w:w="4675" w:type="dxa"/>
          </w:tcPr>
          <w:p w14:paraId="2B2B8BF3"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Equipo de control y monitoreo;</w:t>
            </w:r>
          </w:p>
        </w:tc>
        <w:tc>
          <w:tcPr>
            <w:tcW w:w="4675" w:type="dxa"/>
          </w:tcPr>
          <w:p w14:paraId="10F2170A" w14:textId="61C07711"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b) </w:t>
            </w:r>
            <w:r w:rsidRPr="009B1C62">
              <w:rPr>
                <w:rFonts w:ascii="Verdana" w:hAnsi="Verdana"/>
                <w:b/>
                <w:sz w:val="16"/>
                <w:szCs w:val="16"/>
                <w:lang w:val="en-US"/>
              </w:rPr>
              <w:tab/>
            </w:r>
            <w:r w:rsidRPr="009B1C62">
              <w:rPr>
                <w:rFonts w:ascii="Verdana" w:hAnsi="Verdana"/>
                <w:sz w:val="16"/>
                <w:szCs w:val="16"/>
                <w:lang w:val="en-US"/>
              </w:rPr>
              <w:t>Control and monitoring equipment;</w:t>
            </w:r>
          </w:p>
        </w:tc>
      </w:tr>
      <w:tr w:rsidR="009B1C62" w:rsidRPr="00084632" w14:paraId="7F0E11C0" w14:textId="7C380F36" w:rsidTr="00AE437C">
        <w:tc>
          <w:tcPr>
            <w:tcW w:w="4675" w:type="dxa"/>
          </w:tcPr>
          <w:p w14:paraId="06E7A0BC"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Ayudas de conducción: indicadores y detector de interferencia;</w:t>
            </w:r>
          </w:p>
        </w:tc>
        <w:tc>
          <w:tcPr>
            <w:tcW w:w="4675" w:type="dxa"/>
          </w:tcPr>
          <w:p w14:paraId="0DAC7B3D" w14:textId="2FA4BA31"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Driving aids: indicators and interference detector;</w:t>
            </w:r>
          </w:p>
        </w:tc>
      </w:tr>
      <w:tr w:rsidR="009B1C62" w:rsidRPr="00084632" w14:paraId="0264D33F" w14:textId="6A5B416A" w:rsidTr="00AE437C">
        <w:tc>
          <w:tcPr>
            <w:tcW w:w="4675" w:type="dxa"/>
          </w:tcPr>
          <w:p w14:paraId="59CC0190"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Operación a nivel de piso: por cable o radio control;</w:t>
            </w:r>
          </w:p>
        </w:tc>
        <w:tc>
          <w:tcPr>
            <w:tcW w:w="4675" w:type="dxa"/>
          </w:tcPr>
          <w:p w14:paraId="49E97598" w14:textId="5D87BCAC"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Operation at floor level: by cable or radio control;</w:t>
            </w:r>
          </w:p>
        </w:tc>
      </w:tr>
      <w:tr w:rsidR="009B1C62" w:rsidRPr="00084632" w14:paraId="7BC185B0" w14:textId="41469EC8" w:rsidTr="00AE437C">
        <w:tc>
          <w:tcPr>
            <w:tcW w:w="4675" w:type="dxa"/>
          </w:tcPr>
          <w:p w14:paraId="7108DAD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El uso apropiado de movimientos y de sus combinaciones;</w:t>
            </w:r>
          </w:p>
        </w:tc>
        <w:tc>
          <w:tcPr>
            <w:tcW w:w="4675" w:type="dxa"/>
          </w:tcPr>
          <w:p w14:paraId="4D46398B" w14:textId="3B5DE847"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The appropriate use of movements and their combinations;</w:t>
            </w:r>
          </w:p>
        </w:tc>
      </w:tr>
      <w:tr w:rsidR="009B1C62" w:rsidRPr="00084632" w14:paraId="12082EC4" w14:textId="6788F0EB" w:rsidTr="00AE437C">
        <w:tc>
          <w:tcPr>
            <w:tcW w:w="4675" w:type="dxa"/>
          </w:tcPr>
          <w:p w14:paraId="4A329843"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Estimación y marcado de distancia, y</w:t>
            </w:r>
          </w:p>
        </w:tc>
        <w:tc>
          <w:tcPr>
            <w:tcW w:w="4675" w:type="dxa"/>
          </w:tcPr>
          <w:p w14:paraId="0B8F4E8E" w14:textId="1CA4C4CF"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f) </w:t>
            </w:r>
            <w:r w:rsidRPr="009B1C62">
              <w:rPr>
                <w:rFonts w:ascii="Verdana" w:hAnsi="Verdana"/>
                <w:b/>
                <w:sz w:val="16"/>
                <w:szCs w:val="16"/>
                <w:lang w:val="en-US"/>
              </w:rPr>
              <w:tab/>
            </w:r>
            <w:r w:rsidRPr="009B1C62">
              <w:rPr>
                <w:rFonts w:ascii="Verdana" w:hAnsi="Verdana"/>
                <w:sz w:val="16"/>
                <w:szCs w:val="16"/>
                <w:lang w:val="en-US"/>
              </w:rPr>
              <w:t>Distance estimation and marking, and</w:t>
            </w:r>
          </w:p>
        </w:tc>
      </w:tr>
      <w:tr w:rsidR="009B1C62" w:rsidRPr="00084632" w14:paraId="3B8937E0" w14:textId="4BEE722E" w:rsidTr="00AE437C">
        <w:tc>
          <w:tcPr>
            <w:tcW w:w="4675" w:type="dxa"/>
          </w:tcPr>
          <w:p w14:paraId="5EF6C24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Conducción apropiada de los varios mecanismos para obtener el rendimiento máximo.</w:t>
            </w:r>
          </w:p>
        </w:tc>
        <w:tc>
          <w:tcPr>
            <w:tcW w:w="4675" w:type="dxa"/>
          </w:tcPr>
          <w:p w14:paraId="159F33B8" w14:textId="781F0AF1"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g) </w:t>
            </w:r>
            <w:r w:rsidRPr="009B1C62">
              <w:rPr>
                <w:rFonts w:ascii="Verdana" w:hAnsi="Verdana"/>
                <w:b/>
                <w:sz w:val="16"/>
                <w:szCs w:val="16"/>
                <w:lang w:val="en-US"/>
              </w:rPr>
              <w:tab/>
            </w:r>
            <w:r w:rsidRPr="009B1C62">
              <w:rPr>
                <w:rFonts w:ascii="Verdana" w:hAnsi="Verdana"/>
                <w:sz w:val="16"/>
                <w:szCs w:val="16"/>
                <w:lang w:val="en-US"/>
              </w:rPr>
              <w:t>Appropriate conduction of the various mechanisms to obtain maximum performance.</w:t>
            </w:r>
          </w:p>
        </w:tc>
      </w:tr>
      <w:tr w:rsidR="009B1C62" w:rsidRPr="009F76C4" w14:paraId="74DA75C3" w14:textId="0D98DC92" w:rsidTr="00AE437C">
        <w:tc>
          <w:tcPr>
            <w:tcW w:w="4675" w:type="dxa"/>
          </w:tcPr>
          <w:p w14:paraId="1A316ACA"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lastRenderedPageBreak/>
              <w:t xml:space="preserve">I.7.6 </w:t>
            </w:r>
            <w:r w:rsidRPr="009F76C4">
              <w:rPr>
                <w:rFonts w:ascii="Verdana" w:hAnsi="Verdana"/>
                <w:b/>
                <w:sz w:val="16"/>
                <w:szCs w:val="16"/>
              </w:rPr>
              <w:t>Comunicación</w:t>
            </w:r>
          </w:p>
        </w:tc>
        <w:tc>
          <w:tcPr>
            <w:tcW w:w="4675" w:type="dxa"/>
          </w:tcPr>
          <w:p w14:paraId="3C527ECB" w14:textId="59F3C645"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I.7.6 Communication</w:t>
            </w:r>
          </w:p>
        </w:tc>
      </w:tr>
      <w:tr w:rsidR="009B1C62" w:rsidRPr="00084632" w14:paraId="0D834F32" w14:textId="0792A5F4" w:rsidTr="00AE437C">
        <w:tc>
          <w:tcPr>
            <w:tcW w:w="4675" w:type="dxa"/>
          </w:tcPr>
          <w:p w14:paraId="7BE4A462"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Señales manuales: directas o retransmisión de señalización;</w:t>
            </w:r>
          </w:p>
        </w:tc>
        <w:tc>
          <w:tcPr>
            <w:tcW w:w="4675" w:type="dxa"/>
          </w:tcPr>
          <w:p w14:paraId="1FF52B3A" w14:textId="780A35AE"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a) </w:t>
            </w:r>
            <w:r w:rsidRPr="00060EB3">
              <w:rPr>
                <w:rFonts w:ascii="Verdana" w:hAnsi="Verdana"/>
                <w:b/>
                <w:sz w:val="16"/>
                <w:szCs w:val="16"/>
                <w:lang w:val="en-US"/>
              </w:rPr>
              <w:tab/>
            </w:r>
            <w:r w:rsidRPr="00060EB3">
              <w:rPr>
                <w:rFonts w:ascii="Verdana" w:hAnsi="Verdana"/>
                <w:sz w:val="16"/>
                <w:szCs w:val="16"/>
                <w:lang w:val="en-US"/>
              </w:rPr>
              <w:t>Manual signals: direct or signaling retransmission;</w:t>
            </w:r>
          </w:p>
        </w:tc>
      </w:tr>
      <w:tr w:rsidR="009B1C62" w:rsidRPr="009F76C4" w14:paraId="71779EDD" w14:textId="03D75A6D" w:rsidTr="00AE437C">
        <w:tc>
          <w:tcPr>
            <w:tcW w:w="4675" w:type="dxa"/>
          </w:tcPr>
          <w:p w14:paraId="0181F3EE"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Radio comunicación, y</w:t>
            </w:r>
          </w:p>
        </w:tc>
        <w:tc>
          <w:tcPr>
            <w:tcW w:w="4675" w:type="dxa"/>
          </w:tcPr>
          <w:p w14:paraId="77B4B17B" w14:textId="3ABA54A4"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b) </w:t>
            </w:r>
            <w:r w:rsidRPr="00060EB3">
              <w:rPr>
                <w:rFonts w:ascii="Verdana" w:hAnsi="Verdana"/>
                <w:b/>
                <w:sz w:val="16"/>
                <w:szCs w:val="16"/>
                <w:lang w:val="en-US"/>
              </w:rPr>
              <w:tab/>
            </w:r>
            <w:r w:rsidRPr="00060EB3">
              <w:rPr>
                <w:rFonts w:ascii="Verdana" w:hAnsi="Verdana"/>
                <w:sz w:val="16"/>
                <w:szCs w:val="16"/>
                <w:lang w:val="en-US"/>
              </w:rPr>
              <w:t>Radio communication, and</w:t>
            </w:r>
          </w:p>
        </w:tc>
      </w:tr>
      <w:tr w:rsidR="009B1C62" w:rsidRPr="00084632" w14:paraId="1C52C7C9" w14:textId="4D6260C2" w:rsidTr="00AE437C">
        <w:tc>
          <w:tcPr>
            <w:tcW w:w="4675" w:type="dxa"/>
          </w:tcPr>
          <w:p w14:paraId="15168757"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Control asistido por circuito de video.</w:t>
            </w:r>
          </w:p>
        </w:tc>
        <w:tc>
          <w:tcPr>
            <w:tcW w:w="4675" w:type="dxa"/>
          </w:tcPr>
          <w:p w14:paraId="5226D2C2" w14:textId="194DD7F2"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c) </w:t>
            </w:r>
            <w:r w:rsidRPr="00060EB3">
              <w:rPr>
                <w:rFonts w:ascii="Verdana" w:hAnsi="Verdana"/>
                <w:b/>
                <w:sz w:val="16"/>
                <w:szCs w:val="16"/>
                <w:lang w:val="en-US"/>
              </w:rPr>
              <w:tab/>
            </w:r>
            <w:r w:rsidRPr="00060EB3">
              <w:rPr>
                <w:rFonts w:ascii="Verdana" w:hAnsi="Verdana"/>
                <w:sz w:val="16"/>
                <w:szCs w:val="16"/>
                <w:lang w:val="en-US"/>
              </w:rPr>
              <w:t>Control assisted by video circuit.</w:t>
            </w:r>
          </w:p>
        </w:tc>
      </w:tr>
      <w:tr w:rsidR="009B1C62" w:rsidRPr="009F76C4" w14:paraId="281C7ECD" w14:textId="0EF472A0" w:rsidTr="00AE437C">
        <w:tc>
          <w:tcPr>
            <w:tcW w:w="4675" w:type="dxa"/>
          </w:tcPr>
          <w:p w14:paraId="2EC71FD2"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t xml:space="preserve">I.7.7 </w:t>
            </w:r>
            <w:r w:rsidRPr="009F76C4">
              <w:rPr>
                <w:rFonts w:ascii="Verdana" w:hAnsi="Verdana"/>
                <w:b/>
                <w:sz w:val="16"/>
                <w:szCs w:val="16"/>
              </w:rPr>
              <w:t>Manejo de materiales</w:t>
            </w:r>
          </w:p>
        </w:tc>
        <w:tc>
          <w:tcPr>
            <w:tcW w:w="4675" w:type="dxa"/>
          </w:tcPr>
          <w:p w14:paraId="52DE0D8F" w14:textId="5A621383"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I.7.7 Materials handling</w:t>
            </w:r>
          </w:p>
        </w:tc>
      </w:tr>
      <w:tr w:rsidR="009B1C62" w:rsidRPr="00A45C97" w14:paraId="7906BD5D" w14:textId="68F0066F" w:rsidTr="00AE437C">
        <w:tc>
          <w:tcPr>
            <w:tcW w:w="4675" w:type="dxa"/>
          </w:tcPr>
          <w:p w14:paraId="68394B32"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Equipo de eslingueo: reglas para uso;</w:t>
            </w:r>
          </w:p>
        </w:tc>
        <w:tc>
          <w:tcPr>
            <w:tcW w:w="4675" w:type="dxa"/>
          </w:tcPr>
          <w:p w14:paraId="5B33CDFA" w14:textId="3909ADB2"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a) </w:t>
            </w:r>
            <w:r w:rsidRPr="00060EB3">
              <w:rPr>
                <w:rFonts w:ascii="Verdana" w:hAnsi="Verdana"/>
                <w:b/>
                <w:sz w:val="16"/>
                <w:szCs w:val="16"/>
                <w:lang w:val="en-US"/>
              </w:rPr>
              <w:tab/>
            </w:r>
            <w:r w:rsidRPr="00060EB3">
              <w:rPr>
                <w:rFonts w:ascii="Verdana" w:hAnsi="Verdana"/>
                <w:sz w:val="16"/>
                <w:szCs w:val="16"/>
                <w:lang w:val="en-US"/>
              </w:rPr>
              <w:t xml:space="preserve">Slinging </w:t>
            </w:r>
            <w:r w:rsidR="00060EB3" w:rsidRPr="00060EB3">
              <w:rPr>
                <w:rFonts w:ascii="Verdana" w:hAnsi="Verdana"/>
                <w:sz w:val="16"/>
                <w:szCs w:val="16"/>
                <w:lang w:val="en-US"/>
              </w:rPr>
              <w:t>equipment:</w:t>
            </w:r>
            <w:r w:rsidRPr="00060EB3">
              <w:rPr>
                <w:rFonts w:ascii="Verdana" w:hAnsi="Verdana"/>
                <w:sz w:val="16"/>
                <w:szCs w:val="16"/>
                <w:lang w:val="en-US"/>
              </w:rPr>
              <w:t xml:space="preserve"> rules for use;</w:t>
            </w:r>
          </w:p>
        </w:tc>
      </w:tr>
      <w:tr w:rsidR="009B1C62" w:rsidRPr="00084632" w14:paraId="750FA1D3" w14:textId="5C3C1F6B" w:rsidTr="00AE437C">
        <w:tc>
          <w:tcPr>
            <w:tcW w:w="4675" w:type="dxa"/>
          </w:tcPr>
          <w:p w14:paraId="129B90D3"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Elementos de sujeción para levantamiento de cargas: reglas para uso;</w:t>
            </w:r>
          </w:p>
        </w:tc>
        <w:tc>
          <w:tcPr>
            <w:tcW w:w="4675" w:type="dxa"/>
          </w:tcPr>
          <w:p w14:paraId="098E233E" w14:textId="0CC163C8"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b) </w:t>
            </w:r>
            <w:r w:rsidRPr="00060EB3">
              <w:rPr>
                <w:rFonts w:ascii="Verdana" w:hAnsi="Verdana"/>
                <w:b/>
                <w:sz w:val="16"/>
                <w:szCs w:val="16"/>
                <w:lang w:val="en-US"/>
              </w:rPr>
              <w:tab/>
            </w:r>
            <w:r w:rsidR="004505C9" w:rsidRPr="00060EB3">
              <w:rPr>
                <w:rFonts w:ascii="Verdana" w:hAnsi="Verdana"/>
                <w:sz w:val="16"/>
                <w:szCs w:val="16"/>
                <w:lang w:val="en-US"/>
              </w:rPr>
              <w:t>Securing elements</w:t>
            </w:r>
            <w:r w:rsidRPr="00060EB3">
              <w:rPr>
                <w:rFonts w:ascii="Verdana" w:hAnsi="Verdana"/>
                <w:sz w:val="16"/>
                <w:szCs w:val="16"/>
                <w:lang w:val="en-US"/>
              </w:rPr>
              <w:t xml:space="preserve"> for lifting loads: rules for use;</w:t>
            </w:r>
          </w:p>
        </w:tc>
      </w:tr>
      <w:tr w:rsidR="009B1C62" w:rsidRPr="009F76C4" w14:paraId="2C528E5F" w14:textId="4395D177" w:rsidTr="00AE437C">
        <w:tc>
          <w:tcPr>
            <w:tcW w:w="4675" w:type="dxa"/>
          </w:tcPr>
          <w:p w14:paraId="73C01E2D"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Guía de carga manual;</w:t>
            </w:r>
          </w:p>
        </w:tc>
        <w:tc>
          <w:tcPr>
            <w:tcW w:w="4675" w:type="dxa"/>
          </w:tcPr>
          <w:p w14:paraId="65918F1B" w14:textId="425A6A98"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c) </w:t>
            </w:r>
            <w:r w:rsidRPr="00060EB3">
              <w:rPr>
                <w:rFonts w:ascii="Verdana" w:hAnsi="Verdana"/>
                <w:b/>
                <w:sz w:val="16"/>
                <w:szCs w:val="16"/>
                <w:lang w:val="en-US"/>
              </w:rPr>
              <w:tab/>
            </w:r>
            <w:r w:rsidRPr="00060EB3">
              <w:rPr>
                <w:rFonts w:ascii="Verdana" w:hAnsi="Verdana"/>
                <w:sz w:val="16"/>
                <w:szCs w:val="16"/>
                <w:lang w:val="en-US"/>
              </w:rPr>
              <w:t>Manual loading guide;</w:t>
            </w:r>
          </w:p>
        </w:tc>
      </w:tr>
      <w:tr w:rsidR="009B1C62" w:rsidRPr="00084632" w14:paraId="2AFF48D1" w14:textId="543724DF" w:rsidTr="00AE437C">
        <w:tc>
          <w:tcPr>
            <w:tcW w:w="4675" w:type="dxa"/>
          </w:tcPr>
          <w:p w14:paraId="762CAD3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Cargas: evaluación, centro de gravedad, equilibrio, influencia del viento;</w:t>
            </w:r>
          </w:p>
        </w:tc>
        <w:tc>
          <w:tcPr>
            <w:tcW w:w="4675" w:type="dxa"/>
          </w:tcPr>
          <w:p w14:paraId="628E6C8E" w14:textId="21B82CE0"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d) </w:t>
            </w:r>
            <w:r w:rsidRPr="00060EB3">
              <w:rPr>
                <w:rFonts w:ascii="Verdana" w:hAnsi="Verdana"/>
                <w:b/>
                <w:sz w:val="16"/>
                <w:szCs w:val="16"/>
                <w:lang w:val="en-US"/>
              </w:rPr>
              <w:tab/>
            </w:r>
            <w:r w:rsidRPr="00060EB3">
              <w:rPr>
                <w:rFonts w:ascii="Verdana" w:hAnsi="Verdana"/>
                <w:sz w:val="16"/>
                <w:szCs w:val="16"/>
                <w:lang w:val="en-US"/>
              </w:rPr>
              <w:t>Loads: evaluation, center of gravity, balance, wind influence;</w:t>
            </w:r>
          </w:p>
        </w:tc>
      </w:tr>
      <w:tr w:rsidR="009B1C62" w:rsidRPr="00084632" w14:paraId="797A6B88" w14:textId="4F73AD2F" w:rsidTr="00AE437C">
        <w:tc>
          <w:tcPr>
            <w:tcW w:w="4675" w:type="dxa"/>
          </w:tcPr>
          <w:p w14:paraId="1E994861"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Operaciones comunes de manejo de cargas: mover o girar una carga;</w:t>
            </w:r>
          </w:p>
        </w:tc>
        <w:tc>
          <w:tcPr>
            <w:tcW w:w="4675" w:type="dxa"/>
          </w:tcPr>
          <w:p w14:paraId="23C7D0B9" w14:textId="319E572E"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e) </w:t>
            </w:r>
            <w:r w:rsidRPr="00060EB3">
              <w:rPr>
                <w:rFonts w:ascii="Verdana" w:hAnsi="Verdana"/>
                <w:b/>
                <w:sz w:val="16"/>
                <w:szCs w:val="16"/>
                <w:lang w:val="en-US"/>
              </w:rPr>
              <w:tab/>
            </w:r>
            <w:r w:rsidRPr="00060EB3">
              <w:rPr>
                <w:rFonts w:ascii="Verdana" w:hAnsi="Verdana"/>
                <w:sz w:val="16"/>
                <w:szCs w:val="16"/>
                <w:lang w:val="en-US"/>
              </w:rPr>
              <w:t>Common load handling operations: moving or turning a load;</w:t>
            </w:r>
          </w:p>
        </w:tc>
      </w:tr>
      <w:tr w:rsidR="009B1C62" w:rsidRPr="00084632" w14:paraId="7DD95FAE" w14:textId="51236410" w:rsidTr="00AE437C">
        <w:tc>
          <w:tcPr>
            <w:tcW w:w="4675" w:type="dxa"/>
          </w:tcPr>
          <w:p w14:paraId="687C2662"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Manejo de la carga con más de una grúa, y</w:t>
            </w:r>
          </w:p>
        </w:tc>
        <w:tc>
          <w:tcPr>
            <w:tcW w:w="4675" w:type="dxa"/>
          </w:tcPr>
          <w:p w14:paraId="55C2AA5B" w14:textId="22835655"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f) </w:t>
            </w:r>
            <w:r w:rsidRPr="00060EB3">
              <w:rPr>
                <w:rFonts w:ascii="Verdana" w:hAnsi="Verdana"/>
                <w:b/>
                <w:sz w:val="16"/>
                <w:szCs w:val="16"/>
                <w:lang w:val="en-US"/>
              </w:rPr>
              <w:tab/>
            </w:r>
            <w:r w:rsidRPr="00060EB3">
              <w:rPr>
                <w:rFonts w:ascii="Verdana" w:hAnsi="Verdana"/>
                <w:sz w:val="16"/>
                <w:szCs w:val="16"/>
                <w:lang w:val="en-US"/>
              </w:rPr>
              <w:t>Handling of cargo with more than one crane, and</w:t>
            </w:r>
          </w:p>
        </w:tc>
      </w:tr>
      <w:tr w:rsidR="009B1C62" w:rsidRPr="009F76C4" w14:paraId="6F992191" w14:textId="744C834C" w:rsidTr="00AE437C">
        <w:tc>
          <w:tcPr>
            <w:tcW w:w="4675" w:type="dxa"/>
          </w:tcPr>
          <w:p w14:paraId="17388D80"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Transporte de personal.</w:t>
            </w:r>
          </w:p>
        </w:tc>
        <w:tc>
          <w:tcPr>
            <w:tcW w:w="4675" w:type="dxa"/>
          </w:tcPr>
          <w:p w14:paraId="3655F3D8" w14:textId="2393AD75"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g) </w:t>
            </w:r>
            <w:r w:rsidRPr="00060EB3">
              <w:rPr>
                <w:rFonts w:ascii="Verdana" w:hAnsi="Verdana"/>
                <w:b/>
                <w:sz w:val="16"/>
                <w:szCs w:val="16"/>
                <w:lang w:val="en-US"/>
              </w:rPr>
              <w:tab/>
            </w:r>
            <w:r w:rsidRPr="00060EB3">
              <w:rPr>
                <w:rFonts w:ascii="Verdana" w:hAnsi="Verdana"/>
                <w:sz w:val="16"/>
                <w:szCs w:val="16"/>
                <w:lang w:val="en-US"/>
              </w:rPr>
              <w:t>Transportation of personnel.</w:t>
            </w:r>
          </w:p>
        </w:tc>
      </w:tr>
      <w:tr w:rsidR="009B1C62" w:rsidRPr="00A45C97" w14:paraId="68AFB3B0" w14:textId="35115296" w:rsidTr="00AE437C">
        <w:tc>
          <w:tcPr>
            <w:tcW w:w="4675" w:type="dxa"/>
          </w:tcPr>
          <w:p w14:paraId="60A9AF1C"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t xml:space="preserve">I.7.8 </w:t>
            </w:r>
            <w:r w:rsidRPr="009F76C4">
              <w:rPr>
                <w:rFonts w:ascii="Verdana" w:hAnsi="Verdana"/>
                <w:b/>
                <w:sz w:val="16"/>
                <w:szCs w:val="16"/>
              </w:rPr>
              <w:t>Inspección, mantenimiento e incidentes</w:t>
            </w:r>
          </w:p>
        </w:tc>
        <w:tc>
          <w:tcPr>
            <w:tcW w:w="4675" w:type="dxa"/>
          </w:tcPr>
          <w:p w14:paraId="749A2599" w14:textId="7EB4AC90"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I.7.8 Inspection, </w:t>
            </w:r>
            <w:r w:rsidR="00060EB3" w:rsidRPr="00060EB3">
              <w:rPr>
                <w:rFonts w:ascii="Verdana" w:hAnsi="Verdana"/>
                <w:b/>
                <w:sz w:val="16"/>
                <w:szCs w:val="16"/>
                <w:lang w:val="en-US"/>
              </w:rPr>
              <w:t>maintenance,</w:t>
            </w:r>
            <w:r w:rsidRPr="00060EB3">
              <w:rPr>
                <w:rFonts w:ascii="Verdana" w:hAnsi="Verdana"/>
                <w:b/>
                <w:sz w:val="16"/>
                <w:szCs w:val="16"/>
                <w:lang w:val="en-US"/>
              </w:rPr>
              <w:t xml:space="preserve"> and incidents</w:t>
            </w:r>
          </w:p>
        </w:tc>
      </w:tr>
      <w:tr w:rsidR="009B1C62" w:rsidRPr="009F76C4" w14:paraId="4644C70D" w14:textId="40DE7ECD" w:rsidTr="00AE437C">
        <w:tc>
          <w:tcPr>
            <w:tcW w:w="4675" w:type="dxa"/>
          </w:tcPr>
          <w:p w14:paraId="378D6412"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Uso de la documentación;</w:t>
            </w:r>
          </w:p>
        </w:tc>
        <w:tc>
          <w:tcPr>
            <w:tcW w:w="4675" w:type="dxa"/>
          </w:tcPr>
          <w:p w14:paraId="32B349C7" w14:textId="7E19AAA2"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a) </w:t>
            </w:r>
            <w:r w:rsidRPr="00060EB3">
              <w:rPr>
                <w:rFonts w:ascii="Verdana" w:hAnsi="Verdana"/>
                <w:b/>
                <w:sz w:val="16"/>
                <w:szCs w:val="16"/>
                <w:lang w:val="en-US"/>
              </w:rPr>
              <w:tab/>
            </w:r>
            <w:r w:rsidRPr="00060EB3">
              <w:rPr>
                <w:rFonts w:ascii="Verdana" w:hAnsi="Verdana"/>
                <w:sz w:val="16"/>
                <w:szCs w:val="16"/>
                <w:lang w:val="en-US"/>
              </w:rPr>
              <w:t>Use of documentation;</w:t>
            </w:r>
          </w:p>
        </w:tc>
      </w:tr>
      <w:tr w:rsidR="009B1C62" w:rsidRPr="00084632" w14:paraId="0FF786FE" w14:textId="7AC7ADD3" w:rsidTr="00AE437C">
        <w:tc>
          <w:tcPr>
            <w:tcW w:w="4675" w:type="dxa"/>
          </w:tcPr>
          <w:p w14:paraId="5795269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Inspecciones regulares e inspecciones previas a la operación;</w:t>
            </w:r>
          </w:p>
        </w:tc>
        <w:tc>
          <w:tcPr>
            <w:tcW w:w="4675" w:type="dxa"/>
          </w:tcPr>
          <w:p w14:paraId="59646293" w14:textId="39B3F905"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b) </w:t>
            </w:r>
            <w:r w:rsidRPr="00060EB3">
              <w:rPr>
                <w:rFonts w:ascii="Verdana" w:hAnsi="Verdana"/>
                <w:b/>
                <w:sz w:val="16"/>
                <w:szCs w:val="16"/>
                <w:lang w:val="en-US"/>
              </w:rPr>
              <w:tab/>
            </w:r>
            <w:r w:rsidRPr="00060EB3">
              <w:rPr>
                <w:rFonts w:ascii="Verdana" w:hAnsi="Verdana"/>
                <w:sz w:val="16"/>
                <w:szCs w:val="16"/>
                <w:lang w:val="en-US"/>
              </w:rPr>
              <w:t>Regular inspections and pre-operation inspections;</w:t>
            </w:r>
          </w:p>
        </w:tc>
      </w:tr>
      <w:tr w:rsidR="009B1C62" w:rsidRPr="00084632" w14:paraId="491A2A2B" w14:textId="65E51B55" w:rsidTr="00AE437C">
        <w:tc>
          <w:tcPr>
            <w:tcW w:w="4675" w:type="dxa"/>
          </w:tcPr>
          <w:p w14:paraId="260280F6"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Reportes sobre funcionamientos defectuosos, y</w:t>
            </w:r>
          </w:p>
        </w:tc>
        <w:tc>
          <w:tcPr>
            <w:tcW w:w="4675" w:type="dxa"/>
          </w:tcPr>
          <w:p w14:paraId="215668A4" w14:textId="48650B82"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c) </w:t>
            </w:r>
            <w:r w:rsidRPr="00060EB3">
              <w:rPr>
                <w:rFonts w:ascii="Verdana" w:hAnsi="Verdana"/>
                <w:b/>
                <w:sz w:val="16"/>
                <w:szCs w:val="16"/>
                <w:lang w:val="en-US"/>
              </w:rPr>
              <w:tab/>
            </w:r>
            <w:r w:rsidRPr="00060EB3">
              <w:rPr>
                <w:rFonts w:ascii="Verdana" w:hAnsi="Verdana"/>
                <w:sz w:val="16"/>
                <w:szCs w:val="16"/>
                <w:lang w:val="en-US"/>
              </w:rPr>
              <w:t>Reports on malfunctions, and</w:t>
            </w:r>
          </w:p>
        </w:tc>
      </w:tr>
      <w:tr w:rsidR="009B1C62" w:rsidRPr="00084632" w14:paraId="5BDB0D83" w14:textId="739D3019" w:rsidTr="00AE437C">
        <w:tc>
          <w:tcPr>
            <w:tcW w:w="4675" w:type="dxa"/>
          </w:tcPr>
          <w:p w14:paraId="0BD0946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Acciones en caso de funcionamiento defectuoso o falla de alimentación: cómo descender la carga.</w:t>
            </w:r>
          </w:p>
        </w:tc>
        <w:tc>
          <w:tcPr>
            <w:tcW w:w="4675" w:type="dxa"/>
          </w:tcPr>
          <w:p w14:paraId="704B314E" w14:textId="67775A22"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d) </w:t>
            </w:r>
            <w:r w:rsidRPr="00060EB3">
              <w:rPr>
                <w:rFonts w:ascii="Verdana" w:hAnsi="Verdana"/>
                <w:b/>
                <w:sz w:val="16"/>
                <w:szCs w:val="16"/>
                <w:lang w:val="en-US"/>
              </w:rPr>
              <w:tab/>
            </w:r>
            <w:r w:rsidRPr="00060EB3">
              <w:rPr>
                <w:rFonts w:ascii="Verdana" w:hAnsi="Verdana"/>
                <w:sz w:val="16"/>
                <w:szCs w:val="16"/>
                <w:lang w:val="en-US"/>
              </w:rPr>
              <w:t>Actions in case of malfunction or power failure: how to lower the load.</w:t>
            </w:r>
          </w:p>
        </w:tc>
      </w:tr>
      <w:tr w:rsidR="009B1C62" w:rsidRPr="009F76C4" w14:paraId="52BF51C3" w14:textId="5F5D5927" w:rsidTr="00AE437C">
        <w:tc>
          <w:tcPr>
            <w:tcW w:w="4675" w:type="dxa"/>
          </w:tcPr>
          <w:p w14:paraId="7DA2345A"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t xml:space="preserve">I.8 </w:t>
            </w:r>
            <w:r w:rsidRPr="009F76C4">
              <w:rPr>
                <w:rFonts w:ascii="Verdana" w:hAnsi="Verdana"/>
                <w:b/>
                <w:sz w:val="16"/>
                <w:szCs w:val="16"/>
              </w:rPr>
              <w:t>Programa práctico</w:t>
            </w:r>
          </w:p>
        </w:tc>
        <w:tc>
          <w:tcPr>
            <w:tcW w:w="4675" w:type="dxa"/>
          </w:tcPr>
          <w:p w14:paraId="1B32098F" w14:textId="68C9B75F"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I.8 Practical program</w:t>
            </w:r>
          </w:p>
        </w:tc>
      </w:tr>
      <w:tr w:rsidR="009B1C62" w:rsidRPr="00084632" w14:paraId="5EAEC16A" w14:textId="5ECDFC4C" w:rsidTr="00AE437C">
        <w:tc>
          <w:tcPr>
            <w:tcW w:w="4675" w:type="dxa"/>
          </w:tcPr>
          <w:p w14:paraId="10B0836E"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sz w:val="16"/>
                <w:szCs w:val="16"/>
              </w:rPr>
              <w:t>El programa práctico debe incluir la visualización de los componentes, equipo y elementos de sujeción mencionados en el programa teórico, junto con lo siguiente:</w:t>
            </w:r>
          </w:p>
        </w:tc>
        <w:tc>
          <w:tcPr>
            <w:tcW w:w="4675" w:type="dxa"/>
          </w:tcPr>
          <w:p w14:paraId="1F54E6E6" w14:textId="1D8C9C5E" w:rsidR="009B1C62" w:rsidRPr="00060EB3" w:rsidRDefault="009B1C62" w:rsidP="009B1C62">
            <w:pPr>
              <w:pStyle w:val="texto0"/>
              <w:spacing w:line="276" w:lineRule="exact"/>
              <w:ind w:firstLine="0"/>
              <w:rPr>
                <w:rFonts w:ascii="Verdana" w:hAnsi="Verdana"/>
                <w:sz w:val="16"/>
                <w:szCs w:val="16"/>
                <w:lang w:val="en-US"/>
              </w:rPr>
            </w:pPr>
            <w:r w:rsidRPr="00060EB3">
              <w:rPr>
                <w:rFonts w:ascii="Verdana" w:hAnsi="Verdana"/>
                <w:sz w:val="16"/>
                <w:szCs w:val="16"/>
                <w:lang w:val="en-US"/>
              </w:rPr>
              <w:t>The practical program must include the visualization of the components, equipment and fasteners mentioned in the theoretical program, together with the following:</w:t>
            </w:r>
          </w:p>
        </w:tc>
      </w:tr>
      <w:tr w:rsidR="009B1C62" w:rsidRPr="009F76C4" w14:paraId="16B15424" w14:textId="2E272289" w:rsidTr="00AE437C">
        <w:tc>
          <w:tcPr>
            <w:tcW w:w="4675" w:type="dxa"/>
          </w:tcPr>
          <w:p w14:paraId="713EF106" w14:textId="77777777" w:rsidR="009B1C62" w:rsidRPr="009F76C4" w:rsidRDefault="009B1C62" w:rsidP="009B1C62">
            <w:pPr>
              <w:pStyle w:val="texto0"/>
              <w:spacing w:line="276" w:lineRule="exact"/>
              <w:ind w:firstLine="0"/>
              <w:rPr>
                <w:rFonts w:ascii="Verdana" w:hAnsi="Verdana"/>
                <w:b/>
                <w:sz w:val="16"/>
                <w:szCs w:val="16"/>
              </w:rPr>
            </w:pPr>
            <w:r w:rsidRPr="009F76C4">
              <w:rPr>
                <w:rFonts w:ascii="Verdana" w:hAnsi="Verdana"/>
                <w:b/>
                <w:sz w:val="16"/>
                <w:szCs w:val="16"/>
                <w:lang w:val="es-ES"/>
              </w:rPr>
              <w:t xml:space="preserve">I.8.1 </w:t>
            </w:r>
            <w:r w:rsidRPr="009F76C4">
              <w:rPr>
                <w:rFonts w:ascii="Verdana" w:hAnsi="Verdana"/>
                <w:b/>
                <w:sz w:val="16"/>
                <w:szCs w:val="16"/>
              </w:rPr>
              <w:t>Ejercicios de operación</w:t>
            </w:r>
          </w:p>
        </w:tc>
        <w:tc>
          <w:tcPr>
            <w:tcW w:w="4675" w:type="dxa"/>
          </w:tcPr>
          <w:p w14:paraId="2E64AA9A" w14:textId="3657885B"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I.8.1 Operation exercises</w:t>
            </w:r>
          </w:p>
        </w:tc>
      </w:tr>
      <w:tr w:rsidR="009B1C62" w:rsidRPr="00084632" w14:paraId="08C8C228" w14:textId="759FA79E" w:rsidTr="00AE437C">
        <w:tc>
          <w:tcPr>
            <w:tcW w:w="4675" w:type="dxa"/>
          </w:tcPr>
          <w:p w14:paraId="2BF59E5B"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Uso de controles, elementos de asistencia en la operación e instrumentos de monitoreo;</w:t>
            </w:r>
          </w:p>
        </w:tc>
        <w:tc>
          <w:tcPr>
            <w:tcW w:w="4675" w:type="dxa"/>
          </w:tcPr>
          <w:p w14:paraId="08EE444D" w14:textId="5716EC77"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a) </w:t>
            </w:r>
            <w:r w:rsidRPr="00060EB3">
              <w:rPr>
                <w:rFonts w:ascii="Verdana" w:hAnsi="Verdana"/>
                <w:b/>
                <w:sz w:val="16"/>
                <w:szCs w:val="16"/>
                <w:lang w:val="en-US"/>
              </w:rPr>
              <w:tab/>
            </w:r>
            <w:r w:rsidRPr="00060EB3">
              <w:rPr>
                <w:rFonts w:ascii="Verdana" w:hAnsi="Verdana"/>
                <w:sz w:val="16"/>
                <w:szCs w:val="16"/>
                <w:lang w:val="en-US"/>
              </w:rPr>
              <w:t>Use of controls, elements of assistance in the operation and monitoring instruments;</w:t>
            </w:r>
          </w:p>
        </w:tc>
      </w:tr>
      <w:tr w:rsidR="009B1C62" w:rsidRPr="00084632" w14:paraId="1479BF3E" w14:textId="79325FA8" w:rsidTr="00AE437C">
        <w:tc>
          <w:tcPr>
            <w:tcW w:w="4675" w:type="dxa"/>
          </w:tcPr>
          <w:p w14:paraId="18CD3BBF"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Ejecución de movimientos uno a uno, sin carga, y posteriormente con carga;</w:t>
            </w:r>
          </w:p>
        </w:tc>
        <w:tc>
          <w:tcPr>
            <w:tcW w:w="4675" w:type="dxa"/>
          </w:tcPr>
          <w:p w14:paraId="1C8C9D6E" w14:textId="257A702B" w:rsidR="009B1C62" w:rsidRPr="00060EB3" w:rsidRDefault="009B1C62" w:rsidP="009B1C62">
            <w:pPr>
              <w:pStyle w:val="texto0"/>
              <w:spacing w:line="276" w:lineRule="exact"/>
              <w:ind w:firstLine="0"/>
              <w:rPr>
                <w:rFonts w:ascii="Verdana" w:hAnsi="Verdana"/>
                <w:b/>
                <w:sz w:val="16"/>
                <w:szCs w:val="16"/>
                <w:lang w:val="en-US"/>
              </w:rPr>
            </w:pPr>
            <w:r w:rsidRPr="00060EB3">
              <w:rPr>
                <w:rFonts w:ascii="Verdana" w:hAnsi="Verdana"/>
                <w:b/>
                <w:sz w:val="16"/>
                <w:szCs w:val="16"/>
                <w:lang w:val="en-US"/>
              </w:rPr>
              <w:t xml:space="preserve">b) </w:t>
            </w:r>
            <w:r w:rsidRPr="00060EB3">
              <w:rPr>
                <w:rFonts w:ascii="Verdana" w:hAnsi="Verdana"/>
                <w:b/>
                <w:sz w:val="16"/>
                <w:szCs w:val="16"/>
                <w:lang w:val="en-US"/>
              </w:rPr>
              <w:tab/>
            </w:r>
            <w:r w:rsidRPr="00060EB3">
              <w:rPr>
                <w:rFonts w:ascii="Verdana" w:hAnsi="Verdana"/>
                <w:sz w:val="16"/>
                <w:szCs w:val="16"/>
                <w:lang w:val="en-US"/>
              </w:rPr>
              <w:t>Execution of movements one by one, without load, and later with load;</w:t>
            </w:r>
          </w:p>
        </w:tc>
      </w:tr>
      <w:tr w:rsidR="009B1C62" w:rsidRPr="00084632" w14:paraId="2ED07239" w14:textId="243CE9E1" w:rsidTr="00AE437C">
        <w:tc>
          <w:tcPr>
            <w:tcW w:w="4675" w:type="dxa"/>
          </w:tcPr>
          <w:p w14:paraId="1DAA717C"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Combinación de dos movimientos sin carga, y posteriormente con carga;</w:t>
            </w:r>
          </w:p>
        </w:tc>
        <w:tc>
          <w:tcPr>
            <w:tcW w:w="4675" w:type="dxa"/>
          </w:tcPr>
          <w:p w14:paraId="4FE52A10" w14:textId="652DDA6A"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Combination of two movements without load, and later with load;</w:t>
            </w:r>
          </w:p>
        </w:tc>
      </w:tr>
      <w:tr w:rsidR="009B1C62" w:rsidRPr="00084632" w14:paraId="4EDE0D35" w14:textId="3D7E9AA1" w:rsidTr="00AE437C">
        <w:tc>
          <w:tcPr>
            <w:tcW w:w="4675" w:type="dxa"/>
          </w:tcPr>
          <w:p w14:paraId="0DBAB5D3"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lastRenderedPageBreak/>
              <w:t>d)</w:t>
            </w:r>
            <w:r w:rsidRPr="009F76C4">
              <w:rPr>
                <w:rFonts w:ascii="Verdana" w:hAnsi="Verdana"/>
                <w:b/>
                <w:sz w:val="16"/>
                <w:szCs w:val="16"/>
              </w:rPr>
              <w:tab/>
            </w:r>
            <w:r w:rsidRPr="009F76C4">
              <w:rPr>
                <w:rFonts w:ascii="Verdana" w:hAnsi="Verdana"/>
                <w:sz w:val="16"/>
                <w:szCs w:val="16"/>
              </w:rPr>
              <w:t>Reducción del balanceo de la carga;</w:t>
            </w:r>
          </w:p>
        </w:tc>
        <w:tc>
          <w:tcPr>
            <w:tcW w:w="4675" w:type="dxa"/>
          </w:tcPr>
          <w:p w14:paraId="3CFEEAFB" w14:textId="2B210893"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Reduction of load balancing;</w:t>
            </w:r>
          </w:p>
        </w:tc>
      </w:tr>
      <w:tr w:rsidR="009B1C62" w:rsidRPr="00084632" w14:paraId="1935416D" w14:textId="2DA7D598" w:rsidTr="00AE437C">
        <w:tc>
          <w:tcPr>
            <w:tcW w:w="4675" w:type="dxa"/>
          </w:tcPr>
          <w:p w14:paraId="37AD94E1"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Combinación de tres o cuatro movimientos;</w:t>
            </w:r>
          </w:p>
        </w:tc>
        <w:tc>
          <w:tcPr>
            <w:tcW w:w="4675" w:type="dxa"/>
          </w:tcPr>
          <w:p w14:paraId="1AB9E6A3" w14:textId="2D52B0BE"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Combination of three or four movements;</w:t>
            </w:r>
          </w:p>
        </w:tc>
      </w:tr>
      <w:tr w:rsidR="009B1C62" w:rsidRPr="00084632" w14:paraId="5E51BD7D" w14:textId="5CAD53AE" w:rsidTr="00AE437C">
        <w:tc>
          <w:tcPr>
            <w:tcW w:w="4675" w:type="dxa"/>
          </w:tcPr>
          <w:p w14:paraId="2B1BA33A"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Traslado en sitio, sin carga, y posteriormente con carga, según corresponda;</w:t>
            </w:r>
          </w:p>
        </w:tc>
        <w:tc>
          <w:tcPr>
            <w:tcW w:w="4675" w:type="dxa"/>
          </w:tcPr>
          <w:p w14:paraId="00701CE5" w14:textId="58532B7C"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f) </w:t>
            </w:r>
            <w:r w:rsidRPr="009B1C62">
              <w:rPr>
                <w:rFonts w:ascii="Verdana" w:hAnsi="Verdana"/>
                <w:b/>
                <w:sz w:val="16"/>
                <w:szCs w:val="16"/>
                <w:lang w:val="en-US"/>
              </w:rPr>
              <w:tab/>
            </w:r>
            <w:r w:rsidRPr="009B1C62">
              <w:rPr>
                <w:rFonts w:ascii="Verdana" w:hAnsi="Verdana"/>
                <w:sz w:val="16"/>
                <w:szCs w:val="16"/>
                <w:lang w:val="en-US"/>
              </w:rPr>
              <w:t>Transfer on site, without load, and later with load, as appropriate;</w:t>
            </w:r>
          </w:p>
        </w:tc>
      </w:tr>
      <w:tr w:rsidR="009B1C62" w:rsidRPr="00084632" w14:paraId="0FCB6A45" w14:textId="0FEBCB3F" w:rsidTr="00AE437C">
        <w:tc>
          <w:tcPr>
            <w:tcW w:w="4675" w:type="dxa"/>
          </w:tcPr>
          <w:p w14:paraId="00DF40F3" w14:textId="77777777" w:rsidR="009B1C62" w:rsidRPr="009F76C4" w:rsidRDefault="009B1C62" w:rsidP="009B1C62">
            <w:pPr>
              <w:pStyle w:val="texto0"/>
              <w:spacing w:line="276"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Preparación de la grúa y traslado por carretera;</w:t>
            </w:r>
          </w:p>
        </w:tc>
        <w:tc>
          <w:tcPr>
            <w:tcW w:w="4675" w:type="dxa"/>
          </w:tcPr>
          <w:p w14:paraId="63E0FA24" w14:textId="09B8124F" w:rsidR="009B1C62" w:rsidRPr="009B1C62" w:rsidRDefault="009B1C62" w:rsidP="009B1C62">
            <w:pPr>
              <w:pStyle w:val="texto0"/>
              <w:spacing w:line="276" w:lineRule="exact"/>
              <w:ind w:firstLine="0"/>
              <w:rPr>
                <w:rFonts w:ascii="Verdana" w:hAnsi="Verdana"/>
                <w:b/>
                <w:sz w:val="16"/>
                <w:szCs w:val="16"/>
                <w:lang w:val="en-US"/>
              </w:rPr>
            </w:pPr>
            <w:r w:rsidRPr="009B1C62">
              <w:rPr>
                <w:rFonts w:ascii="Verdana" w:hAnsi="Verdana"/>
                <w:b/>
                <w:sz w:val="16"/>
                <w:szCs w:val="16"/>
                <w:lang w:val="en-US"/>
              </w:rPr>
              <w:t xml:space="preserve">g) </w:t>
            </w:r>
            <w:r w:rsidRPr="009B1C62">
              <w:rPr>
                <w:rFonts w:ascii="Verdana" w:hAnsi="Verdana"/>
                <w:b/>
                <w:sz w:val="16"/>
                <w:szCs w:val="16"/>
                <w:lang w:val="en-US"/>
              </w:rPr>
              <w:tab/>
            </w:r>
            <w:r w:rsidRPr="009B1C62">
              <w:rPr>
                <w:rFonts w:ascii="Verdana" w:hAnsi="Verdana"/>
                <w:sz w:val="16"/>
                <w:szCs w:val="16"/>
                <w:lang w:val="en-US"/>
              </w:rPr>
              <w:t>Preparation of the crane and road transport;</w:t>
            </w:r>
          </w:p>
        </w:tc>
      </w:tr>
      <w:tr w:rsidR="009B1C62" w:rsidRPr="00084632" w14:paraId="08A6C5A8" w14:textId="2778920F" w:rsidTr="00AE437C">
        <w:tc>
          <w:tcPr>
            <w:tcW w:w="4675" w:type="dxa"/>
          </w:tcPr>
          <w:p w14:paraId="09B89131"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h)</w:t>
            </w:r>
            <w:r w:rsidRPr="009F76C4">
              <w:rPr>
                <w:rFonts w:ascii="Verdana" w:hAnsi="Verdana"/>
                <w:b/>
                <w:sz w:val="16"/>
                <w:szCs w:val="16"/>
              </w:rPr>
              <w:tab/>
            </w:r>
            <w:r w:rsidRPr="009F76C4">
              <w:rPr>
                <w:rFonts w:ascii="Verdana" w:hAnsi="Verdana"/>
                <w:sz w:val="16"/>
                <w:szCs w:val="16"/>
              </w:rPr>
              <w:t>Ejercicios con objetivos para desarrollar las aptitudes de:</w:t>
            </w:r>
          </w:p>
        </w:tc>
        <w:tc>
          <w:tcPr>
            <w:tcW w:w="4675" w:type="dxa"/>
          </w:tcPr>
          <w:p w14:paraId="578818CC" w14:textId="75A32781"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h) </w:t>
            </w:r>
            <w:r w:rsidRPr="009B1C62">
              <w:rPr>
                <w:rFonts w:ascii="Verdana" w:hAnsi="Verdana"/>
                <w:b/>
                <w:sz w:val="16"/>
                <w:szCs w:val="16"/>
                <w:lang w:val="en-US"/>
              </w:rPr>
              <w:tab/>
            </w:r>
            <w:r w:rsidRPr="009B1C62">
              <w:rPr>
                <w:rFonts w:ascii="Verdana" w:hAnsi="Verdana"/>
                <w:sz w:val="16"/>
                <w:szCs w:val="16"/>
                <w:lang w:val="en-US"/>
              </w:rPr>
              <w:t>Exercises with objectives to develop the skills of:</w:t>
            </w:r>
          </w:p>
        </w:tc>
      </w:tr>
      <w:tr w:rsidR="009B1C62" w:rsidRPr="00084632" w14:paraId="7AD97D1A" w14:textId="27A9DFA9" w:rsidTr="00AE437C">
        <w:tc>
          <w:tcPr>
            <w:tcW w:w="4675" w:type="dxa"/>
          </w:tcPr>
          <w:p w14:paraId="00F96662"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La evaluación de distancias en el espacio;</w:t>
            </w:r>
          </w:p>
        </w:tc>
        <w:tc>
          <w:tcPr>
            <w:tcW w:w="4675" w:type="dxa"/>
          </w:tcPr>
          <w:p w14:paraId="3AF61C74" w14:textId="0F2F72A8"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1) </w:t>
            </w:r>
            <w:r w:rsidRPr="009B1C62">
              <w:rPr>
                <w:rFonts w:ascii="Verdana" w:hAnsi="Verdana"/>
                <w:b/>
                <w:sz w:val="16"/>
                <w:szCs w:val="16"/>
                <w:lang w:val="en-US"/>
              </w:rPr>
              <w:tab/>
            </w:r>
            <w:r w:rsidRPr="009B1C62">
              <w:rPr>
                <w:rFonts w:ascii="Verdana" w:hAnsi="Verdana"/>
                <w:sz w:val="16"/>
                <w:szCs w:val="16"/>
                <w:lang w:val="en-US"/>
              </w:rPr>
              <w:t>The evaluation of distances in space;</w:t>
            </w:r>
          </w:p>
        </w:tc>
      </w:tr>
      <w:tr w:rsidR="009B1C62" w:rsidRPr="00084632" w14:paraId="381B8888" w14:textId="7D6C573D" w:rsidTr="00AE437C">
        <w:tc>
          <w:tcPr>
            <w:tcW w:w="4675" w:type="dxa"/>
          </w:tcPr>
          <w:p w14:paraId="04A13930"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La precisión de la recolección y colocación de la carga;</w:t>
            </w:r>
          </w:p>
        </w:tc>
        <w:tc>
          <w:tcPr>
            <w:tcW w:w="4675" w:type="dxa"/>
          </w:tcPr>
          <w:p w14:paraId="405BBA45" w14:textId="2A4E5500"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2) </w:t>
            </w:r>
            <w:r w:rsidRPr="009B1C62">
              <w:rPr>
                <w:rFonts w:ascii="Verdana" w:hAnsi="Verdana"/>
                <w:b/>
                <w:sz w:val="16"/>
                <w:szCs w:val="16"/>
                <w:lang w:val="en-US"/>
              </w:rPr>
              <w:tab/>
            </w:r>
            <w:r w:rsidRPr="009B1C62">
              <w:rPr>
                <w:rFonts w:ascii="Verdana" w:hAnsi="Verdana"/>
                <w:sz w:val="16"/>
                <w:szCs w:val="16"/>
                <w:lang w:val="en-US"/>
              </w:rPr>
              <w:t>The accuracy of picking and placing the load;</w:t>
            </w:r>
          </w:p>
        </w:tc>
      </w:tr>
      <w:tr w:rsidR="009B1C62" w:rsidRPr="00084632" w14:paraId="3BE830F8" w14:textId="6920BC84" w:rsidTr="00AE437C">
        <w:tc>
          <w:tcPr>
            <w:tcW w:w="4675" w:type="dxa"/>
          </w:tcPr>
          <w:p w14:paraId="135195B0"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La velocidad de traslado en el espacio, y</w:t>
            </w:r>
          </w:p>
        </w:tc>
        <w:tc>
          <w:tcPr>
            <w:tcW w:w="4675" w:type="dxa"/>
          </w:tcPr>
          <w:p w14:paraId="27ED0FBD" w14:textId="1A1F9CCC"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3) </w:t>
            </w:r>
            <w:r w:rsidRPr="009B1C62">
              <w:rPr>
                <w:rFonts w:ascii="Verdana" w:hAnsi="Verdana"/>
                <w:b/>
                <w:sz w:val="16"/>
                <w:szCs w:val="16"/>
                <w:lang w:val="en-US"/>
              </w:rPr>
              <w:tab/>
            </w:r>
            <w:r w:rsidRPr="009B1C62">
              <w:rPr>
                <w:rFonts w:ascii="Verdana" w:hAnsi="Verdana"/>
                <w:sz w:val="16"/>
                <w:szCs w:val="16"/>
                <w:lang w:val="en-US"/>
              </w:rPr>
              <w:t>The speed of movement in space, and</w:t>
            </w:r>
          </w:p>
        </w:tc>
      </w:tr>
      <w:tr w:rsidR="009B1C62" w:rsidRPr="00084632" w14:paraId="2A46EF22" w14:textId="0FEF646C" w:rsidTr="00AE437C">
        <w:tc>
          <w:tcPr>
            <w:tcW w:w="4675" w:type="dxa"/>
          </w:tcPr>
          <w:p w14:paraId="55AB5E21"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4)</w:t>
            </w:r>
            <w:r w:rsidRPr="009F76C4">
              <w:rPr>
                <w:rFonts w:ascii="Verdana" w:hAnsi="Verdana"/>
                <w:b/>
                <w:sz w:val="16"/>
                <w:szCs w:val="16"/>
              </w:rPr>
              <w:tab/>
            </w:r>
            <w:r w:rsidRPr="009F76C4">
              <w:rPr>
                <w:rFonts w:ascii="Verdana" w:hAnsi="Verdana"/>
                <w:sz w:val="16"/>
                <w:szCs w:val="16"/>
              </w:rPr>
              <w:t>La búsqueda del tiempo óptimo de ciclo de manejo;</w:t>
            </w:r>
          </w:p>
        </w:tc>
        <w:tc>
          <w:tcPr>
            <w:tcW w:w="4675" w:type="dxa"/>
          </w:tcPr>
          <w:p w14:paraId="6DEC3895" w14:textId="49CEEFA3"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4) </w:t>
            </w:r>
            <w:r w:rsidRPr="009B1C62">
              <w:rPr>
                <w:rFonts w:ascii="Verdana" w:hAnsi="Verdana"/>
                <w:b/>
                <w:sz w:val="16"/>
                <w:szCs w:val="16"/>
                <w:lang w:val="en-US"/>
              </w:rPr>
              <w:tab/>
            </w:r>
            <w:r w:rsidRPr="009B1C62">
              <w:rPr>
                <w:rFonts w:ascii="Verdana" w:hAnsi="Verdana"/>
                <w:sz w:val="16"/>
                <w:szCs w:val="16"/>
                <w:lang w:val="en-US"/>
              </w:rPr>
              <w:t>The search for the optimal handling cycle time;</w:t>
            </w:r>
          </w:p>
        </w:tc>
      </w:tr>
      <w:tr w:rsidR="009B1C62" w:rsidRPr="00084632" w14:paraId="77570C43" w14:textId="79013217" w:rsidTr="00AE437C">
        <w:tc>
          <w:tcPr>
            <w:tcW w:w="4675" w:type="dxa"/>
          </w:tcPr>
          <w:p w14:paraId="7E50A857"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i)</w:t>
            </w:r>
            <w:r w:rsidRPr="009F76C4">
              <w:rPr>
                <w:rFonts w:ascii="Verdana" w:hAnsi="Verdana"/>
                <w:b/>
                <w:sz w:val="16"/>
                <w:szCs w:val="16"/>
              </w:rPr>
              <w:tab/>
            </w:r>
            <w:r w:rsidRPr="009F76C4">
              <w:rPr>
                <w:rFonts w:ascii="Verdana" w:hAnsi="Verdana"/>
                <w:sz w:val="16"/>
                <w:szCs w:val="16"/>
              </w:rPr>
              <w:t>Operación cuando la carga está fuera de la vista del operador, con señalizador o con radio comunicación;</w:t>
            </w:r>
          </w:p>
        </w:tc>
        <w:tc>
          <w:tcPr>
            <w:tcW w:w="4675" w:type="dxa"/>
          </w:tcPr>
          <w:p w14:paraId="3DEBA566" w14:textId="22CC1C87"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i) </w:t>
            </w:r>
            <w:r w:rsidRPr="009B1C62">
              <w:rPr>
                <w:rFonts w:ascii="Verdana" w:hAnsi="Verdana"/>
                <w:b/>
                <w:sz w:val="16"/>
                <w:szCs w:val="16"/>
                <w:lang w:val="en-US"/>
              </w:rPr>
              <w:tab/>
            </w:r>
            <w:r w:rsidRPr="009B1C62">
              <w:rPr>
                <w:rFonts w:ascii="Verdana" w:hAnsi="Verdana"/>
                <w:sz w:val="16"/>
                <w:szCs w:val="16"/>
                <w:lang w:val="en-US"/>
              </w:rPr>
              <w:t>Operation when the load is out of sight of the operator, with signal or radio communication;</w:t>
            </w:r>
          </w:p>
        </w:tc>
      </w:tr>
      <w:tr w:rsidR="009B1C62" w:rsidRPr="00084632" w14:paraId="45709F70" w14:textId="4F676436" w:rsidTr="00AE437C">
        <w:tc>
          <w:tcPr>
            <w:tcW w:w="4675" w:type="dxa"/>
          </w:tcPr>
          <w:p w14:paraId="617E4D84"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j)</w:t>
            </w:r>
            <w:r w:rsidRPr="009F76C4">
              <w:rPr>
                <w:rFonts w:ascii="Verdana" w:hAnsi="Verdana"/>
                <w:b/>
                <w:sz w:val="16"/>
                <w:szCs w:val="16"/>
              </w:rPr>
              <w:tab/>
            </w:r>
            <w:r w:rsidRPr="009F76C4">
              <w:rPr>
                <w:rFonts w:ascii="Verdana" w:hAnsi="Verdana"/>
                <w:sz w:val="16"/>
                <w:szCs w:val="16"/>
              </w:rPr>
              <w:t>Operación de varias grúas de la misma familia;</w:t>
            </w:r>
          </w:p>
        </w:tc>
        <w:tc>
          <w:tcPr>
            <w:tcW w:w="4675" w:type="dxa"/>
          </w:tcPr>
          <w:p w14:paraId="4C7C3E30" w14:textId="0B6F387E"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j) </w:t>
            </w:r>
            <w:r w:rsidRPr="009B1C62">
              <w:rPr>
                <w:rFonts w:ascii="Verdana" w:hAnsi="Verdana"/>
                <w:b/>
                <w:sz w:val="16"/>
                <w:szCs w:val="16"/>
                <w:lang w:val="en-US"/>
              </w:rPr>
              <w:tab/>
            </w:r>
            <w:r w:rsidRPr="009B1C62">
              <w:rPr>
                <w:rFonts w:ascii="Verdana" w:hAnsi="Verdana"/>
                <w:sz w:val="16"/>
                <w:szCs w:val="16"/>
                <w:lang w:val="en-US"/>
              </w:rPr>
              <w:t>Operation of several cranes of the same family;</w:t>
            </w:r>
          </w:p>
        </w:tc>
      </w:tr>
      <w:tr w:rsidR="009B1C62" w:rsidRPr="00084632" w14:paraId="27089A7C" w14:textId="66629B37" w:rsidTr="00AE437C">
        <w:tc>
          <w:tcPr>
            <w:tcW w:w="4675" w:type="dxa"/>
          </w:tcPr>
          <w:p w14:paraId="0CA16767"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k)</w:t>
            </w:r>
            <w:r w:rsidRPr="009F76C4">
              <w:rPr>
                <w:rFonts w:ascii="Verdana" w:hAnsi="Verdana"/>
                <w:b/>
                <w:sz w:val="16"/>
                <w:szCs w:val="16"/>
              </w:rPr>
              <w:tab/>
            </w:r>
            <w:r w:rsidRPr="009F76C4">
              <w:rPr>
                <w:rFonts w:ascii="Verdana" w:hAnsi="Verdana"/>
                <w:sz w:val="16"/>
                <w:szCs w:val="16"/>
              </w:rPr>
              <w:t>Operación con interferencia de un obstáculo fijo o de otra grúa, y</w:t>
            </w:r>
          </w:p>
        </w:tc>
        <w:tc>
          <w:tcPr>
            <w:tcW w:w="4675" w:type="dxa"/>
          </w:tcPr>
          <w:p w14:paraId="6FE97B7F" w14:textId="10199CCB"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k) </w:t>
            </w:r>
            <w:r w:rsidRPr="009B1C62">
              <w:rPr>
                <w:rFonts w:ascii="Verdana" w:hAnsi="Verdana"/>
                <w:b/>
                <w:sz w:val="16"/>
                <w:szCs w:val="16"/>
                <w:lang w:val="en-US"/>
              </w:rPr>
              <w:tab/>
            </w:r>
            <w:r w:rsidRPr="009B1C62">
              <w:rPr>
                <w:rFonts w:ascii="Verdana" w:hAnsi="Verdana"/>
                <w:sz w:val="16"/>
                <w:szCs w:val="16"/>
                <w:lang w:val="en-US"/>
              </w:rPr>
              <w:t xml:space="preserve">Operation with interference from a </w:t>
            </w:r>
            <w:r w:rsidR="006413CF">
              <w:rPr>
                <w:rFonts w:ascii="Verdana" w:hAnsi="Verdana"/>
                <w:sz w:val="16"/>
                <w:szCs w:val="16"/>
                <w:lang w:val="en-US"/>
              </w:rPr>
              <w:t>secured</w:t>
            </w:r>
            <w:r w:rsidRPr="009B1C62">
              <w:rPr>
                <w:rFonts w:ascii="Verdana" w:hAnsi="Verdana"/>
                <w:sz w:val="16"/>
                <w:szCs w:val="16"/>
                <w:lang w:val="en-US"/>
              </w:rPr>
              <w:t xml:space="preserve"> obstacle or another crane, and</w:t>
            </w:r>
          </w:p>
        </w:tc>
      </w:tr>
      <w:tr w:rsidR="009B1C62" w:rsidRPr="00084632" w14:paraId="015E844F" w14:textId="0372857C" w:rsidTr="00AE437C">
        <w:tc>
          <w:tcPr>
            <w:tcW w:w="4675" w:type="dxa"/>
          </w:tcPr>
          <w:p w14:paraId="101B4624"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l)</w:t>
            </w:r>
            <w:r w:rsidRPr="009F76C4">
              <w:rPr>
                <w:rFonts w:ascii="Verdana" w:hAnsi="Verdana"/>
                <w:b/>
                <w:sz w:val="16"/>
                <w:szCs w:val="16"/>
              </w:rPr>
              <w:tab/>
            </w:r>
            <w:r w:rsidRPr="009F76C4">
              <w:rPr>
                <w:rFonts w:ascii="Verdana" w:hAnsi="Verdana"/>
                <w:sz w:val="16"/>
                <w:szCs w:val="16"/>
              </w:rPr>
              <w:t>Operación a nivel de piso para tipos de grúa donde esto es aplicable.</w:t>
            </w:r>
          </w:p>
        </w:tc>
        <w:tc>
          <w:tcPr>
            <w:tcW w:w="4675" w:type="dxa"/>
          </w:tcPr>
          <w:p w14:paraId="5B77A3A3" w14:textId="06E50492"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l) </w:t>
            </w:r>
            <w:r w:rsidRPr="009B1C62">
              <w:rPr>
                <w:rFonts w:ascii="Verdana" w:hAnsi="Verdana"/>
                <w:b/>
                <w:sz w:val="16"/>
                <w:szCs w:val="16"/>
                <w:lang w:val="en-US"/>
              </w:rPr>
              <w:tab/>
            </w:r>
            <w:r w:rsidRPr="009B1C62">
              <w:rPr>
                <w:rFonts w:ascii="Verdana" w:hAnsi="Verdana"/>
                <w:sz w:val="16"/>
                <w:szCs w:val="16"/>
                <w:lang w:val="en-US"/>
              </w:rPr>
              <w:t>Floor level operation for crane types where this is applicable.</w:t>
            </w:r>
          </w:p>
        </w:tc>
      </w:tr>
      <w:tr w:rsidR="009B1C62" w:rsidRPr="00084632" w14:paraId="70149FA5" w14:textId="1E243698" w:rsidTr="00AE437C">
        <w:tc>
          <w:tcPr>
            <w:tcW w:w="4675" w:type="dxa"/>
          </w:tcPr>
          <w:p w14:paraId="22068B24" w14:textId="77777777" w:rsidR="009B1C62" w:rsidRPr="009F76C4" w:rsidRDefault="009B1C62" w:rsidP="009B1C62">
            <w:pPr>
              <w:pStyle w:val="texto0"/>
              <w:spacing w:line="260" w:lineRule="exact"/>
              <w:ind w:firstLine="0"/>
              <w:rPr>
                <w:rFonts w:ascii="Verdana" w:hAnsi="Verdana"/>
                <w:b/>
                <w:sz w:val="16"/>
                <w:szCs w:val="16"/>
              </w:rPr>
            </w:pPr>
            <w:r w:rsidRPr="009F76C4">
              <w:rPr>
                <w:rFonts w:ascii="Verdana" w:hAnsi="Verdana"/>
                <w:b/>
                <w:sz w:val="16"/>
                <w:szCs w:val="16"/>
                <w:lang w:val="es-ES"/>
              </w:rPr>
              <w:t xml:space="preserve">I.8.2 </w:t>
            </w:r>
            <w:r w:rsidRPr="009F76C4">
              <w:rPr>
                <w:rFonts w:ascii="Verdana" w:hAnsi="Verdana"/>
                <w:b/>
                <w:sz w:val="16"/>
                <w:szCs w:val="16"/>
              </w:rPr>
              <w:t>Ejercicios de manejo de materiales: recolección y colocación de la carga</w:t>
            </w:r>
          </w:p>
        </w:tc>
        <w:tc>
          <w:tcPr>
            <w:tcW w:w="4675" w:type="dxa"/>
          </w:tcPr>
          <w:p w14:paraId="6E4F21E8" w14:textId="1AECF94F"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I.8.2 Materials handling exercises: picking and placing cargo</w:t>
            </w:r>
          </w:p>
        </w:tc>
      </w:tr>
      <w:tr w:rsidR="009B1C62" w:rsidRPr="00084632" w14:paraId="6A4349BE" w14:textId="11672FF7" w:rsidTr="00AE437C">
        <w:tc>
          <w:tcPr>
            <w:tcW w:w="4675" w:type="dxa"/>
          </w:tcPr>
          <w:p w14:paraId="623D71CA"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a)</w:t>
            </w:r>
            <w:r w:rsidRPr="009F76C4">
              <w:rPr>
                <w:rFonts w:ascii="Verdana" w:hAnsi="Verdana"/>
                <w:b/>
                <w:sz w:val="16"/>
                <w:szCs w:val="16"/>
              </w:rPr>
              <w:tab/>
            </w:r>
            <w:r w:rsidRPr="009F76C4">
              <w:rPr>
                <w:rFonts w:ascii="Verdana" w:hAnsi="Verdana"/>
                <w:sz w:val="16"/>
                <w:szCs w:val="16"/>
              </w:rPr>
              <w:t>Manejo de cargas comunes: cajas, contenedores, pallets, entre otros;</w:t>
            </w:r>
          </w:p>
        </w:tc>
        <w:tc>
          <w:tcPr>
            <w:tcW w:w="4675" w:type="dxa"/>
          </w:tcPr>
          <w:p w14:paraId="3EA7DA2B" w14:textId="1024FBE2"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Handling of common loads: boxes, containers, pallets, among others;</w:t>
            </w:r>
          </w:p>
        </w:tc>
      </w:tr>
      <w:tr w:rsidR="009B1C62" w:rsidRPr="009F76C4" w14:paraId="301E538D" w14:textId="099B51D4" w:rsidTr="00AE437C">
        <w:tc>
          <w:tcPr>
            <w:tcW w:w="4675" w:type="dxa"/>
          </w:tcPr>
          <w:p w14:paraId="3270E56D"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Manejo de:</w:t>
            </w:r>
          </w:p>
        </w:tc>
        <w:tc>
          <w:tcPr>
            <w:tcW w:w="4675" w:type="dxa"/>
          </w:tcPr>
          <w:p w14:paraId="269EE891" w14:textId="75DFB8B5" w:rsidR="009B1C62" w:rsidRPr="00060EB3" w:rsidRDefault="009B1C62" w:rsidP="009B1C62">
            <w:pPr>
              <w:pStyle w:val="texto0"/>
              <w:spacing w:line="260" w:lineRule="exact"/>
              <w:ind w:firstLine="0"/>
              <w:rPr>
                <w:rFonts w:ascii="Verdana" w:hAnsi="Verdana"/>
                <w:b/>
                <w:sz w:val="16"/>
                <w:szCs w:val="16"/>
                <w:lang w:val="en-US"/>
              </w:rPr>
            </w:pPr>
            <w:r w:rsidRPr="00060EB3">
              <w:rPr>
                <w:rFonts w:ascii="Verdana" w:hAnsi="Verdana"/>
                <w:b/>
                <w:sz w:val="16"/>
                <w:szCs w:val="16"/>
                <w:lang w:val="en-US"/>
              </w:rPr>
              <w:t xml:space="preserve">b) </w:t>
            </w:r>
            <w:r w:rsidRPr="00060EB3">
              <w:rPr>
                <w:rFonts w:ascii="Verdana" w:hAnsi="Verdana"/>
                <w:b/>
                <w:sz w:val="16"/>
                <w:szCs w:val="16"/>
                <w:lang w:val="en-US"/>
              </w:rPr>
              <w:tab/>
            </w:r>
            <w:r w:rsidRPr="00060EB3">
              <w:rPr>
                <w:rFonts w:ascii="Verdana" w:hAnsi="Verdana"/>
                <w:sz w:val="16"/>
                <w:szCs w:val="16"/>
                <w:lang w:val="en-US"/>
              </w:rPr>
              <w:t>Management of:</w:t>
            </w:r>
          </w:p>
        </w:tc>
      </w:tr>
      <w:tr w:rsidR="009B1C62" w:rsidRPr="009F76C4" w14:paraId="1721CF9F" w14:textId="50A4FF60" w:rsidTr="00AE437C">
        <w:tc>
          <w:tcPr>
            <w:tcW w:w="4675" w:type="dxa"/>
          </w:tcPr>
          <w:p w14:paraId="1678109B"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1)</w:t>
            </w:r>
            <w:r w:rsidRPr="009F76C4">
              <w:rPr>
                <w:rFonts w:ascii="Verdana" w:hAnsi="Verdana"/>
                <w:b/>
                <w:sz w:val="16"/>
                <w:szCs w:val="16"/>
              </w:rPr>
              <w:tab/>
            </w:r>
            <w:r w:rsidRPr="009F76C4">
              <w:rPr>
                <w:rFonts w:ascii="Verdana" w:hAnsi="Verdana"/>
                <w:sz w:val="16"/>
                <w:szCs w:val="16"/>
              </w:rPr>
              <w:t>Cargas largas y flexibles;</w:t>
            </w:r>
          </w:p>
        </w:tc>
        <w:tc>
          <w:tcPr>
            <w:tcW w:w="4675" w:type="dxa"/>
          </w:tcPr>
          <w:p w14:paraId="64E5DAB1" w14:textId="22BDED05" w:rsidR="009B1C62" w:rsidRPr="00060EB3" w:rsidRDefault="009B1C62" w:rsidP="009B1C62">
            <w:pPr>
              <w:pStyle w:val="texto0"/>
              <w:spacing w:line="260" w:lineRule="exact"/>
              <w:ind w:firstLine="0"/>
              <w:rPr>
                <w:rFonts w:ascii="Verdana" w:hAnsi="Verdana"/>
                <w:b/>
                <w:sz w:val="16"/>
                <w:szCs w:val="16"/>
                <w:lang w:val="en-US"/>
              </w:rPr>
            </w:pPr>
            <w:r w:rsidRPr="00060EB3">
              <w:rPr>
                <w:rFonts w:ascii="Verdana" w:hAnsi="Verdana"/>
                <w:b/>
                <w:sz w:val="16"/>
                <w:szCs w:val="16"/>
                <w:lang w:val="en-US"/>
              </w:rPr>
              <w:t xml:space="preserve">1) </w:t>
            </w:r>
            <w:r w:rsidRPr="00060EB3">
              <w:rPr>
                <w:rFonts w:ascii="Verdana" w:hAnsi="Verdana"/>
                <w:b/>
                <w:sz w:val="16"/>
                <w:szCs w:val="16"/>
                <w:lang w:val="en-US"/>
              </w:rPr>
              <w:tab/>
            </w:r>
            <w:r w:rsidRPr="00060EB3">
              <w:rPr>
                <w:rFonts w:ascii="Verdana" w:hAnsi="Verdana"/>
                <w:sz w:val="16"/>
                <w:szCs w:val="16"/>
                <w:lang w:val="en-US"/>
              </w:rPr>
              <w:t>Long and flexible loads;</w:t>
            </w:r>
          </w:p>
        </w:tc>
      </w:tr>
      <w:tr w:rsidR="009B1C62" w:rsidRPr="009F76C4" w14:paraId="73DD66AA" w14:textId="004D9498" w:rsidTr="00AE437C">
        <w:tc>
          <w:tcPr>
            <w:tcW w:w="4675" w:type="dxa"/>
          </w:tcPr>
          <w:p w14:paraId="0726BAEA"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2)</w:t>
            </w:r>
            <w:r w:rsidRPr="009F76C4">
              <w:rPr>
                <w:rFonts w:ascii="Verdana" w:hAnsi="Verdana"/>
                <w:b/>
                <w:sz w:val="16"/>
                <w:szCs w:val="16"/>
              </w:rPr>
              <w:tab/>
            </w:r>
            <w:r w:rsidRPr="009F76C4">
              <w:rPr>
                <w:rFonts w:ascii="Verdana" w:hAnsi="Verdana"/>
                <w:sz w:val="16"/>
                <w:szCs w:val="16"/>
              </w:rPr>
              <w:t>Cargas altas;</w:t>
            </w:r>
          </w:p>
        </w:tc>
        <w:tc>
          <w:tcPr>
            <w:tcW w:w="4675" w:type="dxa"/>
          </w:tcPr>
          <w:p w14:paraId="3B4A3661" w14:textId="6B3A96A1" w:rsidR="009B1C62" w:rsidRPr="00060EB3" w:rsidRDefault="009B1C62" w:rsidP="009B1C62">
            <w:pPr>
              <w:pStyle w:val="texto0"/>
              <w:spacing w:line="260" w:lineRule="exact"/>
              <w:ind w:firstLine="0"/>
              <w:rPr>
                <w:rFonts w:ascii="Verdana" w:hAnsi="Verdana"/>
                <w:b/>
                <w:sz w:val="16"/>
                <w:szCs w:val="16"/>
                <w:lang w:val="en-US"/>
              </w:rPr>
            </w:pPr>
            <w:r w:rsidRPr="00060EB3">
              <w:rPr>
                <w:rFonts w:ascii="Verdana" w:hAnsi="Verdana"/>
                <w:b/>
                <w:sz w:val="16"/>
                <w:szCs w:val="16"/>
                <w:lang w:val="en-US"/>
              </w:rPr>
              <w:t xml:space="preserve">2) </w:t>
            </w:r>
            <w:r w:rsidRPr="00060EB3">
              <w:rPr>
                <w:rFonts w:ascii="Verdana" w:hAnsi="Verdana"/>
                <w:b/>
                <w:sz w:val="16"/>
                <w:szCs w:val="16"/>
                <w:lang w:val="en-US"/>
              </w:rPr>
              <w:tab/>
            </w:r>
            <w:r w:rsidRPr="00060EB3">
              <w:rPr>
                <w:rFonts w:ascii="Verdana" w:hAnsi="Verdana"/>
                <w:sz w:val="16"/>
                <w:szCs w:val="16"/>
                <w:lang w:val="en-US"/>
              </w:rPr>
              <w:t>High loads;</w:t>
            </w:r>
          </w:p>
        </w:tc>
      </w:tr>
      <w:tr w:rsidR="009B1C62" w:rsidRPr="00084632" w14:paraId="356458C4" w14:textId="1862A5BE" w:rsidTr="00AE437C">
        <w:tc>
          <w:tcPr>
            <w:tcW w:w="4675" w:type="dxa"/>
          </w:tcPr>
          <w:p w14:paraId="0FB888CA"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3)</w:t>
            </w:r>
            <w:r w:rsidRPr="009F76C4">
              <w:rPr>
                <w:rFonts w:ascii="Verdana" w:hAnsi="Verdana"/>
                <w:b/>
                <w:sz w:val="16"/>
                <w:szCs w:val="16"/>
              </w:rPr>
              <w:tab/>
            </w:r>
            <w:r w:rsidRPr="009F76C4">
              <w:rPr>
                <w:rFonts w:ascii="Verdana" w:hAnsi="Verdana"/>
                <w:sz w:val="16"/>
                <w:szCs w:val="16"/>
              </w:rPr>
              <w:t>Cargas con gran área horizontal, y</w:t>
            </w:r>
          </w:p>
        </w:tc>
        <w:tc>
          <w:tcPr>
            <w:tcW w:w="4675" w:type="dxa"/>
          </w:tcPr>
          <w:p w14:paraId="1B7D2512" w14:textId="41B19912"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3) </w:t>
            </w:r>
            <w:r w:rsidRPr="009B1C62">
              <w:rPr>
                <w:rFonts w:ascii="Verdana" w:hAnsi="Verdana"/>
                <w:b/>
                <w:sz w:val="16"/>
                <w:szCs w:val="16"/>
                <w:lang w:val="en-US"/>
              </w:rPr>
              <w:tab/>
            </w:r>
            <w:r w:rsidRPr="009B1C62">
              <w:rPr>
                <w:rFonts w:ascii="Verdana" w:hAnsi="Verdana"/>
                <w:sz w:val="16"/>
                <w:szCs w:val="16"/>
                <w:lang w:val="en-US"/>
              </w:rPr>
              <w:t>Loads with large horizontal area, and</w:t>
            </w:r>
          </w:p>
        </w:tc>
      </w:tr>
      <w:tr w:rsidR="009B1C62" w:rsidRPr="00084632" w14:paraId="6796596A" w14:textId="3C467395" w:rsidTr="00AE437C">
        <w:tc>
          <w:tcPr>
            <w:tcW w:w="4675" w:type="dxa"/>
          </w:tcPr>
          <w:p w14:paraId="65AE378F"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4)</w:t>
            </w:r>
            <w:r w:rsidRPr="009F76C4">
              <w:rPr>
                <w:rFonts w:ascii="Verdana" w:hAnsi="Verdana"/>
                <w:b/>
                <w:sz w:val="16"/>
                <w:szCs w:val="16"/>
              </w:rPr>
              <w:tab/>
            </w:r>
            <w:r w:rsidRPr="009F76C4">
              <w:rPr>
                <w:rFonts w:ascii="Verdana" w:hAnsi="Verdana"/>
                <w:sz w:val="16"/>
                <w:szCs w:val="16"/>
              </w:rPr>
              <w:t>Cargas con gran área vertical;</w:t>
            </w:r>
          </w:p>
        </w:tc>
        <w:tc>
          <w:tcPr>
            <w:tcW w:w="4675" w:type="dxa"/>
          </w:tcPr>
          <w:p w14:paraId="75CCDC77" w14:textId="554A27AC"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4) </w:t>
            </w:r>
            <w:r w:rsidRPr="009B1C62">
              <w:rPr>
                <w:rFonts w:ascii="Verdana" w:hAnsi="Verdana"/>
                <w:b/>
                <w:sz w:val="16"/>
                <w:szCs w:val="16"/>
                <w:lang w:val="en-US"/>
              </w:rPr>
              <w:tab/>
            </w:r>
            <w:r w:rsidRPr="009B1C62">
              <w:rPr>
                <w:rFonts w:ascii="Verdana" w:hAnsi="Verdana"/>
                <w:sz w:val="16"/>
                <w:szCs w:val="16"/>
                <w:lang w:val="en-US"/>
              </w:rPr>
              <w:t>Loads with large vertical area;</w:t>
            </w:r>
          </w:p>
        </w:tc>
      </w:tr>
      <w:tr w:rsidR="009B1C62" w:rsidRPr="00084632" w14:paraId="77E50A74" w14:textId="14803203" w:rsidTr="00AE437C">
        <w:tc>
          <w:tcPr>
            <w:tcW w:w="4675" w:type="dxa"/>
          </w:tcPr>
          <w:p w14:paraId="0DF12A00"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Manejo de cargas con elementos de sujeción específicos;</w:t>
            </w:r>
          </w:p>
        </w:tc>
        <w:tc>
          <w:tcPr>
            <w:tcW w:w="4675" w:type="dxa"/>
          </w:tcPr>
          <w:p w14:paraId="150B6566" w14:textId="75DD02F6"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 xml:space="preserve">Handling of loads with specific </w:t>
            </w:r>
            <w:r w:rsidR="004505C9">
              <w:rPr>
                <w:rFonts w:ascii="Verdana" w:hAnsi="Verdana"/>
                <w:sz w:val="16"/>
                <w:szCs w:val="16"/>
                <w:lang w:val="en-US"/>
              </w:rPr>
              <w:t>securing elements</w:t>
            </w:r>
            <w:r w:rsidRPr="009B1C62">
              <w:rPr>
                <w:rFonts w:ascii="Verdana" w:hAnsi="Verdana"/>
                <w:sz w:val="16"/>
                <w:szCs w:val="16"/>
                <w:lang w:val="en-US"/>
              </w:rPr>
              <w:t>;</w:t>
            </w:r>
          </w:p>
        </w:tc>
      </w:tr>
      <w:tr w:rsidR="009B1C62" w:rsidRPr="00084632" w14:paraId="26DE2D33" w14:textId="5EB92EE0" w:rsidTr="00AE437C">
        <w:tc>
          <w:tcPr>
            <w:tcW w:w="4675" w:type="dxa"/>
          </w:tcPr>
          <w:p w14:paraId="28CEF6C8"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Ejercicios en el eslingueo y guía de la carga, y</w:t>
            </w:r>
          </w:p>
        </w:tc>
        <w:tc>
          <w:tcPr>
            <w:tcW w:w="4675" w:type="dxa"/>
          </w:tcPr>
          <w:p w14:paraId="01482C88" w14:textId="03271DDB"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Exercises in slinging and guiding the load, and</w:t>
            </w:r>
          </w:p>
        </w:tc>
      </w:tr>
      <w:tr w:rsidR="009B1C62" w:rsidRPr="00084632" w14:paraId="19BD3067" w14:textId="1CE133C2" w:rsidTr="00AE437C">
        <w:tc>
          <w:tcPr>
            <w:tcW w:w="4675" w:type="dxa"/>
          </w:tcPr>
          <w:p w14:paraId="3478CF80"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Ejercicios de comunicación por medio de señales manuales y radio.</w:t>
            </w:r>
          </w:p>
        </w:tc>
        <w:tc>
          <w:tcPr>
            <w:tcW w:w="4675" w:type="dxa"/>
          </w:tcPr>
          <w:p w14:paraId="068B6289" w14:textId="0EB0FB88"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Communication exercises through hand signals and radio.</w:t>
            </w:r>
          </w:p>
        </w:tc>
      </w:tr>
      <w:tr w:rsidR="009B1C62" w:rsidRPr="00A45C97" w14:paraId="54F7FB25" w14:textId="5DFA96C3" w:rsidTr="00AE437C">
        <w:tc>
          <w:tcPr>
            <w:tcW w:w="4675" w:type="dxa"/>
          </w:tcPr>
          <w:p w14:paraId="09F69D2A" w14:textId="77777777" w:rsidR="009B1C62" w:rsidRPr="009F76C4" w:rsidRDefault="009B1C62" w:rsidP="009B1C62">
            <w:pPr>
              <w:pStyle w:val="texto0"/>
              <w:spacing w:line="260" w:lineRule="exact"/>
              <w:ind w:firstLine="0"/>
              <w:rPr>
                <w:rFonts w:ascii="Verdana" w:hAnsi="Verdana"/>
                <w:b/>
                <w:sz w:val="16"/>
                <w:szCs w:val="16"/>
              </w:rPr>
            </w:pPr>
            <w:r w:rsidRPr="009F76C4">
              <w:rPr>
                <w:rFonts w:ascii="Verdana" w:hAnsi="Verdana"/>
                <w:b/>
                <w:sz w:val="16"/>
                <w:szCs w:val="16"/>
                <w:lang w:val="es-ES"/>
              </w:rPr>
              <w:t xml:space="preserve">I.8.3 </w:t>
            </w:r>
            <w:r w:rsidRPr="009F76C4">
              <w:rPr>
                <w:rFonts w:ascii="Verdana" w:hAnsi="Verdana"/>
                <w:b/>
                <w:sz w:val="16"/>
                <w:szCs w:val="16"/>
              </w:rPr>
              <w:t>Ejercicios sobre el uso, pruebas, mantenimiento y situaciones de emergencia</w:t>
            </w:r>
          </w:p>
        </w:tc>
        <w:tc>
          <w:tcPr>
            <w:tcW w:w="4675" w:type="dxa"/>
          </w:tcPr>
          <w:p w14:paraId="7176982B" w14:textId="4B261B4E"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I.8.3 Exercises on use, tests, </w:t>
            </w:r>
            <w:r w:rsidR="00060EB3" w:rsidRPr="009B1C62">
              <w:rPr>
                <w:rFonts w:ascii="Verdana" w:hAnsi="Verdana"/>
                <w:b/>
                <w:sz w:val="16"/>
                <w:szCs w:val="16"/>
                <w:lang w:val="en-US"/>
              </w:rPr>
              <w:t>maintenance,</w:t>
            </w:r>
            <w:r w:rsidRPr="009B1C62">
              <w:rPr>
                <w:rFonts w:ascii="Verdana" w:hAnsi="Verdana"/>
                <w:b/>
                <w:sz w:val="16"/>
                <w:szCs w:val="16"/>
                <w:lang w:val="en-US"/>
              </w:rPr>
              <w:t xml:space="preserve"> and emergency situations</w:t>
            </w:r>
          </w:p>
        </w:tc>
      </w:tr>
      <w:tr w:rsidR="009B1C62" w:rsidRPr="00084632" w14:paraId="3D56EDDA" w14:textId="5FC51317" w:rsidTr="00AE437C">
        <w:tc>
          <w:tcPr>
            <w:tcW w:w="4675" w:type="dxa"/>
          </w:tcPr>
          <w:p w14:paraId="486A9EB2"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lastRenderedPageBreak/>
              <w:t>a)</w:t>
            </w:r>
            <w:r w:rsidRPr="009F76C4">
              <w:rPr>
                <w:rFonts w:ascii="Verdana" w:hAnsi="Verdana"/>
                <w:b/>
                <w:sz w:val="16"/>
                <w:szCs w:val="16"/>
              </w:rPr>
              <w:tab/>
            </w:r>
            <w:r w:rsidRPr="009F76C4">
              <w:rPr>
                <w:rFonts w:ascii="Verdana" w:hAnsi="Verdana"/>
                <w:sz w:val="16"/>
                <w:szCs w:val="16"/>
              </w:rPr>
              <w:t>Estabilización y puesta en marcha de la grúa, así como verificación del medio ambiente;</w:t>
            </w:r>
          </w:p>
        </w:tc>
        <w:tc>
          <w:tcPr>
            <w:tcW w:w="4675" w:type="dxa"/>
          </w:tcPr>
          <w:p w14:paraId="267A434E" w14:textId="55FC22F3"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a) </w:t>
            </w:r>
            <w:r w:rsidRPr="009B1C62">
              <w:rPr>
                <w:rFonts w:ascii="Verdana" w:hAnsi="Verdana"/>
                <w:b/>
                <w:sz w:val="16"/>
                <w:szCs w:val="16"/>
                <w:lang w:val="en-US"/>
              </w:rPr>
              <w:tab/>
            </w:r>
            <w:r w:rsidRPr="009B1C62">
              <w:rPr>
                <w:rFonts w:ascii="Verdana" w:hAnsi="Verdana"/>
                <w:sz w:val="16"/>
                <w:szCs w:val="16"/>
                <w:lang w:val="en-US"/>
              </w:rPr>
              <w:t>Stabilization and start-up of the crane, as well as environmental verification;</w:t>
            </w:r>
          </w:p>
        </w:tc>
      </w:tr>
      <w:tr w:rsidR="009B1C62" w:rsidRPr="00084632" w14:paraId="65E1ED30" w14:textId="5DDCA72C" w:rsidTr="00AE437C">
        <w:tc>
          <w:tcPr>
            <w:tcW w:w="4675" w:type="dxa"/>
          </w:tcPr>
          <w:p w14:paraId="4AEFA035"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b)</w:t>
            </w:r>
            <w:r w:rsidRPr="009F76C4">
              <w:rPr>
                <w:rFonts w:ascii="Verdana" w:hAnsi="Verdana"/>
                <w:b/>
                <w:sz w:val="16"/>
                <w:szCs w:val="16"/>
              </w:rPr>
              <w:tab/>
            </w:r>
            <w:r w:rsidRPr="009F76C4">
              <w:rPr>
                <w:rFonts w:ascii="Verdana" w:hAnsi="Verdana"/>
                <w:sz w:val="16"/>
                <w:szCs w:val="16"/>
              </w:rPr>
              <w:t>Procedimientos de puesta en marcha y de paro;</w:t>
            </w:r>
          </w:p>
        </w:tc>
        <w:tc>
          <w:tcPr>
            <w:tcW w:w="4675" w:type="dxa"/>
          </w:tcPr>
          <w:p w14:paraId="750618D9" w14:textId="44D59FFD"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b) </w:t>
            </w:r>
            <w:r w:rsidRPr="009B1C62">
              <w:rPr>
                <w:rFonts w:ascii="Verdana" w:hAnsi="Verdana"/>
                <w:b/>
                <w:sz w:val="16"/>
                <w:szCs w:val="16"/>
                <w:lang w:val="en-US"/>
              </w:rPr>
              <w:tab/>
            </w:r>
            <w:r w:rsidRPr="009B1C62">
              <w:rPr>
                <w:rFonts w:ascii="Verdana" w:hAnsi="Verdana"/>
                <w:sz w:val="16"/>
                <w:szCs w:val="16"/>
                <w:lang w:val="en-US"/>
              </w:rPr>
              <w:t>Start-up and shutdown procedures;</w:t>
            </w:r>
          </w:p>
        </w:tc>
      </w:tr>
      <w:tr w:rsidR="009B1C62" w:rsidRPr="00084632" w14:paraId="0D626FA9" w14:textId="5CEFE8D8" w:rsidTr="00AE437C">
        <w:tc>
          <w:tcPr>
            <w:tcW w:w="4675" w:type="dxa"/>
          </w:tcPr>
          <w:p w14:paraId="275545C5"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c)</w:t>
            </w:r>
            <w:r w:rsidRPr="009F76C4">
              <w:rPr>
                <w:rFonts w:ascii="Verdana" w:hAnsi="Verdana"/>
                <w:b/>
                <w:sz w:val="16"/>
                <w:szCs w:val="16"/>
              </w:rPr>
              <w:tab/>
            </w:r>
            <w:r w:rsidRPr="009F76C4">
              <w:rPr>
                <w:rFonts w:ascii="Verdana" w:hAnsi="Verdana"/>
                <w:sz w:val="16"/>
                <w:szCs w:val="16"/>
              </w:rPr>
              <w:t>Inspecciones regulares: frenos, dispositivos de seguridad y monitor de estado de carga;</w:t>
            </w:r>
          </w:p>
        </w:tc>
        <w:tc>
          <w:tcPr>
            <w:tcW w:w="4675" w:type="dxa"/>
          </w:tcPr>
          <w:p w14:paraId="7AC48F4A" w14:textId="52679356"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c) </w:t>
            </w:r>
            <w:r w:rsidRPr="009B1C62">
              <w:rPr>
                <w:rFonts w:ascii="Verdana" w:hAnsi="Verdana"/>
                <w:b/>
                <w:sz w:val="16"/>
                <w:szCs w:val="16"/>
                <w:lang w:val="en-US"/>
              </w:rPr>
              <w:tab/>
            </w:r>
            <w:r w:rsidRPr="009B1C62">
              <w:rPr>
                <w:rFonts w:ascii="Verdana" w:hAnsi="Verdana"/>
                <w:sz w:val="16"/>
                <w:szCs w:val="16"/>
                <w:lang w:val="en-US"/>
              </w:rPr>
              <w:t>Regular inspections: brakes, safety devices and charge status monitor;</w:t>
            </w:r>
          </w:p>
        </w:tc>
      </w:tr>
      <w:tr w:rsidR="009B1C62" w:rsidRPr="00084632" w14:paraId="1BF373A0" w14:textId="4902DD70" w:rsidTr="00AE437C">
        <w:tc>
          <w:tcPr>
            <w:tcW w:w="4675" w:type="dxa"/>
          </w:tcPr>
          <w:p w14:paraId="146258C0"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d)</w:t>
            </w:r>
            <w:r w:rsidRPr="009F76C4">
              <w:rPr>
                <w:rFonts w:ascii="Verdana" w:hAnsi="Verdana"/>
                <w:b/>
                <w:sz w:val="16"/>
                <w:szCs w:val="16"/>
              </w:rPr>
              <w:tab/>
            </w:r>
            <w:r w:rsidRPr="009F76C4">
              <w:rPr>
                <w:rFonts w:ascii="Verdana" w:hAnsi="Verdana"/>
                <w:sz w:val="16"/>
                <w:szCs w:val="16"/>
              </w:rPr>
              <w:t>Cambio en el enrollamiento del cable;</w:t>
            </w:r>
          </w:p>
        </w:tc>
        <w:tc>
          <w:tcPr>
            <w:tcW w:w="4675" w:type="dxa"/>
          </w:tcPr>
          <w:p w14:paraId="0DF5EDC7" w14:textId="6A8C2FB1"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d) </w:t>
            </w:r>
            <w:r w:rsidRPr="009B1C62">
              <w:rPr>
                <w:rFonts w:ascii="Verdana" w:hAnsi="Verdana"/>
                <w:b/>
                <w:sz w:val="16"/>
                <w:szCs w:val="16"/>
                <w:lang w:val="en-US"/>
              </w:rPr>
              <w:tab/>
            </w:r>
            <w:r w:rsidRPr="009B1C62">
              <w:rPr>
                <w:rFonts w:ascii="Verdana" w:hAnsi="Verdana"/>
                <w:sz w:val="16"/>
                <w:szCs w:val="16"/>
                <w:lang w:val="en-US"/>
              </w:rPr>
              <w:t>Change in cable winding;</w:t>
            </w:r>
          </w:p>
        </w:tc>
      </w:tr>
      <w:tr w:rsidR="009B1C62" w:rsidRPr="00084632" w14:paraId="67A381E9" w14:textId="1332B353" w:rsidTr="00AE437C">
        <w:tc>
          <w:tcPr>
            <w:tcW w:w="4675" w:type="dxa"/>
          </w:tcPr>
          <w:p w14:paraId="65A78B9A"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e)</w:t>
            </w:r>
            <w:r w:rsidRPr="009F76C4">
              <w:rPr>
                <w:rFonts w:ascii="Verdana" w:hAnsi="Verdana"/>
                <w:b/>
                <w:sz w:val="16"/>
                <w:szCs w:val="16"/>
              </w:rPr>
              <w:tab/>
            </w:r>
            <w:r w:rsidRPr="009F76C4">
              <w:rPr>
                <w:rFonts w:ascii="Verdana" w:hAnsi="Verdana"/>
                <w:sz w:val="16"/>
                <w:szCs w:val="16"/>
              </w:rPr>
              <w:t>Cambio de elementos de sujeción de izamiento;</w:t>
            </w:r>
          </w:p>
        </w:tc>
        <w:tc>
          <w:tcPr>
            <w:tcW w:w="4675" w:type="dxa"/>
          </w:tcPr>
          <w:p w14:paraId="1B1625FC" w14:textId="13C4282C"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e) </w:t>
            </w:r>
            <w:r w:rsidRPr="009B1C62">
              <w:rPr>
                <w:rFonts w:ascii="Verdana" w:hAnsi="Verdana"/>
                <w:b/>
                <w:sz w:val="16"/>
                <w:szCs w:val="16"/>
                <w:lang w:val="en-US"/>
              </w:rPr>
              <w:tab/>
            </w:r>
            <w:r w:rsidRPr="009B1C62">
              <w:rPr>
                <w:rFonts w:ascii="Verdana" w:hAnsi="Verdana"/>
                <w:sz w:val="16"/>
                <w:szCs w:val="16"/>
                <w:lang w:val="en-US"/>
              </w:rPr>
              <w:t xml:space="preserve">Change of lifting </w:t>
            </w:r>
            <w:r w:rsidR="004505C9">
              <w:rPr>
                <w:rFonts w:ascii="Verdana" w:hAnsi="Verdana"/>
                <w:sz w:val="16"/>
                <w:szCs w:val="16"/>
                <w:lang w:val="en-US"/>
              </w:rPr>
              <w:t>securing elements</w:t>
            </w:r>
            <w:r w:rsidRPr="009B1C62">
              <w:rPr>
                <w:rFonts w:ascii="Verdana" w:hAnsi="Verdana"/>
                <w:sz w:val="16"/>
                <w:szCs w:val="16"/>
                <w:lang w:val="en-US"/>
              </w:rPr>
              <w:t>;</w:t>
            </w:r>
          </w:p>
        </w:tc>
      </w:tr>
      <w:tr w:rsidR="009B1C62" w:rsidRPr="00084632" w14:paraId="6CFD00DB" w14:textId="11216C2D" w:rsidTr="00AE437C">
        <w:tc>
          <w:tcPr>
            <w:tcW w:w="4675" w:type="dxa"/>
          </w:tcPr>
          <w:p w14:paraId="06BBC83A"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f)</w:t>
            </w:r>
            <w:r w:rsidRPr="009F76C4">
              <w:rPr>
                <w:rFonts w:ascii="Verdana" w:hAnsi="Verdana"/>
                <w:b/>
                <w:sz w:val="16"/>
                <w:szCs w:val="16"/>
              </w:rPr>
              <w:tab/>
            </w:r>
            <w:r w:rsidRPr="009F76C4">
              <w:rPr>
                <w:rFonts w:ascii="Verdana" w:hAnsi="Verdana"/>
                <w:sz w:val="16"/>
                <w:szCs w:val="16"/>
              </w:rPr>
              <w:t>Lubricación y verificaciones de nivel, y</w:t>
            </w:r>
          </w:p>
        </w:tc>
        <w:tc>
          <w:tcPr>
            <w:tcW w:w="4675" w:type="dxa"/>
          </w:tcPr>
          <w:p w14:paraId="4A3FBA43" w14:textId="0DCD7F6B" w:rsidR="009B1C62" w:rsidRPr="009B1C62" w:rsidRDefault="009B1C62" w:rsidP="009B1C62">
            <w:pPr>
              <w:pStyle w:val="texto0"/>
              <w:spacing w:line="260" w:lineRule="exact"/>
              <w:ind w:firstLine="0"/>
              <w:rPr>
                <w:rFonts w:ascii="Verdana" w:hAnsi="Verdana"/>
                <w:b/>
                <w:sz w:val="16"/>
                <w:szCs w:val="16"/>
                <w:lang w:val="en-US"/>
              </w:rPr>
            </w:pPr>
            <w:r w:rsidRPr="009B1C62">
              <w:rPr>
                <w:rFonts w:ascii="Verdana" w:hAnsi="Verdana"/>
                <w:b/>
                <w:sz w:val="16"/>
                <w:szCs w:val="16"/>
                <w:lang w:val="en-US"/>
              </w:rPr>
              <w:t xml:space="preserve">f) </w:t>
            </w:r>
            <w:r w:rsidRPr="009B1C62">
              <w:rPr>
                <w:rFonts w:ascii="Verdana" w:hAnsi="Verdana"/>
                <w:b/>
                <w:sz w:val="16"/>
                <w:szCs w:val="16"/>
                <w:lang w:val="en-US"/>
              </w:rPr>
              <w:tab/>
            </w:r>
            <w:r w:rsidRPr="009B1C62">
              <w:rPr>
                <w:rFonts w:ascii="Verdana" w:hAnsi="Verdana"/>
                <w:sz w:val="16"/>
                <w:szCs w:val="16"/>
                <w:lang w:val="en-US"/>
              </w:rPr>
              <w:t>Lubrication and level checks, and</w:t>
            </w:r>
          </w:p>
        </w:tc>
      </w:tr>
      <w:tr w:rsidR="009B1C62" w:rsidRPr="009F76C4" w14:paraId="20523C01" w14:textId="559D7A61" w:rsidTr="00AE437C">
        <w:tc>
          <w:tcPr>
            <w:tcW w:w="4675" w:type="dxa"/>
          </w:tcPr>
          <w:p w14:paraId="4116BCB5"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b/>
                <w:sz w:val="16"/>
                <w:szCs w:val="16"/>
              </w:rPr>
              <w:t>g)</w:t>
            </w:r>
            <w:r w:rsidRPr="009F76C4">
              <w:rPr>
                <w:rFonts w:ascii="Verdana" w:hAnsi="Verdana"/>
                <w:b/>
                <w:sz w:val="16"/>
                <w:szCs w:val="16"/>
              </w:rPr>
              <w:tab/>
            </w:r>
            <w:r w:rsidRPr="009F76C4">
              <w:rPr>
                <w:rFonts w:ascii="Verdana" w:hAnsi="Verdana"/>
                <w:sz w:val="16"/>
                <w:szCs w:val="16"/>
              </w:rPr>
              <w:t>Escape de seguridad.</w:t>
            </w:r>
          </w:p>
        </w:tc>
        <w:tc>
          <w:tcPr>
            <w:tcW w:w="4675" w:type="dxa"/>
          </w:tcPr>
          <w:p w14:paraId="156CC45E" w14:textId="1F9DE771" w:rsidR="009B1C62" w:rsidRPr="009F76C4" w:rsidRDefault="009B1C62" w:rsidP="009B1C62">
            <w:pPr>
              <w:pStyle w:val="texto0"/>
              <w:spacing w:line="260" w:lineRule="exact"/>
              <w:ind w:firstLine="0"/>
              <w:rPr>
                <w:rFonts w:ascii="Verdana" w:hAnsi="Verdana"/>
                <w:b/>
                <w:sz w:val="16"/>
                <w:szCs w:val="16"/>
                <w:lang w:val="en-US"/>
              </w:rPr>
            </w:pPr>
            <w:r w:rsidRPr="009F76C4">
              <w:rPr>
                <w:rFonts w:ascii="Verdana" w:hAnsi="Verdana"/>
                <w:b/>
                <w:sz w:val="16"/>
                <w:szCs w:val="16"/>
              </w:rPr>
              <w:t xml:space="preserve">g) </w:t>
            </w:r>
            <w:r w:rsidRPr="009F76C4">
              <w:rPr>
                <w:rFonts w:ascii="Verdana" w:hAnsi="Verdana"/>
                <w:b/>
                <w:sz w:val="16"/>
                <w:szCs w:val="16"/>
              </w:rPr>
              <w:tab/>
            </w:r>
            <w:r w:rsidRPr="009F76C4">
              <w:rPr>
                <w:rFonts w:ascii="Verdana" w:hAnsi="Verdana"/>
                <w:sz w:val="16"/>
                <w:szCs w:val="16"/>
              </w:rPr>
              <w:t>Safety escape.</w:t>
            </w:r>
          </w:p>
        </w:tc>
      </w:tr>
      <w:tr w:rsidR="009B1C62" w:rsidRPr="009F76C4" w14:paraId="35017737" w14:textId="7F104E5A" w:rsidTr="00AE437C">
        <w:tc>
          <w:tcPr>
            <w:tcW w:w="4675" w:type="dxa"/>
          </w:tcPr>
          <w:p w14:paraId="0DD4BA73" w14:textId="77777777" w:rsidR="009B1C62" w:rsidRPr="009F76C4" w:rsidRDefault="009B1C62" w:rsidP="009B1C62">
            <w:pPr>
              <w:pStyle w:val="texto0"/>
              <w:spacing w:line="260" w:lineRule="exact"/>
              <w:ind w:firstLine="0"/>
              <w:rPr>
                <w:rFonts w:ascii="Verdana" w:hAnsi="Verdana"/>
                <w:b/>
                <w:sz w:val="16"/>
                <w:szCs w:val="16"/>
              </w:rPr>
            </w:pPr>
            <w:r w:rsidRPr="009F76C4">
              <w:rPr>
                <w:rFonts w:ascii="Verdana" w:hAnsi="Verdana"/>
                <w:b/>
                <w:sz w:val="16"/>
                <w:szCs w:val="16"/>
                <w:lang w:val="es-ES"/>
              </w:rPr>
              <w:t xml:space="preserve">I.9 </w:t>
            </w:r>
            <w:r w:rsidRPr="009F76C4">
              <w:rPr>
                <w:rFonts w:ascii="Verdana" w:hAnsi="Verdana"/>
                <w:b/>
                <w:sz w:val="16"/>
                <w:szCs w:val="16"/>
              </w:rPr>
              <w:t>Seguimiento de entrenamiento</w:t>
            </w:r>
          </w:p>
        </w:tc>
        <w:tc>
          <w:tcPr>
            <w:tcW w:w="4675" w:type="dxa"/>
          </w:tcPr>
          <w:p w14:paraId="2F9ACF4D" w14:textId="62AAFB6C" w:rsidR="009B1C62" w:rsidRPr="009F76C4" w:rsidRDefault="009B1C62" w:rsidP="009B1C62">
            <w:pPr>
              <w:pStyle w:val="texto0"/>
              <w:spacing w:line="260" w:lineRule="exact"/>
              <w:ind w:firstLine="0"/>
              <w:rPr>
                <w:rFonts w:ascii="Verdana" w:hAnsi="Verdana"/>
                <w:b/>
                <w:sz w:val="16"/>
                <w:szCs w:val="16"/>
                <w:lang w:val="en-US"/>
              </w:rPr>
            </w:pPr>
            <w:r w:rsidRPr="009F76C4">
              <w:rPr>
                <w:rFonts w:ascii="Verdana" w:hAnsi="Verdana"/>
                <w:b/>
                <w:sz w:val="16"/>
                <w:szCs w:val="16"/>
                <w:lang w:val="es-ES"/>
              </w:rPr>
              <w:t xml:space="preserve">I.9 </w:t>
            </w:r>
            <w:r w:rsidRPr="009F76C4">
              <w:rPr>
                <w:rFonts w:ascii="Verdana" w:hAnsi="Verdana"/>
                <w:b/>
                <w:sz w:val="16"/>
                <w:szCs w:val="16"/>
              </w:rPr>
              <w:t xml:space="preserve">Training </w:t>
            </w:r>
            <w:r w:rsidR="00060EB3">
              <w:rPr>
                <w:rFonts w:ascii="Verdana" w:hAnsi="Verdana"/>
                <w:b/>
                <w:sz w:val="16"/>
                <w:szCs w:val="16"/>
              </w:rPr>
              <w:t>follow</w:t>
            </w:r>
            <w:r w:rsidR="00B80F50">
              <w:rPr>
                <w:rFonts w:ascii="Verdana" w:hAnsi="Verdana"/>
                <w:b/>
                <w:sz w:val="16"/>
                <w:szCs w:val="16"/>
              </w:rPr>
              <w:t>-up</w:t>
            </w:r>
          </w:p>
        </w:tc>
      </w:tr>
      <w:tr w:rsidR="009B1C62" w:rsidRPr="00084632" w14:paraId="0C139890" w14:textId="24806A41" w:rsidTr="00AE437C">
        <w:tc>
          <w:tcPr>
            <w:tcW w:w="4675" w:type="dxa"/>
          </w:tcPr>
          <w:p w14:paraId="14473D9E"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sz w:val="16"/>
                <w:szCs w:val="16"/>
              </w:rPr>
              <w:t>El entrenamiento está orientado únicamente a dar al aprendiz el conocimiento y destrezas requeridos para el uso apropiado y seguro de las grúas.</w:t>
            </w:r>
          </w:p>
        </w:tc>
        <w:tc>
          <w:tcPr>
            <w:tcW w:w="4675" w:type="dxa"/>
          </w:tcPr>
          <w:p w14:paraId="6D78F4F6" w14:textId="1CC94AF2" w:rsidR="009B1C62" w:rsidRPr="009B1C62" w:rsidRDefault="009B1C62" w:rsidP="009B1C62">
            <w:pPr>
              <w:pStyle w:val="texto0"/>
              <w:spacing w:line="260" w:lineRule="exact"/>
              <w:ind w:firstLine="0"/>
              <w:rPr>
                <w:rFonts w:ascii="Verdana" w:hAnsi="Verdana"/>
                <w:sz w:val="16"/>
                <w:szCs w:val="16"/>
                <w:lang w:val="en-US"/>
              </w:rPr>
            </w:pPr>
            <w:r w:rsidRPr="009B1C62">
              <w:rPr>
                <w:rFonts w:ascii="Verdana" w:hAnsi="Verdana"/>
                <w:sz w:val="16"/>
                <w:szCs w:val="16"/>
                <w:lang w:val="en-US"/>
              </w:rPr>
              <w:t>The training is aimed solely at giving the trainee the knowledge and skills required for the proper and safe use of cranes.</w:t>
            </w:r>
          </w:p>
        </w:tc>
      </w:tr>
      <w:tr w:rsidR="009B1C62" w:rsidRPr="00084632" w14:paraId="69FF4051" w14:textId="39DFA7FD" w:rsidTr="00AE437C">
        <w:tc>
          <w:tcPr>
            <w:tcW w:w="4675" w:type="dxa"/>
          </w:tcPr>
          <w:p w14:paraId="66D08EB2"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sz w:val="16"/>
                <w:szCs w:val="16"/>
              </w:rPr>
              <w:t>La capacidad del operador puede desarrollarse solamente mediante la experiencia ganada por el trabajo bajo condiciones reales y supervisión adecuada.</w:t>
            </w:r>
          </w:p>
        </w:tc>
        <w:tc>
          <w:tcPr>
            <w:tcW w:w="4675" w:type="dxa"/>
          </w:tcPr>
          <w:p w14:paraId="543C7797" w14:textId="714CF63C" w:rsidR="009B1C62" w:rsidRPr="009B1C62" w:rsidRDefault="009B1C62" w:rsidP="009B1C62">
            <w:pPr>
              <w:pStyle w:val="texto0"/>
              <w:spacing w:line="260" w:lineRule="exact"/>
              <w:ind w:firstLine="0"/>
              <w:rPr>
                <w:rFonts w:ascii="Verdana" w:hAnsi="Verdana"/>
                <w:sz w:val="16"/>
                <w:szCs w:val="16"/>
                <w:lang w:val="en-US"/>
              </w:rPr>
            </w:pPr>
            <w:r w:rsidRPr="009B1C62">
              <w:rPr>
                <w:rFonts w:ascii="Verdana" w:hAnsi="Verdana"/>
                <w:sz w:val="16"/>
                <w:szCs w:val="16"/>
                <w:lang w:val="en-US"/>
              </w:rPr>
              <w:t>Operator skill can be developed only through experience gained by working under realistic conditions and proper supervision.</w:t>
            </w:r>
          </w:p>
        </w:tc>
      </w:tr>
      <w:tr w:rsidR="009B1C62" w:rsidRPr="00084632" w14:paraId="17E5E2E6" w14:textId="7F4E5D46" w:rsidTr="00AE437C">
        <w:tc>
          <w:tcPr>
            <w:tcW w:w="4675" w:type="dxa"/>
          </w:tcPr>
          <w:p w14:paraId="005354B9"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sz w:val="16"/>
                <w:szCs w:val="16"/>
              </w:rPr>
              <w:t>Por estas razones, puede ser útil que esa experiencia en la operación de las diferentes grúas sea registrada cronológicamente en una forma de entrenamiento.</w:t>
            </w:r>
          </w:p>
        </w:tc>
        <w:tc>
          <w:tcPr>
            <w:tcW w:w="4675" w:type="dxa"/>
          </w:tcPr>
          <w:p w14:paraId="7C5D3EFC" w14:textId="308F5136" w:rsidR="009B1C62" w:rsidRPr="009B1C62" w:rsidRDefault="009B1C62" w:rsidP="009B1C62">
            <w:pPr>
              <w:pStyle w:val="texto0"/>
              <w:spacing w:line="260" w:lineRule="exact"/>
              <w:ind w:firstLine="0"/>
              <w:rPr>
                <w:rFonts w:ascii="Verdana" w:hAnsi="Verdana"/>
                <w:sz w:val="16"/>
                <w:szCs w:val="16"/>
                <w:lang w:val="en-US"/>
              </w:rPr>
            </w:pPr>
            <w:r w:rsidRPr="009B1C62">
              <w:rPr>
                <w:rFonts w:ascii="Verdana" w:hAnsi="Verdana"/>
                <w:sz w:val="16"/>
                <w:szCs w:val="16"/>
                <w:lang w:val="en-US"/>
              </w:rPr>
              <w:t>For these reasons, it may be useful for experience in operating different cranes to be recorded chronologically in a training form.</w:t>
            </w:r>
          </w:p>
        </w:tc>
      </w:tr>
      <w:tr w:rsidR="009B1C62" w:rsidRPr="00A45C97" w14:paraId="1704ABC4" w14:textId="109581D9" w:rsidTr="00AE437C">
        <w:tc>
          <w:tcPr>
            <w:tcW w:w="4675" w:type="dxa"/>
          </w:tcPr>
          <w:p w14:paraId="693E530B" w14:textId="77777777" w:rsidR="009B1C62" w:rsidRPr="009F76C4" w:rsidRDefault="009B1C62" w:rsidP="009B1C62">
            <w:pPr>
              <w:pStyle w:val="texto0"/>
              <w:spacing w:line="260" w:lineRule="exact"/>
              <w:ind w:firstLine="0"/>
              <w:rPr>
                <w:rFonts w:ascii="Verdana" w:hAnsi="Verdana"/>
                <w:sz w:val="16"/>
                <w:szCs w:val="16"/>
              </w:rPr>
            </w:pPr>
            <w:r w:rsidRPr="009F76C4">
              <w:rPr>
                <w:rFonts w:ascii="Verdana" w:hAnsi="Verdana"/>
                <w:sz w:val="16"/>
                <w:szCs w:val="16"/>
              </w:rPr>
              <w:t>También es necesario planificar sesiones de actualización de conocimientos de los operadores, a efecto de reentrenar a quienes hayan dejado de ejercer temporalmente su actividad, así como dar un entrenamiento avanzado en los cambios técnicos y mejoras.</w:t>
            </w:r>
          </w:p>
        </w:tc>
        <w:tc>
          <w:tcPr>
            <w:tcW w:w="4675" w:type="dxa"/>
          </w:tcPr>
          <w:p w14:paraId="52A31169" w14:textId="052B5060" w:rsidR="009B1C62" w:rsidRPr="009B1C62" w:rsidRDefault="009B1C62" w:rsidP="009B1C62">
            <w:pPr>
              <w:pStyle w:val="texto0"/>
              <w:spacing w:line="260" w:lineRule="exact"/>
              <w:ind w:firstLine="0"/>
              <w:rPr>
                <w:rFonts w:ascii="Verdana" w:hAnsi="Verdana"/>
                <w:sz w:val="16"/>
                <w:szCs w:val="16"/>
                <w:lang w:val="en-US"/>
              </w:rPr>
            </w:pPr>
            <w:r w:rsidRPr="009B1C62">
              <w:rPr>
                <w:rFonts w:ascii="Verdana" w:hAnsi="Verdana"/>
                <w:sz w:val="16"/>
                <w:szCs w:val="16"/>
                <w:lang w:val="en-US"/>
              </w:rPr>
              <w:t>It is also necessary to plan sessions to update knowledge of operators, in order to retrain those who have temporarily stopped carrying out their activity, as well as provide advanced training in technical changes and improvements.</w:t>
            </w:r>
          </w:p>
        </w:tc>
      </w:tr>
    </w:tbl>
    <w:p w14:paraId="1F5829F3" w14:textId="6A4FFCBB" w:rsidR="00E1350B" w:rsidRPr="009B1C62" w:rsidRDefault="00E1350B" w:rsidP="009B1C62">
      <w:pPr>
        <w:pStyle w:val="Texto"/>
        <w:ind w:firstLine="0"/>
        <w:jc w:val="center"/>
        <w:rPr>
          <w:rFonts w:ascii="Verdana" w:hAnsi="Verdana"/>
          <w:sz w:val="16"/>
          <w:szCs w:val="16"/>
          <w:lang w:val="en-US"/>
        </w:rPr>
      </w:pPr>
    </w:p>
    <w:sectPr w:rsidR="00E1350B" w:rsidRPr="009B1C62" w:rsidSect="00DB4F20">
      <w:headerReference w:type="even" r:id="rId7"/>
      <w:headerReference w:type="default" r:id="rId8"/>
      <w:footerReference w:type="default" r:id="rId9"/>
      <w:pgSz w:w="12240" w:h="15840"/>
      <w:pgMar w:top="1440" w:right="1440" w:bottom="1440" w:left="1440" w:header="706" w:footer="70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5E9A" w14:textId="77777777" w:rsidR="00647B68" w:rsidRDefault="00647B68">
      <w:r>
        <w:separator/>
      </w:r>
    </w:p>
  </w:endnote>
  <w:endnote w:type="continuationSeparator" w:id="0">
    <w:p w14:paraId="038EE949" w14:textId="77777777" w:rsidR="00647B68" w:rsidRDefault="0064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Times New Roman"/>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E0E7" w14:textId="6201588D" w:rsidR="00DB4F20" w:rsidRPr="00DB4F20" w:rsidRDefault="00DB4F20">
    <w:pPr>
      <w:pStyle w:val="Footer"/>
      <w:rPr>
        <w:rFonts w:ascii="Verdana" w:hAnsi="Verdana"/>
        <w:b/>
        <w:bCs/>
        <w:sz w:val="16"/>
        <w:szCs w:val="16"/>
        <w:lang w:val="es-MX"/>
      </w:rPr>
    </w:pPr>
    <w:r w:rsidRPr="00DB4F20">
      <w:rPr>
        <w:rFonts w:ascii="Verdana" w:hAnsi="Verdana"/>
        <w:b/>
        <w:bCs/>
        <w:sz w:val="16"/>
        <w:szCs w:val="16"/>
        <w:lang w:val="es-MX"/>
      </w:rPr>
      <w:t xml:space="preserve">Derechos Reservados © 2024 Lic. Glenn Louis McBride </w:t>
    </w:r>
    <w:r>
      <w:rPr>
        <w:rFonts w:ascii="Verdana" w:hAnsi="Verdana"/>
        <w:b/>
        <w:bCs/>
        <w:sz w:val="16"/>
        <w:szCs w:val="16"/>
        <w:lang w:val="es-MX"/>
      </w:rPr>
      <w:t xml:space="preserve">                                                                  </w:t>
    </w:r>
    <w:r w:rsidRPr="00DB4F20">
      <w:rPr>
        <w:rFonts w:ascii="Verdana" w:hAnsi="Verdana"/>
        <w:b/>
        <w:bCs/>
        <w:sz w:val="16"/>
        <w:szCs w:val="16"/>
        <w:lang w:val="es-MX"/>
      </w:rPr>
      <w:t xml:space="preserve"> </w:t>
    </w:r>
    <w:r w:rsidRPr="00DB4F20">
      <w:rPr>
        <w:rFonts w:ascii="Verdana" w:hAnsi="Verdana"/>
        <w:b/>
        <w:bCs/>
        <w:sz w:val="16"/>
        <w:szCs w:val="16"/>
        <w:lang w:val="es-MX"/>
      </w:rPr>
      <w:fldChar w:fldCharType="begin"/>
    </w:r>
    <w:r w:rsidRPr="00DB4F20">
      <w:rPr>
        <w:rFonts w:ascii="Verdana" w:hAnsi="Verdana"/>
        <w:b/>
        <w:bCs/>
        <w:sz w:val="16"/>
        <w:szCs w:val="16"/>
        <w:lang w:val="es-MX"/>
      </w:rPr>
      <w:instrText xml:space="preserve"> PAGE   \* MERGEFORMAT </w:instrText>
    </w:r>
    <w:r w:rsidRPr="00DB4F20">
      <w:rPr>
        <w:rFonts w:ascii="Verdana" w:hAnsi="Verdana"/>
        <w:b/>
        <w:bCs/>
        <w:sz w:val="16"/>
        <w:szCs w:val="16"/>
        <w:lang w:val="es-MX"/>
      </w:rPr>
      <w:fldChar w:fldCharType="separate"/>
    </w:r>
    <w:r w:rsidRPr="00DB4F20">
      <w:rPr>
        <w:rFonts w:ascii="Verdana" w:hAnsi="Verdana"/>
        <w:b/>
        <w:bCs/>
        <w:noProof/>
        <w:sz w:val="16"/>
        <w:szCs w:val="16"/>
        <w:lang w:val="es-MX"/>
      </w:rPr>
      <w:t>1</w:t>
    </w:r>
    <w:r w:rsidRPr="00DB4F20">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F37D" w14:textId="77777777" w:rsidR="00647B68" w:rsidRDefault="00647B68">
      <w:r>
        <w:separator/>
      </w:r>
    </w:p>
  </w:footnote>
  <w:footnote w:type="continuationSeparator" w:id="0">
    <w:p w14:paraId="075518B1" w14:textId="77777777" w:rsidR="00647B68" w:rsidRDefault="0064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5F46" w14:textId="77777777" w:rsidR="00CE3E42" w:rsidRPr="00E1350B" w:rsidRDefault="00CE3E42" w:rsidP="00E564E8">
    <w:pPr>
      <w:pStyle w:val="Fechas"/>
      <w:rPr>
        <w:rFonts w:cs="Times New Roman"/>
      </w:rPr>
    </w:pPr>
    <w:r w:rsidRPr="00E1350B">
      <w:rPr>
        <w:rFonts w:cs="Times New Roman"/>
      </w:rPr>
      <w:tab/>
      <w:t>DIARIO OFICIAL</w:t>
    </w:r>
    <w:r w:rsidRPr="00E1350B">
      <w:rPr>
        <w:rFonts w:cs="Times New Roman"/>
      </w:rPr>
      <w:tab/>
      <w:t>Jueves 7 de marzo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00B0" w14:textId="00E941DE" w:rsidR="00CE3E42" w:rsidRPr="00225EEB" w:rsidRDefault="00225EEB" w:rsidP="00225EEB">
    <w:pPr>
      <w:pStyle w:val="Header"/>
    </w:pPr>
    <w:r w:rsidRPr="00225EEB">
      <w:rPr>
        <w:rFonts w:ascii="Verdana" w:hAnsi="Verdana"/>
        <w:b/>
        <w:bCs/>
        <w:sz w:val="16"/>
        <w:szCs w:val="16"/>
        <w:lang w:val="en-US"/>
      </w:rPr>
      <w:t>NOM-006-STPS-2023, Storage and handling of materials through the use of machinery – Occupational Safety conditions.</w:t>
    </w:r>
    <w:r>
      <w:rPr>
        <w:rFonts w:ascii="Verdana" w:hAnsi="Verdana"/>
        <w:sz w:val="16"/>
        <w:szCs w:val="16"/>
        <w:lang w:val="en-US"/>
      </w:rPr>
      <w:t xml:space="preserve"> Published in the DOF on March 7, 2024 – effective Sept </w:t>
    </w:r>
    <w:r w:rsidR="006F11D1">
      <w:rPr>
        <w:rFonts w:ascii="Verdana" w:hAnsi="Verdana"/>
        <w:sz w:val="16"/>
        <w:szCs w:val="16"/>
        <w:lang w:val="en-US"/>
      </w:rPr>
      <w:t>3</w:t>
    </w:r>
    <w:r>
      <w:rPr>
        <w:rFonts w:ascii="Verdana" w:hAnsi="Verdana"/>
        <w:sz w:val="16"/>
        <w:szCs w:val="16"/>
        <w:lang w:val="en-US"/>
      </w:rP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2244814">
    <w:abstractNumId w:val="1"/>
  </w:num>
  <w:num w:numId="2" w16cid:durableId="1208759933">
    <w:abstractNumId w:val="2"/>
  </w:num>
  <w:num w:numId="3" w16cid:durableId="34039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9B"/>
    <w:rsid w:val="00000FEB"/>
    <w:rsid w:val="0000552B"/>
    <w:rsid w:val="00007135"/>
    <w:rsid w:val="00007D5B"/>
    <w:rsid w:val="000100F4"/>
    <w:rsid w:val="00016E4E"/>
    <w:rsid w:val="00017FBD"/>
    <w:rsid w:val="00023FDE"/>
    <w:rsid w:val="00025505"/>
    <w:rsid w:val="00030FA7"/>
    <w:rsid w:val="00033460"/>
    <w:rsid w:val="000468AF"/>
    <w:rsid w:val="00046AF3"/>
    <w:rsid w:val="00047AFF"/>
    <w:rsid w:val="00051F37"/>
    <w:rsid w:val="00060EB3"/>
    <w:rsid w:val="00061185"/>
    <w:rsid w:val="000643A3"/>
    <w:rsid w:val="00070CDB"/>
    <w:rsid w:val="00073843"/>
    <w:rsid w:val="00075558"/>
    <w:rsid w:val="000770B5"/>
    <w:rsid w:val="00080438"/>
    <w:rsid w:val="0008366A"/>
    <w:rsid w:val="00083B96"/>
    <w:rsid w:val="00084632"/>
    <w:rsid w:val="00085549"/>
    <w:rsid w:val="00085CFF"/>
    <w:rsid w:val="00090755"/>
    <w:rsid w:val="000934C4"/>
    <w:rsid w:val="00094B06"/>
    <w:rsid w:val="000A41CF"/>
    <w:rsid w:val="000B0F47"/>
    <w:rsid w:val="000B1736"/>
    <w:rsid w:val="000B42E5"/>
    <w:rsid w:val="000B698E"/>
    <w:rsid w:val="000C4628"/>
    <w:rsid w:val="000C50D4"/>
    <w:rsid w:val="000C632A"/>
    <w:rsid w:val="000C6E9F"/>
    <w:rsid w:val="000D1A63"/>
    <w:rsid w:val="000D4309"/>
    <w:rsid w:val="000E29FC"/>
    <w:rsid w:val="000E6BF1"/>
    <w:rsid w:val="000E7218"/>
    <w:rsid w:val="000F0FA3"/>
    <w:rsid w:val="000F2428"/>
    <w:rsid w:val="000F3ABE"/>
    <w:rsid w:val="000F4C65"/>
    <w:rsid w:val="000F706A"/>
    <w:rsid w:val="001057D4"/>
    <w:rsid w:val="00106899"/>
    <w:rsid w:val="0010703B"/>
    <w:rsid w:val="001077C3"/>
    <w:rsid w:val="001233CD"/>
    <w:rsid w:val="001303A7"/>
    <w:rsid w:val="0013284F"/>
    <w:rsid w:val="0013442A"/>
    <w:rsid w:val="00140A5C"/>
    <w:rsid w:val="00140ED6"/>
    <w:rsid w:val="001433E4"/>
    <w:rsid w:val="00155A7E"/>
    <w:rsid w:val="001574EC"/>
    <w:rsid w:val="00163AE3"/>
    <w:rsid w:val="001642EF"/>
    <w:rsid w:val="00167255"/>
    <w:rsid w:val="00173E9D"/>
    <w:rsid w:val="001748E8"/>
    <w:rsid w:val="00175FC7"/>
    <w:rsid w:val="00176B02"/>
    <w:rsid w:val="00181964"/>
    <w:rsid w:val="001861AE"/>
    <w:rsid w:val="00195422"/>
    <w:rsid w:val="00196300"/>
    <w:rsid w:val="00196F87"/>
    <w:rsid w:val="001A1292"/>
    <w:rsid w:val="001A1CAD"/>
    <w:rsid w:val="001A2BCE"/>
    <w:rsid w:val="001B1144"/>
    <w:rsid w:val="001B1E90"/>
    <w:rsid w:val="001B597C"/>
    <w:rsid w:val="001B6057"/>
    <w:rsid w:val="001B6981"/>
    <w:rsid w:val="001C1DC9"/>
    <w:rsid w:val="001C29AD"/>
    <w:rsid w:val="001C4270"/>
    <w:rsid w:val="001D5DD6"/>
    <w:rsid w:val="001E18CD"/>
    <w:rsid w:val="001E6CB1"/>
    <w:rsid w:val="001F09BB"/>
    <w:rsid w:val="001F6325"/>
    <w:rsid w:val="002009AF"/>
    <w:rsid w:val="0020245C"/>
    <w:rsid w:val="002057B2"/>
    <w:rsid w:val="002058C6"/>
    <w:rsid w:val="002214D8"/>
    <w:rsid w:val="00225EEB"/>
    <w:rsid w:val="002312BA"/>
    <w:rsid w:val="00232024"/>
    <w:rsid w:val="002355B6"/>
    <w:rsid w:val="0025082C"/>
    <w:rsid w:val="00254852"/>
    <w:rsid w:val="00255299"/>
    <w:rsid w:val="0025621C"/>
    <w:rsid w:val="00262384"/>
    <w:rsid w:val="0026746A"/>
    <w:rsid w:val="00267542"/>
    <w:rsid w:val="00274445"/>
    <w:rsid w:val="00275C37"/>
    <w:rsid w:val="00276548"/>
    <w:rsid w:val="00282554"/>
    <w:rsid w:val="00285BE5"/>
    <w:rsid w:val="00286668"/>
    <w:rsid w:val="00286818"/>
    <w:rsid w:val="00290296"/>
    <w:rsid w:val="0029033A"/>
    <w:rsid w:val="00291CA7"/>
    <w:rsid w:val="002940B6"/>
    <w:rsid w:val="0029620A"/>
    <w:rsid w:val="002977D8"/>
    <w:rsid w:val="002A5D48"/>
    <w:rsid w:val="002A63F1"/>
    <w:rsid w:val="002B00EE"/>
    <w:rsid w:val="002B127D"/>
    <w:rsid w:val="002B37B4"/>
    <w:rsid w:val="002B3857"/>
    <w:rsid w:val="002C2093"/>
    <w:rsid w:val="002C3644"/>
    <w:rsid w:val="002C4255"/>
    <w:rsid w:val="002D476D"/>
    <w:rsid w:val="002D7878"/>
    <w:rsid w:val="002E0094"/>
    <w:rsid w:val="002E024E"/>
    <w:rsid w:val="002E1CC0"/>
    <w:rsid w:val="002F24EB"/>
    <w:rsid w:val="002F6279"/>
    <w:rsid w:val="002F666A"/>
    <w:rsid w:val="0030310F"/>
    <w:rsid w:val="0030321A"/>
    <w:rsid w:val="0030342C"/>
    <w:rsid w:val="00306246"/>
    <w:rsid w:val="00306951"/>
    <w:rsid w:val="00307816"/>
    <w:rsid w:val="00315CEF"/>
    <w:rsid w:val="00315FC0"/>
    <w:rsid w:val="00321835"/>
    <w:rsid w:val="00323864"/>
    <w:rsid w:val="0032394E"/>
    <w:rsid w:val="003240DB"/>
    <w:rsid w:val="00324419"/>
    <w:rsid w:val="003264DE"/>
    <w:rsid w:val="00326B04"/>
    <w:rsid w:val="0032773C"/>
    <w:rsid w:val="00330780"/>
    <w:rsid w:val="003340A4"/>
    <w:rsid w:val="00335696"/>
    <w:rsid w:val="00351834"/>
    <w:rsid w:val="003548DA"/>
    <w:rsid w:val="00357A6B"/>
    <w:rsid w:val="0036275D"/>
    <w:rsid w:val="0036410B"/>
    <w:rsid w:val="003656C6"/>
    <w:rsid w:val="00372209"/>
    <w:rsid w:val="00373DFE"/>
    <w:rsid w:val="00375FCF"/>
    <w:rsid w:val="00386A24"/>
    <w:rsid w:val="0039202C"/>
    <w:rsid w:val="003958AA"/>
    <w:rsid w:val="003967FE"/>
    <w:rsid w:val="003A09A3"/>
    <w:rsid w:val="003A198F"/>
    <w:rsid w:val="003B15C3"/>
    <w:rsid w:val="003B2214"/>
    <w:rsid w:val="003B46F2"/>
    <w:rsid w:val="003C1C0C"/>
    <w:rsid w:val="003C4898"/>
    <w:rsid w:val="003C5EB9"/>
    <w:rsid w:val="003D2A60"/>
    <w:rsid w:val="003D3A40"/>
    <w:rsid w:val="003D6457"/>
    <w:rsid w:val="003E1EDF"/>
    <w:rsid w:val="003E5783"/>
    <w:rsid w:val="003E7472"/>
    <w:rsid w:val="00405645"/>
    <w:rsid w:val="0041046F"/>
    <w:rsid w:val="00410B8C"/>
    <w:rsid w:val="00412ED6"/>
    <w:rsid w:val="004142D5"/>
    <w:rsid w:val="00416628"/>
    <w:rsid w:val="00421D2A"/>
    <w:rsid w:val="004273D0"/>
    <w:rsid w:val="0042779F"/>
    <w:rsid w:val="004352A9"/>
    <w:rsid w:val="00437E94"/>
    <w:rsid w:val="00440349"/>
    <w:rsid w:val="0044334C"/>
    <w:rsid w:val="0044530C"/>
    <w:rsid w:val="004505C9"/>
    <w:rsid w:val="00453D17"/>
    <w:rsid w:val="00455447"/>
    <w:rsid w:val="0046400A"/>
    <w:rsid w:val="00464085"/>
    <w:rsid w:val="0046485C"/>
    <w:rsid w:val="004652D9"/>
    <w:rsid w:val="00465E99"/>
    <w:rsid w:val="00467051"/>
    <w:rsid w:val="00475BE2"/>
    <w:rsid w:val="00491FF9"/>
    <w:rsid w:val="004A162E"/>
    <w:rsid w:val="004A7426"/>
    <w:rsid w:val="004B2F2C"/>
    <w:rsid w:val="004C174C"/>
    <w:rsid w:val="004C2502"/>
    <w:rsid w:val="004C49C6"/>
    <w:rsid w:val="004C5147"/>
    <w:rsid w:val="004C620B"/>
    <w:rsid w:val="004D2882"/>
    <w:rsid w:val="004D4A72"/>
    <w:rsid w:val="004D783C"/>
    <w:rsid w:val="004E0310"/>
    <w:rsid w:val="004E6B1F"/>
    <w:rsid w:val="004E77FB"/>
    <w:rsid w:val="004F329C"/>
    <w:rsid w:val="004F3FE9"/>
    <w:rsid w:val="004F6559"/>
    <w:rsid w:val="00502367"/>
    <w:rsid w:val="00505707"/>
    <w:rsid w:val="00511F41"/>
    <w:rsid w:val="00512CDB"/>
    <w:rsid w:val="00514993"/>
    <w:rsid w:val="00522551"/>
    <w:rsid w:val="00526356"/>
    <w:rsid w:val="0053354F"/>
    <w:rsid w:val="00534337"/>
    <w:rsid w:val="00534A44"/>
    <w:rsid w:val="00534ADA"/>
    <w:rsid w:val="0053581A"/>
    <w:rsid w:val="00535845"/>
    <w:rsid w:val="00535BFC"/>
    <w:rsid w:val="005402BA"/>
    <w:rsid w:val="0054345D"/>
    <w:rsid w:val="005438AB"/>
    <w:rsid w:val="00543991"/>
    <w:rsid w:val="00545787"/>
    <w:rsid w:val="0054733E"/>
    <w:rsid w:val="0054740A"/>
    <w:rsid w:val="005526FF"/>
    <w:rsid w:val="0055349C"/>
    <w:rsid w:val="0056083B"/>
    <w:rsid w:val="00567317"/>
    <w:rsid w:val="00570624"/>
    <w:rsid w:val="00571901"/>
    <w:rsid w:val="005724B9"/>
    <w:rsid w:val="005A0268"/>
    <w:rsid w:val="005A0954"/>
    <w:rsid w:val="005A1FB8"/>
    <w:rsid w:val="005A227D"/>
    <w:rsid w:val="005A2B5C"/>
    <w:rsid w:val="005B0EC3"/>
    <w:rsid w:val="005B3A43"/>
    <w:rsid w:val="005C0A53"/>
    <w:rsid w:val="005C174B"/>
    <w:rsid w:val="005C4019"/>
    <w:rsid w:val="005C75DE"/>
    <w:rsid w:val="005C7AA1"/>
    <w:rsid w:val="005D3024"/>
    <w:rsid w:val="005D4388"/>
    <w:rsid w:val="005D7D14"/>
    <w:rsid w:val="005E4A3D"/>
    <w:rsid w:val="005F4AC0"/>
    <w:rsid w:val="006074B9"/>
    <w:rsid w:val="0061732A"/>
    <w:rsid w:val="00621BAF"/>
    <w:rsid w:val="006223B6"/>
    <w:rsid w:val="006231E1"/>
    <w:rsid w:val="00627360"/>
    <w:rsid w:val="00627D1A"/>
    <w:rsid w:val="0063495E"/>
    <w:rsid w:val="00634C63"/>
    <w:rsid w:val="006413CF"/>
    <w:rsid w:val="00647B68"/>
    <w:rsid w:val="00656CFF"/>
    <w:rsid w:val="00670946"/>
    <w:rsid w:val="006711A8"/>
    <w:rsid w:val="00674139"/>
    <w:rsid w:val="00681BC5"/>
    <w:rsid w:val="00684DEC"/>
    <w:rsid w:val="00686752"/>
    <w:rsid w:val="00691836"/>
    <w:rsid w:val="0069357B"/>
    <w:rsid w:val="00697B7C"/>
    <w:rsid w:val="00697F0B"/>
    <w:rsid w:val="006B49A0"/>
    <w:rsid w:val="006B599B"/>
    <w:rsid w:val="006B7539"/>
    <w:rsid w:val="006C30AE"/>
    <w:rsid w:val="006C4F73"/>
    <w:rsid w:val="006D2E40"/>
    <w:rsid w:val="006D79E2"/>
    <w:rsid w:val="006E2487"/>
    <w:rsid w:val="006E2CFD"/>
    <w:rsid w:val="006E4EE3"/>
    <w:rsid w:val="006E66EC"/>
    <w:rsid w:val="006E7A34"/>
    <w:rsid w:val="006F11D1"/>
    <w:rsid w:val="006F4E2A"/>
    <w:rsid w:val="006F785A"/>
    <w:rsid w:val="0070415B"/>
    <w:rsid w:val="00712DEF"/>
    <w:rsid w:val="00714BB1"/>
    <w:rsid w:val="00717A6D"/>
    <w:rsid w:val="00724703"/>
    <w:rsid w:val="00727E6D"/>
    <w:rsid w:val="007358C4"/>
    <w:rsid w:val="00735E9D"/>
    <w:rsid w:val="00737435"/>
    <w:rsid w:val="00741ABD"/>
    <w:rsid w:val="00746FC8"/>
    <w:rsid w:val="0075041A"/>
    <w:rsid w:val="0075668D"/>
    <w:rsid w:val="007570C1"/>
    <w:rsid w:val="007578BE"/>
    <w:rsid w:val="00772AA8"/>
    <w:rsid w:val="007877B4"/>
    <w:rsid w:val="00793D07"/>
    <w:rsid w:val="00797AB4"/>
    <w:rsid w:val="00797DCB"/>
    <w:rsid w:val="007A0956"/>
    <w:rsid w:val="007A3C6B"/>
    <w:rsid w:val="007A665A"/>
    <w:rsid w:val="007B24AA"/>
    <w:rsid w:val="007D00B8"/>
    <w:rsid w:val="007D0C3B"/>
    <w:rsid w:val="007D286A"/>
    <w:rsid w:val="007D675D"/>
    <w:rsid w:val="007F1564"/>
    <w:rsid w:val="0080594C"/>
    <w:rsid w:val="00816C4D"/>
    <w:rsid w:val="00822B72"/>
    <w:rsid w:val="00823727"/>
    <w:rsid w:val="008271F2"/>
    <w:rsid w:val="00827CE1"/>
    <w:rsid w:val="0083080F"/>
    <w:rsid w:val="00832E88"/>
    <w:rsid w:val="008364C3"/>
    <w:rsid w:val="00837E47"/>
    <w:rsid w:val="00840A97"/>
    <w:rsid w:val="008412BC"/>
    <w:rsid w:val="0084253A"/>
    <w:rsid w:val="00842BE6"/>
    <w:rsid w:val="00842FB8"/>
    <w:rsid w:val="008478D4"/>
    <w:rsid w:val="00856452"/>
    <w:rsid w:val="0086264E"/>
    <w:rsid w:val="0086338A"/>
    <w:rsid w:val="008651ED"/>
    <w:rsid w:val="008710D7"/>
    <w:rsid w:val="00872978"/>
    <w:rsid w:val="00875A59"/>
    <w:rsid w:val="00877B39"/>
    <w:rsid w:val="0088341C"/>
    <w:rsid w:val="0088372F"/>
    <w:rsid w:val="0088572C"/>
    <w:rsid w:val="00890360"/>
    <w:rsid w:val="008918DC"/>
    <w:rsid w:val="008922B8"/>
    <w:rsid w:val="0089558E"/>
    <w:rsid w:val="00896605"/>
    <w:rsid w:val="008A0F8C"/>
    <w:rsid w:val="008A23F3"/>
    <w:rsid w:val="008A3ACE"/>
    <w:rsid w:val="008B0616"/>
    <w:rsid w:val="008B2869"/>
    <w:rsid w:val="008B3890"/>
    <w:rsid w:val="008B5BD2"/>
    <w:rsid w:val="008B6D6D"/>
    <w:rsid w:val="008B76A8"/>
    <w:rsid w:val="008C149E"/>
    <w:rsid w:val="008C46C1"/>
    <w:rsid w:val="008D06EA"/>
    <w:rsid w:val="008D17A5"/>
    <w:rsid w:val="008D31F4"/>
    <w:rsid w:val="008D4CA7"/>
    <w:rsid w:val="008D7943"/>
    <w:rsid w:val="008E35DF"/>
    <w:rsid w:val="008E70B7"/>
    <w:rsid w:val="008F07A0"/>
    <w:rsid w:val="008F38EC"/>
    <w:rsid w:val="008F507D"/>
    <w:rsid w:val="008F5142"/>
    <w:rsid w:val="008F7A18"/>
    <w:rsid w:val="00905101"/>
    <w:rsid w:val="00913D77"/>
    <w:rsid w:val="009167A0"/>
    <w:rsid w:val="009200A2"/>
    <w:rsid w:val="009329FB"/>
    <w:rsid w:val="00932AC2"/>
    <w:rsid w:val="00935CC5"/>
    <w:rsid w:val="009425D9"/>
    <w:rsid w:val="00945F33"/>
    <w:rsid w:val="00947152"/>
    <w:rsid w:val="00947869"/>
    <w:rsid w:val="009516D1"/>
    <w:rsid w:val="009607B8"/>
    <w:rsid w:val="00975511"/>
    <w:rsid w:val="009855BF"/>
    <w:rsid w:val="0098771A"/>
    <w:rsid w:val="009932CA"/>
    <w:rsid w:val="009942B7"/>
    <w:rsid w:val="009A7654"/>
    <w:rsid w:val="009B080C"/>
    <w:rsid w:val="009B11F5"/>
    <w:rsid w:val="009B1C62"/>
    <w:rsid w:val="009B6A18"/>
    <w:rsid w:val="009C02DA"/>
    <w:rsid w:val="009C08C4"/>
    <w:rsid w:val="009C0F71"/>
    <w:rsid w:val="009C58FD"/>
    <w:rsid w:val="009D2F73"/>
    <w:rsid w:val="009D4510"/>
    <w:rsid w:val="009D4AFF"/>
    <w:rsid w:val="009D600A"/>
    <w:rsid w:val="009E1274"/>
    <w:rsid w:val="009E1AC6"/>
    <w:rsid w:val="009E3B35"/>
    <w:rsid w:val="009E63EA"/>
    <w:rsid w:val="009F050F"/>
    <w:rsid w:val="009F09C3"/>
    <w:rsid w:val="009F76C4"/>
    <w:rsid w:val="00A016A7"/>
    <w:rsid w:val="00A1649D"/>
    <w:rsid w:val="00A263E4"/>
    <w:rsid w:val="00A31E9B"/>
    <w:rsid w:val="00A33125"/>
    <w:rsid w:val="00A333DC"/>
    <w:rsid w:val="00A34881"/>
    <w:rsid w:val="00A35A4B"/>
    <w:rsid w:val="00A41657"/>
    <w:rsid w:val="00A42EE5"/>
    <w:rsid w:val="00A45C97"/>
    <w:rsid w:val="00A47C21"/>
    <w:rsid w:val="00A53D31"/>
    <w:rsid w:val="00A57446"/>
    <w:rsid w:val="00A7010C"/>
    <w:rsid w:val="00A73F8A"/>
    <w:rsid w:val="00A76032"/>
    <w:rsid w:val="00A8099D"/>
    <w:rsid w:val="00A81D62"/>
    <w:rsid w:val="00A84922"/>
    <w:rsid w:val="00A84C74"/>
    <w:rsid w:val="00A90AE8"/>
    <w:rsid w:val="00A9366B"/>
    <w:rsid w:val="00A971BB"/>
    <w:rsid w:val="00AA3FCD"/>
    <w:rsid w:val="00AA5BA8"/>
    <w:rsid w:val="00AA7550"/>
    <w:rsid w:val="00AB0228"/>
    <w:rsid w:val="00AB135F"/>
    <w:rsid w:val="00AB215C"/>
    <w:rsid w:val="00AB2CE9"/>
    <w:rsid w:val="00AB6235"/>
    <w:rsid w:val="00AB7088"/>
    <w:rsid w:val="00AC2AA2"/>
    <w:rsid w:val="00AC74CF"/>
    <w:rsid w:val="00AD24D5"/>
    <w:rsid w:val="00AD54E0"/>
    <w:rsid w:val="00AE00D6"/>
    <w:rsid w:val="00AE2FBC"/>
    <w:rsid w:val="00AE437C"/>
    <w:rsid w:val="00AE5DCC"/>
    <w:rsid w:val="00B00632"/>
    <w:rsid w:val="00B02705"/>
    <w:rsid w:val="00B070EC"/>
    <w:rsid w:val="00B073A2"/>
    <w:rsid w:val="00B14C29"/>
    <w:rsid w:val="00B16746"/>
    <w:rsid w:val="00B170E8"/>
    <w:rsid w:val="00B17DFA"/>
    <w:rsid w:val="00B23F7A"/>
    <w:rsid w:val="00B35B44"/>
    <w:rsid w:val="00B3769E"/>
    <w:rsid w:val="00B40A4B"/>
    <w:rsid w:val="00B42EE0"/>
    <w:rsid w:val="00B51E25"/>
    <w:rsid w:val="00B60BB7"/>
    <w:rsid w:val="00B63531"/>
    <w:rsid w:val="00B63AB0"/>
    <w:rsid w:val="00B7008A"/>
    <w:rsid w:val="00B717B3"/>
    <w:rsid w:val="00B7206D"/>
    <w:rsid w:val="00B75B11"/>
    <w:rsid w:val="00B80F50"/>
    <w:rsid w:val="00B859B6"/>
    <w:rsid w:val="00B91E55"/>
    <w:rsid w:val="00BA4D06"/>
    <w:rsid w:val="00BA71F1"/>
    <w:rsid w:val="00BB1CCD"/>
    <w:rsid w:val="00BB26D3"/>
    <w:rsid w:val="00BB6881"/>
    <w:rsid w:val="00BC0E3D"/>
    <w:rsid w:val="00BC7748"/>
    <w:rsid w:val="00BD054F"/>
    <w:rsid w:val="00BD435B"/>
    <w:rsid w:val="00BE32ED"/>
    <w:rsid w:val="00BF091C"/>
    <w:rsid w:val="00BF22E5"/>
    <w:rsid w:val="00C009E0"/>
    <w:rsid w:val="00C01B5D"/>
    <w:rsid w:val="00C1062E"/>
    <w:rsid w:val="00C1068C"/>
    <w:rsid w:val="00C20923"/>
    <w:rsid w:val="00C20BD3"/>
    <w:rsid w:val="00C24FC3"/>
    <w:rsid w:val="00C258E4"/>
    <w:rsid w:val="00C30287"/>
    <w:rsid w:val="00C32510"/>
    <w:rsid w:val="00C32F1E"/>
    <w:rsid w:val="00C5515A"/>
    <w:rsid w:val="00C563D2"/>
    <w:rsid w:val="00C63C48"/>
    <w:rsid w:val="00C7152E"/>
    <w:rsid w:val="00C72F0B"/>
    <w:rsid w:val="00C83687"/>
    <w:rsid w:val="00C8415B"/>
    <w:rsid w:val="00C8622B"/>
    <w:rsid w:val="00C9060E"/>
    <w:rsid w:val="00C91B84"/>
    <w:rsid w:val="00C96371"/>
    <w:rsid w:val="00C97590"/>
    <w:rsid w:val="00CA0BAE"/>
    <w:rsid w:val="00CA2FDC"/>
    <w:rsid w:val="00CA38ED"/>
    <w:rsid w:val="00CA3BBA"/>
    <w:rsid w:val="00CB318C"/>
    <w:rsid w:val="00CB46F3"/>
    <w:rsid w:val="00CB6995"/>
    <w:rsid w:val="00CC0602"/>
    <w:rsid w:val="00CC2005"/>
    <w:rsid w:val="00CC39A6"/>
    <w:rsid w:val="00CC71C5"/>
    <w:rsid w:val="00CD6850"/>
    <w:rsid w:val="00CD6DE0"/>
    <w:rsid w:val="00CE06BF"/>
    <w:rsid w:val="00CE3E42"/>
    <w:rsid w:val="00CF3B2E"/>
    <w:rsid w:val="00CF6193"/>
    <w:rsid w:val="00D04785"/>
    <w:rsid w:val="00D06BC0"/>
    <w:rsid w:val="00D24390"/>
    <w:rsid w:val="00D2533B"/>
    <w:rsid w:val="00D32C7D"/>
    <w:rsid w:val="00D34588"/>
    <w:rsid w:val="00D3478E"/>
    <w:rsid w:val="00D34D1C"/>
    <w:rsid w:val="00D36C73"/>
    <w:rsid w:val="00D42FD2"/>
    <w:rsid w:val="00D54C2F"/>
    <w:rsid w:val="00D56914"/>
    <w:rsid w:val="00D604AB"/>
    <w:rsid w:val="00D60AAD"/>
    <w:rsid w:val="00D63D83"/>
    <w:rsid w:val="00D64953"/>
    <w:rsid w:val="00D73F59"/>
    <w:rsid w:val="00D87572"/>
    <w:rsid w:val="00D94DC5"/>
    <w:rsid w:val="00DA0A97"/>
    <w:rsid w:val="00DA508A"/>
    <w:rsid w:val="00DB3001"/>
    <w:rsid w:val="00DB4474"/>
    <w:rsid w:val="00DB4A71"/>
    <w:rsid w:val="00DB4F20"/>
    <w:rsid w:val="00DB6A7B"/>
    <w:rsid w:val="00DC0D60"/>
    <w:rsid w:val="00DC2E27"/>
    <w:rsid w:val="00DC3D67"/>
    <w:rsid w:val="00DC4962"/>
    <w:rsid w:val="00DD259F"/>
    <w:rsid w:val="00DE4C7A"/>
    <w:rsid w:val="00DF3023"/>
    <w:rsid w:val="00DF6036"/>
    <w:rsid w:val="00DF66A0"/>
    <w:rsid w:val="00DF6BC3"/>
    <w:rsid w:val="00E01068"/>
    <w:rsid w:val="00E01296"/>
    <w:rsid w:val="00E067A1"/>
    <w:rsid w:val="00E10ED9"/>
    <w:rsid w:val="00E1350B"/>
    <w:rsid w:val="00E21F6A"/>
    <w:rsid w:val="00E24E4D"/>
    <w:rsid w:val="00E27E49"/>
    <w:rsid w:val="00E30B22"/>
    <w:rsid w:val="00E3478B"/>
    <w:rsid w:val="00E3798A"/>
    <w:rsid w:val="00E42835"/>
    <w:rsid w:val="00E43645"/>
    <w:rsid w:val="00E460F3"/>
    <w:rsid w:val="00E461AC"/>
    <w:rsid w:val="00E50177"/>
    <w:rsid w:val="00E5027B"/>
    <w:rsid w:val="00E5626A"/>
    <w:rsid w:val="00E564E8"/>
    <w:rsid w:val="00E569DB"/>
    <w:rsid w:val="00E63088"/>
    <w:rsid w:val="00E772E5"/>
    <w:rsid w:val="00E8166F"/>
    <w:rsid w:val="00E81D37"/>
    <w:rsid w:val="00E82585"/>
    <w:rsid w:val="00E8621C"/>
    <w:rsid w:val="00E862EA"/>
    <w:rsid w:val="00E90E7F"/>
    <w:rsid w:val="00EA0ABD"/>
    <w:rsid w:val="00EA4096"/>
    <w:rsid w:val="00EA46E7"/>
    <w:rsid w:val="00EA6075"/>
    <w:rsid w:val="00EB1636"/>
    <w:rsid w:val="00EB360D"/>
    <w:rsid w:val="00EB3C2A"/>
    <w:rsid w:val="00ED22FE"/>
    <w:rsid w:val="00ED341F"/>
    <w:rsid w:val="00EE3571"/>
    <w:rsid w:val="00EE6353"/>
    <w:rsid w:val="00EE7473"/>
    <w:rsid w:val="00EF1962"/>
    <w:rsid w:val="00EF1DFA"/>
    <w:rsid w:val="00EF226B"/>
    <w:rsid w:val="00F007E0"/>
    <w:rsid w:val="00F00937"/>
    <w:rsid w:val="00F01B52"/>
    <w:rsid w:val="00F0429A"/>
    <w:rsid w:val="00F049B3"/>
    <w:rsid w:val="00F05DB5"/>
    <w:rsid w:val="00F10552"/>
    <w:rsid w:val="00F169FE"/>
    <w:rsid w:val="00F21332"/>
    <w:rsid w:val="00F22399"/>
    <w:rsid w:val="00F27B45"/>
    <w:rsid w:val="00F315C9"/>
    <w:rsid w:val="00F31F2D"/>
    <w:rsid w:val="00F37A2A"/>
    <w:rsid w:val="00F40AF1"/>
    <w:rsid w:val="00F42E31"/>
    <w:rsid w:val="00F512E2"/>
    <w:rsid w:val="00F51E5E"/>
    <w:rsid w:val="00F5377C"/>
    <w:rsid w:val="00F55747"/>
    <w:rsid w:val="00F565DC"/>
    <w:rsid w:val="00F566B8"/>
    <w:rsid w:val="00F64B32"/>
    <w:rsid w:val="00F70C4B"/>
    <w:rsid w:val="00F76B05"/>
    <w:rsid w:val="00F808C0"/>
    <w:rsid w:val="00F83712"/>
    <w:rsid w:val="00F84AC0"/>
    <w:rsid w:val="00F8510F"/>
    <w:rsid w:val="00F859B1"/>
    <w:rsid w:val="00F85CA3"/>
    <w:rsid w:val="00F921FB"/>
    <w:rsid w:val="00F95C77"/>
    <w:rsid w:val="00FA0337"/>
    <w:rsid w:val="00FA5033"/>
    <w:rsid w:val="00FA66FF"/>
    <w:rsid w:val="00FA672D"/>
    <w:rsid w:val="00FB2AB3"/>
    <w:rsid w:val="00FC03A2"/>
    <w:rsid w:val="00FC1979"/>
    <w:rsid w:val="00FC3E3F"/>
    <w:rsid w:val="00FC3E63"/>
    <w:rsid w:val="00FC5DD1"/>
    <w:rsid w:val="00FD0D2C"/>
    <w:rsid w:val="00FD44E8"/>
    <w:rsid w:val="00FD7200"/>
    <w:rsid w:val="00FE5F30"/>
    <w:rsid w:val="00FE6ABD"/>
    <w:rsid w:val="00FF4A66"/>
    <w:rsid w:val="00FF60DD"/>
    <w:rsid w:val="00FF6236"/>
    <w:rsid w:val="00FF6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6354C"/>
  <w15:chartTrackingRefBased/>
  <w15:docId w15:val="{8A53DCA3-0703-4EDD-91E2-A1C9F83D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99B"/>
    <w:rPr>
      <w:sz w:val="24"/>
      <w:szCs w:val="24"/>
      <w:lang w:val="es-ES" w:eastAsia="zh-CN"/>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6B599B"/>
    <w:rPr>
      <w:rFonts w:cs="CG Palacio (WN)"/>
      <w:b/>
      <w:sz w:val="18"/>
      <w:szCs w:val="24"/>
      <w:lang w:val="es-ES" w:eastAsia="es-ES"/>
    </w:rPr>
  </w:style>
  <w:style w:type="character" w:customStyle="1" w:styleId="Heading2Char">
    <w:name w:val="Heading 2 Char"/>
    <w:link w:val="Heading2"/>
    <w:rsid w:val="006B599B"/>
    <w:rPr>
      <w:rFonts w:ascii="Arial" w:hAnsi="Arial" w:cs="Helv"/>
      <w:sz w:val="18"/>
      <w:lang w:val="es-ES_tradnl"/>
    </w:rPr>
  </w:style>
  <w:style w:type="paragraph" w:styleId="CommentText">
    <w:name w:val="annotation text"/>
    <w:basedOn w:val="Normal"/>
    <w:link w:val="CommentTextChar"/>
    <w:rsid w:val="006B599B"/>
    <w:rPr>
      <w:rFonts w:ascii="Arial MT" w:hAnsi="Arial MT"/>
      <w:sz w:val="20"/>
      <w:szCs w:val="20"/>
    </w:rPr>
  </w:style>
  <w:style w:type="character" w:customStyle="1" w:styleId="CommentTextChar">
    <w:name w:val="Comment Text Char"/>
    <w:link w:val="CommentText"/>
    <w:rsid w:val="006B599B"/>
    <w:rPr>
      <w:rFonts w:ascii="Arial MT" w:hAnsi="Arial MT"/>
      <w:lang w:val="es-ES" w:eastAsia="zh-CN"/>
    </w:rPr>
  </w:style>
  <w:style w:type="character" w:customStyle="1" w:styleId="FooterChar">
    <w:name w:val="Footer Char"/>
    <w:link w:val="Footer"/>
    <w:rsid w:val="006B599B"/>
    <w:rPr>
      <w:sz w:val="24"/>
      <w:szCs w:val="24"/>
      <w:lang w:val="es-ES" w:eastAsia="es-ES"/>
    </w:rPr>
  </w:style>
  <w:style w:type="character" w:customStyle="1" w:styleId="HeaderChar">
    <w:name w:val="Header Char"/>
    <w:link w:val="Header"/>
    <w:rsid w:val="006B599B"/>
    <w:rPr>
      <w:sz w:val="24"/>
      <w:szCs w:val="24"/>
      <w:lang w:val="es-ES" w:eastAsia="es-ES"/>
    </w:rPr>
  </w:style>
  <w:style w:type="paragraph" w:customStyle="1" w:styleId="EstilotextoPrimeral">
    <w:name w:val="Estilo texto + Primera l"/>
    <w:basedOn w:val="Normal"/>
    <w:rsid w:val="006B599B"/>
    <w:pPr>
      <w:spacing w:after="101" w:line="216" w:lineRule="exact"/>
      <w:jc w:val="both"/>
    </w:pPr>
    <w:rPr>
      <w:rFonts w:ascii="Arial" w:hAnsi="Arial" w:cs="Arial"/>
      <w:sz w:val="18"/>
      <w:szCs w:val="18"/>
      <w:lang w:val="es-MX"/>
    </w:rPr>
  </w:style>
  <w:style w:type="paragraph" w:customStyle="1" w:styleId="Textonormal">
    <w:name w:val="Texto normal"/>
    <w:basedOn w:val="Normal"/>
    <w:rsid w:val="006B599B"/>
    <w:rPr>
      <w:rFonts w:ascii="Arial MT" w:hAnsi="Arial MT"/>
      <w:sz w:val="22"/>
      <w:szCs w:val="22"/>
    </w:rPr>
  </w:style>
  <w:style w:type="paragraph" w:customStyle="1" w:styleId="Prrafodelista">
    <w:name w:val="Párrafo de lista"/>
    <w:basedOn w:val="Normal"/>
    <w:qFormat/>
    <w:rsid w:val="006B599B"/>
    <w:pPr>
      <w:ind w:left="1617" w:hanging="567"/>
    </w:pPr>
    <w:rPr>
      <w:rFonts w:ascii="Arial MT" w:hAnsi="Arial MT"/>
      <w:sz w:val="22"/>
      <w:szCs w:val="22"/>
    </w:rPr>
  </w:style>
  <w:style w:type="paragraph" w:customStyle="1" w:styleId="TableParagraph">
    <w:name w:val="Table Paragraph"/>
    <w:basedOn w:val="Normal"/>
    <w:rsid w:val="006B599B"/>
    <w:pPr>
      <w:ind w:left="107"/>
    </w:pPr>
    <w:rPr>
      <w:rFonts w:ascii="Arial MT" w:hAnsi="Arial MT"/>
      <w:sz w:val="22"/>
      <w:szCs w:val="22"/>
    </w:rPr>
  </w:style>
  <w:style w:type="paragraph" w:customStyle="1" w:styleId="Default">
    <w:name w:val="Default"/>
    <w:rsid w:val="006B599B"/>
    <w:rPr>
      <w:rFonts w:ascii="Arial" w:hAnsi="Arial" w:cs="Arial"/>
      <w:color w:val="000000"/>
      <w:sz w:val="24"/>
      <w:szCs w:val="24"/>
      <w:lang w:val="es-ES" w:eastAsia="zh-CN"/>
    </w:rPr>
  </w:style>
  <w:style w:type="paragraph" w:customStyle="1" w:styleId="CommentSubject1">
    <w:name w:val="Comment Subject1"/>
    <w:basedOn w:val="CommentText"/>
    <w:next w:val="CommentText"/>
    <w:rsid w:val="006B599B"/>
    <w:rPr>
      <w:b/>
      <w:bCs/>
    </w:rPr>
  </w:style>
  <w:style w:type="paragraph" w:customStyle="1" w:styleId="Revisin">
    <w:name w:val="Revisión"/>
    <w:rsid w:val="006B599B"/>
    <w:rPr>
      <w:rFonts w:ascii="Arial MT" w:hAnsi="Arial MT"/>
      <w:sz w:val="22"/>
      <w:szCs w:val="22"/>
      <w:lang w:val="es-ES" w:eastAsia="zh-CN"/>
    </w:rPr>
  </w:style>
  <w:style w:type="paragraph" w:customStyle="1" w:styleId="Sumario">
    <w:name w:val="Sumario"/>
    <w:basedOn w:val="Normal"/>
    <w:rsid w:val="00E1350B"/>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E1350B"/>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2C2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51E2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243391">
      <w:bodyDiv w:val="1"/>
      <w:marLeft w:val="0"/>
      <w:marRight w:val="0"/>
      <w:marTop w:val="0"/>
      <w:marBottom w:val="0"/>
      <w:divBdr>
        <w:top w:val="none" w:sz="0" w:space="0" w:color="auto"/>
        <w:left w:val="none" w:sz="0" w:space="0" w:color="auto"/>
        <w:bottom w:val="none" w:sz="0" w:space="0" w:color="auto"/>
        <w:right w:val="none" w:sz="0" w:space="0" w:color="auto"/>
      </w:divBdr>
    </w:div>
    <w:div w:id="861476030">
      <w:bodyDiv w:val="1"/>
      <w:marLeft w:val="0"/>
      <w:marRight w:val="0"/>
      <w:marTop w:val="0"/>
      <w:marBottom w:val="0"/>
      <w:divBdr>
        <w:top w:val="none" w:sz="0" w:space="0" w:color="auto"/>
        <w:left w:val="none" w:sz="0" w:space="0" w:color="auto"/>
        <w:bottom w:val="none" w:sz="0" w:space="0" w:color="auto"/>
        <w:right w:val="none" w:sz="0" w:space="0" w:color="auto"/>
      </w:divBdr>
    </w:div>
    <w:div w:id="952439775">
      <w:bodyDiv w:val="1"/>
      <w:marLeft w:val="0"/>
      <w:marRight w:val="0"/>
      <w:marTop w:val="0"/>
      <w:marBottom w:val="0"/>
      <w:divBdr>
        <w:top w:val="none" w:sz="0" w:space="0" w:color="auto"/>
        <w:left w:val="none" w:sz="0" w:space="0" w:color="auto"/>
        <w:bottom w:val="none" w:sz="0" w:space="0" w:color="auto"/>
        <w:right w:val="none" w:sz="0" w:space="0" w:color="auto"/>
      </w:divBdr>
    </w:div>
    <w:div w:id="172833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94</Pages>
  <Words>35361</Words>
  <Characters>211460</Characters>
  <Application>Microsoft Office Word</Application>
  <DocSecurity>0</DocSecurity>
  <Lines>4499</Lines>
  <Paragraphs>1252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245569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NOM-006-STPS-2023</dc:title>
  <dc:subject/>
  <dc:creator>TRANSLATED BY LIC GLENN LOUIS MCBRIDE</dc:creator>
  <cp:keywords/>
  <dc:description/>
  <cp:lastModifiedBy>GLENN MCBRIDE</cp:lastModifiedBy>
  <cp:revision>3</cp:revision>
  <cp:lastPrinted>2024-03-01T19:10:00Z</cp:lastPrinted>
  <dcterms:created xsi:type="dcterms:W3CDTF">2024-03-15T23:08:00Z</dcterms:created>
  <dcterms:modified xsi:type="dcterms:W3CDTF">2024-03-16T02:19:00Z</dcterms:modified>
</cp:coreProperties>
</file>