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744C4" w:rsidRPr="005C15E8" w14:paraId="0F060592" w14:textId="7C6C5F98" w:rsidTr="00C00911">
        <w:tc>
          <w:tcPr>
            <w:tcW w:w="4675" w:type="dxa"/>
          </w:tcPr>
          <w:p w14:paraId="0A342F44" w14:textId="77777777" w:rsidR="003744C4" w:rsidRPr="00F30246" w:rsidRDefault="003744C4" w:rsidP="003744C4">
            <w:pPr>
              <w:jc w:val="both"/>
              <w:rPr>
                <w:rFonts w:ascii="Verdana" w:hAnsi="Verdana"/>
                <w:b/>
                <w:bCs/>
                <w:sz w:val="16"/>
                <w:szCs w:val="16"/>
                <w:lang w:val="es-MX"/>
              </w:rPr>
            </w:pPr>
            <w:r w:rsidRPr="00A95041">
              <w:rPr>
                <w:rFonts w:ascii="Verdana" w:hAnsi="Verdana"/>
                <w:b/>
                <w:bCs/>
                <w:sz w:val="16"/>
                <w:szCs w:val="16"/>
                <w:lang w:val="es-MX"/>
              </w:rPr>
              <w:t>NORMA Oficial Mexicana NOM-092-SSA1-1994, Bienes y servicios. Método para la cuenta de bacterias aerobias en placa.</w:t>
            </w:r>
          </w:p>
        </w:tc>
        <w:tc>
          <w:tcPr>
            <w:tcW w:w="4675" w:type="dxa"/>
          </w:tcPr>
          <w:p w14:paraId="649C3B22" w14:textId="78F8FAD5" w:rsidR="003744C4" w:rsidRPr="00CC4C5B" w:rsidRDefault="005C15E8" w:rsidP="00CC4C5B">
            <w:pPr>
              <w:jc w:val="both"/>
              <w:rPr>
                <w:rFonts w:ascii="Verdana" w:hAnsi="Verdana"/>
                <w:b/>
                <w:bCs/>
                <w:sz w:val="16"/>
                <w:szCs w:val="16"/>
              </w:rPr>
            </w:pPr>
            <w:r w:rsidRPr="00CC4C5B">
              <w:rPr>
                <w:rFonts w:ascii="Verdana" w:hAnsi="Verdana"/>
                <w:b/>
                <w:bCs/>
                <w:sz w:val="16"/>
                <w:szCs w:val="16"/>
              </w:rPr>
              <w:t>Official Mexican Standard</w:t>
            </w:r>
            <w:r w:rsidR="003744C4" w:rsidRPr="00CC4C5B">
              <w:rPr>
                <w:rFonts w:ascii="Verdana" w:hAnsi="Verdana"/>
                <w:b/>
                <w:bCs/>
                <w:sz w:val="16"/>
                <w:szCs w:val="16"/>
              </w:rPr>
              <w:t xml:space="preserve"> NOM-092-SSA1-1994, Goods and services. Method for counting aerobic bacteria on plates.</w:t>
            </w:r>
          </w:p>
        </w:tc>
      </w:tr>
      <w:tr w:rsidR="004042FB" w:rsidRPr="005C15E8" w14:paraId="14443DB7" w14:textId="77777777" w:rsidTr="00C00911">
        <w:tc>
          <w:tcPr>
            <w:tcW w:w="4675" w:type="dxa"/>
          </w:tcPr>
          <w:p w14:paraId="0799AC5A" w14:textId="77777777" w:rsidR="004042FB" w:rsidRPr="00A95041" w:rsidRDefault="004042FB" w:rsidP="003744C4">
            <w:pPr>
              <w:jc w:val="both"/>
              <w:rPr>
                <w:rFonts w:ascii="Verdana" w:hAnsi="Verdana"/>
                <w:b/>
                <w:bCs/>
                <w:sz w:val="16"/>
                <w:szCs w:val="16"/>
                <w:lang w:val="es-MX"/>
              </w:rPr>
            </w:pPr>
          </w:p>
        </w:tc>
        <w:tc>
          <w:tcPr>
            <w:tcW w:w="4675" w:type="dxa"/>
          </w:tcPr>
          <w:p w14:paraId="2D759E3C" w14:textId="77777777" w:rsidR="004042FB" w:rsidRPr="00CC4C5B" w:rsidRDefault="004042FB" w:rsidP="00CC4C5B">
            <w:pPr>
              <w:jc w:val="both"/>
              <w:rPr>
                <w:rFonts w:ascii="Verdana" w:hAnsi="Verdana"/>
                <w:b/>
                <w:bCs/>
                <w:sz w:val="16"/>
                <w:szCs w:val="16"/>
              </w:rPr>
            </w:pPr>
          </w:p>
        </w:tc>
      </w:tr>
      <w:tr w:rsidR="003744C4" w:rsidRPr="00F30246" w14:paraId="0F220100" w14:textId="58957D5D" w:rsidTr="00C00911">
        <w:tc>
          <w:tcPr>
            <w:tcW w:w="4675" w:type="dxa"/>
          </w:tcPr>
          <w:p w14:paraId="7510588D"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 xml:space="preserve">Al margen un sello con el Escudo Nacional, que dice: Estados Unidos </w:t>
            </w:r>
            <w:proofErr w:type="gramStart"/>
            <w:r w:rsidRPr="00A95041">
              <w:rPr>
                <w:rFonts w:ascii="Verdana" w:hAnsi="Verdana"/>
                <w:sz w:val="16"/>
                <w:szCs w:val="16"/>
                <w:lang w:val="es-MX"/>
              </w:rPr>
              <w:t>Mexicanos.-</w:t>
            </w:r>
            <w:proofErr w:type="gramEnd"/>
            <w:r w:rsidRPr="00A95041">
              <w:rPr>
                <w:rFonts w:ascii="Verdana" w:hAnsi="Verdana"/>
                <w:sz w:val="16"/>
                <w:szCs w:val="16"/>
                <w:lang w:val="es-MX"/>
              </w:rPr>
              <w:t xml:space="preserve"> Secretaría de Salud.</w:t>
            </w:r>
          </w:p>
        </w:tc>
        <w:tc>
          <w:tcPr>
            <w:tcW w:w="4675" w:type="dxa"/>
          </w:tcPr>
          <w:p w14:paraId="79F735D8" w14:textId="67C59825" w:rsidR="003744C4" w:rsidRPr="00CC4C5B" w:rsidRDefault="00CC4C5B" w:rsidP="00CC4C5B">
            <w:pPr>
              <w:jc w:val="both"/>
              <w:rPr>
                <w:rFonts w:ascii="Verdana" w:hAnsi="Verdana"/>
                <w:sz w:val="16"/>
                <w:szCs w:val="16"/>
              </w:rPr>
            </w:pPr>
            <w:r>
              <w:rPr>
                <w:rFonts w:ascii="Verdana" w:hAnsi="Verdana"/>
                <w:sz w:val="16"/>
                <w:szCs w:val="16"/>
              </w:rPr>
              <w:t xml:space="preserve">In the margin a stamp with the National Seal, which reads: United Mexican States. </w:t>
            </w:r>
            <w:r w:rsidR="00B04A72">
              <w:rPr>
                <w:rFonts w:ascii="Verdana" w:hAnsi="Verdana"/>
                <w:sz w:val="16"/>
                <w:szCs w:val="16"/>
              </w:rPr>
              <w:t>–</w:t>
            </w:r>
            <w:r>
              <w:rPr>
                <w:rFonts w:ascii="Verdana" w:hAnsi="Verdana"/>
                <w:sz w:val="16"/>
                <w:szCs w:val="16"/>
              </w:rPr>
              <w:t xml:space="preserve"> </w:t>
            </w:r>
            <w:r w:rsidR="00B04A72">
              <w:rPr>
                <w:rFonts w:ascii="Verdana" w:hAnsi="Verdana"/>
                <w:sz w:val="16"/>
                <w:szCs w:val="16"/>
              </w:rPr>
              <w:t>Secretary of Health.</w:t>
            </w:r>
            <w:r>
              <w:rPr>
                <w:rFonts w:ascii="Verdana" w:hAnsi="Verdana"/>
                <w:sz w:val="16"/>
                <w:szCs w:val="16"/>
              </w:rPr>
              <w:t xml:space="preserve"> </w:t>
            </w:r>
          </w:p>
        </w:tc>
      </w:tr>
      <w:tr w:rsidR="00CC4C5B" w:rsidRPr="00F30246" w14:paraId="474D309B" w14:textId="77777777" w:rsidTr="00C00911">
        <w:tc>
          <w:tcPr>
            <w:tcW w:w="4675" w:type="dxa"/>
          </w:tcPr>
          <w:p w14:paraId="79E522BA" w14:textId="77777777" w:rsidR="00CC4C5B" w:rsidRPr="00CC4C5B" w:rsidRDefault="00CC4C5B" w:rsidP="003744C4">
            <w:pPr>
              <w:jc w:val="both"/>
              <w:rPr>
                <w:rFonts w:ascii="Verdana" w:hAnsi="Verdana"/>
                <w:sz w:val="16"/>
                <w:szCs w:val="16"/>
              </w:rPr>
            </w:pPr>
          </w:p>
        </w:tc>
        <w:tc>
          <w:tcPr>
            <w:tcW w:w="4675" w:type="dxa"/>
          </w:tcPr>
          <w:p w14:paraId="66723AF8" w14:textId="77777777" w:rsidR="00CC4C5B" w:rsidRPr="00CC4C5B" w:rsidRDefault="00CC4C5B" w:rsidP="00CC4C5B">
            <w:pPr>
              <w:jc w:val="both"/>
              <w:rPr>
                <w:rFonts w:ascii="Verdana" w:hAnsi="Verdana"/>
                <w:sz w:val="16"/>
                <w:szCs w:val="16"/>
              </w:rPr>
            </w:pPr>
          </w:p>
        </w:tc>
      </w:tr>
      <w:tr w:rsidR="003744C4" w:rsidRPr="005C15E8" w14:paraId="100B03F9" w14:textId="1BD9903D" w:rsidTr="00C00911">
        <w:tc>
          <w:tcPr>
            <w:tcW w:w="4675" w:type="dxa"/>
          </w:tcPr>
          <w:p w14:paraId="268D2682" w14:textId="77777777" w:rsidR="003744C4" w:rsidRPr="00F30246" w:rsidRDefault="003744C4" w:rsidP="003744C4">
            <w:pPr>
              <w:jc w:val="both"/>
              <w:rPr>
                <w:rFonts w:ascii="Verdana" w:hAnsi="Verdana"/>
                <w:b/>
                <w:bCs/>
                <w:sz w:val="16"/>
                <w:szCs w:val="16"/>
                <w:lang w:val="es-MX"/>
              </w:rPr>
            </w:pPr>
            <w:r w:rsidRPr="00A95041">
              <w:rPr>
                <w:rFonts w:ascii="Verdana" w:hAnsi="Verdana"/>
                <w:b/>
                <w:bCs/>
                <w:sz w:val="16"/>
                <w:szCs w:val="16"/>
                <w:lang w:val="es-MX"/>
              </w:rPr>
              <w:t>NORMA OFICIAL MEXICANA NOM-092-SSA1-1994, BIENES Y SERVICIOS. METODO PARA LA CUENTA DE BACTERIAS AEROBIAS EN PLACA.</w:t>
            </w:r>
          </w:p>
        </w:tc>
        <w:tc>
          <w:tcPr>
            <w:tcW w:w="4675" w:type="dxa"/>
          </w:tcPr>
          <w:p w14:paraId="047F35E0" w14:textId="7F940D27" w:rsidR="003744C4" w:rsidRPr="00CC4C5B" w:rsidRDefault="005C15E8" w:rsidP="00CC4C5B">
            <w:pPr>
              <w:jc w:val="both"/>
              <w:rPr>
                <w:rFonts w:ascii="Verdana" w:hAnsi="Verdana"/>
                <w:b/>
                <w:bCs/>
                <w:sz w:val="16"/>
                <w:szCs w:val="16"/>
              </w:rPr>
            </w:pPr>
            <w:r w:rsidRPr="00CC4C5B">
              <w:rPr>
                <w:rFonts w:ascii="Verdana" w:hAnsi="Verdana"/>
                <w:b/>
                <w:bCs/>
                <w:sz w:val="16"/>
                <w:szCs w:val="16"/>
              </w:rPr>
              <w:t>OFFICIAL MEXICAN STANDARD</w:t>
            </w:r>
            <w:r w:rsidR="003744C4" w:rsidRPr="00CC4C5B">
              <w:rPr>
                <w:rFonts w:ascii="Verdana" w:hAnsi="Verdana"/>
                <w:b/>
                <w:bCs/>
                <w:sz w:val="16"/>
                <w:szCs w:val="16"/>
              </w:rPr>
              <w:t xml:space="preserve"> NOM-092-SSA1-1994, GOODS AND SERVICES. METHOD FOR COUNTING AEROBIC BACTERIA </w:t>
            </w:r>
            <w:r w:rsidR="00B04A72">
              <w:rPr>
                <w:rFonts w:ascii="Verdana" w:hAnsi="Verdana"/>
                <w:b/>
                <w:bCs/>
                <w:sz w:val="16"/>
                <w:szCs w:val="16"/>
              </w:rPr>
              <w:t>O</w:t>
            </w:r>
            <w:r w:rsidR="003744C4" w:rsidRPr="00CC4C5B">
              <w:rPr>
                <w:rFonts w:ascii="Verdana" w:hAnsi="Verdana"/>
                <w:b/>
                <w:bCs/>
                <w:sz w:val="16"/>
                <w:szCs w:val="16"/>
              </w:rPr>
              <w:t>N PLATE</w:t>
            </w:r>
            <w:r w:rsidR="00B04A72">
              <w:rPr>
                <w:rFonts w:ascii="Verdana" w:hAnsi="Verdana"/>
                <w:b/>
                <w:bCs/>
                <w:sz w:val="16"/>
                <w:szCs w:val="16"/>
              </w:rPr>
              <w:t>S</w:t>
            </w:r>
            <w:r w:rsidR="003744C4" w:rsidRPr="00CC4C5B">
              <w:rPr>
                <w:rFonts w:ascii="Verdana" w:hAnsi="Verdana"/>
                <w:b/>
                <w:bCs/>
                <w:sz w:val="16"/>
                <w:szCs w:val="16"/>
              </w:rPr>
              <w:t>.</w:t>
            </w:r>
          </w:p>
        </w:tc>
      </w:tr>
      <w:tr w:rsidR="00CC4C5B" w:rsidRPr="005C15E8" w14:paraId="2FC23BDA" w14:textId="77777777" w:rsidTr="00C00911">
        <w:tc>
          <w:tcPr>
            <w:tcW w:w="4675" w:type="dxa"/>
          </w:tcPr>
          <w:p w14:paraId="51EDE987" w14:textId="77777777" w:rsidR="00CC4C5B" w:rsidRPr="00A95041" w:rsidRDefault="00CC4C5B" w:rsidP="003744C4">
            <w:pPr>
              <w:jc w:val="both"/>
              <w:rPr>
                <w:rFonts w:ascii="Verdana" w:hAnsi="Verdana"/>
                <w:b/>
                <w:bCs/>
                <w:sz w:val="16"/>
                <w:szCs w:val="16"/>
                <w:lang w:val="es-MX"/>
              </w:rPr>
            </w:pPr>
          </w:p>
        </w:tc>
        <w:tc>
          <w:tcPr>
            <w:tcW w:w="4675" w:type="dxa"/>
          </w:tcPr>
          <w:p w14:paraId="2F24BF0E" w14:textId="77777777" w:rsidR="00CC4C5B" w:rsidRPr="00CC4C5B" w:rsidRDefault="00CC4C5B" w:rsidP="00CC4C5B">
            <w:pPr>
              <w:jc w:val="both"/>
              <w:rPr>
                <w:rFonts w:ascii="Verdana" w:hAnsi="Verdana"/>
                <w:b/>
                <w:bCs/>
                <w:sz w:val="16"/>
                <w:szCs w:val="16"/>
              </w:rPr>
            </w:pPr>
          </w:p>
        </w:tc>
      </w:tr>
      <w:tr w:rsidR="003744C4" w:rsidRPr="003744C4" w14:paraId="61FFF998" w14:textId="1F429151" w:rsidTr="00C00911">
        <w:tc>
          <w:tcPr>
            <w:tcW w:w="4675" w:type="dxa"/>
          </w:tcPr>
          <w:p w14:paraId="11A42A85"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JOSE MELJEM MOCTEZUMA,</w:t>
            </w:r>
            <w:r w:rsidRPr="00A95041">
              <w:rPr>
                <w:rFonts w:ascii="Verdana" w:hAnsi="Verdana"/>
                <w:sz w:val="16"/>
                <w:szCs w:val="16"/>
                <w:lang w:val="es-MX"/>
              </w:rPr>
              <w:t xml:space="preserve"> Director General de Control Sanitario de Bienes y Servicios, por acuerdo del Comité Consultivo Nacional de Normalización de Regulación y Fomento Sanitario, con fundamento en los artículos 39 de la Ley Orgánica de la Administración Pública Federal; 38, fracción II, 47 de la Ley Federal sobre Metrología y Normalización; 194 fracción I de la Ley General de Salud; 2o. fracción III, 34, 37, 40 y demás aplicables del Reglamento de la Ley General de Salud en Materia de Control Sanitario de Actividades, Establecimientos, Productos y Servicios; 8o. fracción IV y 13 fracción I del Reglamento Interior de la Secretaría de Salud, y</w:t>
            </w:r>
          </w:p>
        </w:tc>
        <w:tc>
          <w:tcPr>
            <w:tcW w:w="4675" w:type="dxa"/>
          </w:tcPr>
          <w:p w14:paraId="57CD9A14" w14:textId="4619CF06" w:rsidR="003744C4" w:rsidRPr="00CC4C5B" w:rsidRDefault="003744C4" w:rsidP="00CC4C5B">
            <w:pPr>
              <w:jc w:val="both"/>
              <w:rPr>
                <w:rFonts w:ascii="Verdana" w:hAnsi="Verdana"/>
                <w:b/>
                <w:bCs/>
                <w:sz w:val="16"/>
                <w:szCs w:val="16"/>
              </w:rPr>
            </w:pPr>
            <w:r w:rsidRPr="00CC4C5B">
              <w:rPr>
                <w:rFonts w:ascii="Verdana" w:hAnsi="Verdana"/>
                <w:b/>
                <w:bCs/>
                <w:sz w:val="16"/>
                <w:szCs w:val="16"/>
              </w:rPr>
              <w:t xml:space="preserve">JOSE MELJEM MOCTEZUMA, </w:t>
            </w:r>
            <w:r w:rsidRPr="00CC4C5B">
              <w:rPr>
                <w:rFonts w:ascii="Verdana" w:hAnsi="Verdana"/>
                <w:sz w:val="16"/>
                <w:szCs w:val="16"/>
              </w:rPr>
              <w:t xml:space="preserve">Director General of Sanitary Control of Goods and Services, by agreement of the </w:t>
            </w:r>
            <w:r w:rsidR="00F3797B">
              <w:rPr>
                <w:rFonts w:ascii="Verdana" w:hAnsi="Verdana"/>
                <w:sz w:val="16"/>
                <w:szCs w:val="16"/>
              </w:rPr>
              <w:t>National Consultative Committee</w:t>
            </w:r>
            <w:r w:rsidRPr="00CC4C5B">
              <w:rPr>
                <w:rFonts w:ascii="Verdana" w:hAnsi="Verdana"/>
                <w:sz w:val="16"/>
                <w:szCs w:val="16"/>
              </w:rPr>
              <w:t xml:space="preserve"> on Standardization of Regulation and Sanitary Promotion, based on articles 39 of the Organic Law of the Federal Public Administration; 38, section II, 47 of the Federal Law on Metrology and Standardization; 194 section I of the General </w:t>
            </w:r>
            <w:r w:rsidR="00B04A72" w:rsidRPr="00CC4C5B">
              <w:rPr>
                <w:rFonts w:ascii="Verdana" w:hAnsi="Verdana"/>
                <w:sz w:val="16"/>
                <w:szCs w:val="16"/>
              </w:rPr>
              <w:t>Law</w:t>
            </w:r>
            <w:r w:rsidR="00B04A72">
              <w:rPr>
                <w:rFonts w:ascii="Verdana" w:hAnsi="Verdana"/>
                <w:sz w:val="16"/>
                <w:szCs w:val="16"/>
              </w:rPr>
              <w:t xml:space="preserve"> of</w:t>
            </w:r>
            <w:r w:rsidR="00B04A72" w:rsidRPr="00CC4C5B">
              <w:rPr>
                <w:rFonts w:ascii="Verdana" w:hAnsi="Verdana"/>
                <w:sz w:val="16"/>
                <w:szCs w:val="16"/>
              </w:rPr>
              <w:t xml:space="preserve"> </w:t>
            </w:r>
            <w:r w:rsidRPr="00CC4C5B">
              <w:rPr>
                <w:rFonts w:ascii="Verdana" w:hAnsi="Verdana"/>
                <w:sz w:val="16"/>
                <w:szCs w:val="16"/>
              </w:rPr>
              <w:t xml:space="preserve">Health; 2nd section III, 34, 37, 40 and other applicable articles of the Regulation of the General </w:t>
            </w:r>
            <w:r w:rsidR="00B04A72" w:rsidRPr="00CC4C5B">
              <w:rPr>
                <w:rFonts w:ascii="Verdana" w:hAnsi="Verdana"/>
                <w:sz w:val="16"/>
                <w:szCs w:val="16"/>
              </w:rPr>
              <w:t xml:space="preserve">Law </w:t>
            </w:r>
            <w:r w:rsidR="00B04A72">
              <w:rPr>
                <w:rFonts w:ascii="Verdana" w:hAnsi="Verdana"/>
                <w:sz w:val="16"/>
                <w:szCs w:val="16"/>
              </w:rPr>
              <w:t xml:space="preserve">of </w:t>
            </w:r>
            <w:r w:rsidRPr="00CC4C5B">
              <w:rPr>
                <w:rFonts w:ascii="Verdana" w:hAnsi="Verdana"/>
                <w:sz w:val="16"/>
                <w:szCs w:val="16"/>
              </w:rPr>
              <w:t xml:space="preserve">Health on Sanitary Control of Activities, Establishments, Products and Services; 8th section IV and 13 section I of the Internal Regulation of the </w:t>
            </w:r>
            <w:r w:rsidR="00CC4C5B">
              <w:rPr>
                <w:rFonts w:ascii="Verdana" w:hAnsi="Verdana"/>
                <w:sz w:val="16"/>
                <w:szCs w:val="16"/>
              </w:rPr>
              <w:t>Secretary</w:t>
            </w:r>
            <w:r w:rsidRPr="00CC4C5B">
              <w:rPr>
                <w:rFonts w:ascii="Verdana" w:hAnsi="Verdana"/>
                <w:sz w:val="16"/>
                <w:szCs w:val="16"/>
              </w:rPr>
              <w:t xml:space="preserve"> of Health, and</w:t>
            </w:r>
          </w:p>
        </w:tc>
      </w:tr>
      <w:tr w:rsidR="00CC4C5B" w:rsidRPr="003744C4" w14:paraId="747299F8" w14:textId="77777777" w:rsidTr="00C00911">
        <w:tc>
          <w:tcPr>
            <w:tcW w:w="4675" w:type="dxa"/>
          </w:tcPr>
          <w:p w14:paraId="0AB40AAB" w14:textId="77777777" w:rsidR="00CC4C5B" w:rsidRPr="00CC4C5B" w:rsidRDefault="00CC4C5B" w:rsidP="003744C4">
            <w:pPr>
              <w:jc w:val="both"/>
              <w:rPr>
                <w:rFonts w:ascii="Verdana" w:hAnsi="Verdana"/>
                <w:b/>
                <w:bCs/>
                <w:sz w:val="16"/>
                <w:szCs w:val="16"/>
              </w:rPr>
            </w:pPr>
          </w:p>
        </w:tc>
        <w:tc>
          <w:tcPr>
            <w:tcW w:w="4675" w:type="dxa"/>
          </w:tcPr>
          <w:p w14:paraId="380A0BC7" w14:textId="77777777" w:rsidR="00CC4C5B" w:rsidRPr="00CC4C5B" w:rsidRDefault="00CC4C5B" w:rsidP="00CC4C5B">
            <w:pPr>
              <w:jc w:val="both"/>
              <w:rPr>
                <w:rFonts w:ascii="Verdana" w:hAnsi="Verdana"/>
                <w:b/>
                <w:bCs/>
                <w:sz w:val="16"/>
                <w:szCs w:val="16"/>
              </w:rPr>
            </w:pPr>
          </w:p>
        </w:tc>
      </w:tr>
      <w:tr w:rsidR="003744C4" w:rsidRPr="00F30246" w14:paraId="786AA471" w14:textId="059CE050" w:rsidTr="00C00911">
        <w:tc>
          <w:tcPr>
            <w:tcW w:w="4675" w:type="dxa"/>
          </w:tcPr>
          <w:p w14:paraId="34172EC9" w14:textId="77777777" w:rsidR="003744C4" w:rsidRPr="00F30246" w:rsidRDefault="003744C4" w:rsidP="00EB0E1D">
            <w:pPr>
              <w:jc w:val="center"/>
              <w:rPr>
                <w:rFonts w:ascii="Verdana" w:hAnsi="Verdana"/>
                <w:b/>
                <w:bCs/>
                <w:sz w:val="16"/>
                <w:szCs w:val="16"/>
                <w:lang w:val="es-MX"/>
              </w:rPr>
            </w:pPr>
            <w:r w:rsidRPr="00A95041">
              <w:rPr>
                <w:rFonts w:ascii="Verdana" w:hAnsi="Verdana"/>
                <w:b/>
                <w:bCs/>
                <w:sz w:val="16"/>
                <w:szCs w:val="16"/>
                <w:lang w:val="es-MX"/>
              </w:rPr>
              <w:t>CONSIDERANDO</w:t>
            </w:r>
          </w:p>
        </w:tc>
        <w:tc>
          <w:tcPr>
            <w:tcW w:w="4675" w:type="dxa"/>
          </w:tcPr>
          <w:p w14:paraId="6E5617E1" w14:textId="7AF03B2E" w:rsidR="003744C4" w:rsidRPr="00CC4C5B" w:rsidRDefault="003744C4" w:rsidP="00B04A72">
            <w:pPr>
              <w:jc w:val="center"/>
              <w:rPr>
                <w:rFonts w:ascii="Verdana" w:hAnsi="Verdana"/>
                <w:b/>
                <w:bCs/>
                <w:sz w:val="16"/>
                <w:szCs w:val="16"/>
              </w:rPr>
            </w:pPr>
            <w:r w:rsidRPr="00CC4C5B">
              <w:rPr>
                <w:rFonts w:ascii="Verdana" w:hAnsi="Verdana"/>
                <w:b/>
                <w:bCs/>
                <w:sz w:val="16"/>
                <w:szCs w:val="16"/>
              </w:rPr>
              <w:t>CONSIDERING</w:t>
            </w:r>
          </w:p>
        </w:tc>
      </w:tr>
      <w:tr w:rsidR="00CC4C5B" w:rsidRPr="00F30246" w14:paraId="02663C01" w14:textId="77777777" w:rsidTr="00C00911">
        <w:tc>
          <w:tcPr>
            <w:tcW w:w="4675" w:type="dxa"/>
          </w:tcPr>
          <w:p w14:paraId="63E244C6" w14:textId="77777777" w:rsidR="00CC4C5B" w:rsidRPr="00A95041" w:rsidRDefault="00CC4C5B" w:rsidP="003744C4">
            <w:pPr>
              <w:jc w:val="both"/>
              <w:rPr>
                <w:rFonts w:ascii="Verdana" w:hAnsi="Verdana"/>
                <w:b/>
                <w:bCs/>
                <w:sz w:val="16"/>
                <w:szCs w:val="16"/>
                <w:lang w:val="es-MX"/>
              </w:rPr>
            </w:pPr>
          </w:p>
        </w:tc>
        <w:tc>
          <w:tcPr>
            <w:tcW w:w="4675" w:type="dxa"/>
          </w:tcPr>
          <w:p w14:paraId="7A7555B7" w14:textId="77777777" w:rsidR="00CC4C5B" w:rsidRPr="00CC4C5B" w:rsidRDefault="00CC4C5B" w:rsidP="00CC4C5B">
            <w:pPr>
              <w:jc w:val="both"/>
              <w:rPr>
                <w:rFonts w:ascii="Verdana" w:hAnsi="Verdana"/>
                <w:b/>
                <w:bCs/>
                <w:sz w:val="16"/>
                <w:szCs w:val="16"/>
              </w:rPr>
            </w:pPr>
          </w:p>
        </w:tc>
      </w:tr>
      <w:tr w:rsidR="003744C4" w:rsidRPr="003744C4" w14:paraId="0698C4E3" w14:textId="77DF0321" w:rsidTr="00C00911">
        <w:tc>
          <w:tcPr>
            <w:tcW w:w="4675" w:type="dxa"/>
          </w:tcPr>
          <w:p w14:paraId="2E337192"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Que con fecha 23 de marzo de 1994, en cumplimiento de lo previsto en el artículo 46 fracción I de la Ley Federal sobre Metrología y Normalización, la Dirección General de Control Sanitario de Bienes y Servicios presentó al Comité Consultivo Nacional de Normalización de Regulación y Fomento Sanitario, el anteproyecto de la presente Norma Oficial Mexicana.</w:t>
            </w:r>
          </w:p>
        </w:tc>
        <w:tc>
          <w:tcPr>
            <w:tcW w:w="4675" w:type="dxa"/>
          </w:tcPr>
          <w:p w14:paraId="4187F483" w14:textId="0A43E91C" w:rsidR="003744C4" w:rsidRPr="00CC4C5B" w:rsidRDefault="003744C4" w:rsidP="00CC4C5B">
            <w:pPr>
              <w:jc w:val="both"/>
              <w:rPr>
                <w:rFonts w:ascii="Verdana" w:hAnsi="Verdana"/>
                <w:sz w:val="16"/>
                <w:szCs w:val="16"/>
              </w:rPr>
            </w:pPr>
            <w:r w:rsidRPr="00CC4C5B">
              <w:rPr>
                <w:rFonts w:ascii="Verdana" w:hAnsi="Verdana"/>
                <w:sz w:val="16"/>
                <w:szCs w:val="16"/>
              </w:rPr>
              <w:t xml:space="preserve">That on March 23, 1994, in compliance with the provisions of article 46 section I of the Federal Law on Metrology and Standardization, the General Directorate of Sanitary Control of Goods and Services presented to the </w:t>
            </w:r>
            <w:r w:rsidR="00F3797B">
              <w:rPr>
                <w:rFonts w:ascii="Verdana" w:hAnsi="Verdana"/>
                <w:sz w:val="16"/>
                <w:szCs w:val="16"/>
              </w:rPr>
              <w:t>National Consultative Committee</w:t>
            </w:r>
            <w:r w:rsidRPr="00CC4C5B">
              <w:rPr>
                <w:rFonts w:ascii="Verdana" w:hAnsi="Verdana"/>
                <w:sz w:val="16"/>
                <w:szCs w:val="16"/>
              </w:rPr>
              <w:t xml:space="preserve"> on Standardization, Regulation and Sanitary Promotion, the preliminary </w:t>
            </w:r>
            <w:r w:rsidR="0014101D">
              <w:rPr>
                <w:rFonts w:ascii="Verdana" w:hAnsi="Verdana"/>
                <w:sz w:val="16"/>
                <w:szCs w:val="16"/>
              </w:rPr>
              <w:t xml:space="preserve">Project </w:t>
            </w:r>
            <w:r w:rsidRPr="00CC4C5B">
              <w:rPr>
                <w:rFonts w:ascii="Verdana" w:hAnsi="Verdana"/>
                <w:sz w:val="16"/>
                <w:szCs w:val="16"/>
              </w:rPr>
              <w:t xml:space="preserve">of this </w:t>
            </w:r>
            <w:r w:rsidR="005C15E8" w:rsidRPr="00CC4C5B">
              <w:rPr>
                <w:rFonts w:ascii="Verdana" w:hAnsi="Verdana"/>
                <w:sz w:val="16"/>
                <w:szCs w:val="16"/>
              </w:rPr>
              <w:t>Official Mexican Standard</w:t>
            </w:r>
            <w:r w:rsidRPr="00CC4C5B">
              <w:rPr>
                <w:rFonts w:ascii="Verdana" w:hAnsi="Verdana"/>
                <w:sz w:val="16"/>
                <w:szCs w:val="16"/>
              </w:rPr>
              <w:t>.</w:t>
            </w:r>
          </w:p>
        </w:tc>
      </w:tr>
      <w:tr w:rsidR="00CC4C5B" w:rsidRPr="003744C4" w14:paraId="79DC89F8" w14:textId="77777777" w:rsidTr="00C00911">
        <w:tc>
          <w:tcPr>
            <w:tcW w:w="4675" w:type="dxa"/>
          </w:tcPr>
          <w:p w14:paraId="6E07090E" w14:textId="77777777" w:rsidR="00CC4C5B" w:rsidRPr="00B04A72" w:rsidRDefault="00CC4C5B" w:rsidP="003744C4">
            <w:pPr>
              <w:jc w:val="both"/>
              <w:rPr>
                <w:rFonts w:ascii="Verdana" w:hAnsi="Verdana"/>
                <w:sz w:val="16"/>
                <w:szCs w:val="16"/>
              </w:rPr>
            </w:pPr>
          </w:p>
        </w:tc>
        <w:tc>
          <w:tcPr>
            <w:tcW w:w="4675" w:type="dxa"/>
          </w:tcPr>
          <w:p w14:paraId="1EF360FD" w14:textId="77777777" w:rsidR="00CC4C5B" w:rsidRPr="00CC4C5B" w:rsidRDefault="00CC4C5B" w:rsidP="00CC4C5B">
            <w:pPr>
              <w:jc w:val="both"/>
              <w:rPr>
                <w:rFonts w:ascii="Verdana" w:hAnsi="Verdana"/>
                <w:sz w:val="16"/>
                <w:szCs w:val="16"/>
              </w:rPr>
            </w:pPr>
          </w:p>
        </w:tc>
      </w:tr>
      <w:tr w:rsidR="003744C4" w:rsidRPr="003744C4" w14:paraId="1A390DE9" w14:textId="17BC123F" w:rsidTr="00C00911">
        <w:tc>
          <w:tcPr>
            <w:tcW w:w="4675" w:type="dxa"/>
          </w:tcPr>
          <w:p w14:paraId="2DC5D996"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Que con fecha 15 de septiembre de 1994, en cumplimiento del acuerdo del Comité y lo previsto en el artículo 47 fracción I de la Ley Federal sobre Metrología y Normalización, se publicó en el </w:t>
            </w:r>
            <w:r w:rsidRPr="00A95041">
              <w:rPr>
                <w:rFonts w:ascii="Verdana" w:hAnsi="Verdana"/>
                <w:b/>
                <w:bCs/>
                <w:sz w:val="16"/>
                <w:szCs w:val="16"/>
                <w:lang w:val="es-MX"/>
              </w:rPr>
              <w:t>Diario Oficial de la Federación</w:t>
            </w:r>
            <w:r w:rsidRPr="00A95041">
              <w:rPr>
                <w:rFonts w:ascii="Verdana" w:hAnsi="Verdana"/>
                <w:sz w:val="16"/>
                <w:szCs w:val="16"/>
                <w:lang w:val="es-MX"/>
              </w:rPr>
              <w:t xml:space="preserve"> el proyecto de la presente Norma Oficial Mexicana a efecto </w:t>
            </w:r>
            <w:proofErr w:type="gramStart"/>
            <w:r w:rsidRPr="00A95041">
              <w:rPr>
                <w:rFonts w:ascii="Verdana" w:hAnsi="Verdana"/>
                <w:sz w:val="16"/>
                <w:szCs w:val="16"/>
                <w:lang w:val="es-MX"/>
              </w:rPr>
              <w:t>que</w:t>
            </w:r>
            <w:proofErr w:type="gramEnd"/>
            <w:r w:rsidRPr="00A95041">
              <w:rPr>
                <w:rFonts w:ascii="Verdana" w:hAnsi="Verdana"/>
                <w:sz w:val="16"/>
                <w:szCs w:val="16"/>
                <w:lang w:val="es-MX"/>
              </w:rPr>
              <w:t xml:space="preserve"> dentro de los siguientes noventa días naturales posteriores a dicha publicación, los interesados presentarán sus comentarios al Comité Consultivo Nacional de Normalización de Regulación y Fomento Sanitario.</w:t>
            </w:r>
          </w:p>
        </w:tc>
        <w:tc>
          <w:tcPr>
            <w:tcW w:w="4675" w:type="dxa"/>
          </w:tcPr>
          <w:p w14:paraId="2514A765" w14:textId="386F10AD" w:rsidR="003744C4" w:rsidRPr="00CC4C5B" w:rsidRDefault="003744C4" w:rsidP="00CC4C5B">
            <w:pPr>
              <w:jc w:val="both"/>
              <w:rPr>
                <w:rFonts w:ascii="Verdana" w:hAnsi="Verdana"/>
                <w:sz w:val="16"/>
                <w:szCs w:val="16"/>
              </w:rPr>
            </w:pPr>
            <w:r w:rsidRPr="00CC4C5B">
              <w:rPr>
                <w:rFonts w:ascii="Verdana" w:hAnsi="Verdana"/>
                <w:sz w:val="16"/>
                <w:szCs w:val="16"/>
              </w:rPr>
              <w:t xml:space="preserve">That on September 15, 1994, in compliance with the Committee's agreement and the provisions of article 47 section I of the Federal Law on Metrology and Standardization, the </w:t>
            </w:r>
            <w:r w:rsidR="0014101D">
              <w:rPr>
                <w:rFonts w:ascii="Verdana" w:hAnsi="Verdana"/>
                <w:sz w:val="16"/>
                <w:szCs w:val="16"/>
              </w:rPr>
              <w:t>Project</w:t>
            </w:r>
            <w:r w:rsidRPr="00CC4C5B">
              <w:rPr>
                <w:rFonts w:ascii="Verdana" w:hAnsi="Verdana"/>
                <w:sz w:val="16"/>
                <w:szCs w:val="16"/>
              </w:rPr>
              <w:t xml:space="preserve"> of this </w:t>
            </w:r>
            <w:r w:rsidR="005C15E8" w:rsidRPr="00CC4C5B">
              <w:rPr>
                <w:rFonts w:ascii="Verdana" w:hAnsi="Verdana"/>
                <w:sz w:val="16"/>
                <w:szCs w:val="16"/>
              </w:rPr>
              <w:t>Official Mexican Standard</w:t>
            </w:r>
            <w:r w:rsidRPr="00CC4C5B">
              <w:rPr>
                <w:rFonts w:ascii="Verdana" w:hAnsi="Verdana"/>
                <w:sz w:val="16"/>
                <w:szCs w:val="16"/>
              </w:rPr>
              <w:t xml:space="preserve"> was published in the </w:t>
            </w:r>
            <w:r w:rsidRPr="00CC4C5B">
              <w:rPr>
                <w:rFonts w:ascii="Verdana" w:hAnsi="Verdana"/>
                <w:b/>
                <w:bCs/>
                <w:sz w:val="16"/>
                <w:szCs w:val="16"/>
              </w:rPr>
              <w:t xml:space="preserve">Official </w:t>
            </w:r>
            <w:r w:rsidR="0014101D">
              <w:rPr>
                <w:rFonts w:ascii="Verdana" w:hAnsi="Verdana"/>
                <w:b/>
                <w:bCs/>
                <w:sz w:val="16"/>
                <w:szCs w:val="16"/>
              </w:rPr>
              <w:t>Daily</w:t>
            </w:r>
            <w:r w:rsidRPr="00CC4C5B">
              <w:rPr>
                <w:rFonts w:ascii="Verdana" w:hAnsi="Verdana"/>
                <w:b/>
                <w:bCs/>
                <w:sz w:val="16"/>
                <w:szCs w:val="16"/>
              </w:rPr>
              <w:t xml:space="preserve"> of the Federation</w:t>
            </w:r>
            <w:r w:rsidRPr="0014101D">
              <w:rPr>
                <w:rFonts w:ascii="Verdana" w:hAnsi="Verdana"/>
                <w:sz w:val="16"/>
                <w:szCs w:val="16"/>
              </w:rPr>
              <w:t xml:space="preserve"> so</w:t>
            </w:r>
            <w:r w:rsidRPr="00CC4C5B">
              <w:rPr>
                <w:rFonts w:ascii="Verdana" w:hAnsi="Verdana"/>
                <w:b/>
                <w:bCs/>
                <w:sz w:val="16"/>
                <w:szCs w:val="16"/>
              </w:rPr>
              <w:t xml:space="preserve"> </w:t>
            </w:r>
            <w:r w:rsidRPr="00CC4C5B">
              <w:rPr>
                <w:rFonts w:ascii="Verdana" w:hAnsi="Verdana"/>
                <w:sz w:val="16"/>
                <w:szCs w:val="16"/>
              </w:rPr>
              <w:t>that within the following ninety calendar days after said publication,</w:t>
            </w:r>
            <w:r w:rsidR="00F3797B">
              <w:rPr>
                <w:rFonts w:ascii="Verdana" w:hAnsi="Verdana"/>
                <w:sz w:val="16"/>
                <w:szCs w:val="16"/>
              </w:rPr>
              <w:t xml:space="preserve"> the</w:t>
            </w:r>
            <w:r w:rsidRPr="00CC4C5B">
              <w:rPr>
                <w:rFonts w:ascii="Verdana" w:hAnsi="Verdana"/>
                <w:sz w:val="16"/>
                <w:szCs w:val="16"/>
              </w:rPr>
              <w:t xml:space="preserve"> interested parties </w:t>
            </w:r>
            <w:r w:rsidR="0014101D">
              <w:rPr>
                <w:rFonts w:ascii="Verdana" w:hAnsi="Verdana"/>
                <w:sz w:val="16"/>
                <w:szCs w:val="16"/>
              </w:rPr>
              <w:t>might</w:t>
            </w:r>
            <w:r w:rsidRPr="00CC4C5B">
              <w:rPr>
                <w:rFonts w:ascii="Verdana" w:hAnsi="Verdana"/>
                <w:sz w:val="16"/>
                <w:szCs w:val="16"/>
              </w:rPr>
              <w:t xml:space="preserve"> present their comments to the </w:t>
            </w:r>
            <w:r w:rsidR="00F3797B">
              <w:rPr>
                <w:rFonts w:ascii="Verdana" w:hAnsi="Verdana"/>
                <w:sz w:val="16"/>
                <w:szCs w:val="16"/>
              </w:rPr>
              <w:t>National Consultative Committee</w:t>
            </w:r>
            <w:r w:rsidR="0014101D">
              <w:rPr>
                <w:rFonts w:ascii="Verdana" w:hAnsi="Verdana"/>
                <w:sz w:val="16"/>
                <w:szCs w:val="16"/>
              </w:rPr>
              <w:t xml:space="preserve"> </w:t>
            </w:r>
            <w:r w:rsidRPr="00CC4C5B">
              <w:rPr>
                <w:rFonts w:ascii="Verdana" w:hAnsi="Verdana"/>
                <w:sz w:val="16"/>
                <w:szCs w:val="16"/>
              </w:rPr>
              <w:t>on Standardization, Regulation and Sanitary Promotion.</w:t>
            </w:r>
          </w:p>
        </w:tc>
      </w:tr>
      <w:tr w:rsidR="00CC4C5B" w:rsidRPr="003744C4" w14:paraId="008F4659" w14:textId="77777777" w:rsidTr="00C00911">
        <w:tc>
          <w:tcPr>
            <w:tcW w:w="4675" w:type="dxa"/>
          </w:tcPr>
          <w:p w14:paraId="20246858" w14:textId="77777777" w:rsidR="00CC4C5B" w:rsidRPr="00B04A72" w:rsidRDefault="00CC4C5B" w:rsidP="003744C4">
            <w:pPr>
              <w:jc w:val="both"/>
              <w:rPr>
                <w:rFonts w:ascii="Verdana" w:hAnsi="Verdana"/>
                <w:sz w:val="16"/>
                <w:szCs w:val="16"/>
              </w:rPr>
            </w:pPr>
          </w:p>
        </w:tc>
        <w:tc>
          <w:tcPr>
            <w:tcW w:w="4675" w:type="dxa"/>
          </w:tcPr>
          <w:p w14:paraId="2FC3AB4C" w14:textId="77777777" w:rsidR="00CC4C5B" w:rsidRPr="00CC4C5B" w:rsidRDefault="00CC4C5B" w:rsidP="00CC4C5B">
            <w:pPr>
              <w:jc w:val="both"/>
              <w:rPr>
                <w:rFonts w:ascii="Verdana" w:hAnsi="Verdana"/>
                <w:sz w:val="16"/>
                <w:szCs w:val="16"/>
              </w:rPr>
            </w:pPr>
          </w:p>
        </w:tc>
      </w:tr>
      <w:tr w:rsidR="003744C4" w:rsidRPr="003744C4" w14:paraId="76F95DA0" w14:textId="2466A37C" w:rsidTr="00C00911">
        <w:tc>
          <w:tcPr>
            <w:tcW w:w="4675" w:type="dxa"/>
          </w:tcPr>
          <w:p w14:paraId="19D762E3" w14:textId="77777777" w:rsidR="003744C4" w:rsidRPr="00F30246" w:rsidRDefault="003744C4" w:rsidP="003744C4">
            <w:pPr>
              <w:jc w:val="both"/>
              <w:rPr>
                <w:rFonts w:ascii="Verdana" w:hAnsi="Verdana"/>
                <w:sz w:val="16"/>
                <w:szCs w:val="16"/>
                <w:lang w:val="es-MX"/>
              </w:rPr>
            </w:pPr>
            <w:proofErr w:type="gramStart"/>
            <w:r w:rsidRPr="00A95041">
              <w:rPr>
                <w:rFonts w:ascii="Verdana" w:hAnsi="Verdana"/>
                <w:sz w:val="16"/>
                <w:szCs w:val="16"/>
                <w:lang w:val="es-MX"/>
              </w:rPr>
              <w:t>Que</w:t>
            </w:r>
            <w:proofErr w:type="gramEnd"/>
            <w:r w:rsidRPr="00A95041">
              <w:rPr>
                <w:rFonts w:ascii="Verdana" w:hAnsi="Verdana"/>
                <w:sz w:val="16"/>
                <w:szCs w:val="16"/>
                <w:lang w:val="es-MX"/>
              </w:rPr>
              <w:t xml:space="preserve"> en fecha previa, fueron publicadas en el </w:t>
            </w:r>
            <w:r w:rsidRPr="00A95041">
              <w:rPr>
                <w:rFonts w:ascii="Verdana" w:hAnsi="Verdana"/>
                <w:b/>
                <w:bCs/>
                <w:sz w:val="16"/>
                <w:szCs w:val="16"/>
                <w:lang w:val="es-MX"/>
              </w:rPr>
              <w:t>Diario Oficial de la Federación </w:t>
            </w:r>
            <w:r w:rsidRPr="00A95041">
              <w:rPr>
                <w:rFonts w:ascii="Verdana" w:hAnsi="Verdana"/>
                <w:sz w:val="16"/>
                <w:szCs w:val="16"/>
                <w:lang w:val="es-MX"/>
              </w:rPr>
              <w:t>las respuestas a los comentarios recibidos</w:t>
            </w:r>
            <w:r w:rsidRPr="00A95041">
              <w:rPr>
                <w:rFonts w:ascii="Verdana" w:hAnsi="Verdana"/>
                <w:b/>
                <w:bCs/>
                <w:sz w:val="16"/>
                <w:szCs w:val="16"/>
                <w:lang w:val="es-MX"/>
              </w:rPr>
              <w:t> </w:t>
            </w:r>
            <w:r w:rsidRPr="00A95041">
              <w:rPr>
                <w:rFonts w:ascii="Verdana" w:hAnsi="Verdana"/>
                <w:sz w:val="16"/>
                <w:szCs w:val="16"/>
                <w:lang w:val="es-MX"/>
              </w:rPr>
              <w:t>por el mencionado Comité, en términos del artículo 47 fracción III de la Ley Federal sobre Metrología y Normalización.</w:t>
            </w:r>
          </w:p>
        </w:tc>
        <w:tc>
          <w:tcPr>
            <w:tcW w:w="4675" w:type="dxa"/>
          </w:tcPr>
          <w:p w14:paraId="109AA511" w14:textId="217CE39F" w:rsidR="003744C4" w:rsidRPr="00CC4C5B" w:rsidRDefault="003744C4" w:rsidP="00CC4C5B">
            <w:pPr>
              <w:jc w:val="both"/>
              <w:rPr>
                <w:rFonts w:ascii="Verdana" w:hAnsi="Verdana"/>
                <w:sz w:val="16"/>
                <w:szCs w:val="16"/>
              </w:rPr>
            </w:pPr>
            <w:r w:rsidRPr="00CC4C5B">
              <w:rPr>
                <w:rFonts w:ascii="Verdana" w:hAnsi="Verdana"/>
                <w:sz w:val="16"/>
                <w:szCs w:val="16"/>
              </w:rPr>
              <w:t xml:space="preserve">That on a previous date, the responses to the comments received were published in the </w:t>
            </w:r>
            <w:r w:rsidRPr="00CC4C5B">
              <w:rPr>
                <w:rFonts w:ascii="Verdana" w:hAnsi="Verdana"/>
                <w:b/>
                <w:bCs/>
                <w:sz w:val="16"/>
                <w:szCs w:val="16"/>
              </w:rPr>
              <w:t xml:space="preserve">Official </w:t>
            </w:r>
            <w:r w:rsidR="0014101D">
              <w:rPr>
                <w:rFonts w:ascii="Verdana" w:hAnsi="Verdana"/>
                <w:b/>
                <w:bCs/>
                <w:sz w:val="16"/>
                <w:szCs w:val="16"/>
              </w:rPr>
              <w:t>Daily</w:t>
            </w:r>
            <w:r w:rsidRPr="00CC4C5B">
              <w:rPr>
                <w:rFonts w:ascii="Verdana" w:hAnsi="Verdana"/>
                <w:b/>
                <w:bCs/>
                <w:sz w:val="16"/>
                <w:szCs w:val="16"/>
              </w:rPr>
              <w:t xml:space="preserve"> of the Federation </w:t>
            </w:r>
            <w:r w:rsidRPr="00CC4C5B">
              <w:rPr>
                <w:rFonts w:ascii="Verdana" w:hAnsi="Verdana"/>
                <w:sz w:val="16"/>
                <w:szCs w:val="16"/>
              </w:rPr>
              <w:t xml:space="preserve">by the </w:t>
            </w:r>
            <w:proofErr w:type="gramStart"/>
            <w:r w:rsidRPr="00CC4C5B">
              <w:rPr>
                <w:rFonts w:ascii="Verdana" w:hAnsi="Verdana"/>
                <w:sz w:val="16"/>
                <w:szCs w:val="16"/>
              </w:rPr>
              <w:t>aforementioned Committee</w:t>
            </w:r>
            <w:proofErr w:type="gramEnd"/>
            <w:r w:rsidRPr="00CC4C5B">
              <w:rPr>
                <w:rFonts w:ascii="Verdana" w:hAnsi="Verdana"/>
                <w:sz w:val="16"/>
                <w:szCs w:val="16"/>
              </w:rPr>
              <w:t>, in terms of article 47 section III of the Federal Law on Metrology and Standardization.</w:t>
            </w:r>
          </w:p>
        </w:tc>
      </w:tr>
      <w:tr w:rsidR="00DA1855" w:rsidRPr="003744C4" w14:paraId="2CFA6EE4" w14:textId="77777777" w:rsidTr="00C00911">
        <w:tc>
          <w:tcPr>
            <w:tcW w:w="4675" w:type="dxa"/>
          </w:tcPr>
          <w:p w14:paraId="7174DB03" w14:textId="77777777" w:rsidR="00DA1855" w:rsidRPr="00EB0E1D" w:rsidRDefault="00DA1855" w:rsidP="003744C4">
            <w:pPr>
              <w:jc w:val="both"/>
              <w:rPr>
                <w:rFonts w:ascii="Verdana" w:hAnsi="Verdana"/>
                <w:sz w:val="16"/>
                <w:szCs w:val="16"/>
              </w:rPr>
            </w:pPr>
          </w:p>
        </w:tc>
        <w:tc>
          <w:tcPr>
            <w:tcW w:w="4675" w:type="dxa"/>
          </w:tcPr>
          <w:p w14:paraId="2B02FEEC" w14:textId="77777777" w:rsidR="00DA1855" w:rsidRPr="00CC4C5B" w:rsidRDefault="00DA1855" w:rsidP="00CC4C5B">
            <w:pPr>
              <w:jc w:val="both"/>
              <w:rPr>
                <w:rFonts w:ascii="Verdana" w:hAnsi="Verdana"/>
                <w:sz w:val="16"/>
                <w:szCs w:val="16"/>
              </w:rPr>
            </w:pPr>
          </w:p>
        </w:tc>
      </w:tr>
      <w:tr w:rsidR="003744C4" w:rsidRPr="003744C4" w14:paraId="5BCC5730" w14:textId="17BB2890" w:rsidTr="00C00911">
        <w:tc>
          <w:tcPr>
            <w:tcW w:w="4675" w:type="dxa"/>
          </w:tcPr>
          <w:p w14:paraId="5789C80C" w14:textId="77777777" w:rsidR="003744C4" w:rsidRPr="00F30246" w:rsidRDefault="003744C4" w:rsidP="003744C4">
            <w:pPr>
              <w:jc w:val="both"/>
              <w:rPr>
                <w:rFonts w:ascii="Verdana" w:hAnsi="Verdana"/>
                <w:sz w:val="16"/>
                <w:szCs w:val="16"/>
                <w:lang w:val="es-MX"/>
              </w:rPr>
            </w:pPr>
            <w:proofErr w:type="gramStart"/>
            <w:r w:rsidRPr="00A95041">
              <w:rPr>
                <w:rFonts w:ascii="Verdana" w:hAnsi="Verdana"/>
                <w:sz w:val="16"/>
                <w:szCs w:val="16"/>
                <w:lang w:val="es-MX"/>
              </w:rPr>
              <w:t>Que</w:t>
            </w:r>
            <w:proofErr w:type="gramEnd"/>
            <w:r w:rsidRPr="00A95041">
              <w:rPr>
                <w:rFonts w:ascii="Verdana" w:hAnsi="Verdana"/>
                <w:sz w:val="16"/>
                <w:szCs w:val="16"/>
                <w:lang w:val="es-MX"/>
              </w:rPr>
              <w:t xml:space="preserve"> en atención a las anteriores consideraciones, contando con la aprobación del Comité Consultivo Nacional de Normalización de Regulación y Fomento Sanitario, se expide la siguiente:</w:t>
            </w:r>
          </w:p>
        </w:tc>
        <w:tc>
          <w:tcPr>
            <w:tcW w:w="4675" w:type="dxa"/>
          </w:tcPr>
          <w:p w14:paraId="020FD650" w14:textId="2B934BF6" w:rsidR="003744C4" w:rsidRPr="00CC4C5B" w:rsidRDefault="003744C4" w:rsidP="00CC4C5B">
            <w:pPr>
              <w:jc w:val="both"/>
              <w:rPr>
                <w:rFonts w:ascii="Verdana" w:hAnsi="Verdana"/>
                <w:sz w:val="16"/>
                <w:szCs w:val="16"/>
              </w:rPr>
            </w:pPr>
            <w:r w:rsidRPr="00CC4C5B">
              <w:rPr>
                <w:rFonts w:ascii="Verdana" w:hAnsi="Verdana"/>
                <w:sz w:val="16"/>
                <w:szCs w:val="16"/>
              </w:rPr>
              <w:t xml:space="preserve">That </w:t>
            </w:r>
            <w:proofErr w:type="gramStart"/>
            <w:r w:rsidRPr="00CC4C5B">
              <w:rPr>
                <w:rFonts w:ascii="Verdana" w:hAnsi="Verdana"/>
                <w:sz w:val="16"/>
                <w:szCs w:val="16"/>
              </w:rPr>
              <w:t>in light of</w:t>
            </w:r>
            <w:proofErr w:type="gramEnd"/>
            <w:r w:rsidRPr="00CC4C5B">
              <w:rPr>
                <w:rFonts w:ascii="Verdana" w:hAnsi="Verdana"/>
                <w:sz w:val="16"/>
                <w:szCs w:val="16"/>
              </w:rPr>
              <w:t xml:space="preserve"> the above considerations, with the approval of the </w:t>
            </w:r>
            <w:r w:rsidR="00F3797B">
              <w:rPr>
                <w:rFonts w:ascii="Verdana" w:hAnsi="Verdana"/>
                <w:sz w:val="16"/>
                <w:szCs w:val="16"/>
              </w:rPr>
              <w:t>National Consultative Committee</w:t>
            </w:r>
            <w:r w:rsidRPr="00CC4C5B">
              <w:rPr>
                <w:rFonts w:ascii="Verdana" w:hAnsi="Verdana"/>
                <w:sz w:val="16"/>
                <w:szCs w:val="16"/>
              </w:rPr>
              <w:t xml:space="preserve"> for Standardization, Regulation and Health Promotion, the following is issued:</w:t>
            </w:r>
          </w:p>
        </w:tc>
      </w:tr>
      <w:tr w:rsidR="00DA1855" w:rsidRPr="003744C4" w14:paraId="3418F06F" w14:textId="77777777" w:rsidTr="00C00911">
        <w:tc>
          <w:tcPr>
            <w:tcW w:w="4675" w:type="dxa"/>
          </w:tcPr>
          <w:p w14:paraId="46E81FBB" w14:textId="77777777" w:rsidR="00DA1855" w:rsidRPr="00EB0E1D" w:rsidRDefault="00DA1855" w:rsidP="003744C4">
            <w:pPr>
              <w:jc w:val="both"/>
              <w:rPr>
                <w:rFonts w:ascii="Verdana" w:hAnsi="Verdana"/>
                <w:sz w:val="16"/>
                <w:szCs w:val="16"/>
              </w:rPr>
            </w:pPr>
          </w:p>
        </w:tc>
        <w:tc>
          <w:tcPr>
            <w:tcW w:w="4675" w:type="dxa"/>
          </w:tcPr>
          <w:p w14:paraId="52161463" w14:textId="77777777" w:rsidR="00DA1855" w:rsidRPr="00CC4C5B" w:rsidRDefault="00DA1855" w:rsidP="00CC4C5B">
            <w:pPr>
              <w:jc w:val="both"/>
              <w:rPr>
                <w:rFonts w:ascii="Verdana" w:hAnsi="Verdana"/>
                <w:sz w:val="16"/>
                <w:szCs w:val="16"/>
              </w:rPr>
            </w:pPr>
          </w:p>
        </w:tc>
      </w:tr>
      <w:tr w:rsidR="003744C4" w:rsidRPr="005C15E8" w14:paraId="47083CCC" w14:textId="349D5ECE" w:rsidTr="00C00911">
        <w:tc>
          <w:tcPr>
            <w:tcW w:w="4675" w:type="dxa"/>
          </w:tcPr>
          <w:p w14:paraId="4939BCAE"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NORMA OFICIAL MEXICANA NOM-092-SSA1-1994, BIENES Y SERVICIOS. METODO PARA LA CUENTA DE BACTERIAS AEROBIAS EN PLACA.</w:t>
            </w:r>
          </w:p>
        </w:tc>
        <w:tc>
          <w:tcPr>
            <w:tcW w:w="4675" w:type="dxa"/>
          </w:tcPr>
          <w:p w14:paraId="144AD0F8" w14:textId="6DE8D0B7" w:rsidR="003744C4" w:rsidRPr="00CC4C5B" w:rsidRDefault="005C15E8" w:rsidP="00CC4C5B">
            <w:pPr>
              <w:jc w:val="both"/>
              <w:rPr>
                <w:rFonts w:ascii="Verdana" w:hAnsi="Verdana"/>
                <w:sz w:val="16"/>
                <w:szCs w:val="16"/>
              </w:rPr>
            </w:pPr>
            <w:r w:rsidRPr="00CC4C5B">
              <w:rPr>
                <w:rFonts w:ascii="Verdana" w:hAnsi="Verdana"/>
                <w:sz w:val="16"/>
                <w:szCs w:val="16"/>
              </w:rPr>
              <w:t>OFFICIAL MEXICAN STANDARD</w:t>
            </w:r>
            <w:r w:rsidR="003744C4" w:rsidRPr="00CC4C5B">
              <w:rPr>
                <w:rFonts w:ascii="Verdana" w:hAnsi="Verdana"/>
                <w:sz w:val="16"/>
                <w:szCs w:val="16"/>
              </w:rPr>
              <w:t xml:space="preserve"> NOM-092-SSA1-1994, GOODS AND SERVICES. METHOD FOR COUNTING AEROBIC BACTERIA </w:t>
            </w:r>
            <w:r w:rsidR="0019215E">
              <w:rPr>
                <w:rFonts w:ascii="Verdana" w:hAnsi="Verdana"/>
                <w:sz w:val="16"/>
                <w:szCs w:val="16"/>
              </w:rPr>
              <w:t>O</w:t>
            </w:r>
            <w:r w:rsidR="003744C4" w:rsidRPr="00CC4C5B">
              <w:rPr>
                <w:rFonts w:ascii="Verdana" w:hAnsi="Verdana"/>
                <w:sz w:val="16"/>
                <w:szCs w:val="16"/>
              </w:rPr>
              <w:t>N PLATE.</w:t>
            </w:r>
          </w:p>
        </w:tc>
      </w:tr>
      <w:tr w:rsidR="00DA1855" w:rsidRPr="005C15E8" w14:paraId="358B2FED" w14:textId="77777777" w:rsidTr="00C00911">
        <w:tc>
          <w:tcPr>
            <w:tcW w:w="4675" w:type="dxa"/>
          </w:tcPr>
          <w:p w14:paraId="5F82D57F" w14:textId="77777777" w:rsidR="00DA1855" w:rsidRPr="00A95041" w:rsidRDefault="00DA1855" w:rsidP="003744C4">
            <w:pPr>
              <w:jc w:val="both"/>
              <w:rPr>
                <w:rFonts w:ascii="Verdana" w:hAnsi="Verdana"/>
                <w:sz w:val="16"/>
                <w:szCs w:val="16"/>
                <w:lang w:val="es-MX"/>
              </w:rPr>
            </w:pPr>
          </w:p>
        </w:tc>
        <w:tc>
          <w:tcPr>
            <w:tcW w:w="4675" w:type="dxa"/>
          </w:tcPr>
          <w:p w14:paraId="39456046" w14:textId="77777777" w:rsidR="00DA1855" w:rsidRPr="00CC4C5B" w:rsidRDefault="00DA1855" w:rsidP="00CC4C5B">
            <w:pPr>
              <w:jc w:val="both"/>
              <w:rPr>
                <w:rFonts w:ascii="Verdana" w:hAnsi="Verdana"/>
                <w:sz w:val="16"/>
                <w:szCs w:val="16"/>
              </w:rPr>
            </w:pPr>
          </w:p>
        </w:tc>
      </w:tr>
      <w:tr w:rsidR="003744C4" w:rsidRPr="003744C4" w14:paraId="08DB9F9E" w14:textId="153F7331" w:rsidTr="00C00911">
        <w:tc>
          <w:tcPr>
            <w:tcW w:w="4675" w:type="dxa"/>
          </w:tcPr>
          <w:p w14:paraId="221132EE"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En la elaboración de la presente Norma participaron los siguientes organismos e instituciones:</w:t>
            </w:r>
          </w:p>
        </w:tc>
        <w:tc>
          <w:tcPr>
            <w:tcW w:w="4675" w:type="dxa"/>
          </w:tcPr>
          <w:p w14:paraId="3E32E203" w14:textId="07C744C5" w:rsidR="003744C4" w:rsidRPr="00CC4C5B" w:rsidRDefault="003744C4" w:rsidP="00CC4C5B">
            <w:pPr>
              <w:jc w:val="both"/>
              <w:rPr>
                <w:rFonts w:ascii="Verdana" w:hAnsi="Verdana"/>
                <w:sz w:val="16"/>
                <w:szCs w:val="16"/>
              </w:rPr>
            </w:pPr>
            <w:r w:rsidRPr="00CC4C5B">
              <w:rPr>
                <w:rFonts w:ascii="Verdana" w:hAnsi="Verdana"/>
                <w:sz w:val="16"/>
                <w:szCs w:val="16"/>
              </w:rPr>
              <w:t>The following organizations and institutions participated in the preparation of this Standard:</w:t>
            </w:r>
          </w:p>
        </w:tc>
      </w:tr>
      <w:tr w:rsidR="00DA1855" w:rsidRPr="003744C4" w14:paraId="0A952F0E" w14:textId="77777777" w:rsidTr="00C00911">
        <w:tc>
          <w:tcPr>
            <w:tcW w:w="4675" w:type="dxa"/>
          </w:tcPr>
          <w:p w14:paraId="2BBB8414" w14:textId="77777777" w:rsidR="00DA1855" w:rsidRPr="00EB0E1D" w:rsidRDefault="00DA1855" w:rsidP="003744C4">
            <w:pPr>
              <w:jc w:val="both"/>
              <w:rPr>
                <w:rFonts w:ascii="Verdana" w:hAnsi="Verdana"/>
                <w:sz w:val="16"/>
                <w:szCs w:val="16"/>
              </w:rPr>
            </w:pPr>
          </w:p>
        </w:tc>
        <w:tc>
          <w:tcPr>
            <w:tcW w:w="4675" w:type="dxa"/>
          </w:tcPr>
          <w:p w14:paraId="53C6BEDE" w14:textId="77777777" w:rsidR="00DA1855" w:rsidRPr="00CC4C5B" w:rsidRDefault="00DA1855" w:rsidP="00CC4C5B">
            <w:pPr>
              <w:jc w:val="both"/>
              <w:rPr>
                <w:rFonts w:ascii="Verdana" w:hAnsi="Verdana"/>
                <w:sz w:val="16"/>
                <w:szCs w:val="16"/>
              </w:rPr>
            </w:pPr>
          </w:p>
        </w:tc>
      </w:tr>
      <w:tr w:rsidR="003744C4" w:rsidRPr="00F30246" w14:paraId="18892DC3" w14:textId="4115644E" w:rsidTr="00C00911">
        <w:tc>
          <w:tcPr>
            <w:tcW w:w="4675" w:type="dxa"/>
          </w:tcPr>
          <w:p w14:paraId="6C872AFD"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SECRETARIA DE SALUD</w:t>
            </w:r>
          </w:p>
        </w:tc>
        <w:tc>
          <w:tcPr>
            <w:tcW w:w="4675" w:type="dxa"/>
          </w:tcPr>
          <w:p w14:paraId="6CB5EEA8" w14:textId="02A5DC90" w:rsidR="003744C4" w:rsidRPr="00CC4C5B" w:rsidRDefault="003744C4" w:rsidP="00CC4C5B">
            <w:pPr>
              <w:jc w:val="both"/>
              <w:rPr>
                <w:rFonts w:ascii="Verdana" w:hAnsi="Verdana"/>
                <w:b/>
                <w:bCs/>
                <w:sz w:val="16"/>
                <w:szCs w:val="16"/>
              </w:rPr>
            </w:pPr>
            <w:r w:rsidRPr="00CC4C5B">
              <w:rPr>
                <w:rFonts w:ascii="Verdana" w:hAnsi="Verdana"/>
                <w:b/>
                <w:bCs/>
                <w:sz w:val="16"/>
                <w:szCs w:val="16"/>
              </w:rPr>
              <w:t>SECRETARY OF HEALTH</w:t>
            </w:r>
          </w:p>
        </w:tc>
      </w:tr>
      <w:tr w:rsidR="003744C4" w:rsidRPr="003744C4" w14:paraId="53CC921C" w14:textId="1A919992" w:rsidTr="00C00911">
        <w:tc>
          <w:tcPr>
            <w:tcW w:w="4675" w:type="dxa"/>
          </w:tcPr>
          <w:p w14:paraId="61AD636F"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lastRenderedPageBreak/>
              <w:t>Dirección General de Control Sanitario de Bienes y Servicios</w:t>
            </w:r>
          </w:p>
        </w:tc>
        <w:tc>
          <w:tcPr>
            <w:tcW w:w="4675" w:type="dxa"/>
          </w:tcPr>
          <w:p w14:paraId="5EBD374D" w14:textId="300B2D1F" w:rsidR="003744C4" w:rsidRPr="00CC4C5B" w:rsidRDefault="003744C4" w:rsidP="00CC4C5B">
            <w:pPr>
              <w:jc w:val="both"/>
              <w:rPr>
                <w:rFonts w:ascii="Verdana" w:hAnsi="Verdana"/>
                <w:sz w:val="16"/>
                <w:szCs w:val="16"/>
              </w:rPr>
            </w:pPr>
            <w:r w:rsidRPr="00CC4C5B">
              <w:rPr>
                <w:rFonts w:ascii="Verdana" w:hAnsi="Verdana"/>
                <w:sz w:val="16"/>
                <w:szCs w:val="16"/>
              </w:rPr>
              <w:t>General Directorate of Sanitary Control of Goods and Services</w:t>
            </w:r>
          </w:p>
        </w:tc>
      </w:tr>
      <w:tr w:rsidR="0019215E" w:rsidRPr="003744C4" w14:paraId="6AA9507A" w14:textId="77777777" w:rsidTr="00C00911">
        <w:tc>
          <w:tcPr>
            <w:tcW w:w="4675" w:type="dxa"/>
          </w:tcPr>
          <w:p w14:paraId="265A6D3E" w14:textId="77777777" w:rsidR="0019215E" w:rsidRPr="00EB0E1D" w:rsidRDefault="0019215E" w:rsidP="003744C4">
            <w:pPr>
              <w:jc w:val="both"/>
              <w:rPr>
                <w:rFonts w:ascii="Verdana" w:hAnsi="Verdana"/>
                <w:sz w:val="16"/>
                <w:szCs w:val="16"/>
              </w:rPr>
            </w:pPr>
          </w:p>
        </w:tc>
        <w:tc>
          <w:tcPr>
            <w:tcW w:w="4675" w:type="dxa"/>
          </w:tcPr>
          <w:p w14:paraId="761DA755" w14:textId="77777777" w:rsidR="0019215E" w:rsidRPr="00CC4C5B" w:rsidRDefault="0019215E" w:rsidP="00CC4C5B">
            <w:pPr>
              <w:jc w:val="both"/>
              <w:rPr>
                <w:rFonts w:ascii="Verdana" w:hAnsi="Verdana"/>
                <w:sz w:val="16"/>
                <w:szCs w:val="16"/>
              </w:rPr>
            </w:pPr>
          </w:p>
        </w:tc>
      </w:tr>
      <w:tr w:rsidR="003744C4" w:rsidRPr="00F30246" w14:paraId="384FCFB2" w14:textId="1BFF66D5" w:rsidTr="00C00911">
        <w:tc>
          <w:tcPr>
            <w:tcW w:w="4675" w:type="dxa"/>
          </w:tcPr>
          <w:p w14:paraId="6A0E0E84"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Instituto Nacional de Diagnóstico y Referencia Epidemiológica. INDRE</w:t>
            </w:r>
          </w:p>
        </w:tc>
        <w:tc>
          <w:tcPr>
            <w:tcW w:w="4675" w:type="dxa"/>
          </w:tcPr>
          <w:p w14:paraId="3018B566" w14:textId="37CEC991" w:rsidR="003744C4" w:rsidRPr="00CC4C5B" w:rsidRDefault="003744C4" w:rsidP="00CC4C5B">
            <w:pPr>
              <w:jc w:val="both"/>
              <w:rPr>
                <w:rFonts w:ascii="Verdana" w:hAnsi="Verdana"/>
                <w:sz w:val="16"/>
                <w:szCs w:val="16"/>
              </w:rPr>
            </w:pPr>
            <w:r w:rsidRPr="00CC4C5B">
              <w:rPr>
                <w:rFonts w:ascii="Verdana" w:hAnsi="Verdana"/>
                <w:sz w:val="16"/>
                <w:szCs w:val="16"/>
              </w:rPr>
              <w:t>National Institute of Diagnosis and Epidemiological Reference. INDRE</w:t>
            </w:r>
          </w:p>
        </w:tc>
      </w:tr>
      <w:tr w:rsidR="0019215E" w:rsidRPr="00F30246" w14:paraId="5E9F3CD9" w14:textId="77777777" w:rsidTr="00C00911">
        <w:tc>
          <w:tcPr>
            <w:tcW w:w="4675" w:type="dxa"/>
          </w:tcPr>
          <w:p w14:paraId="7B34FC49" w14:textId="77777777" w:rsidR="0019215E" w:rsidRPr="00A95041" w:rsidRDefault="0019215E" w:rsidP="003744C4">
            <w:pPr>
              <w:jc w:val="both"/>
              <w:rPr>
                <w:rFonts w:ascii="Verdana" w:hAnsi="Verdana"/>
                <w:sz w:val="16"/>
                <w:szCs w:val="16"/>
                <w:lang w:val="es-MX"/>
              </w:rPr>
            </w:pPr>
          </w:p>
        </w:tc>
        <w:tc>
          <w:tcPr>
            <w:tcW w:w="4675" w:type="dxa"/>
          </w:tcPr>
          <w:p w14:paraId="3ABF795A" w14:textId="77777777" w:rsidR="0019215E" w:rsidRPr="00CC4C5B" w:rsidRDefault="0019215E" w:rsidP="00CC4C5B">
            <w:pPr>
              <w:jc w:val="both"/>
              <w:rPr>
                <w:rFonts w:ascii="Verdana" w:hAnsi="Verdana"/>
                <w:sz w:val="16"/>
                <w:szCs w:val="16"/>
              </w:rPr>
            </w:pPr>
          </w:p>
        </w:tc>
      </w:tr>
      <w:tr w:rsidR="003744C4" w:rsidRPr="003744C4" w14:paraId="684FAD61" w14:textId="3EF3D07D" w:rsidTr="00C00911">
        <w:tc>
          <w:tcPr>
            <w:tcW w:w="4675" w:type="dxa"/>
          </w:tcPr>
          <w:p w14:paraId="68DFAF29"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Laboratorio Nacional de Salud Pública</w:t>
            </w:r>
          </w:p>
        </w:tc>
        <w:tc>
          <w:tcPr>
            <w:tcW w:w="4675" w:type="dxa"/>
          </w:tcPr>
          <w:p w14:paraId="2A921B5C" w14:textId="13179F36" w:rsidR="003744C4" w:rsidRPr="00CC4C5B" w:rsidRDefault="003744C4" w:rsidP="00CC4C5B">
            <w:pPr>
              <w:jc w:val="both"/>
              <w:rPr>
                <w:rFonts w:ascii="Verdana" w:hAnsi="Verdana"/>
                <w:sz w:val="16"/>
                <w:szCs w:val="16"/>
              </w:rPr>
            </w:pPr>
            <w:r w:rsidRPr="00CC4C5B">
              <w:rPr>
                <w:rFonts w:ascii="Verdana" w:hAnsi="Verdana"/>
                <w:sz w:val="16"/>
                <w:szCs w:val="16"/>
              </w:rPr>
              <w:t>National Public Health Laboratory</w:t>
            </w:r>
          </w:p>
        </w:tc>
      </w:tr>
      <w:tr w:rsidR="0019215E" w:rsidRPr="003744C4" w14:paraId="2420452D" w14:textId="77777777" w:rsidTr="00C00911">
        <w:tc>
          <w:tcPr>
            <w:tcW w:w="4675" w:type="dxa"/>
          </w:tcPr>
          <w:p w14:paraId="49CA5589" w14:textId="77777777" w:rsidR="0019215E" w:rsidRPr="00A95041" w:rsidRDefault="0019215E" w:rsidP="003744C4">
            <w:pPr>
              <w:jc w:val="both"/>
              <w:rPr>
                <w:rFonts w:ascii="Verdana" w:hAnsi="Verdana"/>
                <w:sz w:val="16"/>
                <w:szCs w:val="16"/>
                <w:lang w:val="es-MX"/>
              </w:rPr>
            </w:pPr>
          </w:p>
        </w:tc>
        <w:tc>
          <w:tcPr>
            <w:tcW w:w="4675" w:type="dxa"/>
          </w:tcPr>
          <w:p w14:paraId="72403438" w14:textId="77777777" w:rsidR="0019215E" w:rsidRPr="00CC4C5B" w:rsidRDefault="0019215E" w:rsidP="00CC4C5B">
            <w:pPr>
              <w:jc w:val="both"/>
              <w:rPr>
                <w:rFonts w:ascii="Verdana" w:hAnsi="Verdana"/>
                <w:sz w:val="16"/>
                <w:szCs w:val="16"/>
              </w:rPr>
            </w:pPr>
          </w:p>
        </w:tc>
      </w:tr>
      <w:tr w:rsidR="003744C4" w:rsidRPr="003744C4" w14:paraId="55A86723" w14:textId="42306AFE" w:rsidTr="00C00911">
        <w:tc>
          <w:tcPr>
            <w:tcW w:w="4675" w:type="dxa"/>
          </w:tcPr>
          <w:p w14:paraId="53BB5B3F"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SECRETARIA DE PESCA (AHORA: SECRETARIA DE MEDIO AMBIENTE, RECURSOS NATURALES Y PESCA)</w:t>
            </w:r>
          </w:p>
        </w:tc>
        <w:tc>
          <w:tcPr>
            <w:tcW w:w="4675" w:type="dxa"/>
          </w:tcPr>
          <w:p w14:paraId="5685728E" w14:textId="0C43A4CD" w:rsidR="003744C4" w:rsidRPr="00CC4C5B" w:rsidRDefault="003744C4" w:rsidP="00CC4C5B">
            <w:pPr>
              <w:jc w:val="both"/>
              <w:rPr>
                <w:rFonts w:ascii="Verdana" w:hAnsi="Verdana"/>
                <w:b/>
                <w:bCs/>
                <w:sz w:val="16"/>
                <w:szCs w:val="16"/>
              </w:rPr>
            </w:pPr>
            <w:r w:rsidRPr="00CC4C5B">
              <w:rPr>
                <w:rFonts w:ascii="Verdana" w:hAnsi="Verdana"/>
                <w:b/>
                <w:bCs/>
                <w:sz w:val="16"/>
                <w:szCs w:val="16"/>
              </w:rPr>
              <w:t>SECRETARY OF FISHERIES (NOW: SECRETARY OF ENVIRONMENT, NATURAL RESOURCES AND FISHERIES)</w:t>
            </w:r>
          </w:p>
        </w:tc>
      </w:tr>
      <w:tr w:rsidR="0019215E" w:rsidRPr="003744C4" w14:paraId="32F5F191" w14:textId="77777777" w:rsidTr="00C00911">
        <w:tc>
          <w:tcPr>
            <w:tcW w:w="4675" w:type="dxa"/>
          </w:tcPr>
          <w:p w14:paraId="6702C0FD" w14:textId="77777777" w:rsidR="0019215E" w:rsidRPr="00EB0E1D" w:rsidRDefault="0019215E" w:rsidP="003744C4">
            <w:pPr>
              <w:jc w:val="both"/>
              <w:rPr>
                <w:rFonts w:ascii="Verdana" w:hAnsi="Verdana"/>
                <w:b/>
                <w:bCs/>
                <w:sz w:val="16"/>
                <w:szCs w:val="16"/>
              </w:rPr>
            </w:pPr>
          </w:p>
        </w:tc>
        <w:tc>
          <w:tcPr>
            <w:tcW w:w="4675" w:type="dxa"/>
          </w:tcPr>
          <w:p w14:paraId="6FB2A1CC" w14:textId="77777777" w:rsidR="0019215E" w:rsidRPr="00CC4C5B" w:rsidRDefault="0019215E" w:rsidP="00CC4C5B">
            <w:pPr>
              <w:jc w:val="both"/>
              <w:rPr>
                <w:rFonts w:ascii="Verdana" w:hAnsi="Verdana"/>
                <w:b/>
                <w:bCs/>
                <w:sz w:val="16"/>
                <w:szCs w:val="16"/>
              </w:rPr>
            </w:pPr>
          </w:p>
        </w:tc>
      </w:tr>
      <w:tr w:rsidR="003744C4" w:rsidRPr="003744C4" w14:paraId="10435C58" w14:textId="58889B15" w:rsidTr="00C00911">
        <w:tc>
          <w:tcPr>
            <w:tcW w:w="4675" w:type="dxa"/>
          </w:tcPr>
          <w:p w14:paraId="38898F18" w14:textId="77777777" w:rsidR="003744C4" w:rsidRPr="00F30246" w:rsidRDefault="003744C4" w:rsidP="003744C4">
            <w:pPr>
              <w:jc w:val="both"/>
              <w:rPr>
                <w:rFonts w:ascii="Verdana" w:hAnsi="Verdana"/>
                <w:sz w:val="16"/>
                <w:szCs w:val="16"/>
                <w:lang w:val="es-MX"/>
              </w:rPr>
            </w:pPr>
            <w:r w:rsidRPr="00A95041">
              <w:rPr>
                <w:rFonts w:ascii="Verdana" w:hAnsi="Verdana"/>
                <w:sz w:val="16"/>
                <w:szCs w:val="16"/>
                <w:lang w:val="es-MX"/>
              </w:rPr>
              <w:t>Instituto Nacional de la Pesca</w:t>
            </w:r>
          </w:p>
        </w:tc>
        <w:tc>
          <w:tcPr>
            <w:tcW w:w="4675" w:type="dxa"/>
          </w:tcPr>
          <w:p w14:paraId="0BB26B3E" w14:textId="1A15F935" w:rsidR="003744C4" w:rsidRPr="00CC4C5B" w:rsidRDefault="003744C4" w:rsidP="00CC4C5B">
            <w:pPr>
              <w:jc w:val="both"/>
              <w:rPr>
                <w:rFonts w:ascii="Verdana" w:hAnsi="Verdana"/>
                <w:sz w:val="16"/>
                <w:szCs w:val="16"/>
              </w:rPr>
            </w:pPr>
            <w:r w:rsidRPr="00CC4C5B">
              <w:rPr>
                <w:rFonts w:ascii="Verdana" w:hAnsi="Verdana"/>
                <w:sz w:val="16"/>
                <w:szCs w:val="16"/>
              </w:rPr>
              <w:t>National Fisheries Institute</w:t>
            </w:r>
          </w:p>
        </w:tc>
      </w:tr>
      <w:tr w:rsidR="0019215E" w:rsidRPr="003744C4" w14:paraId="3D75AED2" w14:textId="77777777" w:rsidTr="00C00911">
        <w:tc>
          <w:tcPr>
            <w:tcW w:w="4675" w:type="dxa"/>
          </w:tcPr>
          <w:p w14:paraId="2F167B72" w14:textId="77777777" w:rsidR="0019215E" w:rsidRPr="00A95041" w:rsidRDefault="0019215E" w:rsidP="003744C4">
            <w:pPr>
              <w:jc w:val="both"/>
              <w:rPr>
                <w:rFonts w:ascii="Verdana" w:hAnsi="Verdana"/>
                <w:sz w:val="16"/>
                <w:szCs w:val="16"/>
                <w:lang w:val="es-MX"/>
              </w:rPr>
            </w:pPr>
          </w:p>
        </w:tc>
        <w:tc>
          <w:tcPr>
            <w:tcW w:w="4675" w:type="dxa"/>
          </w:tcPr>
          <w:p w14:paraId="0C8AA201" w14:textId="77777777" w:rsidR="0019215E" w:rsidRPr="00CC4C5B" w:rsidRDefault="0019215E" w:rsidP="00CC4C5B">
            <w:pPr>
              <w:jc w:val="both"/>
              <w:rPr>
                <w:rFonts w:ascii="Verdana" w:hAnsi="Verdana"/>
                <w:sz w:val="16"/>
                <w:szCs w:val="16"/>
              </w:rPr>
            </w:pPr>
          </w:p>
        </w:tc>
      </w:tr>
      <w:tr w:rsidR="003744C4" w:rsidRPr="003744C4" w14:paraId="7195FC99" w14:textId="56C8F19A" w:rsidTr="00C00911">
        <w:tc>
          <w:tcPr>
            <w:tcW w:w="4675" w:type="dxa"/>
          </w:tcPr>
          <w:p w14:paraId="033A6088"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INDUSTRIAS VINICOLAS PEDRO DOMECQ, S.A. DE C.V.</w:t>
            </w:r>
          </w:p>
        </w:tc>
        <w:tc>
          <w:tcPr>
            <w:tcW w:w="4675" w:type="dxa"/>
          </w:tcPr>
          <w:p w14:paraId="75E9971B" w14:textId="58062A96" w:rsidR="003744C4" w:rsidRPr="00CC4C5B" w:rsidRDefault="003744C4" w:rsidP="00CC4C5B">
            <w:pPr>
              <w:jc w:val="both"/>
              <w:rPr>
                <w:rFonts w:ascii="Verdana" w:hAnsi="Verdana"/>
                <w:b/>
                <w:bCs/>
                <w:sz w:val="16"/>
                <w:szCs w:val="16"/>
              </w:rPr>
            </w:pPr>
            <w:r w:rsidRPr="00CC4C5B">
              <w:rPr>
                <w:rFonts w:ascii="Verdana" w:hAnsi="Verdana"/>
                <w:b/>
                <w:bCs/>
                <w:sz w:val="16"/>
                <w:szCs w:val="16"/>
              </w:rPr>
              <w:t>Pedro Domecq Wine Industries, S.A. DE C.V.</w:t>
            </w:r>
          </w:p>
        </w:tc>
      </w:tr>
      <w:tr w:rsidR="0019215E" w:rsidRPr="003744C4" w14:paraId="13C3DFDC" w14:textId="77777777" w:rsidTr="00C00911">
        <w:tc>
          <w:tcPr>
            <w:tcW w:w="4675" w:type="dxa"/>
          </w:tcPr>
          <w:p w14:paraId="6F35B936" w14:textId="77777777" w:rsidR="0019215E" w:rsidRPr="00A95041" w:rsidRDefault="0019215E" w:rsidP="003744C4">
            <w:pPr>
              <w:jc w:val="both"/>
              <w:rPr>
                <w:rFonts w:ascii="Verdana" w:hAnsi="Verdana"/>
                <w:b/>
                <w:bCs/>
                <w:sz w:val="16"/>
                <w:szCs w:val="16"/>
                <w:lang w:val="es-MX"/>
              </w:rPr>
            </w:pPr>
          </w:p>
        </w:tc>
        <w:tc>
          <w:tcPr>
            <w:tcW w:w="4675" w:type="dxa"/>
          </w:tcPr>
          <w:p w14:paraId="7B0F4480" w14:textId="77777777" w:rsidR="0019215E" w:rsidRPr="00CC4C5B" w:rsidRDefault="0019215E" w:rsidP="00CC4C5B">
            <w:pPr>
              <w:jc w:val="both"/>
              <w:rPr>
                <w:rFonts w:ascii="Verdana" w:hAnsi="Verdana"/>
                <w:b/>
                <w:bCs/>
                <w:sz w:val="16"/>
                <w:szCs w:val="16"/>
              </w:rPr>
            </w:pPr>
          </w:p>
        </w:tc>
      </w:tr>
      <w:tr w:rsidR="003744C4" w:rsidRPr="003744C4" w14:paraId="374F5E10" w14:textId="1D56D1CF" w:rsidTr="00C00911">
        <w:tc>
          <w:tcPr>
            <w:tcW w:w="4675" w:type="dxa"/>
          </w:tcPr>
          <w:p w14:paraId="22086675"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JUGOS DEL VALLE, S.A. DE C.V.</w:t>
            </w:r>
          </w:p>
        </w:tc>
        <w:tc>
          <w:tcPr>
            <w:tcW w:w="4675" w:type="dxa"/>
          </w:tcPr>
          <w:p w14:paraId="26BBB45D" w14:textId="7F9CAF81" w:rsidR="003744C4" w:rsidRPr="00CC4C5B" w:rsidRDefault="003744C4" w:rsidP="00CC4C5B">
            <w:pPr>
              <w:jc w:val="both"/>
              <w:rPr>
                <w:rFonts w:ascii="Verdana" w:hAnsi="Verdana"/>
                <w:b/>
                <w:bCs/>
                <w:sz w:val="16"/>
                <w:szCs w:val="16"/>
              </w:rPr>
            </w:pPr>
            <w:r w:rsidRPr="00CC4C5B">
              <w:rPr>
                <w:rFonts w:ascii="Verdana" w:hAnsi="Verdana"/>
                <w:b/>
                <w:bCs/>
                <w:sz w:val="16"/>
                <w:szCs w:val="16"/>
              </w:rPr>
              <w:t>JUICES OF THE VALLEY, S.A. DE C.V.</w:t>
            </w:r>
          </w:p>
        </w:tc>
      </w:tr>
      <w:tr w:rsidR="0019215E" w:rsidRPr="003744C4" w14:paraId="15FBEEB9" w14:textId="77777777" w:rsidTr="00C00911">
        <w:tc>
          <w:tcPr>
            <w:tcW w:w="4675" w:type="dxa"/>
          </w:tcPr>
          <w:p w14:paraId="7D6BCB4C" w14:textId="77777777" w:rsidR="0019215E" w:rsidRPr="00EB0E1D" w:rsidRDefault="0019215E" w:rsidP="003744C4">
            <w:pPr>
              <w:jc w:val="both"/>
              <w:rPr>
                <w:rFonts w:ascii="Verdana" w:hAnsi="Verdana"/>
                <w:b/>
                <w:bCs/>
                <w:sz w:val="16"/>
                <w:szCs w:val="16"/>
              </w:rPr>
            </w:pPr>
          </w:p>
        </w:tc>
        <w:tc>
          <w:tcPr>
            <w:tcW w:w="4675" w:type="dxa"/>
          </w:tcPr>
          <w:p w14:paraId="2B6327D5" w14:textId="77777777" w:rsidR="0019215E" w:rsidRPr="00CC4C5B" w:rsidRDefault="0019215E" w:rsidP="00CC4C5B">
            <w:pPr>
              <w:jc w:val="both"/>
              <w:rPr>
                <w:rFonts w:ascii="Verdana" w:hAnsi="Verdana"/>
                <w:b/>
                <w:bCs/>
                <w:sz w:val="16"/>
                <w:szCs w:val="16"/>
              </w:rPr>
            </w:pPr>
          </w:p>
        </w:tc>
      </w:tr>
      <w:tr w:rsidR="003744C4" w:rsidRPr="00EB0E1D" w14:paraId="57AFCCA5" w14:textId="0A03162D" w:rsidTr="00C00911">
        <w:tc>
          <w:tcPr>
            <w:tcW w:w="4675" w:type="dxa"/>
          </w:tcPr>
          <w:p w14:paraId="7AD85131"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LECHE INDUSTRIALIZADA CONASUPO, S.A. DE C.V. LICONSA</w:t>
            </w:r>
          </w:p>
        </w:tc>
        <w:tc>
          <w:tcPr>
            <w:tcW w:w="4675" w:type="dxa"/>
          </w:tcPr>
          <w:p w14:paraId="33766D47" w14:textId="3905E119" w:rsidR="003744C4" w:rsidRPr="00EB0E1D" w:rsidRDefault="003744C4" w:rsidP="00CC4C5B">
            <w:pPr>
              <w:jc w:val="both"/>
              <w:rPr>
                <w:rFonts w:ascii="Verdana" w:hAnsi="Verdana"/>
                <w:b/>
                <w:bCs/>
                <w:sz w:val="16"/>
                <w:szCs w:val="16"/>
                <w:lang w:val="es-MX"/>
              </w:rPr>
            </w:pPr>
            <w:r w:rsidRPr="00EB0E1D">
              <w:rPr>
                <w:rFonts w:ascii="Verdana" w:hAnsi="Verdana"/>
                <w:b/>
                <w:bCs/>
                <w:sz w:val="16"/>
                <w:szCs w:val="16"/>
                <w:lang w:val="es-MX"/>
              </w:rPr>
              <w:t>INDUSTRIALIZED MILK CONASUPO, SA DE CV LICONSA</w:t>
            </w:r>
          </w:p>
        </w:tc>
      </w:tr>
      <w:tr w:rsidR="0019215E" w:rsidRPr="00EB0E1D" w14:paraId="005BA89D" w14:textId="77777777" w:rsidTr="00C00911">
        <w:tc>
          <w:tcPr>
            <w:tcW w:w="4675" w:type="dxa"/>
          </w:tcPr>
          <w:p w14:paraId="73F668B6" w14:textId="77777777" w:rsidR="0019215E" w:rsidRPr="00A95041" w:rsidRDefault="0019215E" w:rsidP="003744C4">
            <w:pPr>
              <w:jc w:val="both"/>
              <w:rPr>
                <w:rFonts w:ascii="Verdana" w:hAnsi="Verdana"/>
                <w:b/>
                <w:bCs/>
                <w:sz w:val="16"/>
                <w:szCs w:val="16"/>
                <w:lang w:val="es-MX"/>
              </w:rPr>
            </w:pPr>
          </w:p>
        </w:tc>
        <w:tc>
          <w:tcPr>
            <w:tcW w:w="4675" w:type="dxa"/>
          </w:tcPr>
          <w:p w14:paraId="4F1C00E8" w14:textId="77777777" w:rsidR="0019215E" w:rsidRPr="00EB0E1D" w:rsidRDefault="0019215E" w:rsidP="00CC4C5B">
            <w:pPr>
              <w:jc w:val="both"/>
              <w:rPr>
                <w:rFonts w:ascii="Verdana" w:hAnsi="Verdana"/>
                <w:b/>
                <w:bCs/>
                <w:sz w:val="16"/>
                <w:szCs w:val="16"/>
                <w:lang w:val="es-MX"/>
              </w:rPr>
            </w:pPr>
          </w:p>
        </w:tc>
      </w:tr>
      <w:tr w:rsidR="003744C4" w:rsidRPr="00EB0E1D" w14:paraId="64180860" w14:textId="614B07B8" w:rsidTr="00C00911">
        <w:tc>
          <w:tcPr>
            <w:tcW w:w="4675" w:type="dxa"/>
          </w:tcPr>
          <w:p w14:paraId="0E4ABBEC"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SIGMA ALIMENTOS, S.A. DE C.V.</w:t>
            </w:r>
          </w:p>
        </w:tc>
        <w:tc>
          <w:tcPr>
            <w:tcW w:w="4675" w:type="dxa"/>
          </w:tcPr>
          <w:p w14:paraId="16741043" w14:textId="31995207" w:rsidR="003744C4" w:rsidRPr="00EB0E1D" w:rsidRDefault="003744C4" w:rsidP="00CC4C5B">
            <w:pPr>
              <w:jc w:val="both"/>
              <w:rPr>
                <w:rFonts w:ascii="Verdana" w:hAnsi="Verdana"/>
                <w:b/>
                <w:bCs/>
                <w:sz w:val="16"/>
                <w:szCs w:val="16"/>
                <w:lang w:val="es-MX"/>
              </w:rPr>
            </w:pPr>
            <w:r w:rsidRPr="00EB0E1D">
              <w:rPr>
                <w:rFonts w:ascii="Verdana" w:hAnsi="Verdana"/>
                <w:b/>
                <w:bCs/>
                <w:sz w:val="16"/>
                <w:szCs w:val="16"/>
                <w:lang w:val="es-MX"/>
              </w:rPr>
              <w:t>SIGMA FOODS, S.A. DE C.V.</w:t>
            </w:r>
          </w:p>
        </w:tc>
      </w:tr>
      <w:tr w:rsidR="0019215E" w:rsidRPr="00EB0E1D" w14:paraId="1F1A1D9E" w14:textId="77777777" w:rsidTr="00C00911">
        <w:tc>
          <w:tcPr>
            <w:tcW w:w="4675" w:type="dxa"/>
          </w:tcPr>
          <w:p w14:paraId="00C874FC" w14:textId="77777777" w:rsidR="0019215E" w:rsidRPr="00A95041" w:rsidRDefault="0019215E" w:rsidP="003744C4">
            <w:pPr>
              <w:jc w:val="both"/>
              <w:rPr>
                <w:rFonts w:ascii="Verdana" w:hAnsi="Verdana"/>
                <w:b/>
                <w:bCs/>
                <w:sz w:val="16"/>
                <w:szCs w:val="16"/>
                <w:lang w:val="es-MX"/>
              </w:rPr>
            </w:pPr>
          </w:p>
        </w:tc>
        <w:tc>
          <w:tcPr>
            <w:tcW w:w="4675" w:type="dxa"/>
          </w:tcPr>
          <w:p w14:paraId="253C8DD6" w14:textId="77777777" w:rsidR="0019215E" w:rsidRPr="00EB0E1D" w:rsidRDefault="0019215E" w:rsidP="00CC4C5B">
            <w:pPr>
              <w:jc w:val="both"/>
              <w:rPr>
                <w:rFonts w:ascii="Verdana" w:hAnsi="Verdana"/>
                <w:b/>
                <w:bCs/>
                <w:sz w:val="16"/>
                <w:szCs w:val="16"/>
                <w:lang w:val="es-MX"/>
              </w:rPr>
            </w:pPr>
          </w:p>
        </w:tc>
      </w:tr>
      <w:tr w:rsidR="003744C4" w:rsidRPr="003744C4" w14:paraId="4F19AB5B" w14:textId="7DA09BD3" w:rsidTr="00C00911">
        <w:tc>
          <w:tcPr>
            <w:tcW w:w="4675" w:type="dxa"/>
          </w:tcPr>
          <w:p w14:paraId="09063B32" w14:textId="77777777" w:rsidR="003744C4" w:rsidRPr="00F30246" w:rsidRDefault="003744C4" w:rsidP="003744C4">
            <w:pPr>
              <w:jc w:val="both"/>
              <w:rPr>
                <w:rFonts w:ascii="Verdana" w:hAnsi="Verdana"/>
                <w:sz w:val="16"/>
                <w:szCs w:val="16"/>
                <w:lang w:val="es-MX"/>
              </w:rPr>
            </w:pPr>
            <w:r w:rsidRPr="00A95041">
              <w:rPr>
                <w:rFonts w:ascii="Verdana" w:hAnsi="Verdana"/>
                <w:b/>
                <w:bCs/>
                <w:sz w:val="16"/>
                <w:szCs w:val="16"/>
                <w:lang w:val="es-MX"/>
              </w:rPr>
              <w:t>SOCIEDAD MEXICANA DE NORMALIZACION Y CERTIFICACION, S.C.</w:t>
            </w:r>
          </w:p>
        </w:tc>
        <w:tc>
          <w:tcPr>
            <w:tcW w:w="4675" w:type="dxa"/>
          </w:tcPr>
          <w:p w14:paraId="1FCEB4D5" w14:textId="77777777" w:rsidR="003744C4" w:rsidRDefault="003744C4" w:rsidP="00CC4C5B">
            <w:pPr>
              <w:jc w:val="both"/>
              <w:rPr>
                <w:rFonts w:ascii="Verdana" w:hAnsi="Verdana"/>
                <w:b/>
                <w:bCs/>
                <w:sz w:val="16"/>
                <w:szCs w:val="16"/>
              </w:rPr>
            </w:pPr>
            <w:r w:rsidRPr="00CC4C5B">
              <w:rPr>
                <w:rFonts w:ascii="Verdana" w:hAnsi="Verdana"/>
                <w:b/>
                <w:bCs/>
                <w:sz w:val="16"/>
                <w:szCs w:val="16"/>
              </w:rPr>
              <w:t>MEXICAN SOCIETY OF STANDARDIZATION AND CERTIFICATION, SC</w:t>
            </w:r>
          </w:p>
          <w:p w14:paraId="1586E46B" w14:textId="61EC9721" w:rsidR="008A255B" w:rsidRPr="00CC4C5B" w:rsidRDefault="008A255B" w:rsidP="00CC4C5B">
            <w:pPr>
              <w:jc w:val="both"/>
              <w:rPr>
                <w:rFonts w:ascii="Verdana" w:hAnsi="Verdana"/>
                <w:b/>
                <w:bCs/>
                <w:sz w:val="16"/>
                <w:szCs w:val="16"/>
              </w:rPr>
            </w:pPr>
          </w:p>
        </w:tc>
      </w:tr>
      <w:tr w:rsidR="008A255B" w:rsidRPr="003744C4" w14:paraId="02DADEEC" w14:textId="77777777" w:rsidTr="00C00911">
        <w:tc>
          <w:tcPr>
            <w:tcW w:w="4675" w:type="dxa"/>
          </w:tcPr>
          <w:p w14:paraId="6D92B5D4" w14:textId="555E0C16" w:rsidR="008A255B" w:rsidRPr="008A255B" w:rsidRDefault="008A255B" w:rsidP="008A255B">
            <w:pPr>
              <w:jc w:val="center"/>
              <w:rPr>
                <w:rFonts w:ascii="Verdana" w:hAnsi="Verdana"/>
                <w:b/>
                <w:bCs/>
                <w:sz w:val="16"/>
                <w:szCs w:val="16"/>
                <w:lang w:val="es-MX"/>
              </w:rPr>
            </w:pPr>
            <w:r w:rsidRPr="00A95041">
              <w:rPr>
                <w:rFonts w:ascii="Verdana" w:hAnsi="Verdana"/>
                <w:b/>
                <w:bCs/>
                <w:sz w:val="16"/>
                <w:szCs w:val="16"/>
                <w:lang w:val="es-MX"/>
              </w:rPr>
              <w:t>NORMA OFICIAL MEXICANA NOM-092-SSA1-1994, BIENES Y SERVICIOS. METODO PARA LA CUENTA DE BACTERIAS AEROBIAS EN PLACA.</w:t>
            </w:r>
          </w:p>
        </w:tc>
        <w:tc>
          <w:tcPr>
            <w:tcW w:w="4675" w:type="dxa"/>
          </w:tcPr>
          <w:p w14:paraId="30568937" w14:textId="14028AFA" w:rsidR="008A255B" w:rsidRPr="00CC4C5B" w:rsidRDefault="008A255B" w:rsidP="008A255B">
            <w:pPr>
              <w:jc w:val="center"/>
              <w:rPr>
                <w:rFonts w:ascii="Verdana" w:hAnsi="Verdana"/>
                <w:b/>
                <w:bCs/>
                <w:sz w:val="16"/>
                <w:szCs w:val="16"/>
              </w:rPr>
            </w:pPr>
            <w:r w:rsidRPr="00CC4C5B">
              <w:rPr>
                <w:rFonts w:ascii="Verdana" w:hAnsi="Verdana"/>
                <w:b/>
                <w:bCs/>
                <w:sz w:val="16"/>
                <w:szCs w:val="16"/>
              </w:rPr>
              <w:t xml:space="preserve">OFFICIAL MEXICAN STANDARD NOM-092-SSA1-1994, GOODS AND SERVICES. METHOD FOR COUNTING AEROBIC BACTERIA </w:t>
            </w:r>
            <w:r>
              <w:rPr>
                <w:rFonts w:ascii="Verdana" w:hAnsi="Verdana"/>
                <w:b/>
                <w:bCs/>
                <w:sz w:val="16"/>
                <w:szCs w:val="16"/>
              </w:rPr>
              <w:t>O</w:t>
            </w:r>
            <w:r w:rsidRPr="00CC4C5B">
              <w:rPr>
                <w:rFonts w:ascii="Verdana" w:hAnsi="Verdana"/>
                <w:b/>
                <w:bCs/>
                <w:sz w:val="16"/>
                <w:szCs w:val="16"/>
              </w:rPr>
              <w:t>N PLATE</w:t>
            </w:r>
            <w:r>
              <w:rPr>
                <w:rFonts w:ascii="Verdana" w:hAnsi="Verdana"/>
                <w:b/>
                <w:bCs/>
                <w:sz w:val="16"/>
                <w:szCs w:val="16"/>
              </w:rPr>
              <w:t>S</w:t>
            </w:r>
            <w:r w:rsidRPr="00CC4C5B">
              <w:rPr>
                <w:rFonts w:ascii="Verdana" w:hAnsi="Verdana"/>
                <w:b/>
                <w:bCs/>
                <w:sz w:val="16"/>
                <w:szCs w:val="16"/>
              </w:rPr>
              <w:t>.</w:t>
            </w:r>
          </w:p>
        </w:tc>
      </w:tr>
      <w:tr w:rsidR="008A255B" w:rsidRPr="00F30246" w14:paraId="043DE802" w14:textId="72F58C99" w:rsidTr="00C00911">
        <w:tc>
          <w:tcPr>
            <w:tcW w:w="4675" w:type="dxa"/>
          </w:tcPr>
          <w:p w14:paraId="26CF92C2"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NORMEX</w:t>
            </w:r>
          </w:p>
        </w:tc>
        <w:tc>
          <w:tcPr>
            <w:tcW w:w="4675" w:type="dxa"/>
          </w:tcPr>
          <w:p w14:paraId="511FBE78" w14:textId="4C6EBCDB" w:rsidR="008A255B" w:rsidRPr="00CC4C5B" w:rsidRDefault="008A255B" w:rsidP="008A255B">
            <w:pPr>
              <w:jc w:val="both"/>
              <w:rPr>
                <w:rFonts w:ascii="Verdana" w:hAnsi="Verdana"/>
                <w:b/>
                <w:bCs/>
                <w:sz w:val="16"/>
                <w:szCs w:val="16"/>
              </w:rPr>
            </w:pPr>
            <w:r w:rsidRPr="00CC4C5B">
              <w:rPr>
                <w:rFonts w:ascii="Verdana" w:hAnsi="Verdana"/>
                <w:b/>
                <w:bCs/>
                <w:sz w:val="16"/>
                <w:szCs w:val="16"/>
              </w:rPr>
              <w:t>NORMEX</w:t>
            </w:r>
          </w:p>
        </w:tc>
      </w:tr>
      <w:tr w:rsidR="008A255B" w:rsidRPr="00F30246" w14:paraId="7E3ABE5A" w14:textId="49DAE938" w:rsidTr="00C00911">
        <w:tc>
          <w:tcPr>
            <w:tcW w:w="4675" w:type="dxa"/>
          </w:tcPr>
          <w:p w14:paraId="55FA4BCC" w14:textId="23D6A0DF" w:rsidR="008A255B" w:rsidRPr="00F30246" w:rsidRDefault="008A255B" w:rsidP="008A255B">
            <w:pPr>
              <w:jc w:val="center"/>
              <w:rPr>
                <w:rFonts w:ascii="Verdana" w:hAnsi="Verdana"/>
                <w:b/>
                <w:bCs/>
                <w:sz w:val="16"/>
                <w:szCs w:val="16"/>
                <w:lang w:val="es-MX"/>
              </w:rPr>
            </w:pPr>
            <w:r>
              <w:rPr>
                <w:rFonts w:ascii="Verdana" w:hAnsi="Verdana"/>
                <w:b/>
                <w:bCs/>
                <w:sz w:val="16"/>
                <w:szCs w:val="16"/>
                <w:lang w:val="es-MX"/>
              </w:rPr>
              <w:t>Í</w:t>
            </w:r>
            <w:r w:rsidRPr="00A95041">
              <w:rPr>
                <w:rFonts w:ascii="Verdana" w:hAnsi="Verdana"/>
                <w:b/>
                <w:bCs/>
                <w:sz w:val="16"/>
                <w:szCs w:val="16"/>
                <w:lang w:val="es-MX"/>
              </w:rPr>
              <w:t>NDICE</w:t>
            </w:r>
          </w:p>
        </w:tc>
        <w:tc>
          <w:tcPr>
            <w:tcW w:w="4675" w:type="dxa"/>
          </w:tcPr>
          <w:p w14:paraId="6E31EB33" w14:textId="4F4FFEAA" w:rsidR="008A255B" w:rsidRPr="00CC4C5B" w:rsidRDefault="008A255B" w:rsidP="008A255B">
            <w:pPr>
              <w:jc w:val="center"/>
              <w:rPr>
                <w:rFonts w:ascii="Verdana" w:hAnsi="Verdana"/>
                <w:b/>
                <w:bCs/>
                <w:sz w:val="16"/>
                <w:szCs w:val="16"/>
              </w:rPr>
            </w:pPr>
            <w:r w:rsidRPr="00CC4C5B">
              <w:rPr>
                <w:rFonts w:ascii="Verdana" w:hAnsi="Verdana"/>
                <w:b/>
                <w:bCs/>
                <w:sz w:val="16"/>
                <w:szCs w:val="16"/>
              </w:rPr>
              <w:t>INDEX</w:t>
            </w:r>
          </w:p>
        </w:tc>
      </w:tr>
      <w:tr w:rsidR="008A255B" w:rsidRPr="00F30246" w14:paraId="1DA44E6D" w14:textId="0C18E5E9" w:rsidTr="00C00911">
        <w:tc>
          <w:tcPr>
            <w:tcW w:w="4675" w:type="dxa"/>
          </w:tcPr>
          <w:p w14:paraId="2EA57C75"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0</w:t>
            </w:r>
            <w:r w:rsidRPr="00A95041">
              <w:rPr>
                <w:rFonts w:ascii="Verdana" w:hAnsi="Verdana"/>
                <w:sz w:val="16"/>
                <w:szCs w:val="16"/>
                <w:lang w:val="es-MX"/>
              </w:rPr>
              <w:t> INTRODUCCION</w:t>
            </w:r>
          </w:p>
        </w:tc>
        <w:tc>
          <w:tcPr>
            <w:tcW w:w="4675" w:type="dxa"/>
          </w:tcPr>
          <w:p w14:paraId="3238E227" w14:textId="4AE9A92E"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0 </w:t>
            </w:r>
            <w:r w:rsidRPr="00CC4C5B">
              <w:rPr>
                <w:rFonts w:ascii="Verdana" w:hAnsi="Verdana"/>
                <w:sz w:val="16"/>
                <w:szCs w:val="16"/>
              </w:rPr>
              <w:t>INTRODUCTION</w:t>
            </w:r>
          </w:p>
        </w:tc>
      </w:tr>
      <w:tr w:rsidR="008A255B" w:rsidRPr="003744C4" w14:paraId="0BE1F28C" w14:textId="4B48C916" w:rsidTr="00C00911">
        <w:tc>
          <w:tcPr>
            <w:tcW w:w="4675" w:type="dxa"/>
          </w:tcPr>
          <w:p w14:paraId="43616EBC"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w:t>
            </w:r>
            <w:r w:rsidRPr="00A95041">
              <w:rPr>
                <w:rFonts w:ascii="Verdana" w:hAnsi="Verdana"/>
                <w:sz w:val="16"/>
                <w:szCs w:val="16"/>
                <w:lang w:val="es-MX"/>
              </w:rPr>
              <w:t> OBJETIVO Y CAMPO DE APLICACION</w:t>
            </w:r>
          </w:p>
        </w:tc>
        <w:tc>
          <w:tcPr>
            <w:tcW w:w="4675" w:type="dxa"/>
          </w:tcPr>
          <w:p w14:paraId="42571F71" w14:textId="010C395C"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 </w:t>
            </w:r>
            <w:r w:rsidRPr="00CC4C5B">
              <w:rPr>
                <w:rFonts w:ascii="Verdana" w:hAnsi="Verdana"/>
                <w:sz w:val="16"/>
                <w:szCs w:val="16"/>
              </w:rPr>
              <w:t>OBJECTIVE AND FIELD OF APPLICATION</w:t>
            </w:r>
          </w:p>
        </w:tc>
      </w:tr>
      <w:tr w:rsidR="008A255B" w:rsidRPr="00F30246" w14:paraId="2B51695A" w14:textId="235E12B6" w:rsidTr="00C00911">
        <w:tc>
          <w:tcPr>
            <w:tcW w:w="4675" w:type="dxa"/>
          </w:tcPr>
          <w:p w14:paraId="7622ACF0"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2</w:t>
            </w:r>
            <w:r w:rsidRPr="00A95041">
              <w:rPr>
                <w:rFonts w:ascii="Verdana" w:hAnsi="Verdana"/>
                <w:sz w:val="16"/>
                <w:szCs w:val="16"/>
                <w:lang w:val="es-MX"/>
              </w:rPr>
              <w:t> FUNDAMENTO</w:t>
            </w:r>
          </w:p>
        </w:tc>
        <w:tc>
          <w:tcPr>
            <w:tcW w:w="4675" w:type="dxa"/>
          </w:tcPr>
          <w:p w14:paraId="6B008FBB" w14:textId="4E049450"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2 </w:t>
            </w:r>
            <w:proofErr w:type="gramStart"/>
            <w:r>
              <w:rPr>
                <w:rFonts w:ascii="Verdana" w:hAnsi="Verdana"/>
                <w:sz w:val="16"/>
                <w:szCs w:val="16"/>
              </w:rPr>
              <w:t>FOUNDATION</w:t>
            </w:r>
            <w:proofErr w:type="gramEnd"/>
          </w:p>
        </w:tc>
      </w:tr>
      <w:tr w:rsidR="008A255B" w:rsidRPr="00F30246" w14:paraId="4DBC6CE9" w14:textId="0F96DAF1" w:rsidTr="00C00911">
        <w:tc>
          <w:tcPr>
            <w:tcW w:w="4675" w:type="dxa"/>
          </w:tcPr>
          <w:p w14:paraId="6D436667"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3</w:t>
            </w:r>
            <w:r w:rsidRPr="00A95041">
              <w:rPr>
                <w:rFonts w:ascii="Verdana" w:hAnsi="Verdana"/>
                <w:sz w:val="16"/>
                <w:szCs w:val="16"/>
                <w:lang w:val="es-MX"/>
              </w:rPr>
              <w:t> REFERENCIAS</w:t>
            </w:r>
          </w:p>
        </w:tc>
        <w:tc>
          <w:tcPr>
            <w:tcW w:w="4675" w:type="dxa"/>
          </w:tcPr>
          <w:p w14:paraId="295A1982" w14:textId="3FD8EDC4"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3 </w:t>
            </w:r>
            <w:r w:rsidRPr="00CC4C5B">
              <w:rPr>
                <w:rFonts w:ascii="Verdana" w:hAnsi="Verdana"/>
                <w:sz w:val="16"/>
                <w:szCs w:val="16"/>
              </w:rPr>
              <w:t>REFERENCES</w:t>
            </w:r>
          </w:p>
        </w:tc>
      </w:tr>
      <w:tr w:rsidR="008A255B" w:rsidRPr="00F30246" w14:paraId="4CDC5418" w14:textId="00914E6C" w:rsidTr="00C00911">
        <w:tc>
          <w:tcPr>
            <w:tcW w:w="4675" w:type="dxa"/>
          </w:tcPr>
          <w:p w14:paraId="50AB0B46"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4</w:t>
            </w:r>
            <w:r w:rsidRPr="00A95041">
              <w:rPr>
                <w:rFonts w:ascii="Verdana" w:hAnsi="Verdana"/>
                <w:sz w:val="16"/>
                <w:szCs w:val="16"/>
                <w:lang w:val="es-MX"/>
              </w:rPr>
              <w:t> DEFINICIONES</w:t>
            </w:r>
          </w:p>
        </w:tc>
        <w:tc>
          <w:tcPr>
            <w:tcW w:w="4675" w:type="dxa"/>
          </w:tcPr>
          <w:p w14:paraId="617A2F91" w14:textId="00264BD4"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4 </w:t>
            </w:r>
            <w:r w:rsidRPr="00CC4C5B">
              <w:rPr>
                <w:rFonts w:ascii="Verdana" w:hAnsi="Verdana"/>
                <w:sz w:val="16"/>
                <w:szCs w:val="16"/>
              </w:rPr>
              <w:t>DEFINITIONS</w:t>
            </w:r>
          </w:p>
        </w:tc>
      </w:tr>
      <w:tr w:rsidR="008A255B" w:rsidRPr="00F30246" w14:paraId="13063B39" w14:textId="277FBF92" w:rsidTr="00C00911">
        <w:tc>
          <w:tcPr>
            <w:tcW w:w="4675" w:type="dxa"/>
          </w:tcPr>
          <w:p w14:paraId="3B930A7D"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5</w:t>
            </w:r>
            <w:r w:rsidRPr="00A95041">
              <w:rPr>
                <w:rFonts w:ascii="Verdana" w:hAnsi="Verdana"/>
                <w:sz w:val="16"/>
                <w:szCs w:val="16"/>
                <w:lang w:val="es-MX"/>
              </w:rPr>
              <w:t> SIMBOLOS Y ABREVIATURAS</w:t>
            </w:r>
          </w:p>
        </w:tc>
        <w:tc>
          <w:tcPr>
            <w:tcW w:w="4675" w:type="dxa"/>
          </w:tcPr>
          <w:p w14:paraId="6AE50693" w14:textId="5837AC67"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5 </w:t>
            </w:r>
            <w:r w:rsidRPr="00CC4C5B">
              <w:rPr>
                <w:rFonts w:ascii="Verdana" w:hAnsi="Verdana"/>
                <w:sz w:val="16"/>
                <w:szCs w:val="16"/>
              </w:rPr>
              <w:t>SYMBOLS AND ABBREVIATIONS</w:t>
            </w:r>
          </w:p>
        </w:tc>
      </w:tr>
      <w:tr w:rsidR="008A255B" w:rsidRPr="00F30246" w14:paraId="29D41A55" w14:textId="6F3A1AA1" w:rsidTr="00C00911">
        <w:tc>
          <w:tcPr>
            <w:tcW w:w="4675" w:type="dxa"/>
          </w:tcPr>
          <w:p w14:paraId="711ABD11"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6</w:t>
            </w:r>
            <w:r w:rsidRPr="00A95041">
              <w:rPr>
                <w:rFonts w:ascii="Verdana" w:hAnsi="Verdana"/>
                <w:sz w:val="16"/>
                <w:szCs w:val="16"/>
                <w:lang w:val="es-MX"/>
              </w:rPr>
              <w:t> REACTIVOS Y MATERIALES</w:t>
            </w:r>
          </w:p>
        </w:tc>
        <w:tc>
          <w:tcPr>
            <w:tcW w:w="4675" w:type="dxa"/>
          </w:tcPr>
          <w:p w14:paraId="231C7B9D" w14:textId="6ADDC196"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6 </w:t>
            </w:r>
            <w:r w:rsidRPr="00CC4C5B">
              <w:rPr>
                <w:rFonts w:ascii="Verdana" w:hAnsi="Verdana"/>
                <w:sz w:val="16"/>
                <w:szCs w:val="16"/>
              </w:rPr>
              <w:t>REAGENTS AND MATERIALS</w:t>
            </w:r>
          </w:p>
        </w:tc>
      </w:tr>
      <w:tr w:rsidR="008A255B" w:rsidRPr="00F30246" w14:paraId="0FF48040" w14:textId="16BF09E2" w:rsidTr="00C00911">
        <w:tc>
          <w:tcPr>
            <w:tcW w:w="4675" w:type="dxa"/>
          </w:tcPr>
          <w:p w14:paraId="4902EABF"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7</w:t>
            </w:r>
            <w:r w:rsidRPr="00A95041">
              <w:rPr>
                <w:rFonts w:ascii="Verdana" w:hAnsi="Verdana"/>
                <w:sz w:val="16"/>
                <w:szCs w:val="16"/>
                <w:lang w:val="es-MX"/>
              </w:rPr>
              <w:t> APARATOS E INSTRUMENTOS</w:t>
            </w:r>
          </w:p>
        </w:tc>
        <w:tc>
          <w:tcPr>
            <w:tcW w:w="4675" w:type="dxa"/>
          </w:tcPr>
          <w:p w14:paraId="39EAE065" w14:textId="58587B5F"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7 </w:t>
            </w:r>
            <w:r w:rsidRPr="00CC4C5B">
              <w:rPr>
                <w:rFonts w:ascii="Verdana" w:hAnsi="Verdana"/>
                <w:sz w:val="16"/>
                <w:szCs w:val="16"/>
              </w:rPr>
              <w:t>APPARATUS AND INSTRUMENTS</w:t>
            </w:r>
          </w:p>
        </w:tc>
      </w:tr>
      <w:tr w:rsidR="008A255B" w:rsidRPr="00F30246" w14:paraId="4A76D616" w14:textId="02AF4C80" w:rsidTr="00C00911">
        <w:tc>
          <w:tcPr>
            <w:tcW w:w="4675" w:type="dxa"/>
          </w:tcPr>
          <w:p w14:paraId="31E8C914"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8</w:t>
            </w:r>
            <w:r w:rsidRPr="00A95041">
              <w:rPr>
                <w:rFonts w:ascii="Verdana" w:hAnsi="Verdana"/>
                <w:sz w:val="16"/>
                <w:szCs w:val="16"/>
                <w:lang w:val="es-MX"/>
              </w:rPr>
              <w:t> PREPARACION DE LA MUESTRA</w:t>
            </w:r>
          </w:p>
        </w:tc>
        <w:tc>
          <w:tcPr>
            <w:tcW w:w="4675" w:type="dxa"/>
          </w:tcPr>
          <w:p w14:paraId="1A167AC2" w14:textId="5581CA4C"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8 </w:t>
            </w:r>
            <w:r w:rsidRPr="00CC4C5B">
              <w:rPr>
                <w:rFonts w:ascii="Verdana" w:hAnsi="Verdana"/>
                <w:sz w:val="16"/>
                <w:szCs w:val="16"/>
              </w:rPr>
              <w:t>SAMPLE PREPARATION</w:t>
            </w:r>
          </w:p>
        </w:tc>
      </w:tr>
      <w:tr w:rsidR="008A255B" w:rsidRPr="00F30246" w14:paraId="34D99CC6" w14:textId="6B70170E" w:rsidTr="00C00911">
        <w:tc>
          <w:tcPr>
            <w:tcW w:w="4675" w:type="dxa"/>
          </w:tcPr>
          <w:p w14:paraId="4BFFF151"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9</w:t>
            </w:r>
            <w:r w:rsidRPr="00A95041">
              <w:rPr>
                <w:rFonts w:ascii="Verdana" w:hAnsi="Verdana"/>
                <w:sz w:val="16"/>
                <w:szCs w:val="16"/>
                <w:lang w:val="es-MX"/>
              </w:rPr>
              <w:t> PROCEDIMIENTO</w:t>
            </w:r>
          </w:p>
        </w:tc>
        <w:tc>
          <w:tcPr>
            <w:tcW w:w="4675" w:type="dxa"/>
          </w:tcPr>
          <w:p w14:paraId="463155DE" w14:textId="6F3A96D4"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9 </w:t>
            </w:r>
            <w:proofErr w:type="gramStart"/>
            <w:r w:rsidRPr="00CC4C5B">
              <w:rPr>
                <w:rFonts w:ascii="Verdana" w:hAnsi="Verdana"/>
                <w:sz w:val="16"/>
                <w:szCs w:val="16"/>
              </w:rPr>
              <w:t>PROCEDURE</w:t>
            </w:r>
            <w:proofErr w:type="gramEnd"/>
          </w:p>
        </w:tc>
      </w:tr>
      <w:tr w:rsidR="008A255B" w:rsidRPr="00F30246" w14:paraId="52627B42" w14:textId="6DB80122" w:rsidTr="00C00911">
        <w:tc>
          <w:tcPr>
            <w:tcW w:w="4675" w:type="dxa"/>
          </w:tcPr>
          <w:p w14:paraId="1B60246F"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10</w:t>
            </w:r>
            <w:r w:rsidRPr="00A95041">
              <w:rPr>
                <w:rFonts w:ascii="Verdana" w:hAnsi="Verdana"/>
                <w:sz w:val="16"/>
                <w:szCs w:val="16"/>
                <w:lang w:val="es-MX"/>
              </w:rPr>
              <w:t> EXPRESION DE RESULTADOS</w:t>
            </w:r>
          </w:p>
        </w:tc>
        <w:tc>
          <w:tcPr>
            <w:tcW w:w="4675" w:type="dxa"/>
          </w:tcPr>
          <w:p w14:paraId="47106D3D" w14:textId="35B93F53"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10 </w:t>
            </w:r>
            <w:proofErr w:type="gramStart"/>
            <w:r w:rsidRPr="00CC4C5B">
              <w:rPr>
                <w:rFonts w:ascii="Verdana" w:hAnsi="Verdana"/>
                <w:sz w:val="16"/>
                <w:szCs w:val="16"/>
              </w:rPr>
              <w:t>EXPRESSION</w:t>
            </w:r>
            <w:proofErr w:type="gramEnd"/>
            <w:r w:rsidRPr="00CC4C5B">
              <w:rPr>
                <w:rFonts w:ascii="Verdana" w:hAnsi="Verdana"/>
                <w:sz w:val="16"/>
                <w:szCs w:val="16"/>
              </w:rPr>
              <w:t xml:space="preserve"> OF RESULTS</w:t>
            </w:r>
          </w:p>
        </w:tc>
      </w:tr>
      <w:tr w:rsidR="008A255B" w:rsidRPr="00F30246" w14:paraId="7C3F585A" w14:textId="5C3B889D" w:rsidTr="00C00911">
        <w:tc>
          <w:tcPr>
            <w:tcW w:w="4675" w:type="dxa"/>
          </w:tcPr>
          <w:p w14:paraId="271F7103"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11</w:t>
            </w:r>
            <w:r w:rsidRPr="00A95041">
              <w:rPr>
                <w:rFonts w:ascii="Verdana" w:hAnsi="Verdana"/>
                <w:sz w:val="16"/>
                <w:szCs w:val="16"/>
                <w:lang w:val="es-MX"/>
              </w:rPr>
              <w:t> INFORME DE LA PRUEBA</w:t>
            </w:r>
          </w:p>
        </w:tc>
        <w:tc>
          <w:tcPr>
            <w:tcW w:w="4675" w:type="dxa"/>
          </w:tcPr>
          <w:p w14:paraId="72F4C580" w14:textId="1EBF13D1"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11 </w:t>
            </w:r>
            <w:r w:rsidRPr="00CC4C5B">
              <w:rPr>
                <w:rFonts w:ascii="Verdana" w:hAnsi="Verdana"/>
                <w:sz w:val="16"/>
                <w:szCs w:val="16"/>
              </w:rPr>
              <w:t>TEST REPORT</w:t>
            </w:r>
          </w:p>
        </w:tc>
      </w:tr>
      <w:tr w:rsidR="008A255B" w:rsidRPr="00F30246" w14:paraId="5BC22F1C" w14:textId="3349B0DE" w:rsidTr="00C00911">
        <w:tc>
          <w:tcPr>
            <w:tcW w:w="4675" w:type="dxa"/>
          </w:tcPr>
          <w:p w14:paraId="252D73DA"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12</w:t>
            </w:r>
            <w:r w:rsidRPr="00A95041">
              <w:rPr>
                <w:rFonts w:ascii="Verdana" w:hAnsi="Verdana"/>
                <w:sz w:val="16"/>
                <w:szCs w:val="16"/>
                <w:lang w:val="es-MX"/>
              </w:rPr>
              <w:t> CONCORDANCIA CON NORMAS INTERNACIONALES</w:t>
            </w:r>
          </w:p>
        </w:tc>
        <w:tc>
          <w:tcPr>
            <w:tcW w:w="4675" w:type="dxa"/>
          </w:tcPr>
          <w:p w14:paraId="2D1307BF" w14:textId="72D0285B"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12 </w:t>
            </w:r>
            <w:proofErr w:type="gramStart"/>
            <w:r w:rsidRPr="00CC4C5B">
              <w:rPr>
                <w:rFonts w:ascii="Verdana" w:hAnsi="Verdana"/>
                <w:sz w:val="16"/>
                <w:szCs w:val="16"/>
              </w:rPr>
              <w:t>CO</w:t>
            </w:r>
            <w:r>
              <w:rPr>
                <w:rFonts w:ascii="Verdana" w:hAnsi="Verdana"/>
                <w:sz w:val="16"/>
                <w:szCs w:val="16"/>
              </w:rPr>
              <w:t>NCORDANCE</w:t>
            </w:r>
            <w:proofErr w:type="gramEnd"/>
            <w:r w:rsidRPr="00CC4C5B">
              <w:rPr>
                <w:rFonts w:ascii="Verdana" w:hAnsi="Verdana"/>
                <w:sz w:val="16"/>
                <w:szCs w:val="16"/>
              </w:rPr>
              <w:t xml:space="preserve"> WITH INTERNATIONAL STANDARDS</w:t>
            </w:r>
          </w:p>
        </w:tc>
      </w:tr>
      <w:tr w:rsidR="008A255B" w:rsidRPr="00F30246" w14:paraId="75103B24" w14:textId="4E1CEEB9" w:rsidTr="00C00911">
        <w:tc>
          <w:tcPr>
            <w:tcW w:w="4675" w:type="dxa"/>
          </w:tcPr>
          <w:p w14:paraId="439638DC"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13</w:t>
            </w:r>
            <w:r w:rsidRPr="00A95041">
              <w:rPr>
                <w:rFonts w:ascii="Verdana" w:hAnsi="Verdana"/>
                <w:sz w:val="16"/>
                <w:szCs w:val="16"/>
                <w:lang w:val="es-MX"/>
              </w:rPr>
              <w:t> BIBLIOGRAFIA</w:t>
            </w:r>
          </w:p>
        </w:tc>
        <w:tc>
          <w:tcPr>
            <w:tcW w:w="4675" w:type="dxa"/>
          </w:tcPr>
          <w:p w14:paraId="46FEFBDC" w14:textId="693D6B0A"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13 </w:t>
            </w:r>
            <w:proofErr w:type="gramStart"/>
            <w:r w:rsidRPr="00CC4C5B">
              <w:rPr>
                <w:rFonts w:ascii="Verdana" w:hAnsi="Verdana"/>
                <w:sz w:val="16"/>
                <w:szCs w:val="16"/>
              </w:rPr>
              <w:t>BIBLIOGRAPHY</w:t>
            </w:r>
            <w:proofErr w:type="gramEnd"/>
          </w:p>
        </w:tc>
      </w:tr>
      <w:tr w:rsidR="008A255B" w:rsidRPr="00F30246" w14:paraId="15A744C4" w14:textId="3F10F9CB" w:rsidTr="00C00911">
        <w:tc>
          <w:tcPr>
            <w:tcW w:w="4675" w:type="dxa"/>
          </w:tcPr>
          <w:p w14:paraId="0AB9D183"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14</w:t>
            </w:r>
            <w:r w:rsidRPr="00A95041">
              <w:rPr>
                <w:rFonts w:ascii="Verdana" w:hAnsi="Verdana"/>
                <w:sz w:val="16"/>
                <w:szCs w:val="16"/>
                <w:lang w:val="es-MX"/>
              </w:rPr>
              <w:t> OBSERVANCIA DE LA NORMA</w:t>
            </w:r>
          </w:p>
        </w:tc>
        <w:tc>
          <w:tcPr>
            <w:tcW w:w="4675" w:type="dxa"/>
          </w:tcPr>
          <w:p w14:paraId="094BB68B" w14:textId="71F40F31"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14 </w:t>
            </w:r>
            <w:proofErr w:type="gramStart"/>
            <w:r>
              <w:rPr>
                <w:rFonts w:ascii="Verdana" w:hAnsi="Verdana"/>
                <w:sz w:val="16"/>
                <w:szCs w:val="16"/>
              </w:rPr>
              <w:t>OBSERVANCE</w:t>
            </w:r>
            <w:proofErr w:type="gramEnd"/>
            <w:r>
              <w:rPr>
                <w:rFonts w:ascii="Verdana" w:hAnsi="Verdana"/>
                <w:sz w:val="16"/>
                <w:szCs w:val="16"/>
              </w:rPr>
              <w:t xml:space="preserve"> OF</w:t>
            </w:r>
            <w:r w:rsidRPr="00CC4C5B">
              <w:rPr>
                <w:rFonts w:ascii="Verdana" w:hAnsi="Verdana"/>
                <w:sz w:val="16"/>
                <w:szCs w:val="16"/>
              </w:rPr>
              <w:t xml:space="preserve"> THE STANDARD</w:t>
            </w:r>
          </w:p>
        </w:tc>
      </w:tr>
      <w:tr w:rsidR="008A255B" w:rsidRPr="00F30246" w14:paraId="7383DD48" w14:textId="38A6A526" w:rsidTr="00C00911">
        <w:tc>
          <w:tcPr>
            <w:tcW w:w="4675" w:type="dxa"/>
          </w:tcPr>
          <w:p w14:paraId="4D05D331"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15</w:t>
            </w:r>
            <w:r w:rsidRPr="00A95041">
              <w:rPr>
                <w:rFonts w:ascii="Verdana" w:hAnsi="Verdana"/>
                <w:sz w:val="16"/>
                <w:szCs w:val="16"/>
                <w:lang w:val="es-MX"/>
              </w:rPr>
              <w:t> VIGENCIA</w:t>
            </w:r>
          </w:p>
        </w:tc>
        <w:tc>
          <w:tcPr>
            <w:tcW w:w="4675" w:type="dxa"/>
          </w:tcPr>
          <w:p w14:paraId="6C1A748D" w14:textId="61279015"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15 </w:t>
            </w:r>
            <w:proofErr w:type="gramStart"/>
            <w:r w:rsidRPr="00CC4C5B">
              <w:rPr>
                <w:rFonts w:ascii="Verdana" w:hAnsi="Verdana"/>
                <w:sz w:val="16"/>
                <w:szCs w:val="16"/>
              </w:rPr>
              <w:t>VALIDITY</w:t>
            </w:r>
            <w:proofErr w:type="gramEnd"/>
          </w:p>
        </w:tc>
      </w:tr>
      <w:tr w:rsidR="008A255B" w:rsidRPr="00F30246" w14:paraId="2A2D8BA4" w14:textId="77777777" w:rsidTr="00C00911">
        <w:tc>
          <w:tcPr>
            <w:tcW w:w="4675" w:type="dxa"/>
          </w:tcPr>
          <w:p w14:paraId="36003085" w14:textId="77777777" w:rsidR="008A255B" w:rsidRPr="00A95041" w:rsidRDefault="008A255B" w:rsidP="008A255B">
            <w:pPr>
              <w:jc w:val="both"/>
              <w:rPr>
                <w:rFonts w:ascii="Verdana" w:hAnsi="Verdana"/>
                <w:b/>
                <w:bCs/>
                <w:sz w:val="16"/>
                <w:szCs w:val="16"/>
                <w:lang w:val="es-MX"/>
              </w:rPr>
            </w:pPr>
          </w:p>
        </w:tc>
        <w:tc>
          <w:tcPr>
            <w:tcW w:w="4675" w:type="dxa"/>
          </w:tcPr>
          <w:p w14:paraId="405223A0" w14:textId="77777777" w:rsidR="008A255B" w:rsidRPr="00CC4C5B" w:rsidRDefault="008A255B" w:rsidP="008A255B">
            <w:pPr>
              <w:jc w:val="both"/>
              <w:rPr>
                <w:rFonts w:ascii="Verdana" w:hAnsi="Verdana"/>
                <w:b/>
                <w:bCs/>
                <w:sz w:val="16"/>
                <w:szCs w:val="16"/>
              </w:rPr>
            </w:pPr>
          </w:p>
        </w:tc>
      </w:tr>
      <w:tr w:rsidR="008A255B" w:rsidRPr="00F30246" w14:paraId="6AB45EDC" w14:textId="4DF62594" w:rsidTr="00C00911">
        <w:tc>
          <w:tcPr>
            <w:tcW w:w="4675" w:type="dxa"/>
          </w:tcPr>
          <w:p w14:paraId="24CD153C"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0. Introducción</w:t>
            </w:r>
          </w:p>
        </w:tc>
        <w:tc>
          <w:tcPr>
            <w:tcW w:w="4675" w:type="dxa"/>
          </w:tcPr>
          <w:p w14:paraId="770C8F61" w14:textId="45CF53AA" w:rsidR="008A255B" w:rsidRPr="00CC4C5B" w:rsidRDefault="008A255B" w:rsidP="008A255B">
            <w:pPr>
              <w:jc w:val="both"/>
              <w:rPr>
                <w:rFonts w:ascii="Verdana" w:hAnsi="Verdana"/>
                <w:b/>
                <w:bCs/>
                <w:sz w:val="16"/>
                <w:szCs w:val="16"/>
              </w:rPr>
            </w:pPr>
            <w:r w:rsidRPr="00CC4C5B">
              <w:rPr>
                <w:rFonts w:ascii="Verdana" w:hAnsi="Verdana"/>
                <w:b/>
                <w:bCs/>
                <w:sz w:val="16"/>
                <w:szCs w:val="16"/>
              </w:rPr>
              <w:t>0. Introduction</w:t>
            </w:r>
          </w:p>
        </w:tc>
      </w:tr>
      <w:tr w:rsidR="008A255B" w:rsidRPr="00F30246" w14:paraId="121039C8" w14:textId="77777777" w:rsidTr="00C00911">
        <w:tc>
          <w:tcPr>
            <w:tcW w:w="4675" w:type="dxa"/>
          </w:tcPr>
          <w:p w14:paraId="78E5BC3F" w14:textId="77777777" w:rsidR="008A255B" w:rsidRPr="00A95041" w:rsidRDefault="008A255B" w:rsidP="008A255B">
            <w:pPr>
              <w:jc w:val="both"/>
              <w:rPr>
                <w:rFonts w:ascii="Verdana" w:hAnsi="Verdana"/>
                <w:b/>
                <w:bCs/>
                <w:sz w:val="16"/>
                <w:szCs w:val="16"/>
                <w:lang w:val="es-MX"/>
              </w:rPr>
            </w:pPr>
          </w:p>
        </w:tc>
        <w:tc>
          <w:tcPr>
            <w:tcW w:w="4675" w:type="dxa"/>
          </w:tcPr>
          <w:p w14:paraId="2073B5C0" w14:textId="77777777" w:rsidR="008A255B" w:rsidRPr="00CC4C5B" w:rsidRDefault="008A255B" w:rsidP="008A255B">
            <w:pPr>
              <w:jc w:val="both"/>
              <w:rPr>
                <w:rFonts w:ascii="Verdana" w:hAnsi="Verdana"/>
                <w:b/>
                <w:bCs/>
                <w:sz w:val="16"/>
                <w:szCs w:val="16"/>
              </w:rPr>
            </w:pPr>
          </w:p>
        </w:tc>
      </w:tr>
      <w:tr w:rsidR="008A255B" w:rsidRPr="003744C4" w14:paraId="5C965177" w14:textId="37E57CAB" w:rsidTr="00C00911">
        <w:tc>
          <w:tcPr>
            <w:tcW w:w="4675" w:type="dxa"/>
          </w:tcPr>
          <w:p w14:paraId="24A80360"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Cuando se requiere investigar el contenido de microorganismos viables en un alimento, la técnica comúnmente utilizada es la cuenta en placa.</w:t>
            </w:r>
          </w:p>
        </w:tc>
        <w:tc>
          <w:tcPr>
            <w:tcW w:w="4675" w:type="dxa"/>
          </w:tcPr>
          <w:p w14:paraId="79EC6C7B" w14:textId="3DC97906" w:rsidR="008A255B" w:rsidRPr="00CC4C5B" w:rsidRDefault="008A255B" w:rsidP="008A255B">
            <w:pPr>
              <w:jc w:val="both"/>
              <w:rPr>
                <w:rFonts w:ascii="Verdana" w:hAnsi="Verdana"/>
                <w:sz w:val="16"/>
                <w:szCs w:val="16"/>
              </w:rPr>
            </w:pPr>
            <w:r w:rsidRPr="00CC4C5B">
              <w:rPr>
                <w:rFonts w:ascii="Verdana" w:hAnsi="Verdana"/>
                <w:sz w:val="16"/>
                <w:szCs w:val="16"/>
              </w:rPr>
              <w:t>When it is required to investigate the content of viable microorganisms in a food, the technique commonly used is the plate count.</w:t>
            </w:r>
          </w:p>
        </w:tc>
      </w:tr>
      <w:tr w:rsidR="008A255B" w:rsidRPr="003744C4" w14:paraId="1C30A315" w14:textId="77777777" w:rsidTr="00C00911">
        <w:tc>
          <w:tcPr>
            <w:tcW w:w="4675" w:type="dxa"/>
          </w:tcPr>
          <w:p w14:paraId="7FFFCD83" w14:textId="77777777" w:rsidR="008A255B" w:rsidRPr="00EB0E1D" w:rsidRDefault="008A255B" w:rsidP="008A255B">
            <w:pPr>
              <w:jc w:val="both"/>
              <w:rPr>
                <w:rFonts w:ascii="Verdana" w:hAnsi="Verdana"/>
                <w:sz w:val="16"/>
                <w:szCs w:val="16"/>
              </w:rPr>
            </w:pPr>
          </w:p>
        </w:tc>
        <w:tc>
          <w:tcPr>
            <w:tcW w:w="4675" w:type="dxa"/>
          </w:tcPr>
          <w:p w14:paraId="137C21FD" w14:textId="77777777" w:rsidR="008A255B" w:rsidRPr="00CC4C5B" w:rsidRDefault="008A255B" w:rsidP="008A255B">
            <w:pPr>
              <w:jc w:val="both"/>
              <w:rPr>
                <w:rFonts w:ascii="Verdana" w:hAnsi="Verdana"/>
                <w:sz w:val="16"/>
                <w:szCs w:val="16"/>
              </w:rPr>
            </w:pPr>
          </w:p>
        </w:tc>
      </w:tr>
      <w:tr w:rsidR="008A255B" w:rsidRPr="00F772D6" w14:paraId="1FF2F9D7" w14:textId="7E0AAC02" w:rsidTr="00C00911">
        <w:tc>
          <w:tcPr>
            <w:tcW w:w="4675" w:type="dxa"/>
          </w:tcPr>
          <w:p w14:paraId="0DC02909"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 xml:space="preserve">En </w:t>
            </w:r>
            <w:proofErr w:type="gramStart"/>
            <w:r w:rsidRPr="00A95041">
              <w:rPr>
                <w:rFonts w:ascii="Verdana" w:hAnsi="Verdana"/>
                <w:sz w:val="16"/>
                <w:szCs w:val="16"/>
                <w:lang w:val="es-MX"/>
              </w:rPr>
              <w:t>realidad</w:t>
            </w:r>
            <w:proofErr w:type="gramEnd"/>
            <w:r w:rsidRPr="00A95041">
              <w:rPr>
                <w:rFonts w:ascii="Verdana" w:hAnsi="Verdana"/>
                <w:sz w:val="16"/>
                <w:szCs w:val="16"/>
                <w:lang w:val="es-MX"/>
              </w:rPr>
              <w:t xml:space="preserve"> esta técnica no pretende poner en evidencia todos los microorganismos presentes. La variedad de especies y tipos diferenciables por sus necesidades nutricionales, temperatura requerida para su crecimiento, oxígeno disponible, etc., hacen que el número de colonias contadas constituyan una estimación de la cifra realmente presente y la misma refleja si el manejo sanitario del producto ha sido el adecuado.</w:t>
            </w:r>
          </w:p>
        </w:tc>
        <w:tc>
          <w:tcPr>
            <w:tcW w:w="4675" w:type="dxa"/>
          </w:tcPr>
          <w:p w14:paraId="7A75B658" w14:textId="7534B3F7" w:rsidR="008A255B" w:rsidRPr="00CC4C5B" w:rsidRDefault="008A255B" w:rsidP="008A255B">
            <w:pPr>
              <w:jc w:val="both"/>
              <w:rPr>
                <w:rFonts w:ascii="Verdana" w:hAnsi="Verdana"/>
                <w:sz w:val="16"/>
                <w:szCs w:val="16"/>
              </w:rPr>
            </w:pPr>
            <w:proofErr w:type="gramStart"/>
            <w:r w:rsidRPr="00CC4C5B">
              <w:rPr>
                <w:rFonts w:ascii="Verdana" w:hAnsi="Verdana"/>
                <w:sz w:val="16"/>
                <w:szCs w:val="16"/>
              </w:rPr>
              <w:t>In reality, this</w:t>
            </w:r>
            <w:proofErr w:type="gramEnd"/>
            <w:r w:rsidRPr="00CC4C5B">
              <w:rPr>
                <w:rFonts w:ascii="Verdana" w:hAnsi="Verdana"/>
                <w:sz w:val="16"/>
                <w:szCs w:val="16"/>
              </w:rPr>
              <w:t xml:space="preserve"> technique is not intended to reveal all the microorganisms present. The variety of species and types that can be differentiated by their nutritional needs, temperature required for their growth, available oxygen, etc., means that the number of colonies counted constitutes an estimate of the number </w:t>
            </w:r>
            <w:proofErr w:type="gramStart"/>
            <w:r w:rsidRPr="00CC4C5B">
              <w:rPr>
                <w:rFonts w:ascii="Verdana" w:hAnsi="Verdana"/>
                <w:sz w:val="16"/>
                <w:szCs w:val="16"/>
              </w:rPr>
              <w:t>actually present</w:t>
            </w:r>
            <w:proofErr w:type="gramEnd"/>
            <w:r w:rsidRPr="00CC4C5B">
              <w:rPr>
                <w:rFonts w:ascii="Verdana" w:hAnsi="Verdana"/>
                <w:sz w:val="16"/>
                <w:szCs w:val="16"/>
              </w:rPr>
              <w:t xml:space="preserve"> and reflects whether the sanitary management of the product has been adequate.</w:t>
            </w:r>
          </w:p>
        </w:tc>
      </w:tr>
      <w:tr w:rsidR="008A255B" w:rsidRPr="00F772D6" w14:paraId="085BE7CF" w14:textId="77777777" w:rsidTr="00C00911">
        <w:tc>
          <w:tcPr>
            <w:tcW w:w="4675" w:type="dxa"/>
          </w:tcPr>
          <w:p w14:paraId="3DEAEF0E" w14:textId="77777777" w:rsidR="008A255B" w:rsidRPr="00EB0E1D" w:rsidRDefault="008A255B" w:rsidP="008A255B">
            <w:pPr>
              <w:jc w:val="both"/>
              <w:rPr>
                <w:rFonts w:ascii="Verdana" w:hAnsi="Verdana"/>
                <w:sz w:val="16"/>
                <w:szCs w:val="16"/>
              </w:rPr>
            </w:pPr>
          </w:p>
        </w:tc>
        <w:tc>
          <w:tcPr>
            <w:tcW w:w="4675" w:type="dxa"/>
          </w:tcPr>
          <w:p w14:paraId="78E1C553" w14:textId="77777777" w:rsidR="008A255B" w:rsidRPr="00CC4C5B" w:rsidRDefault="008A255B" w:rsidP="008A255B">
            <w:pPr>
              <w:jc w:val="both"/>
              <w:rPr>
                <w:rFonts w:ascii="Verdana" w:hAnsi="Verdana"/>
                <w:sz w:val="16"/>
                <w:szCs w:val="16"/>
              </w:rPr>
            </w:pPr>
          </w:p>
        </w:tc>
      </w:tr>
      <w:tr w:rsidR="008A255B" w:rsidRPr="00F772D6" w14:paraId="66440B07" w14:textId="10E14449" w:rsidTr="00C00911">
        <w:tc>
          <w:tcPr>
            <w:tcW w:w="4675" w:type="dxa"/>
          </w:tcPr>
          <w:p w14:paraId="47677017"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lastRenderedPageBreak/>
              <w:t xml:space="preserve">Por otra </w:t>
            </w:r>
            <w:proofErr w:type="gramStart"/>
            <w:r w:rsidRPr="00A95041">
              <w:rPr>
                <w:rFonts w:ascii="Verdana" w:hAnsi="Verdana"/>
                <w:sz w:val="16"/>
                <w:szCs w:val="16"/>
                <w:lang w:val="es-MX"/>
              </w:rPr>
              <w:t>parte</w:t>
            </w:r>
            <w:proofErr w:type="gramEnd"/>
            <w:r w:rsidRPr="00A95041">
              <w:rPr>
                <w:rFonts w:ascii="Verdana" w:hAnsi="Verdana"/>
                <w:sz w:val="16"/>
                <w:szCs w:val="16"/>
                <w:lang w:val="es-MX"/>
              </w:rPr>
              <w:t xml:space="preserve"> el recuento de termofílicos, </w:t>
            </w:r>
            <w:proofErr w:type="spellStart"/>
            <w:r w:rsidRPr="00A95041">
              <w:rPr>
                <w:rFonts w:ascii="Verdana" w:hAnsi="Verdana"/>
                <w:sz w:val="16"/>
                <w:szCs w:val="16"/>
                <w:lang w:val="es-MX"/>
              </w:rPr>
              <w:t>psicrofílicos</w:t>
            </w:r>
            <w:proofErr w:type="spellEnd"/>
            <w:r w:rsidRPr="00A95041">
              <w:rPr>
                <w:rFonts w:ascii="Verdana" w:hAnsi="Verdana"/>
                <w:sz w:val="16"/>
                <w:szCs w:val="16"/>
                <w:lang w:val="es-MX"/>
              </w:rPr>
              <w:t xml:space="preserve"> y </w:t>
            </w:r>
            <w:proofErr w:type="spellStart"/>
            <w:r w:rsidRPr="00A95041">
              <w:rPr>
                <w:rFonts w:ascii="Verdana" w:hAnsi="Verdana"/>
                <w:sz w:val="16"/>
                <w:szCs w:val="16"/>
                <w:lang w:val="es-MX"/>
              </w:rPr>
              <w:t>psicotróficos</w:t>
            </w:r>
            <w:proofErr w:type="spellEnd"/>
            <w:r w:rsidRPr="00A95041">
              <w:rPr>
                <w:rFonts w:ascii="Verdana" w:hAnsi="Verdana"/>
                <w:sz w:val="16"/>
                <w:szCs w:val="16"/>
                <w:lang w:val="es-MX"/>
              </w:rPr>
              <w:t xml:space="preserve"> es importante para predecir la estabilidad del producto bajo diferentes condiciones de almacenamiento.</w:t>
            </w:r>
          </w:p>
        </w:tc>
        <w:tc>
          <w:tcPr>
            <w:tcW w:w="4675" w:type="dxa"/>
          </w:tcPr>
          <w:p w14:paraId="2D0550CE" w14:textId="10081B52" w:rsidR="008A255B" w:rsidRPr="00CC4C5B" w:rsidRDefault="008A255B" w:rsidP="008A255B">
            <w:pPr>
              <w:jc w:val="both"/>
              <w:rPr>
                <w:rFonts w:ascii="Verdana" w:hAnsi="Verdana"/>
                <w:sz w:val="16"/>
                <w:szCs w:val="16"/>
              </w:rPr>
            </w:pPr>
            <w:r w:rsidRPr="00CC4C5B">
              <w:rPr>
                <w:rFonts w:ascii="Verdana" w:hAnsi="Verdana"/>
                <w:sz w:val="16"/>
                <w:szCs w:val="16"/>
              </w:rPr>
              <w:t xml:space="preserve">On the other hand, the counting of thermophilic, psychrophilic and </w:t>
            </w:r>
            <w:proofErr w:type="spellStart"/>
            <w:r w:rsidRPr="00CC4C5B">
              <w:rPr>
                <w:rFonts w:ascii="Verdana" w:hAnsi="Verdana"/>
                <w:sz w:val="16"/>
                <w:szCs w:val="16"/>
              </w:rPr>
              <w:t>psychotrophic</w:t>
            </w:r>
            <w:proofErr w:type="spellEnd"/>
            <w:r w:rsidRPr="00CC4C5B">
              <w:rPr>
                <w:rFonts w:ascii="Verdana" w:hAnsi="Verdana"/>
                <w:sz w:val="16"/>
                <w:szCs w:val="16"/>
              </w:rPr>
              <w:t xml:space="preserve"> bacteria is important to predict the stability of the product under different storage conditions.</w:t>
            </w:r>
          </w:p>
        </w:tc>
      </w:tr>
      <w:tr w:rsidR="008A255B" w:rsidRPr="00F772D6" w14:paraId="520C5DC3" w14:textId="77777777" w:rsidTr="00C00911">
        <w:tc>
          <w:tcPr>
            <w:tcW w:w="4675" w:type="dxa"/>
          </w:tcPr>
          <w:p w14:paraId="35AA73BB" w14:textId="77777777" w:rsidR="008A255B" w:rsidRPr="00EB0E1D" w:rsidRDefault="008A255B" w:rsidP="008A255B">
            <w:pPr>
              <w:jc w:val="both"/>
              <w:rPr>
                <w:rFonts w:ascii="Verdana" w:hAnsi="Verdana"/>
                <w:sz w:val="16"/>
                <w:szCs w:val="16"/>
              </w:rPr>
            </w:pPr>
          </w:p>
        </w:tc>
        <w:tc>
          <w:tcPr>
            <w:tcW w:w="4675" w:type="dxa"/>
          </w:tcPr>
          <w:p w14:paraId="6726AECA" w14:textId="77777777" w:rsidR="008A255B" w:rsidRPr="00CC4C5B" w:rsidRDefault="008A255B" w:rsidP="008A255B">
            <w:pPr>
              <w:jc w:val="both"/>
              <w:rPr>
                <w:rFonts w:ascii="Verdana" w:hAnsi="Verdana"/>
                <w:sz w:val="16"/>
                <w:szCs w:val="16"/>
              </w:rPr>
            </w:pPr>
          </w:p>
        </w:tc>
      </w:tr>
      <w:tr w:rsidR="008A255B" w:rsidRPr="00F772D6" w14:paraId="402A607C" w14:textId="3FF9AFB9" w:rsidTr="00C00911">
        <w:tc>
          <w:tcPr>
            <w:tcW w:w="4675" w:type="dxa"/>
          </w:tcPr>
          <w:p w14:paraId="5B68023A"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Para obtener resultados reproducibles y por lo tanto significativos, es de suma importancia seguir fielmente y controlar cuidadosamente las condiciones.</w:t>
            </w:r>
          </w:p>
        </w:tc>
        <w:tc>
          <w:tcPr>
            <w:tcW w:w="4675" w:type="dxa"/>
          </w:tcPr>
          <w:p w14:paraId="68D73195" w14:textId="65BC9454" w:rsidR="008A255B" w:rsidRPr="00CC4C5B" w:rsidRDefault="008A255B" w:rsidP="008A255B">
            <w:pPr>
              <w:jc w:val="both"/>
              <w:rPr>
                <w:rFonts w:ascii="Verdana" w:hAnsi="Verdana"/>
                <w:sz w:val="16"/>
                <w:szCs w:val="16"/>
              </w:rPr>
            </w:pPr>
            <w:r w:rsidRPr="00CC4C5B">
              <w:rPr>
                <w:rFonts w:ascii="Verdana" w:hAnsi="Verdana"/>
                <w:sz w:val="16"/>
                <w:szCs w:val="16"/>
              </w:rPr>
              <w:t>To obtain reproducible and therefore meaningful results, it is of utmost importance to faithfully follow and carefully control the conditions.</w:t>
            </w:r>
          </w:p>
        </w:tc>
      </w:tr>
      <w:tr w:rsidR="008A255B" w:rsidRPr="00F772D6" w14:paraId="04A48230" w14:textId="77777777" w:rsidTr="00C00911">
        <w:tc>
          <w:tcPr>
            <w:tcW w:w="4675" w:type="dxa"/>
          </w:tcPr>
          <w:p w14:paraId="74F624D3" w14:textId="77777777" w:rsidR="008A255B" w:rsidRPr="00EB0E1D" w:rsidRDefault="008A255B" w:rsidP="008A255B">
            <w:pPr>
              <w:jc w:val="both"/>
              <w:rPr>
                <w:rFonts w:ascii="Verdana" w:hAnsi="Verdana"/>
                <w:sz w:val="16"/>
                <w:szCs w:val="16"/>
              </w:rPr>
            </w:pPr>
          </w:p>
        </w:tc>
        <w:tc>
          <w:tcPr>
            <w:tcW w:w="4675" w:type="dxa"/>
          </w:tcPr>
          <w:p w14:paraId="21EFB94D" w14:textId="77777777" w:rsidR="008A255B" w:rsidRPr="00CC4C5B" w:rsidRDefault="008A255B" w:rsidP="008A255B">
            <w:pPr>
              <w:jc w:val="both"/>
              <w:rPr>
                <w:rFonts w:ascii="Verdana" w:hAnsi="Verdana"/>
                <w:sz w:val="16"/>
                <w:szCs w:val="16"/>
              </w:rPr>
            </w:pPr>
          </w:p>
        </w:tc>
      </w:tr>
      <w:tr w:rsidR="008A255B" w:rsidRPr="00F772D6" w14:paraId="67F3E494" w14:textId="2296181E" w:rsidTr="00C00911">
        <w:tc>
          <w:tcPr>
            <w:tcW w:w="4675" w:type="dxa"/>
          </w:tcPr>
          <w:p w14:paraId="34C440BA"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Esta técnica puede aplicarse para la estimación de microorganismos viables en una amplia variedad de alimentos.</w:t>
            </w:r>
          </w:p>
        </w:tc>
        <w:tc>
          <w:tcPr>
            <w:tcW w:w="4675" w:type="dxa"/>
          </w:tcPr>
          <w:p w14:paraId="7327FB74" w14:textId="0E9349DD" w:rsidR="008A255B" w:rsidRPr="00CC4C5B" w:rsidRDefault="008A255B" w:rsidP="008A255B">
            <w:pPr>
              <w:jc w:val="both"/>
              <w:rPr>
                <w:rFonts w:ascii="Verdana" w:hAnsi="Verdana"/>
                <w:sz w:val="16"/>
                <w:szCs w:val="16"/>
              </w:rPr>
            </w:pPr>
            <w:r w:rsidRPr="00CC4C5B">
              <w:rPr>
                <w:rFonts w:ascii="Verdana" w:hAnsi="Verdana"/>
                <w:sz w:val="16"/>
                <w:szCs w:val="16"/>
              </w:rPr>
              <w:t>This technique can be applied to estimate viable microorganisms in a wide variety of foods.</w:t>
            </w:r>
          </w:p>
        </w:tc>
      </w:tr>
      <w:tr w:rsidR="008A255B" w:rsidRPr="00F772D6" w14:paraId="4EB8FF90" w14:textId="77777777" w:rsidTr="00C00911">
        <w:tc>
          <w:tcPr>
            <w:tcW w:w="4675" w:type="dxa"/>
          </w:tcPr>
          <w:p w14:paraId="54301A6D" w14:textId="77777777" w:rsidR="008A255B" w:rsidRPr="00EB0E1D" w:rsidRDefault="008A255B" w:rsidP="008A255B">
            <w:pPr>
              <w:jc w:val="both"/>
              <w:rPr>
                <w:rFonts w:ascii="Verdana" w:hAnsi="Verdana"/>
                <w:sz w:val="16"/>
                <w:szCs w:val="16"/>
              </w:rPr>
            </w:pPr>
          </w:p>
        </w:tc>
        <w:tc>
          <w:tcPr>
            <w:tcW w:w="4675" w:type="dxa"/>
          </w:tcPr>
          <w:p w14:paraId="5472AF39" w14:textId="77777777" w:rsidR="008A255B" w:rsidRPr="00CC4C5B" w:rsidRDefault="008A255B" w:rsidP="008A255B">
            <w:pPr>
              <w:jc w:val="both"/>
              <w:rPr>
                <w:rFonts w:ascii="Verdana" w:hAnsi="Verdana"/>
                <w:sz w:val="16"/>
                <w:szCs w:val="16"/>
              </w:rPr>
            </w:pPr>
          </w:p>
        </w:tc>
      </w:tr>
      <w:tr w:rsidR="008A255B" w:rsidRPr="00F772D6" w14:paraId="7565E7B5" w14:textId="5FE6990F" w:rsidTr="00C00911">
        <w:tc>
          <w:tcPr>
            <w:tcW w:w="4675" w:type="dxa"/>
          </w:tcPr>
          <w:p w14:paraId="1294E6C6"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 Objetivo y campo de aplicación</w:t>
            </w:r>
          </w:p>
        </w:tc>
        <w:tc>
          <w:tcPr>
            <w:tcW w:w="4675" w:type="dxa"/>
          </w:tcPr>
          <w:p w14:paraId="2C8AC179" w14:textId="66E2E807"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 Objective and </w:t>
            </w:r>
            <w:r>
              <w:rPr>
                <w:rFonts w:ascii="Verdana" w:hAnsi="Verdana"/>
                <w:b/>
                <w:bCs/>
                <w:sz w:val="16"/>
                <w:szCs w:val="16"/>
              </w:rPr>
              <w:t>field</w:t>
            </w:r>
            <w:r w:rsidRPr="00CC4C5B">
              <w:rPr>
                <w:rFonts w:ascii="Verdana" w:hAnsi="Verdana"/>
                <w:b/>
                <w:bCs/>
                <w:sz w:val="16"/>
                <w:szCs w:val="16"/>
              </w:rPr>
              <w:t xml:space="preserve"> of application</w:t>
            </w:r>
          </w:p>
        </w:tc>
      </w:tr>
      <w:tr w:rsidR="008A255B" w:rsidRPr="00F772D6" w14:paraId="2449E89B" w14:textId="77777777" w:rsidTr="00C00911">
        <w:tc>
          <w:tcPr>
            <w:tcW w:w="4675" w:type="dxa"/>
          </w:tcPr>
          <w:p w14:paraId="5A78F707" w14:textId="77777777" w:rsidR="008A255B" w:rsidRPr="00EB0E1D" w:rsidRDefault="008A255B" w:rsidP="008A255B">
            <w:pPr>
              <w:jc w:val="both"/>
              <w:rPr>
                <w:rFonts w:ascii="Verdana" w:hAnsi="Verdana"/>
                <w:b/>
                <w:bCs/>
                <w:sz w:val="16"/>
                <w:szCs w:val="16"/>
              </w:rPr>
            </w:pPr>
          </w:p>
        </w:tc>
        <w:tc>
          <w:tcPr>
            <w:tcW w:w="4675" w:type="dxa"/>
          </w:tcPr>
          <w:p w14:paraId="6DA9C07A" w14:textId="77777777" w:rsidR="008A255B" w:rsidRPr="00CC4C5B" w:rsidRDefault="008A255B" w:rsidP="008A255B">
            <w:pPr>
              <w:jc w:val="both"/>
              <w:rPr>
                <w:rFonts w:ascii="Verdana" w:hAnsi="Verdana"/>
                <w:b/>
                <w:bCs/>
                <w:sz w:val="16"/>
                <w:szCs w:val="16"/>
              </w:rPr>
            </w:pPr>
          </w:p>
        </w:tc>
      </w:tr>
      <w:tr w:rsidR="008A255B" w:rsidRPr="00F772D6" w14:paraId="2ED24BFE" w14:textId="622CFD72" w:rsidTr="00C00911">
        <w:tc>
          <w:tcPr>
            <w:tcW w:w="4675" w:type="dxa"/>
          </w:tcPr>
          <w:p w14:paraId="61770A48"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1.1</w:t>
            </w:r>
            <w:r w:rsidRPr="00A95041">
              <w:rPr>
                <w:rFonts w:ascii="Verdana" w:hAnsi="Verdana"/>
                <w:sz w:val="16"/>
                <w:szCs w:val="16"/>
                <w:lang w:val="es-MX"/>
              </w:rPr>
              <w:t> Esta Norma Oficial Mexicana establece el método para estimar la cantidad de microorganismos viables presentes en un alimento, agua potable y agua purificada, por la cuenta de colonias en un medio sólido, incubado aeróbicamente.</w:t>
            </w:r>
          </w:p>
        </w:tc>
        <w:tc>
          <w:tcPr>
            <w:tcW w:w="4675" w:type="dxa"/>
          </w:tcPr>
          <w:p w14:paraId="7303EAFB" w14:textId="33DACCA5"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1.1 </w:t>
            </w:r>
            <w:r w:rsidRPr="00CC4C5B">
              <w:rPr>
                <w:rFonts w:ascii="Verdana" w:hAnsi="Verdana"/>
                <w:sz w:val="16"/>
                <w:szCs w:val="16"/>
              </w:rPr>
              <w:t>This Official Mexican Standard establishes the method to estimate the quantity of viable microorganisms present in food</w:t>
            </w:r>
            <w:r>
              <w:rPr>
                <w:rFonts w:ascii="Verdana" w:hAnsi="Verdana"/>
                <w:sz w:val="16"/>
                <w:szCs w:val="16"/>
              </w:rPr>
              <w:t xml:space="preserve"> products</w:t>
            </w:r>
            <w:r w:rsidRPr="00CC4C5B">
              <w:rPr>
                <w:rFonts w:ascii="Verdana" w:hAnsi="Verdana"/>
                <w:sz w:val="16"/>
                <w:szCs w:val="16"/>
              </w:rPr>
              <w:t>, drinking water and purified water, by counting colonies in a solid medium, incubated aerobically.</w:t>
            </w:r>
          </w:p>
        </w:tc>
      </w:tr>
      <w:tr w:rsidR="008A255B" w:rsidRPr="00F772D6" w14:paraId="31B4A228" w14:textId="77777777" w:rsidTr="00C00911">
        <w:tc>
          <w:tcPr>
            <w:tcW w:w="4675" w:type="dxa"/>
          </w:tcPr>
          <w:p w14:paraId="220309BB" w14:textId="77777777" w:rsidR="008A255B" w:rsidRPr="001D066A" w:rsidRDefault="008A255B" w:rsidP="008A255B">
            <w:pPr>
              <w:jc w:val="both"/>
              <w:rPr>
                <w:rFonts w:ascii="Verdana" w:hAnsi="Verdana"/>
                <w:b/>
                <w:bCs/>
                <w:sz w:val="16"/>
                <w:szCs w:val="16"/>
              </w:rPr>
            </w:pPr>
          </w:p>
        </w:tc>
        <w:tc>
          <w:tcPr>
            <w:tcW w:w="4675" w:type="dxa"/>
          </w:tcPr>
          <w:p w14:paraId="69991B2E" w14:textId="77777777" w:rsidR="008A255B" w:rsidRPr="00CC4C5B" w:rsidRDefault="008A255B" w:rsidP="008A255B">
            <w:pPr>
              <w:jc w:val="both"/>
              <w:rPr>
                <w:rFonts w:ascii="Verdana" w:hAnsi="Verdana"/>
                <w:b/>
                <w:bCs/>
                <w:sz w:val="16"/>
                <w:szCs w:val="16"/>
              </w:rPr>
            </w:pPr>
          </w:p>
        </w:tc>
      </w:tr>
      <w:tr w:rsidR="008A255B" w:rsidRPr="00F772D6" w14:paraId="00DCDC59" w14:textId="785AA6F3" w:rsidTr="00C00911">
        <w:tc>
          <w:tcPr>
            <w:tcW w:w="4675" w:type="dxa"/>
          </w:tcPr>
          <w:p w14:paraId="54BA0EF6"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1.2 </w:t>
            </w:r>
            <w:r w:rsidRPr="00A95041">
              <w:rPr>
                <w:rFonts w:ascii="Verdana" w:hAnsi="Verdana"/>
                <w:sz w:val="16"/>
                <w:szCs w:val="16"/>
                <w:lang w:val="es-MX"/>
              </w:rPr>
              <w:t>Esta Norma Oficial Mexicana es de observancia obligatoria en el Territorio Nacional para las personas físicas o morales que requieran efectuar este método en productos nacionales y de importación, para fines oficiales.</w:t>
            </w:r>
          </w:p>
        </w:tc>
        <w:tc>
          <w:tcPr>
            <w:tcW w:w="4675" w:type="dxa"/>
          </w:tcPr>
          <w:p w14:paraId="48C3BD93" w14:textId="2F6974B7"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1.2 </w:t>
            </w:r>
            <w:r w:rsidRPr="00CC4C5B">
              <w:rPr>
                <w:rFonts w:ascii="Verdana" w:hAnsi="Verdana"/>
                <w:sz w:val="16"/>
                <w:szCs w:val="16"/>
              </w:rPr>
              <w:t>This Official Mexican Standard must be observed in the National Territory for individuals or legal entities that require carrying out this method on national and imported products, for official purposes.</w:t>
            </w:r>
          </w:p>
        </w:tc>
      </w:tr>
      <w:tr w:rsidR="008A255B" w:rsidRPr="00F772D6" w14:paraId="42294BAF" w14:textId="77777777" w:rsidTr="00C00911">
        <w:tc>
          <w:tcPr>
            <w:tcW w:w="4675" w:type="dxa"/>
          </w:tcPr>
          <w:p w14:paraId="2F7B4F1E" w14:textId="77777777" w:rsidR="008A255B" w:rsidRPr="00EB0E1D" w:rsidRDefault="008A255B" w:rsidP="008A255B">
            <w:pPr>
              <w:jc w:val="both"/>
              <w:rPr>
                <w:rFonts w:ascii="Verdana" w:hAnsi="Verdana"/>
                <w:b/>
                <w:bCs/>
                <w:sz w:val="16"/>
                <w:szCs w:val="16"/>
              </w:rPr>
            </w:pPr>
          </w:p>
        </w:tc>
        <w:tc>
          <w:tcPr>
            <w:tcW w:w="4675" w:type="dxa"/>
          </w:tcPr>
          <w:p w14:paraId="2896F45D" w14:textId="77777777" w:rsidR="008A255B" w:rsidRPr="00CC4C5B" w:rsidRDefault="008A255B" w:rsidP="008A255B">
            <w:pPr>
              <w:jc w:val="both"/>
              <w:rPr>
                <w:rFonts w:ascii="Verdana" w:hAnsi="Verdana"/>
                <w:b/>
                <w:bCs/>
                <w:sz w:val="16"/>
                <w:szCs w:val="16"/>
              </w:rPr>
            </w:pPr>
          </w:p>
        </w:tc>
      </w:tr>
      <w:tr w:rsidR="008A255B" w:rsidRPr="00F30246" w14:paraId="2DCC5A67" w14:textId="184C8FA4" w:rsidTr="00C00911">
        <w:tc>
          <w:tcPr>
            <w:tcW w:w="4675" w:type="dxa"/>
          </w:tcPr>
          <w:p w14:paraId="33FDE1CE"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2. Fundamento</w:t>
            </w:r>
          </w:p>
        </w:tc>
        <w:tc>
          <w:tcPr>
            <w:tcW w:w="4675" w:type="dxa"/>
          </w:tcPr>
          <w:p w14:paraId="4C2F34E2" w14:textId="0661E598" w:rsidR="008A255B" w:rsidRPr="00CC4C5B" w:rsidRDefault="008A255B" w:rsidP="008A255B">
            <w:pPr>
              <w:jc w:val="both"/>
              <w:rPr>
                <w:rFonts w:ascii="Verdana" w:hAnsi="Verdana"/>
                <w:b/>
                <w:bCs/>
                <w:sz w:val="16"/>
                <w:szCs w:val="16"/>
              </w:rPr>
            </w:pPr>
            <w:r w:rsidRPr="00CC4C5B">
              <w:rPr>
                <w:rFonts w:ascii="Verdana" w:hAnsi="Verdana"/>
                <w:b/>
                <w:bCs/>
                <w:sz w:val="16"/>
                <w:szCs w:val="16"/>
              </w:rPr>
              <w:t xml:space="preserve">2. </w:t>
            </w:r>
            <w:r>
              <w:rPr>
                <w:rFonts w:ascii="Verdana" w:hAnsi="Verdana"/>
                <w:b/>
                <w:bCs/>
                <w:sz w:val="16"/>
                <w:szCs w:val="16"/>
              </w:rPr>
              <w:t>Foundation</w:t>
            </w:r>
          </w:p>
        </w:tc>
      </w:tr>
      <w:tr w:rsidR="008A255B" w:rsidRPr="00F30246" w14:paraId="10038D84" w14:textId="77777777" w:rsidTr="00C00911">
        <w:tc>
          <w:tcPr>
            <w:tcW w:w="4675" w:type="dxa"/>
          </w:tcPr>
          <w:p w14:paraId="037773E0" w14:textId="77777777" w:rsidR="008A255B" w:rsidRPr="00A95041" w:rsidRDefault="008A255B" w:rsidP="008A255B">
            <w:pPr>
              <w:jc w:val="both"/>
              <w:rPr>
                <w:rFonts w:ascii="Verdana" w:hAnsi="Verdana"/>
                <w:b/>
                <w:bCs/>
                <w:sz w:val="16"/>
                <w:szCs w:val="16"/>
                <w:lang w:val="es-MX"/>
              </w:rPr>
            </w:pPr>
          </w:p>
        </w:tc>
        <w:tc>
          <w:tcPr>
            <w:tcW w:w="4675" w:type="dxa"/>
          </w:tcPr>
          <w:p w14:paraId="18A5142C" w14:textId="77777777" w:rsidR="008A255B" w:rsidRPr="00CC4C5B" w:rsidRDefault="008A255B" w:rsidP="008A255B">
            <w:pPr>
              <w:jc w:val="both"/>
              <w:rPr>
                <w:rFonts w:ascii="Verdana" w:hAnsi="Verdana"/>
                <w:b/>
                <w:bCs/>
                <w:sz w:val="16"/>
                <w:szCs w:val="16"/>
              </w:rPr>
            </w:pPr>
          </w:p>
        </w:tc>
      </w:tr>
      <w:tr w:rsidR="008A255B" w:rsidRPr="00F772D6" w14:paraId="20EB56A8" w14:textId="4A0CA5AE" w:rsidTr="00C00911">
        <w:tc>
          <w:tcPr>
            <w:tcW w:w="4675" w:type="dxa"/>
          </w:tcPr>
          <w:p w14:paraId="13B4FA19"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El fundamento de la técnica consiste en contar las colonias, que se desarrollan en el medio de elección después de un cierto tiempo y temperatura de incubación, presuponiendo que cada colonia proviene de un microorganismo de la muestra bajo estudio. El método admite numerosas fuentes de variación, algunas de ellas controlables, pero sujetas a la influencia de varios factores.</w:t>
            </w:r>
          </w:p>
        </w:tc>
        <w:tc>
          <w:tcPr>
            <w:tcW w:w="4675" w:type="dxa"/>
          </w:tcPr>
          <w:p w14:paraId="623CED69" w14:textId="447D497F" w:rsidR="008A255B" w:rsidRPr="00CC4C5B" w:rsidRDefault="008A255B" w:rsidP="008A255B">
            <w:pPr>
              <w:jc w:val="both"/>
              <w:rPr>
                <w:rFonts w:ascii="Verdana" w:hAnsi="Verdana"/>
                <w:sz w:val="16"/>
                <w:szCs w:val="16"/>
              </w:rPr>
            </w:pPr>
            <w:r w:rsidRPr="00CC4C5B">
              <w:rPr>
                <w:rFonts w:ascii="Verdana" w:hAnsi="Verdana"/>
                <w:sz w:val="16"/>
                <w:szCs w:val="16"/>
              </w:rPr>
              <w:t xml:space="preserve">The basis of the technique is to count the colonies that develop in the medium of choice after a certain time and temperature of incubation, </w:t>
            </w:r>
            <w:proofErr w:type="gramStart"/>
            <w:r w:rsidRPr="00CC4C5B">
              <w:rPr>
                <w:rFonts w:ascii="Verdana" w:hAnsi="Verdana"/>
                <w:sz w:val="16"/>
                <w:szCs w:val="16"/>
              </w:rPr>
              <w:t>assuming that</w:t>
            </w:r>
            <w:proofErr w:type="gramEnd"/>
            <w:r w:rsidRPr="00CC4C5B">
              <w:rPr>
                <w:rFonts w:ascii="Verdana" w:hAnsi="Verdana"/>
                <w:sz w:val="16"/>
                <w:szCs w:val="16"/>
              </w:rPr>
              <w:t xml:space="preserve"> each colony comes from a microorganism in the sample under study. The method allows for numerous sources of variation, some of which are controllable, but subject to the influence of several factors.</w:t>
            </w:r>
          </w:p>
        </w:tc>
      </w:tr>
      <w:tr w:rsidR="008A255B" w:rsidRPr="00F772D6" w14:paraId="3689296C" w14:textId="77777777" w:rsidTr="00C00911">
        <w:tc>
          <w:tcPr>
            <w:tcW w:w="4675" w:type="dxa"/>
          </w:tcPr>
          <w:p w14:paraId="4C914239" w14:textId="77777777" w:rsidR="008A255B" w:rsidRPr="00EB0E1D" w:rsidRDefault="008A255B" w:rsidP="008A255B">
            <w:pPr>
              <w:jc w:val="both"/>
              <w:rPr>
                <w:rFonts w:ascii="Verdana" w:hAnsi="Verdana"/>
                <w:sz w:val="16"/>
                <w:szCs w:val="16"/>
              </w:rPr>
            </w:pPr>
          </w:p>
        </w:tc>
        <w:tc>
          <w:tcPr>
            <w:tcW w:w="4675" w:type="dxa"/>
          </w:tcPr>
          <w:p w14:paraId="7BA65148" w14:textId="77777777" w:rsidR="008A255B" w:rsidRPr="00CC4C5B" w:rsidRDefault="008A255B" w:rsidP="008A255B">
            <w:pPr>
              <w:jc w:val="both"/>
              <w:rPr>
                <w:rFonts w:ascii="Verdana" w:hAnsi="Verdana"/>
                <w:sz w:val="16"/>
                <w:szCs w:val="16"/>
              </w:rPr>
            </w:pPr>
          </w:p>
        </w:tc>
      </w:tr>
      <w:tr w:rsidR="008A255B" w:rsidRPr="00F30246" w14:paraId="5948D8BF" w14:textId="566CAFE2" w:rsidTr="00C00911">
        <w:tc>
          <w:tcPr>
            <w:tcW w:w="4675" w:type="dxa"/>
          </w:tcPr>
          <w:p w14:paraId="7F682463"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3. Referencias</w:t>
            </w:r>
          </w:p>
        </w:tc>
        <w:tc>
          <w:tcPr>
            <w:tcW w:w="4675" w:type="dxa"/>
          </w:tcPr>
          <w:p w14:paraId="22A449AB" w14:textId="15797165" w:rsidR="008A255B" w:rsidRPr="00CC4C5B" w:rsidRDefault="008A255B" w:rsidP="008A255B">
            <w:pPr>
              <w:jc w:val="both"/>
              <w:rPr>
                <w:rFonts w:ascii="Verdana" w:hAnsi="Verdana"/>
                <w:b/>
                <w:bCs/>
                <w:sz w:val="16"/>
                <w:szCs w:val="16"/>
              </w:rPr>
            </w:pPr>
            <w:r w:rsidRPr="00CC4C5B">
              <w:rPr>
                <w:rFonts w:ascii="Verdana" w:hAnsi="Verdana"/>
                <w:b/>
                <w:bCs/>
                <w:sz w:val="16"/>
                <w:szCs w:val="16"/>
              </w:rPr>
              <w:t>3. References</w:t>
            </w:r>
          </w:p>
        </w:tc>
      </w:tr>
      <w:tr w:rsidR="008A255B" w:rsidRPr="00F30246" w14:paraId="12204EEF" w14:textId="77777777" w:rsidTr="00C00911">
        <w:tc>
          <w:tcPr>
            <w:tcW w:w="4675" w:type="dxa"/>
          </w:tcPr>
          <w:p w14:paraId="108FEB8D" w14:textId="77777777" w:rsidR="008A255B" w:rsidRPr="00A95041" w:rsidRDefault="008A255B" w:rsidP="008A255B">
            <w:pPr>
              <w:jc w:val="both"/>
              <w:rPr>
                <w:rFonts w:ascii="Verdana" w:hAnsi="Verdana"/>
                <w:b/>
                <w:bCs/>
                <w:sz w:val="16"/>
                <w:szCs w:val="16"/>
                <w:lang w:val="es-MX"/>
              </w:rPr>
            </w:pPr>
          </w:p>
        </w:tc>
        <w:tc>
          <w:tcPr>
            <w:tcW w:w="4675" w:type="dxa"/>
          </w:tcPr>
          <w:p w14:paraId="7C4C31D2" w14:textId="77777777" w:rsidR="008A255B" w:rsidRPr="00CC4C5B" w:rsidRDefault="008A255B" w:rsidP="008A255B">
            <w:pPr>
              <w:jc w:val="both"/>
              <w:rPr>
                <w:rFonts w:ascii="Verdana" w:hAnsi="Verdana"/>
                <w:b/>
                <w:bCs/>
                <w:sz w:val="16"/>
                <w:szCs w:val="16"/>
              </w:rPr>
            </w:pPr>
          </w:p>
        </w:tc>
      </w:tr>
      <w:tr w:rsidR="008A255B" w:rsidRPr="00F772D6" w14:paraId="2B1C4BDD" w14:textId="13AAF36D" w:rsidTr="00C00911">
        <w:tc>
          <w:tcPr>
            <w:tcW w:w="4675" w:type="dxa"/>
          </w:tcPr>
          <w:p w14:paraId="5AAFF379"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Esta Norma se complementa con lo siguiente:</w:t>
            </w:r>
          </w:p>
        </w:tc>
        <w:tc>
          <w:tcPr>
            <w:tcW w:w="4675" w:type="dxa"/>
          </w:tcPr>
          <w:p w14:paraId="204948F5" w14:textId="6EFFE483" w:rsidR="008A255B" w:rsidRPr="00CC4C5B" w:rsidRDefault="008A255B" w:rsidP="008A255B">
            <w:pPr>
              <w:jc w:val="both"/>
              <w:rPr>
                <w:rFonts w:ascii="Verdana" w:hAnsi="Verdana"/>
                <w:sz w:val="16"/>
                <w:szCs w:val="16"/>
              </w:rPr>
            </w:pPr>
            <w:r w:rsidRPr="00CC4C5B">
              <w:rPr>
                <w:rFonts w:ascii="Verdana" w:hAnsi="Verdana"/>
                <w:sz w:val="16"/>
                <w:szCs w:val="16"/>
              </w:rPr>
              <w:t>This Standard is supplemented by the following:</w:t>
            </w:r>
          </w:p>
        </w:tc>
      </w:tr>
      <w:tr w:rsidR="008A255B" w:rsidRPr="00F772D6" w14:paraId="3AE1781B" w14:textId="77777777" w:rsidTr="00C00911">
        <w:tc>
          <w:tcPr>
            <w:tcW w:w="4675" w:type="dxa"/>
          </w:tcPr>
          <w:p w14:paraId="23C8EA81" w14:textId="77777777" w:rsidR="008A255B" w:rsidRPr="00EB0E1D" w:rsidRDefault="008A255B" w:rsidP="008A255B">
            <w:pPr>
              <w:jc w:val="both"/>
              <w:rPr>
                <w:rFonts w:ascii="Verdana" w:hAnsi="Verdana"/>
                <w:sz w:val="16"/>
                <w:szCs w:val="16"/>
              </w:rPr>
            </w:pPr>
          </w:p>
        </w:tc>
        <w:tc>
          <w:tcPr>
            <w:tcW w:w="4675" w:type="dxa"/>
          </w:tcPr>
          <w:p w14:paraId="6DD90D55" w14:textId="77777777" w:rsidR="008A255B" w:rsidRPr="00CC4C5B" w:rsidRDefault="008A255B" w:rsidP="008A255B">
            <w:pPr>
              <w:jc w:val="both"/>
              <w:rPr>
                <w:rFonts w:ascii="Verdana" w:hAnsi="Verdana"/>
                <w:sz w:val="16"/>
                <w:szCs w:val="16"/>
              </w:rPr>
            </w:pPr>
          </w:p>
        </w:tc>
      </w:tr>
      <w:tr w:rsidR="008A255B" w:rsidRPr="00F30246" w14:paraId="7DD1A7D0" w14:textId="3680A6DC" w:rsidTr="00C00911">
        <w:tc>
          <w:tcPr>
            <w:tcW w:w="4675" w:type="dxa"/>
          </w:tcPr>
          <w:p w14:paraId="77972E21" w14:textId="2549DBC9" w:rsidR="008A255B" w:rsidRPr="00EB0E1D" w:rsidRDefault="008A255B" w:rsidP="008A255B">
            <w:pPr>
              <w:jc w:val="both"/>
              <w:rPr>
                <w:rFonts w:ascii="Verdana" w:hAnsi="Verdana"/>
                <w:sz w:val="16"/>
                <w:szCs w:val="16"/>
                <w:lang w:val="es-MX"/>
              </w:rPr>
            </w:pPr>
            <w:r w:rsidRPr="00A95041">
              <w:rPr>
                <w:rFonts w:ascii="Verdana" w:hAnsi="Verdana"/>
                <w:sz w:val="16"/>
                <w:szCs w:val="16"/>
                <w:lang w:val="es-MX"/>
              </w:rPr>
              <w:t>NOM-109-SSA1-1994   Procedimiento para la Toma, Manejo y Transporte de Muestras de Alimentos para su Análisis Microbiológico.</w:t>
            </w:r>
          </w:p>
        </w:tc>
        <w:tc>
          <w:tcPr>
            <w:tcW w:w="4675" w:type="dxa"/>
          </w:tcPr>
          <w:p w14:paraId="008E272F" w14:textId="1D8186E3" w:rsidR="008A255B" w:rsidRPr="00CC4C5B" w:rsidRDefault="008A255B" w:rsidP="008A255B">
            <w:pPr>
              <w:jc w:val="both"/>
              <w:rPr>
                <w:rFonts w:ascii="Verdana" w:hAnsi="Verdana"/>
                <w:sz w:val="16"/>
                <w:szCs w:val="16"/>
              </w:rPr>
            </w:pPr>
            <w:r w:rsidRPr="00CC4C5B">
              <w:rPr>
                <w:rFonts w:ascii="Verdana" w:hAnsi="Verdana"/>
                <w:sz w:val="16"/>
                <w:szCs w:val="16"/>
              </w:rPr>
              <w:t xml:space="preserve">NOM-109-SSA1-1994 Procedure for the Collection, Handling and Transport of Food Samples for Microbiological Analysis. </w:t>
            </w:r>
          </w:p>
        </w:tc>
      </w:tr>
      <w:tr w:rsidR="008A255B" w:rsidRPr="00F30246" w14:paraId="16AB4371" w14:textId="77777777" w:rsidTr="00C00911">
        <w:tc>
          <w:tcPr>
            <w:tcW w:w="4675" w:type="dxa"/>
          </w:tcPr>
          <w:p w14:paraId="25BD3B6B" w14:textId="77777777" w:rsidR="008A255B" w:rsidRPr="00EB0E1D" w:rsidRDefault="008A255B" w:rsidP="008A255B">
            <w:pPr>
              <w:jc w:val="both"/>
              <w:rPr>
                <w:rFonts w:ascii="Verdana" w:hAnsi="Verdana"/>
                <w:sz w:val="16"/>
                <w:szCs w:val="16"/>
              </w:rPr>
            </w:pPr>
          </w:p>
        </w:tc>
        <w:tc>
          <w:tcPr>
            <w:tcW w:w="4675" w:type="dxa"/>
          </w:tcPr>
          <w:p w14:paraId="679D3FF3" w14:textId="77777777" w:rsidR="008A255B" w:rsidRPr="00CC4C5B" w:rsidRDefault="008A255B" w:rsidP="008A255B">
            <w:pPr>
              <w:jc w:val="both"/>
              <w:rPr>
                <w:rFonts w:ascii="Verdana" w:hAnsi="Verdana"/>
                <w:sz w:val="16"/>
                <w:szCs w:val="16"/>
              </w:rPr>
            </w:pPr>
          </w:p>
        </w:tc>
      </w:tr>
      <w:tr w:rsidR="008A255B" w:rsidRPr="003744C4" w14:paraId="32D276B6" w14:textId="6881E0B5" w:rsidTr="00C00911">
        <w:tc>
          <w:tcPr>
            <w:tcW w:w="4675" w:type="dxa"/>
          </w:tcPr>
          <w:p w14:paraId="6F1FD244"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NOM-110-SSA1-1994   Preparación y Dilución de Muestras de Alimentos para su Análisis Microbiológico.</w:t>
            </w:r>
          </w:p>
        </w:tc>
        <w:tc>
          <w:tcPr>
            <w:tcW w:w="4675" w:type="dxa"/>
          </w:tcPr>
          <w:p w14:paraId="59966728" w14:textId="7C7D1AAA" w:rsidR="008A255B" w:rsidRPr="00CC4C5B" w:rsidRDefault="008A255B" w:rsidP="008A255B">
            <w:pPr>
              <w:jc w:val="both"/>
              <w:rPr>
                <w:rFonts w:ascii="Verdana" w:hAnsi="Verdana"/>
                <w:sz w:val="16"/>
                <w:szCs w:val="16"/>
              </w:rPr>
            </w:pPr>
            <w:r w:rsidRPr="00CC4C5B">
              <w:rPr>
                <w:rFonts w:ascii="Verdana" w:hAnsi="Verdana"/>
                <w:sz w:val="16"/>
                <w:szCs w:val="16"/>
              </w:rPr>
              <w:t>NOM-110-SSA1-1994 Preparation and Dilution of Food Samples for Microbiological Analysis.</w:t>
            </w:r>
          </w:p>
        </w:tc>
      </w:tr>
      <w:tr w:rsidR="008A255B" w:rsidRPr="003744C4" w14:paraId="25EBFE6B" w14:textId="77777777" w:rsidTr="00C00911">
        <w:tc>
          <w:tcPr>
            <w:tcW w:w="4675" w:type="dxa"/>
          </w:tcPr>
          <w:p w14:paraId="027CDBD6" w14:textId="77777777" w:rsidR="008A255B" w:rsidRPr="00EB0E1D" w:rsidRDefault="008A255B" w:rsidP="008A255B">
            <w:pPr>
              <w:jc w:val="both"/>
              <w:rPr>
                <w:rFonts w:ascii="Verdana" w:hAnsi="Verdana"/>
                <w:sz w:val="16"/>
                <w:szCs w:val="16"/>
              </w:rPr>
            </w:pPr>
          </w:p>
        </w:tc>
        <w:tc>
          <w:tcPr>
            <w:tcW w:w="4675" w:type="dxa"/>
          </w:tcPr>
          <w:p w14:paraId="0B0A51AD" w14:textId="77777777" w:rsidR="008A255B" w:rsidRPr="00CC4C5B" w:rsidRDefault="008A255B" w:rsidP="008A255B">
            <w:pPr>
              <w:jc w:val="both"/>
              <w:rPr>
                <w:rFonts w:ascii="Verdana" w:hAnsi="Verdana"/>
                <w:sz w:val="16"/>
                <w:szCs w:val="16"/>
              </w:rPr>
            </w:pPr>
          </w:p>
        </w:tc>
      </w:tr>
      <w:tr w:rsidR="008A255B" w:rsidRPr="00F30246" w14:paraId="3D880B06" w14:textId="7A0041F2" w:rsidTr="00C00911">
        <w:tc>
          <w:tcPr>
            <w:tcW w:w="4675" w:type="dxa"/>
          </w:tcPr>
          <w:p w14:paraId="4F20EF45"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4. Definición</w:t>
            </w:r>
          </w:p>
        </w:tc>
        <w:tc>
          <w:tcPr>
            <w:tcW w:w="4675" w:type="dxa"/>
          </w:tcPr>
          <w:p w14:paraId="76EEC7A3" w14:textId="6674E716" w:rsidR="008A255B" w:rsidRPr="00CC4C5B" w:rsidRDefault="008A255B" w:rsidP="008A255B">
            <w:pPr>
              <w:jc w:val="both"/>
              <w:rPr>
                <w:rFonts w:ascii="Verdana" w:hAnsi="Verdana"/>
                <w:b/>
                <w:bCs/>
                <w:sz w:val="16"/>
                <w:szCs w:val="16"/>
              </w:rPr>
            </w:pPr>
            <w:r w:rsidRPr="00CC4C5B">
              <w:rPr>
                <w:rFonts w:ascii="Verdana" w:hAnsi="Verdana"/>
                <w:b/>
                <w:bCs/>
                <w:sz w:val="16"/>
                <w:szCs w:val="16"/>
              </w:rPr>
              <w:t>4. Definition</w:t>
            </w:r>
          </w:p>
        </w:tc>
      </w:tr>
      <w:tr w:rsidR="008A255B" w:rsidRPr="00F30246" w14:paraId="57EDBCFA" w14:textId="77777777" w:rsidTr="00C00911">
        <w:tc>
          <w:tcPr>
            <w:tcW w:w="4675" w:type="dxa"/>
          </w:tcPr>
          <w:p w14:paraId="7DF18903" w14:textId="77777777" w:rsidR="008A255B" w:rsidRPr="00A95041" w:rsidRDefault="008A255B" w:rsidP="008A255B">
            <w:pPr>
              <w:jc w:val="both"/>
              <w:rPr>
                <w:rFonts w:ascii="Verdana" w:hAnsi="Verdana"/>
                <w:b/>
                <w:bCs/>
                <w:sz w:val="16"/>
                <w:szCs w:val="16"/>
                <w:lang w:val="es-MX"/>
              </w:rPr>
            </w:pPr>
          </w:p>
        </w:tc>
        <w:tc>
          <w:tcPr>
            <w:tcW w:w="4675" w:type="dxa"/>
          </w:tcPr>
          <w:p w14:paraId="36222B8E" w14:textId="77777777" w:rsidR="008A255B" w:rsidRPr="00CC4C5B" w:rsidRDefault="008A255B" w:rsidP="008A255B">
            <w:pPr>
              <w:jc w:val="both"/>
              <w:rPr>
                <w:rFonts w:ascii="Verdana" w:hAnsi="Verdana"/>
                <w:b/>
                <w:bCs/>
                <w:sz w:val="16"/>
                <w:szCs w:val="16"/>
              </w:rPr>
            </w:pPr>
          </w:p>
        </w:tc>
      </w:tr>
      <w:tr w:rsidR="008A255B" w:rsidRPr="003744C4" w14:paraId="6EBB31A4" w14:textId="416DB99E" w:rsidTr="00C00911">
        <w:tc>
          <w:tcPr>
            <w:tcW w:w="4675" w:type="dxa"/>
          </w:tcPr>
          <w:p w14:paraId="271BC0AB"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Para fines de esta norma se entiende por:</w:t>
            </w:r>
          </w:p>
        </w:tc>
        <w:tc>
          <w:tcPr>
            <w:tcW w:w="4675" w:type="dxa"/>
          </w:tcPr>
          <w:p w14:paraId="2976B08D" w14:textId="2DD23699" w:rsidR="008A255B" w:rsidRPr="00CC4C5B" w:rsidRDefault="008A255B" w:rsidP="008A255B">
            <w:pPr>
              <w:jc w:val="both"/>
              <w:rPr>
                <w:rFonts w:ascii="Verdana" w:hAnsi="Verdana"/>
                <w:sz w:val="16"/>
                <w:szCs w:val="16"/>
              </w:rPr>
            </w:pPr>
            <w:r w:rsidRPr="00CC4C5B">
              <w:rPr>
                <w:rFonts w:ascii="Verdana" w:hAnsi="Verdana"/>
                <w:sz w:val="16"/>
                <w:szCs w:val="16"/>
              </w:rPr>
              <w:t>For the purposes of this standard, the following definitions apply:</w:t>
            </w:r>
          </w:p>
        </w:tc>
      </w:tr>
      <w:tr w:rsidR="008A255B" w:rsidRPr="003744C4" w14:paraId="527D2038" w14:textId="77777777" w:rsidTr="00C00911">
        <w:tc>
          <w:tcPr>
            <w:tcW w:w="4675" w:type="dxa"/>
          </w:tcPr>
          <w:p w14:paraId="6A47BC66" w14:textId="77777777" w:rsidR="008A255B" w:rsidRPr="00EB0E1D" w:rsidRDefault="008A255B" w:rsidP="008A255B">
            <w:pPr>
              <w:jc w:val="both"/>
              <w:rPr>
                <w:rFonts w:ascii="Verdana" w:hAnsi="Verdana"/>
                <w:sz w:val="16"/>
                <w:szCs w:val="16"/>
              </w:rPr>
            </w:pPr>
          </w:p>
        </w:tc>
        <w:tc>
          <w:tcPr>
            <w:tcW w:w="4675" w:type="dxa"/>
          </w:tcPr>
          <w:p w14:paraId="5D138FB6" w14:textId="77777777" w:rsidR="008A255B" w:rsidRPr="00CC4C5B" w:rsidRDefault="008A255B" w:rsidP="008A255B">
            <w:pPr>
              <w:jc w:val="both"/>
              <w:rPr>
                <w:rFonts w:ascii="Verdana" w:hAnsi="Verdana"/>
                <w:sz w:val="16"/>
                <w:szCs w:val="16"/>
              </w:rPr>
            </w:pPr>
          </w:p>
        </w:tc>
      </w:tr>
      <w:tr w:rsidR="008A255B" w:rsidRPr="003744C4" w14:paraId="3CA1C33C" w14:textId="495FD602" w:rsidTr="00C00911">
        <w:tc>
          <w:tcPr>
            <w:tcW w:w="4675" w:type="dxa"/>
          </w:tcPr>
          <w:p w14:paraId="1E6C5266"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Unidades Formadoras de Colonias (UFC), término que debe utilizarse para reportar la cuenta de colonias en placa, las cuales pueden surgir de una célula o de un cúmulo de células.</w:t>
            </w:r>
          </w:p>
        </w:tc>
        <w:tc>
          <w:tcPr>
            <w:tcW w:w="4675" w:type="dxa"/>
          </w:tcPr>
          <w:p w14:paraId="7CA1DAD2" w14:textId="74854BDE" w:rsidR="008A255B" w:rsidRPr="00CC4C5B" w:rsidRDefault="008A255B" w:rsidP="008A255B">
            <w:pPr>
              <w:jc w:val="both"/>
              <w:rPr>
                <w:rFonts w:ascii="Verdana" w:hAnsi="Verdana"/>
                <w:sz w:val="16"/>
                <w:szCs w:val="16"/>
              </w:rPr>
            </w:pPr>
            <w:r w:rsidRPr="00CC4C5B">
              <w:rPr>
                <w:rFonts w:ascii="Verdana" w:hAnsi="Verdana"/>
                <w:sz w:val="16"/>
                <w:szCs w:val="16"/>
              </w:rPr>
              <w:t>Colony Forming Units (CFU), term that should be used to report the count of colonies on a plate, which may arise from a single cell or a cluster of cells.</w:t>
            </w:r>
          </w:p>
        </w:tc>
      </w:tr>
      <w:tr w:rsidR="008A255B" w:rsidRPr="003744C4" w14:paraId="6CB2F3E1" w14:textId="77777777" w:rsidTr="00C00911">
        <w:tc>
          <w:tcPr>
            <w:tcW w:w="4675" w:type="dxa"/>
          </w:tcPr>
          <w:p w14:paraId="7F7439E6" w14:textId="77777777" w:rsidR="008A255B" w:rsidRPr="00EB0E1D" w:rsidRDefault="008A255B" w:rsidP="008A255B">
            <w:pPr>
              <w:jc w:val="both"/>
              <w:rPr>
                <w:rFonts w:ascii="Verdana" w:hAnsi="Verdana"/>
                <w:sz w:val="16"/>
                <w:szCs w:val="16"/>
              </w:rPr>
            </w:pPr>
          </w:p>
        </w:tc>
        <w:tc>
          <w:tcPr>
            <w:tcW w:w="4675" w:type="dxa"/>
          </w:tcPr>
          <w:p w14:paraId="28DE215F" w14:textId="77777777" w:rsidR="008A255B" w:rsidRPr="00CC4C5B" w:rsidRDefault="008A255B" w:rsidP="008A255B">
            <w:pPr>
              <w:jc w:val="both"/>
              <w:rPr>
                <w:rFonts w:ascii="Verdana" w:hAnsi="Verdana"/>
                <w:sz w:val="16"/>
                <w:szCs w:val="16"/>
              </w:rPr>
            </w:pPr>
          </w:p>
        </w:tc>
      </w:tr>
      <w:tr w:rsidR="008A255B" w:rsidRPr="00F30246" w14:paraId="33C9A278" w14:textId="6854B128" w:rsidTr="00C00911">
        <w:tc>
          <w:tcPr>
            <w:tcW w:w="4675" w:type="dxa"/>
          </w:tcPr>
          <w:p w14:paraId="24CBA6C5" w14:textId="77777777" w:rsidR="008A255B" w:rsidRPr="00F30246" w:rsidRDefault="008A255B" w:rsidP="008A255B">
            <w:pPr>
              <w:jc w:val="both"/>
              <w:rPr>
                <w:rFonts w:ascii="Verdana" w:hAnsi="Verdana"/>
                <w:sz w:val="16"/>
                <w:szCs w:val="16"/>
                <w:lang w:val="es-MX"/>
              </w:rPr>
            </w:pPr>
            <w:r w:rsidRPr="00A95041">
              <w:rPr>
                <w:rFonts w:ascii="Verdana" w:hAnsi="Verdana"/>
                <w:b/>
                <w:bCs/>
                <w:sz w:val="16"/>
                <w:szCs w:val="16"/>
                <w:lang w:val="es-MX"/>
              </w:rPr>
              <w:t>5. Símbolos y abreviaturas</w:t>
            </w:r>
          </w:p>
        </w:tc>
        <w:tc>
          <w:tcPr>
            <w:tcW w:w="4675" w:type="dxa"/>
          </w:tcPr>
          <w:p w14:paraId="141D49F0" w14:textId="38BC7E02" w:rsidR="008A255B" w:rsidRPr="00CC4C5B" w:rsidRDefault="008A255B" w:rsidP="008A255B">
            <w:pPr>
              <w:jc w:val="both"/>
              <w:rPr>
                <w:rFonts w:ascii="Verdana" w:hAnsi="Verdana"/>
                <w:b/>
                <w:bCs/>
                <w:sz w:val="16"/>
                <w:szCs w:val="16"/>
              </w:rPr>
            </w:pPr>
            <w:r w:rsidRPr="00CC4C5B">
              <w:rPr>
                <w:rFonts w:ascii="Verdana" w:hAnsi="Verdana"/>
                <w:b/>
                <w:bCs/>
                <w:sz w:val="16"/>
                <w:szCs w:val="16"/>
              </w:rPr>
              <w:t>5. Symbols and abbreviations</w:t>
            </w:r>
          </w:p>
        </w:tc>
      </w:tr>
      <w:tr w:rsidR="008A255B" w:rsidRPr="00F30246" w14:paraId="4159D307" w14:textId="77777777" w:rsidTr="00C00911">
        <w:tc>
          <w:tcPr>
            <w:tcW w:w="4675" w:type="dxa"/>
          </w:tcPr>
          <w:p w14:paraId="1ECB16F1" w14:textId="77777777" w:rsidR="008A255B" w:rsidRPr="00A95041" w:rsidRDefault="008A255B" w:rsidP="008A255B">
            <w:pPr>
              <w:jc w:val="both"/>
              <w:rPr>
                <w:rFonts w:ascii="Verdana" w:hAnsi="Verdana"/>
                <w:b/>
                <w:bCs/>
                <w:sz w:val="16"/>
                <w:szCs w:val="16"/>
                <w:lang w:val="es-MX"/>
              </w:rPr>
            </w:pPr>
          </w:p>
        </w:tc>
        <w:tc>
          <w:tcPr>
            <w:tcW w:w="4675" w:type="dxa"/>
          </w:tcPr>
          <w:p w14:paraId="703BCDFA" w14:textId="77777777" w:rsidR="008A255B" w:rsidRPr="00CC4C5B" w:rsidRDefault="008A255B" w:rsidP="008A255B">
            <w:pPr>
              <w:jc w:val="both"/>
              <w:rPr>
                <w:rFonts w:ascii="Verdana" w:hAnsi="Verdana"/>
                <w:b/>
                <w:bCs/>
                <w:sz w:val="16"/>
                <w:szCs w:val="16"/>
              </w:rPr>
            </w:pPr>
          </w:p>
        </w:tc>
      </w:tr>
      <w:tr w:rsidR="008A255B" w:rsidRPr="003744C4" w14:paraId="68A3177E" w14:textId="42AA4013" w:rsidTr="00C00911">
        <w:tc>
          <w:tcPr>
            <w:tcW w:w="4675" w:type="dxa"/>
          </w:tcPr>
          <w:p w14:paraId="596A9355" w14:textId="77777777" w:rsidR="008A255B" w:rsidRPr="00F30246" w:rsidRDefault="008A255B" w:rsidP="008A255B">
            <w:pPr>
              <w:jc w:val="both"/>
              <w:rPr>
                <w:rFonts w:ascii="Verdana" w:hAnsi="Verdana"/>
                <w:sz w:val="16"/>
                <w:szCs w:val="16"/>
                <w:lang w:val="es-MX"/>
              </w:rPr>
            </w:pPr>
            <w:r w:rsidRPr="00A95041">
              <w:rPr>
                <w:rFonts w:ascii="Verdana" w:hAnsi="Verdana"/>
                <w:sz w:val="16"/>
                <w:szCs w:val="16"/>
                <w:lang w:val="es-MX"/>
              </w:rPr>
              <w:t>Cuando en esta norma se haga referencia a las siguientes abreviaturas y símbolos se entiende por:</w:t>
            </w:r>
          </w:p>
        </w:tc>
        <w:tc>
          <w:tcPr>
            <w:tcW w:w="4675" w:type="dxa"/>
          </w:tcPr>
          <w:p w14:paraId="1868E21C" w14:textId="323ADE08" w:rsidR="008A255B" w:rsidRPr="00CC4C5B" w:rsidRDefault="008A255B" w:rsidP="008A255B">
            <w:pPr>
              <w:jc w:val="both"/>
              <w:rPr>
                <w:rFonts w:ascii="Verdana" w:hAnsi="Verdana"/>
                <w:sz w:val="16"/>
                <w:szCs w:val="16"/>
              </w:rPr>
            </w:pPr>
            <w:r w:rsidRPr="00CC4C5B">
              <w:rPr>
                <w:rFonts w:ascii="Verdana" w:hAnsi="Verdana"/>
                <w:sz w:val="16"/>
                <w:szCs w:val="16"/>
              </w:rPr>
              <w:t>When this standard refers to the following abbreviations and symbols, they are understood to mean:</w:t>
            </w:r>
          </w:p>
        </w:tc>
      </w:tr>
    </w:tbl>
    <w:p w14:paraId="0EF229E7" w14:textId="77777777" w:rsidR="00962DA2" w:rsidRPr="003744C4" w:rsidRDefault="00962DA2" w:rsidP="00A95041">
      <w:pPr>
        <w:rPr>
          <w:rFonts w:ascii="Verdana" w:hAnsi="Verdana"/>
          <w:sz w:val="16"/>
          <w:szCs w:val="16"/>
        </w:rPr>
      </w:pPr>
    </w:p>
    <w:tbl>
      <w:tblPr>
        <w:tblStyle w:val="TableGrid"/>
        <w:tblW w:w="0" w:type="auto"/>
        <w:tblLook w:val="04A0" w:firstRow="1" w:lastRow="0" w:firstColumn="1" w:lastColumn="0" w:noHBand="0" w:noVBand="1"/>
      </w:tblPr>
      <w:tblGrid>
        <w:gridCol w:w="585"/>
        <w:gridCol w:w="4090"/>
        <w:gridCol w:w="4090"/>
      </w:tblGrid>
      <w:tr w:rsidR="00F772D6" w:rsidRPr="00A95041" w14:paraId="2D86CF1C" w14:textId="3B13851B" w:rsidTr="00DE0902">
        <w:tc>
          <w:tcPr>
            <w:tcW w:w="585" w:type="dxa"/>
          </w:tcPr>
          <w:p w14:paraId="5FB13D3A" w14:textId="28D43F0A" w:rsidR="00F772D6" w:rsidRPr="00A95041" w:rsidRDefault="00F772D6" w:rsidP="00F772D6">
            <w:pPr>
              <w:rPr>
                <w:rFonts w:ascii="Verdana" w:hAnsi="Verdana"/>
                <w:sz w:val="16"/>
                <w:szCs w:val="16"/>
                <w:lang w:val="es-MX"/>
              </w:rPr>
            </w:pPr>
            <w:r w:rsidRPr="00A95041">
              <w:rPr>
                <w:rFonts w:ascii="Verdana" w:hAnsi="Verdana"/>
                <w:sz w:val="16"/>
                <w:szCs w:val="16"/>
                <w:lang w:val="es-MX"/>
              </w:rPr>
              <w:t>g</w:t>
            </w:r>
          </w:p>
        </w:tc>
        <w:tc>
          <w:tcPr>
            <w:tcW w:w="4090" w:type="dxa"/>
          </w:tcPr>
          <w:p w14:paraId="7CEFC969" w14:textId="77777777" w:rsidR="00F772D6" w:rsidRPr="00A95041" w:rsidRDefault="00F772D6" w:rsidP="00F772D6">
            <w:pPr>
              <w:ind w:left="241"/>
              <w:rPr>
                <w:rFonts w:ascii="Verdana" w:hAnsi="Verdana"/>
                <w:sz w:val="16"/>
                <w:szCs w:val="16"/>
                <w:lang w:val="es-MX"/>
              </w:rPr>
            </w:pPr>
            <w:r w:rsidRPr="00A95041">
              <w:rPr>
                <w:rFonts w:ascii="Verdana" w:hAnsi="Verdana"/>
                <w:sz w:val="16"/>
                <w:szCs w:val="16"/>
                <w:lang w:val="es-MX"/>
              </w:rPr>
              <w:t>gramo</w:t>
            </w:r>
          </w:p>
        </w:tc>
        <w:tc>
          <w:tcPr>
            <w:tcW w:w="4090" w:type="dxa"/>
          </w:tcPr>
          <w:p w14:paraId="76E63299" w14:textId="35B0D7B3" w:rsidR="00F772D6" w:rsidRPr="00B35B95" w:rsidRDefault="00F772D6" w:rsidP="00F772D6">
            <w:pPr>
              <w:ind w:left="241"/>
              <w:rPr>
                <w:rFonts w:ascii="Verdana" w:hAnsi="Verdana"/>
                <w:sz w:val="16"/>
                <w:szCs w:val="16"/>
              </w:rPr>
            </w:pPr>
            <w:r w:rsidRPr="00B35B95">
              <w:rPr>
                <w:rFonts w:ascii="Verdana" w:hAnsi="Verdana"/>
                <w:sz w:val="16"/>
                <w:szCs w:val="16"/>
              </w:rPr>
              <w:t>gram</w:t>
            </w:r>
          </w:p>
        </w:tc>
      </w:tr>
      <w:tr w:rsidR="00F772D6" w:rsidRPr="00A95041" w14:paraId="2D19FA21" w14:textId="241711F8" w:rsidTr="00DE0902">
        <w:tc>
          <w:tcPr>
            <w:tcW w:w="585" w:type="dxa"/>
          </w:tcPr>
          <w:p w14:paraId="27C4345F" w14:textId="3FC07DE4" w:rsidR="00F772D6" w:rsidRPr="00A95041" w:rsidRDefault="00F772D6" w:rsidP="00F772D6">
            <w:pPr>
              <w:rPr>
                <w:rFonts w:ascii="Verdana" w:hAnsi="Verdana"/>
                <w:sz w:val="16"/>
                <w:szCs w:val="16"/>
                <w:lang w:val="es-MX"/>
              </w:rPr>
            </w:pPr>
            <w:r w:rsidRPr="00A95041">
              <w:rPr>
                <w:rFonts w:ascii="Verdana" w:hAnsi="Verdana"/>
                <w:sz w:val="16"/>
                <w:szCs w:val="16"/>
                <w:lang w:val="es-MX"/>
              </w:rPr>
              <w:lastRenderedPageBreak/>
              <w:t>l</w:t>
            </w:r>
          </w:p>
        </w:tc>
        <w:tc>
          <w:tcPr>
            <w:tcW w:w="4090" w:type="dxa"/>
          </w:tcPr>
          <w:p w14:paraId="035FEDC4" w14:textId="77777777" w:rsidR="00F772D6" w:rsidRPr="00A95041" w:rsidRDefault="00F772D6" w:rsidP="00F772D6">
            <w:pPr>
              <w:ind w:left="302"/>
              <w:rPr>
                <w:rFonts w:ascii="Verdana" w:hAnsi="Verdana"/>
                <w:sz w:val="16"/>
                <w:szCs w:val="16"/>
                <w:lang w:val="es-MX"/>
              </w:rPr>
            </w:pPr>
            <w:r w:rsidRPr="00A95041">
              <w:rPr>
                <w:rFonts w:ascii="Verdana" w:hAnsi="Verdana"/>
                <w:sz w:val="16"/>
                <w:szCs w:val="16"/>
                <w:lang w:val="es-MX"/>
              </w:rPr>
              <w:t>litro</w:t>
            </w:r>
          </w:p>
        </w:tc>
        <w:tc>
          <w:tcPr>
            <w:tcW w:w="4090" w:type="dxa"/>
          </w:tcPr>
          <w:p w14:paraId="2419282B" w14:textId="5C4FB296" w:rsidR="00F772D6" w:rsidRPr="00B35B95" w:rsidRDefault="00F772D6" w:rsidP="00F772D6">
            <w:pPr>
              <w:ind w:left="302"/>
              <w:rPr>
                <w:rFonts w:ascii="Verdana" w:hAnsi="Verdana"/>
                <w:sz w:val="16"/>
                <w:szCs w:val="16"/>
              </w:rPr>
            </w:pPr>
            <w:r w:rsidRPr="00B35B95">
              <w:rPr>
                <w:rFonts w:ascii="Verdana" w:hAnsi="Verdana"/>
                <w:sz w:val="16"/>
                <w:szCs w:val="16"/>
              </w:rPr>
              <w:t>liter</w:t>
            </w:r>
          </w:p>
        </w:tc>
      </w:tr>
      <w:tr w:rsidR="00F772D6" w:rsidRPr="00A95041" w14:paraId="2D6151DE" w14:textId="4002408B" w:rsidTr="00DE0902">
        <w:tc>
          <w:tcPr>
            <w:tcW w:w="585" w:type="dxa"/>
          </w:tcPr>
          <w:p w14:paraId="589D80C1" w14:textId="180F3DB4" w:rsidR="00F772D6" w:rsidRPr="00A95041" w:rsidRDefault="00F772D6" w:rsidP="00F772D6">
            <w:pPr>
              <w:rPr>
                <w:rFonts w:ascii="Verdana" w:hAnsi="Verdana"/>
                <w:sz w:val="16"/>
                <w:szCs w:val="16"/>
                <w:lang w:val="es-MX"/>
              </w:rPr>
            </w:pPr>
            <w:r w:rsidRPr="00A95041">
              <w:rPr>
                <w:rFonts w:ascii="Verdana" w:hAnsi="Verdana"/>
                <w:sz w:val="16"/>
                <w:szCs w:val="16"/>
                <w:lang w:val="es-MX"/>
              </w:rPr>
              <w:t>ml</w:t>
            </w:r>
          </w:p>
        </w:tc>
        <w:tc>
          <w:tcPr>
            <w:tcW w:w="4090" w:type="dxa"/>
          </w:tcPr>
          <w:p w14:paraId="44CFABFC" w14:textId="77777777" w:rsidR="00F772D6" w:rsidRPr="00A95041" w:rsidRDefault="00F772D6" w:rsidP="00F772D6">
            <w:pPr>
              <w:ind w:left="232"/>
              <w:rPr>
                <w:rFonts w:ascii="Verdana" w:hAnsi="Verdana"/>
                <w:sz w:val="16"/>
                <w:szCs w:val="16"/>
                <w:lang w:val="es-MX"/>
              </w:rPr>
            </w:pPr>
            <w:r w:rsidRPr="00A95041">
              <w:rPr>
                <w:rFonts w:ascii="Verdana" w:hAnsi="Verdana"/>
                <w:sz w:val="16"/>
                <w:szCs w:val="16"/>
                <w:lang w:val="es-MX"/>
              </w:rPr>
              <w:t>mililitro</w:t>
            </w:r>
          </w:p>
        </w:tc>
        <w:tc>
          <w:tcPr>
            <w:tcW w:w="4090" w:type="dxa"/>
          </w:tcPr>
          <w:p w14:paraId="3172FCA6" w14:textId="7883060C" w:rsidR="00F772D6" w:rsidRPr="00B35B95" w:rsidRDefault="00F772D6" w:rsidP="00F772D6">
            <w:pPr>
              <w:ind w:left="232"/>
              <w:rPr>
                <w:rFonts w:ascii="Verdana" w:hAnsi="Verdana"/>
                <w:sz w:val="16"/>
                <w:szCs w:val="16"/>
              </w:rPr>
            </w:pPr>
            <w:r w:rsidRPr="00B35B95">
              <w:rPr>
                <w:rFonts w:ascii="Verdana" w:hAnsi="Verdana"/>
                <w:sz w:val="16"/>
                <w:szCs w:val="16"/>
              </w:rPr>
              <w:t>milliliter</w:t>
            </w:r>
          </w:p>
        </w:tc>
      </w:tr>
      <w:tr w:rsidR="00F772D6" w:rsidRPr="00A95041" w14:paraId="3AA16211" w14:textId="0670EA03" w:rsidTr="00DE0902">
        <w:tc>
          <w:tcPr>
            <w:tcW w:w="585" w:type="dxa"/>
          </w:tcPr>
          <w:p w14:paraId="098E7EC1" w14:textId="154C690C" w:rsidR="00F772D6" w:rsidRPr="00A95041" w:rsidRDefault="00F772D6" w:rsidP="00F772D6">
            <w:pPr>
              <w:rPr>
                <w:rFonts w:ascii="Verdana" w:hAnsi="Verdana"/>
                <w:sz w:val="16"/>
                <w:szCs w:val="16"/>
                <w:lang w:val="es-MX"/>
              </w:rPr>
            </w:pPr>
            <w:proofErr w:type="spellStart"/>
            <w:r w:rsidRPr="00A95041">
              <w:rPr>
                <w:rFonts w:ascii="Verdana" w:hAnsi="Verdana"/>
                <w:sz w:val="16"/>
                <w:szCs w:val="16"/>
                <w:lang w:val="es-MX"/>
              </w:rPr>
              <w:t>ºC</w:t>
            </w:r>
            <w:proofErr w:type="spellEnd"/>
          </w:p>
        </w:tc>
        <w:tc>
          <w:tcPr>
            <w:tcW w:w="4090" w:type="dxa"/>
          </w:tcPr>
          <w:p w14:paraId="7E06717A" w14:textId="77777777" w:rsidR="00F772D6" w:rsidRPr="00A95041" w:rsidRDefault="00F772D6" w:rsidP="00F772D6">
            <w:pPr>
              <w:ind w:left="232"/>
              <w:rPr>
                <w:rFonts w:ascii="Verdana" w:hAnsi="Verdana"/>
                <w:sz w:val="16"/>
                <w:szCs w:val="16"/>
                <w:lang w:val="es-MX"/>
              </w:rPr>
            </w:pPr>
            <w:r w:rsidRPr="00A95041">
              <w:rPr>
                <w:rFonts w:ascii="Verdana" w:hAnsi="Verdana"/>
                <w:sz w:val="16"/>
                <w:szCs w:val="16"/>
                <w:lang w:val="es-MX"/>
              </w:rPr>
              <w:t>grado Celsius</w:t>
            </w:r>
          </w:p>
        </w:tc>
        <w:tc>
          <w:tcPr>
            <w:tcW w:w="4090" w:type="dxa"/>
          </w:tcPr>
          <w:p w14:paraId="34CE2C63" w14:textId="558BE73B" w:rsidR="00F772D6" w:rsidRPr="00B35B95" w:rsidRDefault="00F772D6" w:rsidP="00F772D6">
            <w:pPr>
              <w:ind w:left="232"/>
              <w:rPr>
                <w:rFonts w:ascii="Verdana" w:hAnsi="Verdana"/>
                <w:sz w:val="16"/>
                <w:szCs w:val="16"/>
              </w:rPr>
            </w:pPr>
            <w:r w:rsidRPr="00B35B95">
              <w:rPr>
                <w:rFonts w:ascii="Verdana" w:hAnsi="Verdana"/>
                <w:sz w:val="16"/>
                <w:szCs w:val="16"/>
              </w:rPr>
              <w:t>degree Celsius</w:t>
            </w:r>
          </w:p>
        </w:tc>
      </w:tr>
      <w:tr w:rsidR="00F772D6" w:rsidRPr="00A95041" w14:paraId="06495A93" w14:textId="519C48C6" w:rsidTr="00DE0902">
        <w:tc>
          <w:tcPr>
            <w:tcW w:w="585" w:type="dxa"/>
          </w:tcPr>
          <w:p w14:paraId="5C3C099B" w14:textId="61398730" w:rsidR="00F772D6" w:rsidRPr="00A95041" w:rsidRDefault="00F772D6" w:rsidP="00F772D6">
            <w:pPr>
              <w:rPr>
                <w:rFonts w:ascii="Verdana" w:hAnsi="Verdana"/>
                <w:sz w:val="16"/>
                <w:szCs w:val="16"/>
                <w:lang w:val="es-MX"/>
              </w:rPr>
            </w:pPr>
            <w:r w:rsidRPr="00A95041">
              <w:rPr>
                <w:rFonts w:ascii="Verdana" w:hAnsi="Verdana"/>
                <w:sz w:val="16"/>
                <w:szCs w:val="16"/>
                <w:lang w:val="es-MX"/>
              </w:rPr>
              <w:t>pH</w:t>
            </w:r>
          </w:p>
        </w:tc>
        <w:tc>
          <w:tcPr>
            <w:tcW w:w="4090" w:type="dxa"/>
          </w:tcPr>
          <w:p w14:paraId="5F398A7F" w14:textId="77777777" w:rsidR="00F772D6" w:rsidRPr="00A95041" w:rsidRDefault="00F772D6" w:rsidP="00F772D6">
            <w:pPr>
              <w:ind w:left="197"/>
              <w:rPr>
                <w:rFonts w:ascii="Verdana" w:hAnsi="Verdana"/>
                <w:sz w:val="16"/>
                <w:szCs w:val="16"/>
                <w:lang w:val="es-MX"/>
              </w:rPr>
            </w:pPr>
            <w:r w:rsidRPr="00A95041">
              <w:rPr>
                <w:rFonts w:ascii="Verdana" w:hAnsi="Verdana"/>
                <w:sz w:val="16"/>
                <w:szCs w:val="16"/>
                <w:lang w:val="es-MX"/>
              </w:rPr>
              <w:t>potencial de hidrógeno</w:t>
            </w:r>
          </w:p>
        </w:tc>
        <w:tc>
          <w:tcPr>
            <w:tcW w:w="4090" w:type="dxa"/>
          </w:tcPr>
          <w:p w14:paraId="73A0ABE5" w14:textId="7332996C" w:rsidR="00F772D6" w:rsidRPr="00B35B95" w:rsidRDefault="00F772D6" w:rsidP="00F772D6">
            <w:pPr>
              <w:ind w:left="197"/>
              <w:rPr>
                <w:rFonts w:ascii="Verdana" w:hAnsi="Verdana"/>
                <w:sz w:val="16"/>
                <w:szCs w:val="16"/>
              </w:rPr>
            </w:pPr>
            <w:r w:rsidRPr="00B35B95">
              <w:rPr>
                <w:rFonts w:ascii="Verdana" w:hAnsi="Verdana"/>
                <w:sz w:val="16"/>
                <w:szCs w:val="16"/>
              </w:rPr>
              <w:t>hydrogen potential</w:t>
            </w:r>
          </w:p>
        </w:tc>
      </w:tr>
      <w:tr w:rsidR="00F772D6" w:rsidRPr="00A95041" w14:paraId="5CD075A2" w14:textId="43009353" w:rsidTr="00DE0902">
        <w:tc>
          <w:tcPr>
            <w:tcW w:w="585" w:type="dxa"/>
          </w:tcPr>
          <w:p w14:paraId="47247605" w14:textId="23F1F4FF" w:rsidR="00F772D6" w:rsidRPr="00A95041" w:rsidRDefault="00F772D6" w:rsidP="00F772D6">
            <w:pPr>
              <w:rPr>
                <w:rFonts w:ascii="Verdana" w:hAnsi="Verdana"/>
                <w:sz w:val="16"/>
                <w:szCs w:val="16"/>
                <w:lang w:val="es-MX"/>
              </w:rPr>
            </w:pPr>
            <w:r w:rsidRPr="00A95041">
              <w:rPr>
                <w:rFonts w:ascii="Verdana" w:hAnsi="Verdana"/>
                <w:sz w:val="16"/>
                <w:szCs w:val="16"/>
                <w:lang w:val="es-MX"/>
              </w:rPr>
              <w:t>%</w:t>
            </w:r>
          </w:p>
        </w:tc>
        <w:tc>
          <w:tcPr>
            <w:tcW w:w="4090" w:type="dxa"/>
          </w:tcPr>
          <w:p w14:paraId="785E718F" w14:textId="77777777" w:rsidR="00F772D6" w:rsidRPr="00A95041" w:rsidRDefault="00F772D6" w:rsidP="00F772D6">
            <w:pPr>
              <w:ind w:left="258"/>
              <w:rPr>
                <w:rFonts w:ascii="Verdana" w:hAnsi="Verdana"/>
                <w:sz w:val="16"/>
                <w:szCs w:val="16"/>
                <w:lang w:val="es-MX"/>
              </w:rPr>
            </w:pPr>
            <w:r w:rsidRPr="00A95041">
              <w:rPr>
                <w:rFonts w:ascii="Verdana" w:hAnsi="Verdana"/>
                <w:sz w:val="16"/>
                <w:szCs w:val="16"/>
                <w:lang w:val="es-MX"/>
              </w:rPr>
              <w:t>por ciento</w:t>
            </w:r>
          </w:p>
        </w:tc>
        <w:tc>
          <w:tcPr>
            <w:tcW w:w="4090" w:type="dxa"/>
          </w:tcPr>
          <w:p w14:paraId="0820B125" w14:textId="7734C003" w:rsidR="00F772D6" w:rsidRPr="00B35B95" w:rsidRDefault="00F772D6" w:rsidP="00F772D6">
            <w:pPr>
              <w:ind w:left="258"/>
              <w:rPr>
                <w:rFonts w:ascii="Verdana" w:hAnsi="Verdana"/>
                <w:sz w:val="16"/>
                <w:szCs w:val="16"/>
              </w:rPr>
            </w:pPr>
            <w:r w:rsidRPr="00B35B95">
              <w:rPr>
                <w:rFonts w:ascii="Verdana" w:hAnsi="Verdana"/>
                <w:sz w:val="16"/>
                <w:szCs w:val="16"/>
              </w:rPr>
              <w:t>percent</w:t>
            </w:r>
          </w:p>
        </w:tc>
      </w:tr>
      <w:tr w:rsidR="00F772D6" w:rsidRPr="00A95041" w14:paraId="0AC45CBC" w14:textId="5909C0F7" w:rsidTr="00DE0902">
        <w:tc>
          <w:tcPr>
            <w:tcW w:w="585" w:type="dxa"/>
          </w:tcPr>
          <w:p w14:paraId="443D9D32" w14:textId="1740E799" w:rsidR="00F772D6" w:rsidRPr="00A95041" w:rsidRDefault="00F772D6" w:rsidP="00F772D6">
            <w:pPr>
              <w:rPr>
                <w:rFonts w:ascii="Verdana" w:hAnsi="Verdana"/>
                <w:sz w:val="16"/>
                <w:szCs w:val="16"/>
                <w:lang w:val="es-MX"/>
              </w:rPr>
            </w:pPr>
            <w:r w:rsidRPr="00A95041">
              <w:rPr>
                <w:rFonts w:ascii="Verdana" w:hAnsi="Verdana"/>
                <w:sz w:val="16"/>
                <w:szCs w:val="16"/>
                <w:lang w:val="es-MX"/>
              </w:rPr>
              <w:t>UFC</w:t>
            </w:r>
          </w:p>
        </w:tc>
        <w:tc>
          <w:tcPr>
            <w:tcW w:w="4090" w:type="dxa"/>
          </w:tcPr>
          <w:p w14:paraId="2F91A4B0" w14:textId="77777777" w:rsidR="00F772D6" w:rsidRPr="00A95041" w:rsidRDefault="00F772D6" w:rsidP="00F772D6">
            <w:pPr>
              <w:ind w:left="127"/>
              <w:rPr>
                <w:rFonts w:ascii="Verdana" w:hAnsi="Verdana"/>
                <w:sz w:val="16"/>
                <w:szCs w:val="16"/>
                <w:lang w:val="es-MX"/>
              </w:rPr>
            </w:pPr>
            <w:r w:rsidRPr="00A95041">
              <w:rPr>
                <w:rFonts w:ascii="Verdana" w:hAnsi="Verdana"/>
                <w:sz w:val="16"/>
                <w:szCs w:val="16"/>
                <w:lang w:val="es-MX"/>
              </w:rPr>
              <w:t>unidades formadoras de colonias</w:t>
            </w:r>
          </w:p>
        </w:tc>
        <w:tc>
          <w:tcPr>
            <w:tcW w:w="4090" w:type="dxa"/>
          </w:tcPr>
          <w:p w14:paraId="663CAECD" w14:textId="3DB735FD" w:rsidR="00F772D6" w:rsidRPr="00B35B95" w:rsidRDefault="00F772D6" w:rsidP="00F772D6">
            <w:pPr>
              <w:ind w:left="127"/>
              <w:rPr>
                <w:rFonts w:ascii="Verdana" w:hAnsi="Verdana"/>
                <w:sz w:val="16"/>
                <w:szCs w:val="16"/>
              </w:rPr>
            </w:pPr>
            <w:r w:rsidRPr="00B35B95">
              <w:rPr>
                <w:rFonts w:ascii="Verdana" w:hAnsi="Verdana"/>
                <w:sz w:val="16"/>
                <w:szCs w:val="16"/>
              </w:rPr>
              <w:t>colony forming units</w:t>
            </w:r>
          </w:p>
        </w:tc>
      </w:tr>
      <w:tr w:rsidR="00F772D6" w:rsidRPr="00F30246" w14:paraId="1CB3DFE5" w14:textId="5E5C6E16" w:rsidTr="00DE0902">
        <w:tc>
          <w:tcPr>
            <w:tcW w:w="585" w:type="dxa"/>
          </w:tcPr>
          <w:p w14:paraId="2A265C69" w14:textId="7E860B43" w:rsidR="00F772D6" w:rsidRPr="00F30246" w:rsidRDefault="00F772D6" w:rsidP="00F772D6">
            <w:pPr>
              <w:rPr>
                <w:rFonts w:ascii="Verdana" w:hAnsi="Verdana"/>
                <w:sz w:val="16"/>
                <w:szCs w:val="16"/>
                <w:lang w:val="es-MX"/>
              </w:rPr>
            </w:pPr>
            <w:r w:rsidRPr="00A95041">
              <w:rPr>
                <w:rFonts w:ascii="Verdana" w:hAnsi="Verdana"/>
                <w:sz w:val="16"/>
                <w:szCs w:val="16"/>
                <w:lang w:val="es-MX"/>
              </w:rPr>
              <w:t>h</w:t>
            </w:r>
          </w:p>
        </w:tc>
        <w:tc>
          <w:tcPr>
            <w:tcW w:w="4090" w:type="dxa"/>
          </w:tcPr>
          <w:p w14:paraId="1782E490" w14:textId="77777777" w:rsidR="00F772D6" w:rsidRPr="00F30246" w:rsidRDefault="00F772D6" w:rsidP="00F772D6">
            <w:pPr>
              <w:ind w:left="241"/>
              <w:rPr>
                <w:rFonts w:ascii="Verdana" w:hAnsi="Verdana"/>
                <w:sz w:val="16"/>
                <w:szCs w:val="16"/>
                <w:lang w:val="es-MX"/>
              </w:rPr>
            </w:pPr>
            <w:r w:rsidRPr="00A95041">
              <w:rPr>
                <w:rFonts w:ascii="Verdana" w:hAnsi="Verdana"/>
                <w:sz w:val="16"/>
                <w:szCs w:val="16"/>
                <w:lang w:val="es-MX"/>
              </w:rPr>
              <w:t>hora</w:t>
            </w:r>
          </w:p>
        </w:tc>
        <w:tc>
          <w:tcPr>
            <w:tcW w:w="4090" w:type="dxa"/>
          </w:tcPr>
          <w:p w14:paraId="1AF82FC4" w14:textId="389F1157" w:rsidR="00F772D6" w:rsidRPr="00B35B95" w:rsidRDefault="00F772D6" w:rsidP="00F772D6">
            <w:pPr>
              <w:ind w:left="241"/>
              <w:rPr>
                <w:rFonts w:ascii="Verdana" w:hAnsi="Verdana"/>
                <w:sz w:val="16"/>
                <w:szCs w:val="16"/>
              </w:rPr>
            </w:pPr>
            <w:r w:rsidRPr="00B35B95">
              <w:rPr>
                <w:rFonts w:ascii="Verdana" w:hAnsi="Verdana"/>
                <w:sz w:val="16"/>
                <w:szCs w:val="16"/>
              </w:rPr>
              <w:t>hour</w:t>
            </w:r>
          </w:p>
        </w:tc>
      </w:tr>
    </w:tbl>
    <w:p w14:paraId="1C075A62" w14:textId="77777777" w:rsidR="00962DA2" w:rsidRDefault="00962DA2" w:rsidP="00A95041">
      <w:pPr>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722D" w:rsidRPr="00F30246" w14:paraId="7751EAE1" w14:textId="3C49A453" w:rsidTr="00B35B95">
        <w:tc>
          <w:tcPr>
            <w:tcW w:w="4675" w:type="dxa"/>
          </w:tcPr>
          <w:p w14:paraId="3BA65684" w14:textId="77777777" w:rsidR="00A1722D" w:rsidRPr="00F30246" w:rsidRDefault="00A1722D" w:rsidP="00A1722D">
            <w:pPr>
              <w:rPr>
                <w:rFonts w:ascii="Verdana" w:hAnsi="Verdana"/>
                <w:sz w:val="16"/>
                <w:szCs w:val="16"/>
                <w:lang w:val="es-MX"/>
              </w:rPr>
            </w:pPr>
            <w:r w:rsidRPr="00A95041">
              <w:rPr>
                <w:rFonts w:ascii="Verdana" w:hAnsi="Verdana"/>
                <w:b/>
                <w:bCs/>
                <w:sz w:val="16"/>
                <w:szCs w:val="16"/>
                <w:lang w:val="es-MX"/>
              </w:rPr>
              <w:t>6. Reactivos y materiales</w:t>
            </w:r>
          </w:p>
        </w:tc>
        <w:tc>
          <w:tcPr>
            <w:tcW w:w="4675" w:type="dxa"/>
          </w:tcPr>
          <w:p w14:paraId="7031C749" w14:textId="7ED2C5D2" w:rsidR="00A1722D" w:rsidRPr="00F30246" w:rsidRDefault="00A1722D" w:rsidP="00A1722D">
            <w:pPr>
              <w:rPr>
                <w:rFonts w:ascii="Verdana" w:hAnsi="Verdana"/>
                <w:b/>
                <w:bCs/>
                <w:sz w:val="16"/>
                <w:szCs w:val="16"/>
                <w:lang w:val="es-MX"/>
              </w:rPr>
            </w:pPr>
            <w:r w:rsidRPr="00A95041">
              <w:rPr>
                <w:rFonts w:ascii="Verdana" w:hAnsi="Verdana"/>
                <w:b/>
                <w:bCs/>
                <w:sz w:val="16"/>
                <w:szCs w:val="16"/>
                <w:lang w:val="es-MX"/>
              </w:rPr>
              <w:t xml:space="preserve">6. </w:t>
            </w:r>
            <w:proofErr w:type="spellStart"/>
            <w:r w:rsidRPr="00A95041">
              <w:rPr>
                <w:rFonts w:ascii="Verdana" w:hAnsi="Verdana"/>
                <w:b/>
                <w:bCs/>
                <w:sz w:val="16"/>
                <w:szCs w:val="16"/>
                <w:lang w:val="es-MX"/>
              </w:rPr>
              <w:t>Reagents</w:t>
            </w:r>
            <w:proofErr w:type="spellEnd"/>
            <w:r w:rsidRPr="00A95041">
              <w:rPr>
                <w:rFonts w:ascii="Verdana" w:hAnsi="Verdana"/>
                <w:b/>
                <w:bCs/>
                <w:sz w:val="16"/>
                <w:szCs w:val="16"/>
                <w:lang w:val="es-MX"/>
              </w:rPr>
              <w:t xml:space="preserve"> and </w:t>
            </w:r>
            <w:proofErr w:type="spellStart"/>
            <w:r w:rsidRPr="00A95041">
              <w:rPr>
                <w:rFonts w:ascii="Verdana" w:hAnsi="Verdana"/>
                <w:b/>
                <w:bCs/>
                <w:sz w:val="16"/>
                <w:szCs w:val="16"/>
                <w:lang w:val="es-MX"/>
              </w:rPr>
              <w:t>materials</w:t>
            </w:r>
            <w:proofErr w:type="spellEnd"/>
          </w:p>
        </w:tc>
      </w:tr>
      <w:tr w:rsidR="00B35B95" w:rsidRPr="00F30246" w14:paraId="1083F042" w14:textId="77777777" w:rsidTr="00B35B95">
        <w:tc>
          <w:tcPr>
            <w:tcW w:w="4675" w:type="dxa"/>
          </w:tcPr>
          <w:p w14:paraId="28C0C940" w14:textId="77777777" w:rsidR="00B35B95" w:rsidRPr="00A95041" w:rsidRDefault="00B35B95" w:rsidP="00A1722D">
            <w:pPr>
              <w:rPr>
                <w:rFonts w:ascii="Verdana" w:hAnsi="Verdana"/>
                <w:b/>
                <w:bCs/>
                <w:sz w:val="16"/>
                <w:szCs w:val="16"/>
                <w:lang w:val="es-MX"/>
              </w:rPr>
            </w:pPr>
          </w:p>
        </w:tc>
        <w:tc>
          <w:tcPr>
            <w:tcW w:w="4675" w:type="dxa"/>
          </w:tcPr>
          <w:p w14:paraId="06F56DDA" w14:textId="77777777" w:rsidR="00B35B95" w:rsidRPr="00A95041" w:rsidRDefault="00B35B95" w:rsidP="00A1722D">
            <w:pPr>
              <w:rPr>
                <w:rFonts w:ascii="Verdana" w:hAnsi="Verdana"/>
                <w:b/>
                <w:bCs/>
                <w:sz w:val="16"/>
                <w:szCs w:val="16"/>
                <w:lang w:val="es-MX"/>
              </w:rPr>
            </w:pPr>
          </w:p>
        </w:tc>
      </w:tr>
      <w:tr w:rsidR="00A1722D" w:rsidRPr="00F30246" w14:paraId="27805A3B" w14:textId="40B73222" w:rsidTr="00B35B95">
        <w:tc>
          <w:tcPr>
            <w:tcW w:w="4675" w:type="dxa"/>
          </w:tcPr>
          <w:p w14:paraId="1CACAD48" w14:textId="77777777" w:rsidR="00A1722D" w:rsidRPr="00F30246" w:rsidRDefault="00A1722D" w:rsidP="00A1722D">
            <w:pPr>
              <w:rPr>
                <w:rFonts w:ascii="Verdana" w:hAnsi="Verdana"/>
                <w:sz w:val="16"/>
                <w:szCs w:val="16"/>
                <w:lang w:val="es-MX"/>
              </w:rPr>
            </w:pPr>
            <w:r w:rsidRPr="00A95041">
              <w:rPr>
                <w:rFonts w:ascii="Verdana" w:hAnsi="Verdana"/>
                <w:b/>
                <w:bCs/>
                <w:sz w:val="16"/>
                <w:szCs w:val="16"/>
                <w:lang w:val="es-MX"/>
              </w:rPr>
              <w:t>6.1</w:t>
            </w:r>
            <w:r w:rsidRPr="00A95041">
              <w:rPr>
                <w:rFonts w:ascii="Verdana" w:hAnsi="Verdana"/>
                <w:sz w:val="16"/>
                <w:szCs w:val="16"/>
                <w:lang w:val="es-MX"/>
              </w:rPr>
              <w:t> Reactivos</w:t>
            </w:r>
          </w:p>
        </w:tc>
        <w:tc>
          <w:tcPr>
            <w:tcW w:w="4675" w:type="dxa"/>
          </w:tcPr>
          <w:p w14:paraId="4F0B0A82" w14:textId="76FBF269" w:rsidR="00A1722D" w:rsidRPr="00F30246" w:rsidRDefault="00A1722D" w:rsidP="00A1722D">
            <w:pPr>
              <w:rPr>
                <w:rFonts w:ascii="Verdana" w:hAnsi="Verdana"/>
                <w:b/>
                <w:bCs/>
                <w:sz w:val="16"/>
                <w:szCs w:val="16"/>
                <w:lang w:val="es-MX"/>
              </w:rPr>
            </w:pPr>
            <w:r w:rsidRPr="00A95041">
              <w:rPr>
                <w:rFonts w:ascii="Verdana" w:hAnsi="Verdana"/>
                <w:b/>
                <w:bCs/>
                <w:sz w:val="16"/>
                <w:szCs w:val="16"/>
                <w:lang w:val="es-MX"/>
              </w:rPr>
              <w:t xml:space="preserve">6.1 </w:t>
            </w:r>
            <w:proofErr w:type="spellStart"/>
            <w:r w:rsidRPr="00A95041">
              <w:rPr>
                <w:rFonts w:ascii="Verdana" w:hAnsi="Verdana"/>
                <w:sz w:val="16"/>
                <w:szCs w:val="16"/>
                <w:lang w:val="es-MX"/>
              </w:rPr>
              <w:t>Reagents</w:t>
            </w:r>
            <w:proofErr w:type="spellEnd"/>
          </w:p>
        </w:tc>
      </w:tr>
      <w:tr w:rsidR="003F05D1" w:rsidRPr="00F30246" w14:paraId="6841C135" w14:textId="77777777" w:rsidTr="00B35B95">
        <w:tc>
          <w:tcPr>
            <w:tcW w:w="4675" w:type="dxa"/>
          </w:tcPr>
          <w:p w14:paraId="4343C190" w14:textId="77777777" w:rsidR="003F05D1" w:rsidRPr="00A95041" w:rsidRDefault="003F05D1" w:rsidP="00A1722D">
            <w:pPr>
              <w:rPr>
                <w:rFonts w:ascii="Verdana" w:hAnsi="Verdana"/>
                <w:b/>
                <w:bCs/>
                <w:sz w:val="16"/>
                <w:szCs w:val="16"/>
                <w:lang w:val="es-MX"/>
              </w:rPr>
            </w:pPr>
          </w:p>
        </w:tc>
        <w:tc>
          <w:tcPr>
            <w:tcW w:w="4675" w:type="dxa"/>
          </w:tcPr>
          <w:p w14:paraId="19658F93" w14:textId="77777777" w:rsidR="003F05D1" w:rsidRPr="00A95041" w:rsidRDefault="003F05D1" w:rsidP="00A1722D">
            <w:pPr>
              <w:rPr>
                <w:rFonts w:ascii="Verdana" w:hAnsi="Verdana"/>
                <w:b/>
                <w:bCs/>
                <w:sz w:val="16"/>
                <w:szCs w:val="16"/>
                <w:lang w:val="es-MX"/>
              </w:rPr>
            </w:pPr>
          </w:p>
        </w:tc>
      </w:tr>
      <w:tr w:rsidR="00A1722D" w:rsidRPr="00A1722D" w14:paraId="13A006D3" w14:textId="759EF3FE" w:rsidTr="00B35B95">
        <w:tc>
          <w:tcPr>
            <w:tcW w:w="4675" w:type="dxa"/>
          </w:tcPr>
          <w:p w14:paraId="02125052" w14:textId="77777777" w:rsidR="00A1722D" w:rsidRPr="00F30246" w:rsidRDefault="00A1722D" w:rsidP="00A1722D">
            <w:pPr>
              <w:rPr>
                <w:rFonts w:ascii="Verdana" w:hAnsi="Verdana"/>
                <w:sz w:val="16"/>
                <w:szCs w:val="16"/>
                <w:lang w:val="es-MX"/>
              </w:rPr>
            </w:pPr>
            <w:r w:rsidRPr="00A95041">
              <w:rPr>
                <w:rFonts w:ascii="Verdana" w:hAnsi="Verdana"/>
                <w:sz w:val="16"/>
                <w:szCs w:val="16"/>
                <w:lang w:val="es-MX"/>
              </w:rPr>
              <w:t>Los reactivos que a continuación se mencionan, deben ser grado analítico.</w:t>
            </w:r>
          </w:p>
        </w:tc>
        <w:tc>
          <w:tcPr>
            <w:tcW w:w="4675" w:type="dxa"/>
          </w:tcPr>
          <w:p w14:paraId="6E033E26" w14:textId="3A8FA05A" w:rsidR="00A1722D" w:rsidRPr="00A1722D" w:rsidRDefault="00A1722D" w:rsidP="00A1722D">
            <w:pPr>
              <w:rPr>
                <w:rFonts w:ascii="Verdana" w:hAnsi="Verdana"/>
                <w:sz w:val="16"/>
                <w:szCs w:val="16"/>
              </w:rPr>
            </w:pPr>
            <w:r w:rsidRPr="00A1722D">
              <w:rPr>
                <w:rFonts w:ascii="Verdana" w:hAnsi="Verdana"/>
                <w:sz w:val="16"/>
                <w:szCs w:val="16"/>
              </w:rPr>
              <w:t>The reagents mentioned below must be analytical grade.</w:t>
            </w:r>
          </w:p>
        </w:tc>
      </w:tr>
      <w:tr w:rsidR="003F05D1" w:rsidRPr="00A1722D" w14:paraId="64DE57E8" w14:textId="77777777" w:rsidTr="00B35B95">
        <w:tc>
          <w:tcPr>
            <w:tcW w:w="4675" w:type="dxa"/>
          </w:tcPr>
          <w:p w14:paraId="5EA93D4F" w14:textId="77777777" w:rsidR="003F05D1" w:rsidRPr="00EB0E1D" w:rsidRDefault="003F05D1" w:rsidP="00A1722D">
            <w:pPr>
              <w:rPr>
                <w:rFonts w:ascii="Verdana" w:hAnsi="Verdana"/>
                <w:sz w:val="16"/>
                <w:szCs w:val="16"/>
              </w:rPr>
            </w:pPr>
          </w:p>
        </w:tc>
        <w:tc>
          <w:tcPr>
            <w:tcW w:w="4675" w:type="dxa"/>
          </w:tcPr>
          <w:p w14:paraId="1DA1D7BE" w14:textId="77777777" w:rsidR="003F05D1" w:rsidRPr="00A1722D" w:rsidRDefault="003F05D1" w:rsidP="00A1722D">
            <w:pPr>
              <w:rPr>
                <w:rFonts w:ascii="Verdana" w:hAnsi="Verdana"/>
                <w:sz w:val="16"/>
                <w:szCs w:val="16"/>
              </w:rPr>
            </w:pPr>
          </w:p>
        </w:tc>
      </w:tr>
      <w:tr w:rsidR="00A1722D" w:rsidRPr="00A1722D" w14:paraId="165EAFAC" w14:textId="0D7420C8" w:rsidTr="00B35B95">
        <w:tc>
          <w:tcPr>
            <w:tcW w:w="4675" w:type="dxa"/>
          </w:tcPr>
          <w:p w14:paraId="7D32867F" w14:textId="77777777" w:rsidR="00A1722D" w:rsidRPr="00F30246" w:rsidRDefault="00A1722D" w:rsidP="00A1722D">
            <w:pPr>
              <w:rPr>
                <w:rFonts w:ascii="Verdana" w:hAnsi="Verdana"/>
                <w:sz w:val="16"/>
                <w:szCs w:val="16"/>
                <w:lang w:val="es-MX"/>
              </w:rPr>
            </w:pPr>
            <w:r w:rsidRPr="00A95041">
              <w:rPr>
                <w:rFonts w:ascii="Verdana" w:hAnsi="Verdana"/>
                <w:sz w:val="16"/>
                <w:szCs w:val="16"/>
                <w:lang w:val="es-MX"/>
              </w:rPr>
              <w:t>Cuando se indique agua, debe entenderse agua destilada, con pH cercano a la neutralidad.</w:t>
            </w:r>
          </w:p>
        </w:tc>
        <w:tc>
          <w:tcPr>
            <w:tcW w:w="4675" w:type="dxa"/>
          </w:tcPr>
          <w:p w14:paraId="3B1A5E91" w14:textId="3307806D" w:rsidR="00A1722D" w:rsidRPr="00A1722D" w:rsidRDefault="00A1722D" w:rsidP="00A1722D">
            <w:pPr>
              <w:rPr>
                <w:rFonts w:ascii="Verdana" w:hAnsi="Verdana"/>
                <w:sz w:val="16"/>
                <w:szCs w:val="16"/>
              </w:rPr>
            </w:pPr>
            <w:r w:rsidRPr="00A1722D">
              <w:rPr>
                <w:rFonts w:ascii="Verdana" w:hAnsi="Verdana"/>
                <w:sz w:val="16"/>
                <w:szCs w:val="16"/>
              </w:rPr>
              <w:t>When water is indicated, it should be understood as distilled water, with a pH close to neutrality.</w:t>
            </w:r>
          </w:p>
        </w:tc>
      </w:tr>
      <w:tr w:rsidR="003F05D1" w:rsidRPr="00A1722D" w14:paraId="04216305" w14:textId="77777777" w:rsidTr="00B35B95">
        <w:tc>
          <w:tcPr>
            <w:tcW w:w="4675" w:type="dxa"/>
          </w:tcPr>
          <w:p w14:paraId="37293D82" w14:textId="77777777" w:rsidR="003F05D1" w:rsidRPr="00EB0E1D" w:rsidRDefault="003F05D1" w:rsidP="00A1722D">
            <w:pPr>
              <w:rPr>
                <w:rFonts w:ascii="Verdana" w:hAnsi="Verdana"/>
                <w:sz w:val="16"/>
                <w:szCs w:val="16"/>
              </w:rPr>
            </w:pPr>
          </w:p>
        </w:tc>
        <w:tc>
          <w:tcPr>
            <w:tcW w:w="4675" w:type="dxa"/>
          </w:tcPr>
          <w:p w14:paraId="44296C02" w14:textId="77777777" w:rsidR="003F05D1" w:rsidRPr="00A1722D" w:rsidRDefault="003F05D1" w:rsidP="00A1722D">
            <w:pPr>
              <w:rPr>
                <w:rFonts w:ascii="Verdana" w:hAnsi="Verdana"/>
                <w:sz w:val="16"/>
                <w:szCs w:val="16"/>
              </w:rPr>
            </w:pPr>
          </w:p>
        </w:tc>
      </w:tr>
      <w:tr w:rsidR="00A1722D" w:rsidRPr="00F30246" w14:paraId="3A43E1A8" w14:textId="7DAAA635" w:rsidTr="00B35B95">
        <w:tc>
          <w:tcPr>
            <w:tcW w:w="4675" w:type="dxa"/>
          </w:tcPr>
          <w:p w14:paraId="498624F0" w14:textId="77777777" w:rsidR="00A1722D" w:rsidRPr="00F30246" w:rsidRDefault="00A1722D" w:rsidP="00A1722D">
            <w:pPr>
              <w:rPr>
                <w:rFonts w:ascii="Verdana" w:hAnsi="Verdana"/>
                <w:sz w:val="16"/>
                <w:szCs w:val="16"/>
                <w:lang w:val="es-MX"/>
              </w:rPr>
            </w:pPr>
            <w:r w:rsidRPr="00A95041">
              <w:rPr>
                <w:rFonts w:ascii="Verdana" w:hAnsi="Verdana"/>
                <w:sz w:val="16"/>
                <w:szCs w:val="16"/>
                <w:lang w:val="es-MX"/>
              </w:rPr>
              <w:t>Medio de Cultivo.</w:t>
            </w:r>
          </w:p>
        </w:tc>
        <w:tc>
          <w:tcPr>
            <w:tcW w:w="4675" w:type="dxa"/>
          </w:tcPr>
          <w:p w14:paraId="16B72EAD" w14:textId="41D6A65F" w:rsidR="00A1722D" w:rsidRPr="00F30246" w:rsidRDefault="00A1722D" w:rsidP="00A1722D">
            <w:pPr>
              <w:rPr>
                <w:rFonts w:ascii="Verdana" w:hAnsi="Verdana"/>
                <w:sz w:val="16"/>
                <w:szCs w:val="16"/>
                <w:lang w:val="es-MX"/>
              </w:rPr>
            </w:pPr>
            <w:r w:rsidRPr="00A95041">
              <w:rPr>
                <w:rFonts w:ascii="Verdana" w:hAnsi="Verdana"/>
                <w:sz w:val="16"/>
                <w:szCs w:val="16"/>
                <w:lang w:val="es-MX"/>
              </w:rPr>
              <w:t>Culture Medium.</w:t>
            </w:r>
          </w:p>
        </w:tc>
      </w:tr>
      <w:tr w:rsidR="003F05D1" w:rsidRPr="00F30246" w14:paraId="369A42AF" w14:textId="77777777" w:rsidTr="00B35B95">
        <w:tc>
          <w:tcPr>
            <w:tcW w:w="4675" w:type="dxa"/>
          </w:tcPr>
          <w:p w14:paraId="1D2251A7" w14:textId="77777777" w:rsidR="003F05D1" w:rsidRPr="00A95041" w:rsidRDefault="003F05D1" w:rsidP="00A1722D">
            <w:pPr>
              <w:rPr>
                <w:rFonts w:ascii="Verdana" w:hAnsi="Verdana"/>
                <w:sz w:val="16"/>
                <w:szCs w:val="16"/>
                <w:lang w:val="es-MX"/>
              </w:rPr>
            </w:pPr>
          </w:p>
        </w:tc>
        <w:tc>
          <w:tcPr>
            <w:tcW w:w="4675" w:type="dxa"/>
          </w:tcPr>
          <w:p w14:paraId="48A32A4A" w14:textId="77777777" w:rsidR="003F05D1" w:rsidRPr="00A95041" w:rsidRDefault="003F05D1" w:rsidP="00A1722D">
            <w:pPr>
              <w:rPr>
                <w:rFonts w:ascii="Verdana" w:hAnsi="Verdana"/>
                <w:sz w:val="16"/>
                <w:szCs w:val="16"/>
                <w:lang w:val="es-MX"/>
              </w:rPr>
            </w:pPr>
          </w:p>
        </w:tc>
      </w:tr>
      <w:tr w:rsidR="00A1722D" w:rsidRPr="00A1722D" w14:paraId="5611ED4A" w14:textId="0C865A39" w:rsidTr="00B35B95">
        <w:tc>
          <w:tcPr>
            <w:tcW w:w="4675" w:type="dxa"/>
          </w:tcPr>
          <w:p w14:paraId="5934B509" w14:textId="77777777" w:rsidR="00A1722D" w:rsidRPr="00F30246" w:rsidRDefault="00A1722D" w:rsidP="00A1722D">
            <w:pPr>
              <w:rPr>
                <w:rFonts w:ascii="Verdana" w:hAnsi="Verdana"/>
                <w:sz w:val="16"/>
                <w:szCs w:val="16"/>
                <w:lang w:val="es-MX"/>
              </w:rPr>
            </w:pPr>
            <w:r w:rsidRPr="00A95041">
              <w:rPr>
                <w:rFonts w:ascii="Verdana" w:hAnsi="Verdana"/>
                <w:sz w:val="16"/>
                <w:szCs w:val="16"/>
                <w:lang w:val="es-MX"/>
              </w:rPr>
              <w:t xml:space="preserve">Agar </w:t>
            </w:r>
            <w:proofErr w:type="spellStart"/>
            <w:r w:rsidRPr="00A95041">
              <w:rPr>
                <w:rFonts w:ascii="Verdana" w:hAnsi="Verdana"/>
                <w:sz w:val="16"/>
                <w:szCs w:val="16"/>
                <w:lang w:val="es-MX"/>
              </w:rPr>
              <w:t>Triptona</w:t>
            </w:r>
            <w:proofErr w:type="spellEnd"/>
            <w:r w:rsidRPr="00A95041">
              <w:rPr>
                <w:rFonts w:ascii="Verdana" w:hAnsi="Verdana"/>
                <w:sz w:val="16"/>
                <w:szCs w:val="16"/>
                <w:lang w:val="es-MX"/>
              </w:rPr>
              <w:t>-Extracto de Levadura (agar para cuenta estándar).</w:t>
            </w:r>
          </w:p>
        </w:tc>
        <w:tc>
          <w:tcPr>
            <w:tcW w:w="4675" w:type="dxa"/>
          </w:tcPr>
          <w:p w14:paraId="193FF91A" w14:textId="62B95D02" w:rsidR="00A1722D" w:rsidRPr="00A1722D" w:rsidRDefault="00A1722D" w:rsidP="00A1722D">
            <w:pPr>
              <w:rPr>
                <w:rFonts w:ascii="Verdana" w:hAnsi="Verdana"/>
                <w:sz w:val="16"/>
                <w:szCs w:val="16"/>
              </w:rPr>
            </w:pPr>
            <w:r w:rsidRPr="00A1722D">
              <w:rPr>
                <w:rFonts w:ascii="Verdana" w:hAnsi="Verdana"/>
                <w:sz w:val="16"/>
                <w:szCs w:val="16"/>
              </w:rPr>
              <w:t>Tryptone Agar - Yeast Extract (standard counting agar).</w:t>
            </w:r>
          </w:p>
        </w:tc>
      </w:tr>
    </w:tbl>
    <w:p w14:paraId="1DA6C701" w14:textId="77777777" w:rsidR="00962DA2" w:rsidRPr="00A1722D" w:rsidRDefault="00962DA2" w:rsidP="00A95041">
      <w:pPr>
        <w:rPr>
          <w:rFonts w:ascii="Verdana" w:hAnsi="Verdana"/>
          <w:sz w:val="16"/>
          <w:szCs w:val="16"/>
        </w:rPr>
      </w:pPr>
    </w:p>
    <w:tbl>
      <w:tblPr>
        <w:tblStyle w:val="TableGrid"/>
        <w:tblW w:w="0" w:type="auto"/>
        <w:tblLook w:val="04A0" w:firstRow="1" w:lastRow="0" w:firstColumn="1" w:lastColumn="0" w:noHBand="0" w:noVBand="1"/>
      </w:tblPr>
      <w:tblGrid>
        <w:gridCol w:w="3114"/>
        <w:gridCol w:w="3114"/>
      </w:tblGrid>
      <w:tr w:rsidR="00962DA2" w:rsidRPr="00F30246" w14:paraId="4B76142D" w14:textId="77777777" w:rsidTr="00BF0451">
        <w:tc>
          <w:tcPr>
            <w:tcW w:w="6228" w:type="dxa"/>
            <w:gridSpan w:val="2"/>
          </w:tcPr>
          <w:p w14:paraId="31EF7C08" w14:textId="02738C4D" w:rsidR="00962DA2" w:rsidRPr="00F30246" w:rsidRDefault="00962DA2" w:rsidP="00962DA2">
            <w:pPr>
              <w:jc w:val="center"/>
              <w:rPr>
                <w:rFonts w:ascii="Verdana" w:hAnsi="Verdana"/>
                <w:sz w:val="16"/>
                <w:szCs w:val="16"/>
                <w:lang w:val="es-MX"/>
              </w:rPr>
            </w:pPr>
            <w:r w:rsidRPr="00A95041">
              <w:rPr>
                <w:rFonts w:ascii="Verdana" w:hAnsi="Verdana"/>
                <w:b/>
                <w:bCs/>
                <w:sz w:val="16"/>
                <w:szCs w:val="16"/>
                <w:lang w:val="es-MX"/>
              </w:rPr>
              <w:t>FORMULA</w:t>
            </w:r>
          </w:p>
        </w:tc>
      </w:tr>
      <w:tr w:rsidR="00AF7F4B" w:rsidRPr="00F30246" w14:paraId="630A5C9C" w14:textId="77777777" w:rsidTr="00AF7F4B">
        <w:tc>
          <w:tcPr>
            <w:tcW w:w="3114" w:type="dxa"/>
          </w:tcPr>
          <w:p w14:paraId="508782A8" w14:textId="0CF119DF" w:rsidR="00AF7F4B" w:rsidRPr="00F30246" w:rsidRDefault="00AF7F4B" w:rsidP="00A95041">
            <w:pPr>
              <w:rPr>
                <w:rFonts w:ascii="Verdana" w:hAnsi="Verdana"/>
                <w:b/>
                <w:bCs/>
                <w:sz w:val="16"/>
                <w:szCs w:val="16"/>
                <w:lang w:val="es-MX"/>
              </w:rPr>
            </w:pPr>
            <w:r w:rsidRPr="00F30246">
              <w:rPr>
                <w:rFonts w:ascii="Verdana" w:hAnsi="Verdana"/>
                <w:b/>
                <w:bCs/>
                <w:sz w:val="16"/>
                <w:szCs w:val="16"/>
                <w:lang w:val="es-MX"/>
              </w:rPr>
              <w:t>INGREDIENTES</w:t>
            </w:r>
          </w:p>
        </w:tc>
        <w:tc>
          <w:tcPr>
            <w:tcW w:w="3114" w:type="dxa"/>
          </w:tcPr>
          <w:p w14:paraId="79AC5373" w14:textId="180CF7DA" w:rsidR="00AF7F4B" w:rsidRPr="00F30246" w:rsidRDefault="00AF7F4B" w:rsidP="00A95041">
            <w:pPr>
              <w:rPr>
                <w:rFonts w:ascii="Verdana" w:hAnsi="Verdana"/>
                <w:sz w:val="16"/>
                <w:szCs w:val="16"/>
                <w:lang w:val="es-MX"/>
              </w:rPr>
            </w:pPr>
            <w:r w:rsidRPr="00F30246">
              <w:rPr>
                <w:rFonts w:ascii="Verdana" w:hAnsi="Verdana"/>
                <w:sz w:val="16"/>
                <w:szCs w:val="16"/>
                <w:lang w:val="es-MX"/>
              </w:rPr>
              <w:t>CANTIDADES</w:t>
            </w:r>
          </w:p>
        </w:tc>
      </w:tr>
      <w:tr w:rsidR="00AF7F4B" w:rsidRPr="00F30246" w14:paraId="0B017AE6" w14:textId="77777777" w:rsidTr="00AF7F4B">
        <w:tc>
          <w:tcPr>
            <w:tcW w:w="3114" w:type="dxa"/>
          </w:tcPr>
          <w:p w14:paraId="2CF0E120" w14:textId="02C58F6B" w:rsidR="00AF7F4B" w:rsidRPr="00F30246" w:rsidRDefault="00AF7F4B" w:rsidP="00A95041">
            <w:pPr>
              <w:rPr>
                <w:rFonts w:ascii="Verdana" w:hAnsi="Verdana"/>
                <w:sz w:val="16"/>
                <w:szCs w:val="16"/>
                <w:lang w:val="es-MX"/>
              </w:rPr>
            </w:pPr>
            <w:r w:rsidRPr="00F30246">
              <w:rPr>
                <w:rFonts w:ascii="Verdana" w:hAnsi="Verdana"/>
                <w:sz w:val="16"/>
                <w:szCs w:val="16"/>
                <w:lang w:val="es-MX"/>
              </w:rPr>
              <w:t xml:space="preserve">Extracto de levadura                                                                                         </w:t>
            </w:r>
          </w:p>
        </w:tc>
        <w:tc>
          <w:tcPr>
            <w:tcW w:w="3114" w:type="dxa"/>
          </w:tcPr>
          <w:p w14:paraId="2FF95368" w14:textId="61DEF5C8" w:rsidR="00AF7F4B" w:rsidRPr="00F30246" w:rsidRDefault="00AF7F4B" w:rsidP="00A95041">
            <w:pPr>
              <w:rPr>
                <w:rFonts w:ascii="Verdana" w:hAnsi="Verdana"/>
                <w:sz w:val="16"/>
                <w:szCs w:val="16"/>
                <w:lang w:val="es-MX"/>
              </w:rPr>
            </w:pPr>
            <w:r w:rsidRPr="00F30246">
              <w:rPr>
                <w:rFonts w:ascii="Verdana" w:hAnsi="Verdana"/>
                <w:sz w:val="16"/>
                <w:szCs w:val="16"/>
                <w:lang w:val="es-MX"/>
              </w:rPr>
              <w:t>2.5 g</w:t>
            </w:r>
          </w:p>
        </w:tc>
      </w:tr>
      <w:tr w:rsidR="00AF7F4B" w:rsidRPr="00F30246" w14:paraId="1FA279AF" w14:textId="77777777" w:rsidTr="00AF7F4B">
        <w:tc>
          <w:tcPr>
            <w:tcW w:w="3114" w:type="dxa"/>
          </w:tcPr>
          <w:p w14:paraId="52D49349" w14:textId="477108CD" w:rsidR="00AF7F4B" w:rsidRPr="00F30246" w:rsidRDefault="00AF7F4B" w:rsidP="00A95041">
            <w:pPr>
              <w:rPr>
                <w:rFonts w:ascii="Verdana" w:hAnsi="Verdana"/>
                <w:sz w:val="16"/>
                <w:szCs w:val="16"/>
                <w:lang w:val="es-MX"/>
              </w:rPr>
            </w:pPr>
            <w:proofErr w:type="spellStart"/>
            <w:r w:rsidRPr="00F30246">
              <w:rPr>
                <w:rFonts w:ascii="Verdana" w:hAnsi="Verdana"/>
                <w:sz w:val="16"/>
                <w:szCs w:val="16"/>
                <w:lang w:val="es-MX"/>
              </w:rPr>
              <w:t>Triptona</w:t>
            </w:r>
            <w:proofErr w:type="spellEnd"/>
          </w:p>
        </w:tc>
        <w:tc>
          <w:tcPr>
            <w:tcW w:w="3114" w:type="dxa"/>
          </w:tcPr>
          <w:p w14:paraId="4023272B" w14:textId="618AAB0E" w:rsidR="00AF7F4B" w:rsidRPr="00F30246" w:rsidRDefault="00AF7F4B" w:rsidP="00A95041">
            <w:pPr>
              <w:rPr>
                <w:rFonts w:ascii="Verdana" w:hAnsi="Verdana"/>
                <w:sz w:val="16"/>
                <w:szCs w:val="16"/>
                <w:lang w:val="es-MX"/>
              </w:rPr>
            </w:pPr>
            <w:r w:rsidRPr="00F30246">
              <w:rPr>
                <w:rFonts w:ascii="Verdana" w:hAnsi="Verdana"/>
                <w:sz w:val="16"/>
                <w:szCs w:val="16"/>
                <w:lang w:val="es-MX"/>
              </w:rPr>
              <w:t>5.0 g</w:t>
            </w:r>
          </w:p>
        </w:tc>
      </w:tr>
      <w:tr w:rsidR="00AF7F4B" w:rsidRPr="00F30246" w14:paraId="19F934A0" w14:textId="77777777" w:rsidTr="00AF7F4B">
        <w:tc>
          <w:tcPr>
            <w:tcW w:w="3114" w:type="dxa"/>
          </w:tcPr>
          <w:p w14:paraId="3722F8FB" w14:textId="5E6E8590" w:rsidR="00AF7F4B" w:rsidRPr="00F30246" w:rsidRDefault="00AF7F4B" w:rsidP="00A95041">
            <w:pPr>
              <w:rPr>
                <w:rFonts w:ascii="Verdana" w:hAnsi="Verdana"/>
                <w:sz w:val="16"/>
                <w:szCs w:val="16"/>
                <w:lang w:val="es-MX"/>
              </w:rPr>
            </w:pPr>
            <w:r w:rsidRPr="00F30246">
              <w:rPr>
                <w:rFonts w:ascii="Verdana" w:hAnsi="Verdana"/>
                <w:sz w:val="16"/>
                <w:szCs w:val="16"/>
                <w:lang w:val="es-MX"/>
              </w:rPr>
              <w:t>Dextrosa</w:t>
            </w:r>
          </w:p>
        </w:tc>
        <w:tc>
          <w:tcPr>
            <w:tcW w:w="3114" w:type="dxa"/>
          </w:tcPr>
          <w:p w14:paraId="53B676D2" w14:textId="77AC6487" w:rsidR="00AF7F4B" w:rsidRPr="00F30246" w:rsidRDefault="00AF7F4B" w:rsidP="00A95041">
            <w:pPr>
              <w:rPr>
                <w:rFonts w:ascii="Verdana" w:hAnsi="Verdana"/>
                <w:sz w:val="16"/>
                <w:szCs w:val="16"/>
                <w:lang w:val="es-MX"/>
              </w:rPr>
            </w:pPr>
            <w:r w:rsidRPr="00F30246">
              <w:rPr>
                <w:rFonts w:ascii="Verdana" w:hAnsi="Verdana"/>
                <w:sz w:val="16"/>
                <w:szCs w:val="16"/>
                <w:lang w:val="es-MX"/>
              </w:rPr>
              <w:t>1.0 g</w:t>
            </w:r>
          </w:p>
        </w:tc>
      </w:tr>
      <w:tr w:rsidR="00AF7F4B" w:rsidRPr="00F30246" w14:paraId="02BAC06A" w14:textId="77777777" w:rsidTr="00AF7F4B">
        <w:tc>
          <w:tcPr>
            <w:tcW w:w="3114" w:type="dxa"/>
          </w:tcPr>
          <w:p w14:paraId="0864ABE7" w14:textId="26F5CE9B" w:rsidR="00AF7F4B" w:rsidRPr="00F30246" w:rsidRDefault="00AF7F4B" w:rsidP="00A95041">
            <w:pPr>
              <w:rPr>
                <w:rFonts w:ascii="Verdana" w:hAnsi="Verdana"/>
                <w:sz w:val="16"/>
                <w:szCs w:val="16"/>
                <w:lang w:val="es-MX"/>
              </w:rPr>
            </w:pPr>
            <w:r w:rsidRPr="00F30246">
              <w:rPr>
                <w:rFonts w:ascii="Verdana" w:hAnsi="Verdana"/>
                <w:sz w:val="16"/>
                <w:szCs w:val="16"/>
                <w:lang w:val="es-MX"/>
              </w:rPr>
              <w:t>Agar</w:t>
            </w:r>
          </w:p>
        </w:tc>
        <w:tc>
          <w:tcPr>
            <w:tcW w:w="3114" w:type="dxa"/>
          </w:tcPr>
          <w:p w14:paraId="1923853A" w14:textId="4FF63E5C" w:rsidR="00AF7F4B" w:rsidRPr="00F30246" w:rsidRDefault="00AF7F4B" w:rsidP="00A95041">
            <w:pPr>
              <w:rPr>
                <w:rFonts w:ascii="Verdana" w:hAnsi="Verdana"/>
                <w:sz w:val="16"/>
                <w:szCs w:val="16"/>
                <w:lang w:val="es-MX"/>
              </w:rPr>
            </w:pPr>
            <w:r w:rsidRPr="00F30246">
              <w:rPr>
                <w:rFonts w:ascii="Verdana" w:hAnsi="Verdana"/>
                <w:sz w:val="16"/>
                <w:szCs w:val="16"/>
                <w:lang w:val="es-MX"/>
              </w:rPr>
              <w:t>15.0 g</w:t>
            </w:r>
          </w:p>
        </w:tc>
      </w:tr>
      <w:tr w:rsidR="00AF7F4B" w:rsidRPr="00F30246" w14:paraId="132A9DA8" w14:textId="77777777" w:rsidTr="00AF7F4B">
        <w:tc>
          <w:tcPr>
            <w:tcW w:w="3114" w:type="dxa"/>
          </w:tcPr>
          <w:p w14:paraId="35A1FAF6" w14:textId="2D4D2648" w:rsidR="00AF7F4B" w:rsidRPr="00F30246" w:rsidRDefault="00AF7F4B" w:rsidP="00A95041">
            <w:pPr>
              <w:rPr>
                <w:rFonts w:ascii="Verdana" w:hAnsi="Verdana"/>
                <w:sz w:val="16"/>
                <w:szCs w:val="16"/>
                <w:lang w:val="es-MX"/>
              </w:rPr>
            </w:pPr>
            <w:r w:rsidRPr="00F30246">
              <w:rPr>
                <w:rFonts w:ascii="Verdana" w:hAnsi="Verdana"/>
                <w:sz w:val="16"/>
                <w:szCs w:val="16"/>
                <w:lang w:val="es-MX"/>
              </w:rPr>
              <w:t xml:space="preserve">Agua </w:t>
            </w:r>
          </w:p>
        </w:tc>
        <w:tc>
          <w:tcPr>
            <w:tcW w:w="3114" w:type="dxa"/>
          </w:tcPr>
          <w:p w14:paraId="22257C9F" w14:textId="4E5F56E4" w:rsidR="00AF7F4B" w:rsidRPr="00F30246" w:rsidRDefault="00AF7F4B" w:rsidP="00A95041">
            <w:pPr>
              <w:rPr>
                <w:rFonts w:ascii="Verdana" w:hAnsi="Verdana"/>
                <w:sz w:val="16"/>
                <w:szCs w:val="16"/>
                <w:lang w:val="es-MX"/>
              </w:rPr>
            </w:pPr>
            <w:r w:rsidRPr="00F30246">
              <w:rPr>
                <w:rFonts w:ascii="Verdana" w:hAnsi="Verdana"/>
                <w:sz w:val="16"/>
                <w:szCs w:val="16"/>
                <w:lang w:val="es-MX"/>
              </w:rPr>
              <w:t>1.01</w:t>
            </w:r>
          </w:p>
        </w:tc>
      </w:tr>
      <w:tr w:rsidR="00996B41" w:rsidRPr="00F30246" w14:paraId="7999C5C7" w14:textId="77777777" w:rsidTr="00DA3C7B">
        <w:tc>
          <w:tcPr>
            <w:tcW w:w="6228" w:type="dxa"/>
            <w:gridSpan w:val="2"/>
          </w:tcPr>
          <w:p w14:paraId="727B2726" w14:textId="77777777" w:rsidR="00996B41" w:rsidRPr="00F30246" w:rsidRDefault="00996B41" w:rsidP="00DA3C7B">
            <w:pPr>
              <w:jc w:val="center"/>
              <w:rPr>
                <w:rFonts w:ascii="Verdana" w:hAnsi="Verdana"/>
                <w:sz w:val="16"/>
                <w:szCs w:val="16"/>
                <w:lang w:val="es-MX"/>
              </w:rPr>
            </w:pPr>
            <w:r w:rsidRPr="00A95041">
              <w:rPr>
                <w:rFonts w:ascii="Verdana" w:hAnsi="Verdana"/>
                <w:b/>
                <w:bCs/>
                <w:sz w:val="16"/>
                <w:szCs w:val="16"/>
                <w:lang w:val="es-MX"/>
              </w:rPr>
              <w:t>FORMULA</w:t>
            </w:r>
          </w:p>
        </w:tc>
      </w:tr>
      <w:tr w:rsidR="00996B41" w:rsidRPr="00F30246" w14:paraId="1B5E478C" w14:textId="77777777" w:rsidTr="00DA3C7B">
        <w:tc>
          <w:tcPr>
            <w:tcW w:w="3114" w:type="dxa"/>
          </w:tcPr>
          <w:p w14:paraId="1B454F91" w14:textId="77777777" w:rsidR="00996B41" w:rsidRPr="00F30246" w:rsidRDefault="00996B41" w:rsidP="00DA3C7B">
            <w:pPr>
              <w:rPr>
                <w:rFonts w:ascii="Verdana" w:hAnsi="Verdana"/>
                <w:b/>
                <w:bCs/>
                <w:sz w:val="16"/>
                <w:szCs w:val="16"/>
                <w:lang w:val="es-MX"/>
              </w:rPr>
            </w:pPr>
            <w:r w:rsidRPr="00F30246">
              <w:rPr>
                <w:rFonts w:ascii="Verdana" w:hAnsi="Verdana"/>
                <w:b/>
                <w:bCs/>
                <w:sz w:val="16"/>
                <w:szCs w:val="16"/>
                <w:lang w:val="es-MX"/>
              </w:rPr>
              <w:t>INGREDIENTS</w:t>
            </w:r>
          </w:p>
        </w:tc>
        <w:tc>
          <w:tcPr>
            <w:tcW w:w="3114" w:type="dxa"/>
          </w:tcPr>
          <w:p w14:paraId="4D0A3349"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QUANTITIES</w:t>
            </w:r>
          </w:p>
        </w:tc>
      </w:tr>
      <w:tr w:rsidR="00996B41" w:rsidRPr="00F30246" w14:paraId="3D5BA7D6" w14:textId="77777777" w:rsidTr="00DA3C7B">
        <w:tc>
          <w:tcPr>
            <w:tcW w:w="3114" w:type="dxa"/>
          </w:tcPr>
          <w:p w14:paraId="0AEB790A" w14:textId="77777777" w:rsidR="00996B41" w:rsidRPr="00F30246" w:rsidRDefault="00996B41" w:rsidP="00DA3C7B">
            <w:pPr>
              <w:rPr>
                <w:rFonts w:ascii="Verdana" w:hAnsi="Verdana"/>
                <w:sz w:val="16"/>
                <w:szCs w:val="16"/>
                <w:lang w:val="es-MX"/>
              </w:rPr>
            </w:pPr>
            <w:proofErr w:type="spellStart"/>
            <w:r w:rsidRPr="00F30246">
              <w:rPr>
                <w:rFonts w:ascii="Verdana" w:hAnsi="Verdana"/>
                <w:sz w:val="16"/>
                <w:szCs w:val="16"/>
                <w:lang w:val="es-MX"/>
              </w:rPr>
              <w:t>Yeast</w:t>
            </w:r>
            <w:proofErr w:type="spellEnd"/>
            <w:r w:rsidRPr="00F30246">
              <w:rPr>
                <w:rFonts w:ascii="Verdana" w:hAnsi="Verdana"/>
                <w:sz w:val="16"/>
                <w:szCs w:val="16"/>
                <w:lang w:val="es-MX"/>
              </w:rPr>
              <w:t xml:space="preserve"> </w:t>
            </w:r>
            <w:proofErr w:type="spellStart"/>
            <w:r w:rsidRPr="00F30246">
              <w:rPr>
                <w:rFonts w:ascii="Verdana" w:hAnsi="Verdana"/>
                <w:sz w:val="16"/>
                <w:szCs w:val="16"/>
                <w:lang w:val="es-MX"/>
              </w:rPr>
              <w:t>extract</w:t>
            </w:r>
            <w:proofErr w:type="spellEnd"/>
          </w:p>
        </w:tc>
        <w:tc>
          <w:tcPr>
            <w:tcW w:w="3114" w:type="dxa"/>
          </w:tcPr>
          <w:p w14:paraId="068F2A6F"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2.5 g</w:t>
            </w:r>
          </w:p>
        </w:tc>
      </w:tr>
      <w:tr w:rsidR="00996B41" w:rsidRPr="00F30246" w14:paraId="13516600" w14:textId="77777777" w:rsidTr="00DA3C7B">
        <w:tc>
          <w:tcPr>
            <w:tcW w:w="3114" w:type="dxa"/>
          </w:tcPr>
          <w:p w14:paraId="00428979" w14:textId="77777777" w:rsidR="00996B41" w:rsidRPr="00F30246" w:rsidRDefault="00996B41" w:rsidP="00DA3C7B">
            <w:pPr>
              <w:rPr>
                <w:rFonts w:ascii="Verdana" w:hAnsi="Verdana"/>
                <w:sz w:val="16"/>
                <w:szCs w:val="16"/>
                <w:lang w:val="es-MX"/>
              </w:rPr>
            </w:pPr>
            <w:proofErr w:type="spellStart"/>
            <w:r w:rsidRPr="00F30246">
              <w:rPr>
                <w:rFonts w:ascii="Verdana" w:hAnsi="Verdana"/>
                <w:sz w:val="16"/>
                <w:szCs w:val="16"/>
                <w:lang w:val="es-MX"/>
              </w:rPr>
              <w:t>Tryptone</w:t>
            </w:r>
            <w:proofErr w:type="spellEnd"/>
          </w:p>
        </w:tc>
        <w:tc>
          <w:tcPr>
            <w:tcW w:w="3114" w:type="dxa"/>
          </w:tcPr>
          <w:p w14:paraId="13A09A70"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5.0 g</w:t>
            </w:r>
          </w:p>
        </w:tc>
      </w:tr>
      <w:tr w:rsidR="00996B41" w:rsidRPr="00F30246" w14:paraId="4B32DCDF" w14:textId="77777777" w:rsidTr="00DA3C7B">
        <w:tc>
          <w:tcPr>
            <w:tcW w:w="3114" w:type="dxa"/>
          </w:tcPr>
          <w:p w14:paraId="34C2CF65" w14:textId="77777777" w:rsidR="00996B41" w:rsidRPr="00F30246" w:rsidRDefault="00996B41" w:rsidP="00DA3C7B">
            <w:pPr>
              <w:rPr>
                <w:rFonts w:ascii="Verdana" w:hAnsi="Verdana"/>
                <w:sz w:val="16"/>
                <w:szCs w:val="16"/>
                <w:lang w:val="es-MX"/>
              </w:rPr>
            </w:pPr>
            <w:proofErr w:type="spellStart"/>
            <w:r w:rsidRPr="00F30246">
              <w:rPr>
                <w:rFonts w:ascii="Verdana" w:hAnsi="Verdana"/>
                <w:sz w:val="16"/>
                <w:szCs w:val="16"/>
                <w:lang w:val="es-MX"/>
              </w:rPr>
              <w:t>Dextrose</w:t>
            </w:r>
            <w:proofErr w:type="spellEnd"/>
          </w:p>
        </w:tc>
        <w:tc>
          <w:tcPr>
            <w:tcW w:w="3114" w:type="dxa"/>
          </w:tcPr>
          <w:p w14:paraId="309B26F9"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1.0 g</w:t>
            </w:r>
          </w:p>
        </w:tc>
      </w:tr>
      <w:tr w:rsidR="00996B41" w:rsidRPr="00F30246" w14:paraId="1FB0CAF3" w14:textId="77777777" w:rsidTr="00DA3C7B">
        <w:tc>
          <w:tcPr>
            <w:tcW w:w="3114" w:type="dxa"/>
          </w:tcPr>
          <w:p w14:paraId="79503C9C"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Agar</w:t>
            </w:r>
          </w:p>
        </w:tc>
        <w:tc>
          <w:tcPr>
            <w:tcW w:w="3114" w:type="dxa"/>
          </w:tcPr>
          <w:p w14:paraId="16323891"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15.0 g</w:t>
            </w:r>
          </w:p>
        </w:tc>
      </w:tr>
      <w:tr w:rsidR="00996B41" w:rsidRPr="00F30246" w14:paraId="08A89F58" w14:textId="77777777" w:rsidTr="00DA3C7B">
        <w:tc>
          <w:tcPr>
            <w:tcW w:w="3114" w:type="dxa"/>
          </w:tcPr>
          <w:p w14:paraId="5C668F90" w14:textId="77777777" w:rsidR="00996B41" w:rsidRPr="00F30246" w:rsidRDefault="00996B41" w:rsidP="00DA3C7B">
            <w:pPr>
              <w:rPr>
                <w:rFonts w:ascii="Verdana" w:hAnsi="Verdana"/>
                <w:sz w:val="16"/>
                <w:szCs w:val="16"/>
                <w:lang w:val="es-MX"/>
              </w:rPr>
            </w:pPr>
            <w:proofErr w:type="spellStart"/>
            <w:r w:rsidRPr="00F30246">
              <w:rPr>
                <w:rFonts w:ascii="Verdana" w:hAnsi="Verdana"/>
                <w:sz w:val="16"/>
                <w:szCs w:val="16"/>
                <w:lang w:val="es-MX"/>
              </w:rPr>
              <w:t>Water</w:t>
            </w:r>
            <w:proofErr w:type="spellEnd"/>
          </w:p>
        </w:tc>
        <w:tc>
          <w:tcPr>
            <w:tcW w:w="3114" w:type="dxa"/>
          </w:tcPr>
          <w:p w14:paraId="659E657F" w14:textId="77777777" w:rsidR="00996B41" w:rsidRPr="00F30246" w:rsidRDefault="00996B41" w:rsidP="00DA3C7B">
            <w:pPr>
              <w:rPr>
                <w:rFonts w:ascii="Verdana" w:hAnsi="Verdana"/>
                <w:sz w:val="16"/>
                <w:szCs w:val="16"/>
                <w:lang w:val="es-MX"/>
              </w:rPr>
            </w:pPr>
            <w:r w:rsidRPr="00F30246">
              <w:rPr>
                <w:rFonts w:ascii="Verdana" w:hAnsi="Verdana"/>
                <w:sz w:val="16"/>
                <w:szCs w:val="16"/>
                <w:lang w:val="es-MX"/>
              </w:rPr>
              <w:t>1.01</w:t>
            </w:r>
          </w:p>
        </w:tc>
      </w:tr>
    </w:tbl>
    <w:p w14:paraId="47F59D27" w14:textId="77777777" w:rsidR="00996B41" w:rsidRPr="00F30246" w:rsidRDefault="00996B41" w:rsidP="00996B41">
      <w:pPr>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6538E" w:rsidRPr="0096538E" w14:paraId="1DA53EF0" w14:textId="4FF65C0C" w:rsidTr="003F05D1">
        <w:tc>
          <w:tcPr>
            <w:tcW w:w="4675" w:type="dxa"/>
          </w:tcPr>
          <w:p w14:paraId="4D06EC54"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Suspender los componentes del medio deshidratado en un litro de agua. Hervir hasta total disolución.</w:t>
            </w:r>
          </w:p>
        </w:tc>
        <w:tc>
          <w:tcPr>
            <w:tcW w:w="4675" w:type="dxa"/>
          </w:tcPr>
          <w:p w14:paraId="39360649" w14:textId="4B72E9FA" w:rsidR="0096538E" w:rsidRPr="003F05D1" w:rsidRDefault="0096538E" w:rsidP="003F05D1">
            <w:pPr>
              <w:jc w:val="both"/>
              <w:rPr>
                <w:rFonts w:ascii="Verdana" w:hAnsi="Verdana"/>
                <w:sz w:val="16"/>
                <w:szCs w:val="16"/>
              </w:rPr>
            </w:pPr>
            <w:r w:rsidRPr="003F05D1">
              <w:rPr>
                <w:rFonts w:ascii="Verdana" w:hAnsi="Verdana"/>
                <w:sz w:val="16"/>
                <w:szCs w:val="16"/>
              </w:rPr>
              <w:t>Suspend the components of the dehydrated medium in one lit</w:t>
            </w:r>
            <w:r w:rsidR="003F05D1">
              <w:rPr>
                <w:rFonts w:ascii="Verdana" w:hAnsi="Verdana"/>
                <w:sz w:val="16"/>
                <w:szCs w:val="16"/>
              </w:rPr>
              <w:t>er</w:t>
            </w:r>
            <w:r w:rsidRPr="003F05D1">
              <w:rPr>
                <w:rFonts w:ascii="Verdana" w:hAnsi="Verdana"/>
                <w:sz w:val="16"/>
                <w:szCs w:val="16"/>
              </w:rPr>
              <w:t xml:space="preserve"> of water. Boil until completely dissolved.</w:t>
            </w:r>
          </w:p>
        </w:tc>
      </w:tr>
      <w:tr w:rsidR="003F05D1" w:rsidRPr="0096538E" w14:paraId="06FC6AC2" w14:textId="77777777" w:rsidTr="003F05D1">
        <w:tc>
          <w:tcPr>
            <w:tcW w:w="4675" w:type="dxa"/>
          </w:tcPr>
          <w:p w14:paraId="079FB965" w14:textId="77777777" w:rsidR="003F05D1" w:rsidRPr="00A95041" w:rsidRDefault="003F05D1" w:rsidP="003F05D1">
            <w:pPr>
              <w:jc w:val="both"/>
              <w:rPr>
                <w:rFonts w:ascii="Verdana" w:hAnsi="Verdana"/>
                <w:sz w:val="16"/>
                <w:szCs w:val="16"/>
                <w:lang w:val="es-MX"/>
              </w:rPr>
            </w:pPr>
          </w:p>
        </w:tc>
        <w:tc>
          <w:tcPr>
            <w:tcW w:w="4675" w:type="dxa"/>
          </w:tcPr>
          <w:p w14:paraId="159818CF" w14:textId="77777777" w:rsidR="003F05D1" w:rsidRPr="003F05D1" w:rsidRDefault="003F05D1" w:rsidP="003F05D1">
            <w:pPr>
              <w:jc w:val="both"/>
              <w:rPr>
                <w:rFonts w:ascii="Verdana" w:hAnsi="Verdana"/>
                <w:sz w:val="16"/>
                <w:szCs w:val="16"/>
              </w:rPr>
            </w:pPr>
          </w:p>
        </w:tc>
      </w:tr>
      <w:tr w:rsidR="0096538E" w:rsidRPr="0096538E" w14:paraId="415F2435" w14:textId="689BF4C3" w:rsidTr="003F05D1">
        <w:tc>
          <w:tcPr>
            <w:tcW w:w="4675" w:type="dxa"/>
          </w:tcPr>
          <w:p w14:paraId="676C50A8"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 xml:space="preserve">Distribuir en recipientes de vidrio esterilizables de capacidad no mayor de 500 ml, cantidades de aproximadamente la mitad del volumen </w:t>
            </w:r>
            <w:proofErr w:type="gramStart"/>
            <w:r w:rsidRPr="00A95041">
              <w:rPr>
                <w:rFonts w:ascii="Verdana" w:hAnsi="Verdana"/>
                <w:sz w:val="16"/>
                <w:szCs w:val="16"/>
                <w:lang w:val="es-MX"/>
              </w:rPr>
              <w:t>del mismo</w:t>
            </w:r>
            <w:proofErr w:type="gramEnd"/>
            <w:r w:rsidRPr="00A95041">
              <w:rPr>
                <w:rFonts w:ascii="Verdana" w:hAnsi="Verdana"/>
                <w:sz w:val="16"/>
                <w:szCs w:val="16"/>
                <w:lang w:val="es-MX"/>
              </w:rPr>
              <w:t xml:space="preserve">. Esterilizar en autoclave a 121 ± 1,0 </w:t>
            </w:r>
            <w:proofErr w:type="spellStart"/>
            <w:r w:rsidRPr="00A95041">
              <w:rPr>
                <w:rFonts w:ascii="Verdana" w:hAnsi="Verdana"/>
                <w:sz w:val="16"/>
                <w:szCs w:val="16"/>
                <w:lang w:val="es-MX"/>
              </w:rPr>
              <w:t>ºC</w:t>
            </w:r>
            <w:proofErr w:type="spellEnd"/>
            <w:r w:rsidRPr="00A95041">
              <w:rPr>
                <w:rFonts w:ascii="Verdana" w:hAnsi="Verdana"/>
                <w:sz w:val="16"/>
                <w:szCs w:val="16"/>
                <w:lang w:val="es-MX"/>
              </w:rPr>
              <w:t>, durante 15 minutos. El pH final del medio debe ser 7,0 ± 0,2 a 25ºC.</w:t>
            </w:r>
          </w:p>
        </w:tc>
        <w:tc>
          <w:tcPr>
            <w:tcW w:w="4675" w:type="dxa"/>
          </w:tcPr>
          <w:p w14:paraId="4209B94D" w14:textId="1B911059" w:rsidR="0096538E" w:rsidRPr="003F05D1" w:rsidRDefault="0096538E" w:rsidP="003F05D1">
            <w:pPr>
              <w:jc w:val="both"/>
              <w:rPr>
                <w:rFonts w:ascii="Verdana" w:hAnsi="Verdana"/>
                <w:sz w:val="16"/>
                <w:szCs w:val="16"/>
              </w:rPr>
            </w:pPr>
            <w:r w:rsidRPr="003F05D1">
              <w:rPr>
                <w:rFonts w:ascii="Verdana" w:hAnsi="Verdana"/>
                <w:sz w:val="16"/>
                <w:szCs w:val="16"/>
              </w:rPr>
              <w:t>Distribute in sterilizable glass containers with a capacity of no more than 500 ml, quantities of approximately half the volume of the same</w:t>
            </w:r>
            <w:r w:rsidR="003F05D1">
              <w:rPr>
                <w:rFonts w:ascii="Verdana" w:hAnsi="Verdana"/>
                <w:sz w:val="16"/>
                <w:szCs w:val="16"/>
              </w:rPr>
              <w:t>.</w:t>
            </w:r>
            <w:r w:rsidRPr="003F05D1">
              <w:rPr>
                <w:rFonts w:ascii="Verdana" w:hAnsi="Verdana"/>
                <w:sz w:val="16"/>
                <w:szCs w:val="16"/>
              </w:rPr>
              <w:t xml:space="preserve"> Sterilize in an autoclave at 121 ± 1.0 ºC for 15 minutes. The final pH of the medium should be 7.0 ± 0.2 at 25ºC.</w:t>
            </w:r>
          </w:p>
        </w:tc>
      </w:tr>
      <w:tr w:rsidR="0096538E" w:rsidRPr="003744C4" w14:paraId="75B6C580" w14:textId="0A169E5C" w:rsidTr="003F05D1">
        <w:tc>
          <w:tcPr>
            <w:tcW w:w="4675" w:type="dxa"/>
          </w:tcPr>
          <w:p w14:paraId="79FCE3A9"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 xml:space="preserve">Si el medio de cultivo es utilizado inmediatamente, enfriar a 45ºC ± 1,0 </w:t>
            </w:r>
            <w:proofErr w:type="spellStart"/>
            <w:r w:rsidRPr="00A95041">
              <w:rPr>
                <w:rFonts w:ascii="Verdana" w:hAnsi="Verdana"/>
                <w:sz w:val="16"/>
                <w:szCs w:val="16"/>
                <w:lang w:val="es-MX"/>
              </w:rPr>
              <w:t>ºC</w:t>
            </w:r>
            <w:proofErr w:type="spellEnd"/>
            <w:r w:rsidRPr="00A95041">
              <w:rPr>
                <w:rFonts w:ascii="Verdana" w:hAnsi="Verdana"/>
                <w:sz w:val="16"/>
                <w:szCs w:val="16"/>
                <w:lang w:val="es-MX"/>
              </w:rPr>
              <w:t xml:space="preserve"> en baño de agua y mantenerlo a esta temperatura hasta antes de su uso. El medio no debe de fundirse más de una vez.</w:t>
            </w:r>
          </w:p>
        </w:tc>
        <w:tc>
          <w:tcPr>
            <w:tcW w:w="4675" w:type="dxa"/>
          </w:tcPr>
          <w:p w14:paraId="20C5EBAB" w14:textId="10CC8FC2" w:rsidR="0096538E" w:rsidRPr="003F05D1" w:rsidRDefault="0096538E" w:rsidP="003F05D1">
            <w:pPr>
              <w:jc w:val="both"/>
              <w:rPr>
                <w:rFonts w:ascii="Verdana" w:hAnsi="Verdana"/>
                <w:sz w:val="16"/>
                <w:szCs w:val="16"/>
              </w:rPr>
            </w:pPr>
            <w:r w:rsidRPr="003F05D1">
              <w:rPr>
                <w:rFonts w:ascii="Verdana" w:hAnsi="Verdana"/>
                <w:sz w:val="16"/>
                <w:szCs w:val="16"/>
              </w:rPr>
              <w:t>If the culture medium is to be used immediately, cool to 45ºC ± 1.0 ºC in a water bath and maintain at this temperature until just before use. The medium should not be melted more than once.</w:t>
            </w:r>
          </w:p>
        </w:tc>
      </w:tr>
      <w:tr w:rsidR="00C0216E" w:rsidRPr="003744C4" w14:paraId="07AE5BDC" w14:textId="77777777" w:rsidTr="003F05D1">
        <w:tc>
          <w:tcPr>
            <w:tcW w:w="4675" w:type="dxa"/>
          </w:tcPr>
          <w:p w14:paraId="373F0B89" w14:textId="77777777" w:rsidR="00C0216E" w:rsidRPr="00A95041" w:rsidRDefault="00C0216E" w:rsidP="003F05D1">
            <w:pPr>
              <w:jc w:val="both"/>
              <w:rPr>
                <w:rFonts w:ascii="Verdana" w:hAnsi="Verdana"/>
                <w:sz w:val="16"/>
                <w:szCs w:val="16"/>
                <w:lang w:val="es-MX"/>
              </w:rPr>
            </w:pPr>
          </w:p>
        </w:tc>
        <w:tc>
          <w:tcPr>
            <w:tcW w:w="4675" w:type="dxa"/>
          </w:tcPr>
          <w:p w14:paraId="08AA488F" w14:textId="77777777" w:rsidR="00C0216E" w:rsidRPr="003F05D1" w:rsidRDefault="00C0216E" w:rsidP="003F05D1">
            <w:pPr>
              <w:jc w:val="both"/>
              <w:rPr>
                <w:rFonts w:ascii="Verdana" w:hAnsi="Verdana"/>
                <w:sz w:val="16"/>
                <w:szCs w:val="16"/>
              </w:rPr>
            </w:pPr>
          </w:p>
        </w:tc>
      </w:tr>
      <w:tr w:rsidR="0096538E" w:rsidRPr="0096538E" w14:paraId="10625363" w14:textId="63EEB418" w:rsidTr="003F05D1">
        <w:tc>
          <w:tcPr>
            <w:tcW w:w="4675" w:type="dxa"/>
          </w:tcPr>
          <w:p w14:paraId="7FC3AA1F"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En caso de medios deshidratados seguir las instrucciones del fabricante.</w:t>
            </w:r>
          </w:p>
        </w:tc>
        <w:tc>
          <w:tcPr>
            <w:tcW w:w="4675" w:type="dxa"/>
          </w:tcPr>
          <w:p w14:paraId="577FE6AB" w14:textId="5A04D628" w:rsidR="0096538E" w:rsidRPr="003F05D1" w:rsidRDefault="0096538E" w:rsidP="003F05D1">
            <w:pPr>
              <w:jc w:val="both"/>
              <w:rPr>
                <w:rFonts w:ascii="Verdana" w:hAnsi="Verdana"/>
                <w:sz w:val="16"/>
                <w:szCs w:val="16"/>
              </w:rPr>
            </w:pPr>
            <w:r w:rsidRPr="003F05D1">
              <w:rPr>
                <w:rFonts w:ascii="Verdana" w:hAnsi="Verdana"/>
                <w:sz w:val="16"/>
                <w:szCs w:val="16"/>
              </w:rPr>
              <w:t xml:space="preserve">In </w:t>
            </w:r>
            <w:r w:rsidR="00BF3BE1">
              <w:rPr>
                <w:rFonts w:ascii="Verdana" w:hAnsi="Verdana"/>
                <w:sz w:val="16"/>
                <w:szCs w:val="16"/>
              </w:rPr>
              <w:t xml:space="preserve">the </w:t>
            </w:r>
            <w:r w:rsidRPr="003F05D1">
              <w:rPr>
                <w:rFonts w:ascii="Verdana" w:hAnsi="Verdana"/>
                <w:sz w:val="16"/>
                <w:szCs w:val="16"/>
              </w:rPr>
              <w:t>case of dehydrated media, follow the manufacturer's instructions.</w:t>
            </w:r>
          </w:p>
        </w:tc>
      </w:tr>
      <w:tr w:rsidR="00C0216E" w:rsidRPr="0096538E" w14:paraId="1F0205B8" w14:textId="77777777" w:rsidTr="003F05D1">
        <w:tc>
          <w:tcPr>
            <w:tcW w:w="4675" w:type="dxa"/>
          </w:tcPr>
          <w:p w14:paraId="721DE49B" w14:textId="77777777" w:rsidR="00C0216E" w:rsidRPr="00BF3BE1" w:rsidRDefault="00C0216E" w:rsidP="003F05D1">
            <w:pPr>
              <w:jc w:val="both"/>
              <w:rPr>
                <w:rFonts w:ascii="Verdana" w:hAnsi="Verdana"/>
                <w:sz w:val="16"/>
                <w:szCs w:val="16"/>
              </w:rPr>
            </w:pPr>
          </w:p>
        </w:tc>
        <w:tc>
          <w:tcPr>
            <w:tcW w:w="4675" w:type="dxa"/>
          </w:tcPr>
          <w:p w14:paraId="7FD8109B" w14:textId="77777777" w:rsidR="00C0216E" w:rsidRPr="003F05D1" w:rsidRDefault="00C0216E" w:rsidP="003F05D1">
            <w:pPr>
              <w:jc w:val="both"/>
              <w:rPr>
                <w:rFonts w:ascii="Verdana" w:hAnsi="Verdana"/>
                <w:sz w:val="16"/>
                <w:szCs w:val="16"/>
              </w:rPr>
            </w:pPr>
          </w:p>
        </w:tc>
      </w:tr>
      <w:tr w:rsidR="0096538E" w:rsidRPr="00267BF1" w14:paraId="6C8FA97A" w14:textId="60C101D0" w:rsidTr="003F05D1">
        <w:tc>
          <w:tcPr>
            <w:tcW w:w="4675" w:type="dxa"/>
          </w:tcPr>
          <w:p w14:paraId="2725B4A3"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El medio de cultivo anterior es el de uso más generalizado. Para algunos alimentos en particular se requerirá de un medio de cultivo especial que se debe indicar al describir la técnica para ese alimento.</w:t>
            </w:r>
          </w:p>
        </w:tc>
        <w:tc>
          <w:tcPr>
            <w:tcW w:w="4675" w:type="dxa"/>
          </w:tcPr>
          <w:p w14:paraId="676F84A4" w14:textId="79BA5FE5" w:rsidR="0096538E" w:rsidRPr="003F05D1" w:rsidRDefault="0096538E" w:rsidP="003F05D1">
            <w:pPr>
              <w:jc w:val="both"/>
              <w:rPr>
                <w:rFonts w:ascii="Verdana" w:hAnsi="Verdana"/>
                <w:sz w:val="16"/>
                <w:szCs w:val="16"/>
              </w:rPr>
            </w:pPr>
            <w:r w:rsidRPr="003F05D1">
              <w:rPr>
                <w:rFonts w:ascii="Verdana" w:hAnsi="Verdana"/>
                <w:sz w:val="16"/>
                <w:szCs w:val="16"/>
              </w:rPr>
              <w:t xml:space="preserve">The above culture medium is the most widely used. For some </w:t>
            </w:r>
            <w:proofErr w:type="gramStart"/>
            <w:r w:rsidRPr="003F05D1">
              <w:rPr>
                <w:rFonts w:ascii="Verdana" w:hAnsi="Verdana"/>
                <w:sz w:val="16"/>
                <w:szCs w:val="16"/>
              </w:rPr>
              <w:t>particular foods</w:t>
            </w:r>
            <w:proofErr w:type="gramEnd"/>
            <w:r w:rsidRPr="003F05D1">
              <w:rPr>
                <w:rFonts w:ascii="Verdana" w:hAnsi="Verdana"/>
                <w:sz w:val="16"/>
                <w:szCs w:val="16"/>
              </w:rPr>
              <w:t xml:space="preserve"> a special culture medium will be required which should be indicated when describing the technique for that food</w:t>
            </w:r>
            <w:r w:rsidR="00BF3BE1">
              <w:rPr>
                <w:rFonts w:ascii="Verdana" w:hAnsi="Verdana"/>
                <w:sz w:val="16"/>
                <w:szCs w:val="16"/>
              </w:rPr>
              <w:t xml:space="preserve"> product</w:t>
            </w:r>
            <w:r w:rsidRPr="003F05D1">
              <w:rPr>
                <w:rFonts w:ascii="Verdana" w:hAnsi="Verdana"/>
                <w:sz w:val="16"/>
                <w:szCs w:val="16"/>
              </w:rPr>
              <w:t>.</w:t>
            </w:r>
          </w:p>
        </w:tc>
      </w:tr>
      <w:tr w:rsidR="00C0216E" w:rsidRPr="00267BF1" w14:paraId="671201A3" w14:textId="77777777" w:rsidTr="003F05D1">
        <w:tc>
          <w:tcPr>
            <w:tcW w:w="4675" w:type="dxa"/>
          </w:tcPr>
          <w:p w14:paraId="72992512" w14:textId="77777777" w:rsidR="00C0216E" w:rsidRPr="00BF3BE1" w:rsidRDefault="00C0216E" w:rsidP="003F05D1">
            <w:pPr>
              <w:jc w:val="both"/>
              <w:rPr>
                <w:rFonts w:ascii="Verdana" w:hAnsi="Verdana"/>
                <w:sz w:val="16"/>
                <w:szCs w:val="16"/>
              </w:rPr>
            </w:pPr>
          </w:p>
        </w:tc>
        <w:tc>
          <w:tcPr>
            <w:tcW w:w="4675" w:type="dxa"/>
          </w:tcPr>
          <w:p w14:paraId="7830113B" w14:textId="77777777" w:rsidR="00C0216E" w:rsidRPr="003F05D1" w:rsidRDefault="00C0216E" w:rsidP="003F05D1">
            <w:pPr>
              <w:jc w:val="both"/>
              <w:rPr>
                <w:rFonts w:ascii="Verdana" w:hAnsi="Verdana"/>
                <w:sz w:val="16"/>
                <w:szCs w:val="16"/>
              </w:rPr>
            </w:pPr>
          </w:p>
        </w:tc>
      </w:tr>
      <w:tr w:rsidR="0096538E" w:rsidRPr="00F30246" w14:paraId="7D96813C" w14:textId="3C407FFD" w:rsidTr="003F05D1">
        <w:tc>
          <w:tcPr>
            <w:tcW w:w="4675" w:type="dxa"/>
          </w:tcPr>
          <w:p w14:paraId="5E65AC79"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6.2</w:t>
            </w:r>
            <w:r w:rsidRPr="00A95041">
              <w:rPr>
                <w:rFonts w:ascii="Verdana" w:hAnsi="Verdana"/>
                <w:sz w:val="16"/>
                <w:szCs w:val="16"/>
                <w:lang w:val="es-MX"/>
              </w:rPr>
              <w:t> Materiales</w:t>
            </w:r>
          </w:p>
        </w:tc>
        <w:tc>
          <w:tcPr>
            <w:tcW w:w="4675" w:type="dxa"/>
          </w:tcPr>
          <w:p w14:paraId="117AE2C8" w14:textId="6120A752"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6.2 </w:t>
            </w:r>
            <w:r w:rsidRPr="003F05D1">
              <w:rPr>
                <w:rFonts w:ascii="Verdana" w:hAnsi="Verdana"/>
                <w:sz w:val="16"/>
                <w:szCs w:val="16"/>
              </w:rPr>
              <w:t>Materials</w:t>
            </w:r>
          </w:p>
        </w:tc>
      </w:tr>
      <w:tr w:rsidR="00C0216E" w:rsidRPr="00F30246" w14:paraId="44E536E4" w14:textId="77777777" w:rsidTr="003F05D1">
        <w:tc>
          <w:tcPr>
            <w:tcW w:w="4675" w:type="dxa"/>
          </w:tcPr>
          <w:p w14:paraId="4DD98C90" w14:textId="77777777" w:rsidR="00C0216E" w:rsidRPr="00A95041" w:rsidRDefault="00C0216E" w:rsidP="003F05D1">
            <w:pPr>
              <w:jc w:val="both"/>
              <w:rPr>
                <w:rFonts w:ascii="Verdana" w:hAnsi="Verdana"/>
                <w:b/>
                <w:bCs/>
                <w:sz w:val="16"/>
                <w:szCs w:val="16"/>
                <w:lang w:val="es-MX"/>
              </w:rPr>
            </w:pPr>
          </w:p>
        </w:tc>
        <w:tc>
          <w:tcPr>
            <w:tcW w:w="4675" w:type="dxa"/>
          </w:tcPr>
          <w:p w14:paraId="2DF2564B" w14:textId="77777777" w:rsidR="00C0216E" w:rsidRPr="003F05D1" w:rsidRDefault="00C0216E" w:rsidP="003F05D1">
            <w:pPr>
              <w:jc w:val="both"/>
              <w:rPr>
                <w:rFonts w:ascii="Verdana" w:hAnsi="Verdana"/>
                <w:b/>
                <w:bCs/>
                <w:sz w:val="16"/>
                <w:szCs w:val="16"/>
              </w:rPr>
            </w:pPr>
          </w:p>
        </w:tc>
      </w:tr>
      <w:tr w:rsidR="0096538E" w:rsidRPr="00267BF1" w14:paraId="2B465645" w14:textId="325ACC47" w:rsidTr="003F05D1">
        <w:tc>
          <w:tcPr>
            <w:tcW w:w="4675" w:type="dxa"/>
          </w:tcPr>
          <w:p w14:paraId="11E8CE7D"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lastRenderedPageBreak/>
              <w:t>Todo el material que tenga contacto con las muestras o los microorganismos debe estar estéril.</w:t>
            </w:r>
          </w:p>
        </w:tc>
        <w:tc>
          <w:tcPr>
            <w:tcW w:w="4675" w:type="dxa"/>
          </w:tcPr>
          <w:p w14:paraId="605B8D6B" w14:textId="3CBFDCCA" w:rsidR="0096538E" w:rsidRPr="003F05D1" w:rsidRDefault="0096538E" w:rsidP="003F05D1">
            <w:pPr>
              <w:jc w:val="both"/>
              <w:rPr>
                <w:rFonts w:ascii="Verdana" w:hAnsi="Verdana"/>
                <w:sz w:val="16"/>
                <w:szCs w:val="16"/>
              </w:rPr>
            </w:pPr>
            <w:r w:rsidRPr="003F05D1">
              <w:rPr>
                <w:rFonts w:ascii="Verdana" w:hAnsi="Verdana"/>
                <w:sz w:val="16"/>
                <w:szCs w:val="16"/>
              </w:rPr>
              <w:t xml:space="preserve">All material that </w:t>
            </w:r>
            <w:proofErr w:type="gramStart"/>
            <w:r w:rsidRPr="003F05D1">
              <w:rPr>
                <w:rFonts w:ascii="Verdana" w:hAnsi="Verdana"/>
                <w:sz w:val="16"/>
                <w:szCs w:val="16"/>
              </w:rPr>
              <w:t>comes into contact with</w:t>
            </w:r>
            <w:proofErr w:type="gramEnd"/>
            <w:r w:rsidRPr="003F05D1">
              <w:rPr>
                <w:rFonts w:ascii="Verdana" w:hAnsi="Verdana"/>
                <w:sz w:val="16"/>
                <w:szCs w:val="16"/>
              </w:rPr>
              <w:t xml:space="preserve"> samples or microorganisms must be sterile.</w:t>
            </w:r>
          </w:p>
        </w:tc>
      </w:tr>
      <w:tr w:rsidR="00C0216E" w:rsidRPr="00267BF1" w14:paraId="02208F15" w14:textId="77777777" w:rsidTr="003F05D1">
        <w:tc>
          <w:tcPr>
            <w:tcW w:w="4675" w:type="dxa"/>
          </w:tcPr>
          <w:p w14:paraId="5120D350" w14:textId="77777777" w:rsidR="00C0216E" w:rsidRPr="00EB0E1D" w:rsidRDefault="00C0216E" w:rsidP="003F05D1">
            <w:pPr>
              <w:jc w:val="both"/>
              <w:rPr>
                <w:rFonts w:ascii="Verdana" w:hAnsi="Verdana"/>
                <w:sz w:val="16"/>
                <w:szCs w:val="16"/>
              </w:rPr>
            </w:pPr>
          </w:p>
        </w:tc>
        <w:tc>
          <w:tcPr>
            <w:tcW w:w="4675" w:type="dxa"/>
          </w:tcPr>
          <w:p w14:paraId="735795F3" w14:textId="77777777" w:rsidR="00C0216E" w:rsidRPr="003F05D1" w:rsidRDefault="00C0216E" w:rsidP="003F05D1">
            <w:pPr>
              <w:jc w:val="both"/>
              <w:rPr>
                <w:rFonts w:ascii="Verdana" w:hAnsi="Verdana"/>
                <w:sz w:val="16"/>
                <w:szCs w:val="16"/>
              </w:rPr>
            </w:pPr>
          </w:p>
        </w:tc>
      </w:tr>
      <w:tr w:rsidR="0096538E" w:rsidRPr="00267BF1" w14:paraId="750930BC" w14:textId="334D229B" w:rsidTr="003F05D1">
        <w:tc>
          <w:tcPr>
            <w:tcW w:w="4675" w:type="dxa"/>
          </w:tcPr>
          <w:p w14:paraId="44686C22"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Se requiere, los materiales mencionados en la NOM-110-SSA1-1994, Preparación y Dilución de Muestras de Alimentos para su Análisis Microbiológico.</w:t>
            </w:r>
          </w:p>
        </w:tc>
        <w:tc>
          <w:tcPr>
            <w:tcW w:w="4675" w:type="dxa"/>
          </w:tcPr>
          <w:p w14:paraId="31355AE4" w14:textId="27860FB8" w:rsidR="0096538E" w:rsidRPr="003F05D1" w:rsidRDefault="0096538E" w:rsidP="003F05D1">
            <w:pPr>
              <w:jc w:val="both"/>
              <w:rPr>
                <w:rFonts w:ascii="Verdana" w:hAnsi="Verdana"/>
                <w:sz w:val="16"/>
                <w:szCs w:val="16"/>
              </w:rPr>
            </w:pPr>
            <w:r w:rsidRPr="003F05D1">
              <w:rPr>
                <w:rFonts w:ascii="Verdana" w:hAnsi="Verdana"/>
                <w:sz w:val="16"/>
                <w:szCs w:val="16"/>
              </w:rPr>
              <w:t>The materials mentioned in NOM-110-SSA1-1994, Preparation and Dilution of Food Samples for Microbiological Analysis, are required.</w:t>
            </w:r>
          </w:p>
        </w:tc>
      </w:tr>
      <w:tr w:rsidR="00BF3BE1" w:rsidRPr="00267BF1" w14:paraId="60942522" w14:textId="77777777" w:rsidTr="003F05D1">
        <w:tc>
          <w:tcPr>
            <w:tcW w:w="4675" w:type="dxa"/>
          </w:tcPr>
          <w:p w14:paraId="08BB292A" w14:textId="77777777" w:rsidR="00BF3BE1" w:rsidRPr="00EB0E1D" w:rsidRDefault="00BF3BE1" w:rsidP="003F05D1">
            <w:pPr>
              <w:jc w:val="both"/>
              <w:rPr>
                <w:rFonts w:ascii="Verdana" w:hAnsi="Verdana"/>
                <w:sz w:val="16"/>
                <w:szCs w:val="16"/>
              </w:rPr>
            </w:pPr>
          </w:p>
        </w:tc>
        <w:tc>
          <w:tcPr>
            <w:tcW w:w="4675" w:type="dxa"/>
          </w:tcPr>
          <w:p w14:paraId="0F26DA5F" w14:textId="77777777" w:rsidR="00BF3BE1" w:rsidRPr="003F05D1" w:rsidRDefault="00BF3BE1" w:rsidP="003F05D1">
            <w:pPr>
              <w:jc w:val="both"/>
              <w:rPr>
                <w:rFonts w:ascii="Verdana" w:hAnsi="Verdana"/>
                <w:sz w:val="16"/>
                <w:szCs w:val="16"/>
              </w:rPr>
            </w:pPr>
          </w:p>
        </w:tc>
      </w:tr>
      <w:tr w:rsidR="0096538E" w:rsidRPr="00F30246" w14:paraId="120D0EA2" w14:textId="66ECBAB6" w:rsidTr="003F05D1">
        <w:tc>
          <w:tcPr>
            <w:tcW w:w="4675" w:type="dxa"/>
          </w:tcPr>
          <w:p w14:paraId="7C9F9B12"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7. Aparatos e instrumentos</w:t>
            </w:r>
          </w:p>
        </w:tc>
        <w:tc>
          <w:tcPr>
            <w:tcW w:w="4675" w:type="dxa"/>
          </w:tcPr>
          <w:p w14:paraId="22C3C8D0" w14:textId="5D15D39E" w:rsidR="0096538E" w:rsidRPr="003F05D1" w:rsidRDefault="0096538E" w:rsidP="003F05D1">
            <w:pPr>
              <w:jc w:val="both"/>
              <w:rPr>
                <w:rFonts w:ascii="Verdana" w:hAnsi="Verdana"/>
                <w:b/>
                <w:bCs/>
                <w:sz w:val="16"/>
                <w:szCs w:val="16"/>
              </w:rPr>
            </w:pPr>
            <w:r w:rsidRPr="003F05D1">
              <w:rPr>
                <w:rFonts w:ascii="Verdana" w:hAnsi="Verdana"/>
                <w:b/>
                <w:bCs/>
                <w:sz w:val="16"/>
                <w:szCs w:val="16"/>
              </w:rPr>
              <w:t>7. Apparatus and instruments</w:t>
            </w:r>
          </w:p>
        </w:tc>
      </w:tr>
      <w:tr w:rsidR="00BF3BE1" w:rsidRPr="00F30246" w14:paraId="4737F20A" w14:textId="77777777" w:rsidTr="003F05D1">
        <w:tc>
          <w:tcPr>
            <w:tcW w:w="4675" w:type="dxa"/>
          </w:tcPr>
          <w:p w14:paraId="5DABB60E" w14:textId="77777777" w:rsidR="00BF3BE1" w:rsidRPr="00A95041" w:rsidRDefault="00BF3BE1" w:rsidP="003F05D1">
            <w:pPr>
              <w:jc w:val="both"/>
              <w:rPr>
                <w:rFonts w:ascii="Verdana" w:hAnsi="Verdana"/>
                <w:b/>
                <w:bCs/>
                <w:sz w:val="16"/>
                <w:szCs w:val="16"/>
                <w:lang w:val="es-MX"/>
              </w:rPr>
            </w:pPr>
          </w:p>
        </w:tc>
        <w:tc>
          <w:tcPr>
            <w:tcW w:w="4675" w:type="dxa"/>
          </w:tcPr>
          <w:p w14:paraId="1F742EE6" w14:textId="77777777" w:rsidR="00BF3BE1" w:rsidRPr="003F05D1" w:rsidRDefault="00BF3BE1" w:rsidP="003F05D1">
            <w:pPr>
              <w:jc w:val="both"/>
              <w:rPr>
                <w:rFonts w:ascii="Verdana" w:hAnsi="Verdana"/>
                <w:b/>
                <w:bCs/>
                <w:sz w:val="16"/>
                <w:szCs w:val="16"/>
              </w:rPr>
            </w:pPr>
          </w:p>
        </w:tc>
      </w:tr>
      <w:tr w:rsidR="0096538E" w:rsidRPr="00267BF1" w14:paraId="3668361F" w14:textId="4BFB8E3B" w:rsidTr="003F05D1">
        <w:tc>
          <w:tcPr>
            <w:tcW w:w="4675" w:type="dxa"/>
          </w:tcPr>
          <w:p w14:paraId="19F71187"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Se requiere, además de los mencionados en la NOM-110-SSA1-1994, Preparación y Dilución de Muestras de Alimentos para su Análisis Microbiológico, los siguientes:</w:t>
            </w:r>
          </w:p>
        </w:tc>
        <w:tc>
          <w:tcPr>
            <w:tcW w:w="4675" w:type="dxa"/>
          </w:tcPr>
          <w:p w14:paraId="0C8C4FE5" w14:textId="29644312" w:rsidR="0096538E" w:rsidRPr="003F05D1" w:rsidRDefault="0096538E" w:rsidP="003F05D1">
            <w:pPr>
              <w:jc w:val="both"/>
              <w:rPr>
                <w:rFonts w:ascii="Verdana" w:hAnsi="Verdana"/>
                <w:sz w:val="16"/>
                <w:szCs w:val="16"/>
              </w:rPr>
            </w:pPr>
            <w:r w:rsidRPr="003F05D1">
              <w:rPr>
                <w:rFonts w:ascii="Verdana" w:hAnsi="Verdana"/>
                <w:sz w:val="16"/>
                <w:szCs w:val="16"/>
              </w:rPr>
              <w:t>In addition to those mentioned in NOM-110-SSA1-1994, Preparation and Dilution of Food Samples for Microbiological Analysis, the following are required:</w:t>
            </w:r>
          </w:p>
        </w:tc>
      </w:tr>
      <w:tr w:rsidR="00BF3BE1" w:rsidRPr="00267BF1" w14:paraId="03767D2D" w14:textId="77777777" w:rsidTr="003F05D1">
        <w:tc>
          <w:tcPr>
            <w:tcW w:w="4675" w:type="dxa"/>
          </w:tcPr>
          <w:p w14:paraId="2855FEC9" w14:textId="77777777" w:rsidR="00BF3BE1" w:rsidRPr="00EB0E1D" w:rsidRDefault="00BF3BE1" w:rsidP="003F05D1">
            <w:pPr>
              <w:jc w:val="both"/>
              <w:rPr>
                <w:rFonts w:ascii="Verdana" w:hAnsi="Verdana"/>
                <w:sz w:val="16"/>
                <w:szCs w:val="16"/>
              </w:rPr>
            </w:pPr>
          </w:p>
        </w:tc>
        <w:tc>
          <w:tcPr>
            <w:tcW w:w="4675" w:type="dxa"/>
          </w:tcPr>
          <w:p w14:paraId="061C36FF" w14:textId="77777777" w:rsidR="00BF3BE1" w:rsidRPr="003F05D1" w:rsidRDefault="00BF3BE1" w:rsidP="003F05D1">
            <w:pPr>
              <w:jc w:val="both"/>
              <w:rPr>
                <w:rFonts w:ascii="Verdana" w:hAnsi="Verdana"/>
                <w:sz w:val="16"/>
                <w:szCs w:val="16"/>
              </w:rPr>
            </w:pPr>
          </w:p>
        </w:tc>
      </w:tr>
      <w:tr w:rsidR="0096538E" w:rsidRPr="00267BF1" w14:paraId="76C3307B" w14:textId="7DE1AB3A" w:rsidTr="003F05D1">
        <w:tc>
          <w:tcPr>
            <w:tcW w:w="4675" w:type="dxa"/>
          </w:tcPr>
          <w:p w14:paraId="56F10114"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Incubadora con termostato que evite variaciones mayores de ± 1,0ºC, provista con termómetro calibrado.</w:t>
            </w:r>
          </w:p>
        </w:tc>
        <w:tc>
          <w:tcPr>
            <w:tcW w:w="4675" w:type="dxa"/>
          </w:tcPr>
          <w:p w14:paraId="5572C243" w14:textId="1F0DCFDA" w:rsidR="0096538E" w:rsidRPr="003F05D1" w:rsidRDefault="0096538E" w:rsidP="003F05D1">
            <w:pPr>
              <w:jc w:val="both"/>
              <w:rPr>
                <w:rFonts w:ascii="Verdana" w:hAnsi="Verdana"/>
                <w:sz w:val="16"/>
                <w:szCs w:val="16"/>
              </w:rPr>
            </w:pPr>
            <w:r w:rsidRPr="003F05D1">
              <w:rPr>
                <w:rFonts w:ascii="Verdana" w:hAnsi="Verdana"/>
                <w:sz w:val="16"/>
                <w:szCs w:val="16"/>
              </w:rPr>
              <w:t>Incubator with</w:t>
            </w:r>
            <w:r w:rsidR="00BF3BE1">
              <w:rPr>
                <w:rFonts w:ascii="Verdana" w:hAnsi="Verdana"/>
                <w:sz w:val="16"/>
                <w:szCs w:val="16"/>
              </w:rPr>
              <w:t xml:space="preserve"> a</w:t>
            </w:r>
            <w:r w:rsidRPr="003F05D1">
              <w:rPr>
                <w:rFonts w:ascii="Verdana" w:hAnsi="Verdana"/>
                <w:sz w:val="16"/>
                <w:szCs w:val="16"/>
              </w:rPr>
              <w:t xml:space="preserve"> thermostat that prevents variations greater than ± 1.0ºC, provided with calibrated thermometer.</w:t>
            </w:r>
          </w:p>
        </w:tc>
      </w:tr>
      <w:tr w:rsidR="00BF3BE1" w:rsidRPr="00267BF1" w14:paraId="22B78568" w14:textId="77777777" w:rsidTr="003F05D1">
        <w:tc>
          <w:tcPr>
            <w:tcW w:w="4675" w:type="dxa"/>
          </w:tcPr>
          <w:p w14:paraId="2C35CEA4" w14:textId="77777777" w:rsidR="00BF3BE1" w:rsidRPr="00BF3BE1" w:rsidRDefault="00BF3BE1" w:rsidP="003F05D1">
            <w:pPr>
              <w:jc w:val="both"/>
              <w:rPr>
                <w:rFonts w:ascii="Verdana" w:hAnsi="Verdana"/>
                <w:sz w:val="16"/>
                <w:szCs w:val="16"/>
              </w:rPr>
            </w:pPr>
          </w:p>
        </w:tc>
        <w:tc>
          <w:tcPr>
            <w:tcW w:w="4675" w:type="dxa"/>
          </w:tcPr>
          <w:p w14:paraId="2745255F" w14:textId="77777777" w:rsidR="00BF3BE1" w:rsidRPr="003F05D1" w:rsidRDefault="00BF3BE1" w:rsidP="003F05D1">
            <w:pPr>
              <w:jc w:val="both"/>
              <w:rPr>
                <w:rFonts w:ascii="Verdana" w:hAnsi="Verdana"/>
                <w:sz w:val="16"/>
                <w:szCs w:val="16"/>
              </w:rPr>
            </w:pPr>
          </w:p>
        </w:tc>
      </w:tr>
      <w:tr w:rsidR="0096538E" w:rsidRPr="00267BF1" w14:paraId="4A8FF159" w14:textId="2E935749" w:rsidTr="003F05D1">
        <w:tc>
          <w:tcPr>
            <w:tcW w:w="4675" w:type="dxa"/>
          </w:tcPr>
          <w:p w14:paraId="3927E52E"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 xml:space="preserve">Contador de colonias de campo obscuro, con luz adecuada, placa de cristal </w:t>
            </w:r>
            <w:proofErr w:type="spellStart"/>
            <w:r w:rsidRPr="00A95041">
              <w:rPr>
                <w:rFonts w:ascii="Verdana" w:hAnsi="Verdana"/>
                <w:sz w:val="16"/>
                <w:szCs w:val="16"/>
                <w:lang w:val="es-MX"/>
              </w:rPr>
              <w:t>cuadrículada</w:t>
            </w:r>
            <w:proofErr w:type="spellEnd"/>
            <w:r w:rsidRPr="00A95041">
              <w:rPr>
                <w:rFonts w:ascii="Verdana" w:hAnsi="Verdana"/>
                <w:sz w:val="16"/>
                <w:szCs w:val="16"/>
                <w:lang w:val="es-MX"/>
              </w:rPr>
              <w:t xml:space="preserve"> y lente amplificador.</w:t>
            </w:r>
          </w:p>
        </w:tc>
        <w:tc>
          <w:tcPr>
            <w:tcW w:w="4675" w:type="dxa"/>
          </w:tcPr>
          <w:p w14:paraId="65886847" w14:textId="3C99E160" w:rsidR="0096538E" w:rsidRPr="003F05D1" w:rsidRDefault="0096538E" w:rsidP="003F05D1">
            <w:pPr>
              <w:jc w:val="both"/>
              <w:rPr>
                <w:rFonts w:ascii="Verdana" w:hAnsi="Verdana"/>
                <w:sz w:val="16"/>
                <w:szCs w:val="16"/>
              </w:rPr>
            </w:pPr>
            <w:r w:rsidRPr="003F05D1">
              <w:rPr>
                <w:rFonts w:ascii="Verdana" w:hAnsi="Verdana"/>
                <w:sz w:val="16"/>
                <w:szCs w:val="16"/>
              </w:rPr>
              <w:t>Darkfield colony counter, with adequate light, gridded glass plate and magnifying lens.</w:t>
            </w:r>
          </w:p>
        </w:tc>
      </w:tr>
      <w:tr w:rsidR="00BF3BE1" w:rsidRPr="00267BF1" w14:paraId="35B9F9A6" w14:textId="77777777" w:rsidTr="003F05D1">
        <w:tc>
          <w:tcPr>
            <w:tcW w:w="4675" w:type="dxa"/>
          </w:tcPr>
          <w:p w14:paraId="56EF0B29" w14:textId="77777777" w:rsidR="00BF3BE1" w:rsidRPr="00EB0E1D" w:rsidRDefault="00BF3BE1" w:rsidP="003F05D1">
            <w:pPr>
              <w:jc w:val="both"/>
              <w:rPr>
                <w:rFonts w:ascii="Verdana" w:hAnsi="Verdana"/>
                <w:sz w:val="16"/>
                <w:szCs w:val="16"/>
              </w:rPr>
            </w:pPr>
          </w:p>
        </w:tc>
        <w:tc>
          <w:tcPr>
            <w:tcW w:w="4675" w:type="dxa"/>
          </w:tcPr>
          <w:p w14:paraId="2B8C0574" w14:textId="77777777" w:rsidR="00BF3BE1" w:rsidRPr="003F05D1" w:rsidRDefault="00BF3BE1" w:rsidP="003F05D1">
            <w:pPr>
              <w:jc w:val="both"/>
              <w:rPr>
                <w:rFonts w:ascii="Verdana" w:hAnsi="Verdana"/>
                <w:sz w:val="16"/>
                <w:szCs w:val="16"/>
              </w:rPr>
            </w:pPr>
          </w:p>
        </w:tc>
      </w:tr>
      <w:tr w:rsidR="0096538E" w:rsidRPr="00F30246" w14:paraId="767FA8F4" w14:textId="3D15670D" w:rsidTr="003F05D1">
        <w:tc>
          <w:tcPr>
            <w:tcW w:w="4675" w:type="dxa"/>
          </w:tcPr>
          <w:p w14:paraId="0F2AC2CB"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Registrador mecánico o electrónico.</w:t>
            </w:r>
          </w:p>
        </w:tc>
        <w:tc>
          <w:tcPr>
            <w:tcW w:w="4675" w:type="dxa"/>
          </w:tcPr>
          <w:p w14:paraId="791F2FD7" w14:textId="7667E328" w:rsidR="0096538E" w:rsidRPr="003F05D1" w:rsidRDefault="0096538E" w:rsidP="003F05D1">
            <w:pPr>
              <w:jc w:val="both"/>
              <w:rPr>
                <w:rFonts w:ascii="Verdana" w:hAnsi="Verdana"/>
                <w:sz w:val="16"/>
                <w:szCs w:val="16"/>
              </w:rPr>
            </w:pPr>
            <w:r w:rsidRPr="003F05D1">
              <w:rPr>
                <w:rFonts w:ascii="Verdana" w:hAnsi="Verdana"/>
                <w:sz w:val="16"/>
                <w:szCs w:val="16"/>
              </w:rPr>
              <w:t>Mechanical or electronic recorder.</w:t>
            </w:r>
          </w:p>
        </w:tc>
      </w:tr>
      <w:tr w:rsidR="00BF3BE1" w:rsidRPr="00F30246" w14:paraId="52ACDF83" w14:textId="77777777" w:rsidTr="003F05D1">
        <w:tc>
          <w:tcPr>
            <w:tcW w:w="4675" w:type="dxa"/>
          </w:tcPr>
          <w:p w14:paraId="60EBC030" w14:textId="77777777" w:rsidR="00BF3BE1" w:rsidRPr="00A95041" w:rsidRDefault="00BF3BE1" w:rsidP="003F05D1">
            <w:pPr>
              <w:jc w:val="both"/>
              <w:rPr>
                <w:rFonts w:ascii="Verdana" w:hAnsi="Verdana"/>
                <w:sz w:val="16"/>
                <w:szCs w:val="16"/>
                <w:lang w:val="es-MX"/>
              </w:rPr>
            </w:pPr>
          </w:p>
        </w:tc>
        <w:tc>
          <w:tcPr>
            <w:tcW w:w="4675" w:type="dxa"/>
          </w:tcPr>
          <w:p w14:paraId="4F38D76A" w14:textId="77777777" w:rsidR="00BF3BE1" w:rsidRPr="003F05D1" w:rsidRDefault="00BF3BE1" w:rsidP="003F05D1">
            <w:pPr>
              <w:jc w:val="both"/>
              <w:rPr>
                <w:rFonts w:ascii="Verdana" w:hAnsi="Verdana"/>
                <w:sz w:val="16"/>
                <w:szCs w:val="16"/>
              </w:rPr>
            </w:pPr>
          </w:p>
        </w:tc>
      </w:tr>
      <w:tr w:rsidR="0096538E" w:rsidRPr="00F30246" w14:paraId="786CCCAA" w14:textId="3C7B4E4E" w:rsidTr="003F05D1">
        <w:tc>
          <w:tcPr>
            <w:tcW w:w="4675" w:type="dxa"/>
          </w:tcPr>
          <w:p w14:paraId="1A819639"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Microscopio óptico.</w:t>
            </w:r>
          </w:p>
        </w:tc>
        <w:tc>
          <w:tcPr>
            <w:tcW w:w="4675" w:type="dxa"/>
          </w:tcPr>
          <w:p w14:paraId="6177E245" w14:textId="0A827A15" w:rsidR="0096538E" w:rsidRPr="003F05D1" w:rsidRDefault="0096538E" w:rsidP="003F05D1">
            <w:pPr>
              <w:jc w:val="both"/>
              <w:rPr>
                <w:rFonts w:ascii="Verdana" w:hAnsi="Verdana"/>
                <w:sz w:val="16"/>
                <w:szCs w:val="16"/>
              </w:rPr>
            </w:pPr>
            <w:r w:rsidRPr="003F05D1">
              <w:rPr>
                <w:rFonts w:ascii="Verdana" w:hAnsi="Verdana"/>
                <w:sz w:val="16"/>
                <w:szCs w:val="16"/>
              </w:rPr>
              <w:t>Optical microscope.</w:t>
            </w:r>
          </w:p>
        </w:tc>
      </w:tr>
      <w:tr w:rsidR="00BF3BE1" w:rsidRPr="00F30246" w14:paraId="208D2B34" w14:textId="77777777" w:rsidTr="003F05D1">
        <w:tc>
          <w:tcPr>
            <w:tcW w:w="4675" w:type="dxa"/>
          </w:tcPr>
          <w:p w14:paraId="0DA41E71" w14:textId="77777777" w:rsidR="00BF3BE1" w:rsidRPr="00A95041" w:rsidRDefault="00BF3BE1" w:rsidP="003F05D1">
            <w:pPr>
              <w:jc w:val="both"/>
              <w:rPr>
                <w:rFonts w:ascii="Verdana" w:hAnsi="Verdana"/>
                <w:sz w:val="16"/>
                <w:szCs w:val="16"/>
                <w:lang w:val="es-MX"/>
              </w:rPr>
            </w:pPr>
          </w:p>
        </w:tc>
        <w:tc>
          <w:tcPr>
            <w:tcW w:w="4675" w:type="dxa"/>
          </w:tcPr>
          <w:p w14:paraId="6C30A093" w14:textId="77777777" w:rsidR="00BF3BE1" w:rsidRPr="003F05D1" w:rsidRDefault="00BF3BE1" w:rsidP="003F05D1">
            <w:pPr>
              <w:jc w:val="both"/>
              <w:rPr>
                <w:rFonts w:ascii="Verdana" w:hAnsi="Verdana"/>
                <w:sz w:val="16"/>
                <w:szCs w:val="16"/>
              </w:rPr>
            </w:pPr>
          </w:p>
        </w:tc>
      </w:tr>
      <w:tr w:rsidR="0096538E" w:rsidRPr="00267BF1" w14:paraId="40B700DF" w14:textId="4F306C66" w:rsidTr="003F05D1">
        <w:tc>
          <w:tcPr>
            <w:tcW w:w="4675" w:type="dxa"/>
          </w:tcPr>
          <w:p w14:paraId="00F48C4C" w14:textId="77777777" w:rsidR="0096538E" w:rsidRPr="00D31D7D" w:rsidRDefault="0096538E" w:rsidP="003F05D1">
            <w:pPr>
              <w:jc w:val="both"/>
              <w:rPr>
                <w:rFonts w:ascii="Verdana" w:hAnsi="Verdana"/>
                <w:sz w:val="16"/>
                <w:szCs w:val="16"/>
                <w:lang w:val="es-MX"/>
              </w:rPr>
            </w:pPr>
            <w:r w:rsidRPr="00D31D7D">
              <w:rPr>
                <w:rFonts w:ascii="Verdana" w:hAnsi="Verdana"/>
                <w:sz w:val="16"/>
                <w:szCs w:val="16"/>
                <w:lang w:val="es-MX"/>
              </w:rPr>
              <w:t xml:space="preserve">Baño de agua con o sin circulación mecánica, provista con termómetro calibrado con divisiones de hasta 1,0 </w:t>
            </w:r>
            <w:proofErr w:type="spellStart"/>
            <w:r w:rsidRPr="00D31D7D">
              <w:rPr>
                <w:rFonts w:ascii="Verdana" w:hAnsi="Verdana"/>
                <w:sz w:val="16"/>
                <w:szCs w:val="16"/>
                <w:lang w:val="es-MX"/>
              </w:rPr>
              <w:t>øC</w:t>
            </w:r>
            <w:proofErr w:type="spellEnd"/>
            <w:r w:rsidRPr="00D31D7D">
              <w:rPr>
                <w:rFonts w:ascii="Verdana" w:hAnsi="Verdana"/>
                <w:sz w:val="16"/>
                <w:szCs w:val="16"/>
                <w:lang w:val="es-MX"/>
              </w:rPr>
              <w:t xml:space="preserve"> y que mantenga la temperatura a 45 ± 1,0 </w:t>
            </w:r>
            <w:proofErr w:type="spellStart"/>
            <w:r w:rsidRPr="00D31D7D">
              <w:rPr>
                <w:rFonts w:ascii="Verdana" w:hAnsi="Verdana"/>
                <w:sz w:val="16"/>
                <w:szCs w:val="16"/>
                <w:lang w:val="es-MX"/>
              </w:rPr>
              <w:t>øC</w:t>
            </w:r>
            <w:proofErr w:type="spellEnd"/>
            <w:r w:rsidRPr="00D31D7D">
              <w:rPr>
                <w:rFonts w:ascii="Verdana" w:hAnsi="Verdana"/>
                <w:sz w:val="16"/>
                <w:szCs w:val="16"/>
                <w:lang w:val="es-MX"/>
              </w:rPr>
              <w:t>.</w:t>
            </w:r>
          </w:p>
        </w:tc>
        <w:tc>
          <w:tcPr>
            <w:tcW w:w="4675" w:type="dxa"/>
          </w:tcPr>
          <w:p w14:paraId="0FBB5E26" w14:textId="7E3F70C8" w:rsidR="0096538E" w:rsidRPr="00D31D7D" w:rsidRDefault="0096538E" w:rsidP="003F05D1">
            <w:pPr>
              <w:jc w:val="both"/>
              <w:rPr>
                <w:rFonts w:ascii="Verdana" w:hAnsi="Verdana"/>
                <w:sz w:val="16"/>
                <w:szCs w:val="16"/>
              </w:rPr>
            </w:pPr>
            <w:r w:rsidRPr="00D31D7D">
              <w:rPr>
                <w:rFonts w:ascii="Verdana" w:hAnsi="Verdana"/>
                <w:sz w:val="16"/>
                <w:szCs w:val="16"/>
              </w:rPr>
              <w:t xml:space="preserve">Water bath with or without mechanical circulation, provided with a calibrated thermometer with divisions up to 1.0 </w:t>
            </w:r>
            <w:proofErr w:type="spellStart"/>
            <w:r w:rsidRPr="00D31D7D">
              <w:rPr>
                <w:rFonts w:ascii="Verdana" w:hAnsi="Verdana"/>
                <w:sz w:val="16"/>
                <w:szCs w:val="16"/>
              </w:rPr>
              <w:t>øC</w:t>
            </w:r>
            <w:proofErr w:type="spellEnd"/>
            <w:r w:rsidRPr="00D31D7D">
              <w:rPr>
                <w:rFonts w:ascii="Verdana" w:hAnsi="Verdana"/>
                <w:sz w:val="16"/>
                <w:szCs w:val="16"/>
              </w:rPr>
              <w:t xml:space="preserve"> and which maintains the temperature at 45 ± 1.0 </w:t>
            </w:r>
            <w:proofErr w:type="spellStart"/>
            <w:r w:rsidRPr="00D31D7D">
              <w:rPr>
                <w:rFonts w:ascii="Verdana" w:hAnsi="Verdana"/>
                <w:sz w:val="16"/>
                <w:szCs w:val="16"/>
              </w:rPr>
              <w:t>øC</w:t>
            </w:r>
            <w:proofErr w:type="spellEnd"/>
            <w:r w:rsidR="003F05D1" w:rsidRPr="00D31D7D">
              <w:rPr>
                <w:rFonts w:ascii="Verdana" w:hAnsi="Verdana"/>
                <w:sz w:val="16"/>
                <w:szCs w:val="16"/>
              </w:rPr>
              <w:t>.</w:t>
            </w:r>
          </w:p>
        </w:tc>
      </w:tr>
      <w:tr w:rsidR="00BF3BE1" w:rsidRPr="00267BF1" w14:paraId="0946D662" w14:textId="77777777" w:rsidTr="003F05D1">
        <w:tc>
          <w:tcPr>
            <w:tcW w:w="4675" w:type="dxa"/>
          </w:tcPr>
          <w:p w14:paraId="35368D40" w14:textId="77777777" w:rsidR="00BF3BE1" w:rsidRPr="008A255B" w:rsidRDefault="00BF3BE1" w:rsidP="003F05D1">
            <w:pPr>
              <w:jc w:val="both"/>
              <w:rPr>
                <w:rFonts w:ascii="Verdana" w:hAnsi="Verdana"/>
                <w:sz w:val="16"/>
                <w:szCs w:val="16"/>
              </w:rPr>
            </w:pPr>
          </w:p>
        </w:tc>
        <w:tc>
          <w:tcPr>
            <w:tcW w:w="4675" w:type="dxa"/>
          </w:tcPr>
          <w:p w14:paraId="08D5B329" w14:textId="77777777" w:rsidR="00BF3BE1" w:rsidRPr="003F05D1" w:rsidRDefault="00BF3BE1" w:rsidP="003F05D1">
            <w:pPr>
              <w:jc w:val="both"/>
              <w:rPr>
                <w:rFonts w:ascii="Verdana" w:hAnsi="Verdana"/>
                <w:sz w:val="16"/>
                <w:szCs w:val="16"/>
              </w:rPr>
            </w:pPr>
          </w:p>
        </w:tc>
      </w:tr>
      <w:tr w:rsidR="0096538E" w:rsidRPr="00F30246" w14:paraId="44F6CE7E" w14:textId="22178A29" w:rsidTr="003F05D1">
        <w:tc>
          <w:tcPr>
            <w:tcW w:w="4675" w:type="dxa"/>
          </w:tcPr>
          <w:p w14:paraId="47A94CDE"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 xml:space="preserve">8. </w:t>
            </w:r>
            <w:proofErr w:type="spellStart"/>
            <w:r w:rsidRPr="00A95041">
              <w:rPr>
                <w:rFonts w:ascii="Verdana" w:hAnsi="Verdana"/>
                <w:b/>
                <w:bCs/>
                <w:sz w:val="16"/>
                <w:szCs w:val="16"/>
                <w:lang w:val="es-MX"/>
              </w:rPr>
              <w:t>Preparacion</w:t>
            </w:r>
            <w:proofErr w:type="spellEnd"/>
            <w:r w:rsidRPr="00A95041">
              <w:rPr>
                <w:rFonts w:ascii="Verdana" w:hAnsi="Verdana"/>
                <w:b/>
                <w:bCs/>
                <w:sz w:val="16"/>
                <w:szCs w:val="16"/>
                <w:lang w:val="es-MX"/>
              </w:rPr>
              <w:t xml:space="preserve"> de la muestra</w:t>
            </w:r>
          </w:p>
        </w:tc>
        <w:tc>
          <w:tcPr>
            <w:tcW w:w="4675" w:type="dxa"/>
          </w:tcPr>
          <w:p w14:paraId="7C1BFCC4" w14:textId="6669A703" w:rsidR="0096538E" w:rsidRPr="003F05D1" w:rsidRDefault="0096538E" w:rsidP="003F05D1">
            <w:pPr>
              <w:jc w:val="both"/>
              <w:rPr>
                <w:rFonts w:ascii="Verdana" w:hAnsi="Verdana"/>
                <w:b/>
                <w:bCs/>
                <w:sz w:val="16"/>
                <w:szCs w:val="16"/>
              </w:rPr>
            </w:pPr>
            <w:r w:rsidRPr="003F05D1">
              <w:rPr>
                <w:rFonts w:ascii="Verdana" w:hAnsi="Verdana"/>
                <w:b/>
                <w:bCs/>
                <w:sz w:val="16"/>
                <w:szCs w:val="16"/>
              </w:rPr>
              <w:t>8. Sample preparation</w:t>
            </w:r>
          </w:p>
        </w:tc>
      </w:tr>
      <w:tr w:rsidR="006B1B5D" w:rsidRPr="00F30246" w14:paraId="24A279B0" w14:textId="77777777" w:rsidTr="003F05D1">
        <w:tc>
          <w:tcPr>
            <w:tcW w:w="4675" w:type="dxa"/>
          </w:tcPr>
          <w:p w14:paraId="0EFDD7D3" w14:textId="77777777" w:rsidR="006B1B5D" w:rsidRPr="00A95041" w:rsidRDefault="006B1B5D" w:rsidP="003F05D1">
            <w:pPr>
              <w:jc w:val="both"/>
              <w:rPr>
                <w:rFonts w:ascii="Verdana" w:hAnsi="Verdana"/>
                <w:b/>
                <w:bCs/>
                <w:sz w:val="16"/>
                <w:szCs w:val="16"/>
                <w:lang w:val="es-MX"/>
              </w:rPr>
            </w:pPr>
          </w:p>
        </w:tc>
        <w:tc>
          <w:tcPr>
            <w:tcW w:w="4675" w:type="dxa"/>
          </w:tcPr>
          <w:p w14:paraId="3B4D6EDA" w14:textId="77777777" w:rsidR="006B1B5D" w:rsidRPr="003F05D1" w:rsidRDefault="006B1B5D" w:rsidP="003F05D1">
            <w:pPr>
              <w:jc w:val="both"/>
              <w:rPr>
                <w:rFonts w:ascii="Verdana" w:hAnsi="Verdana"/>
                <w:b/>
                <w:bCs/>
                <w:sz w:val="16"/>
                <w:szCs w:val="16"/>
              </w:rPr>
            </w:pPr>
          </w:p>
        </w:tc>
      </w:tr>
      <w:tr w:rsidR="0096538E" w:rsidRPr="00267BF1" w14:paraId="3AEEB2D3" w14:textId="58BCDC0B" w:rsidTr="003F05D1">
        <w:tc>
          <w:tcPr>
            <w:tcW w:w="4675" w:type="dxa"/>
          </w:tcPr>
          <w:p w14:paraId="4B5C9C8D" w14:textId="77777777" w:rsidR="0096538E" w:rsidRPr="00F30246" w:rsidRDefault="0096538E" w:rsidP="003F05D1">
            <w:pPr>
              <w:jc w:val="both"/>
              <w:rPr>
                <w:rFonts w:ascii="Verdana" w:hAnsi="Verdana"/>
                <w:sz w:val="16"/>
                <w:szCs w:val="16"/>
                <w:lang w:val="es-MX"/>
              </w:rPr>
            </w:pPr>
            <w:r w:rsidRPr="00A95041">
              <w:rPr>
                <w:rFonts w:ascii="Verdana" w:hAnsi="Verdana"/>
                <w:sz w:val="16"/>
                <w:szCs w:val="16"/>
                <w:lang w:val="es-MX"/>
              </w:rPr>
              <w:t>Para la preparación de la muestra seguir la NOM-110-SSA1-1994, Preparación y Dilución de Muestras de Alimentos para su Análisis Microbiológico.</w:t>
            </w:r>
          </w:p>
        </w:tc>
        <w:tc>
          <w:tcPr>
            <w:tcW w:w="4675" w:type="dxa"/>
          </w:tcPr>
          <w:p w14:paraId="6052811D" w14:textId="7E38FDEB" w:rsidR="0096538E" w:rsidRPr="003F05D1" w:rsidRDefault="0096538E" w:rsidP="003F05D1">
            <w:pPr>
              <w:jc w:val="both"/>
              <w:rPr>
                <w:rFonts w:ascii="Verdana" w:hAnsi="Verdana"/>
                <w:sz w:val="16"/>
                <w:szCs w:val="16"/>
              </w:rPr>
            </w:pPr>
            <w:r w:rsidRPr="003F05D1">
              <w:rPr>
                <w:rFonts w:ascii="Verdana" w:hAnsi="Verdana"/>
                <w:sz w:val="16"/>
                <w:szCs w:val="16"/>
              </w:rPr>
              <w:t>For sample preparation, follow NOM-110-SSA1-1994, Preparation and Dilution of Food Samples for Microbiological Analysis.</w:t>
            </w:r>
          </w:p>
        </w:tc>
      </w:tr>
      <w:tr w:rsidR="006B1B5D" w:rsidRPr="00267BF1" w14:paraId="6C0FC405" w14:textId="77777777" w:rsidTr="003F05D1">
        <w:tc>
          <w:tcPr>
            <w:tcW w:w="4675" w:type="dxa"/>
          </w:tcPr>
          <w:p w14:paraId="16860721" w14:textId="77777777" w:rsidR="006B1B5D" w:rsidRPr="008A255B" w:rsidRDefault="006B1B5D" w:rsidP="003F05D1">
            <w:pPr>
              <w:jc w:val="both"/>
              <w:rPr>
                <w:rFonts w:ascii="Verdana" w:hAnsi="Verdana"/>
                <w:sz w:val="16"/>
                <w:szCs w:val="16"/>
              </w:rPr>
            </w:pPr>
          </w:p>
        </w:tc>
        <w:tc>
          <w:tcPr>
            <w:tcW w:w="4675" w:type="dxa"/>
          </w:tcPr>
          <w:p w14:paraId="2ECC3B68" w14:textId="77777777" w:rsidR="006B1B5D" w:rsidRPr="003F05D1" w:rsidRDefault="006B1B5D" w:rsidP="003F05D1">
            <w:pPr>
              <w:jc w:val="both"/>
              <w:rPr>
                <w:rFonts w:ascii="Verdana" w:hAnsi="Verdana"/>
                <w:sz w:val="16"/>
                <w:szCs w:val="16"/>
              </w:rPr>
            </w:pPr>
          </w:p>
        </w:tc>
      </w:tr>
      <w:tr w:rsidR="0096538E" w:rsidRPr="00F30246" w14:paraId="62AB7945" w14:textId="58301DAF" w:rsidTr="003F05D1">
        <w:tc>
          <w:tcPr>
            <w:tcW w:w="4675" w:type="dxa"/>
          </w:tcPr>
          <w:p w14:paraId="724F2E2D"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9. Procedimiento</w:t>
            </w:r>
          </w:p>
        </w:tc>
        <w:tc>
          <w:tcPr>
            <w:tcW w:w="4675" w:type="dxa"/>
          </w:tcPr>
          <w:p w14:paraId="48EFAED8" w14:textId="6B722CC9" w:rsidR="0096538E" w:rsidRPr="003F05D1" w:rsidRDefault="0096538E" w:rsidP="003F05D1">
            <w:pPr>
              <w:jc w:val="both"/>
              <w:rPr>
                <w:rFonts w:ascii="Verdana" w:hAnsi="Verdana"/>
                <w:b/>
                <w:bCs/>
                <w:sz w:val="16"/>
                <w:szCs w:val="16"/>
              </w:rPr>
            </w:pPr>
            <w:r w:rsidRPr="003F05D1">
              <w:rPr>
                <w:rFonts w:ascii="Verdana" w:hAnsi="Verdana"/>
                <w:b/>
                <w:bCs/>
                <w:sz w:val="16"/>
                <w:szCs w:val="16"/>
              </w:rPr>
              <w:t>9. Procedure</w:t>
            </w:r>
          </w:p>
        </w:tc>
      </w:tr>
      <w:tr w:rsidR="006B1B5D" w:rsidRPr="00F30246" w14:paraId="5C195A9E" w14:textId="77777777" w:rsidTr="003F05D1">
        <w:tc>
          <w:tcPr>
            <w:tcW w:w="4675" w:type="dxa"/>
          </w:tcPr>
          <w:p w14:paraId="36A57498" w14:textId="77777777" w:rsidR="006B1B5D" w:rsidRPr="00A95041" w:rsidRDefault="006B1B5D" w:rsidP="003F05D1">
            <w:pPr>
              <w:jc w:val="both"/>
              <w:rPr>
                <w:rFonts w:ascii="Verdana" w:hAnsi="Verdana"/>
                <w:b/>
                <w:bCs/>
                <w:sz w:val="16"/>
                <w:szCs w:val="16"/>
                <w:lang w:val="es-MX"/>
              </w:rPr>
            </w:pPr>
          </w:p>
        </w:tc>
        <w:tc>
          <w:tcPr>
            <w:tcW w:w="4675" w:type="dxa"/>
          </w:tcPr>
          <w:p w14:paraId="0476C968" w14:textId="77777777" w:rsidR="006B1B5D" w:rsidRPr="003F05D1" w:rsidRDefault="006B1B5D" w:rsidP="003F05D1">
            <w:pPr>
              <w:jc w:val="both"/>
              <w:rPr>
                <w:rFonts w:ascii="Verdana" w:hAnsi="Verdana"/>
                <w:b/>
                <w:bCs/>
                <w:sz w:val="16"/>
                <w:szCs w:val="16"/>
              </w:rPr>
            </w:pPr>
          </w:p>
        </w:tc>
      </w:tr>
      <w:tr w:rsidR="0096538E" w:rsidRPr="00267BF1" w14:paraId="3D0BF76F" w14:textId="2E13805E" w:rsidTr="003F05D1">
        <w:tc>
          <w:tcPr>
            <w:tcW w:w="4675" w:type="dxa"/>
          </w:tcPr>
          <w:p w14:paraId="67582EE5"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9.1</w:t>
            </w:r>
            <w:r w:rsidRPr="00A95041">
              <w:rPr>
                <w:rFonts w:ascii="Verdana" w:hAnsi="Verdana"/>
                <w:sz w:val="16"/>
                <w:szCs w:val="16"/>
                <w:lang w:val="es-MX"/>
              </w:rPr>
              <w:t> Distribuir las cajas estériles en la mesa de trabajo de manera que la inoculación; la adición de medio de cultivo y homogenización, se puedan realizar cómoda y libremente. Marcar las cajas en sus tapas con los datos pertinentes previamente a su inoculación y correr por duplicado.</w:t>
            </w:r>
          </w:p>
        </w:tc>
        <w:tc>
          <w:tcPr>
            <w:tcW w:w="4675" w:type="dxa"/>
          </w:tcPr>
          <w:p w14:paraId="3D305F34" w14:textId="162D0426"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9.1 </w:t>
            </w:r>
            <w:r w:rsidRPr="003F05D1">
              <w:rPr>
                <w:rFonts w:ascii="Verdana" w:hAnsi="Verdana"/>
                <w:sz w:val="16"/>
                <w:szCs w:val="16"/>
              </w:rPr>
              <w:t>Arrange the sterile boxes on the work table so that inoculation, addition of culture medium and homogenization can be carried out easily and freely. Mark the lids of the boxes with the relevant data prior to inoculation and run in duplicate.</w:t>
            </w:r>
          </w:p>
        </w:tc>
      </w:tr>
      <w:tr w:rsidR="00EA01EB" w:rsidRPr="00267BF1" w14:paraId="21F6B33A" w14:textId="77777777" w:rsidTr="003F05D1">
        <w:tc>
          <w:tcPr>
            <w:tcW w:w="4675" w:type="dxa"/>
          </w:tcPr>
          <w:p w14:paraId="0E5C71F4" w14:textId="77777777" w:rsidR="00EA01EB" w:rsidRPr="008A255B" w:rsidRDefault="00EA01EB" w:rsidP="003F05D1">
            <w:pPr>
              <w:jc w:val="both"/>
              <w:rPr>
                <w:rFonts w:ascii="Verdana" w:hAnsi="Verdana"/>
                <w:b/>
                <w:bCs/>
                <w:sz w:val="16"/>
                <w:szCs w:val="16"/>
              </w:rPr>
            </w:pPr>
          </w:p>
        </w:tc>
        <w:tc>
          <w:tcPr>
            <w:tcW w:w="4675" w:type="dxa"/>
          </w:tcPr>
          <w:p w14:paraId="0B8C571D" w14:textId="77777777" w:rsidR="00EA01EB" w:rsidRPr="003F05D1" w:rsidRDefault="00EA01EB" w:rsidP="003F05D1">
            <w:pPr>
              <w:jc w:val="both"/>
              <w:rPr>
                <w:rFonts w:ascii="Verdana" w:hAnsi="Verdana"/>
                <w:b/>
                <w:bCs/>
                <w:sz w:val="16"/>
                <w:szCs w:val="16"/>
              </w:rPr>
            </w:pPr>
          </w:p>
        </w:tc>
      </w:tr>
      <w:tr w:rsidR="0096538E" w:rsidRPr="00F30246" w14:paraId="6280D176" w14:textId="03C12B8E" w:rsidTr="003F05D1">
        <w:tc>
          <w:tcPr>
            <w:tcW w:w="4675" w:type="dxa"/>
          </w:tcPr>
          <w:p w14:paraId="0F203AEA"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9.2</w:t>
            </w:r>
            <w:r w:rsidRPr="00A95041">
              <w:rPr>
                <w:rFonts w:ascii="Verdana" w:hAnsi="Verdana"/>
                <w:sz w:val="16"/>
                <w:szCs w:val="16"/>
                <w:lang w:val="es-MX"/>
              </w:rPr>
              <w:t> Después de inocular las diluciones de las muestras preparadas según la NOM-110-SSA1-1994, Preparación y Dilución de Muestras de Alimentos para su Análisis Microbiológico, en las cajas Petri, agregar de 12 a 15 ml del medio preparado, mezclarlo mediante 6 movimientos de derecha a izquierda, 6 en el sentido de las manecillas del reloj, 6 en sentido contrario y 6 de atrás a adelante, sobre una superficie lisa y horizontal hasta lograr una completa incorporación del inóculo en el medio; cuidar que el medio no moje la cubierta de las cajas. Dejar solidificar.</w:t>
            </w:r>
          </w:p>
        </w:tc>
        <w:tc>
          <w:tcPr>
            <w:tcW w:w="4675" w:type="dxa"/>
          </w:tcPr>
          <w:p w14:paraId="24B09C03" w14:textId="5804D349"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9.2 </w:t>
            </w:r>
            <w:r w:rsidRPr="003F05D1">
              <w:rPr>
                <w:rFonts w:ascii="Verdana" w:hAnsi="Verdana"/>
                <w:sz w:val="16"/>
                <w:szCs w:val="16"/>
              </w:rPr>
              <w:t>After inoculating the dilutions of the samples prepared according to NOM-110-SSA1-1994, Preparation and Dilution of Food Samples for Microbiological Analysis, in the Petri dishes, add 12 to 15 ml of the prepared medium, mix it using 6 movements from right to left, 6 clockwise, 6 counterclockwise and 6 back to front, on a smooth, horizontal surface until the inoculum is completely incorporated into the medium; take care that the medium does not wet the cover of the dishes. Allow to solidify.</w:t>
            </w:r>
          </w:p>
        </w:tc>
      </w:tr>
      <w:tr w:rsidR="00EA01EB" w:rsidRPr="00F30246" w14:paraId="51844067" w14:textId="77777777" w:rsidTr="003F05D1">
        <w:tc>
          <w:tcPr>
            <w:tcW w:w="4675" w:type="dxa"/>
          </w:tcPr>
          <w:p w14:paraId="1788E7B6" w14:textId="77777777" w:rsidR="00EA01EB" w:rsidRPr="00A95041" w:rsidRDefault="00EA01EB" w:rsidP="003F05D1">
            <w:pPr>
              <w:jc w:val="both"/>
              <w:rPr>
                <w:rFonts w:ascii="Verdana" w:hAnsi="Verdana"/>
                <w:b/>
                <w:bCs/>
                <w:sz w:val="16"/>
                <w:szCs w:val="16"/>
                <w:lang w:val="es-MX"/>
              </w:rPr>
            </w:pPr>
          </w:p>
        </w:tc>
        <w:tc>
          <w:tcPr>
            <w:tcW w:w="4675" w:type="dxa"/>
          </w:tcPr>
          <w:p w14:paraId="7A2DFE5D" w14:textId="77777777" w:rsidR="00EA01EB" w:rsidRPr="003F05D1" w:rsidRDefault="00EA01EB" w:rsidP="003F05D1">
            <w:pPr>
              <w:jc w:val="both"/>
              <w:rPr>
                <w:rFonts w:ascii="Verdana" w:hAnsi="Verdana"/>
                <w:b/>
                <w:bCs/>
                <w:sz w:val="16"/>
                <w:szCs w:val="16"/>
              </w:rPr>
            </w:pPr>
          </w:p>
        </w:tc>
      </w:tr>
      <w:tr w:rsidR="0096538E" w:rsidRPr="00267BF1" w14:paraId="616CC98F" w14:textId="265DE620" w:rsidTr="003F05D1">
        <w:tc>
          <w:tcPr>
            <w:tcW w:w="4675" w:type="dxa"/>
          </w:tcPr>
          <w:p w14:paraId="02F08D63"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9.3</w:t>
            </w:r>
            <w:r w:rsidRPr="00A95041">
              <w:rPr>
                <w:rFonts w:ascii="Verdana" w:hAnsi="Verdana"/>
                <w:sz w:val="16"/>
                <w:szCs w:val="16"/>
                <w:lang w:val="es-MX"/>
              </w:rPr>
              <w:t> Incluir una caja sin inóculo por cada lote de medio y diluyente preparado como testigo de esterilidad.</w:t>
            </w:r>
          </w:p>
        </w:tc>
        <w:tc>
          <w:tcPr>
            <w:tcW w:w="4675" w:type="dxa"/>
          </w:tcPr>
          <w:p w14:paraId="7B521497" w14:textId="4C2A7B2C"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9.3 </w:t>
            </w:r>
            <w:r w:rsidRPr="003F05D1">
              <w:rPr>
                <w:rFonts w:ascii="Verdana" w:hAnsi="Verdana"/>
                <w:sz w:val="16"/>
                <w:szCs w:val="16"/>
              </w:rPr>
              <w:t>Include a box without inoculum for each batch of medium and diluent prepared as a sterility control.</w:t>
            </w:r>
          </w:p>
        </w:tc>
      </w:tr>
      <w:tr w:rsidR="006113A9" w:rsidRPr="00267BF1" w14:paraId="239AB33F" w14:textId="77777777" w:rsidTr="003F05D1">
        <w:tc>
          <w:tcPr>
            <w:tcW w:w="4675" w:type="dxa"/>
          </w:tcPr>
          <w:p w14:paraId="57A88A46" w14:textId="77777777" w:rsidR="006113A9" w:rsidRPr="008A255B" w:rsidRDefault="006113A9" w:rsidP="003F05D1">
            <w:pPr>
              <w:jc w:val="both"/>
              <w:rPr>
                <w:rFonts w:ascii="Verdana" w:hAnsi="Verdana"/>
                <w:b/>
                <w:bCs/>
                <w:sz w:val="16"/>
                <w:szCs w:val="16"/>
              </w:rPr>
            </w:pPr>
          </w:p>
        </w:tc>
        <w:tc>
          <w:tcPr>
            <w:tcW w:w="4675" w:type="dxa"/>
          </w:tcPr>
          <w:p w14:paraId="77CD8CAD" w14:textId="77777777" w:rsidR="006113A9" w:rsidRPr="003F05D1" w:rsidRDefault="006113A9" w:rsidP="003F05D1">
            <w:pPr>
              <w:jc w:val="both"/>
              <w:rPr>
                <w:rFonts w:ascii="Verdana" w:hAnsi="Verdana"/>
                <w:b/>
                <w:bCs/>
                <w:sz w:val="16"/>
                <w:szCs w:val="16"/>
              </w:rPr>
            </w:pPr>
          </w:p>
        </w:tc>
      </w:tr>
      <w:tr w:rsidR="0096538E" w:rsidRPr="00267BF1" w14:paraId="53370736" w14:textId="16ECE330" w:rsidTr="003F05D1">
        <w:tc>
          <w:tcPr>
            <w:tcW w:w="4675" w:type="dxa"/>
          </w:tcPr>
          <w:p w14:paraId="257D4E71"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t>9.4</w:t>
            </w:r>
            <w:r w:rsidRPr="00A95041">
              <w:rPr>
                <w:rFonts w:ascii="Verdana" w:hAnsi="Verdana"/>
                <w:sz w:val="16"/>
                <w:szCs w:val="16"/>
                <w:lang w:val="es-MX"/>
              </w:rPr>
              <w:t> El tiempo transcurrido desde el momento en que la muestra se incorpora al diluyente hasta que finalmente se adiciona el medio de cultivo a las cajas, no debe exceder de 20 minutos.</w:t>
            </w:r>
          </w:p>
        </w:tc>
        <w:tc>
          <w:tcPr>
            <w:tcW w:w="4675" w:type="dxa"/>
          </w:tcPr>
          <w:p w14:paraId="18D46582" w14:textId="14C43728"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9.4 </w:t>
            </w:r>
            <w:r w:rsidRPr="003F05D1">
              <w:rPr>
                <w:rFonts w:ascii="Verdana" w:hAnsi="Verdana"/>
                <w:sz w:val="16"/>
                <w:szCs w:val="16"/>
              </w:rPr>
              <w:t>The time elapsed from the moment the sample is added to the diluent until the culture medium is finally added to the dishes must not exceed 20 minutes.</w:t>
            </w:r>
          </w:p>
        </w:tc>
      </w:tr>
      <w:tr w:rsidR="006113A9" w:rsidRPr="00267BF1" w14:paraId="28A32039" w14:textId="77777777" w:rsidTr="003F05D1">
        <w:tc>
          <w:tcPr>
            <w:tcW w:w="4675" w:type="dxa"/>
          </w:tcPr>
          <w:p w14:paraId="073D25DB" w14:textId="77777777" w:rsidR="006113A9" w:rsidRPr="008A255B" w:rsidRDefault="006113A9" w:rsidP="003F05D1">
            <w:pPr>
              <w:jc w:val="both"/>
              <w:rPr>
                <w:rFonts w:ascii="Verdana" w:hAnsi="Verdana"/>
                <w:b/>
                <w:bCs/>
                <w:sz w:val="16"/>
                <w:szCs w:val="16"/>
              </w:rPr>
            </w:pPr>
          </w:p>
        </w:tc>
        <w:tc>
          <w:tcPr>
            <w:tcW w:w="4675" w:type="dxa"/>
          </w:tcPr>
          <w:p w14:paraId="4FE1E88C" w14:textId="77777777" w:rsidR="006113A9" w:rsidRPr="003F05D1" w:rsidRDefault="006113A9" w:rsidP="003F05D1">
            <w:pPr>
              <w:jc w:val="both"/>
              <w:rPr>
                <w:rFonts w:ascii="Verdana" w:hAnsi="Verdana"/>
                <w:b/>
                <w:bCs/>
                <w:sz w:val="16"/>
                <w:szCs w:val="16"/>
              </w:rPr>
            </w:pPr>
          </w:p>
        </w:tc>
      </w:tr>
      <w:tr w:rsidR="0096538E" w:rsidRPr="00267BF1" w14:paraId="3F1B6C71" w14:textId="2746E121" w:rsidTr="003F05D1">
        <w:tc>
          <w:tcPr>
            <w:tcW w:w="4675" w:type="dxa"/>
          </w:tcPr>
          <w:p w14:paraId="011C8B5F" w14:textId="77777777" w:rsidR="0096538E" w:rsidRPr="00F30246" w:rsidRDefault="0096538E" w:rsidP="003F05D1">
            <w:pPr>
              <w:jc w:val="both"/>
              <w:rPr>
                <w:rFonts w:ascii="Verdana" w:hAnsi="Verdana"/>
                <w:sz w:val="16"/>
                <w:szCs w:val="16"/>
                <w:lang w:val="es-MX"/>
              </w:rPr>
            </w:pPr>
            <w:r w:rsidRPr="00A95041">
              <w:rPr>
                <w:rFonts w:ascii="Verdana" w:hAnsi="Verdana"/>
                <w:b/>
                <w:bCs/>
                <w:sz w:val="16"/>
                <w:szCs w:val="16"/>
                <w:lang w:val="es-MX"/>
              </w:rPr>
              <w:lastRenderedPageBreak/>
              <w:t>9.5</w:t>
            </w:r>
            <w:r w:rsidRPr="00A95041">
              <w:rPr>
                <w:rFonts w:ascii="Verdana" w:hAnsi="Verdana"/>
                <w:sz w:val="16"/>
                <w:szCs w:val="16"/>
                <w:lang w:val="es-MX"/>
              </w:rPr>
              <w:t> Incubar las cajas en posición invertida (la tapa hacia abajo) por el tiempo y la temperatura que se requieran, según el tipo de alimento y microorganismo de que se trate, véase el cuadro 1.</w:t>
            </w:r>
          </w:p>
        </w:tc>
        <w:tc>
          <w:tcPr>
            <w:tcW w:w="4675" w:type="dxa"/>
          </w:tcPr>
          <w:p w14:paraId="65376B9A" w14:textId="4684A9C9" w:rsidR="0096538E" w:rsidRPr="003F05D1" w:rsidRDefault="0096538E" w:rsidP="003F05D1">
            <w:pPr>
              <w:jc w:val="both"/>
              <w:rPr>
                <w:rFonts w:ascii="Verdana" w:hAnsi="Verdana"/>
                <w:b/>
                <w:bCs/>
                <w:sz w:val="16"/>
                <w:szCs w:val="16"/>
              </w:rPr>
            </w:pPr>
            <w:r w:rsidRPr="003F05D1">
              <w:rPr>
                <w:rFonts w:ascii="Verdana" w:hAnsi="Verdana"/>
                <w:b/>
                <w:bCs/>
                <w:sz w:val="16"/>
                <w:szCs w:val="16"/>
              </w:rPr>
              <w:t xml:space="preserve">9.5 </w:t>
            </w:r>
            <w:r w:rsidRPr="003F05D1">
              <w:rPr>
                <w:rFonts w:ascii="Verdana" w:hAnsi="Verdana"/>
                <w:sz w:val="16"/>
                <w:szCs w:val="16"/>
              </w:rPr>
              <w:t>Incubate the dishes in an inverted position (lid facing down) for the time and temperature required, depending on the type of food and microorganism involved, see Table 1.</w:t>
            </w:r>
          </w:p>
        </w:tc>
      </w:tr>
      <w:tr w:rsidR="006113A9" w:rsidRPr="00267BF1" w14:paraId="04E14353" w14:textId="77777777" w:rsidTr="003F05D1">
        <w:tc>
          <w:tcPr>
            <w:tcW w:w="4675" w:type="dxa"/>
          </w:tcPr>
          <w:p w14:paraId="36545CA1" w14:textId="77777777" w:rsidR="006113A9" w:rsidRPr="008A255B" w:rsidRDefault="006113A9" w:rsidP="003F05D1">
            <w:pPr>
              <w:jc w:val="both"/>
              <w:rPr>
                <w:rFonts w:ascii="Verdana" w:hAnsi="Verdana"/>
                <w:b/>
                <w:bCs/>
                <w:sz w:val="16"/>
                <w:szCs w:val="16"/>
              </w:rPr>
            </w:pPr>
          </w:p>
        </w:tc>
        <w:tc>
          <w:tcPr>
            <w:tcW w:w="4675" w:type="dxa"/>
          </w:tcPr>
          <w:p w14:paraId="5D724C2D" w14:textId="77777777" w:rsidR="006113A9" w:rsidRPr="003F05D1" w:rsidRDefault="006113A9" w:rsidP="003F05D1">
            <w:pPr>
              <w:jc w:val="both"/>
              <w:rPr>
                <w:rFonts w:ascii="Verdana" w:hAnsi="Verdana"/>
                <w:b/>
                <w:bCs/>
                <w:sz w:val="16"/>
                <w:szCs w:val="16"/>
              </w:rPr>
            </w:pPr>
          </w:p>
        </w:tc>
      </w:tr>
    </w:tbl>
    <w:p w14:paraId="56179301" w14:textId="77777777" w:rsidR="00A95041" w:rsidRPr="00A95041" w:rsidRDefault="00A95041" w:rsidP="00362ADE">
      <w:pPr>
        <w:jc w:val="center"/>
        <w:rPr>
          <w:rFonts w:ascii="Verdana" w:hAnsi="Verdana"/>
          <w:sz w:val="16"/>
          <w:szCs w:val="16"/>
          <w:lang w:val="es-MX"/>
        </w:rPr>
      </w:pPr>
      <w:r w:rsidRPr="00A95041">
        <w:rPr>
          <w:rFonts w:ascii="Verdana" w:hAnsi="Verdana"/>
          <w:b/>
          <w:bCs/>
          <w:sz w:val="16"/>
          <w:szCs w:val="16"/>
          <w:lang w:val="es-MX"/>
        </w:rPr>
        <w:t>CUADRO 1</w:t>
      </w:r>
    </w:p>
    <w:tbl>
      <w:tblPr>
        <w:tblStyle w:val="TableGrid"/>
        <w:tblW w:w="0" w:type="auto"/>
        <w:tblLook w:val="04A0" w:firstRow="1" w:lastRow="0" w:firstColumn="1" w:lastColumn="0" w:noHBand="0" w:noVBand="1"/>
      </w:tblPr>
      <w:tblGrid>
        <w:gridCol w:w="3090"/>
        <w:gridCol w:w="3123"/>
        <w:gridCol w:w="3137"/>
      </w:tblGrid>
      <w:tr w:rsidR="00AF7F4B" w:rsidRPr="00F30246" w14:paraId="140F3629" w14:textId="38F336DA" w:rsidTr="00AF7F4B">
        <w:tc>
          <w:tcPr>
            <w:tcW w:w="3192" w:type="dxa"/>
          </w:tcPr>
          <w:p w14:paraId="29A0ACBA" w14:textId="0C38503E" w:rsidR="00AF7F4B" w:rsidRPr="00F30246" w:rsidRDefault="00AF7F4B" w:rsidP="00255B88">
            <w:pPr>
              <w:rPr>
                <w:rFonts w:ascii="Verdana" w:hAnsi="Verdana"/>
                <w:sz w:val="16"/>
                <w:szCs w:val="16"/>
                <w:lang w:val="es-MX"/>
              </w:rPr>
            </w:pPr>
            <w:r w:rsidRPr="00A95041">
              <w:rPr>
                <w:rFonts w:ascii="Verdana" w:hAnsi="Verdana"/>
                <w:sz w:val="16"/>
                <w:szCs w:val="16"/>
                <w:lang w:val="es-MX"/>
              </w:rPr>
              <w:t>Grupo Bacteriano</w:t>
            </w:r>
          </w:p>
        </w:tc>
        <w:tc>
          <w:tcPr>
            <w:tcW w:w="3192" w:type="dxa"/>
          </w:tcPr>
          <w:p w14:paraId="2DDCB74D" w14:textId="7B605495" w:rsidR="00AF7F4B" w:rsidRPr="00F30246" w:rsidRDefault="00AF7F4B" w:rsidP="00AF7F4B">
            <w:pPr>
              <w:ind w:left="712"/>
              <w:rPr>
                <w:rFonts w:ascii="Verdana" w:hAnsi="Verdana"/>
                <w:sz w:val="16"/>
                <w:szCs w:val="16"/>
                <w:lang w:val="es-MX"/>
              </w:rPr>
            </w:pPr>
            <w:r w:rsidRPr="00A95041">
              <w:rPr>
                <w:rFonts w:ascii="Verdana" w:hAnsi="Verdana"/>
                <w:sz w:val="16"/>
                <w:szCs w:val="16"/>
                <w:lang w:val="es-MX"/>
              </w:rPr>
              <w:t>Temperatura</w:t>
            </w:r>
          </w:p>
        </w:tc>
        <w:tc>
          <w:tcPr>
            <w:tcW w:w="3192" w:type="dxa"/>
          </w:tcPr>
          <w:p w14:paraId="658C0F67" w14:textId="77777777" w:rsidR="00AF7F4B" w:rsidRPr="00F30246" w:rsidRDefault="00AF7F4B" w:rsidP="00AF7F4B">
            <w:pPr>
              <w:ind w:left="1093"/>
              <w:rPr>
                <w:rFonts w:ascii="Verdana" w:hAnsi="Verdana"/>
                <w:sz w:val="16"/>
                <w:szCs w:val="16"/>
                <w:lang w:val="es-MX"/>
              </w:rPr>
            </w:pPr>
            <w:r w:rsidRPr="00A95041">
              <w:rPr>
                <w:rFonts w:ascii="Verdana" w:hAnsi="Verdana"/>
                <w:sz w:val="16"/>
                <w:szCs w:val="16"/>
                <w:lang w:val="es-MX"/>
              </w:rPr>
              <w:t>Tiempo de Incubación</w:t>
            </w:r>
          </w:p>
        </w:tc>
      </w:tr>
      <w:tr w:rsidR="00AF7F4B" w:rsidRPr="00F30246" w14:paraId="054B243A" w14:textId="1F550954" w:rsidTr="00AF7F4B">
        <w:tc>
          <w:tcPr>
            <w:tcW w:w="3192" w:type="dxa"/>
          </w:tcPr>
          <w:p w14:paraId="269D8D86" w14:textId="7B76C45F" w:rsidR="00AF7F4B" w:rsidRPr="00F30246" w:rsidRDefault="00AF7F4B" w:rsidP="00255B88">
            <w:pPr>
              <w:rPr>
                <w:rFonts w:ascii="Verdana" w:hAnsi="Verdana"/>
                <w:sz w:val="16"/>
                <w:szCs w:val="16"/>
                <w:lang w:val="es-MX"/>
              </w:rPr>
            </w:pPr>
            <w:r w:rsidRPr="00A95041">
              <w:rPr>
                <w:rFonts w:ascii="Verdana" w:hAnsi="Verdana"/>
                <w:sz w:val="16"/>
                <w:szCs w:val="16"/>
                <w:lang w:val="es-MX"/>
              </w:rPr>
              <w:t>Termofílicos aerobios</w:t>
            </w:r>
          </w:p>
        </w:tc>
        <w:tc>
          <w:tcPr>
            <w:tcW w:w="3192" w:type="dxa"/>
          </w:tcPr>
          <w:p w14:paraId="02F314B1" w14:textId="1E52C350" w:rsidR="00AF7F4B" w:rsidRPr="00F30246" w:rsidRDefault="00AF7F4B" w:rsidP="00AF7F4B">
            <w:pPr>
              <w:ind w:left="983"/>
              <w:rPr>
                <w:rFonts w:ascii="Verdana" w:hAnsi="Verdana"/>
                <w:sz w:val="16"/>
                <w:szCs w:val="16"/>
                <w:lang w:val="es-MX"/>
              </w:rPr>
            </w:pPr>
            <w:r w:rsidRPr="00A95041">
              <w:rPr>
                <w:rFonts w:ascii="Verdana" w:hAnsi="Verdana"/>
                <w:sz w:val="16"/>
                <w:szCs w:val="16"/>
                <w:lang w:val="es-MX"/>
              </w:rPr>
              <w:t>55 ± 2ºC</w:t>
            </w:r>
          </w:p>
        </w:tc>
        <w:tc>
          <w:tcPr>
            <w:tcW w:w="3192" w:type="dxa"/>
          </w:tcPr>
          <w:p w14:paraId="1C539D61" w14:textId="77777777" w:rsidR="00AF7F4B" w:rsidRPr="00F30246" w:rsidRDefault="00AF7F4B" w:rsidP="00AF7F4B">
            <w:pPr>
              <w:ind w:left="1263"/>
              <w:rPr>
                <w:rFonts w:ascii="Verdana" w:hAnsi="Verdana"/>
                <w:sz w:val="16"/>
                <w:szCs w:val="16"/>
                <w:lang w:val="es-MX"/>
              </w:rPr>
            </w:pPr>
            <w:r w:rsidRPr="00A95041">
              <w:rPr>
                <w:rFonts w:ascii="Verdana" w:hAnsi="Verdana"/>
                <w:sz w:val="16"/>
                <w:szCs w:val="16"/>
                <w:lang w:val="es-MX"/>
              </w:rPr>
              <w:t>48 ± 2 h</w:t>
            </w:r>
          </w:p>
        </w:tc>
      </w:tr>
      <w:tr w:rsidR="00AF7F4B" w:rsidRPr="00F30246" w14:paraId="1B24921D" w14:textId="645BBBDE" w:rsidTr="00AF7F4B">
        <w:tc>
          <w:tcPr>
            <w:tcW w:w="3192" w:type="dxa"/>
          </w:tcPr>
          <w:p w14:paraId="2EB970AE" w14:textId="13BD03A4" w:rsidR="00AF7F4B" w:rsidRPr="00F30246" w:rsidRDefault="00AF7F4B" w:rsidP="00255B88">
            <w:pPr>
              <w:rPr>
                <w:rFonts w:ascii="Verdana" w:hAnsi="Verdana"/>
                <w:sz w:val="16"/>
                <w:szCs w:val="16"/>
                <w:lang w:val="es-MX"/>
              </w:rPr>
            </w:pPr>
            <w:r w:rsidRPr="00A95041">
              <w:rPr>
                <w:rFonts w:ascii="Verdana" w:hAnsi="Verdana"/>
                <w:sz w:val="16"/>
                <w:szCs w:val="16"/>
                <w:lang w:val="es-MX"/>
              </w:rPr>
              <w:t> Mesofílicos aerobios</w:t>
            </w:r>
            <w:bookmarkStart w:id="0" w:name="_ftnref236"/>
            <w:r w:rsidRPr="00A95041">
              <w:rPr>
                <w:rFonts w:ascii="Verdana" w:hAnsi="Verdana"/>
                <w:sz w:val="16"/>
                <w:szCs w:val="16"/>
              </w:rPr>
              <w:fldChar w:fldCharType="begin"/>
            </w:r>
            <w:r w:rsidRPr="00A95041">
              <w:rPr>
                <w:rFonts w:ascii="Verdana" w:hAnsi="Verdana"/>
                <w:sz w:val="16"/>
                <w:szCs w:val="16"/>
                <w:lang w:val="es-MX"/>
              </w:rPr>
              <w:instrText>HYPERLINK "https://www.dof.gob.mx/nota_detalle.php?codigo=4886029&amp;fecha=12/12/1995" \l "_ftn236" \o ""</w:instrText>
            </w:r>
            <w:r w:rsidRPr="00A95041">
              <w:rPr>
                <w:rFonts w:ascii="Verdana" w:hAnsi="Verdana"/>
                <w:sz w:val="16"/>
                <w:szCs w:val="16"/>
              </w:rPr>
            </w:r>
            <w:r w:rsidRPr="00A95041">
              <w:rPr>
                <w:rFonts w:ascii="Verdana" w:hAnsi="Verdana"/>
                <w:sz w:val="16"/>
                <w:szCs w:val="16"/>
              </w:rPr>
              <w:fldChar w:fldCharType="separate"/>
            </w:r>
            <w:r w:rsidRPr="00A95041">
              <w:rPr>
                <w:rStyle w:val="Hyperlink"/>
                <w:rFonts w:ascii="Verdana" w:hAnsi="Verdana"/>
                <w:sz w:val="16"/>
                <w:szCs w:val="16"/>
                <w:vertAlign w:val="superscript"/>
                <w:lang w:val="es-MX"/>
              </w:rPr>
              <w:t>[236]</w:t>
            </w:r>
            <w:r w:rsidRPr="00A95041">
              <w:rPr>
                <w:rFonts w:ascii="Verdana" w:hAnsi="Verdana"/>
                <w:sz w:val="16"/>
                <w:szCs w:val="16"/>
              </w:rPr>
              <w:fldChar w:fldCharType="end"/>
            </w:r>
            <w:bookmarkEnd w:id="0"/>
            <w:r w:rsidRPr="00A95041">
              <w:rPr>
                <w:rFonts w:ascii="Verdana" w:hAnsi="Verdana"/>
                <w:sz w:val="16"/>
                <w:szCs w:val="16"/>
                <w:vertAlign w:val="superscript"/>
                <w:lang w:val="es-MX"/>
              </w:rPr>
              <w:t>*</w:t>
            </w:r>
          </w:p>
        </w:tc>
        <w:tc>
          <w:tcPr>
            <w:tcW w:w="3192" w:type="dxa"/>
          </w:tcPr>
          <w:p w14:paraId="508C5436" w14:textId="51B52726" w:rsidR="00AF7F4B" w:rsidRPr="00F30246" w:rsidRDefault="00AF7F4B" w:rsidP="00AF7F4B">
            <w:pPr>
              <w:ind w:left="1035"/>
              <w:rPr>
                <w:rFonts w:ascii="Verdana" w:hAnsi="Verdana"/>
                <w:sz w:val="16"/>
                <w:szCs w:val="16"/>
                <w:lang w:val="es-MX"/>
              </w:rPr>
            </w:pPr>
            <w:r w:rsidRPr="00A95041">
              <w:rPr>
                <w:rFonts w:ascii="Verdana" w:hAnsi="Verdana"/>
                <w:sz w:val="16"/>
                <w:szCs w:val="16"/>
                <w:lang w:val="es-MX"/>
              </w:rPr>
              <w:t>35 ± 2ºC</w:t>
            </w:r>
          </w:p>
        </w:tc>
        <w:tc>
          <w:tcPr>
            <w:tcW w:w="3192" w:type="dxa"/>
          </w:tcPr>
          <w:p w14:paraId="2E431C79" w14:textId="77777777" w:rsidR="00AF7F4B" w:rsidRPr="00F30246" w:rsidRDefault="00AF7F4B" w:rsidP="00AF7F4B">
            <w:pPr>
              <w:ind w:left="1263"/>
              <w:rPr>
                <w:rFonts w:ascii="Verdana" w:hAnsi="Verdana"/>
                <w:sz w:val="16"/>
                <w:szCs w:val="16"/>
                <w:lang w:val="es-MX"/>
              </w:rPr>
            </w:pPr>
            <w:r w:rsidRPr="00A95041">
              <w:rPr>
                <w:rFonts w:ascii="Verdana" w:hAnsi="Verdana"/>
                <w:sz w:val="16"/>
                <w:szCs w:val="16"/>
                <w:lang w:val="es-MX"/>
              </w:rPr>
              <w:t>48 ± 2 h</w:t>
            </w:r>
          </w:p>
        </w:tc>
      </w:tr>
      <w:tr w:rsidR="00AF7F4B" w:rsidRPr="00F30246" w14:paraId="3711110B" w14:textId="1FB4E1CC" w:rsidTr="00AF7F4B">
        <w:tc>
          <w:tcPr>
            <w:tcW w:w="3192" w:type="dxa"/>
          </w:tcPr>
          <w:p w14:paraId="65062046" w14:textId="38E71C7C" w:rsidR="00AF7F4B" w:rsidRPr="00F30246" w:rsidRDefault="00AF7F4B" w:rsidP="00255B88">
            <w:pPr>
              <w:rPr>
                <w:rFonts w:ascii="Verdana" w:hAnsi="Verdana"/>
                <w:sz w:val="16"/>
                <w:szCs w:val="16"/>
                <w:lang w:val="es-MX"/>
              </w:rPr>
            </w:pPr>
            <w:r w:rsidRPr="00A95041">
              <w:rPr>
                <w:rFonts w:ascii="Verdana" w:hAnsi="Verdana"/>
                <w:sz w:val="16"/>
                <w:szCs w:val="16"/>
                <w:lang w:val="es-MX"/>
              </w:rPr>
              <w:t> </w:t>
            </w:r>
            <w:proofErr w:type="spellStart"/>
            <w:r w:rsidRPr="00A95041">
              <w:rPr>
                <w:rFonts w:ascii="Verdana" w:hAnsi="Verdana"/>
                <w:sz w:val="16"/>
                <w:szCs w:val="16"/>
                <w:lang w:val="es-MX"/>
              </w:rPr>
              <w:t>Psicrotróficos</w:t>
            </w:r>
            <w:proofErr w:type="spellEnd"/>
          </w:p>
        </w:tc>
        <w:tc>
          <w:tcPr>
            <w:tcW w:w="3192" w:type="dxa"/>
          </w:tcPr>
          <w:p w14:paraId="77104511" w14:textId="02B5497D" w:rsidR="00AF7F4B" w:rsidRPr="00F30246" w:rsidRDefault="00AF7F4B" w:rsidP="00AF7F4B">
            <w:pPr>
              <w:ind w:left="930"/>
              <w:rPr>
                <w:rFonts w:ascii="Verdana" w:hAnsi="Verdana"/>
                <w:sz w:val="16"/>
                <w:szCs w:val="16"/>
                <w:lang w:val="es-MX"/>
              </w:rPr>
            </w:pPr>
            <w:r w:rsidRPr="00A95041">
              <w:rPr>
                <w:rFonts w:ascii="Verdana" w:hAnsi="Verdana"/>
                <w:sz w:val="16"/>
                <w:szCs w:val="16"/>
                <w:lang w:val="es-MX"/>
              </w:rPr>
              <w:t>20 ± 2ºC</w:t>
            </w:r>
          </w:p>
        </w:tc>
        <w:tc>
          <w:tcPr>
            <w:tcW w:w="3192" w:type="dxa"/>
          </w:tcPr>
          <w:p w14:paraId="7947037B" w14:textId="77777777" w:rsidR="00AF7F4B" w:rsidRPr="00F30246" w:rsidRDefault="00AF7F4B" w:rsidP="00AF7F4B">
            <w:pPr>
              <w:ind w:left="1263"/>
              <w:rPr>
                <w:rFonts w:ascii="Verdana" w:hAnsi="Verdana"/>
                <w:sz w:val="16"/>
                <w:szCs w:val="16"/>
                <w:lang w:val="es-MX"/>
              </w:rPr>
            </w:pPr>
            <w:r w:rsidRPr="00A95041">
              <w:rPr>
                <w:rFonts w:ascii="Verdana" w:hAnsi="Verdana"/>
                <w:sz w:val="16"/>
                <w:szCs w:val="16"/>
                <w:lang w:val="es-MX"/>
              </w:rPr>
              <w:t>3 - 5 días</w:t>
            </w:r>
          </w:p>
        </w:tc>
      </w:tr>
      <w:tr w:rsidR="00AF7F4B" w:rsidRPr="00F30246" w14:paraId="1CCDED71" w14:textId="3997BD9F" w:rsidTr="00AF7F4B">
        <w:tc>
          <w:tcPr>
            <w:tcW w:w="3192" w:type="dxa"/>
          </w:tcPr>
          <w:p w14:paraId="24C7B741" w14:textId="074F0195" w:rsidR="00AF7F4B" w:rsidRPr="00F30246" w:rsidRDefault="00AF7F4B" w:rsidP="00255B88">
            <w:pPr>
              <w:rPr>
                <w:rFonts w:ascii="Verdana" w:hAnsi="Verdana"/>
                <w:sz w:val="16"/>
                <w:szCs w:val="16"/>
                <w:lang w:val="es-MX"/>
              </w:rPr>
            </w:pPr>
            <w:r w:rsidRPr="00A95041">
              <w:rPr>
                <w:rFonts w:ascii="Verdana" w:hAnsi="Verdana"/>
                <w:sz w:val="16"/>
                <w:szCs w:val="16"/>
                <w:lang w:val="es-MX"/>
              </w:rPr>
              <w:t> </w:t>
            </w:r>
            <w:proofErr w:type="spellStart"/>
            <w:r w:rsidRPr="00A95041">
              <w:rPr>
                <w:rFonts w:ascii="Verdana" w:hAnsi="Verdana"/>
                <w:sz w:val="16"/>
                <w:szCs w:val="16"/>
                <w:lang w:val="es-MX"/>
              </w:rPr>
              <w:t>Psicrofílicos</w:t>
            </w:r>
            <w:proofErr w:type="spellEnd"/>
          </w:p>
        </w:tc>
        <w:tc>
          <w:tcPr>
            <w:tcW w:w="3192" w:type="dxa"/>
          </w:tcPr>
          <w:p w14:paraId="0376E596" w14:textId="6184188A" w:rsidR="00AF7F4B" w:rsidRPr="00F30246" w:rsidRDefault="00AF7F4B" w:rsidP="00AF7F4B">
            <w:pPr>
              <w:ind w:left="1000"/>
              <w:rPr>
                <w:rFonts w:ascii="Verdana" w:hAnsi="Verdana"/>
                <w:sz w:val="16"/>
                <w:szCs w:val="16"/>
                <w:lang w:val="es-MX"/>
              </w:rPr>
            </w:pPr>
            <w:r w:rsidRPr="00A95041">
              <w:rPr>
                <w:rFonts w:ascii="Verdana" w:hAnsi="Verdana"/>
                <w:sz w:val="16"/>
                <w:szCs w:val="16"/>
                <w:lang w:val="es-MX"/>
              </w:rPr>
              <w:t>5 ± 2ºC</w:t>
            </w:r>
          </w:p>
        </w:tc>
        <w:tc>
          <w:tcPr>
            <w:tcW w:w="3192" w:type="dxa"/>
          </w:tcPr>
          <w:p w14:paraId="0D525A33" w14:textId="77777777" w:rsidR="00AF7F4B" w:rsidRPr="00F30246" w:rsidRDefault="00AF7F4B" w:rsidP="00AF7F4B">
            <w:pPr>
              <w:ind w:left="1263"/>
              <w:rPr>
                <w:rFonts w:ascii="Verdana" w:hAnsi="Verdana"/>
                <w:sz w:val="16"/>
                <w:szCs w:val="16"/>
                <w:lang w:val="es-MX"/>
              </w:rPr>
            </w:pPr>
            <w:r w:rsidRPr="00A95041">
              <w:rPr>
                <w:rFonts w:ascii="Verdana" w:hAnsi="Verdana"/>
                <w:sz w:val="16"/>
                <w:szCs w:val="16"/>
                <w:lang w:val="es-MX"/>
              </w:rPr>
              <w:t>7 - 10 días</w:t>
            </w:r>
          </w:p>
        </w:tc>
      </w:tr>
    </w:tbl>
    <w:p w14:paraId="1696E646" w14:textId="77777777" w:rsidR="00AF7F4B" w:rsidRDefault="00AF7F4B" w:rsidP="00A95041">
      <w:pPr>
        <w:rPr>
          <w:rFonts w:ascii="Verdana" w:hAnsi="Verdana"/>
          <w:b/>
          <w:bCs/>
          <w:sz w:val="16"/>
          <w:szCs w:val="16"/>
          <w:lang w:val="es-MX"/>
        </w:rPr>
      </w:pPr>
    </w:p>
    <w:p w14:paraId="01EFB45B" w14:textId="77777777" w:rsidR="00267BF1" w:rsidRPr="00A95041" w:rsidRDefault="00267BF1" w:rsidP="00362ADE">
      <w:pPr>
        <w:jc w:val="center"/>
        <w:rPr>
          <w:rFonts w:ascii="Verdana" w:hAnsi="Verdana"/>
          <w:sz w:val="16"/>
          <w:szCs w:val="16"/>
          <w:lang w:val="es-MX"/>
        </w:rPr>
      </w:pPr>
      <w:r w:rsidRPr="00A95041">
        <w:rPr>
          <w:rFonts w:ascii="Verdana" w:hAnsi="Verdana"/>
          <w:b/>
          <w:bCs/>
          <w:sz w:val="16"/>
          <w:szCs w:val="16"/>
          <w:lang w:val="es-MX"/>
        </w:rPr>
        <w:t>TABLE 1</w:t>
      </w:r>
    </w:p>
    <w:tbl>
      <w:tblPr>
        <w:tblStyle w:val="TableGrid"/>
        <w:tblW w:w="0" w:type="auto"/>
        <w:tblLook w:val="04A0" w:firstRow="1" w:lastRow="0" w:firstColumn="1" w:lastColumn="0" w:noHBand="0" w:noVBand="1"/>
      </w:tblPr>
      <w:tblGrid>
        <w:gridCol w:w="3094"/>
        <w:gridCol w:w="3122"/>
        <w:gridCol w:w="3134"/>
      </w:tblGrid>
      <w:tr w:rsidR="00267BF1" w:rsidRPr="00F30246" w14:paraId="0CDB6D8E" w14:textId="77777777" w:rsidTr="00DA3C7B">
        <w:tc>
          <w:tcPr>
            <w:tcW w:w="3192" w:type="dxa"/>
          </w:tcPr>
          <w:p w14:paraId="63E6BF54" w14:textId="77777777" w:rsidR="00267BF1" w:rsidRPr="00F30246" w:rsidRDefault="00267BF1" w:rsidP="00DA3C7B">
            <w:pPr>
              <w:rPr>
                <w:rFonts w:ascii="Verdana" w:hAnsi="Verdana"/>
                <w:sz w:val="16"/>
                <w:szCs w:val="16"/>
                <w:lang w:val="es-MX"/>
              </w:rPr>
            </w:pPr>
            <w:proofErr w:type="spellStart"/>
            <w:r w:rsidRPr="00A95041">
              <w:rPr>
                <w:rFonts w:ascii="Verdana" w:hAnsi="Verdana"/>
                <w:sz w:val="16"/>
                <w:szCs w:val="16"/>
                <w:lang w:val="es-MX"/>
              </w:rPr>
              <w:t>Bacterial</w:t>
            </w:r>
            <w:proofErr w:type="spellEnd"/>
            <w:r w:rsidRPr="00A95041">
              <w:rPr>
                <w:rFonts w:ascii="Verdana" w:hAnsi="Verdana"/>
                <w:sz w:val="16"/>
                <w:szCs w:val="16"/>
                <w:lang w:val="es-MX"/>
              </w:rPr>
              <w:t xml:space="preserve"> </w:t>
            </w:r>
            <w:proofErr w:type="spellStart"/>
            <w:r w:rsidRPr="00A95041">
              <w:rPr>
                <w:rFonts w:ascii="Verdana" w:hAnsi="Verdana"/>
                <w:sz w:val="16"/>
                <w:szCs w:val="16"/>
                <w:lang w:val="es-MX"/>
              </w:rPr>
              <w:t>Group</w:t>
            </w:r>
            <w:proofErr w:type="spellEnd"/>
          </w:p>
        </w:tc>
        <w:tc>
          <w:tcPr>
            <w:tcW w:w="3192" w:type="dxa"/>
          </w:tcPr>
          <w:p w14:paraId="2646E32B" w14:textId="77777777" w:rsidR="00267BF1" w:rsidRPr="00F30246" w:rsidRDefault="00267BF1" w:rsidP="00DA3C7B">
            <w:pPr>
              <w:ind w:left="712"/>
              <w:rPr>
                <w:rFonts w:ascii="Verdana" w:hAnsi="Verdana"/>
                <w:sz w:val="16"/>
                <w:szCs w:val="16"/>
                <w:lang w:val="es-MX"/>
              </w:rPr>
            </w:pPr>
            <w:proofErr w:type="spellStart"/>
            <w:r w:rsidRPr="00A95041">
              <w:rPr>
                <w:rFonts w:ascii="Verdana" w:hAnsi="Verdana"/>
                <w:sz w:val="16"/>
                <w:szCs w:val="16"/>
                <w:lang w:val="es-MX"/>
              </w:rPr>
              <w:t>Temperature</w:t>
            </w:r>
            <w:proofErr w:type="spellEnd"/>
          </w:p>
        </w:tc>
        <w:tc>
          <w:tcPr>
            <w:tcW w:w="3192" w:type="dxa"/>
          </w:tcPr>
          <w:p w14:paraId="0885B773" w14:textId="77777777" w:rsidR="00267BF1" w:rsidRPr="00F30246" w:rsidRDefault="00267BF1" w:rsidP="00DA3C7B">
            <w:pPr>
              <w:ind w:left="1093"/>
              <w:rPr>
                <w:rFonts w:ascii="Verdana" w:hAnsi="Verdana"/>
                <w:sz w:val="16"/>
                <w:szCs w:val="16"/>
                <w:lang w:val="es-MX"/>
              </w:rPr>
            </w:pPr>
            <w:proofErr w:type="spellStart"/>
            <w:r w:rsidRPr="00A95041">
              <w:rPr>
                <w:rFonts w:ascii="Verdana" w:hAnsi="Verdana"/>
                <w:sz w:val="16"/>
                <w:szCs w:val="16"/>
                <w:lang w:val="es-MX"/>
              </w:rPr>
              <w:t>Incubation</w:t>
            </w:r>
            <w:proofErr w:type="spellEnd"/>
            <w:r w:rsidRPr="00A95041">
              <w:rPr>
                <w:rFonts w:ascii="Verdana" w:hAnsi="Verdana"/>
                <w:sz w:val="16"/>
                <w:szCs w:val="16"/>
                <w:lang w:val="es-MX"/>
              </w:rPr>
              <w:t xml:space="preserve"> time</w:t>
            </w:r>
          </w:p>
        </w:tc>
      </w:tr>
      <w:tr w:rsidR="00267BF1" w:rsidRPr="00F30246" w14:paraId="0B7B3901" w14:textId="77777777" w:rsidTr="00DA3C7B">
        <w:tc>
          <w:tcPr>
            <w:tcW w:w="3192" w:type="dxa"/>
          </w:tcPr>
          <w:p w14:paraId="59068B98" w14:textId="77777777" w:rsidR="00267BF1" w:rsidRPr="00F30246" w:rsidRDefault="00267BF1" w:rsidP="00DA3C7B">
            <w:pPr>
              <w:rPr>
                <w:rFonts w:ascii="Verdana" w:hAnsi="Verdana"/>
                <w:sz w:val="16"/>
                <w:szCs w:val="16"/>
                <w:lang w:val="es-MX"/>
              </w:rPr>
            </w:pPr>
            <w:r w:rsidRPr="00A95041">
              <w:rPr>
                <w:rFonts w:ascii="Verdana" w:hAnsi="Verdana"/>
                <w:sz w:val="16"/>
                <w:szCs w:val="16"/>
                <w:lang w:val="es-MX"/>
              </w:rPr>
              <w:t xml:space="preserve">Aerobic </w:t>
            </w:r>
            <w:proofErr w:type="spellStart"/>
            <w:r w:rsidRPr="00A95041">
              <w:rPr>
                <w:rFonts w:ascii="Verdana" w:hAnsi="Verdana"/>
                <w:sz w:val="16"/>
                <w:szCs w:val="16"/>
                <w:lang w:val="es-MX"/>
              </w:rPr>
              <w:t>thermophiles</w:t>
            </w:r>
            <w:proofErr w:type="spellEnd"/>
          </w:p>
        </w:tc>
        <w:tc>
          <w:tcPr>
            <w:tcW w:w="3192" w:type="dxa"/>
          </w:tcPr>
          <w:p w14:paraId="6B262A19" w14:textId="77777777" w:rsidR="00267BF1" w:rsidRPr="00F30246" w:rsidRDefault="00267BF1" w:rsidP="00DA3C7B">
            <w:pPr>
              <w:ind w:left="983"/>
              <w:rPr>
                <w:rFonts w:ascii="Verdana" w:hAnsi="Verdana"/>
                <w:sz w:val="16"/>
                <w:szCs w:val="16"/>
                <w:lang w:val="es-MX"/>
              </w:rPr>
            </w:pPr>
            <w:r w:rsidRPr="00A95041">
              <w:rPr>
                <w:rFonts w:ascii="Verdana" w:hAnsi="Verdana"/>
                <w:sz w:val="16"/>
                <w:szCs w:val="16"/>
                <w:lang w:val="es-MX"/>
              </w:rPr>
              <w:t>55 ± 2ºC</w:t>
            </w:r>
          </w:p>
        </w:tc>
        <w:tc>
          <w:tcPr>
            <w:tcW w:w="3192" w:type="dxa"/>
          </w:tcPr>
          <w:p w14:paraId="3229DFCB" w14:textId="77777777" w:rsidR="00267BF1" w:rsidRPr="00F30246" w:rsidRDefault="00267BF1" w:rsidP="00DA3C7B">
            <w:pPr>
              <w:ind w:left="1263"/>
              <w:rPr>
                <w:rFonts w:ascii="Verdana" w:hAnsi="Verdana"/>
                <w:sz w:val="16"/>
                <w:szCs w:val="16"/>
                <w:lang w:val="es-MX"/>
              </w:rPr>
            </w:pPr>
            <w:r w:rsidRPr="00A95041">
              <w:rPr>
                <w:rFonts w:ascii="Verdana" w:hAnsi="Verdana"/>
                <w:sz w:val="16"/>
                <w:szCs w:val="16"/>
                <w:lang w:val="es-MX"/>
              </w:rPr>
              <w:t>48 ± 2 h</w:t>
            </w:r>
          </w:p>
        </w:tc>
      </w:tr>
      <w:tr w:rsidR="00267BF1" w:rsidRPr="00F30246" w14:paraId="253FEE69" w14:textId="77777777" w:rsidTr="00DA3C7B">
        <w:tc>
          <w:tcPr>
            <w:tcW w:w="3192" w:type="dxa"/>
          </w:tcPr>
          <w:p w14:paraId="11468F11" w14:textId="77777777" w:rsidR="00267BF1" w:rsidRPr="00F30246" w:rsidRDefault="00267BF1" w:rsidP="00DA3C7B">
            <w:pPr>
              <w:rPr>
                <w:rFonts w:ascii="Verdana" w:hAnsi="Verdana"/>
                <w:sz w:val="16"/>
                <w:szCs w:val="16"/>
                <w:lang w:val="es-MX"/>
              </w:rPr>
            </w:pPr>
            <w:proofErr w:type="spellStart"/>
            <w:r w:rsidRPr="00A95041">
              <w:rPr>
                <w:rFonts w:ascii="Verdana" w:hAnsi="Verdana"/>
                <w:sz w:val="16"/>
                <w:szCs w:val="16"/>
                <w:lang w:val="es-MX"/>
              </w:rPr>
              <w:t>Mesophilic</w:t>
            </w:r>
            <w:proofErr w:type="spellEnd"/>
            <w:r w:rsidRPr="00A95041">
              <w:rPr>
                <w:rFonts w:ascii="Verdana" w:hAnsi="Verdana"/>
                <w:sz w:val="16"/>
                <w:szCs w:val="16"/>
                <w:lang w:val="es-MX"/>
              </w:rPr>
              <w:t xml:space="preserve"> </w:t>
            </w:r>
            <w:proofErr w:type="spellStart"/>
            <w:r w:rsidRPr="00A95041">
              <w:rPr>
                <w:rFonts w:ascii="Verdana" w:hAnsi="Verdana"/>
                <w:sz w:val="16"/>
                <w:szCs w:val="16"/>
                <w:lang w:val="es-MX"/>
              </w:rPr>
              <w:t>aerobes</w:t>
            </w:r>
            <w:proofErr w:type="spellEnd"/>
            <w:r w:rsidRPr="00A95041">
              <w:rPr>
                <w:rFonts w:ascii="Verdana" w:hAnsi="Verdana"/>
                <w:sz w:val="16"/>
                <w:szCs w:val="16"/>
                <w:lang w:val="es-MX"/>
              </w:rPr>
              <w:t xml:space="preserve"> </w:t>
            </w:r>
            <w:hyperlink r:id="rId6" w:anchor="_ftn236" w:history="1">
              <w:r w:rsidRPr="00A95041">
                <w:rPr>
                  <w:rStyle w:val="Hyperlink"/>
                  <w:rFonts w:ascii="Verdana" w:hAnsi="Verdana"/>
                  <w:sz w:val="16"/>
                  <w:szCs w:val="16"/>
                  <w:vertAlign w:val="superscript"/>
                  <w:lang w:val="es-MX"/>
                </w:rPr>
                <w:t xml:space="preserve">[236] </w:t>
              </w:r>
            </w:hyperlink>
            <w:r w:rsidRPr="00A95041">
              <w:rPr>
                <w:rFonts w:ascii="Verdana" w:hAnsi="Verdana"/>
                <w:sz w:val="16"/>
                <w:szCs w:val="16"/>
                <w:vertAlign w:val="superscript"/>
                <w:lang w:val="es-MX"/>
              </w:rPr>
              <w:t>*</w:t>
            </w:r>
          </w:p>
        </w:tc>
        <w:tc>
          <w:tcPr>
            <w:tcW w:w="3192" w:type="dxa"/>
          </w:tcPr>
          <w:p w14:paraId="5AEB3F63" w14:textId="77777777" w:rsidR="00267BF1" w:rsidRPr="00F30246" w:rsidRDefault="00267BF1" w:rsidP="00DA3C7B">
            <w:pPr>
              <w:ind w:left="1035"/>
              <w:rPr>
                <w:rFonts w:ascii="Verdana" w:hAnsi="Verdana"/>
                <w:sz w:val="16"/>
                <w:szCs w:val="16"/>
                <w:lang w:val="es-MX"/>
              </w:rPr>
            </w:pPr>
            <w:r w:rsidRPr="00A95041">
              <w:rPr>
                <w:rFonts w:ascii="Verdana" w:hAnsi="Verdana"/>
                <w:sz w:val="16"/>
                <w:szCs w:val="16"/>
                <w:lang w:val="es-MX"/>
              </w:rPr>
              <w:t>35 ± 2ºC</w:t>
            </w:r>
          </w:p>
        </w:tc>
        <w:tc>
          <w:tcPr>
            <w:tcW w:w="3192" w:type="dxa"/>
          </w:tcPr>
          <w:p w14:paraId="0DEBAC5C" w14:textId="77777777" w:rsidR="00267BF1" w:rsidRPr="00F30246" w:rsidRDefault="00267BF1" w:rsidP="00DA3C7B">
            <w:pPr>
              <w:ind w:left="1263"/>
              <w:rPr>
                <w:rFonts w:ascii="Verdana" w:hAnsi="Verdana"/>
                <w:sz w:val="16"/>
                <w:szCs w:val="16"/>
                <w:lang w:val="es-MX"/>
              </w:rPr>
            </w:pPr>
            <w:r w:rsidRPr="00A95041">
              <w:rPr>
                <w:rFonts w:ascii="Verdana" w:hAnsi="Verdana"/>
                <w:sz w:val="16"/>
                <w:szCs w:val="16"/>
                <w:lang w:val="es-MX"/>
              </w:rPr>
              <w:t>48 ± 2 h</w:t>
            </w:r>
          </w:p>
        </w:tc>
      </w:tr>
      <w:tr w:rsidR="00267BF1" w:rsidRPr="00F30246" w14:paraId="467D44D0" w14:textId="77777777" w:rsidTr="00DA3C7B">
        <w:tc>
          <w:tcPr>
            <w:tcW w:w="3192" w:type="dxa"/>
          </w:tcPr>
          <w:p w14:paraId="20A9F356" w14:textId="77777777" w:rsidR="00267BF1" w:rsidRPr="00F30246" w:rsidRDefault="00267BF1" w:rsidP="00DA3C7B">
            <w:pPr>
              <w:rPr>
                <w:rFonts w:ascii="Verdana" w:hAnsi="Verdana"/>
                <w:sz w:val="16"/>
                <w:szCs w:val="16"/>
                <w:lang w:val="es-MX"/>
              </w:rPr>
            </w:pPr>
            <w:r w:rsidRPr="00A95041">
              <w:rPr>
                <w:rFonts w:ascii="Verdana" w:hAnsi="Verdana"/>
                <w:sz w:val="16"/>
                <w:szCs w:val="16"/>
                <w:lang w:val="es-MX"/>
              </w:rPr>
              <w:t> </w:t>
            </w:r>
            <w:proofErr w:type="spellStart"/>
            <w:r w:rsidRPr="00A95041">
              <w:rPr>
                <w:rFonts w:ascii="Verdana" w:hAnsi="Verdana"/>
                <w:sz w:val="16"/>
                <w:szCs w:val="16"/>
                <w:lang w:val="es-MX"/>
              </w:rPr>
              <w:t>Psychrotrophic</w:t>
            </w:r>
            <w:proofErr w:type="spellEnd"/>
          </w:p>
        </w:tc>
        <w:tc>
          <w:tcPr>
            <w:tcW w:w="3192" w:type="dxa"/>
          </w:tcPr>
          <w:p w14:paraId="32E8DEC5" w14:textId="77777777" w:rsidR="00267BF1" w:rsidRPr="00F30246" w:rsidRDefault="00267BF1" w:rsidP="00DA3C7B">
            <w:pPr>
              <w:ind w:left="930"/>
              <w:rPr>
                <w:rFonts w:ascii="Verdana" w:hAnsi="Verdana"/>
                <w:sz w:val="16"/>
                <w:szCs w:val="16"/>
                <w:lang w:val="es-MX"/>
              </w:rPr>
            </w:pPr>
            <w:r w:rsidRPr="00A95041">
              <w:rPr>
                <w:rFonts w:ascii="Verdana" w:hAnsi="Verdana"/>
                <w:sz w:val="16"/>
                <w:szCs w:val="16"/>
                <w:lang w:val="es-MX"/>
              </w:rPr>
              <w:t>20 ± 2ºC</w:t>
            </w:r>
          </w:p>
        </w:tc>
        <w:tc>
          <w:tcPr>
            <w:tcW w:w="3192" w:type="dxa"/>
          </w:tcPr>
          <w:p w14:paraId="2AB6EBB5" w14:textId="77777777" w:rsidR="00267BF1" w:rsidRPr="00F30246" w:rsidRDefault="00267BF1" w:rsidP="00DA3C7B">
            <w:pPr>
              <w:ind w:left="1263"/>
              <w:rPr>
                <w:rFonts w:ascii="Verdana" w:hAnsi="Verdana"/>
                <w:sz w:val="16"/>
                <w:szCs w:val="16"/>
                <w:lang w:val="es-MX"/>
              </w:rPr>
            </w:pPr>
            <w:r w:rsidRPr="00A95041">
              <w:rPr>
                <w:rFonts w:ascii="Verdana" w:hAnsi="Verdana"/>
                <w:sz w:val="16"/>
                <w:szCs w:val="16"/>
                <w:lang w:val="es-MX"/>
              </w:rPr>
              <w:t xml:space="preserve">3 - 5 </w:t>
            </w:r>
            <w:proofErr w:type="spellStart"/>
            <w:r w:rsidRPr="00A95041">
              <w:rPr>
                <w:rFonts w:ascii="Verdana" w:hAnsi="Verdana"/>
                <w:sz w:val="16"/>
                <w:szCs w:val="16"/>
                <w:lang w:val="es-MX"/>
              </w:rPr>
              <w:t>days</w:t>
            </w:r>
            <w:proofErr w:type="spellEnd"/>
          </w:p>
        </w:tc>
      </w:tr>
      <w:tr w:rsidR="00267BF1" w:rsidRPr="00F30246" w14:paraId="6470B160" w14:textId="77777777" w:rsidTr="00DA3C7B">
        <w:tc>
          <w:tcPr>
            <w:tcW w:w="3192" w:type="dxa"/>
          </w:tcPr>
          <w:p w14:paraId="4EC5B308" w14:textId="77777777" w:rsidR="00267BF1" w:rsidRPr="00F30246" w:rsidRDefault="00267BF1" w:rsidP="00DA3C7B">
            <w:pPr>
              <w:rPr>
                <w:rFonts w:ascii="Verdana" w:hAnsi="Verdana"/>
                <w:sz w:val="16"/>
                <w:szCs w:val="16"/>
                <w:lang w:val="es-MX"/>
              </w:rPr>
            </w:pPr>
            <w:r w:rsidRPr="00A95041">
              <w:rPr>
                <w:rFonts w:ascii="Verdana" w:hAnsi="Verdana"/>
                <w:sz w:val="16"/>
                <w:szCs w:val="16"/>
                <w:lang w:val="es-MX"/>
              </w:rPr>
              <w:t> </w:t>
            </w:r>
            <w:proofErr w:type="spellStart"/>
            <w:r w:rsidRPr="00A95041">
              <w:rPr>
                <w:rFonts w:ascii="Verdana" w:hAnsi="Verdana"/>
                <w:sz w:val="16"/>
                <w:szCs w:val="16"/>
                <w:lang w:val="es-MX"/>
              </w:rPr>
              <w:t>Psychrophiles</w:t>
            </w:r>
            <w:proofErr w:type="spellEnd"/>
          </w:p>
        </w:tc>
        <w:tc>
          <w:tcPr>
            <w:tcW w:w="3192" w:type="dxa"/>
          </w:tcPr>
          <w:p w14:paraId="11722116" w14:textId="77777777" w:rsidR="00267BF1" w:rsidRPr="00F30246" w:rsidRDefault="00267BF1" w:rsidP="00DA3C7B">
            <w:pPr>
              <w:ind w:left="1000"/>
              <w:rPr>
                <w:rFonts w:ascii="Verdana" w:hAnsi="Verdana"/>
                <w:sz w:val="16"/>
                <w:szCs w:val="16"/>
                <w:lang w:val="es-MX"/>
              </w:rPr>
            </w:pPr>
            <w:r w:rsidRPr="00A95041">
              <w:rPr>
                <w:rFonts w:ascii="Verdana" w:hAnsi="Verdana"/>
                <w:sz w:val="16"/>
                <w:szCs w:val="16"/>
                <w:lang w:val="es-MX"/>
              </w:rPr>
              <w:t>5 ± 2ºC</w:t>
            </w:r>
          </w:p>
        </w:tc>
        <w:tc>
          <w:tcPr>
            <w:tcW w:w="3192" w:type="dxa"/>
          </w:tcPr>
          <w:p w14:paraId="626C0109" w14:textId="77777777" w:rsidR="00267BF1" w:rsidRPr="00F30246" w:rsidRDefault="00267BF1" w:rsidP="00DA3C7B">
            <w:pPr>
              <w:ind w:left="1263"/>
              <w:rPr>
                <w:rFonts w:ascii="Verdana" w:hAnsi="Verdana"/>
                <w:sz w:val="16"/>
                <w:szCs w:val="16"/>
                <w:lang w:val="es-MX"/>
              </w:rPr>
            </w:pPr>
            <w:r w:rsidRPr="00A95041">
              <w:rPr>
                <w:rFonts w:ascii="Verdana" w:hAnsi="Verdana"/>
                <w:sz w:val="16"/>
                <w:szCs w:val="16"/>
                <w:lang w:val="es-MX"/>
              </w:rPr>
              <w:t xml:space="preserve">7 - 10 </w:t>
            </w:r>
            <w:proofErr w:type="spellStart"/>
            <w:r w:rsidRPr="00A95041">
              <w:rPr>
                <w:rFonts w:ascii="Verdana" w:hAnsi="Verdana"/>
                <w:sz w:val="16"/>
                <w:szCs w:val="16"/>
                <w:lang w:val="es-MX"/>
              </w:rPr>
              <w:t>days</w:t>
            </w:r>
            <w:proofErr w:type="spellEnd"/>
          </w:p>
        </w:tc>
      </w:tr>
    </w:tbl>
    <w:p w14:paraId="52519A6C" w14:textId="77777777" w:rsidR="00267BF1" w:rsidRPr="00F30246" w:rsidRDefault="00267BF1" w:rsidP="00267BF1">
      <w:pPr>
        <w:rPr>
          <w:rFonts w:ascii="Verdana" w:hAnsi="Verdana"/>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C4264" w:rsidRPr="006C4264" w14:paraId="26BC82C9" w14:textId="51BF45AC" w:rsidTr="00C45757">
        <w:tc>
          <w:tcPr>
            <w:tcW w:w="4675" w:type="dxa"/>
          </w:tcPr>
          <w:p w14:paraId="11989C9A"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9.6 </w:t>
            </w:r>
            <w:r w:rsidRPr="00A95041">
              <w:rPr>
                <w:rFonts w:ascii="Verdana" w:hAnsi="Verdana"/>
                <w:sz w:val="16"/>
                <w:szCs w:val="16"/>
                <w:lang w:val="es-MX"/>
              </w:rPr>
              <w:t>En la lectura seleccionar aquellas placas donde aparezcan entre 25 a 250 UFC, para disminuir el error en la cuenta.</w:t>
            </w:r>
          </w:p>
        </w:tc>
        <w:tc>
          <w:tcPr>
            <w:tcW w:w="4675" w:type="dxa"/>
          </w:tcPr>
          <w:p w14:paraId="31E0C182" w14:textId="04B81FEC"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9.6 </w:t>
            </w:r>
            <w:r w:rsidRPr="0063639A">
              <w:rPr>
                <w:rFonts w:ascii="Verdana" w:hAnsi="Verdana"/>
                <w:sz w:val="16"/>
                <w:szCs w:val="16"/>
              </w:rPr>
              <w:t>When reading, select those plates where between 25 and 250 CFU appear, to reduce the error in the count.</w:t>
            </w:r>
          </w:p>
        </w:tc>
      </w:tr>
      <w:tr w:rsidR="00C45757" w:rsidRPr="006C4264" w14:paraId="1B419346" w14:textId="77777777" w:rsidTr="00C45757">
        <w:tc>
          <w:tcPr>
            <w:tcW w:w="4675" w:type="dxa"/>
          </w:tcPr>
          <w:p w14:paraId="5275B3CC" w14:textId="77777777" w:rsidR="00C45757" w:rsidRPr="008A255B" w:rsidRDefault="00C45757" w:rsidP="0063639A">
            <w:pPr>
              <w:jc w:val="both"/>
              <w:rPr>
                <w:rFonts w:ascii="Verdana" w:hAnsi="Verdana"/>
                <w:b/>
                <w:bCs/>
                <w:sz w:val="16"/>
                <w:szCs w:val="16"/>
              </w:rPr>
            </w:pPr>
          </w:p>
        </w:tc>
        <w:tc>
          <w:tcPr>
            <w:tcW w:w="4675" w:type="dxa"/>
          </w:tcPr>
          <w:p w14:paraId="087F6B3C" w14:textId="77777777" w:rsidR="00C45757" w:rsidRPr="0063639A" w:rsidRDefault="00C45757" w:rsidP="0063639A">
            <w:pPr>
              <w:jc w:val="both"/>
              <w:rPr>
                <w:rFonts w:ascii="Verdana" w:hAnsi="Verdana"/>
                <w:b/>
                <w:bCs/>
                <w:sz w:val="16"/>
                <w:szCs w:val="16"/>
              </w:rPr>
            </w:pPr>
          </w:p>
        </w:tc>
      </w:tr>
      <w:tr w:rsidR="006C4264" w:rsidRPr="006C4264" w14:paraId="68F8B441" w14:textId="166C72E5" w:rsidTr="00C45757">
        <w:tc>
          <w:tcPr>
            <w:tcW w:w="4675" w:type="dxa"/>
          </w:tcPr>
          <w:p w14:paraId="28F20D65"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9.7 </w:t>
            </w:r>
            <w:r w:rsidRPr="00A95041">
              <w:rPr>
                <w:rFonts w:ascii="Verdana" w:hAnsi="Verdana"/>
                <w:sz w:val="16"/>
                <w:szCs w:val="16"/>
                <w:lang w:val="es-MX"/>
              </w:rPr>
              <w:t>Contar todas las colonias desarrolladas en las placas seleccionadas (excepto las de mohos y levaduras), incluyendo las colonias puntiformes. Hacer uso del microscopio para resolver los casos en los que no se pueden distinguir las colonias de las pequeñas partículas de alimento.</w:t>
            </w:r>
          </w:p>
        </w:tc>
        <w:tc>
          <w:tcPr>
            <w:tcW w:w="4675" w:type="dxa"/>
          </w:tcPr>
          <w:p w14:paraId="5980666C" w14:textId="26AD47B3"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9.7 </w:t>
            </w:r>
            <w:r w:rsidRPr="0063639A">
              <w:rPr>
                <w:rFonts w:ascii="Verdana" w:hAnsi="Verdana"/>
                <w:sz w:val="16"/>
                <w:szCs w:val="16"/>
              </w:rPr>
              <w:t>Count all colonies developed on the selected plates (except those of molds and yeasts), including punctate colonies. Use a microscope to resolve cases where colonies cannot be distinguished from small food particles.</w:t>
            </w:r>
          </w:p>
        </w:tc>
      </w:tr>
      <w:tr w:rsidR="00C45757" w:rsidRPr="006C4264" w14:paraId="64906211" w14:textId="77777777" w:rsidTr="00C45757">
        <w:tc>
          <w:tcPr>
            <w:tcW w:w="4675" w:type="dxa"/>
          </w:tcPr>
          <w:p w14:paraId="4CCA4514" w14:textId="77777777" w:rsidR="00C45757" w:rsidRPr="008A255B" w:rsidRDefault="00C45757" w:rsidP="0063639A">
            <w:pPr>
              <w:jc w:val="both"/>
              <w:rPr>
                <w:rFonts w:ascii="Verdana" w:hAnsi="Verdana"/>
                <w:b/>
                <w:bCs/>
                <w:sz w:val="16"/>
                <w:szCs w:val="16"/>
              </w:rPr>
            </w:pPr>
          </w:p>
        </w:tc>
        <w:tc>
          <w:tcPr>
            <w:tcW w:w="4675" w:type="dxa"/>
          </w:tcPr>
          <w:p w14:paraId="06C8E89C" w14:textId="77777777" w:rsidR="00C45757" w:rsidRPr="0063639A" w:rsidRDefault="00C45757" w:rsidP="0063639A">
            <w:pPr>
              <w:jc w:val="both"/>
              <w:rPr>
                <w:rFonts w:ascii="Verdana" w:hAnsi="Verdana"/>
                <w:b/>
                <w:bCs/>
                <w:sz w:val="16"/>
                <w:szCs w:val="16"/>
              </w:rPr>
            </w:pPr>
          </w:p>
        </w:tc>
      </w:tr>
      <w:tr w:rsidR="006C4264" w:rsidRPr="00F30246" w14:paraId="24EB7484" w14:textId="2DE63605" w:rsidTr="00C45757">
        <w:tc>
          <w:tcPr>
            <w:tcW w:w="4675" w:type="dxa"/>
          </w:tcPr>
          <w:p w14:paraId="28281647"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 Expresión de resultados</w:t>
            </w:r>
          </w:p>
        </w:tc>
        <w:tc>
          <w:tcPr>
            <w:tcW w:w="4675" w:type="dxa"/>
          </w:tcPr>
          <w:p w14:paraId="73B33029" w14:textId="60A462E3" w:rsidR="006C4264" w:rsidRPr="0063639A" w:rsidRDefault="006C4264" w:rsidP="0063639A">
            <w:pPr>
              <w:jc w:val="both"/>
              <w:rPr>
                <w:rFonts w:ascii="Verdana" w:hAnsi="Verdana"/>
                <w:b/>
                <w:bCs/>
                <w:sz w:val="16"/>
                <w:szCs w:val="16"/>
              </w:rPr>
            </w:pPr>
            <w:r w:rsidRPr="0063639A">
              <w:rPr>
                <w:rFonts w:ascii="Verdana" w:hAnsi="Verdana"/>
                <w:b/>
                <w:bCs/>
                <w:sz w:val="16"/>
                <w:szCs w:val="16"/>
              </w:rPr>
              <w:t>10. Expression of results</w:t>
            </w:r>
          </w:p>
        </w:tc>
      </w:tr>
      <w:tr w:rsidR="00C45757" w:rsidRPr="00F30246" w14:paraId="1A0FD1CC" w14:textId="77777777" w:rsidTr="00C45757">
        <w:tc>
          <w:tcPr>
            <w:tcW w:w="4675" w:type="dxa"/>
          </w:tcPr>
          <w:p w14:paraId="54DB785C" w14:textId="77777777" w:rsidR="00C45757" w:rsidRPr="00A95041" w:rsidRDefault="00C45757" w:rsidP="0063639A">
            <w:pPr>
              <w:jc w:val="both"/>
              <w:rPr>
                <w:rFonts w:ascii="Verdana" w:hAnsi="Verdana"/>
                <w:b/>
                <w:bCs/>
                <w:sz w:val="16"/>
                <w:szCs w:val="16"/>
                <w:lang w:val="es-MX"/>
              </w:rPr>
            </w:pPr>
          </w:p>
        </w:tc>
        <w:tc>
          <w:tcPr>
            <w:tcW w:w="4675" w:type="dxa"/>
          </w:tcPr>
          <w:p w14:paraId="02A549E0" w14:textId="77777777" w:rsidR="00C45757" w:rsidRPr="0063639A" w:rsidRDefault="00C45757" w:rsidP="0063639A">
            <w:pPr>
              <w:jc w:val="both"/>
              <w:rPr>
                <w:rFonts w:ascii="Verdana" w:hAnsi="Verdana"/>
                <w:b/>
                <w:bCs/>
                <w:sz w:val="16"/>
                <w:szCs w:val="16"/>
              </w:rPr>
            </w:pPr>
          </w:p>
        </w:tc>
      </w:tr>
      <w:tr w:rsidR="006C4264" w:rsidRPr="00F30246" w14:paraId="28BBED75" w14:textId="3C4B86A3" w:rsidTr="00C45757">
        <w:tc>
          <w:tcPr>
            <w:tcW w:w="4675" w:type="dxa"/>
          </w:tcPr>
          <w:p w14:paraId="77E1B3CE"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w:t>
            </w:r>
            <w:r w:rsidRPr="00A95041">
              <w:rPr>
                <w:rFonts w:ascii="Verdana" w:hAnsi="Verdana"/>
                <w:sz w:val="16"/>
                <w:szCs w:val="16"/>
                <w:lang w:val="es-MX"/>
              </w:rPr>
              <w:t> Cálculo del método.</w:t>
            </w:r>
          </w:p>
        </w:tc>
        <w:tc>
          <w:tcPr>
            <w:tcW w:w="4675" w:type="dxa"/>
          </w:tcPr>
          <w:p w14:paraId="3878EADD" w14:textId="1D727589"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 </w:t>
            </w:r>
            <w:r w:rsidRPr="0063639A">
              <w:rPr>
                <w:rFonts w:ascii="Verdana" w:hAnsi="Verdana"/>
                <w:sz w:val="16"/>
                <w:szCs w:val="16"/>
              </w:rPr>
              <w:t>Calculation of the method.</w:t>
            </w:r>
          </w:p>
        </w:tc>
      </w:tr>
      <w:tr w:rsidR="00C45757" w:rsidRPr="00F30246" w14:paraId="6DCD81CE" w14:textId="77777777" w:rsidTr="00C45757">
        <w:tc>
          <w:tcPr>
            <w:tcW w:w="4675" w:type="dxa"/>
          </w:tcPr>
          <w:p w14:paraId="25E82ACD" w14:textId="77777777" w:rsidR="00C45757" w:rsidRPr="00A95041" w:rsidRDefault="00C45757" w:rsidP="0063639A">
            <w:pPr>
              <w:jc w:val="both"/>
              <w:rPr>
                <w:rFonts w:ascii="Verdana" w:hAnsi="Verdana"/>
                <w:b/>
                <w:bCs/>
                <w:sz w:val="16"/>
                <w:szCs w:val="16"/>
                <w:lang w:val="es-MX"/>
              </w:rPr>
            </w:pPr>
          </w:p>
        </w:tc>
        <w:tc>
          <w:tcPr>
            <w:tcW w:w="4675" w:type="dxa"/>
          </w:tcPr>
          <w:p w14:paraId="56BEB909" w14:textId="77777777" w:rsidR="00C45757" w:rsidRPr="0063639A" w:rsidRDefault="00C45757" w:rsidP="0063639A">
            <w:pPr>
              <w:jc w:val="both"/>
              <w:rPr>
                <w:rFonts w:ascii="Verdana" w:hAnsi="Verdana"/>
                <w:b/>
                <w:bCs/>
                <w:sz w:val="16"/>
                <w:szCs w:val="16"/>
              </w:rPr>
            </w:pPr>
          </w:p>
        </w:tc>
      </w:tr>
      <w:tr w:rsidR="006C4264" w:rsidRPr="006C4264" w14:paraId="02E83FA5" w14:textId="11D6FD59" w:rsidTr="00C45757">
        <w:tc>
          <w:tcPr>
            <w:tcW w:w="4675" w:type="dxa"/>
          </w:tcPr>
          <w:p w14:paraId="4C9172A7"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10.1.1</w:t>
            </w:r>
            <w:r w:rsidRPr="00A95041">
              <w:rPr>
                <w:rFonts w:ascii="Verdana" w:hAnsi="Verdana"/>
                <w:sz w:val="16"/>
                <w:szCs w:val="16"/>
                <w:lang w:val="es-MX"/>
              </w:rPr>
              <w:t> Después de la incubación, contar las placas que se encuentren en el intervalo de 25 a 250 colonias, usando el contador de colonias y el registrador. Las placas de al menos una de tres diluciones deben estar en el intervalo de 25 a 250. Cuando sólo una dilución está en el intervalo apropiado, véase el cuadro 2, ejemplo 1. Calcular la cuenta promedio por gramo o mililitro de dicha dilución y reportar.</w:t>
            </w:r>
          </w:p>
        </w:tc>
        <w:tc>
          <w:tcPr>
            <w:tcW w:w="4675" w:type="dxa"/>
          </w:tcPr>
          <w:p w14:paraId="7FC209BB" w14:textId="4B13BECB"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10.1.1 </w:t>
            </w:r>
            <w:r w:rsidRPr="0063639A">
              <w:rPr>
                <w:rFonts w:ascii="Verdana" w:hAnsi="Verdana"/>
                <w:sz w:val="16"/>
                <w:szCs w:val="16"/>
              </w:rPr>
              <w:t>After incubation, count plates in the range of 25 to 250 colonies using the colony counter and recorder. Plates from at least one of three dilutions should be in the range of 25 to 250. When only one dilution is in the appropriate range, see Table 2, Example 1. Calculate the average count per gram or milliliter of that dilution and report.</w:t>
            </w:r>
          </w:p>
        </w:tc>
      </w:tr>
      <w:tr w:rsidR="00C45757" w:rsidRPr="006C4264" w14:paraId="2E9845EE" w14:textId="77777777" w:rsidTr="00C45757">
        <w:tc>
          <w:tcPr>
            <w:tcW w:w="4675" w:type="dxa"/>
          </w:tcPr>
          <w:p w14:paraId="7EDC79A3" w14:textId="77777777" w:rsidR="00C45757" w:rsidRPr="008A255B" w:rsidRDefault="00C45757" w:rsidP="0063639A">
            <w:pPr>
              <w:jc w:val="both"/>
              <w:rPr>
                <w:rFonts w:ascii="Verdana" w:hAnsi="Verdana"/>
                <w:b/>
                <w:bCs/>
                <w:sz w:val="16"/>
                <w:szCs w:val="16"/>
              </w:rPr>
            </w:pPr>
          </w:p>
        </w:tc>
        <w:tc>
          <w:tcPr>
            <w:tcW w:w="4675" w:type="dxa"/>
          </w:tcPr>
          <w:p w14:paraId="6B336AE2" w14:textId="77777777" w:rsidR="00C45757" w:rsidRPr="0063639A" w:rsidRDefault="00C45757" w:rsidP="0063639A">
            <w:pPr>
              <w:jc w:val="both"/>
              <w:rPr>
                <w:rFonts w:ascii="Verdana" w:hAnsi="Verdana"/>
                <w:b/>
                <w:bCs/>
                <w:sz w:val="16"/>
                <w:szCs w:val="16"/>
              </w:rPr>
            </w:pPr>
          </w:p>
        </w:tc>
      </w:tr>
      <w:tr w:rsidR="006C4264" w:rsidRPr="006C4264" w14:paraId="48550CCD" w14:textId="51FC594C" w:rsidTr="00C45757">
        <w:tc>
          <w:tcPr>
            <w:tcW w:w="4675" w:type="dxa"/>
          </w:tcPr>
          <w:p w14:paraId="22DE61A7"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10.1.2</w:t>
            </w:r>
            <w:r w:rsidRPr="00A95041">
              <w:rPr>
                <w:rFonts w:ascii="Verdana" w:hAnsi="Verdana"/>
                <w:sz w:val="16"/>
                <w:szCs w:val="16"/>
                <w:lang w:val="es-MX"/>
              </w:rPr>
              <w:t> Cuando dos diluciones están en el intervalo apropiado, determinar la cuenta promedio dada por cada dilución antes de promediar la cuenta de las dos diluciones para obtener la cuenta en placa por gramo o mililitro, véase el cuadro 2, ejemplo 2.</w:t>
            </w:r>
          </w:p>
        </w:tc>
        <w:tc>
          <w:tcPr>
            <w:tcW w:w="4675" w:type="dxa"/>
          </w:tcPr>
          <w:p w14:paraId="58FA96F1" w14:textId="4F8B4A29"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10.1.2 </w:t>
            </w:r>
            <w:r w:rsidRPr="0063639A">
              <w:rPr>
                <w:rFonts w:ascii="Verdana" w:hAnsi="Verdana"/>
                <w:sz w:val="16"/>
                <w:szCs w:val="16"/>
              </w:rPr>
              <w:t>When two dilutions are in the appropriate range, determine the average count given by each dilution before averaging the counts of the two dilutions to obtain the plate count per gram or milliliter, see Table 2, Example 2.</w:t>
            </w:r>
          </w:p>
        </w:tc>
      </w:tr>
      <w:tr w:rsidR="002311CA" w:rsidRPr="006C4264" w14:paraId="747B97F5" w14:textId="77777777" w:rsidTr="00C45757">
        <w:tc>
          <w:tcPr>
            <w:tcW w:w="4675" w:type="dxa"/>
          </w:tcPr>
          <w:p w14:paraId="12BD243F" w14:textId="77777777" w:rsidR="002311CA" w:rsidRPr="008A255B" w:rsidRDefault="002311CA" w:rsidP="0063639A">
            <w:pPr>
              <w:jc w:val="both"/>
              <w:rPr>
                <w:rFonts w:ascii="Verdana" w:hAnsi="Verdana"/>
                <w:b/>
                <w:bCs/>
                <w:sz w:val="16"/>
                <w:szCs w:val="16"/>
              </w:rPr>
            </w:pPr>
          </w:p>
        </w:tc>
        <w:tc>
          <w:tcPr>
            <w:tcW w:w="4675" w:type="dxa"/>
          </w:tcPr>
          <w:p w14:paraId="7D244BC4" w14:textId="77777777" w:rsidR="002311CA" w:rsidRPr="0063639A" w:rsidRDefault="002311CA" w:rsidP="0063639A">
            <w:pPr>
              <w:jc w:val="both"/>
              <w:rPr>
                <w:rFonts w:ascii="Verdana" w:hAnsi="Verdana"/>
                <w:b/>
                <w:bCs/>
                <w:sz w:val="16"/>
                <w:szCs w:val="16"/>
              </w:rPr>
            </w:pPr>
          </w:p>
        </w:tc>
      </w:tr>
      <w:tr w:rsidR="006C4264" w:rsidRPr="006C4264" w14:paraId="798BEC9F" w14:textId="207D8FB1" w:rsidTr="00C45757">
        <w:tc>
          <w:tcPr>
            <w:tcW w:w="4675" w:type="dxa"/>
          </w:tcPr>
          <w:p w14:paraId="01D8E9BF"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10.1.3 </w:t>
            </w:r>
            <w:r w:rsidRPr="00A95041">
              <w:rPr>
                <w:rFonts w:ascii="Verdana" w:hAnsi="Verdana"/>
                <w:sz w:val="16"/>
                <w:szCs w:val="16"/>
                <w:lang w:val="es-MX"/>
              </w:rPr>
              <w:t>Con el fin de uniformar los criterios para el reporte de las cuentas en ensayos donde las placas presenten situaciones no contempladas en los ejemplos anteriores, se presentan las siguientes guías:</w:t>
            </w:r>
          </w:p>
        </w:tc>
        <w:tc>
          <w:tcPr>
            <w:tcW w:w="4675" w:type="dxa"/>
          </w:tcPr>
          <w:p w14:paraId="0BFE419C" w14:textId="2DA8ED9F"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 </w:t>
            </w:r>
            <w:r w:rsidRPr="0063639A">
              <w:rPr>
                <w:rFonts w:ascii="Verdana" w:hAnsi="Verdana"/>
                <w:sz w:val="16"/>
                <w:szCs w:val="16"/>
              </w:rPr>
              <w:t>In order to standardize the criteria for reporting accounts in tests where the plates present situations not contemplated in the previous examples, the following guidelines are presented:</w:t>
            </w:r>
          </w:p>
        </w:tc>
      </w:tr>
      <w:tr w:rsidR="002311CA" w:rsidRPr="006C4264" w14:paraId="0969090D" w14:textId="77777777" w:rsidTr="00C45757">
        <w:tc>
          <w:tcPr>
            <w:tcW w:w="4675" w:type="dxa"/>
          </w:tcPr>
          <w:p w14:paraId="389F47A4" w14:textId="77777777" w:rsidR="002311CA" w:rsidRPr="008A255B" w:rsidRDefault="002311CA" w:rsidP="0063639A">
            <w:pPr>
              <w:jc w:val="both"/>
              <w:rPr>
                <w:rFonts w:ascii="Verdana" w:hAnsi="Verdana"/>
                <w:b/>
                <w:bCs/>
                <w:sz w:val="16"/>
                <w:szCs w:val="16"/>
              </w:rPr>
            </w:pPr>
          </w:p>
        </w:tc>
        <w:tc>
          <w:tcPr>
            <w:tcW w:w="4675" w:type="dxa"/>
          </w:tcPr>
          <w:p w14:paraId="518C2B61" w14:textId="77777777" w:rsidR="002311CA" w:rsidRPr="0063639A" w:rsidRDefault="002311CA" w:rsidP="0063639A">
            <w:pPr>
              <w:jc w:val="both"/>
              <w:rPr>
                <w:rFonts w:ascii="Verdana" w:hAnsi="Verdana"/>
                <w:b/>
                <w:bCs/>
                <w:sz w:val="16"/>
                <w:szCs w:val="16"/>
              </w:rPr>
            </w:pPr>
          </w:p>
        </w:tc>
      </w:tr>
      <w:tr w:rsidR="006C4264" w:rsidRPr="00F32A85" w14:paraId="3C595DDF" w14:textId="3427BC03" w:rsidTr="00C45757">
        <w:tc>
          <w:tcPr>
            <w:tcW w:w="4675" w:type="dxa"/>
          </w:tcPr>
          <w:p w14:paraId="08017E5D"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10.1.3.1</w:t>
            </w:r>
            <w:r w:rsidRPr="00A95041">
              <w:rPr>
                <w:rFonts w:ascii="Verdana" w:hAnsi="Verdana"/>
                <w:sz w:val="16"/>
                <w:szCs w:val="16"/>
                <w:lang w:val="es-MX"/>
              </w:rPr>
              <w:t> </w:t>
            </w:r>
            <w:r w:rsidRPr="002311CA">
              <w:rPr>
                <w:rFonts w:ascii="Verdana" w:hAnsi="Verdana"/>
                <w:b/>
                <w:bCs/>
                <w:sz w:val="16"/>
                <w:szCs w:val="16"/>
                <w:lang w:val="es-MX"/>
              </w:rPr>
              <w:t xml:space="preserve">Placas con menos de 25 </w:t>
            </w:r>
            <w:proofErr w:type="gramStart"/>
            <w:r w:rsidRPr="002311CA">
              <w:rPr>
                <w:rFonts w:ascii="Verdana" w:hAnsi="Verdana"/>
                <w:b/>
                <w:bCs/>
                <w:sz w:val="16"/>
                <w:szCs w:val="16"/>
                <w:lang w:val="es-MX"/>
              </w:rPr>
              <w:t>colonias.-</w:t>
            </w:r>
            <w:proofErr w:type="gramEnd"/>
            <w:r w:rsidRPr="00A95041">
              <w:rPr>
                <w:rFonts w:ascii="Verdana" w:hAnsi="Verdana"/>
                <w:sz w:val="16"/>
                <w:szCs w:val="16"/>
                <w:lang w:val="es-MX"/>
              </w:rPr>
              <w:t xml:space="preserve"> Cuando las placas corridas para la menor dilución muestran cuentas de menos de 25 colonias, contar el número de colonias presentes en dicha dilución, promediar el número de colonias y multiplicar por el factor de dilución para obtener el valor estimado de cuenta en placa. Aclarar en su informe esta situación </w:t>
            </w:r>
            <w:r w:rsidRPr="00A95041">
              <w:rPr>
                <w:rFonts w:ascii="Verdana" w:hAnsi="Verdana"/>
                <w:sz w:val="16"/>
                <w:szCs w:val="16"/>
                <w:lang w:val="es-MX"/>
              </w:rPr>
              <w:lastRenderedPageBreak/>
              <w:t>agregando la leyenda "valor estimado", véase el cuadro 2, ejemplo 3.</w:t>
            </w:r>
          </w:p>
        </w:tc>
        <w:tc>
          <w:tcPr>
            <w:tcW w:w="4675" w:type="dxa"/>
          </w:tcPr>
          <w:p w14:paraId="73649DB9" w14:textId="48324265" w:rsidR="006C4264" w:rsidRPr="0063639A" w:rsidRDefault="006C4264" w:rsidP="0063639A">
            <w:pPr>
              <w:jc w:val="both"/>
              <w:rPr>
                <w:rFonts w:ascii="Verdana" w:hAnsi="Verdana"/>
                <w:b/>
                <w:bCs/>
                <w:sz w:val="16"/>
                <w:szCs w:val="16"/>
              </w:rPr>
            </w:pPr>
            <w:r w:rsidRPr="0063639A">
              <w:rPr>
                <w:rFonts w:ascii="Verdana" w:hAnsi="Verdana"/>
                <w:b/>
                <w:bCs/>
                <w:sz w:val="16"/>
                <w:szCs w:val="16"/>
              </w:rPr>
              <w:lastRenderedPageBreak/>
              <w:t xml:space="preserve">10.1.3.1 </w:t>
            </w:r>
            <w:r w:rsidRPr="002311CA">
              <w:rPr>
                <w:rFonts w:ascii="Verdana" w:hAnsi="Verdana"/>
                <w:b/>
                <w:bCs/>
                <w:sz w:val="16"/>
                <w:szCs w:val="16"/>
              </w:rPr>
              <w:t xml:space="preserve">Plates with less than 25 </w:t>
            </w:r>
            <w:proofErr w:type="gramStart"/>
            <w:r w:rsidRPr="002311CA">
              <w:rPr>
                <w:rFonts w:ascii="Verdana" w:hAnsi="Verdana"/>
                <w:b/>
                <w:bCs/>
                <w:sz w:val="16"/>
                <w:szCs w:val="16"/>
              </w:rPr>
              <w:t>colonies</w:t>
            </w:r>
            <w:r w:rsidRPr="0063639A">
              <w:rPr>
                <w:rFonts w:ascii="Verdana" w:hAnsi="Verdana"/>
                <w:sz w:val="16"/>
                <w:szCs w:val="16"/>
              </w:rPr>
              <w:t>.-</w:t>
            </w:r>
            <w:proofErr w:type="gramEnd"/>
            <w:r w:rsidRPr="0063639A">
              <w:rPr>
                <w:rFonts w:ascii="Verdana" w:hAnsi="Verdana"/>
                <w:sz w:val="16"/>
                <w:szCs w:val="16"/>
              </w:rPr>
              <w:t xml:space="preserve"> When plates run for the lowest dilution show counts of less than 25 colonies, count the number of colonies present at that dilution, average the number of colonies and multiply by the dilution factor to obtain the estimated plate count value. Clarify this situation in your report by adding the legend "estimated value</w:t>
            </w:r>
            <w:r w:rsidR="002311CA">
              <w:rPr>
                <w:rFonts w:ascii="Verdana" w:hAnsi="Verdana"/>
                <w:sz w:val="16"/>
                <w:szCs w:val="16"/>
              </w:rPr>
              <w:t>,</w:t>
            </w:r>
            <w:r w:rsidRPr="0063639A">
              <w:rPr>
                <w:rFonts w:ascii="Verdana" w:hAnsi="Verdana"/>
                <w:sz w:val="16"/>
                <w:szCs w:val="16"/>
              </w:rPr>
              <w:t>" see Table 2, example 3.</w:t>
            </w:r>
          </w:p>
        </w:tc>
      </w:tr>
      <w:tr w:rsidR="002311CA" w:rsidRPr="00F32A85" w14:paraId="7BD7DFD1" w14:textId="77777777" w:rsidTr="00C45757">
        <w:tc>
          <w:tcPr>
            <w:tcW w:w="4675" w:type="dxa"/>
          </w:tcPr>
          <w:p w14:paraId="680F08D9" w14:textId="77777777" w:rsidR="002311CA" w:rsidRPr="002311CA" w:rsidRDefault="002311CA" w:rsidP="0063639A">
            <w:pPr>
              <w:jc w:val="both"/>
              <w:rPr>
                <w:rFonts w:ascii="Verdana" w:hAnsi="Verdana"/>
                <w:b/>
                <w:bCs/>
                <w:sz w:val="16"/>
                <w:szCs w:val="16"/>
              </w:rPr>
            </w:pPr>
          </w:p>
        </w:tc>
        <w:tc>
          <w:tcPr>
            <w:tcW w:w="4675" w:type="dxa"/>
          </w:tcPr>
          <w:p w14:paraId="23D34A58" w14:textId="77777777" w:rsidR="002311CA" w:rsidRPr="0063639A" w:rsidRDefault="002311CA" w:rsidP="0063639A">
            <w:pPr>
              <w:jc w:val="both"/>
              <w:rPr>
                <w:rFonts w:ascii="Verdana" w:hAnsi="Verdana"/>
                <w:b/>
                <w:bCs/>
                <w:sz w:val="16"/>
                <w:szCs w:val="16"/>
              </w:rPr>
            </w:pPr>
          </w:p>
        </w:tc>
      </w:tr>
      <w:tr w:rsidR="006C4264" w:rsidRPr="00F32A85" w14:paraId="18ECCA1A" w14:textId="7603ABDA" w:rsidTr="00C45757">
        <w:tc>
          <w:tcPr>
            <w:tcW w:w="4675" w:type="dxa"/>
          </w:tcPr>
          <w:p w14:paraId="4B7314AB"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10.1.3.2 </w:t>
            </w:r>
            <w:r w:rsidRPr="002311CA">
              <w:rPr>
                <w:rFonts w:ascii="Verdana" w:hAnsi="Verdana"/>
                <w:b/>
                <w:bCs/>
                <w:sz w:val="16"/>
                <w:szCs w:val="16"/>
                <w:lang w:val="es-MX"/>
              </w:rPr>
              <w:t xml:space="preserve">Placas con más de 250 </w:t>
            </w:r>
            <w:proofErr w:type="gramStart"/>
            <w:r w:rsidRPr="002311CA">
              <w:rPr>
                <w:rFonts w:ascii="Verdana" w:hAnsi="Verdana"/>
                <w:b/>
                <w:bCs/>
                <w:sz w:val="16"/>
                <w:szCs w:val="16"/>
                <w:lang w:val="es-MX"/>
              </w:rPr>
              <w:t>colonias.-</w:t>
            </w:r>
            <w:proofErr w:type="gramEnd"/>
            <w:r w:rsidRPr="00A95041">
              <w:rPr>
                <w:rFonts w:ascii="Verdana" w:hAnsi="Verdana"/>
                <w:sz w:val="16"/>
                <w:szCs w:val="16"/>
                <w:lang w:val="es-MX"/>
              </w:rPr>
              <w:t xml:space="preserve"> Cuando el número de colonias por placa exceda de 250, contar las colonias en aquellas porciones de la placa que sean representativas de la distribución de colonias. </w:t>
            </w:r>
            <w:proofErr w:type="gramStart"/>
            <w:r w:rsidRPr="00A95041">
              <w:rPr>
                <w:rFonts w:ascii="Verdana" w:hAnsi="Verdana"/>
                <w:sz w:val="16"/>
                <w:szCs w:val="16"/>
                <w:lang w:val="es-MX"/>
              </w:rPr>
              <w:t>Contar</w:t>
            </w:r>
            <w:proofErr w:type="gramEnd"/>
            <w:r w:rsidRPr="00A95041">
              <w:rPr>
                <w:rFonts w:ascii="Verdana" w:hAnsi="Verdana"/>
                <w:sz w:val="16"/>
                <w:szCs w:val="16"/>
                <w:lang w:val="es-MX"/>
              </w:rPr>
              <w:t xml:space="preserve"> por ejemplo, una cuarta parte o una mitad del área de la caja y multiplicar el valor obtenido por 4 </w:t>
            </w:r>
            <w:proofErr w:type="spellStart"/>
            <w:r w:rsidRPr="00A95041">
              <w:rPr>
                <w:rFonts w:ascii="Verdana" w:hAnsi="Verdana"/>
                <w:sz w:val="16"/>
                <w:szCs w:val="16"/>
                <w:lang w:val="es-MX"/>
              </w:rPr>
              <w:t>ó</w:t>
            </w:r>
            <w:proofErr w:type="spellEnd"/>
            <w:r w:rsidRPr="00A95041">
              <w:rPr>
                <w:rFonts w:ascii="Verdana" w:hAnsi="Verdana"/>
                <w:sz w:val="16"/>
                <w:szCs w:val="16"/>
                <w:lang w:val="es-MX"/>
              </w:rPr>
              <w:t xml:space="preserve"> 2, respectivamente. Si solamente pueden contarse algunos cuadros, considerar que el fondo de una caja Petri de 100 mm de diámetro contiene 65 cuadros de la cuadrícula del contador. Aclarar en el informe esta situación agregando la leyenda "valor estimado", véase el cuadro 2, ejemplo 4.</w:t>
            </w:r>
          </w:p>
        </w:tc>
        <w:tc>
          <w:tcPr>
            <w:tcW w:w="4675" w:type="dxa"/>
          </w:tcPr>
          <w:p w14:paraId="05E4CEE6" w14:textId="7137669B"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10.1.3.2 </w:t>
            </w:r>
            <w:r w:rsidRPr="002311CA">
              <w:rPr>
                <w:rFonts w:ascii="Verdana" w:hAnsi="Verdana"/>
                <w:b/>
                <w:bCs/>
                <w:sz w:val="16"/>
                <w:szCs w:val="16"/>
              </w:rPr>
              <w:t xml:space="preserve">Plates with more than 250 </w:t>
            </w:r>
            <w:proofErr w:type="gramStart"/>
            <w:r w:rsidRPr="002311CA">
              <w:rPr>
                <w:rFonts w:ascii="Verdana" w:hAnsi="Verdana"/>
                <w:b/>
                <w:bCs/>
                <w:sz w:val="16"/>
                <w:szCs w:val="16"/>
              </w:rPr>
              <w:t>colonies.-</w:t>
            </w:r>
            <w:proofErr w:type="gramEnd"/>
            <w:r w:rsidRPr="0063639A">
              <w:rPr>
                <w:rFonts w:ascii="Verdana" w:hAnsi="Verdana"/>
                <w:sz w:val="16"/>
                <w:szCs w:val="16"/>
              </w:rPr>
              <w:t xml:space="preserve"> When the number of colonies per plate exceeds 250, count the colonies in those portions of the plate which are representative of the colony distribution. Count</w:t>
            </w:r>
            <w:r w:rsidR="003F05D1" w:rsidRPr="0063639A">
              <w:rPr>
                <w:rFonts w:ascii="Verdana" w:hAnsi="Verdana"/>
                <w:sz w:val="16"/>
                <w:szCs w:val="16"/>
              </w:rPr>
              <w:t>,</w:t>
            </w:r>
            <w:r w:rsidRPr="0063639A">
              <w:rPr>
                <w:rFonts w:ascii="Verdana" w:hAnsi="Verdana"/>
                <w:sz w:val="16"/>
                <w:szCs w:val="16"/>
              </w:rPr>
              <w:t xml:space="preserve"> for example, one-fourth or one-half of the area of the plate and multiply the value obtained by 4 or 2, respectively. If only a few squares can be counted, consider that the bottom of a 100 mm diameter Petri dish contains 65 squares of the counter grid. Clarify this situation in the report by adding the legend "estimated value</w:t>
            </w:r>
            <w:r w:rsidR="002F6509">
              <w:rPr>
                <w:rFonts w:ascii="Verdana" w:hAnsi="Verdana"/>
                <w:sz w:val="16"/>
                <w:szCs w:val="16"/>
              </w:rPr>
              <w:t>,</w:t>
            </w:r>
            <w:r w:rsidRPr="0063639A">
              <w:rPr>
                <w:rFonts w:ascii="Verdana" w:hAnsi="Verdana"/>
                <w:sz w:val="16"/>
                <w:szCs w:val="16"/>
              </w:rPr>
              <w:t>" see Table 2, example 4.</w:t>
            </w:r>
          </w:p>
        </w:tc>
      </w:tr>
      <w:tr w:rsidR="002311CA" w:rsidRPr="00F32A85" w14:paraId="31CE1718" w14:textId="77777777" w:rsidTr="00C45757">
        <w:tc>
          <w:tcPr>
            <w:tcW w:w="4675" w:type="dxa"/>
          </w:tcPr>
          <w:p w14:paraId="718F2DF0" w14:textId="77777777" w:rsidR="002311CA" w:rsidRPr="002F6509" w:rsidRDefault="002311CA" w:rsidP="0063639A">
            <w:pPr>
              <w:jc w:val="both"/>
              <w:rPr>
                <w:rFonts w:ascii="Verdana" w:hAnsi="Verdana"/>
                <w:b/>
                <w:bCs/>
                <w:sz w:val="16"/>
                <w:szCs w:val="16"/>
              </w:rPr>
            </w:pPr>
          </w:p>
        </w:tc>
        <w:tc>
          <w:tcPr>
            <w:tcW w:w="4675" w:type="dxa"/>
          </w:tcPr>
          <w:p w14:paraId="1CE25470" w14:textId="77777777" w:rsidR="002311CA" w:rsidRPr="0063639A" w:rsidRDefault="002311CA" w:rsidP="0063639A">
            <w:pPr>
              <w:jc w:val="both"/>
              <w:rPr>
                <w:rFonts w:ascii="Verdana" w:hAnsi="Verdana"/>
                <w:b/>
                <w:bCs/>
                <w:sz w:val="16"/>
                <w:szCs w:val="16"/>
              </w:rPr>
            </w:pPr>
          </w:p>
        </w:tc>
      </w:tr>
      <w:tr w:rsidR="006C4264" w:rsidRPr="00F32A85" w14:paraId="010D5350" w14:textId="35E1F50B" w:rsidTr="00C45757">
        <w:tc>
          <w:tcPr>
            <w:tcW w:w="4675" w:type="dxa"/>
          </w:tcPr>
          <w:p w14:paraId="4F120316"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w:t>
            </w:r>
            <w:r w:rsidRPr="00A95041">
              <w:rPr>
                <w:rFonts w:ascii="Verdana" w:hAnsi="Verdana"/>
                <w:sz w:val="16"/>
                <w:szCs w:val="16"/>
                <w:lang w:val="es-MX"/>
              </w:rPr>
              <w:t> </w:t>
            </w:r>
            <w:r w:rsidRPr="002F6509">
              <w:rPr>
                <w:rFonts w:ascii="Verdana" w:hAnsi="Verdana"/>
                <w:b/>
                <w:bCs/>
                <w:sz w:val="16"/>
                <w:szCs w:val="16"/>
                <w:lang w:val="es-MX"/>
              </w:rPr>
              <w:t xml:space="preserve">Colonias </w:t>
            </w:r>
            <w:proofErr w:type="gramStart"/>
            <w:r w:rsidRPr="002F6509">
              <w:rPr>
                <w:rFonts w:ascii="Verdana" w:hAnsi="Verdana"/>
                <w:b/>
                <w:bCs/>
                <w:sz w:val="16"/>
                <w:szCs w:val="16"/>
                <w:lang w:val="es-MX"/>
              </w:rPr>
              <w:t>extendidas</w:t>
            </w:r>
            <w:r w:rsidRPr="00A95041">
              <w:rPr>
                <w:rFonts w:ascii="Verdana" w:hAnsi="Verdana"/>
                <w:sz w:val="16"/>
                <w:szCs w:val="16"/>
                <w:lang w:val="es-MX"/>
              </w:rPr>
              <w:t>.-</w:t>
            </w:r>
            <w:proofErr w:type="gramEnd"/>
            <w:r w:rsidRPr="00A95041">
              <w:rPr>
                <w:rFonts w:ascii="Verdana" w:hAnsi="Verdana"/>
                <w:sz w:val="16"/>
                <w:szCs w:val="16"/>
                <w:lang w:val="es-MX"/>
              </w:rPr>
              <w:t xml:space="preserve"> Las colonias extendidas pueden presentarse en las siguientes formas:</w:t>
            </w:r>
          </w:p>
        </w:tc>
        <w:tc>
          <w:tcPr>
            <w:tcW w:w="4675" w:type="dxa"/>
          </w:tcPr>
          <w:p w14:paraId="38827645" w14:textId="6C466225"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 </w:t>
            </w:r>
            <w:r w:rsidRPr="002F6509">
              <w:rPr>
                <w:rFonts w:ascii="Verdana" w:hAnsi="Verdana"/>
                <w:b/>
                <w:bCs/>
                <w:sz w:val="16"/>
                <w:szCs w:val="16"/>
              </w:rPr>
              <w:t xml:space="preserve">Extended </w:t>
            </w:r>
            <w:proofErr w:type="gramStart"/>
            <w:r w:rsidRPr="002F6509">
              <w:rPr>
                <w:rFonts w:ascii="Verdana" w:hAnsi="Verdana"/>
                <w:b/>
                <w:bCs/>
                <w:sz w:val="16"/>
                <w:szCs w:val="16"/>
              </w:rPr>
              <w:t>colonies.-</w:t>
            </w:r>
            <w:proofErr w:type="gramEnd"/>
            <w:r w:rsidRPr="0063639A">
              <w:rPr>
                <w:rFonts w:ascii="Verdana" w:hAnsi="Verdana"/>
                <w:sz w:val="16"/>
                <w:szCs w:val="16"/>
              </w:rPr>
              <w:t xml:space="preserve"> Extended colonies may appear in the following forms:</w:t>
            </w:r>
          </w:p>
        </w:tc>
      </w:tr>
      <w:tr w:rsidR="002F6509" w:rsidRPr="00F32A85" w14:paraId="67814103" w14:textId="77777777" w:rsidTr="00C45757">
        <w:tc>
          <w:tcPr>
            <w:tcW w:w="4675" w:type="dxa"/>
          </w:tcPr>
          <w:p w14:paraId="41210272" w14:textId="77777777" w:rsidR="002F6509" w:rsidRPr="008A255B" w:rsidRDefault="002F6509" w:rsidP="0063639A">
            <w:pPr>
              <w:jc w:val="both"/>
              <w:rPr>
                <w:rFonts w:ascii="Verdana" w:hAnsi="Verdana"/>
                <w:b/>
                <w:bCs/>
                <w:sz w:val="16"/>
                <w:szCs w:val="16"/>
              </w:rPr>
            </w:pPr>
          </w:p>
        </w:tc>
        <w:tc>
          <w:tcPr>
            <w:tcW w:w="4675" w:type="dxa"/>
          </w:tcPr>
          <w:p w14:paraId="2A67B46B" w14:textId="77777777" w:rsidR="002F6509" w:rsidRPr="0063639A" w:rsidRDefault="002F6509" w:rsidP="0063639A">
            <w:pPr>
              <w:jc w:val="both"/>
              <w:rPr>
                <w:rFonts w:ascii="Verdana" w:hAnsi="Verdana"/>
                <w:b/>
                <w:bCs/>
                <w:sz w:val="16"/>
                <w:szCs w:val="16"/>
              </w:rPr>
            </w:pPr>
          </w:p>
        </w:tc>
      </w:tr>
      <w:tr w:rsidR="006C4264" w:rsidRPr="00F32A85" w14:paraId="3591A850" w14:textId="000015A7" w:rsidTr="00C45757">
        <w:tc>
          <w:tcPr>
            <w:tcW w:w="4675" w:type="dxa"/>
          </w:tcPr>
          <w:p w14:paraId="7741E240"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10.1.3.3.1</w:t>
            </w:r>
            <w:r w:rsidRPr="00A95041">
              <w:rPr>
                <w:rFonts w:ascii="Verdana" w:hAnsi="Verdana"/>
                <w:sz w:val="16"/>
                <w:szCs w:val="16"/>
                <w:lang w:val="es-MX"/>
              </w:rPr>
              <w:t> Cadenas de colonias no separadas claramente entre sí, que parecen ser causadas por la desintegración de un cúmulo de bacterias.</w:t>
            </w:r>
          </w:p>
        </w:tc>
        <w:tc>
          <w:tcPr>
            <w:tcW w:w="4675" w:type="dxa"/>
          </w:tcPr>
          <w:p w14:paraId="1E4B6051" w14:textId="63301FA6"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10.1.3.3.1 </w:t>
            </w:r>
            <w:r w:rsidRPr="0063639A">
              <w:rPr>
                <w:rFonts w:ascii="Verdana" w:hAnsi="Verdana"/>
                <w:sz w:val="16"/>
                <w:szCs w:val="16"/>
              </w:rPr>
              <w:t>Chains of colonies not clearly separated from each other, which appear to be caused by the disintegration of a cluster of bacteria.</w:t>
            </w:r>
          </w:p>
        </w:tc>
      </w:tr>
      <w:tr w:rsidR="002F6509" w:rsidRPr="00F32A85" w14:paraId="6750369B" w14:textId="77777777" w:rsidTr="00C45757">
        <w:tc>
          <w:tcPr>
            <w:tcW w:w="4675" w:type="dxa"/>
          </w:tcPr>
          <w:p w14:paraId="304BFDBF" w14:textId="77777777" w:rsidR="002F6509" w:rsidRPr="008A255B" w:rsidRDefault="002F6509" w:rsidP="0063639A">
            <w:pPr>
              <w:jc w:val="both"/>
              <w:rPr>
                <w:rFonts w:ascii="Verdana" w:hAnsi="Verdana"/>
                <w:b/>
                <w:bCs/>
                <w:sz w:val="16"/>
                <w:szCs w:val="16"/>
              </w:rPr>
            </w:pPr>
          </w:p>
        </w:tc>
        <w:tc>
          <w:tcPr>
            <w:tcW w:w="4675" w:type="dxa"/>
          </w:tcPr>
          <w:p w14:paraId="6E52533D" w14:textId="77777777" w:rsidR="002F6509" w:rsidRPr="0063639A" w:rsidRDefault="002F6509" w:rsidP="0063639A">
            <w:pPr>
              <w:jc w:val="both"/>
              <w:rPr>
                <w:rFonts w:ascii="Verdana" w:hAnsi="Verdana"/>
                <w:b/>
                <w:bCs/>
                <w:sz w:val="16"/>
                <w:szCs w:val="16"/>
              </w:rPr>
            </w:pPr>
          </w:p>
        </w:tc>
      </w:tr>
      <w:tr w:rsidR="006C4264" w:rsidRPr="00F32A85" w14:paraId="12F69A40" w14:textId="4CBAC331" w:rsidTr="00C45757">
        <w:tc>
          <w:tcPr>
            <w:tcW w:w="4675" w:type="dxa"/>
          </w:tcPr>
          <w:p w14:paraId="2FF2DC35"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10.1.3.3.2 </w:t>
            </w:r>
            <w:r w:rsidRPr="00A95041">
              <w:rPr>
                <w:rFonts w:ascii="Verdana" w:hAnsi="Verdana"/>
                <w:sz w:val="16"/>
                <w:szCs w:val="16"/>
                <w:lang w:val="es-MX"/>
              </w:rPr>
              <w:t>Colonias que se desarrollan en película entre el agar y el fondo de la caja.</w:t>
            </w:r>
          </w:p>
        </w:tc>
        <w:tc>
          <w:tcPr>
            <w:tcW w:w="4675" w:type="dxa"/>
          </w:tcPr>
          <w:p w14:paraId="33DF062B" w14:textId="483B0709"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10.1.3.3.2 </w:t>
            </w:r>
            <w:r w:rsidRPr="0063639A">
              <w:rPr>
                <w:rFonts w:ascii="Verdana" w:hAnsi="Verdana"/>
                <w:sz w:val="16"/>
                <w:szCs w:val="16"/>
              </w:rPr>
              <w:t>Colonies that develop in a film between the agar and the bottom of the dish.</w:t>
            </w:r>
          </w:p>
        </w:tc>
      </w:tr>
      <w:tr w:rsidR="002F6509" w:rsidRPr="00F32A85" w14:paraId="06DE2FA1" w14:textId="77777777" w:rsidTr="00C45757">
        <w:tc>
          <w:tcPr>
            <w:tcW w:w="4675" w:type="dxa"/>
          </w:tcPr>
          <w:p w14:paraId="5A406808" w14:textId="77777777" w:rsidR="002F6509" w:rsidRPr="008A255B" w:rsidRDefault="002F6509" w:rsidP="0063639A">
            <w:pPr>
              <w:jc w:val="both"/>
              <w:rPr>
                <w:rFonts w:ascii="Verdana" w:hAnsi="Verdana"/>
                <w:b/>
                <w:bCs/>
                <w:sz w:val="16"/>
                <w:szCs w:val="16"/>
              </w:rPr>
            </w:pPr>
          </w:p>
        </w:tc>
        <w:tc>
          <w:tcPr>
            <w:tcW w:w="4675" w:type="dxa"/>
          </w:tcPr>
          <w:p w14:paraId="73E3D7E4" w14:textId="77777777" w:rsidR="002F6509" w:rsidRPr="0063639A" w:rsidRDefault="002F6509" w:rsidP="0063639A">
            <w:pPr>
              <w:jc w:val="both"/>
              <w:rPr>
                <w:rFonts w:ascii="Verdana" w:hAnsi="Verdana"/>
                <w:b/>
                <w:bCs/>
                <w:sz w:val="16"/>
                <w:szCs w:val="16"/>
              </w:rPr>
            </w:pPr>
          </w:p>
        </w:tc>
      </w:tr>
      <w:tr w:rsidR="006C4264" w:rsidRPr="00F32A85" w14:paraId="19B9C6D1" w14:textId="0DFC7185" w:rsidTr="00C45757">
        <w:tc>
          <w:tcPr>
            <w:tcW w:w="4675" w:type="dxa"/>
          </w:tcPr>
          <w:p w14:paraId="1988372F"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10.1.3.3.3 </w:t>
            </w:r>
            <w:r w:rsidRPr="00A95041">
              <w:rPr>
                <w:rFonts w:ascii="Verdana" w:hAnsi="Verdana"/>
                <w:sz w:val="16"/>
                <w:szCs w:val="16"/>
                <w:lang w:val="es-MX"/>
              </w:rPr>
              <w:t>Colonias que se desarrollan en película en la orilla de la caja sobre la superficie del agar.</w:t>
            </w:r>
          </w:p>
        </w:tc>
        <w:tc>
          <w:tcPr>
            <w:tcW w:w="4675" w:type="dxa"/>
          </w:tcPr>
          <w:p w14:paraId="289BC340" w14:textId="1B89B50B"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10.1.3.3.3 </w:t>
            </w:r>
            <w:r w:rsidRPr="0063639A">
              <w:rPr>
                <w:rFonts w:ascii="Verdana" w:hAnsi="Verdana"/>
                <w:sz w:val="16"/>
                <w:szCs w:val="16"/>
              </w:rPr>
              <w:t>Colonies developing in a film on the edge of the dish on the agar surface.</w:t>
            </w:r>
          </w:p>
        </w:tc>
      </w:tr>
      <w:tr w:rsidR="002F6509" w:rsidRPr="00F32A85" w14:paraId="06936542" w14:textId="77777777" w:rsidTr="00C45757">
        <w:tc>
          <w:tcPr>
            <w:tcW w:w="4675" w:type="dxa"/>
          </w:tcPr>
          <w:p w14:paraId="5DB12D21" w14:textId="77777777" w:rsidR="002F6509" w:rsidRPr="008A255B" w:rsidRDefault="002F6509" w:rsidP="0063639A">
            <w:pPr>
              <w:jc w:val="both"/>
              <w:rPr>
                <w:rFonts w:ascii="Verdana" w:hAnsi="Verdana"/>
                <w:b/>
                <w:bCs/>
                <w:sz w:val="16"/>
                <w:szCs w:val="16"/>
              </w:rPr>
            </w:pPr>
          </w:p>
        </w:tc>
        <w:tc>
          <w:tcPr>
            <w:tcW w:w="4675" w:type="dxa"/>
          </w:tcPr>
          <w:p w14:paraId="711D27F9" w14:textId="77777777" w:rsidR="002F6509" w:rsidRPr="0063639A" w:rsidRDefault="002F6509" w:rsidP="0063639A">
            <w:pPr>
              <w:jc w:val="both"/>
              <w:rPr>
                <w:rFonts w:ascii="Verdana" w:hAnsi="Verdana"/>
                <w:b/>
                <w:bCs/>
                <w:sz w:val="16"/>
                <w:szCs w:val="16"/>
              </w:rPr>
            </w:pPr>
          </w:p>
        </w:tc>
      </w:tr>
      <w:tr w:rsidR="006C4264" w:rsidRPr="00F32A85" w14:paraId="16868C3B" w14:textId="7A9E301C" w:rsidTr="00C45757">
        <w:tc>
          <w:tcPr>
            <w:tcW w:w="4675" w:type="dxa"/>
          </w:tcPr>
          <w:p w14:paraId="070CF102"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10.1.3.3.4 </w:t>
            </w:r>
            <w:r w:rsidRPr="00A95041">
              <w:rPr>
                <w:rFonts w:ascii="Verdana" w:hAnsi="Verdana"/>
                <w:sz w:val="16"/>
                <w:szCs w:val="16"/>
                <w:lang w:val="es-MX"/>
              </w:rPr>
              <w:t>Colonias de crecimiento extendido y en algunas ocasiones acompañadas de inhibición del crecimiento, que en conjunto exceden el 50% de la caja o represión del crecimiento que por sí mismo excede el 25% de la superficie de la caja.</w:t>
            </w:r>
          </w:p>
        </w:tc>
        <w:tc>
          <w:tcPr>
            <w:tcW w:w="4675" w:type="dxa"/>
          </w:tcPr>
          <w:p w14:paraId="21A8956A" w14:textId="0CF3397F"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10.1.3.3.4 </w:t>
            </w:r>
            <w:r w:rsidRPr="0063639A">
              <w:rPr>
                <w:rFonts w:ascii="Verdana" w:hAnsi="Verdana"/>
                <w:sz w:val="16"/>
                <w:szCs w:val="16"/>
              </w:rPr>
              <w:t>Colonies with extended growth and sometimes accompanied by growth inhibition, which together exceed 50% of the dish or growth repression which by itself exceeds 25% of the dish surface.</w:t>
            </w:r>
          </w:p>
        </w:tc>
      </w:tr>
      <w:tr w:rsidR="002F6509" w:rsidRPr="00F32A85" w14:paraId="29236770" w14:textId="77777777" w:rsidTr="00C45757">
        <w:tc>
          <w:tcPr>
            <w:tcW w:w="4675" w:type="dxa"/>
          </w:tcPr>
          <w:p w14:paraId="2DD40146" w14:textId="77777777" w:rsidR="002F6509" w:rsidRPr="008A255B" w:rsidRDefault="002F6509" w:rsidP="0063639A">
            <w:pPr>
              <w:jc w:val="both"/>
              <w:rPr>
                <w:rFonts w:ascii="Verdana" w:hAnsi="Verdana"/>
                <w:b/>
                <w:bCs/>
                <w:sz w:val="16"/>
                <w:szCs w:val="16"/>
              </w:rPr>
            </w:pPr>
          </w:p>
        </w:tc>
        <w:tc>
          <w:tcPr>
            <w:tcW w:w="4675" w:type="dxa"/>
          </w:tcPr>
          <w:p w14:paraId="3941B757" w14:textId="77777777" w:rsidR="002F6509" w:rsidRPr="0063639A" w:rsidRDefault="002F6509" w:rsidP="0063639A">
            <w:pPr>
              <w:jc w:val="both"/>
              <w:rPr>
                <w:rFonts w:ascii="Verdana" w:hAnsi="Verdana"/>
                <w:b/>
                <w:bCs/>
                <w:sz w:val="16"/>
                <w:szCs w:val="16"/>
              </w:rPr>
            </w:pPr>
          </w:p>
        </w:tc>
      </w:tr>
      <w:tr w:rsidR="006C4264" w:rsidRPr="00F32A85" w14:paraId="1FF16E20" w14:textId="5B78C512" w:rsidTr="00C45757">
        <w:tc>
          <w:tcPr>
            <w:tcW w:w="4675" w:type="dxa"/>
          </w:tcPr>
          <w:p w14:paraId="42BE773E"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10.1.3.3.5</w:t>
            </w:r>
            <w:r w:rsidRPr="00A95041">
              <w:rPr>
                <w:rFonts w:ascii="Verdana" w:hAnsi="Verdana"/>
                <w:sz w:val="16"/>
                <w:szCs w:val="16"/>
                <w:lang w:val="es-MX"/>
              </w:rPr>
              <w:t xml:space="preserve"> Cuando es necesario contar en cajas que contienen colonias extendidas que no están incluidas en 10.1.3.3.4, contar cualquiera de los tipos 10.1.3.3.1, 10.1.3.3.2 </w:t>
            </w:r>
            <w:proofErr w:type="spellStart"/>
            <w:r w:rsidRPr="00A95041">
              <w:rPr>
                <w:rFonts w:ascii="Verdana" w:hAnsi="Verdana"/>
                <w:sz w:val="16"/>
                <w:szCs w:val="16"/>
                <w:lang w:val="es-MX"/>
              </w:rPr>
              <w:t>ó</w:t>
            </w:r>
            <w:proofErr w:type="spellEnd"/>
            <w:r w:rsidRPr="00A95041">
              <w:rPr>
                <w:rFonts w:ascii="Verdana" w:hAnsi="Verdana"/>
                <w:sz w:val="16"/>
                <w:szCs w:val="16"/>
                <w:lang w:val="es-MX"/>
              </w:rPr>
              <w:t xml:space="preserve"> 10.1.3.3.3, como provenientes de una sola fuente. En el caso de las colonias del tipo 10.1.3.3.1, si la caja contiene una sola cadena, contar como una sola colonia, si la caja contiene varias cadenas que parecen originarse de fuentes separadas, contar cada cadena como colonia individual. No contar cada colonia de la cadena individualmente. Las colonias del tipo 10.1.3.3.2 y 10.1.3.3.3 generalmente se observan como crecimiento diferenciable de otras colonias y se cuentan como tales. Los crecimientos tipo 10.1.3.3.4, reportarlos como crecimiento extendido. En caso de que una dilución se encuentre dentro del rango y otra dilución presente colonias de crecimiento extendido, reportar la dilución en la que se pueden contar las colonias, véase el cuadro 2, ejemplo 5</w:t>
            </w:r>
          </w:p>
        </w:tc>
        <w:tc>
          <w:tcPr>
            <w:tcW w:w="4675" w:type="dxa"/>
          </w:tcPr>
          <w:p w14:paraId="432D1AE8" w14:textId="16D833C6"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10.1.3.3.5 </w:t>
            </w:r>
            <w:r w:rsidRPr="0063639A">
              <w:rPr>
                <w:rFonts w:ascii="Verdana" w:hAnsi="Verdana"/>
                <w:sz w:val="16"/>
                <w:szCs w:val="16"/>
              </w:rPr>
              <w:t>When it is necessary to count plates containing extended colonies not included in 10.1.</w:t>
            </w:r>
            <w:proofErr w:type="gramStart"/>
            <w:r w:rsidRPr="0063639A">
              <w:rPr>
                <w:rFonts w:ascii="Verdana" w:hAnsi="Verdana"/>
                <w:sz w:val="16"/>
                <w:szCs w:val="16"/>
              </w:rPr>
              <w:t>3.3.4</w:t>
            </w:r>
            <w:proofErr w:type="gramEnd"/>
            <w:r w:rsidRPr="0063639A">
              <w:rPr>
                <w:rFonts w:ascii="Verdana" w:hAnsi="Verdana"/>
                <w:sz w:val="16"/>
                <w:szCs w:val="16"/>
              </w:rPr>
              <w:t>, count any of types 10.1.3.3.1, 10.1.3.3.2</w:t>
            </w:r>
            <w:r w:rsidR="003F05D1" w:rsidRPr="0063639A">
              <w:rPr>
                <w:rFonts w:ascii="Verdana" w:hAnsi="Verdana"/>
                <w:sz w:val="16"/>
                <w:szCs w:val="16"/>
              </w:rPr>
              <w:t>,</w:t>
            </w:r>
            <w:r w:rsidRPr="0063639A">
              <w:rPr>
                <w:rFonts w:ascii="Verdana" w:hAnsi="Verdana"/>
                <w:sz w:val="16"/>
                <w:szCs w:val="16"/>
              </w:rPr>
              <w:t xml:space="preserve"> or 10.1.3.3.3 as arising from a single source. For colonies of type 10.1.3.3.1, if the plate contains a single strand, count as a single colony; if the plate contains multiple strands that appear to originate from separate sources, count each strand as an individual colony. Do not count each colony in the strand individually. Colonies of types 10.1.3.3.2 and 10.1.3.3.3 are generally observed as growth distinguishable from other colonies and are counted as such. Growth of type 10.1.3.3.4 is reported as extended growth. If one dilution is within the range and another dilution shows colonies with extended growth, report the dilution at which the colonies can be counted, see Table 2, Example 5.</w:t>
            </w:r>
          </w:p>
        </w:tc>
      </w:tr>
      <w:tr w:rsidR="002F6509" w:rsidRPr="00F32A85" w14:paraId="7FE17950" w14:textId="77777777" w:rsidTr="00C45757">
        <w:tc>
          <w:tcPr>
            <w:tcW w:w="4675" w:type="dxa"/>
          </w:tcPr>
          <w:p w14:paraId="0162BC2A" w14:textId="77777777" w:rsidR="002F6509" w:rsidRPr="008A255B" w:rsidRDefault="002F6509" w:rsidP="0063639A">
            <w:pPr>
              <w:jc w:val="both"/>
              <w:rPr>
                <w:rFonts w:ascii="Verdana" w:hAnsi="Verdana"/>
                <w:b/>
                <w:bCs/>
                <w:sz w:val="16"/>
                <w:szCs w:val="16"/>
              </w:rPr>
            </w:pPr>
          </w:p>
        </w:tc>
        <w:tc>
          <w:tcPr>
            <w:tcW w:w="4675" w:type="dxa"/>
          </w:tcPr>
          <w:p w14:paraId="43D93C0C" w14:textId="77777777" w:rsidR="002F6509" w:rsidRPr="0063639A" w:rsidRDefault="002F6509" w:rsidP="0063639A">
            <w:pPr>
              <w:jc w:val="both"/>
              <w:rPr>
                <w:rFonts w:ascii="Verdana" w:hAnsi="Verdana"/>
                <w:b/>
                <w:bCs/>
                <w:sz w:val="16"/>
                <w:szCs w:val="16"/>
              </w:rPr>
            </w:pPr>
          </w:p>
        </w:tc>
      </w:tr>
      <w:tr w:rsidR="006C4264" w:rsidRPr="00F32A85" w14:paraId="7152925A" w14:textId="346E082E" w:rsidTr="00C45757">
        <w:tc>
          <w:tcPr>
            <w:tcW w:w="4675" w:type="dxa"/>
          </w:tcPr>
          <w:p w14:paraId="0C1A8AFC"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10.1.4</w:t>
            </w:r>
            <w:r w:rsidRPr="00A95041">
              <w:rPr>
                <w:rFonts w:ascii="Verdana" w:hAnsi="Verdana"/>
                <w:sz w:val="16"/>
                <w:szCs w:val="16"/>
                <w:lang w:val="es-MX"/>
              </w:rPr>
              <w:t> </w:t>
            </w:r>
            <w:r w:rsidRPr="007D106A">
              <w:rPr>
                <w:rFonts w:ascii="Verdana" w:hAnsi="Verdana"/>
                <w:b/>
                <w:bCs/>
                <w:sz w:val="16"/>
                <w:szCs w:val="16"/>
                <w:lang w:val="es-MX"/>
              </w:rPr>
              <w:t xml:space="preserve">Placas sin </w:t>
            </w:r>
            <w:proofErr w:type="gramStart"/>
            <w:r w:rsidRPr="007D106A">
              <w:rPr>
                <w:rFonts w:ascii="Verdana" w:hAnsi="Verdana"/>
                <w:b/>
                <w:bCs/>
                <w:sz w:val="16"/>
                <w:szCs w:val="16"/>
                <w:lang w:val="es-MX"/>
              </w:rPr>
              <w:t>colonias.-</w:t>
            </w:r>
            <w:proofErr w:type="gramEnd"/>
            <w:r w:rsidRPr="00A95041">
              <w:rPr>
                <w:rFonts w:ascii="Verdana" w:hAnsi="Verdana"/>
                <w:sz w:val="16"/>
                <w:szCs w:val="16"/>
                <w:lang w:val="es-MX"/>
              </w:rPr>
              <w:t xml:space="preserve"> Cuando las placas de todas las diluciones no muestran colonias, reportar la cuenta en placa como menor que una vez el valor de la dilución más baja usada, véase el cuadro 2, ejemplo 6.</w:t>
            </w:r>
          </w:p>
        </w:tc>
        <w:tc>
          <w:tcPr>
            <w:tcW w:w="4675" w:type="dxa"/>
          </w:tcPr>
          <w:p w14:paraId="7C3C94A4" w14:textId="6E65E99C"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10.1.4 </w:t>
            </w:r>
            <w:r w:rsidRPr="007D106A">
              <w:rPr>
                <w:rFonts w:ascii="Verdana" w:hAnsi="Verdana"/>
                <w:b/>
                <w:bCs/>
                <w:sz w:val="16"/>
                <w:szCs w:val="16"/>
              </w:rPr>
              <w:t xml:space="preserve">Plates without </w:t>
            </w:r>
            <w:proofErr w:type="gramStart"/>
            <w:r w:rsidRPr="007D106A">
              <w:rPr>
                <w:rFonts w:ascii="Verdana" w:hAnsi="Verdana"/>
                <w:b/>
                <w:bCs/>
                <w:sz w:val="16"/>
                <w:szCs w:val="16"/>
              </w:rPr>
              <w:t>colonies</w:t>
            </w:r>
            <w:r w:rsidRPr="0063639A">
              <w:rPr>
                <w:rFonts w:ascii="Verdana" w:hAnsi="Verdana"/>
                <w:sz w:val="16"/>
                <w:szCs w:val="16"/>
              </w:rPr>
              <w:t>.-</w:t>
            </w:r>
            <w:proofErr w:type="gramEnd"/>
            <w:r w:rsidRPr="0063639A">
              <w:rPr>
                <w:rFonts w:ascii="Verdana" w:hAnsi="Verdana"/>
                <w:sz w:val="16"/>
                <w:szCs w:val="16"/>
              </w:rPr>
              <w:t xml:space="preserve"> When plates of all dilutions show no colonies, report the plate count as less than one times the value of the lowest dilution used, see Table 2, Example 6.</w:t>
            </w:r>
          </w:p>
        </w:tc>
      </w:tr>
      <w:tr w:rsidR="002F6509" w:rsidRPr="00F32A85" w14:paraId="3D464E32" w14:textId="77777777" w:rsidTr="00C45757">
        <w:tc>
          <w:tcPr>
            <w:tcW w:w="4675" w:type="dxa"/>
          </w:tcPr>
          <w:p w14:paraId="1C421AE0" w14:textId="77777777" w:rsidR="002F6509" w:rsidRPr="008A255B" w:rsidRDefault="002F6509" w:rsidP="0063639A">
            <w:pPr>
              <w:jc w:val="both"/>
              <w:rPr>
                <w:rFonts w:ascii="Verdana" w:hAnsi="Verdana"/>
                <w:b/>
                <w:bCs/>
                <w:sz w:val="16"/>
                <w:szCs w:val="16"/>
              </w:rPr>
            </w:pPr>
          </w:p>
        </w:tc>
        <w:tc>
          <w:tcPr>
            <w:tcW w:w="4675" w:type="dxa"/>
          </w:tcPr>
          <w:p w14:paraId="2F0DBE32" w14:textId="77777777" w:rsidR="002F6509" w:rsidRPr="0063639A" w:rsidRDefault="002F6509" w:rsidP="0063639A">
            <w:pPr>
              <w:jc w:val="both"/>
              <w:rPr>
                <w:rFonts w:ascii="Verdana" w:hAnsi="Verdana"/>
                <w:b/>
                <w:bCs/>
                <w:sz w:val="16"/>
                <w:szCs w:val="16"/>
              </w:rPr>
            </w:pPr>
          </w:p>
        </w:tc>
      </w:tr>
      <w:tr w:rsidR="006C4264" w:rsidRPr="006C4264" w14:paraId="3DA75064" w14:textId="3B1F3FCE" w:rsidTr="00C45757">
        <w:tc>
          <w:tcPr>
            <w:tcW w:w="4675" w:type="dxa"/>
          </w:tcPr>
          <w:p w14:paraId="07C5785E"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10.1.5</w:t>
            </w:r>
            <w:r w:rsidRPr="00A95041">
              <w:rPr>
                <w:rFonts w:ascii="Verdana" w:hAnsi="Verdana"/>
                <w:sz w:val="16"/>
                <w:szCs w:val="16"/>
                <w:lang w:val="es-MX"/>
              </w:rPr>
              <w:t> </w:t>
            </w:r>
            <w:r w:rsidRPr="007D106A">
              <w:rPr>
                <w:rFonts w:ascii="Verdana" w:hAnsi="Verdana"/>
                <w:b/>
                <w:bCs/>
                <w:sz w:val="16"/>
                <w:szCs w:val="16"/>
                <w:lang w:val="es-MX"/>
              </w:rPr>
              <w:t xml:space="preserve">Placas corridas por duplicado, una con crecimiento dentro del intervalo adecuado y otra con más de 250 </w:t>
            </w:r>
            <w:proofErr w:type="gramStart"/>
            <w:r w:rsidRPr="007D106A">
              <w:rPr>
                <w:rFonts w:ascii="Verdana" w:hAnsi="Verdana"/>
                <w:b/>
                <w:bCs/>
                <w:sz w:val="16"/>
                <w:szCs w:val="16"/>
                <w:lang w:val="es-MX"/>
              </w:rPr>
              <w:t>colonias.-</w:t>
            </w:r>
            <w:proofErr w:type="gramEnd"/>
            <w:r w:rsidRPr="00A95041">
              <w:rPr>
                <w:rFonts w:ascii="Verdana" w:hAnsi="Verdana"/>
                <w:sz w:val="16"/>
                <w:szCs w:val="16"/>
                <w:lang w:val="es-MX"/>
              </w:rPr>
              <w:t xml:space="preserve"> Cuando una placa tiene entre 25 y 250 colonias y su duplicado más de 250 colonias, contar ambas placas incluyendo la que está </w:t>
            </w:r>
            <w:r w:rsidRPr="00A95041">
              <w:rPr>
                <w:rFonts w:ascii="Verdana" w:hAnsi="Verdana"/>
                <w:sz w:val="16"/>
                <w:szCs w:val="16"/>
                <w:lang w:val="es-MX"/>
              </w:rPr>
              <w:lastRenderedPageBreak/>
              <w:t>fuera del intervalo para determinar la cuenta en placa, véase el cuadro 2, ejemplo 7.</w:t>
            </w:r>
          </w:p>
        </w:tc>
        <w:tc>
          <w:tcPr>
            <w:tcW w:w="4675" w:type="dxa"/>
          </w:tcPr>
          <w:p w14:paraId="38DF8ECA" w14:textId="56BFFBE8" w:rsidR="006C4264" w:rsidRPr="0063639A" w:rsidRDefault="006C4264" w:rsidP="0063639A">
            <w:pPr>
              <w:jc w:val="both"/>
              <w:rPr>
                <w:rFonts w:ascii="Verdana" w:hAnsi="Verdana"/>
                <w:b/>
                <w:bCs/>
                <w:sz w:val="16"/>
                <w:szCs w:val="16"/>
              </w:rPr>
            </w:pPr>
            <w:r w:rsidRPr="0063639A">
              <w:rPr>
                <w:rFonts w:ascii="Verdana" w:hAnsi="Verdana"/>
                <w:b/>
                <w:bCs/>
                <w:sz w:val="16"/>
                <w:szCs w:val="16"/>
              </w:rPr>
              <w:lastRenderedPageBreak/>
              <w:t xml:space="preserve">10.1.5 </w:t>
            </w:r>
            <w:r w:rsidRPr="007D106A">
              <w:rPr>
                <w:rFonts w:ascii="Verdana" w:hAnsi="Verdana"/>
                <w:b/>
                <w:bCs/>
                <w:sz w:val="16"/>
                <w:szCs w:val="16"/>
              </w:rPr>
              <w:t xml:space="preserve">Plates run in duplicate, one with growth within the appropriate range and another with more than 250 </w:t>
            </w:r>
            <w:proofErr w:type="gramStart"/>
            <w:r w:rsidRPr="007D106A">
              <w:rPr>
                <w:rFonts w:ascii="Verdana" w:hAnsi="Verdana"/>
                <w:b/>
                <w:bCs/>
                <w:sz w:val="16"/>
                <w:szCs w:val="16"/>
              </w:rPr>
              <w:t>colonies.-</w:t>
            </w:r>
            <w:proofErr w:type="gramEnd"/>
            <w:r w:rsidRPr="0063639A">
              <w:rPr>
                <w:rFonts w:ascii="Verdana" w:hAnsi="Verdana"/>
                <w:sz w:val="16"/>
                <w:szCs w:val="16"/>
              </w:rPr>
              <w:t xml:space="preserve"> When a plate has between 25 and 250 colonies and its duplicate has more than 250 colonies, count both plates including the one </w:t>
            </w:r>
            <w:r w:rsidRPr="0063639A">
              <w:rPr>
                <w:rFonts w:ascii="Verdana" w:hAnsi="Verdana"/>
                <w:sz w:val="16"/>
                <w:szCs w:val="16"/>
              </w:rPr>
              <w:lastRenderedPageBreak/>
              <w:t>outside the range to determine the plate count, see Table 2, Example 7.</w:t>
            </w:r>
          </w:p>
        </w:tc>
      </w:tr>
      <w:tr w:rsidR="007D106A" w:rsidRPr="006C4264" w14:paraId="55AD5D3B" w14:textId="77777777" w:rsidTr="00C45757">
        <w:tc>
          <w:tcPr>
            <w:tcW w:w="4675" w:type="dxa"/>
          </w:tcPr>
          <w:p w14:paraId="5FAF7823" w14:textId="77777777" w:rsidR="007D106A" w:rsidRPr="008A255B" w:rsidRDefault="007D106A" w:rsidP="0063639A">
            <w:pPr>
              <w:jc w:val="both"/>
              <w:rPr>
                <w:rFonts w:ascii="Verdana" w:hAnsi="Verdana"/>
                <w:b/>
                <w:bCs/>
                <w:sz w:val="16"/>
                <w:szCs w:val="16"/>
              </w:rPr>
            </w:pPr>
          </w:p>
        </w:tc>
        <w:tc>
          <w:tcPr>
            <w:tcW w:w="4675" w:type="dxa"/>
          </w:tcPr>
          <w:p w14:paraId="69A0B785" w14:textId="77777777" w:rsidR="007D106A" w:rsidRPr="0063639A" w:rsidRDefault="007D106A" w:rsidP="0063639A">
            <w:pPr>
              <w:jc w:val="both"/>
              <w:rPr>
                <w:rFonts w:ascii="Verdana" w:hAnsi="Verdana"/>
                <w:b/>
                <w:bCs/>
                <w:sz w:val="16"/>
                <w:szCs w:val="16"/>
              </w:rPr>
            </w:pPr>
          </w:p>
        </w:tc>
      </w:tr>
      <w:tr w:rsidR="006C4264" w:rsidRPr="006C4264" w14:paraId="347030A6" w14:textId="7375A3C3" w:rsidTr="00C45757">
        <w:tc>
          <w:tcPr>
            <w:tcW w:w="4675" w:type="dxa"/>
          </w:tcPr>
          <w:p w14:paraId="56C3E68A"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10.1.6</w:t>
            </w:r>
            <w:r w:rsidRPr="00A95041">
              <w:rPr>
                <w:rFonts w:ascii="Verdana" w:hAnsi="Verdana"/>
                <w:sz w:val="16"/>
                <w:szCs w:val="16"/>
                <w:lang w:val="es-MX"/>
              </w:rPr>
              <w:t> </w:t>
            </w:r>
            <w:r w:rsidRPr="007D106A">
              <w:rPr>
                <w:rFonts w:ascii="Verdana" w:hAnsi="Verdana"/>
                <w:b/>
                <w:bCs/>
                <w:sz w:val="16"/>
                <w:szCs w:val="16"/>
                <w:lang w:val="es-MX"/>
              </w:rPr>
              <w:t>Placas corridas por duplicado,</w:t>
            </w:r>
            <w:r w:rsidRPr="00A95041">
              <w:rPr>
                <w:rFonts w:ascii="Verdana" w:hAnsi="Verdana"/>
                <w:sz w:val="16"/>
                <w:szCs w:val="16"/>
                <w:lang w:val="es-MX"/>
              </w:rPr>
              <w:t xml:space="preserve"> una placa de cada dilución dentro del intervalo de 25 a 250 </w:t>
            </w:r>
            <w:proofErr w:type="gramStart"/>
            <w:r w:rsidRPr="00A95041">
              <w:rPr>
                <w:rFonts w:ascii="Verdana" w:hAnsi="Verdana"/>
                <w:sz w:val="16"/>
                <w:szCs w:val="16"/>
                <w:lang w:val="es-MX"/>
              </w:rPr>
              <w:t>colonias.-</w:t>
            </w:r>
            <w:proofErr w:type="gramEnd"/>
            <w:r w:rsidRPr="00A95041">
              <w:rPr>
                <w:rFonts w:ascii="Verdana" w:hAnsi="Verdana"/>
                <w:sz w:val="16"/>
                <w:szCs w:val="16"/>
                <w:lang w:val="es-MX"/>
              </w:rPr>
              <w:t xml:space="preserve"> Cuando una placa dentro de diferentes diluciones contiene el número de colonias especificadas en el intervalo, contar el número de colonias de las cuatro placas para calcular la cuenta en placa, véase el cuadro 2, ejemplo 8.</w:t>
            </w:r>
          </w:p>
        </w:tc>
        <w:tc>
          <w:tcPr>
            <w:tcW w:w="4675" w:type="dxa"/>
          </w:tcPr>
          <w:p w14:paraId="03185B84" w14:textId="1E2FE566"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10.1.6 </w:t>
            </w:r>
            <w:r w:rsidRPr="007D106A">
              <w:rPr>
                <w:rFonts w:ascii="Verdana" w:hAnsi="Verdana"/>
                <w:b/>
                <w:bCs/>
                <w:sz w:val="16"/>
                <w:szCs w:val="16"/>
              </w:rPr>
              <w:t>Plates run in duplicate</w:t>
            </w:r>
            <w:r w:rsidRPr="0063639A">
              <w:rPr>
                <w:rFonts w:ascii="Verdana" w:hAnsi="Verdana"/>
                <w:sz w:val="16"/>
                <w:szCs w:val="16"/>
              </w:rPr>
              <w:t xml:space="preserve">, one plate of each dilution within the range of 25 to 250 </w:t>
            </w:r>
            <w:proofErr w:type="gramStart"/>
            <w:r w:rsidRPr="0063639A">
              <w:rPr>
                <w:rFonts w:ascii="Verdana" w:hAnsi="Verdana"/>
                <w:sz w:val="16"/>
                <w:szCs w:val="16"/>
              </w:rPr>
              <w:t>colonies.-</w:t>
            </w:r>
            <w:proofErr w:type="gramEnd"/>
            <w:r w:rsidRPr="0063639A">
              <w:rPr>
                <w:rFonts w:ascii="Verdana" w:hAnsi="Verdana"/>
                <w:sz w:val="16"/>
                <w:szCs w:val="16"/>
              </w:rPr>
              <w:t xml:space="preserve"> When a plate within different dilutions contains the number of colonies specified in the range, count the number of colonies on all four plates to calculate the plate count, see Table 2, Example 8.</w:t>
            </w:r>
          </w:p>
        </w:tc>
      </w:tr>
      <w:tr w:rsidR="007D106A" w:rsidRPr="006C4264" w14:paraId="128DDE5F" w14:textId="77777777" w:rsidTr="00C45757">
        <w:tc>
          <w:tcPr>
            <w:tcW w:w="4675" w:type="dxa"/>
          </w:tcPr>
          <w:p w14:paraId="14BBD206" w14:textId="77777777" w:rsidR="007D106A" w:rsidRPr="008A255B" w:rsidRDefault="007D106A" w:rsidP="0063639A">
            <w:pPr>
              <w:jc w:val="both"/>
              <w:rPr>
                <w:rFonts w:ascii="Verdana" w:hAnsi="Verdana"/>
                <w:b/>
                <w:bCs/>
                <w:sz w:val="16"/>
                <w:szCs w:val="16"/>
              </w:rPr>
            </w:pPr>
          </w:p>
        </w:tc>
        <w:tc>
          <w:tcPr>
            <w:tcW w:w="4675" w:type="dxa"/>
          </w:tcPr>
          <w:p w14:paraId="0474DEA4" w14:textId="77777777" w:rsidR="007D106A" w:rsidRPr="0063639A" w:rsidRDefault="007D106A" w:rsidP="0063639A">
            <w:pPr>
              <w:jc w:val="both"/>
              <w:rPr>
                <w:rFonts w:ascii="Verdana" w:hAnsi="Verdana"/>
                <w:b/>
                <w:bCs/>
                <w:sz w:val="16"/>
                <w:szCs w:val="16"/>
              </w:rPr>
            </w:pPr>
          </w:p>
        </w:tc>
      </w:tr>
      <w:tr w:rsidR="006C4264" w:rsidRPr="006C4264" w14:paraId="5DC0E374" w14:textId="587B8B2D" w:rsidTr="00C45757">
        <w:tc>
          <w:tcPr>
            <w:tcW w:w="4675" w:type="dxa"/>
          </w:tcPr>
          <w:p w14:paraId="4F071517"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10.1.7 </w:t>
            </w:r>
            <w:r w:rsidRPr="00145CA3">
              <w:rPr>
                <w:rFonts w:ascii="Verdana" w:hAnsi="Verdana"/>
                <w:b/>
                <w:bCs/>
                <w:sz w:val="16"/>
                <w:szCs w:val="16"/>
                <w:lang w:val="es-MX"/>
              </w:rPr>
              <w:t>Placas corridas por duplicado</w:t>
            </w:r>
            <w:r w:rsidRPr="00A95041">
              <w:rPr>
                <w:rFonts w:ascii="Verdana" w:hAnsi="Verdana"/>
                <w:sz w:val="16"/>
                <w:szCs w:val="16"/>
                <w:lang w:val="es-MX"/>
              </w:rPr>
              <w:t>, ambas placas de una dilución dentro del intervalo de 25 a 250 y sólo una de la otra dilución dentro del mismo. Contar las cuatro cajas incluyendo aquélla con menos de 25 o más de 250 colonias, para calcular la cuenta en placa, véase el cuadro 2, ejemplo 9.</w:t>
            </w:r>
          </w:p>
        </w:tc>
        <w:tc>
          <w:tcPr>
            <w:tcW w:w="4675" w:type="dxa"/>
          </w:tcPr>
          <w:p w14:paraId="16972E58" w14:textId="2E804609"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10.1.7 </w:t>
            </w:r>
            <w:r w:rsidRPr="00145CA3">
              <w:rPr>
                <w:rFonts w:ascii="Verdana" w:hAnsi="Verdana"/>
                <w:b/>
                <w:bCs/>
                <w:sz w:val="16"/>
                <w:szCs w:val="16"/>
              </w:rPr>
              <w:t>Plates run in duplicate</w:t>
            </w:r>
            <w:r w:rsidRPr="0063639A">
              <w:rPr>
                <w:rFonts w:ascii="Verdana" w:hAnsi="Verdana"/>
                <w:sz w:val="16"/>
                <w:szCs w:val="16"/>
              </w:rPr>
              <w:t xml:space="preserve">, both plates of one dilution within the range 25 to 250 and only one of the other </w:t>
            </w:r>
            <w:proofErr w:type="gramStart"/>
            <w:r w:rsidRPr="0063639A">
              <w:rPr>
                <w:rFonts w:ascii="Verdana" w:hAnsi="Verdana"/>
                <w:sz w:val="16"/>
                <w:szCs w:val="16"/>
              </w:rPr>
              <w:t>dilution</w:t>
            </w:r>
            <w:proofErr w:type="gramEnd"/>
            <w:r w:rsidRPr="0063639A">
              <w:rPr>
                <w:rFonts w:ascii="Verdana" w:hAnsi="Verdana"/>
                <w:sz w:val="16"/>
                <w:szCs w:val="16"/>
              </w:rPr>
              <w:t xml:space="preserve"> within the same range. Count all four plates including the one with less than 25 or more than 250 colonies, to calculate the plate count, see Table 2, Example 9.</w:t>
            </w:r>
          </w:p>
        </w:tc>
      </w:tr>
      <w:tr w:rsidR="007D106A" w:rsidRPr="006C4264" w14:paraId="040F794F" w14:textId="77777777" w:rsidTr="00C45757">
        <w:tc>
          <w:tcPr>
            <w:tcW w:w="4675" w:type="dxa"/>
          </w:tcPr>
          <w:p w14:paraId="18426522" w14:textId="77777777" w:rsidR="007D106A" w:rsidRPr="008A255B" w:rsidRDefault="007D106A" w:rsidP="0063639A">
            <w:pPr>
              <w:jc w:val="both"/>
              <w:rPr>
                <w:rFonts w:ascii="Verdana" w:hAnsi="Verdana"/>
                <w:b/>
                <w:bCs/>
                <w:sz w:val="16"/>
                <w:szCs w:val="16"/>
              </w:rPr>
            </w:pPr>
          </w:p>
        </w:tc>
        <w:tc>
          <w:tcPr>
            <w:tcW w:w="4675" w:type="dxa"/>
          </w:tcPr>
          <w:p w14:paraId="462E94CE" w14:textId="77777777" w:rsidR="007D106A" w:rsidRPr="0063639A" w:rsidRDefault="007D106A" w:rsidP="0063639A">
            <w:pPr>
              <w:jc w:val="both"/>
              <w:rPr>
                <w:rFonts w:ascii="Verdana" w:hAnsi="Verdana"/>
                <w:b/>
                <w:bCs/>
                <w:sz w:val="16"/>
                <w:szCs w:val="16"/>
              </w:rPr>
            </w:pPr>
          </w:p>
        </w:tc>
      </w:tr>
      <w:tr w:rsidR="006C4264" w:rsidRPr="006C4264" w14:paraId="53F8ED58" w14:textId="40D9AD27" w:rsidTr="00C45757">
        <w:tc>
          <w:tcPr>
            <w:tcW w:w="4675" w:type="dxa"/>
          </w:tcPr>
          <w:p w14:paraId="4BE2B9A6"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10.1.8 </w:t>
            </w:r>
            <w:r w:rsidRPr="00A95041">
              <w:rPr>
                <w:rFonts w:ascii="Verdana" w:hAnsi="Verdana"/>
                <w:sz w:val="16"/>
                <w:szCs w:val="16"/>
                <w:lang w:val="es-MX"/>
              </w:rPr>
              <w:t>Después de contabilizar las colonias en las placas seleccionadas, multiplicar por la inversa de la dilución para obtener el número de UFC por mililitro o gramo de la muestra. Redondear la cifra obtenida en la cuenta de manera que sólo aparezcan dos dígitos significativos al inicio de esta cifra. Para redondear, elevar el segundo dígito al número inmediato superior cuando el tercer dígito de la derecha sea cinco o mayor (por ejemplo: 128 redondear a 130). Si el tercer dígito es cuatro o menos, reemplazar el tercer dígito con cero y el segundo dígito mantenerlo igual (Por ejemplo: 2417 a 2400):</w:t>
            </w:r>
          </w:p>
        </w:tc>
        <w:tc>
          <w:tcPr>
            <w:tcW w:w="4675" w:type="dxa"/>
          </w:tcPr>
          <w:p w14:paraId="79D47A12" w14:textId="0A0B81CB" w:rsidR="006C4264" w:rsidRPr="0063639A" w:rsidRDefault="006C4264" w:rsidP="0063639A">
            <w:pPr>
              <w:jc w:val="both"/>
              <w:rPr>
                <w:rFonts w:ascii="Verdana" w:hAnsi="Verdana"/>
                <w:b/>
                <w:bCs/>
                <w:sz w:val="16"/>
                <w:szCs w:val="16"/>
              </w:rPr>
            </w:pPr>
            <w:r w:rsidRPr="0063639A">
              <w:rPr>
                <w:rFonts w:ascii="Verdana" w:hAnsi="Verdana"/>
                <w:b/>
                <w:bCs/>
                <w:sz w:val="16"/>
                <w:szCs w:val="16"/>
              </w:rPr>
              <w:t xml:space="preserve">10.1.8 </w:t>
            </w:r>
            <w:r w:rsidRPr="0063639A">
              <w:rPr>
                <w:rFonts w:ascii="Verdana" w:hAnsi="Verdana"/>
                <w:sz w:val="16"/>
                <w:szCs w:val="16"/>
              </w:rPr>
              <w:t>After counting the colonies on the selected plates, multiply by the inverse of the dilution to obtain the number of CFU per milliliter or gram of sample. Round the count so that only two significant digits appear at the beginning of the count. To round, raise the second digit to the next higher number when the third digit from the right is five or greater (e.g., 128 round to 130). If the third digit is four or less, replace the third digit with zero and keep the second digit the same (e.g., 2417 to 2400):</w:t>
            </w:r>
          </w:p>
        </w:tc>
      </w:tr>
      <w:tr w:rsidR="008D21BD" w:rsidRPr="006C4264" w14:paraId="2EA5BCC8" w14:textId="77777777" w:rsidTr="00C45757">
        <w:tc>
          <w:tcPr>
            <w:tcW w:w="4675" w:type="dxa"/>
          </w:tcPr>
          <w:p w14:paraId="567D9423" w14:textId="77777777" w:rsidR="008D21BD" w:rsidRPr="008A255B" w:rsidRDefault="008D21BD" w:rsidP="0063639A">
            <w:pPr>
              <w:jc w:val="both"/>
              <w:rPr>
                <w:rFonts w:ascii="Verdana" w:hAnsi="Verdana"/>
                <w:b/>
                <w:bCs/>
                <w:sz w:val="16"/>
                <w:szCs w:val="16"/>
              </w:rPr>
            </w:pPr>
          </w:p>
        </w:tc>
        <w:tc>
          <w:tcPr>
            <w:tcW w:w="4675" w:type="dxa"/>
          </w:tcPr>
          <w:p w14:paraId="2AA8F402" w14:textId="77777777" w:rsidR="008D21BD" w:rsidRPr="0063639A" w:rsidRDefault="008D21BD" w:rsidP="0063639A">
            <w:pPr>
              <w:jc w:val="both"/>
              <w:rPr>
                <w:rFonts w:ascii="Verdana" w:hAnsi="Verdana"/>
                <w:b/>
                <w:bCs/>
                <w:sz w:val="16"/>
                <w:szCs w:val="16"/>
              </w:rPr>
            </w:pPr>
          </w:p>
        </w:tc>
      </w:tr>
      <w:tr w:rsidR="006C4264" w:rsidRPr="00F30246" w14:paraId="5BD7B48C" w14:textId="675BFAA0" w:rsidTr="00C45757">
        <w:tc>
          <w:tcPr>
            <w:tcW w:w="4675" w:type="dxa"/>
          </w:tcPr>
          <w:p w14:paraId="0FB63338" w14:textId="77777777" w:rsidR="006C4264" w:rsidRPr="00F30246" w:rsidRDefault="006C4264" w:rsidP="0063639A">
            <w:pPr>
              <w:jc w:val="both"/>
              <w:rPr>
                <w:rFonts w:ascii="Verdana" w:hAnsi="Verdana"/>
                <w:sz w:val="16"/>
                <w:szCs w:val="16"/>
                <w:lang w:val="es-MX"/>
              </w:rPr>
            </w:pPr>
            <w:r w:rsidRPr="00A95041">
              <w:rPr>
                <w:rFonts w:ascii="Verdana" w:hAnsi="Verdana"/>
                <w:b/>
                <w:bCs/>
                <w:sz w:val="16"/>
                <w:szCs w:val="16"/>
                <w:lang w:val="es-MX"/>
              </w:rPr>
              <w:t>11. Informe de la prueba</w:t>
            </w:r>
          </w:p>
        </w:tc>
        <w:tc>
          <w:tcPr>
            <w:tcW w:w="4675" w:type="dxa"/>
          </w:tcPr>
          <w:p w14:paraId="4EAAB027" w14:textId="767EF6E6" w:rsidR="006C4264" w:rsidRPr="0063639A" w:rsidRDefault="006C4264" w:rsidP="0063639A">
            <w:pPr>
              <w:jc w:val="both"/>
              <w:rPr>
                <w:rFonts w:ascii="Verdana" w:hAnsi="Verdana"/>
                <w:b/>
                <w:bCs/>
                <w:sz w:val="16"/>
                <w:szCs w:val="16"/>
              </w:rPr>
            </w:pPr>
            <w:r w:rsidRPr="0063639A">
              <w:rPr>
                <w:rFonts w:ascii="Verdana" w:hAnsi="Verdana"/>
                <w:b/>
                <w:bCs/>
                <w:sz w:val="16"/>
                <w:szCs w:val="16"/>
              </w:rPr>
              <w:t>11. Test report</w:t>
            </w:r>
          </w:p>
        </w:tc>
      </w:tr>
      <w:tr w:rsidR="008D21BD" w:rsidRPr="00F30246" w14:paraId="43A8E275" w14:textId="77777777" w:rsidTr="00C45757">
        <w:tc>
          <w:tcPr>
            <w:tcW w:w="4675" w:type="dxa"/>
          </w:tcPr>
          <w:p w14:paraId="2854D320" w14:textId="77777777" w:rsidR="008D21BD" w:rsidRPr="00A95041" w:rsidRDefault="008D21BD" w:rsidP="0063639A">
            <w:pPr>
              <w:jc w:val="both"/>
              <w:rPr>
                <w:rFonts w:ascii="Verdana" w:hAnsi="Verdana"/>
                <w:b/>
                <w:bCs/>
                <w:sz w:val="16"/>
                <w:szCs w:val="16"/>
                <w:lang w:val="es-MX"/>
              </w:rPr>
            </w:pPr>
          </w:p>
        </w:tc>
        <w:tc>
          <w:tcPr>
            <w:tcW w:w="4675" w:type="dxa"/>
          </w:tcPr>
          <w:p w14:paraId="59343A2E" w14:textId="77777777" w:rsidR="008D21BD" w:rsidRPr="0063639A" w:rsidRDefault="008D21BD" w:rsidP="0063639A">
            <w:pPr>
              <w:jc w:val="both"/>
              <w:rPr>
                <w:rFonts w:ascii="Verdana" w:hAnsi="Verdana"/>
                <w:b/>
                <w:bCs/>
                <w:sz w:val="16"/>
                <w:szCs w:val="16"/>
              </w:rPr>
            </w:pPr>
          </w:p>
        </w:tc>
      </w:tr>
      <w:tr w:rsidR="006C4264" w:rsidRPr="006C4264" w14:paraId="26D33E0D" w14:textId="0534B4D1" w:rsidTr="00C45757">
        <w:tc>
          <w:tcPr>
            <w:tcW w:w="4675" w:type="dxa"/>
          </w:tcPr>
          <w:p w14:paraId="7D364A74" w14:textId="77777777" w:rsidR="006C4264" w:rsidRPr="00F30246" w:rsidRDefault="006C4264" w:rsidP="0063639A">
            <w:pPr>
              <w:jc w:val="both"/>
              <w:rPr>
                <w:rFonts w:ascii="Verdana" w:hAnsi="Verdana"/>
                <w:sz w:val="16"/>
                <w:szCs w:val="16"/>
                <w:lang w:val="es-MX"/>
              </w:rPr>
            </w:pPr>
            <w:r w:rsidRPr="00A95041">
              <w:rPr>
                <w:rFonts w:ascii="Verdana" w:hAnsi="Verdana"/>
                <w:sz w:val="16"/>
                <w:szCs w:val="16"/>
                <w:lang w:val="es-MX"/>
              </w:rPr>
              <w:t xml:space="preserve">Reportar como: Unidades formadoras de </w:t>
            </w:r>
            <w:proofErr w:type="gramStart"/>
            <w:r w:rsidRPr="00A95041">
              <w:rPr>
                <w:rFonts w:ascii="Verdana" w:hAnsi="Verdana"/>
                <w:sz w:val="16"/>
                <w:szCs w:val="16"/>
                <w:lang w:val="es-MX"/>
              </w:rPr>
              <w:t>colonias,_</w:t>
            </w:r>
            <w:proofErr w:type="gramEnd"/>
            <w:r w:rsidRPr="00A95041">
              <w:rPr>
                <w:rFonts w:ascii="Verdana" w:hAnsi="Verdana"/>
                <w:sz w:val="16"/>
                <w:szCs w:val="16"/>
                <w:lang w:val="es-MX"/>
              </w:rPr>
              <w:t xml:space="preserve">__ UFC/g o ml, de bacterias aerobias en placa en agar </w:t>
            </w:r>
            <w:proofErr w:type="spellStart"/>
            <w:r w:rsidRPr="00A95041">
              <w:rPr>
                <w:rFonts w:ascii="Verdana" w:hAnsi="Verdana"/>
                <w:sz w:val="16"/>
                <w:szCs w:val="16"/>
                <w:lang w:val="es-MX"/>
              </w:rPr>
              <w:t>triptona</w:t>
            </w:r>
            <w:proofErr w:type="spellEnd"/>
            <w:r w:rsidRPr="00A95041">
              <w:rPr>
                <w:rFonts w:ascii="Verdana" w:hAnsi="Verdana"/>
                <w:sz w:val="16"/>
                <w:szCs w:val="16"/>
                <w:lang w:val="es-MX"/>
              </w:rPr>
              <w:t xml:space="preserve"> extracto de levadura o agar para cuenta estándar, incubadas ________ horas a _______ </w:t>
            </w:r>
            <w:proofErr w:type="spellStart"/>
            <w:r w:rsidRPr="00A95041">
              <w:rPr>
                <w:rFonts w:ascii="Verdana" w:hAnsi="Verdana"/>
                <w:sz w:val="16"/>
                <w:szCs w:val="16"/>
                <w:lang w:val="es-MX"/>
              </w:rPr>
              <w:t>ºC</w:t>
            </w:r>
            <w:proofErr w:type="spellEnd"/>
            <w:r w:rsidRPr="00A95041">
              <w:rPr>
                <w:rFonts w:ascii="Verdana" w:hAnsi="Verdana"/>
                <w:sz w:val="16"/>
                <w:szCs w:val="16"/>
                <w:lang w:val="es-MX"/>
              </w:rPr>
              <w:t>.</w:t>
            </w:r>
          </w:p>
        </w:tc>
        <w:tc>
          <w:tcPr>
            <w:tcW w:w="4675" w:type="dxa"/>
          </w:tcPr>
          <w:p w14:paraId="520977F0" w14:textId="611E31A1" w:rsidR="006C4264" w:rsidRPr="0063639A" w:rsidRDefault="006C4264" w:rsidP="0063639A">
            <w:pPr>
              <w:jc w:val="both"/>
              <w:rPr>
                <w:rFonts w:ascii="Verdana" w:hAnsi="Verdana"/>
                <w:sz w:val="16"/>
                <w:szCs w:val="16"/>
              </w:rPr>
            </w:pPr>
            <w:r w:rsidRPr="0063639A">
              <w:rPr>
                <w:rFonts w:ascii="Verdana" w:hAnsi="Verdana"/>
                <w:sz w:val="16"/>
                <w:szCs w:val="16"/>
              </w:rPr>
              <w:t>Report as: Colony forming units</w:t>
            </w:r>
            <w:r w:rsidR="003F05D1" w:rsidRPr="0063639A">
              <w:rPr>
                <w:rFonts w:ascii="Verdana" w:hAnsi="Verdana"/>
                <w:sz w:val="16"/>
                <w:szCs w:val="16"/>
              </w:rPr>
              <w:t>,</w:t>
            </w:r>
            <w:r w:rsidRPr="0063639A">
              <w:rPr>
                <w:rFonts w:ascii="Verdana" w:hAnsi="Verdana"/>
                <w:sz w:val="16"/>
                <w:szCs w:val="16"/>
              </w:rPr>
              <w:t xml:space="preserve"> __ CFU/g or ml, of aerobic bacteria plated on tryptone yeast extract agar or standard bead agar, incubated ________ hours at _______ ºC</w:t>
            </w:r>
            <w:r w:rsidR="003F05D1" w:rsidRPr="0063639A">
              <w:rPr>
                <w:rFonts w:ascii="Verdana" w:hAnsi="Verdana"/>
                <w:sz w:val="16"/>
                <w:szCs w:val="16"/>
              </w:rPr>
              <w:t>.</w:t>
            </w:r>
          </w:p>
        </w:tc>
      </w:tr>
    </w:tbl>
    <w:p w14:paraId="71AF025F" w14:textId="77777777" w:rsidR="00962DA2" w:rsidRPr="006C4264" w:rsidRDefault="00962DA2" w:rsidP="00A95041">
      <w:pPr>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452"/>
      </w:tblGrid>
      <w:tr w:rsidR="002654C6" w:rsidRPr="00A95041" w14:paraId="0EDFDF27" w14:textId="4B4283FA" w:rsidTr="00CC2210">
        <w:tc>
          <w:tcPr>
            <w:tcW w:w="4898" w:type="dxa"/>
          </w:tcPr>
          <w:p w14:paraId="541A4542" w14:textId="77777777" w:rsidR="002654C6" w:rsidRPr="00A95041" w:rsidRDefault="002654C6" w:rsidP="002654C6">
            <w:pPr>
              <w:jc w:val="center"/>
              <w:rPr>
                <w:rFonts w:ascii="Verdana" w:hAnsi="Verdana"/>
                <w:sz w:val="16"/>
                <w:szCs w:val="16"/>
                <w:lang w:val="es-MX"/>
              </w:rPr>
            </w:pPr>
            <w:r w:rsidRPr="00A95041">
              <w:rPr>
                <w:rFonts w:ascii="Verdana" w:hAnsi="Verdana"/>
                <w:b/>
                <w:bCs/>
                <w:sz w:val="16"/>
                <w:szCs w:val="16"/>
                <w:lang w:val="es-MX"/>
              </w:rPr>
              <w:t>CUADRO 2</w:t>
            </w:r>
          </w:p>
        </w:tc>
        <w:tc>
          <w:tcPr>
            <w:tcW w:w="4452" w:type="dxa"/>
          </w:tcPr>
          <w:p w14:paraId="51CDF4C5" w14:textId="1E25F21C" w:rsidR="002654C6" w:rsidRPr="00A95041" w:rsidRDefault="00F32A85" w:rsidP="00F32A85">
            <w:pPr>
              <w:jc w:val="center"/>
              <w:rPr>
                <w:rFonts w:ascii="Verdana" w:hAnsi="Verdana"/>
                <w:b/>
                <w:bCs/>
                <w:sz w:val="16"/>
                <w:szCs w:val="16"/>
                <w:lang w:val="es-MX"/>
              </w:rPr>
            </w:pPr>
            <w:r w:rsidRPr="00F32A85">
              <w:rPr>
                <w:rFonts w:ascii="Verdana" w:hAnsi="Verdana"/>
                <w:b/>
                <w:bCs/>
                <w:sz w:val="16"/>
                <w:szCs w:val="16"/>
                <w:lang w:val="es-MX"/>
              </w:rPr>
              <w:t>TABLE 2</w:t>
            </w:r>
          </w:p>
        </w:tc>
      </w:tr>
      <w:tr w:rsidR="002654C6" w:rsidRPr="00F32A85" w14:paraId="0A236824" w14:textId="69A49D62" w:rsidTr="00CC2210">
        <w:tc>
          <w:tcPr>
            <w:tcW w:w="4898" w:type="dxa"/>
          </w:tcPr>
          <w:p w14:paraId="3D809D68" w14:textId="77777777" w:rsidR="002654C6" w:rsidRPr="00A95041" w:rsidRDefault="002654C6" w:rsidP="002654C6">
            <w:pPr>
              <w:jc w:val="center"/>
              <w:rPr>
                <w:rFonts w:ascii="Verdana" w:hAnsi="Verdana"/>
                <w:sz w:val="16"/>
                <w:szCs w:val="16"/>
                <w:lang w:val="es-MX"/>
              </w:rPr>
            </w:pPr>
            <w:r w:rsidRPr="00A95041">
              <w:rPr>
                <w:rFonts w:ascii="Verdana" w:hAnsi="Verdana"/>
                <w:sz w:val="16"/>
                <w:szCs w:val="16"/>
                <w:lang w:val="es-MX"/>
              </w:rPr>
              <w:t>Cálculo de los valores de la cuenta en placa</w:t>
            </w:r>
          </w:p>
        </w:tc>
        <w:tc>
          <w:tcPr>
            <w:tcW w:w="4452" w:type="dxa"/>
          </w:tcPr>
          <w:p w14:paraId="6B36A83E" w14:textId="497D394B" w:rsidR="002654C6" w:rsidRPr="00F32A85" w:rsidRDefault="00F32A85" w:rsidP="00F32A85">
            <w:pPr>
              <w:jc w:val="center"/>
              <w:rPr>
                <w:rFonts w:ascii="Verdana" w:hAnsi="Verdana"/>
                <w:sz w:val="16"/>
                <w:szCs w:val="16"/>
              </w:rPr>
            </w:pPr>
            <w:r w:rsidRPr="00F32A85">
              <w:rPr>
                <w:rFonts w:ascii="Verdana" w:hAnsi="Verdana"/>
                <w:sz w:val="16"/>
                <w:szCs w:val="16"/>
              </w:rPr>
              <w:t>Calculation of the values of the account on the plate</w:t>
            </w:r>
          </w:p>
        </w:tc>
      </w:tr>
      <w:tr w:rsidR="002654C6" w:rsidRPr="00A95041" w14:paraId="50D9A4C4" w14:textId="4F8B6AAF" w:rsidTr="00CC2210">
        <w:tc>
          <w:tcPr>
            <w:tcW w:w="4898" w:type="dxa"/>
          </w:tcPr>
          <w:p w14:paraId="0B5ED9E4" w14:textId="77777777" w:rsidR="002654C6" w:rsidRPr="00A95041" w:rsidRDefault="002654C6" w:rsidP="002654C6">
            <w:pPr>
              <w:jc w:val="center"/>
              <w:rPr>
                <w:rFonts w:ascii="Verdana" w:hAnsi="Verdana"/>
                <w:sz w:val="16"/>
                <w:szCs w:val="16"/>
                <w:lang w:val="es-MX"/>
              </w:rPr>
            </w:pPr>
            <w:r w:rsidRPr="00A95041">
              <w:rPr>
                <w:rFonts w:ascii="Verdana" w:hAnsi="Verdana"/>
                <w:sz w:val="16"/>
                <w:szCs w:val="16"/>
                <w:lang w:val="es-MX"/>
              </w:rPr>
              <w:t>(Ensayos por duplicado)</w:t>
            </w:r>
          </w:p>
        </w:tc>
        <w:tc>
          <w:tcPr>
            <w:tcW w:w="4452" w:type="dxa"/>
          </w:tcPr>
          <w:p w14:paraId="32888E39" w14:textId="4F3BB1A0" w:rsidR="002654C6" w:rsidRPr="00A95041" w:rsidRDefault="00F32A85" w:rsidP="00F32A85">
            <w:pPr>
              <w:jc w:val="center"/>
              <w:rPr>
                <w:rFonts w:ascii="Verdana" w:hAnsi="Verdana"/>
                <w:sz w:val="16"/>
                <w:szCs w:val="16"/>
                <w:lang w:val="es-MX"/>
              </w:rPr>
            </w:pPr>
            <w:r w:rsidRPr="00F32A85">
              <w:rPr>
                <w:rFonts w:ascii="Verdana" w:hAnsi="Verdana"/>
                <w:sz w:val="16"/>
                <w:szCs w:val="16"/>
                <w:lang w:val="es-MX"/>
              </w:rPr>
              <w:t>(</w:t>
            </w:r>
            <w:proofErr w:type="spellStart"/>
            <w:r w:rsidRPr="00F32A85">
              <w:rPr>
                <w:rFonts w:ascii="Verdana" w:hAnsi="Verdana"/>
                <w:sz w:val="16"/>
                <w:szCs w:val="16"/>
                <w:lang w:val="es-MX"/>
              </w:rPr>
              <w:t>Duplicate</w:t>
            </w:r>
            <w:proofErr w:type="spellEnd"/>
            <w:r w:rsidRPr="00F32A85">
              <w:rPr>
                <w:rFonts w:ascii="Verdana" w:hAnsi="Verdana"/>
                <w:sz w:val="16"/>
                <w:szCs w:val="16"/>
                <w:lang w:val="es-MX"/>
              </w:rPr>
              <w:t xml:space="preserve"> </w:t>
            </w:r>
            <w:proofErr w:type="spellStart"/>
            <w:r w:rsidRPr="00F32A85">
              <w:rPr>
                <w:rFonts w:ascii="Verdana" w:hAnsi="Verdana"/>
                <w:sz w:val="16"/>
                <w:szCs w:val="16"/>
                <w:lang w:val="es-MX"/>
              </w:rPr>
              <w:t>tests</w:t>
            </w:r>
            <w:proofErr w:type="spellEnd"/>
            <w:r w:rsidRPr="00F32A85">
              <w:rPr>
                <w:rFonts w:ascii="Verdana" w:hAnsi="Verdana"/>
                <w:sz w:val="16"/>
                <w:szCs w:val="16"/>
                <w:lang w:val="es-MX"/>
              </w:rPr>
              <w:t>)</w:t>
            </w:r>
          </w:p>
        </w:tc>
      </w:tr>
    </w:tbl>
    <w:p w14:paraId="625887EB" w14:textId="69DBA749" w:rsidR="00AF7F4B" w:rsidRPr="00F30246" w:rsidRDefault="00AF7F4B" w:rsidP="00A95041">
      <w:pPr>
        <w:rPr>
          <w:rFonts w:ascii="Verdana" w:hAnsi="Verdana"/>
          <w:b/>
          <w:bCs/>
          <w:sz w:val="16"/>
          <w:szCs w:val="16"/>
          <w:lang w:val="es-MX"/>
        </w:rPr>
      </w:pPr>
    </w:p>
    <w:p w14:paraId="70A18136" w14:textId="77777777" w:rsidR="00962DA2" w:rsidRDefault="00962DA2" w:rsidP="00A95041">
      <w:pPr>
        <w:rPr>
          <w:rFonts w:ascii="Verdana" w:hAnsi="Verdana"/>
          <w:b/>
          <w:bCs/>
          <w:sz w:val="16"/>
          <w:szCs w:val="16"/>
          <w:lang w:val="es-MX"/>
        </w:rPr>
      </w:pPr>
    </w:p>
    <w:tbl>
      <w:tblPr>
        <w:tblStyle w:val="TableGrid"/>
        <w:tblW w:w="0" w:type="auto"/>
        <w:tblLook w:val="04A0" w:firstRow="1" w:lastRow="0" w:firstColumn="1" w:lastColumn="0" w:noHBand="0" w:noVBand="1"/>
      </w:tblPr>
      <w:tblGrid>
        <w:gridCol w:w="1869"/>
        <w:gridCol w:w="1856"/>
        <w:gridCol w:w="1862"/>
        <w:gridCol w:w="1888"/>
        <w:gridCol w:w="1875"/>
      </w:tblGrid>
      <w:tr w:rsidR="002654C6" w14:paraId="6BC03F89" w14:textId="77777777" w:rsidTr="00DA3C7B">
        <w:tc>
          <w:tcPr>
            <w:tcW w:w="9576" w:type="dxa"/>
            <w:gridSpan w:val="5"/>
          </w:tcPr>
          <w:p w14:paraId="01D53789" w14:textId="77777777" w:rsidR="002654C6" w:rsidRPr="00CC2210" w:rsidRDefault="002654C6" w:rsidP="00DA3C7B">
            <w:pPr>
              <w:jc w:val="center"/>
              <w:rPr>
                <w:b/>
                <w:bCs/>
              </w:rPr>
            </w:pPr>
            <w:r w:rsidRPr="00CC2210">
              <w:rPr>
                <w:b/>
                <w:bCs/>
              </w:rPr>
              <w:t>CUADRO 2</w:t>
            </w:r>
          </w:p>
        </w:tc>
      </w:tr>
      <w:tr w:rsidR="002654C6" w:rsidRPr="008A33DA" w14:paraId="61A8B424" w14:textId="77777777" w:rsidTr="00DA3C7B">
        <w:tc>
          <w:tcPr>
            <w:tcW w:w="9576" w:type="dxa"/>
            <w:gridSpan w:val="5"/>
          </w:tcPr>
          <w:p w14:paraId="49525086" w14:textId="77777777" w:rsidR="002654C6" w:rsidRPr="00CC2210" w:rsidRDefault="002654C6" w:rsidP="00DA3C7B">
            <w:pPr>
              <w:jc w:val="center"/>
              <w:rPr>
                <w:b/>
                <w:bCs/>
                <w:lang w:val="es-MX"/>
              </w:rPr>
            </w:pPr>
            <w:r w:rsidRPr="00CC2210">
              <w:rPr>
                <w:b/>
                <w:bCs/>
                <w:lang w:val="es-MX"/>
              </w:rPr>
              <w:t>Cálculo de los valores de la cuenta en placa</w:t>
            </w:r>
          </w:p>
          <w:p w14:paraId="75E808DB" w14:textId="77777777" w:rsidR="002654C6" w:rsidRPr="00CC2210" w:rsidRDefault="002654C6" w:rsidP="00DA3C7B">
            <w:pPr>
              <w:jc w:val="center"/>
              <w:rPr>
                <w:b/>
                <w:bCs/>
                <w:lang w:val="es-MX"/>
              </w:rPr>
            </w:pPr>
            <w:r w:rsidRPr="00CC2210">
              <w:rPr>
                <w:b/>
                <w:bCs/>
                <w:lang w:val="es-MX"/>
              </w:rPr>
              <w:t>(Ensayos por duplicado)</w:t>
            </w:r>
          </w:p>
        </w:tc>
      </w:tr>
      <w:tr w:rsidR="002654C6" w:rsidRPr="008A33DA" w14:paraId="2E925339" w14:textId="77777777" w:rsidTr="00DA3C7B">
        <w:tc>
          <w:tcPr>
            <w:tcW w:w="1915" w:type="dxa"/>
            <w:vMerge w:val="restart"/>
          </w:tcPr>
          <w:p w14:paraId="2013A937" w14:textId="77777777" w:rsidR="002654C6" w:rsidRPr="008A33DA" w:rsidRDefault="002654C6" w:rsidP="00DA3C7B">
            <w:pPr>
              <w:rPr>
                <w:lang w:val="es-MX"/>
              </w:rPr>
            </w:pPr>
            <w:r>
              <w:rPr>
                <w:lang w:val="es-MX"/>
              </w:rPr>
              <w:t>Ejemplo número</w:t>
            </w:r>
          </w:p>
        </w:tc>
        <w:tc>
          <w:tcPr>
            <w:tcW w:w="5745" w:type="dxa"/>
            <w:gridSpan w:val="3"/>
          </w:tcPr>
          <w:p w14:paraId="2D4F582E" w14:textId="77777777" w:rsidR="002654C6" w:rsidRPr="008A33DA" w:rsidRDefault="002654C6" w:rsidP="00DA3C7B">
            <w:pPr>
              <w:jc w:val="center"/>
              <w:rPr>
                <w:lang w:val="es-MX"/>
              </w:rPr>
            </w:pPr>
            <w:r>
              <w:rPr>
                <w:lang w:val="es-MX"/>
              </w:rPr>
              <w:t>Colonias contadas</w:t>
            </w:r>
          </w:p>
        </w:tc>
        <w:tc>
          <w:tcPr>
            <w:tcW w:w="1916" w:type="dxa"/>
            <w:vMerge w:val="restart"/>
          </w:tcPr>
          <w:p w14:paraId="57F6B533" w14:textId="77777777" w:rsidR="002654C6" w:rsidRPr="008A33DA" w:rsidRDefault="002654C6" w:rsidP="00DA3C7B">
            <w:pPr>
              <w:rPr>
                <w:lang w:val="es-MX"/>
              </w:rPr>
            </w:pPr>
            <w:r>
              <w:rPr>
                <w:lang w:val="es-MX"/>
              </w:rPr>
              <w:t>UFC/g o ml</w:t>
            </w:r>
          </w:p>
        </w:tc>
      </w:tr>
      <w:tr w:rsidR="002654C6" w:rsidRPr="008A33DA" w14:paraId="47E8815B" w14:textId="77777777" w:rsidTr="00DA3C7B">
        <w:tc>
          <w:tcPr>
            <w:tcW w:w="1915" w:type="dxa"/>
            <w:vMerge/>
          </w:tcPr>
          <w:p w14:paraId="3E8F888D" w14:textId="77777777" w:rsidR="002654C6" w:rsidRPr="008A33DA" w:rsidRDefault="002654C6" w:rsidP="00DA3C7B">
            <w:pPr>
              <w:rPr>
                <w:lang w:val="es-MX"/>
              </w:rPr>
            </w:pPr>
          </w:p>
        </w:tc>
        <w:tc>
          <w:tcPr>
            <w:tcW w:w="1915" w:type="dxa"/>
          </w:tcPr>
          <w:p w14:paraId="237650B5" w14:textId="77777777" w:rsidR="002654C6" w:rsidRPr="008A33DA" w:rsidRDefault="002654C6" w:rsidP="00DA3C7B">
            <w:pPr>
              <w:jc w:val="center"/>
              <w:rPr>
                <w:lang w:val="es-MX"/>
              </w:rPr>
            </w:pPr>
            <w:r>
              <w:rPr>
                <w:lang w:val="es-MX"/>
              </w:rPr>
              <w:t>1: 100</w:t>
            </w:r>
          </w:p>
        </w:tc>
        <w:tc>
          <w:tcPr>
            <w:tcW w:w="1915" w:type="dxa"/>
          </w:tcPr>
          <w:p w14:paraId="0D02EE2C" w14:textId="77777777" w:rsidR="002654C6" w:rsidRPr="008A33DA" w:rsidRDefault="002654C6" w:rsidP="00DA3C7B">
            <w:pPr>
              <w:jc w:val="center"/>
              <w:rPr>
                <w:lang w:val="es-MX"/>
              </w:rPr>
            </w:pPr>
            <w:r>
              <w:rPr>
                <w:lang w:val="es-MX"/>
              </w:rPr>
              <w:t>1:1000</w:t>
            </w:r>
          </w:p>
        </w:tc>
        <w:tc>
          <w:tcPr>
            <w:tcW w:w="1915" w:type="dxa"/>
          </w:tcPr>
          <w:p w14:paraId="4477CD39" w14:textId="77777777" w:rsidR="002654C6" w:rsidRPr="008A33DA" w:rsidRDefault="002654C6" w:rsidP="00DA3C7B">
            <w:pPr>
              <w:jc w:val="center"/>
              <w:rPr>
                <w:lang w:val="es-MX"/>
              </w:rPr>
            </w:pPr>
            <w:r>
              <w:rPr>
                <w:lang w:val="es-MX"/>
              </w:rPr>
              <w:t>1:10000</w:t>
            </w:r>
          </w:p>
        </w:tc>
        <w:tc>
          <w:tcPr>
            <w:tcW w:w="1916" w:type="dxa"/>
            <w:vMerge/>
          </w:tcPr>
          <w:p w14:paraId="4308E93C" w14:textId="77777777" w:rsidR="002654C6" w:rsidRPr="008A33DA" w:rsidRDefault="002654C6" w:rsidP="00DA3C7B">
            <w:pPr>
              <w:jc w:val="center"/>
              <w:rPr>
                <w:lang w:val="es-MX"/>
              </w:rPr>
            </w:pPr>
          </w:p>
        </w:tc>
      </w:tr>
      <w:tr w:rsidR="002654C6" w:rsidRPr="008A33DA" w14:paraId="47FC4A37" w14:textId="77777777" w:rsidTr="00DA3C7B">
        <w:tc>
          <w:tcPr>
            <w:tcW w:w="1915" w:type="dxa"/>
          </w:tcPr>
          <w:p w14:paraId="3DB762BD" w14:textId="77777777" w:rsidR="002654C6" w:rsidRPr="008A33DA" w:rsidRDefault="002654C6" w:rsidP="00DA3C7B">
            <w:pPr>
              <w:jc w:val="center"/>
              <w:rPr>
                <w:lang w:val="es-MX"/>
              </w:rPr>
            </w:pPr>
            <w:r>
              <w:rPr>
                <w:lang w:val="es-MX"/>
              </w:rPr>
              <w:t>1</w:t>
            </w:r>
          </w:p>
        </w:tc>
        <w:tc>
          <w:tcPr>
            <w:tcW w:w="1915" w:type="dxa"/>
          </w:tcPr>
          <w:p w14:paraId="3F53CEF7" w14:textId="77777777" w:rsidR="002654C6" w:rsidRDefault="002654C6" w:rsidP="00DA3C7B">
            <w:pPr>
              <w:jc w:val="center"/>
              <w:rPr>
                <w:lang w:val="es-MX"/>
              </w:rPr>
            </w:pPr>
            <w:r>
              <w:rPr>
                <w:lang w:val="es-MX"/>
              </w:rPr>
              <w:t>&gt;250</w:t>
            </w:r>
            <w:r w:rsidRPr="008A33DA">
              <w:rPr>
                <w:vertAlign w:val="superscript"/>
                <w:lang w:val="es-MX"/>
              </w:rPr>
              <w:t>a</w:t>
            </w:r>
            <w:r>
              <w:rPr>
                <w:vertAlign w:val="superscript"/>
                <w:lang w:val="es-MX"/>
              </w:rPr>
              <w:t xml:space="preserve">  </w:t>
            </w:r>
            <w:r>
              <w:rPr>
                <w:lang w:val="es-MX"/>
              </w:rPr>
              <w:t xml:space="preserve"> </w:t>
            </w:r>
          </w:p>
          <w:p w14:paraId="0D37BF90" w14:textId="77777777" w:rsidR="002654C6" w:rsidRPr="008A33DA" w:rsidRDefault="002654C6" w:rsidP="00DA3C7B">
            <w:pPr>
              <w:jc w:val="center"/>
              <w:rPr>
                <w:lang w:val="es-MX"/>
              </w:rPr>
            </w:pPr>
            <w:r>
              <w:rPr>
                <w:lang w:val="es-MX"/>
              </w:rPr>
              <w:t>&gt;250</w:t>
            </w:r>
          </w:p>
        </w:tc>
        <w:tc>
          <w:tcPr>
            <w:tcW w:w="1915" w:type="dxa"/>
          </w:tcPr>
          <w:p w14:paraId="2EBCA505" w14:textId="77777777" w:rsidR="002654C6" w:rsidRDefault="002654C6" w:rsidP="00DA3C7B">
            <w:pPr>
              <w:jc w:val="center"/>
              <w:rPr>
                <w:lang w:val="es-MX"/>
              </w:rPr>
            </w:pPr>
            <w:r>
              <w:rPr>
                <w:lang w:val="es-MX"/>
              </w:rPr>
              <w:t>178</w:t>
            </w:r>
          </w:p>
          <w:p w14:paraId="16138304" w14:textId="77777777" w:rsidR="002654C6" w:rsidRPr="008A33DA" w:rsidRDefault="002654C6" w:rsidP="00DA3C7B">
            <w:pPr>
              <w:jc w:val="center"/>
              <w:rPr>
                <w:lang w:val="es-MX"/>
              </w:rPr>
            </w:pPr>
            <w:r>
              <w:rPr>
                <w:lang w:val="es-MX"/>
              </w:rPr>
              <w:t>190</w:t>
            </w:r>
          </w:p>
        </w:tc>
        <w:tc>
          <w:tcPr>
            <w:tcW w:w="1915" w:type="dxa"/>
          </w:tcPr>
          <w:p w14:paraId="0595EDE6" w14:textId="77777777" w:rsidR="002654C6" w:rsidRDefault="002654C6" w:rsidP="00DA3C7B">
            <w:pPr>
              <w:jc w:val="center"/>
              <w:rPr>
                <w:lang w:val="es-MX"/>
              </w:rPr>
            </w:pPr>
            <w:r>
              <w:rPr>
                <w:lang w:val="es-MX"/>
              </w:rPr>
              <w:t>16</w:t>
            </w:r>
          </w:p>
          <w:p w14:paraId="63D441EE" w14:textId="77777777" w:rsidR="002654C6" w:rsidRPr="008A33DA" w:rsidRDefault="002654C6" w:rsidP="00DA3C7B">
            <w:pPr>
              <w:jc w:val="center"/>
              <w:rPr>
                <w:lang w:val="es-MX"/>
              </w:rPr>
            </w:pPr>
            <w:r>
              <w:rPr>
                <w:lang w:val="es-MX"/>
              </w:rPr>
              <w:t>17</w:t>
            </w:r>
          </w:p>
        </w:tc>
        <w:tc>
          <w:tcPr>
            <w:tcW w:w="1916" w:type="dxa"/>
          </w:tcPr>
          <w:p w14:paraId="60F23C33" w14:textId="77777777" w:rsidR="002654C6" w:rsidRPr="008A33DA" w:rsidRDefault="002654C6" w:rsidP="00DA3C7B">
            <w:pPr>
              <w:jc w:val="center"/>
              <w:rPr>
                <w:lang w:val="es-MX"/>
              </w:rPr>
            </w:pPr>
            <w:r>
              <w:rPr>
                <w:lang w:val="es-MX"/>
              </w:rPr>
              <w:t>180000</w:t>
            </w:r>
          </w:p>
        </w:tc>
      </w:tr>
      <w:tr w:rsidR="002654C6" w:rsidRPr="008A33DA" w14:paraId="1E690DF3" w14:textId="77777777" w:rsidTr="00DA3C7B">
        <w:tc>
          <w:tcPr>
            <w:tcW w:w="1915" w:type="dxa"/>
          </w:tcPr>
          <w:p w14:paraId="34B80A14" w14:textId="77777777" w:rsidR="002654C6" w:rsidRPr="008A33DA" w:rsidRDefault="002654C6" w:rsidP="00DA3C7B">
            <w:pPr>
              <w:jc w:val="center"/>
              <w:rPr>
                <w:lang w:val="es-MX"/>
              </w:rPr>
            </w:pPr>
            <w:r>
              <w:rPr>
                <w:lang w:val="es-MX"/>
              </w:rPr>
              <w:t>2</w:t>
            </w:r>
          </w:p>
        </w:tc>
        <w:tc>
          <w:tcPr>
            <w:tcW w:w="1915" w:type="dxa"/>
          </w:tcPr>
          <w:p w14:paraId="136782E6" w14:textId="77777777" w:rsidR="002654C6" w:rsidRPr="008A33DA" w:rsidRDefault="002654C6" w:rsidP="00DA3C7B">
            <w:pPr>
              <w:jc w:val="center"/>
              <w:rPr>
                <w:lang w:val="es-MX"/>
              </w:rPr>
            </w:pPr>
            <w:r>
              <w:rPr>
                <w:lang w:val="es-MX"/>
              </w:rPr>
              <w:t>&gt;250</w:t>
            </w:r>
          </w:p>
        </w:tc>
        <w:tc>
          <w:tcPr>
            <w:tcW w:w="1915" w:type="dxa"/>
          </w:tcPr>
          <w:p w14:paraId="05157F09" w14:textId="77777777" w:rsidR="002654C6" w:rsidRDefault="002654C6" w:rsidP="00DA3C7B">
            <w:pPr>
              <w:jc w:val="center"/>
              <w:rPr>
                <w:lang w:val="es-MX"/>
              </w:rPr>
            </w:pPr>
            <w:r>
              <w:rPr>
                <w:lang w:val="es-MX"/>
              </w:rPr>
              <w:t>220</w:t>
            </w:r>
          </w:p>
          <w:p w14:paraId="24B728B4" w14:textId="77777777" w:rsidR="002654C6" w:rsidRPr="008A33DA" w:rsidRDefault="002654C6" w:rsidP="00DA3C7B">
            <w:pPr>
              <w:jc w:val="center"/>
              <w:rPr>
                <w:lang w:val="es-MX"/>
              </w:rPr>
            </w:pPr>
            <w:r>
              <w:rPr>
                <w:lang w:val="es-MX"/>
              </w:rPr>
              <w:t>238</w:t>
            </w:r>
          </w:p>
        </w:tc>
        <w:tc>
          <w:tcPr>
            <w:tcW w:w="1915" w:type="dxa"/>
          </w:tcPr>
          <w:p w14:paraId="21A15038" w14:textId="77777777" w:rsidR="002654C6" w:rsidRDefault="002654C6" w:rsidP="00DA3C7B">
            <w:pPr>
              <w:jc w:val="center"/>
              <w:rPr>
                <w:lang w:val="es-MX"/>
              </w:rPr>
            </w:pPr>
            <w:r>
              <w:rPr>
                <w:lang w:val="es-MX"/>
              </w:rPr>
              <w:t>25</w:t>
            </w:r>
          </w:p>
          <w:p w14:paraId="448F2B1E" w14:textId="77777777" w:rsidR="002654C6" w:rsidRPr="008A33DA" w:rsidRDefault="002654C6" w:rsidP="00DA3C7B">
            <w:pPr>
              <w:jc w:val="center"/>
              <w:rPr>
                <w:lang w:val="es-MX"/>
              </w:rPr>
            </w:pPr>
            <w:r>
              <w:rPr>
                <w:lang w:val="es-MX"/>
              </w:rPr>
              <w:t>28</w:t>
            </w:r>
          </w:p>
        </w:tc>
        <w:tc>
          <w:tcPr>
            <w:tcW w:w="1916" w:type="dxa"/>
          </w:tcPr>
          <w:p w14:paraId="4375EF45" w14:textId="77777777" w:rsidR="002654C6" w:rsidRPr="008A33DA" w:rsidRDefault="002654C6" w:rsidP="00DA3C7B">
            <w:pPr>
              <w:jc w:val="center"/>
              <w:rPr>
                <w:lang w:val="es-MX"/>
              </w:rPr>
            </w:pPr>
            <w:r>
              <w:rPr>
                <w:lang w:val="es-MX"/>
              </w:rPr>
              <w:t>250000</w:t>
            </w:r>
          </w:p>
        </w:tc>
      </w:tr>
      <w:tr w:rsidR="002654C6" w:rsidRPr="008A33DA" w14:paraId="67BC04A9" w14:textId="77777777" w:rsidTr="00DA3C7B">
        <w:tc>
          <w:tcPr>
            <w:tcW w:w="1915" w:type="dxa"/>
          </w:tcPr>
          <w:p w14:paraId="3F48DBA0" w14:textId="77777777" w:rsidR="002654C6" w:rsidRPr="008A33DA" w:rsidRDefault="002654C6" w:rsidP="00DA3C7B">
            <w:pPr>
              <w:jc w:val="center"/>
              <w:rPr>
                <w:lang w:val="es-MX"/>
              </w:rPr>
            </w:pPr>
            <w:r>
              <w:rPr>
                <w:lang w:val="es-MX"/>
              </w:rPr>
              <w:t>3</w:t>
            </w:r>
          </w:p>
        </w:tc>
        <w:tc>
          <w:tcPr>
            <w:tcW w:w="1915" w:type="dxa"/>
          </w:tcPr>
          <w:p w14:paraId="691E5360" w14:textId="77777777" w:rsidR="002654C6" w:rsidRDefault="002654C6" w:rsidP="00DA3C7B">
            <w:pPr>
              <w:jc w:val="center"/>
              <w:rPr>
                <w:lang w:val="es-MX"/>
              </w:rPr>
            </w:pPr>
            <w:r>
              <w:rPr>
                <w:lang w:val="es-MX"/>
              </w:rPr>
              <w:t>18</w:t>
            </w:r>
          </w:p>
          <w:p w14:paraId="4B718A4D" w14:textId="77777777" w:rsidR="002654C6" w:rsidRPr="008A33DA" w:rsidRDefault="002654C6" w:rsidP="00DA3C7B">
            <w:pPr>
              <w:jc w:val="center"/>
              <w:rPr>
                <w:lang w:val="es-MX"/>
              </w:rPr>
            </w:pPr>
            <w:r>
              <w:rPr>
                <w:lang w:val="es-MX"/>
              </w:rPr>
              <w:t>14</w:t>
            </w:r>
          </w:p>
        </w:tc>
        <w:tc>
          <w:tcPr>
            <w:tcW w:w="1915" w:type="dxa"/>
          </w:tcPr>
          <w:p w14:paraId="5DD3928C" w14:textId="77777777" w:rsidR="002654C6" w:rsidRDefault="002654C6" w:rsidP="00DA3C7B">
            <w:pPr>
              <w:jc w:val="center"/>
              <w:rPr>
                <w:lang w:val="es-MX"/>
              </w:rPr>
            </w:pPr>
            <w:r>
              <w:rPr>
                <w:lang w:val="es-MX"/>
              </w:rPr>
              <w:t>2</w:t>
            </w:r>
          </w:p>
          <w:p w14:paraId="18A9F840" w14:textId="77777777" w:rsidR="002654C6" w:rsidRPr="008A33DA" w:rsidRDefault="002654C6" w:rsidP="00DA3C7B">
            <w:pPr>
              <w:jc w:val="center"/>
              <w:rPr>
                <w:lang w:val="es-MX"/>
              </w:rPr>
            </w:pPr>
            <w:r>
              <w:rPr>
                <w:lang w:val="es-MX"/>
              </w:rPr>
              <w:t>0</w:t>
            </w:r>
          </w:p>
        </w:tc>
        <w:tc>
          <w:tcPr>
            <w:tcW w:w="1915" w:type="dxa"/>
          </w:tcPr>
          <w:p w14:paraId="4BA57E99" w14:textId="77777777" w:rsidR="002654C6" w:rsidRDefault="002654C6" w:rsidP="00DA3C7B">
            <w:pPr>
              <w:jc w:val="center"/>
              <w:rPr>
                <w:lang w:val="es-MX"/>
              </w:rPr>
            </w:pPr>
            <w:r>
              <w:rPr>
                <w:lang w:val="es-MX"/>
              </w:rPr>
              <w:t>0</w:t>
            </w:r>
          </w:p>
          <w:p w14:paraId="26F69B23" w14:textId="77777777" w:rsidR="002654C6" w:rsidRPr="008A33DA" w:rsidRDefault="002654C6" w:rsidP="00DA3C7B">
            <w:pPr>
              <w:jc w:val="center"/>
              <w:rPr>
                <w:lang w:val="es-MX"/>
              </w:rPr>
            </w:pPr>
            <w:r>
              <w:rPr>
                <w:lang w:val="es-MX"/>
              </w:rPr>
              <w:t>0</w:t>
            </w:r>
          </w:p>
        </w:tc>
        <w:tc>
          <w:tcPr>
            <w:tcW w:w="1916" w:type="dxa"/>
          </w:tcPr>
          <w:p w14:paraId="5DAA423D" w14:textId="77777777" w:rsidR="002654C6" w:rsidRPr="008A33DA" w:rsidRDefault="002654C6" w:rsidP="00DA3C7B">
            <w:pPr>
              <w:jc w:val="center"/>
              <w:rPr>
                <w:lang w:val="es-MX"/>
              </w:rPr>
            </w:pPr>
            <w:r>
              <w:rPr>
                <w:lang w:val="es-MX"/>
              </w:rPr>
              <w:t>1600</w:t>
            </w:r>
            <w:r w:rsidRPr="008A33DA">
              <w:rPr>
                <w:vertAlign w:val="superscript"/>
                <w:lang w:val="es-MX"/>
              </w:rPr>
              <w:t>b</w:t>
            </w:r>
          </w:p>
        </w:tc>
      </w:tr>
      <w:tr w:rsidR="002654C6" w:rsidRPr="008A33DA" w14:paraId="676DAB51" w14:textId="77777777" w:rsidTr="00DA3C7B">
        <w:tc>
          <w:tcPr>
            <w:tcW w:w="1915" w:type="dxa"/>
          </w:tcPr>
          <w:p w14:paraId="330BB3D1" w14:textId="77777777" w:rsidR="002654C6" w:rsidRPr="008A33DA" w:rsidRDefault="002654C6" w:rsidP="00DA3C7B">
            <w:pPr>
              <w:jc w:val="center"/>
              <w:rPr>
                <w:lang w:val="es-MX"/>
              </w:rPr>
            </w:pPr>
            <w:r>
              <w:rPr>
                <w:lang w:val="es-MX"/>
              </w:rPr>
              <w:t>4</w:t>
            </w:r>
          </w:p>
        </w:tc>
        <w:tc>
          <w:tcPr>
            <w:tcW w:w="1915" w:type="dxa"/>
          </w:tcPr>
          <w:p w14:paraId="62FE2C65" w14:textId="77777777" w:rsidR="002654C6" w:rsidRDefault="002654C6" w:rsidP="00DA3C7B">
            <w:pPr>
              <w:jc w:val="center"/>
              <w:rPr>
                <w:lang w:val="es-MX"/>
              </w:rPr>
            </w:pPr>
            <w:r>
              <w:rPr>
                <w:lang w:val="es-MX"/>
              </w:rPr>
              <w:t>&gt;250</w:t>
            </w:r>
          </w:p>
          <w:p w14:paraId="4BFA05DE" w14:textId="77777777" w:rsidR="002654C6" w:rsidRDefault="002654C6" w:rsidP="00DA3C7B">
            <w:pPr>
              <w:jc w:val="center"/>
              <w:rPr>
                <w:lang w:val="es-MX"/>
              </w:rPr>
            </w:pPr>
            <w:r>
              <w:rPr>
                <w:lang w:val="es-MX"/>
              </w:rPr>
              <w:t>&gt;250</w:t>
            </w:r>
          </w:p>
          <w:p w14:paraId="51BFF40F" w14:textId="77777777" w:rsidR="002654C6" w:rsidRPr="008A33DA" w:rsidRDefault="002654C6" w:rsidP="00DA3C7B">
            <w:pPr>
              <w:jc w:val="center"/>
              <w:rPr>
                <w:lang w:val="es-MX"/>
              </w:rPr>
            </w:pPr>
            <w:r>
              <w:rPr>
                <w:lang w:val="es-MX"/>
              </w:rPr>
              <w:t>&gt;250</w:t>
            </w:r>
          </w:p>
        </w:tc>
        <w:tc>
          <w:tcPr>
            <w:tcW w:w="1915" w:type="dxa"/>
          </w:tcPr>
          <w:p w14:paraId="4C02B831" w14:textId="77777777" w:rsidR="002654C6" w:rsidRDefault="002654C6" w:rsidP="00DA3C7B">
            <w:pPr>
              <w:jc w:val="center"/>
              <w:rPr>
                <w:lang w:val="es-MX"/>
              </w:rPr>
            </w:pPr>
            <w:r>
              <w:rPr>
                <w:lang w:val="es-MX"/>
              </w:rPr>
              <w:t>&gt;250</w:t>
            </w:r>
          </w:p>
          <w:p w14:paraId="1F611A5A" w14:textId="77777777" w:rsidR="002654C6" w:rsidRDefault="002654C6" w:rsidP="00DA3C7B">
            <w:pPr>
              <w:jc w:val="center"/>
              <w:rPr>
                <w:lang w:val="es-MX"/>
              </w:rPr>
            </w:pPr>
            <w:r>
              <w:rPr>
                <w:lang w:val="es-MX"/>
              </w:rPr>
              <w:t>&gt;250</w:t>
            </w:r>
          </w:p>
          <w:p w14:paraId="6B3CAD68" w14:textId="77777777" w:rsidR="002654C6" w:rsidRPr="008A33DA" w:rsidRDefault="002654C6" w:rsidP="00DA3C7B">
            <w:pPr>
              <w:jc w:val="center"/>
              <w:rPr>
                <w:lang w:val="es-MX"/>
              </w:rPr>
            </w:pPr>
            <w:r>
              <w:rPr>
                <w:lang w:val="es-MX"/>
              </w:rPr>
              <w:t>&gt;240</w:t>
            </w:r>
          </w:p>
        </w:tc>
        <w:tc>
          <w:tcPr>
            <w:tcW w:w="1915" w:type="dxa"/>
          </w:tcPr>
          <w:p w14:paraId="11D57043" w14:textId="77777777" w:rsidR="002654C6" w:rsidRDefault="002654C6" w:rsidP="00DA3C7B">
            <w:pPr>
              <w:jc w:val="center"/>
              <w:rPr>
                <w:lang w:val="es-MX"/>
              </w:rPr>
            </w:pPr>
            <w:r>
              <w:rPr>
                <w:lang w:val="es-MX"/>
              </w:rPr>
              <w:t>512</w:t>
            </w:r>
          </w:p>
          <w:p w14:paraId="44406905" w14:textId="77777777" w:rsidR="002654C6" w:rsidRDefault="002654C6" w:rsidP="00DA3C7B">
            <w:pPr>
              <w:jc w:val="center"/>
              <w:rPr>
                <w:lang w:val="es-MX"/>
              </w:rPr>
            </w:pPr>
            <w:r>
              <w:rPr>
                <w:lang w:val="es-MX"/>
              </w:rPr>
              <w:t>495</w:t>
            </w:r>
          </w:p>
          <w:p w14:paraId="7609C4DF" w14:textId="77777777" w:rsidR="002654C6" w:rsidRPr="008A33DA" w:rsidRDefault="002654C6" w:rsidP="00DA3C7B">
            <w:pPr>
              <w:jc w:val="center"/>
              <w:rPr>
                <w:lang w:val="es-MX"/>
              </w:rPr>
            </w:pPr>
            <w:r>
              <w:rPr>
                <w:lang w:val="es-MX"/>
              </w:rPr>
              <w:t>34</w:t>
            </w:r>
          </w:p>
        </w:tc>
        <w:tc>
          <w:tcPr>
            <w:tcW w:w="1916" w:type="dxa"/>
          </w:tcPr>
          <w:p w14:paraId="6FD299F7" w14:textId="77777777" w:rsidR="002654C6" w:rsidRDefault="002654C6" w:rsidP="00DA3C7B">
            <w:pPr>
              <w:jc w:val="center"/>
              <w:rPr>
                <w:lang w:val="es-MX"/>
              </w:rPr>
            </w:pPr>
            <w:r>
              <w:rPr>
                <w:lang w:val="es-MX"/>
              </w:rPr>
              <w:t>5000000</w:t>
            </w:r>
            <w:r w:rsidRPr="00CB23AB">
              <w:rPr>
                <w:vertAlign w:val="superscript"/>
                <w:lang w:val="es-MX"/>
              </w:rPr>
              <w:t>b</w:t>
            </w:r>
          </w:p>
          <w:p w14:paraId="7D699BC7" w14:textId="77777777" w:rsidR="002654C6" w:rsidRDefault="002654C6" w:rsidP="00DA3C7B">
            <w:pPr>
              <w:jc w:val="center"/>
              <w:rPr>
                <w:lang w:val="es-MX"/>
              </w:rPr>
            </w:pPr>
          </w:p>
          <w:p w14:paraId="578A15A8" w14:textId="77777777" w:rsidR="002654C6" w:rsidRPr="008A33DA" w:rsidRDefault="002654C6" w:rsidP="00DA3C7B">
            <w:pPr>
              <w:jc w:val="center"/>
              <w:rPr>
                <w:lang w:val="es-MX"/>
              </w:rPr>
            </w:pPr>
            <w:r>
              <w:rPr>
                <w:lang w:val="es-MX"/>
              </w:rPr>
              <w:t>290000</w:t>
            </w:r>
          </w:p>
        </w:tc>
      </w:tr>
      <w:tr w:rsidR="002654C6" w:rsidRPr="008A33DA" w14:paraId="5818BE17" w14:textId="77777777" w:rsidTr="00DA3C7B">
        <w:tc>
          <w:tcPr>
            <w:tcW w:w="1915" w:type="dxa"/>
          </w:tcPr>
          <w:p w14:paraId="755221BB" w14:textId="77777777" w:rsidR="002654C6" w:rsidRDefault="002654C6" w:rsidP="00DA3C7B">
            <w:pPr>
              <w:jc w:val="center"/>
              <w:rPr>
                <w:lang w:val="es-MX"/>
              </w:rPr>
            </w:pPr>
            <w:r>
              <w:rPr>
                <w:lang w:val="es-MX"/>
              </w:rPr>
              <w:lastRenderedPageBreak/>
              <w:t>5</w:t>
            </w:r>
          </w:p>
        </w:tc>
        <w:tc>
          <w:tcPr>
            <w:tcW w:w="1915" w:type="dxa"/>
          </w:tcPr>
          <w:p w14:paraId="6AE504EF" w14:textId="77777777" w:rsidR="002654C6" w:rsidRPr="008A33DA" w:rsidRDefault="002654C6" w:rsidP="00DA3C7B">
            <w:pPr>
              <w:jc w:val="center"/>
              <w:rPr>
                <w:lang w:val="es-MX"/>
              </w:rPr>
            </w:pPr>
            <w:r w:rsidRPr="00CB23AB">
              <w:rPr>
                <w:lang w:val="es-MX"/>
              </w:rPr>
              <w:t>&gt;250</w:t>
            </w:r>
          </w:p>
        </w:tc>
        <w:tc>
          <w:tcPr>
            <w:tcW w:w="1915" w:type="dxa"/>
          </w:tcPr>
          <w:p w14:paraId="6EFB245B" w14:textId="77777777" w:rsidR="002654C6" w:rsidRPr="008A33DA" w:rsidRDefault="002654C6" w:rsidP="00DA3C7B">
            <w:pPr>
              <w:jc w:val="center"/>
              <w:rPr>
                <w:lang w:val="es-MX"/>
              </w:rPr>
            </w:pPr>
            <w:r>
              <w:rPr>
                <w:lang w:val="es-MX"/>
              </w:rPr>
              <w:t>235</w:t>
            </w:r>
          </w:p>
        </w:tc>
        <w:tc>
          <w:tcPr>
            <w:tcW w:w="1915" w:type="dxa"/>
          </w:tcPr>
          <w:p w14:paraId="33AEA7AD" w14:textId="77777777" w:rsidR="002654C6" w:rsidRPr="008A33DA" w:rsidRDefault="002654C6" w:rsidP="00DA3C7B">
            <w:pPr>
              <w:jc w:val="center"/>
              <w:rPr>
                <w:lang w:val="es-MX"/>
              </w:rPr>
            </w:pPr>
            <w:r>
              <w:rPr>
                <w:lang w:val="es-MX"/>
              </w:rPr>
              <w:t>Crecimiento extendido</w:t>
            </w:r>
          </w:p>
        </w:tc>
        <w:tc>
          <w:tcPr>
            <w:tcW w:w="1916" w:type="dxa"/>
          </w:tcPr>
          <w:p w14:paraId="4E6371FC" w14:textId="77777777" w:rsidR="002654C6" w:rsidRPr="008A33DA" w:rsidRDefault="002654C6" w:rsidP="00DA3C7B">
            <w:pPr>
              <w:jc w:val="center"/>
              <w:rPr>
                <w:lang w:val="es-MX"/>
              </w:rPr>
            </w:pPr>
          </w:p>
        </w:tc>
      </w:tr>
      <w:tr w:rsidR="002654C6" w:rsidRPr="008A33DA" w14:paraId="2C6C848A" w14:textId="77777777" w:rsidTr="00DA3C7B">
        <w:tc>
          <w:tcPr>
            <w:tcW w:w="1915" w:type="dxa"/>
          </w:tcPr>
          <w:p w14:paraId="484167A0" w14:textId="77777777" w:rsidR="002654C6" w:rsidRDefault="002654C6" w:rsidP="00DA3C7B">
            <w:pPr>
              <w:jc w:val="center"/>
              <w:rPr>
                <w:lang w:val="es-MX"/>
              </w:rPr>
            </w:pPr>
            <w:r>
              <w:rPr>
                <w:lang w:val="es-MX"/>
              </w:rPr>
              <w:t>6</w:t>
            </w:r>
          </w:p>
        </w:tc>
        <w:tc>
          <w:tcPr>
            <w:tcW w:w="1915" w:type="dxa"/>
          </w:tcPr>
          <w:p w14:paraId="103134DA" w14:textId="77777777" w:rsidR="002654C6" w:rsidRPr="008A33DA" w:rsidRDefault="002654C6" w:rsidP="00DA3C7B">
            <w:pPr>
              <w:jc w:val="center"/>
              <w:rPr>
                <w:lang w:val="es-MX"/>
              </w:rPr>
            </w:pPr>
            <w:r>
              <w:rPr>
                <w:lang w:val="es-MX"/>
              </w:rPr>
              <w:t>0</w:t>
            </w:r>
          </w:p>
        </w:tc>
        <w:tc>
          <w:tcPr>
            <w:tcW w:w="1915" w:type="dxa"/>
          </w:tcPr>
          <w:p w14:paraId="4AC54CDC" w14:textId="77777777" w:rsidR="002654C6" w:rsidRPr="008A33DA" w:rsidRDefault="002654C6" w:rsidP="00DA3C7B">
            <w:pPr>
              <w:jc w:val="center"/>
              <w:rPr>
                <w:lang w:val="es-MX"/>
              </w:rPr>
            </w:pPr>
            <w:r>
              <w:rPr>
                <w:lang w:val="es-MX"/>
              </w:rPr>
              <w:t>0</w:t>
            </w:r>
          </w:p>
        </w:tc>
        <w:tc>
          <w:tcPr>
            <w:tcW w:w="1915" w:type="dxa"/>
          </w:tcPr>
          <w:p w14:paraId="0E228092" w14:textId="77777777" w:rsidR="002654C6" w:rsidRPr="008A33DA" w:rsidRDefault="002654C6" w:rsidP="00DA3C7B">
            <w:pPr>
              <w:jc w:val="center"/>
              <w:rPr>
                <w:lang w:val="es-MX"/>
              </w:rPr>
            </w:pPr>
            <w:r>
              <w:rPr>
                <w:lang w:val="es-MX"/>
              </w:rPr>
              <w:t>0</w:t>
            </w:r>
          </w:p>
        </w:tc>
        <w:tc>
          <w:tcPr>
            <w:tcW w:w="1916" w:type="dxa"/>
          </w:tcPr>
          <w:p w14:paraId="5CAB230D" w14:textId="77777777" w:rsidR="002654C6" w:rsidRPr="008A33DA" w:rsidRDefault="002654C6" w:rsidP="00DA3C7B">
            <w:pPr>
              <w:jc w:val="center"/>
              <w:rPr>
                <w:lang w:val="es-MX"/>
              </w:rPr>
            </w:pPr>
            <w:r>
              <w:rPr>
                <w:lang w:val="es-MX"/>
              </w:rPr>
              <w:t>&lt;100</w:t>
            </w:r>
            <w:r w:rsidRPr="00CB23AB">
              <w:rPr>
                <w:vertAlign w:val="superscript"/>
                <w:lang w:val="es-MX"/>
              </w:rPr>
              <w:t>c</w:t>
            </w:r>
          </w:p>
        </w:tc>
      </w:tr>
      <w:tr w:rsidR="002654C6" w:rsidRPr="008A33DA" w14:paraId="0291742C" w14:textId="77777777" w:rsidTr="00DA3C7B">
        <w:tc>
          <w:tcPr>
            <w:tcW w:w="1915" w:type="dxa"/>
          </w:tcPr>
          <w:p w14:paraId="5A255B4D" w14:textId="77777777" w:rsidR="002654C6" w:rsidRDefault="002654C6" w:rsidP="00DA3C7B">
            <w:pPr>
              <w:jc w:val="center"/>
              <w:rPr>
                <w:lang w:val="es-MX"/>
              </w:rPr>
            </w:pPr>
            <w:r>
              <w:rPr>
                <w:lang w:val="es-MX"/>
              </w:rPr>
              <w:t>7</w:t>
            </w:r>
          </w:p>
        </w:tc>
        <w:tc>
          <w:tcPr>
            <w:tcW w:w="1915" w:type="dxa"/>
          </w:tcPr>
          <w:p w14:paraId="662C8983" w14:textId="77777777" w:rsidR="002654C6" w:rsidRDefault="002654C6" w:rsidP="00DA3C7B">
            <w:pPr>
              <w:jc w:val="center"/>
              <w:rPr>
                <w:lang w:val="es-MX"/>
              </w:rPr>
            </w:pPr>
            <w:r w:rsidRPr="00CB23AB">
              <w:rPr>
                <w:lang w:val="es-MX"/>
              </w:rPr>
              <w:t>&gt;250</w:t>
            </w:r>
          </w:p>
          <w:p w14:paraId="55A4600C" w14:textId="77777777" w:rsidR="002654C6" w:rsidRPr="008A33DA" w:rsidRDefault="002654C6" w:rsidP="00DA3C7B">
            <w:pPr>
              <w:jc w:val="center"/>
              <w:rPr>
                <w:lang w:val="es-MX"/>
              </w:rPr>
            </w:pPr>
            <w:r w:rsidRPr="00CB23AB">
              <w:rPr>
                <w:lang w:val="es-MX"/>
              </w:rPr>
              <w:t>&gt;250</w:t>
            </w:r>
          </w:p>
        </w:tc>
        <w:tc>
          <w:tcPr>
            <w:tcW w:w="1915" w:type="dxa"/>
          </w:tcPr>
          <w:p w14:paraId="1E05970F" w14:textId="77777777" w:rsidR="002654C6" w:rsidRDefault="002654C6" w:rsidP="00DA3C7B">
            <w:pPr>
              <w:jc w:val="center"/>
              <w:rPr>
                <w:lang w:val="es-MX"/>
              </w:rPr>
            </w:pPr>
            <w:r>
              <w:rPr>
                <w:lang w:val="es-MX"/>
              </w:rPr>
              <w:t>240</w:t>
            </w:r>
          </w:p>
          <w:p w14:paraId="5780E71A" w14:textId="77777777" w:rsidR="002654C6" w:rsidRPr="008A33DA" w:rsidRDefault="002654C6" w:rsidP="00DA3C7B">
            <w:pPr>
              <w:jc w:val="center"/>
              <w:rPr>
                <w:lang w:val="es-MX"/>
              </w:rPr>
            </w:pPr>
            <w:r>
              <w:rPr>
                <w:lang w:val="es-MX"/>
              </w:rPr>
              <w:t>268</w:t>
            </w:r>
          </w:p>
        </w:tc>
        <w:tc>
          <w:tcPr>
            <w:tcW w:w="1915" w:type="dxa"/>
          </w:tcPr>
          <w:p w14:paraId="072EA352" w14:textId="77777777" w:rsidR="002654C6" w:rsidRDefault="002654C6" w:rsidP="00DA3C7B">
            <w:pPr>
              <w:jc w:val="center"/>
              <w:rPr>
                <w:lang w:val="es-MX"/>
              </w:rPr>
            </w:pPr>
            <w:r>
              <w:rPr>
                <w:lang w:val="es-MX"/>
              </w:rPr>
              <w:t>24</w:t>
            </w:r>
          </w:p>
          <w:p w14:paraId="233C3039" w14:textId="77777777" w:rsidR="002654C6" w:rsidRPr="008A33DA" w:rsidRDefault="002654C6" w:rsidP="00DA3C7B">
            <w:pPr>
              <w:jc w:val="center"/>
              <w:rPr>
                <w:lang w:val="es-MX"/>
              </w:rPr>
            </w:pPr>
            <w:r>
              <w:rPr>
                <w:lang w:val="es-MX"/>
              </w:rPr>
              <w:t>19</w:t>
            </w:r>
          </w:p>
        </w:tc>
        <w:tc>
          <w:tcPr>
            <w:tcW w:w="1916" w:type="dxa"/>
          </w:tcPr>
          <w:p w14:paraId="5712AD5C" w14:textId="77777777" w:rsidR="002654C6" w:rsidRPr="008A33DA" w:rsidRDefault="002654C6" w:rsidP="00DA3C7B">
            <w:pPr>
              <w:jc w:val="center"/>
              <w:rPr>
                <w:lang w:val="es-MX"/>
              </w:rPr>
            </w:pPr>
            <w:r>
              <w:rPr>
                <w:lang w:val="es-MX"/>
              </w:rPr>
              <w:t>250000</w:t>
            </w:r>
          </w:p>
        </w:tc>
      </w:tr>
      <w:tr w:rsidR="002654C6" w:rsidRPr="008A33DA" w14:paraId="418545AB" w14:textId="77777777" w:rsidTr="00DA3C7B">
        <w:tc>
          <w:tcPr>
            <w:tcW w:w="1915" w:type="dxa"/>
          </w:tcPr>
          <w:p w14:paraId="212275FB" w14:textId="77777777" w:rsidR="002654C6" w:rsidRDefault="002654C6" w:rsidP="00DA3C7B">
            <w:pPr>
              <w:jc w:val="center"/>
              <w:rPr>
                <w:lang w:val="es-MX"/>
              </w:rPr>
            </w:pPr>
            <w:r>
              <w:rPr>
                <w:lang w:val="es-MX"/>
              </w:rPr>
              <w:t>8</w:t>
            </w:r>
          </w:p>
        </w:tc>
        <w:tc>
          <w:tcPr>
            <w:tcW w:w="1915" w:type="dxa"/>
          </w:tcPr>
          <w:p w14:paraId="4214E84A" w14:textId="77777777" w:rsidR="002654C6" w:rsidRDefault="002654C6" w:rsidP="00DA3C7B">
            <w:pPr>
              <w:jc w:val="center"/>
              <w:rPr>
                <w:lang w:val="es-MX"/>
              </w:rPr>
            </w:pPr>
            <w:r w:rsidRPr="00CB23AB">
              <w:rPr>
                <w:lang w:val="es-MX"/>
              </w:rPr>
              <w:t>&gt;250</w:t>
            </w:r>
          </w:p>
          <w:p w14:paraId="37204204" w14:textId="77777777" w:rsidR="002654C6" w:rsidRPr="008A33DA" w:rsidRDefault="002654C6" w:rsidP="00DA3C7B">
            <w:pPr>
              <w:jc w:val="center"/>
              <w:rPr>
                <w:lang w:val="es-MX"/>
              </w:rPr>
            </w:pPr>
            <w:r w:rsidRPr="00CB23AB">
              <w:rPr>
                <w:lang w:val="es-MX"/>
              </w:rPr>
              <w:t>&gt;250</w:t>
            </w:r>
          </w:p>
        </w:tc>
        <w:tc>
          <w:tcPr>
            <w:tcW w:w="1915" w:type="dxa"/>
          </w:tcPr>
          <w:p w14:paraId="6B9152D7" w14:textId="77777777" w:rsidR="002654C6" w:rsidRDefault="002654C6" w:rsidP="00DA3C7B">
            <w:pPr>
              <w:jc w:val="center"/>
              <w:rPr>
                <w:lang w:val="es-MX"/>
              </w:rPr>
            </w:pPr>
            <w:r>
              <w:rPr>
                <w:lang w:val="es-MX"/>
              </w:rPr>
              <w:t>216</w:t>
            </w:r>
          </w:p>
          <w:p w14:paraId="4123F592" w14:textId="77777777" w:rsidR="002654C6" w:rsidRPr="008A33DA" w:rsidRDefault="002654C6" w:rsidP="00DA3C7B">
            <w:pPr>
              <w:jc w:val="center"/>
              <w:rPr>
                <w:lang w:val="es-MX"/>
              </w:rPr>
            </w:pPr>
            <w:r>
              <w:rPr>
                <w:lang w:val="es-MX"/>
              </w:rPr>
              <w:t>262</w:t>
            </w:r>
          </w:p>
        </w:tc>
        <w:tc>
          <w:tcPr>
            <w:tcW w:w="1915" w:type="dxa"/>
          </w:tcPr>
          <w:p w14:paraId="1B90B86F" w14:textId="77777777" w:rsidR="002654C6" w:rsidRDefault="002654C6" w:rsidP="00DA3C7B">
            <w:pPr>
              <w:jc w:val="center"/>
              <w:rPr>
                <w:lang w:val="es-MX"/>
              </w:rPr>
            </w:pPr>
            <w:r>
              <w:rPr>
                <w:lang w:val="es-MX"/>
              </w:rPr>
              <w:t>23</w:t>
            </w:r>
          </w:p>
          <w:p w14:paraId="1A003E5D" w14:textId="77777777" w:rsidR="002654C6" w:rsidRPr="008A33DA" w:rsidRDefault="002654C6" w:rsidP="00DA3C7B">
            <w:pPr>
              <w:jc w:val="center"/>
              <w:rPr>
                <w:lang w:val="es-MX"/>
              </w:rPr>
            </w:pPr>
            <w:r>
              <w:rPr>
                <w:lang w:val="es-MX"/>
              </w:rPr>
              <w:t>42</w:t>
            </w:r>
          </w:p>
        </w:tc>
        <w:tc>
          <w:tcPr>
            <w:tcW w:w="1916" w:type="dxa"/>
          </w:tcPr>
          <w:p w14:paraId="16652691" w14:textId="77777777" w:rsidR="002654C6" w:rsidRPr="008A33DA" w:rsidRDefault="002654C6" w:rsidP="00DA3C7B">
            <w:pPr>
              <w:jc w:val="center"/>
              <w:rPr>
                <w:lang w:val="es-MX"/>
              </w:rPr>
            </w:pPr>
            <w:r>
              <w:rPr>
                <w:lang w:val="es-MX"/>
              </w:rPr>
              <w:t>280000</w:t>
            </w:r>
          </w:p>
        </w:tc>
      </w:tr>
      <w:tr w:rsidR="002654C6" w:rsidRPr="008A33DA" w14:paraId="3C418F01" w14:textId="77777777" w:rsidTr="00DA3C7B">
        <w:tc>
          <w:tcPr>
            <w:tcW w:w="1915" w:type="dxa"/>
            <w:vMerge w:val="restart"/>
          </w:tcPr>
          <w:p w14:paraId="30CE856B" w14:textId="77777777" w:rsidR="002654C6" w:rsidRDefault="002654C6" w:rsidP="00DA3C7B">
            <w:pPr>
              <w:jc w:val="center"/>
              <w:rPr>
                <w:lang w:val="es-MX"/>
              </w:rPr>
            </w:pPr>
            <w:r>
              <w:rPr>
                <w:lang w:val="es-MX"/>
              </w:rPr>
              <w:t>9</w:t>
            </w:r>
          </w:p>
        </w:tc>
        <w:tc>
          <w:tcPr>
            <w:tcW w:w="1915" w:type="dxa"/>
          </w:tcPr>
          <w:p w14:paraId="7DE11A9B" w14:textId="77777777" w:rsidR="002654C6" w:rsidRDefault="002654C6" w:rsidP="00DA3C7B">
            <w:pPr>
              <w:jc w:val="center"/>
              <w:rPr>
                <w:lang w:val="es-MX"/>
              </w:rPr>
            </w:pPr>
            <w:r w:rsidRPr="00CB23AB">
              <w:rPr>
                <w:lang w:val="es-MX"/>
              </w:rPr>
              <w:t>&gt;250</w:t>
            </w:r>
          </w:p>
          <w:p w14:paraId="3FC6AA1D" w14:textId="77777777" w:rsidR="002654C6" w:rsidRPr="008A33DA" w:rsidRDefault="002654C6" w:rsidP="00DA3C7B">
            <w:pPr>
              <w:jc w:val="center"/>
              <w:rPr>
                <w:lang w:val="es-MX"/>
              </w:rPr>
            </w:pPr>
            <w:r w:rsidRPr="00CB23AB">
              <w:rPr>
                <w:lang w:val="es-MX"/>
              </w:rPr>
              <w:t>&gt;250</w:t>
            </w:r>
          </w:p>
        </w:tc>
        <w:tc>
          <w:tcPr>
            <w:tcW w:w="1915" w:type="dxa"/>
          </w:tcPr>
          <w:p w14:paraId="4378F37A" w14:textId="77777777" w:rsidR="002654C6" w:rsidRDefault="002654C6" w:rsidP="00DA3C7B">
            <w:pPr>
              <w:jc w:val="center"/>
              <w:rPr>
                <w:lang w:val="es-MX"/>
              </w:rPr>
            </w:pPr>
            <w:r>
              <w:rPr>
                <w:lang w:val="es-MX"/>
              </w:rPr>
              <w:t>215</w:t>
            </w:r>
          </w:p>
          <w:p w14:paraId="12215A1A" w14:textId="77777777" w:rsidR="002654C6" w:rsidRPr="008A33DA" w:rsidRDefault="002654C6" w:rsidP="00DA3C7B">
            <w:pPr>
              <w:jc w:val="center"/>
              <w:rPr>
                <w:lang w:val="es-MX"/>
              </w:rPr>
            </w:pPr>
            <w:r>
              <w:rPr>
                <w:lang w:val="es-MX"/>
              </w:rPr>
              <w:t>235</w:t>
            </w:r>
          </w:p>
        </w:tc>
        <w:tc>
          <w:tcPr>
            <w:tcW w:w="1915" w:type="dxa"/>
          </w:tcPr>
          <w:p w14:paraId="248A5590" w14:textId="77777777" w:rsidR="002654C6" w:rsidRDefault="002654C6" w:rsidP="00DA3C7B">
            <w:pPr>
              <w:jc w:val="center"/>
              <w:rPr>
                <w:lang w:val="es-MX"/>
              </w:rPr>
            </w:pPr>
            <w:r>
              <w:rPr>
                <w:lang w:val="es-MX"/>
              </w:rPr>
              <w:t>20</w:t>
            </w:r>
          </w:p>
          <w:p w14:paraId="6A013F0A" w14:textId="77777777" w:rsidR="002654C6" w:rsidRPr="008A33DA" w:rsidRDefault="002654C6" w:rsidP="00DA3C7B">
            <w:pPr>
              <w:jc w:val="center"/>
              <w:rPr>
                <w:lang w:val="es-MX"/>
              </w:rPr>
            </w:pPr>
            <w:r>
              <w:rPr>
                <w:lang w:val="es-MX"/>
              </w:rPr>
              <w:t>26</w:t>
            </w:r>
          </w:p>
        </w:tc>
        <w:tc>
          <w:tcPr>
            <w:tcW w:w="1916" w:type="dxa"/>
          </w:tcPr>
          <w:p w14:paraId="4CDC58A5" w14:textId="77777777" w:rsidR="002654C6" w:rsidRPr="008A33DA" w:rsidRDefault="002654C6" w:rsidP="00DA3C7B">
            <w:pPr>
              <w:jc w:val="center"/>
              <w:rPr>
                <w:lang w:val="es-MX"/>
              </w:rPr>
            </w:pPr>
            <w:r>
              <w:rPr>
                <w:lang w:val="es-MX"/>
              </w:rPr>
              <w:t>230000</w:t>
            </w:r>
          </w:p>
        </w:tc>
      </w:tr>
      <w:tr w:rsidR="002654C6" w:rsidRPr="008A33DA" w14:paraId="6DEDFDFA" w14:textId="77777777" w:rsidTr="00DA3C7B">
        <w:tc>
          <w:tcPr>
            <w:tcW w:w="1915" w:type="dxa"/>
            <w:vMerge/>
          </w:tcPr>
          <w:p w14:paraId="3A17E3C5" w14:textId="77777777" w:rsidR="002654C6" w:rsidRDefault="002654C6" w:rsidP="00DA3C7B">
            <w:pPr>
              <w:jc w:val="center"/>
              <w:rPr>
                <w:lang w:val="es-MX"/>
              </w:rPr>
            </w:pPr>
          </w:p>
        </w:tc>
        <w:tc>
          <w:tcPr>
            <w:tcW w:w="1915" w:type="dxa"/>
          </w:tcPr>
          <w:p w14:paraId="4189BE34" w14:textId="77777777" w:rsidR="002654C6" w:rsidRDefault="002654C6" w:rsidP="00DA3C7B">
            <w:pPr>
              <w:jc w:val="center"/>
              <w:rPr>
                <w:lang w:val="es-MX"/>
              </w:rPr>
            </w:pPr>
            <w:r w:rsidRPr="00CB23AB">
              <w:rPr>
                <w:lang w:val="es-MX"/>
              </w:rPr>
              <w:t>&gt;250</w:t>
            </w:r>
          </w:p>
          <w:p w14:paraId="5C52AF39" w14:textId="77777777" w:rsidR="002654C6" w:rsidRPr="008A33DA" w:rsidRDefault="002654C6" w:rsidP="00DA3C7B">
            <w:pPr>
              <w:jc w:val="center"/>
              <w:rPr>
                <w:lang w:val="es-MX"/>
              </w:rPr>
            </w:pPr>
            <w:r w:rsidRPr="00CB23AB">
              <w:rPr>
                <w:lang w:val="es-MX"/>
              </w:rPr>
              <w:t>&gt;250</w:t>
            </w:r>
          </w:p>
        </w:tc>
        <w:tc>
          <w:tcPr>
            <w:tcW w:w="1915" w:type="dxa"/>
          </w:tcPr>
          <w:p w14:paraId="6B1911D8" w14:textId="77777777" w:rsidR="002654C6" w:rsidRDefault="002654C6" w:rsidP="00DA3C7B">
            <w:pPr>
              <w:jc w:val="center"/>
              <w:rPr>
                <w:lang w:val="es-MX"/>
              </w:rPr>
            </w:pPr>
            <w:r>
              <w:rPr>
                <w:lang w:val="es-MX"/>
              </w:rPr>
              <w:t>275</w:t>
            </w:r>
          </w:p>
          <w:p w14:paraId="3BCE7A23" w14:textId="77777777" w:rsidR="002654C6" w:rsidRPr="008A33DA" w:rsidRDefault="002654C6" w:rsidP="00DA3C7B">
            <w:pPr>
              <w:jc w:val="center"/>
              <w:rPr>
                <w:lang w:val="es-MX"/>
              </w:rPr>
            </w:pPr>
            <w:r>
              <w:rPr>
                <w:lang w:val="es-MX"/>
              </w:rPr>
              <w:t>226</w:t>
            </w:r>
          </w:p>
        </w:tc>
        <w:tc>
          <w:tcPr>
            <w:tcW w:w="1915" w:type="dxa"/>
          </w:tcPr>
          <w:p w14:paraId="7B30757D" w14:textId="77777777" w:rsidR="002654C6" w:rsidRDefault="002654C6" w:rsidP="00DA3C7B">
            <w:pPr>
              <w:jc w:val="center"/>
              <w:rPr>
                <w:lang w:val="es-MX"/>
              </w:rPr>
            </w:pPr>
            <w:r>
              <w:rPr>
                <w:lang w:val="es-MX"/>
              </w:rPr>
              <w:t>32</w:t>
            </w:r>
          </w:p>
          <w:p w14:paraId="0D184861" w14:textId="77777777" w:rsidR="002654C6" w:rsidRPr="008A33DA" w:rsidRDefault="002654C6" w:rsidP="00DA3C7B">
            <w:pPr>
              <w:jc w:val="center"/>
              <w:rPr>
                <w:lang w:val="es-MX"/>
              </w:rPr>
            </w:pPr>
            <w:r>
              <w:rPr>
                <w:lang w:val="es-MX"/>
              </w:rPr>
              <w:t>26</w:t>
            </w:r>
          </w:p>
        </w:tc>
        <w:tc>
          <w:tcPr>
            <w:tcW w:w="1916" w:type="dxa"/>
          </w:tcPr>
          <w:p w14:paraId="779D7066" w14:textId="77777777" w:rsidR="002654C6" w:rsidRPr="008A33DA" w:rsidRDefault="002654C6" w:rsidP="00DA3C7B">
            <w:pPr>
              <w:jc w:val="center"/>
              <w:rPr>
                <w:lang w:val="es-MX"/>
              </w:rPr>
            </w:pPr>
            <w:r>
              <w:rPr>
                <w:lang w:val="es-MX"/>
              </w:rPr>
              <w:t>270000</w:t>
            </w:r>
          </w:p>
        </w:tc>
      </w:tr>
    </w:tbl>
    <w:p w14:paraId="4B5ADB7A" w14:textId="77777777" w:rsidR="00105BFA" w:rsidRDefault="00105BFA" w:rsidP="00A95041">
      <w:pPr>
        <w:rPr>
          <w:rFonts w:ascii="Verdana" w:hAnsi="Verdana"/>
          <w:b/>
          <w:bCs/>
          <w:sz w:val="16"/>
          <w:szCs w:val="16"/>
          <w:lang w:val="es-MX"/>
        </w:rPr>
      </w:pPr>
    </w:p>
    <w:tbl>
      <w:tblPr>
        <w:tblStyle w:val="TableGrid"/>
        <w:tblW w:w="0" w:type="auto"/>
        <w:tblLook w:val="04A0" w:firstRow="1" w:lastRow="0" w:firstColumn="1" w:lastColumn="0" w:noHBand="0" w:noVBand="1"/>
      </w:tblPr>
      <w:tblGrid>
        <w:gridCol w:w="1873"/>
        <w:gridCol w:w="1860"/>
        <w:gridCol w:w="1865"/>
        <w:gridCol w:w="1877"/>
        <w:gridCol w:w="1875"/>
      </w:tblGrid>
      <w:tr w:rsidR="00E625B3" w14:paraId="376911DC" w14:textId="77777777" w:rsidTr="00CC2210">
        <w:tc>
          <w:tcPr>
            <w:tcW w:w="9350" w:type="dxa"/>
            <w:gridSpan w:val="5"/>
          </w:tcPr>
          <w:p w14:paraId="7BD50D38" w14:textId="77777777" w:rsidR="00E625B3" w:rsidRPr="00CC2210" w:rsidRDefault="00E625B3" w:rsidP="00DA3C7B">
            <w:pPr>
              <w:jc w:val="center"/>
            </w:pPr>
            <w:r w:rsidRPr="00CC2210">
              <w:t>TABLE 2</w:t>
            </w:r>
          </w:p>
        </w:tc>
      </w:tr>
      <w:tr w:rsidR="00E625B3" w:rsidRPr="008A33DA" w14:paraId="6079B998" w14:textId="77777777" w:rsidTr="00CC2210">
        <w:tc>
          <w:tcPr>
            <w:tcW w:w="9350" w:type="dxa"/>
            <w:gridSpan w:val="5"/>
          </w:tcPr>
          <w:p w14:paraId="54DEE9C8" w14:textId="77777777" w:rsidR="00E625B3" w:rsidRPr="00CC2210" w:rsidRDefault="00E625B3" w:rsidP="00DA3C7B">
            <w:pPr>
              <w:jc w:val="center"/>
            </w:pPr>
            <w:r w:rsidRPr="00CC2210">
              <w:t>Calculation of the values of the account on the plate</w:t>
            </w:r>
          </w:p>
          <w:p w14:paraId="06BB74BA" w14:textId="77777777" w:rsidR="00E625B3" w:rsidRPr="00CC2210" w:rsidRDefault="00E625B3" w:rsidP="00DA3C7B">
            <w:pPr>
              <w:jc w:val="center"/>
            </w:pPr>
            <w:r w:rsidRPr="00CC2210">
              <w:t>(Duplicate tests)</w:t>
            </w:r>
          </w:p>
        </w:tc>
      </w:tr>
      <w:tr w:rsidR="00E625B3" w:rsidRPr="008A33DA" w14:paraId="45352E0A" w14:textId="77777777" w:rsidTr="00CC2210">
        <w:tc>
          <w:tcPr>
            <w:tcW w:w="1873" w:type="dxa"/>
            <w:vMerge w:val="restart"/>
          </w:tcPr>
          <w:p w14:paraId="38D1D4A3" w14:textId="77777777" w:rsidR="00E625B3" w:rsidRPr="00CC2210" w:rsidRDefault="00E625B3" w:rsidP="00DA3C7B">
            <w:r w:rsidRPr="00CC2210">
              <w:t>Example number</w:t>
            </w:r>
          </w:p>
        </w:tc>
        <w:tc>
          <w:tcPr>
            <w:tcW w:w="5602" w:type="dxa"/>
            <w:gridSpan w:val="3"/>
          </w:tcPr>
          <w:p w14:paraId="64D73194" w14:textId="77777777" w:rsidR="00E625B3" w:rsidRPr="00CC2210" w:rsidRDefault="00E625B3" w:rsidP="00DA3C7B">
            <w:pPr>
              <w:jc w:val="center"/>
            </w:pPr>
            <w:r w:rsidRPr="00CC2210">
              <w:t>Colonies counted</w:t>
            </w:r>
          </w:p>
        </w:tc>
        <w:tc>
          <w:tcPr>
            <w:tcW w:w="1875" w:type="dxa"/>
            <w:vMerge w:val="restart"/>
          </w:tcPr>
          <w:p w14:paraId="2E95D5BB" w14:textId="77777777" w:rsidR="00E625B3" w:rsidRPr="00CC2210" w:rsidRDefault="00E625B3" w:rsidP="00DA3C7B">
            <w:r w:rsidRPr="00CC2210">
              <w:t>UFC/g ml</w:t>
            </w:r>
          </w:p>
        </w:tc>
      </w:tr>
      <w:tr w:rsidR="00E625B3" w:rsidRPr="008A33DA" w14:paraId="4BCE68C0" w14:textId="77777777" w:rsidTr="00CC2210">
        <w:tc>
          <w:tcPr>
            <w:tcW w:w="1873" w:type="dxa"/>
            <w:vMerge/>
          </w:tcPr>
          <w:p w14:paraId="24341DEF" w14:textId="77777777" w:rsidR="00E625B3" w:rsidRPr="00CC2210" w:rsidRDefault="00E625B3" w:rsidP="00DA3C7B"/>
        </w:tc>
        <w:tc>
          <w:tcPr>
            <w:tcW w:w="1860" w:type="dxa"/>
          </w:tcPr>
          <w:p w14:paraId="7E6D2DAA" w14:textId="77777777" w:rsidR="00E625B3" w:rsidRPr="00CC2210" w:rsidRDefault="00E625B3" w:rsidP="00DA3C7B">
            <w:pPr>
              <w:jc w:val="center"/>
            </w:pPr>
            <w:r w:rsidRPr="00CC2210">
              <w:t>1:100</w:t>
            </w:r>
          </w:p>
        </w:tc>
        <w:tc>
          <w:tcPr>
            <w:tcW w:w="1865" w:type="dxa"/>
          </w:tcPr>
          <w:p w14:paraId="3D7DDCC7" w14:textId="77777777" w:rsidR="00E625B3" w:rsidRPr="00CC2210" w:rsidRDefault="00E625B3" w:rsidP="00DA3C7B">
            <w:pPr>
              <w:jc w:val="center"/>
            </w:pPr>
            <w:r w:rsidRPr="00CC2210">
              <w:t>1:1000</w:t>
            </w:r>
          </w:p>
        </w:tc>
        <w:tc>
          <w:tcPr>
            <w:tcW w:w="1877" w:type="dxa"/>
          </w:tcPr>
          <w:p w14:paraId="208B8840" w14:textId="77777777" w:rsidR="00E625B3" w:rsidRPr="00CC2210" w:rsidRDefault="00E625B3" w:rsidP="00DA3C7B">
            <w:pPr>
              <w:jc w:val="center"/>
            </w:pPr>
            <w:r w:rsidRPr="00CC2210">
              <w:t>1:10000</w:t>
            </w:r>
          </w:p>
        </w:tc>
        <w:tc>
          <w:tcPr>
            <w:tcW w:w="1875" w:type="dxa"/>
            <w:vMerge/>
          </w:tcPr>
          <w:p w14:paraId="23F6BD71" w14:textId="77777777" w:rsidR="00E625B3" w:rsidRPr="00CC2210" w:rsidRDefault="00E625B3" w:rsidP="00DA3C7B">
            <w:pPr>
              <w:jc w:val="center"/>
            </w:pPr>
          </w:p>
        </w:tc>
      </w:tr>
      <w:tr w:rsidR="00E625B3" w:rsidRPr="008A33DA" w14:paraId="30DE5FF9" w14:textId="77777777" w:rsidTr="00CC2210">
        <w:tc>
          <w:tcPr>
            <w:tcW w:w="1873" w:type="dxa"/>
          </w:tcPr>
          <w:p w14:paraId="48955947" w14:textId="77777777" w:rsidR="00E625B3" w:rsidRPr="00CC2210" w:rsidRDefault="00E625B3" w:rsidP="00DA3C7B">
            <w:pPr>
              <w:jc w:val="center"/>
            </w:pPr>
            <w:r w:rsidRPr="00CC2210">
              <w:t>1</w:t>
            </w:r>
          </w:p>
        </w:tc>
        <w:tc>
          <w:tcPr>
            <w:tcW w:w="1860" w:type="dxa"/>
          </w:tcPr>
          <w:p w14:paraId="248ED63B" w14:textId="77777777" w:rsidR="00E625B3" w:rsidRPr="00CC2210" w:rsidRDefault="00E625B3" w:rsidP="00DA3C7B">
            <w:pPr>
              <w:jc w:val="center"/>
            </w:pPr>
            <w:r w:rsidRPr="00CC2210">
              <w:t xml:space="preserve">&gt;250 </w:t>
            </w:r>
            <w:r w:rsidRPr="00CC2210">
              <w:rPr>
                <w:vertAlign w:val="superscript"/>
              </w:rPr>
              <w:t>to</w:t>
            </w:r>
            <w:r w:rsidRPr="00CC2210">
              <w:t xml:space="preserve"> </w:t>
            </w:r>
          </w:p>
          <w:p w14:paraId="16BD5C52" w14:textId="77777777" w:rsidR="00E625B3" w:rsidRPr="00CC2210" w:rsidRDefault="00E625B3" w:rsidP="00DA3C7B">
            <w:pPr>
              <w:jc w:val="center"/>
            </w:pPr>
            <w:r w:rsidRPr="00CC2210">
              <w:t>&gt;250</w:t>
            </w:r>
          </w:p>
        </w:tc>
        <w:tc>
          <w:tcPr>
            <w:tcW w:w="1865" w:type="dxa"/>
          </w:tcPr>
          <w:p w14:paraId="798B62D1" w14:textId="77777777" w:rsidR="00E625B3" w:rsidRPr="00CC2210" w:rsidRDefault="00E625B3" w:rsidP="00DA3C7B">
            <w:pPr>
              <w:jc w:val="center"/>
            </w:pPr>
            <w:r w:rsidRPr="00CC2210">
              <w:t>178</w:t>
            </w:r>
          </w:p>
          <w:p w14:paraId="735AF27F" w14:textId="77777777" w:rsidR="00E625B3" w:rsidRPr="00CC2210" w:rsidRDefault="00E625B3" w:rsidP="00DA3C7B">
            <w:pPr>
              <w:jc w:val="center"/>
            </w:pPr>
            <w:r w:rsidRPr="00CC2210">
              <w:t>190</w:t>
            </w:r>
          </w:p>
        </w:tc>
        <w:tc>
          <w:tcPr>
            <w:tcW w:w="1877" w:type="dxa"/>
          </w:tcPr>
          <w:p w14:paraId="0315D4AC" w14:textId="77777777" w:rsidR="00E625B3" w:rsidRPr="00CC2210" w:rsidRDefault="00E625B3" w:rsidP="00DA3C7B">
            <w:pPr>
              <w:jc w:val="center"/>
            </w:pPr>
            <w:r w:rsidRPr="00CC2210">
              <w:t>16</w:t>
            </w:r>
          </w:p>
          <w:p w14:paraId="778C7890" w14:textId="77777777" w:rsidR="00E625B3" w:rsidRPr="00CC2210" w:rsidRDefault="00E625B3" w:rsidP="00DA3C7B">
            <w:pPr>
              <w:jc w:val="center"/>
            </w:pPr>
            <w:r w:rsidRPr="00CC2210">
              <w:t>17</w:t>
            </w:r>
          </w:p>
        </w:tc>
        <w:tc>
          <w:tcPr>
            <w:tcW w:w="1875" w:type="dxa"/>
          </w:tcPr>
          <w:p w14:paraId="62FA215A" w14:textId="77777777" w:rsidR="00E625B3" w:rsidRPr="00CC2210" w:rsidRDefault="00E625B3" w:rsidP="00DA3C7B">
            <w:pPr>
              <w:jc w:val="center"/>
            </w:pPr>
            <w:r w:rsidRPr="00CC2210">
              <w:t>180000</w:t>
            </w:r>
          </w:p>
        </w:tc>
      </w:tr>
      <w:tr w:rsidR="00E625B3" w:rsidRPr="008A33DA" w14:paraId="2E36E82D" w14:textId="77777777" w:rsidTr="00CC2210">
        <w:tc>
          <w:tcPr>
            <w:tcW w:w="1873" w:type="dxa"/>
          </w:tcPr>
          <w:p w14:paraId="5E14AAF9" w14:textId="77777777" w:rsidR="00E625B3" w:rsidRPr="00CC2210" w:rsidRDefault="00E625B3" w:rsidP="00DA3C7B">
            <w:pPr>
              <w:jc w:val="center"/>
            </w:pPr>
            <w:r w:rsidRPr="00CC2210">
              <w:t>2</w:t>
            </w:r>
          </w:p>
        </w:tc>
        <w:tc>
          <w:tcPr>
            <w:tcW w:w="1860" w:type="dxa"/>
          </w:tcPr>
          <w:p w14:paraId="59EFF24A" w14:textId="77777777" w:rsidR="00E625B3" w:rsidRPr="00CC2210" w:rsidRDefault="00E625B3" w:rsidP="00DA3C7B">
            <w:pPr>
              <w:jc w:val="center"/>
            </w:pPr>
            <w:r w:rsidRPr="00CC2210">
              <w:t>&gt;250</w:t>
            </w:r>
          </w:p>
        </w:tc>
        <w:tc>
          <w:tcPr>
            <w:tcW w:w="1865" w:type="dxa"/>
          </w:tcPr>
          <w:p w14:paraId="652EE6EF" w14:textId="77777777" w:rsidR="00E625B3" w:rsidRPr="00CC2210" w:rsidRDefault="00E625B3" w:rsidP="00DA3C7B">
            <w:pPr>
              <w:jc w:val="center"/>
            </w:pPr>
            <w:r w:rsidRPr="00CC2210">
              <w:t>220</w:t>
            </w:r>
          </w:p>
          <w:p w14:paraId="535E47CC" w14:textId="77777777" w:rsidR="00E625B3" w:rsidRPr="00CC2210" w:rsidRDefault="00E625B3" w:rsidP="00DA3C7B">
            <w:pPr>
              <w:jc w:val="center"/>
            </w:pPr>
            <w:r w:rsidRPr="00CC2210">
              <w:t>238</w:t>
            </w:r>
          </w:p>
        </w:tc>
        <w:tc>
          <w:tcPr>
            <w:tcW w:w="1877" w:type="dxa"/>
          </w:tcPr>
          <w:p w14:paraId="62F5494E" w14:textId="77777777" w:rsidR="00E625B3" w:rsidRPr="00CC2210" w:rsidRDefault="00E625B3" w:rsidP="00DA3C7B">
            <w:pPr>
              <w:jc w:val="center"/>
            </w:pPr>
            <w:r w:rsidRPr="00CC2210">
              <w:t>25</w:t>
            </w:r>
          </w:p>
          <w:p w14:paraId="770A1A43" w14:textId="77777777" w:rsidR="00E625B3" w:rsidRPr="00CC2210" w:rsidRDefault="00E625B3" w:rsidP="00DA3C7B">
            <w:pPr>
              <w:jc w:val="center"/>
            </w:pPr>
            <w:r w:rsidRPr="00CC2210">
              <w:t>28</w:t>
            </w:r>
          </w:p>
        </w:tc>
        <w:tc>
          <w:tcPr>
            <w:tcW w:w="1875" w:type="dxa"/>
          </w:tcPr>
          <w:p w14:paraId="599E6FE1" w14:textId="77777777" w:rsidR="00E625B3" w:rsidRPr="00CC2210" w:rsidRDefault="00E625B3" w:rsidP="00DA3C7B">
            <w:pPr>
              <w:jc w:val="center"/>
            </w:pPr>
            <w:r w:rsidRPr="00CC2210">
              <w:t>250000</w:t>
            </w:r>
          </w:p>
        </w:tc>
      </w:tr>
      <w:tr w:rsidR="00E625B3" w:rsidRPr="008A33DA" w14:paraId="3A15320F" w14:textId="77777777" w:rsidTr="00CC2210">
        <w:tc>
          <w:tcPr>
            <w:tcW w:w="1873" w:type="dxa"/>
          </w:tcPr>
          <w:p w14:paraId="0B75CD3C" w14:textId="77777777" w:rsidR="00E625B3" w:rsidRPr="00CC2210" w:rsidRDefault="00E625B3" w:rsidP="00DA3C7B">
            <w:pPr>
              <w:jc w:val="center"/>
            </w:pPr>
            <w:r w:rsidRPr="00CC2210">
              <w:t>3</w:t>
            </w:r>
          </w:p>
        </w:tc>
        <w:tc>
          <w:tcPr>
            <w:tcW w:w="1860" w:type="dxa"/>
          </w:tcPr>
          <w:p w14:paraId="414F23D4" w14:textId="77777777" w:rsidR="00E625B3" w:rsidRPr="00CC2210" w:rsidRDefault="00E625B3" w:rsidP="00DA3C7B">
            <w:pPr>
              <w:jc w:val="center"/>
            </w:pPr>
            <w:r w:rsidRPr="00CC2210">
              <w:t>18</w:t>
            </w:r>
          </w:p>
          <w:p w14:paraId="141E5C3A" w14:textId="77777777" w:rsidR="00E625B3" w:rsidRPr="00CC2210" w:rsidRDefault="00E625B3" w:rsidP="00DA3C7B">
            <w:pPr>
              <w:jc w:val="center"/>
            </w:pPr>
            <w:r w:rsidRPr="00CC2210">
              <w:t>14</w:t>
            </w:r>
          </w:p>
        </w:tc>
        <w:tc>
          <w:tcPr>
            <w:tcW w:w="1865" w:type="dxa"/>
          </w:tcPr>
          <w:p w14:paraId="6BC4D93C" w14:textId="77777777" w:rsidR="00E625B3" w:rsidRPr="00CC2210" w:rsidRDefault="00E625B3" w:rsidP="00DA3C7B">
            <w:pPr>
              <w:jc w:val="center"/>
            </w:pPr>
            <w:r w:rsidRPr="00CC2210">
              <w:t>2</w:t>
            </w:r>
          </w:p>
          <w:p w14:paraId="79CECD87" w14:textId="77777777" w:rsidR="00E625B3" w:rsidRPr="00CC2210" w:rsidRDefault="00E625B3" w:rsidP="00DA3C7B">
            <w:pPr>
              <w:jc w:val="center"/>
            </w:pPr>
            <w:r w:rsidRPr="00CC2210">
              <w:t>0</w:t>
            </w:r>
          </w:p>
        </w:tc>
        <w:tc>
          <w:tcPr>
            <w:tcW w:w="1877" w:type="dxa"/>
          </w:tcPr>
          <w:p w14:paraId="0DAFA244" w14:textId="77777777" w:rsidR="00E625B3" w:rsidRPr="00CC2210" w:rsidRDefault="00E625B3" w:rsidP="00DA3C7B">
            <w:pPr>
              <w:jc w:val="center"/>
            </w:pPr>
            <w:r w:rsidRPr="00CC2210">
              <w:t>0</w:t>
            </w:r>
          </w:p>
          <w:p w14:paraId="25F0C5AC" w14:textId="77777777" w:rsidR="00E625B3" w:rsidRPr="00CC2210" w:rsidRDefault="00E625B3" w:rsidP="00DA3C7B">
            <w:pPr>
              <w:jc w:val="center"/>
            </w:pPr>
            <w:r w:rsidRPr="00CC2210">
              <w:t>0</w:t>
            </w:r>
          </w:p>
        </w:tc>
        <w:tc>
          <w:tcPr>
            <w:tcW w:w="1875" w:type="dxa"/>
          </w:tcPr>
          <w:p w14:paraId="20DC2F74" w14:textId="77777777" w:rsidR="00E625B3" w:rsidRPr="00CC2210" w:rsidRDefault="00E625B3" w:rsidP="00DA3C7B">
            <w:pPr>
              <w:jc w:val="center"/>
            </w:pPr>
            <w:r w:rsidRPr="00CC2210">
              <w:t xml:space="preserve">1600 </w:t>
            </w:r>
            <w:r w:rsidRPr="00CC2210">
              <w:rPr>
                <w:vertAlign w:val="superscript"/>
              </w:rPr>
              <w:t>b</w:t>
            </w:r>
          </w:p>
        </w:tc>
      </w:tr>
      <w:tr w:rsidR="00E625B3" w:rsidRPr="008A33DA" w14:paraId="5C7A8747" w14:textId="77777777" w:rsidTr="00CC2210">
        <w:tc>
          <w:tcPr>
            <w:tcW w:w="1873" w:type="dxa"/>
          </w:tcPr>
          <w:p w14:paraId="5A2E36C6" w14:textId="77777777" w:rsidR="00E625B3" w:rsidRPr="00CC2210" w:rsidRDefault="00E625B3" w:rsidP="00DA3C7B">
            <w:pPr>
              <w:jc w:val="center"/>
            </w:pPr>
            <w:r w:rsidRPr="00CC2210">
              <w:t>4</w:t>
            </w:r>
          </w:p>
        </w:tc>
        <w:tc>
          <w:tcPr>
            <w:tcW w:w="1860" w:type="dxa"/>
          </w:tcPr>
          <w:p w14:paraId="39F83527" w14:textId="77777777" w:rsidR="00E625B3" w:rsidRPr="00CC2210" w:rsidRDefault="00E625B3" w:rsidP="00DA3C7B">
            <w:pPr>
              <w:jc w:val="center"/>
            </w:pPr>
            <w:r w:rsidRPr="00CC2210">
              <w:t>&gt;250</w:t>
            </w:r>
          </w:p>
          <w:p w14:paraId="021BF03D" w14:textId="77777777" w:rsidR="00E625B3" w:rsidRPr="00CC2210" w:rsidRDefault="00E625B3" w:rsidP="00DA3C7B">
            <w:pPr>
              <w:jc w:val="center"/>
            </w:pPr>
            <w:r w:rsidRPr="00CC2210">
              <w:t>&gt;250</w:t>
            </w:r>
          </w:p>
          <w:p w14:paraId="04DC0A30" w14:textId="77777777" w:rsidR="00E625B3" w:rsidRPr="00CC2210" w:rsidRDefault="00E625B3" w:rsidP="00DA3C7B">
            <w:pPr>
              <w:jc w:val="center"/>
            </w:pPr>
            <w:r w:rsidRPr="00CC2210">
              <w:t>&gt;250</w:t>
            </w:r>
          </w:p>
        </w:tc>
        <w:tc>
          <w:tcPr>
            <w:tcW w:w="1865" w:type="dxa"/>
          </w:tcPr>
          <w:p w14:paraId="087F857F" w14:textId="77777777" w:rsidR="00E625B3" w:rsidRPr="00CC2210" w:rsidRDefault="00E625B3" w:rsidP="00DA3C7B">
            <w:pPr>
              <w:jc w:val="center"/>
            </w:pPr>
            <w:r w:rsidRPr="00CC2210">
              <w:t>&gt;250</w:t>
            </w:r>
          </w:p>
          <w:p w14:paraId="1F310A22" w14:textId="77777777" w:rsidR="00E625B3" w:rsidRPr="00CC2210" w:rsidRDefault="00E625B3" w:rsidP="00DA3C7B">
            <w:pPr>
              <w:jc w:val="center"/>
            </w:pPr>
            <w:r w:rsidRPr="00CC2210">
              <w:t>&gt;250</w:t>
            </w:r>
          </w:p>
          <w:p w14:paraId="375E7CFE" w14:textId="77777777" w:rsidR="00E625B3" w:rsidRPr="00CC2210" w:rsidRDefault="00E625B3" w:rsidP="00DA3C7B">
            <w:pPr>
              <w:jc w:val="center"/>
            </w:pPr>
            <w:r w:rsidRPr="00CC2210">
              <w:t>&gt;240</w:t>
            </w:r>
          </w:p>
        </w:tc>
        <w:tc>
          <w:tcPr>
            <w:tcW w:w="1877" w:type="dxa"/>
          </w:tcPr>
          <w:p w14:paraId="3EEDE986" w14:textId="77777777" w:rsidR="00E625B3" w:rsidRPr="00CC2210" w:rsidRDefault="00E625B3" w:rsidP="00DA3C7B">
            <w:pPr>
              <w:jc w:val="center"/>
            </w:pPr>
            <w:r w:rsidRPr="00CC2210">
              <w:t>512</w:t>
            </w:r>
          </w:p>
          <w:p w14:paraId="48249DEF" w14:textId="77777777" w:rsidR="00E625B3" w:rsidRPr="00CC2210" w:rsidRDefault="00E625B3" w:rsidP="00DA3C7B">
            <w:pPr>
              <w:jc w:val="center"/>
            </w:pPr>
            <w:r w:rsidRPr="00CC2210">
              <w:t>495</w:t>
            </w:r>
          </w:p>
          <w:p w14:paraId="3FCBB503" w14:textId="77777777" w:rsidR="00E625B3" w:rsidRPr="00CC2210" w:rsidRDefault="00E625B3" w:rsidP="00DA3C7B">
            <w:pPr>
              <w:jc w:val="center"/>
            </w:pPr>
            <w:r w:rsidRPr="00CC2210">
              <w:t>34</w:t>
            </w:r>
          </w:p>
        </w:tc>
        <w:tc>
          <w:tcPr>
            <w:tcW w:w="1875" w:type="dxa"/>
          </w:tcPr>
          <w:p w14:paraId="04EC101B" w14:textId="77777777" w:rsidR="00E625B3" w:rsidRPr="00CC2210" w:rsidRDefault="00E625B3" w:rsidP="00DA3C7B">
            <w:pPr>
              <w:jc w:val="center"/>
            </w:pPr>
            <w:r w:rsidRPr="00CC2210">
              <w:t xml:space="preserve">5000000 </w:t>
            </w:r>
            <w:r w:rsidRPr="00CC2210">
              <w:rPr>
                <w:vertAlign w:val="superscript"/>
              </w:rPr>
              <w:t>b</w:t>
            </w:r>
          </w:p>
          <w:p w14:paraId="6F329161" w14:textId="77777777" w:rsidR="00E625B3" w:rsidRPr="00CC2210" w:rsidRDefault="00E625B3" w:rsidP="00DA3C7B">
            <w:pPr>
              <w:jc w:val="center"/>
            </w:pPr>
          </w:p>
          <w:p w14:paraId="02003193" w14:textId="77777777" w:rsidR="00E625B3" w:rsidRPr="00CC2210" w:rsidRDefault="00E625B3" w:rsidP="00DA3C7B">
            <w:pPr>
              <w:jc w:val="center"/>
            </w:pPr>
            <w:r w:rsidRPr="00CC2210">
              <w:t>290000</w:t>
            </w:r>
          </w:p>
        </w:tc>
      </w:tr>
      <w:tr w:rsidR="00E625B3" w:rsidRPr="008A33DA" w14:paraId="40526257" w14:textId="77777777" w:rsidTr="00CC2210">
        <w:tc>
          <w:tcPr>
            <w:tcW w:w="1873" w:type="dxa"/>
          </w:tcPr>
          <w:p w14:paraId="63A49572" w14:textId="77777777" w:rsidR="00E625B3" w:rsidRPr="00CC2210" w:rsidRDefault="00E625B3" w:rsidP="00DA3C7B">
            <w:pPr>
              <w:jc w:val="center"/>
            </w:pPr>
            <w:r w:rsidRPr="00CC2210">
              <w:t>5</w:t>
            </w:r>
          </w:p>
        </w:tc>
        <w:tc>
          <w:tcPr>
            <w:tcW w:w="1860" w:type="dxa"/>
          </w:tcPr>
          <w:p w14:paraId="3C06216A" w14:textId="77777777" w:rsidR="00E625B3" w:rsidRPr="00CC2210" w:rsidRDefault="00E625B3" w:rsidP="00DA3C7B">
            <w:pPr>
              <w:jc w:val="center"/>
            </w:pPr>
            <w:r w:rsidRPr="00CC2210">
              <w:t>&gt;250</w:t>
            </w:r>
          </w:p>
        </w:tc>
        <w:tc>
          <w:tcPr>
            <w:tcW w:w="1865" w:type="dxa"/>
          </w:tcPr>
          <w:p w14:paraId="523CA1AB" w14:textId="77777777" w:rsidR="00E625B3" w:rsidRPr="00CC2210" w:rsidRDefault="00E625B3" w:rsidP="00DA3C7B">
            <w:pPr>
              <w:jc w:val="center"/>
            </w:pPr>
            <w:r w:rsidRPr="00CC2210">
              <w:t>235</w:t>
            </w:r>
          </w:p>
        </w:tc>
        <w:tc>
          <w:tcPr>
            <w:tcW w:w="1877" w:type="dxa"/>
          </w:tcPr>
          <w:p w14:paraId="7B1305DE" w14:textId="77777777" w:rsidR="00E625B3" w:rsidRPr="00CC2210" w:rsidRDefault="00E625B3" w:rsidP="00DA3C7B">
            <w:pPr>
              <w:jc w:val="center"/>
            </w:pPr>
            <w:r w:rsidRPr="00CC2210">
              <w:t>Extended growth</w:t>
            </w:r>
          </w:p>
        </w:tc>
        <w:tc>
          <w:tcPr>
            <w:tcW w:w="1875" w:type="dxa"/>
          </w:tcPr>
          <w:p w14:paraId="23D5134E" w14:textId="77777777" w:rsidR="00E625B3" w:rsidRPr="00CC2210" w:rsidRDefault="00E625B3" w:rsidP="00DA3C7B">
            <w:pPr>
              <w:jc w:val="center"/>
            </w:pPr>
          </w:p>
        </w:tc>
      </w:tr>
      <w:tr w:rsidR="00E625B3" w:rsidRPr="008A33DA" w14:paraId="6629070E" w14:textId="77777777" w:rsidTr="00CC2210">
        <w:tc>
          <w:tcPr>
            <w:tcW w:w="1873" w:type="dxa"/>
          </w:tcPr>
          <w:p w14:paraId="339376A1" w14:textId="77777777" w:rsidR="00E625B3" w:rsidRPr="00CC2210" w:rsidRDefault="00E625B3" w:rsidP="00DA3C7B">
            <w:pPr>
              <w:jc w:val="center"/>
            </w:pPr>
            <w:r w:rsidRPr="00CC2210">
              <w:t>6</w:t>
            </w:r>
          </w:p>
        </w:tc>
        <w:tc>
          <w:tcPr>
            <w:tcW w:w="1860" w:type="dxa"/>
          </w:tcPr>
          <w:p w14:paraId="3B3ABBDB" w14:textId="77777777" w:rsidR="00E625B3" w:rsidRPr="00CC2210" w:rsidRDefault="00E625B3" w:rsidP="00DA3C7B">
            <w:pPr>
              <w:jc w:val="center"/>
            </w:pPr>
            <w:r w:rsidRPr="00CC2210">
              <w:t>0</w:t>
            </w:r>
          </w:p>
        </w:tc>
        <w:tc>
          <w:tcPr>
            <w:tcW w:w="1865" w:type="dxa"/>
          </w:tcPr>
          <w:p w14:paraId="57459155" w14:textId="77777777" w:rsidR="00E625B3" w:rsidRPr="00CC2210" w:rsidRDefault="00E625B3" w:rsidP="00DA3C7B">
            <w:pPr>
              <w:jc w:val="center"/>
            </w:pPr>
            <w:r w:rsidRPr="00CC2210">
              <w:t>0</w:t>
            </w:r>
          </w:p>
        </w:tc>
        <w:tc>
          <w:tcPr>
            <w:tcW w:w="1877" w:type="dxa"/>
          </w:tcPr>
          <w:p w14:paraId="22E53C61" w14:textId="77777777" w:rsidR="00E625B3" w:rsidRPr="00CC2210" w:rsidRDefault="00E625B3" w:rsidP="00DA3C7B">
            <w:pPr>
              <w:jc w:val="center"/>
            </w:pPr>
            <w:r w:rsidRPr="00CC2210">
              <w:t>0</w:t>
            </w:r>
          </w:p>
        </w:tc>
        <w:tc>
          <w:tcPr>
            <w:tcW w:w="1875" w:type="dxa"/>
          </w:tcPr>
          <w:p w14:paraId="4F4A0830" w14:textId="77777777" w:rsidR="00E625B3" w:rsidRPr="00CC2210" w:rsidRDefault="00E625B3" w:rsidP="00DA3C7B">
            <w:pPr>
              <w:jc w:val="center"/>
            </w:pPr>
            <w:r w:rsidRPr="00CC2210">
              <w:t xml:space="preserve">&lt;100 </w:t>
            </w:r>
            <w:r w:rsidRPr="00CC2210">
              <w:rPr>
                <w:vertAlign w:val="superscript"/>
              </w:rPr>
              <w:t>c</w:t>
            </w:r>
          </w:p>
        </w:tc>
      </w:tr>
      <w:tr w:rsidR="00E625B3" w:rsidRPr="008A33DA" w14:paraId="138723DB" w14:textId="77777777" w:rsidTr="00CC2210">
        <w:tc>
          <w:tcPr>
            <w:tcW w:w="1873" w:type="dxa"/>
          </w:tcPr>
          <w:p w14:paraId="4F009A52" w14:textId="77777777" w:rsidR="00E625B3" w:rsidRPr="00CC2210" w:rsidRDefault="00E625B3" w:rsidP="00DA3C7B">
            <w:pPr>
              <w:jc w:val="center"/>
            </w:pPr>
            <w:r w:rsidRPr="00CC2210">
              <w:t>7</w:t>
            </w:r>
          </w:p>
        </w:tc>
        <w:tc>
          <w:tcPr>
            <w:tcW w:w="1860" w:type="dxa"/>
          </w:tcPr>
          <w:p w14:paraId="652D2DC1" w14:textId="77777777" w:rsidR="00E625B3" w:rsidRPr="00CC2210" w:rsidRDefault="00E625B3" w:rsidP="00DA3C7B">
            <w:pPr>
              <w:jc w:val="center"/>
            </w:pPr>
            <w:r w:rsidRPr="00CC2210">
              <w:t>&gt;250</w:t>
            </w:r>
          </w:p>
          <w:p w14:paraId="11412985" w14:textId="77777777" w:rsidR="00E625B3" w:rsidRPr="00CC2210" w:rsidRDefault="00E625B3" w:rsidP="00DA3C7B">
            <w:pPr>
              <w:jc w:val="center"/>
            </w:pPr>
            <w:r w:rsidRPr="00CC2210">
              <w:t>&gt;250</w:t>
            </w:r>
          </w:p>
        </w:tc>
        <w:tc>
          <w:tcPr>
            <w:tcW w:w="1865" w:type="dxa"/>
          </w:tcPr>
          <w:p w14:paraId="0BE29615" w14:textId="77777777" w:rsidR="00E625B3" w:rsidRPr="00CC2210" w:rsidRDefault="00E625B3" w:rsidP="00DA3C7B">
            <w:pPr>
              <w:jc w:val="center"/>
            </w:pPr>
            <w:r w:rsidRPr="00CC2210">
              <w:t>240</w:t>
            </w:r>
          </w:p>
          <w:p w14:paraId="0EA4510A" w14:textId="77777777" w:rsidR="00E625B3" w:rsidRPr="00CC2210" w:rsidRDefault="00E625B3" w:rsidP="00DA3C7B">
            <w:pPr>
              <w:jc w:val="center"/>
            </w:pPr>
            <w:r w:rsidRPr="00CC2210">
              <w:t>268</w:t>
            </w:r>
          </w:p>
        </w:tc>
        <w:tc>
          <w:tcPr>
            <w:tcW w:w="1877" w:type="dxa"/>
          </w:tcPr>
          <w:p w14:paraId="50C5A2F5" w14:textId="77777777" w:rsidR="00E625B3" w:rsidRPr="00CC2210" w:rsidRDefault="00E625B3" w:rsidP="00DA3C7B">
            <w:pPr>
              <w:jc w:val="center"/>
            </w:pPr>
            <w:r w:rsidRPr="00CC2210">
              <w:t>24</w:t>
            </w:r>
          </w:p>
          <w:p w14:paraId="49095EEE" w14:textId="77777777" w:rsidR="00E625B3" w:rsidRPr="00CC2210" w:rsidRDefault="00E625B3" w:rsidP="00DA3C7B">
            <w:pPr>
              <w:jc w:val="center"/>
            </w:pPr>
            <w:r w:rsidRPr="00CC2210">
              <w:t>19</w:t>
            </w:r>
          </w:p>
        </w:tc>
        <w:tc>
          <w:tcPr>
            <w:tcW w:w="1875" w:type="dxa"/>
          </w:tcPr>
          <w:p w14:paraId="078BA6B5" w14:textId="77777777" w:rsidR="00E625B3" w:rsidRPr="00CC2210" w:rsidRDefault="00E625B3" w:rsidP="00DA3C7B">
            <w:pPr>
              <w:jc w:val="center"/>
            </w:pPr>
            <w:r w:rsidRPr="00CC2210">
              <w:t>250000</w:t>
            </w:r>
          </w:p>
        </w:tc>
      </w:tr>
      <w:tr w:rsidR="00E625B3" w:rsidRPr="008A33DA" w14:paraId="1F10CE1C" w14:textId="77777777" w:rsidTr="00CC2210">
        <w:tc>
          <w:tcPr>
            <w:tcW w:w="1873" w:type="dxa"/>
          </w:tcPr>
          <w:p w14:paraId="42774194" w14:textId="77777777" w:rsidR="00E625B3" w:rsidRPr="00CC2210" w:rsidRDefault="00E625B3" w:rsidP="00DA3C7B">
            <w:pPr>
              <w:jc w:val="center"/>
            </w:pPr>
            <w:r w:rsidRPr="00CC2210">
              <w:t>8</w:t>
            </w:r>
          </w:p>
        </w:tc>
        <w:tc>
          <w:tcPr>
            <w:tcW w:w="1860" w:type="dxa"/>
          </w:tcPr>
          <w:p w14:paraId="741BAD5E" w14:textId="77777777" w:rsidR="00E625B3" w:rsidRPr="00CC2210" w:rsidRDefault="00E625B3" w:rsidP="00DA3C7B">
            <w:pPr>
              <w:jc w:val="center"/>
            </w:pPr>
            <w:r w:rsidRPr="00CC2210">
              <w:t>&gt;250</w:t>
            </w:r>
          </w:p>
          <w:p w14:paraId="64D6F0D9" w14:textId="77777777" w:rsidR="00E625B3" w:rsidRPr="00CC2210" w:rsidRDefault="00E625B3" w:rsidP="00DA3C7B">
            <w:pPr>
              <w:jc w:val="center"/>
            </w:pPr>
            <w:r w:rsidRPr="00CC2210">
              <w:t>&gt;250</w:t>
            </w:r>
          </w:p>
        </w:tc>
        <w:tc>
          <w:tcPr>
            <w:tcW w:w="1865" w:type="dxa"/>
          </w:tcPr>
          <w:p w14:paraId="24E29EDC" w14:textId="77777777" w:rsidR="00E625B3" w:rsidRPr="00CC2210" w:rsidRDefault="00E625B3" w:rsidP="00DA3C7B">
            <w:pPr>
              <w:jc w:val="center"/>
            </w:pPr>
            <w:r w:rsidRPr="00CC2210">
              <w:t>216</w:t>
            </w:r>
          </w:p>
          <w:p w14:paraId="24F51239" w14:textId="77777777" w:rsidR="00E625B3" w:rsidRPr="00CC2210" w:rsidRDefault="00E625B3" w:rsidP="00DA3C7B">
            <w:pPr>
              <w:jc w:val="center"/>
            </w:pPr>
            <w:r w:rsidRPr="00CC2210">
              <w:t>262</w:t>
            </w:r>
          </w:p>
        </w:tc>
        <w:tc>
          <w:tcPr>
            <w:tcW w:w="1877" w:type="dxa"/>
          </w:tcPr>
          <w:p w14:paraId="68C8E64D" w14:textId="77777777" w:rsidR="00E625B3" w:rsidRPr="00CC2210" w:rsidRDefault="00E625B3" w:rsidP="00DA3C7B">
            <w:pPr>
              <w:jc w:val="center"/>
            </w:pPr>
            <w:r w:rsidRPr="00CC2210">
              <w:t>23</w:t>
            </w:r>
          </w:p>
          <w:p w14:paraId="7E3810C1" w14:textId="77777777" w:rsidR="00E625B3" w:rsidRPr="00CC2210" w:rsidRDefault="00E625B3" w:rsidP="00DA3C7B">
            <w:pPr>
              <w:jc w:val="center"/>
            </w:pPr>
            <w:r w:rsidRPr="00CC2210">
              <w:t>42</w:t>
            </w:r>
          </w:p>
        </w:tc>
        <w:tc>
          <w:tcPr>
            <w:tcW w:w="1875" w:type="dxa"/>
          </w:tcPr>
          <w:p w14:paraId="47E7B4D3" w14:textId="77777777" w:rsidR="00E625B3" w:rsidRPr="00CC2210" w:rsidRDefault="00E625B3" w:rsidP="00DA3C7B">
            <w:pPr>
              <w:jc w:val="center"/>
            </w:pPr>
            <w:r w:rsidRPr="00CC2210">
              <w:t>280000</w:t>
            </w:r>
          </w:p>
        </w:tc>
      </w:tr>
      <w:tr w:rsidR="00E625B3" w:rsidRPr="008A33DA" w14:paraId="63EE1353" w14:textId="77777777" w:rsidTr="00CC2210">
        <w:tc>
          <w:tcPr>
            <w:tcW w:w="1873" w:type="dxa"/>
            <w:vMerge w:val="restart"/>
          </w:tcPr>
          <w:p w14:paraId="62BFB846" w14:textId="77777777" w:rsidR="00E625B3" w:rsidRPr="00CC2210" w:rsidRDefault="00E625B3" w:rsidP="00DA3C7B">
            <w:pPr>
              <w:jc w:val="center"/>
            </w:pPr>
            <w:r w:rsidRPr="00CC2210">
              <w:t>9</w:t>
            </w:r>
          </w:p>
        </w:tc>
        <w:tc>
          <w:tcPr>
            <w:tcW w:w="1860" w:type="dxa"/>
          </w:tcPr>
          <w:p w14:paraId="700D46CB" w14:textId="77777777" w:rsidR="00E625B3" w:rsidRPr="00CC2210" w:rsidRDefault="00E625B3" w:rsidP="00DA3C7B">
            <w:pPr>
              <w:jc w:val="center"/>
            </w:pPr>
            <w:r w:rsidRPr="00CC2210">
              <w:t>&gt;250</w:t>
            </w:r>
          </w:p>
          <w:p w14:paraId="4861D321" w14:textId="77777777" w:rsidR="00E625B3" w:rsidRPr="00CC2210" w:rsidRDefault="00E625B3" w:rsidP="00DA3C7B">
            <w:pPr>
              <w:jc w:val="center"/>
            </w:pPr>
            <w:r w:rsidRPr="00CC2210">
              <w:t>&gt;250</w:t>
            </w:r>
          </w:p>
        </w:tc>
        <w:tc>
          <w:tcPr>
            <w:tcW w:w="1865" w:type="dxa"/>
          </w:tcPr>
          <w:p w14:paraId="6BED7CB7" w14:textId="77777777" w:rsidR="00E625B3" w:rsidRPr="00CC2210" w:rsidRDefault="00E625B3" w:rsidP="00DA3C7B">
            <w:pPr>
              <w:jc w:val="center"/>
            </w:pPr>
            <w:r w:rsidRPr="00CC2210">
              <w:t>215</w:t>
            </w:r>
          </w:p>
          <w:p w14:paraId="10D66F9F" w14:textId="77777777" w:rsidR="00E625B3" w:rsidRPr="00CC2210" w:rsidRDefault="00E625B3" w:rsidP="00DA3C7B">
            <w:pPr>
              <w:jc w:val="center"/>
            </w:pPr>
            <w:r w:rsidRPr="00CC2210">
              <w:t>235</w:t>
            </w:r>
          </w:p>
        </w:tc>
        <w:tc>
          <w:tcPr>
            <w:tcW w:w="1877" w:type="dxa"/>
          </w:tcPr>
          <w:p w14:paraId="0D84D30C" w14:textId="77777777" w:rsidR="00E625B3" w:rsidRPr="00CC2210" w:rsidRDefault="00E625B3" w:rsidP="00DA3C7B">
            <w:pPr>
              <w:jc w:val="center"/>
            </w:pPr>
            <w:r w:rsidRPr="00CC2210">
              <w:t>20</w:t>
            </w:r>
          </w:p>
          <w:p w14:paraId="3BA1343F" w14:textId="77777777" w:rsidR="00E625B3" w:rsidRPr="00CC2210" w:rsidRDefault="00E625B3" w:rsidP="00DA3C7B">
            <w:pPr>
              <w:jc w:val="center"/>
            </w:pPr>
            <w:r w:rsidRPr="00CC2210">
              <w:t>26</w:t>
            </w:r>
          </w:p>
        </w:tc>
        <w:tc>
          <w:tcPr>
            <w:tcW w:w="1875" w:type="dxa"/>
          </w:tcPr>
          <w:p w14:paraId="325E3A44" w14:textId="77777777" w:rsidR="00E625B3" w:rsidRPr="00CC2210" w:rsidRDefault="00E625B3" w:rsidP="00DA3C7B">
            <w:pPr>
              <w:jc w:val="center"/>
            </w:pPr>
            <w:r w:rsidRPr="00CC2210">
              <w:t>230000</w:t>
            </w:r>
          </w:p>
        </w:tc>
      </w:tr>
      <w:tr w:rsidR="00E625B3" w:rsidRPr="008A33DA" w14:paraId="34F28E13" w14:textId="77777777" w:rsidTr="00CC2210">
        <w:tc>
          <w:tcPr>
            <w:tcW w:w="1873" w:type="dxa"/>
            <w:vMerge/>
          </w:tcPr>
          <w:p w14:paraId="3F684213" w14:textId="77777777" w:rsidR="00E625B3" w:rsidRPr="00CC2210" w:rsidRDefault="00E625B3" w:rsidP="00DA3C7B">
            <w:pPr>
              <w:jc w:val="center"/>
            </w:pPr>
          </w:p>
        </w:tc>
        <w:tc>
          <w:tcPr>
            <w:tcW w:w="1860" w:type="dxa"/>
          </w:tcPr>
          <w:p w14:paraId="1DBBB476" w14:textId="77777777" w:rsidR="00E625B3" w:rsidRPr="00CC2210" w:rsidRDefault="00E625B3" w:rsidP="00DA3C7B">
            <w:pPr>
              <w:jc w:val="center"/>
            </w:pPr>
            <w:r w:rsidRPr="00CC2210">
              <w:t>&gt;250</w:t>
            </w:r>
          </w:p>
          <w:p w14:paraId="4506D960" w14:textId="77777777" w:rsidR="00E625B3" w:rsidRPr="00CC2210" w:rsidRDefault="00E625B3" w:rsidP="00DA3C7B">
            <w:pPr>
              <w:jc w:val="center"/>
            </w:pPr>
            <w:r w:rsidRPr="00CC2210">
              <w:t>&gt;250</w:t>
            </w:r>
          </w:p>
        </w:tc>
        <w:tc>
          <w:tcPr>
            <w:tcW w:w="1865" w:type="dxa"/>
          </w:tcPr>
          <w:p w14:paraId="32CE0ECB" w14:textId="77777777" w:rsidR="00E625B3" w:rsidRPr="00CC2210" w:rsidRDefault="00E625B3" w:rsidP="00DA3C7B">
            <w:pPr>
              <w:jc w:val="center"/>
            </w:pPr>
            <w:r w:rsidRPr="00CC2210">
              <w:t>275</w:t>
            </w:r>
          </w:p>
          <w:p w14:paraId="261A5033" w14:textId="77777777" w:rsidR="00E625B3" w:rsidRPr="00CC2210" w:rsidRDefault="00E625B3" w:rsidP="00DA3C7B">
            <w:pPr>
              <w:jc w:val="center"/>
            </w:pPr>
            <w:r w:rsidRPr="00CC2210">
              <w:t>226</w:t>
            </w:r>
          </w:p>
        </w:tc>
        <w:tc>
          <w:tcPr>
            <w:tcW w:w="1877" w:type="dxa"/>
          </w:tcPr>
          <w:p w14:paraId="5A836ED2" w14:textId="77777777" w:rsidR="00E625B3" w:rsidRPr="00CC2210" w:rsidRDefault="00E625B3" w:rsidP="00DA3C7B">
            <w:pPr>
              <w:jc w:val="center"/>
            </w:pPr>
            <w:r w:rsidRPr="00CC2210">
              <w:t>32</w:t>
            </w:r>
          </w:p>
          <w:p w14:paraId="7F3F5443" w14:textId="77777777" w:rsidR="00E625B3" w:rsidRPr="00CC2210" w:rsidRDefault="00E625B3" w:rsidP="00DA3C7B">
            <w:pPr>
              <w:jc w:val="center"/>
            </w:pPr>
            <w:r w:rsidRPr="00CC2210">
              <w:t>26</w:t>
            </w:r>
          </w:p>
        </w:tc>
        <w:tc>
          <w:tcPr>
            <w:tcW w:w="1875" w:type="dxa"/>
          </w:tcPr>
          <w:p w14:paraId="3B9096B6" w14:textId="77777777" w:rsidR="00E625B3" w:rsidRPr="00CC2210" w:rsidRDefault="00E625B3" w:rsidP="00DA3C7B">
            <w:pPr>
              <w:jc w:val="center"/>
            </w:pPr>
            <w:r w:rsidRPr="00CC2210">
              <w:t>270000</w:t>
            </w:r>
          </w:p>
        </w:tc>
      </w:tr>
    </w:tbl>
    <w:p w14:paraId="58412D17" w14:textId="77777777" w:rsidR="00E625B3" w:rsidRDefault="00E625B3" w:rsidP="00E625B3">
      <w:pPr>
        <w:rPr>
          <w:rFonts w:ascii="Verdana" w:hAnsi="Verdana"/>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4D65" w:rsidRPr="00F30246" w14:paraId="58DD6FD4" w14:textId="705BBE01" w:rsidTr="002C2A87">
        <w:tc>
          <w:tcPr>
            <w:tcW w:w="4675" w:type="dxa"/>
          </w:tcPr>
          <w:p w14:paraId="114D2DA9" w14:textId="77777777" w:rsidR="00724D65" w:rsidRPr="00F30246" w:rsidRDefault="00724D65" w:rsidP="00E726AA">
            <w:pPr>
              <w:jc w:val="both"/>
              <w:rPr>
                <w:rFonts w:ascii="Verdana" w:hAnsi="Verdana"/>
                <w:sz w:val="16"/>
                <w:szCs w:val="16"/>
                <w:lang w:val="es-MX"/>
              </w:rPr>
            </w:pPr>
            <w:r w:rsidRPr="00A95041">
              <w:rPr>
                <w:rFonts w:ascii="Verdana" w:hAnsi="Verdana"/>
                <w:b/>
                <w:bCs/>
                <w:sz w:val="16"/>
                <w:szCs w:val="16"/>
                <w:lang w:val="es-MX"/>
              </w:rPr>
              <w:t>12. Concordancia con normas internacionales</w:t>
            </w:r>
          </w:p>
        </w:tc>
        <w:tc>
          <w:tcPr>
            <w:tcW w:w="4675" w:type="dxa"/>
          </w:tcPr>
          <w:p w14:paraId="0A950D8D" w14:textId="20576344" w:rsidR="00724D65" w:rsidRPr="002C2A87" w:rsidRDefault="00724D65" w:rsidP="00E726AA">
            <w:pPr>
              <w:jc w:val="both"/>
              <w:rPr>
                <w:rFonts w:ascii="Verdana" w:hAnsi="Verdana"/>
                <w:b/>
                <w:bCs/>
                <w:sz w:val="16"/>
                <w:szCs w:val="16"/>
              </w:rPr>
            </w:pPr>
            <w:r w:rsidRPr="002C2A87">
              <w:rPr>
                <w:rFonts w:ascii="Verdana" w:hAnsi="Verdana"/>
                <w:b/>
                <w:bCs/>
                <w:sz w:val="16"/>
                <w:szCs w:val="16"/>
              </w:rPr>
              <w:t>12. Compliance with international standards</w:t>
            </w:r>
          </w:p>
        </w:tc>
      </w:tr>
      <w:tr w:rsidR="002C2A87" w:rsidRPr="00F30246" w14:paraId="201E033D" w14:textId="77777777" w:rsidTr="002C2A87">
        <w:tc>
          <w:tcPr>
            <w:tcW w:w="4675" w:type="dxa"/>
          </w:tcPr>
          <w:p w14:paraId="06ACA8EA" w14:textId="77777777" w:rsidR="002C2A87" w:rsidRPr="00A95041" w:rsidRDefault="002C2A87" w:rsidP="00E726AA">
            <w:pPr>
              <w:jc w:val="both"/>
              <w:rPr>
                <w:rFonts w:ascii="Verdana" w:hAnsi="Verdana"/>
                <w:b/>
                <w:bCs/>
                <w:sz w:val="16"/>
                <w:szCs w:val="16"/>
                <w:lang w:val="es-MX"/>
              </w:rPr>
            </w:pPr>
          </w:p>
        </w:tc>
        <w:tc>
          <w:tcPr>
            <w:tcW w:w="4675" w:type="dxa"/>
          </w:tcPr>
          <w:p w14:paraId="28D8CC30" w14:textId="77777777" w:rsidR="002C2A87" w:rsidRPr="002C2A87" w:rsidRDefault="002C2A87" w:rsidP="00E726AA">
            <w:pPr>
              <w:jc w:val="both"/>
              <w:rPr>
                <w:rFonts w:ascii="Verdana" w:hAnsi="Verdana"/>
                <w:b/>
                <w:bCs/>
                <w:sz w:val="16"/>
                <w:szCs w:val="16"/>
              </w:rPr>
            </w:pPr>
          </w:p>
        </w:tc>
      </w:tr>
      <w:tr w:rsidR="002C2A87" w:rsidRPr="00F30246" w14:paraId="6F3CBFBC" w14:textId="77777777" w:rsidTr="002C2A87">
        <w:tc>
          <w:tcPr>
            <w:tcW w:w="4675" w:type="dxa"/>
          </w:tcPr>
          <w:p w14:paraId="0695C676" w14:textId="4A457730" w:rsidR="002C2A87" w:rsidRPr="00A95041" w:rsidRDefault="002C2A87" w:rsidP="00E726AA">
            <w:pPr>
              <w:jc w:val="both"/>
              <w:rPr>
                <w:rFonts w:ascii="Verdana" w:hAnsi="Verdana"/>
                <w:b/>
                <w:bCs/>
                <w:sz w:val="16"/>
                <w:szCs w:val="16"/>
                <w:lang w:val="es-MX"/>
              </w:rPr>
            </w:pPr>
            <w:r w:rsidRPr="00A95041">
              <w:rPr>
                <w:rFonts w:ascii="Verdana" w:hAnsi="Verdana"/>
                <w:sz w:val="16"/>
                <w:szCs w:val="16"/>
                <w:lang w:val="es-MX"/>
              </w:rPr>
              <w:t>Esta Norma no tiene concordancia con normas internacionales.</w:t>
            </w:r>
          </w:p>
        </w:tc>
        <w:tc>
          <w:tcPr>
            <w:tcW w:w="4675" w:type="dxa"/>
          </w:tcPr>
          <w:p w14:paraId="3AEB482D" w14:textId="65FA5110" w:rsidR="002C2A87" w:rsidRPr="002C2A87" w:rsidRDefault="002C2A87" w:rsidP="00E726AA">
            <w:pPr>
              <w:jc w:val="both"/>
              <w:rPr>
                <w:rFonts w:ascii="Verdana" w:hAnsi="Verdana"/>
                <w:b/>
                <w:bCs/>
                <w:sz w:val="16"/>
                <w:szCs w:val="16"/>
              </w:rPr>
            </w:pPr>
            <w:r w:rsidRPr="002C2A87">
              <w:rPr>
                <w:rFonts w:ascii="Verdana" w:hAnsi="Verdana"/>
                <w:sz w:val="16"/>
                <w:szCs w:val="16"/>
              </w:rPr>
              <w:t>This Standard is not consistent with international standards.</w:t>
            </w:r>
          </w:p>
        </w:tc>
      </w:tr>
      <w:tr w:rsidR="002C2A87" w:rsidRPr="00724D65" w14:paraId="2E6390AD" w14:textId="13357DF7" w:rsidTr="002C2A87">
        <w:tc>
          <w:tcPr>
            <w:tcW w:w="4675" w:type="dxa"/>
          </w:tcPr>
          <w:p w14:paraId="42180423" w14:textId="320EBBFE" w:rsidR="002C2A87" w:rsidRPr="002C2A87" w:rsidRDefault="002C2A87" w:rsidP="00E726AA">
            <w:pPr>
              <w:jc w:val="both"/>
              <w:rPr>
                <w:rFonts w:ascii="Verdana" w:hAnsi="Verdana"/>
                <w:sz w:val="16"/>
                <w:szCs w:val="16"/>
              </w:rPr>
            </w:pPr>
          </w:p>
        </w:tc>
        <w:tc>
          <w:tcPr>
            <w:tcW w:w="4675" w:type="dxa"/>
          </w:tcPr>
          <w:p w14:paraId="062E38DD" w14:textId="2EACB0FE" w:rsidR="002C2A87" w:rsidRPr="002C2A87" w:rsidRDefault="002C2A87" w:rsidP="00E726AA">
            <w:pPr>
              <w:jc w:val="both"/>
              <w:rPr>
                <w:rFonts w:ascii="Verdana" w:hAnsi="Verdana"/>
                <w:sz w:val="16"/>
                <w:szCs w:val="16"/>
              </w:rPr>
            </w:pPr>
          </w:p>
        </w:tc>
      </w:tr>
      <w:tr w:rsidR="002C2A87" w:rsidRPr="00F30246" w14:paraId="15D57E5B" w14:textId="36481861" w:rsidTr="002C2A87">
        <w:tc>
          <w:tcPr>
            <w:tcW w:w="4675" w:type="dxa"/>
          </w:tcPr>
          <w:p w14:paraId="3CB20E25"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13. Bibliografía</w:t>
            </w:r>
          </w:p>
        </w:tc>
        <w:tc>
          <w:tcPr>
            <w:tcW w:w="4675" w:type="dxa"/>
          </w:tcPr>
          <w:p w14:paraId="06DC0D85" w14:textId="1D9FC902" w:rsidR="002C2A87" w:rsidRPr="002C2A87" w:rsidRDefault="002C2A87" w:rsidP="00E726AA">
            <w:pPr>
              <w:jc w:val="both"/>
              <w:rPr>
                <w:rFonts w:ascii="Verdana" w:hAnsi="Verdana"/>
                <w:b/>
                <w:bCs/>
                <w:sz w:val="16"/>
                <w:szCs w:val="16"/>
              </w:rPr>
            </w:pPr>
            <w:r w:rsidRPr="002C2A87">
              <w:rPr>
                <w:rFonts w:ascii="Verdana" w:hAnsi="Verdana"/>
                <w:b/>
                <w:bCs/>
                <w:sz w:val="16"/>
                <w:szCs w:val="16"/>
              </w:rPr>
              <w:t>13. Bibliography</w:t>
            </w:r>
          </w:p>
        </w:tc>
      </w:tr>
      <w:tr w:rsidR="002C2A87" w:rsidRPr="00F30246" w14:paraId="4D199BE8" w14:textId="77777777" w:rsidTr="002C2A87">
        <w:tc>
          <w:tcPr>
            <w:tcW w:w="4675" w:type="dxa"/>
          </w:tcPr>
          <w:p w14:paraId="254EE43B" w14:textId="77777777" w:rsidR="002C2A87" w:rsidRPr="00A95041" w:rsidRDefault="002C2A87" w:rsidP="00E726AA">
            <w:pPr>
              <w:jc w:val="both"/>
              <w:rPr>
                <w:rFonts w:ascii="Verdana" w:hAnsi="Verdana"/>
                <w:b/>
                <w:bCs/>
                <w:sz w:val="16"/>
                <w:szCs w:val="16"/>
                <w:lang w:val="es-MX"/>
              </w:rPr>
            </w:pPr>
          </w:p>
        </w:tc>
        <w:tc>
          <w:tcPr>
            <w:tcW w:w="4675" w:type="dxa"/>
          </w:tcPr>
          <w:p w14:paraId="5E967529" w14:textId="77777777" w:rsidR="002C2A87" w:rsidRPr="002C2A87" w:rsidRDefault="002C2A87" w:rsidP="00E726AA">
            <w:pPr>
              <w:jc w:val="both"/>
              <w:rPr>
                <w:rFonts w:ascii="Verdana" w:hAnsi="Verdana"/>
                <w:b/>
                <w:bCs/>
                <w:sz w:val="16"/>
                <w:szCs w:val="16"/>
              </w:rPr>
            </w:pPr>
          </w:p>
        </w:tc>
      </w:tr>
      <w:tr w:rsidR="002C2A87" w:rsidRPr="00F30246" w14:paraId="227575ED" w14:textId="42FF5758" w:rsidTr="002C2A87">
        <w:tc>
          <w:tcPr>
            <w:tcW w:w="4675" w:type="dxa"/>
          </w:tcPr>
          <w:p w14:paraId="3A5D2587"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13.1</w:t>
            </w:r>
            <w:r w:rsidRPr="00A95041">
              <w:rPr>
                <w:rFonts w:ascii="Verdana" w:hAnsi="Verdana"/>
                <w:sz w:val="16"/>
                <w:szCs w:val="16"/>
                <w:lang w:val="es-MX"/>
              </w:rPr>
              <w:t> Secretaría de Comercio y Fomento Industrial. 1992. Ley Federal sobre Metrología y Normalización. </w:t>
            </w:r>
            <w:r w:rsidRPr="00A95041">
              <w:rPr>
                <w:rFonts w:ascii="Verdana" w:hAnsi="Verdana"/>
                <w:b/>
                <w:bCs/>
                <w:sz w:val="16"/>
                <w:szCs w:val="16"/>
                <w:lang w:val="es-MX"/>
              </w:rPr>
              <w:t>Diario Oficial de la Federación</w:t>
            </w:r>
            <w:r w:rsidRPr="00A95041">
              <w:rPr>
                <w:rFonts w:ascii="Verdana" w:hAnsi="Verdana"/>
                <w:sz w:val="16"/>
                <w:szCs w:val="16"/>
                <w:lang w:val="es-MX"/>
              </w:rPr>
              <w:t>. México, D.F.</w:t>
            </w:r>
          </w:p>
        </w:tc>
        <w:tc>
          <w:tcPr>
            <w:tcW w:w="4675" w:type="dxa"/>
          </w:tcPr>
          <w:p w14:paraId="58C6B55E" w14:textId="1C77905A"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13.1 </w:t>
            </w:r>
            <w:r w:rsidRPr="002C2A87">
              <w:rPr>
                <w:rFonts w:ascii="Verdana" w:hAnsi="Verdana"/>
                <w:sz w:val="16"/>
                <w:szCs w:val="16"/>
              </w:rPr>
              <w:t xml:space="preserve">Secretary of Commerce and Industrial Development. 1992. Federal Law on Metrology and Standardization. </w:t>
            </w:r>
            <w:r w:rsidRPr="002C2A87">
              <w:rPr>
                <w:rFonts w:ascii="Verdana" w:hAnsi="Verdana"/>
                <w:b/>
                <w:bCs/>
                <w:sz w:val="16"/>
                <w:szCs w:val="16"/>
              </w:rPr>
              <w:t xml:space="preserve">Official </w:t>
            </w:r>
            <w:r w:rsidR="00E726AA">
              <w:rPr>
                <w:rFonts w:ascii="Verdana" w:hAnsi="Verdana"/>
                <w:b/>
                <w:bCs/>
                <w:sz w:val="16"/>
                <w:szCs w:val="16"/>
              </w:rPr>
              <w:t>Daily</w:t>
            </w:r>
            <w:r w:rsidRPr="002C2A87">
              <w:rPr>
                <w:rFonts w:ascii="Verdana" w:hAnsi="Verdana"/>
                <w:b/>
                <w:bCs/>
                <w:sz w:val="16"/>
                <w:szCs w:val="16"/>
              </w:rPr>
              <w:t xml:space="preserve"> of the Federation.</w:t>
            </w:r>
            <w:r w:rsidRPr="002C2A87">
              <w:rPr>
                <w:rFonts w:ascii="Verdana" w:hAnsi="Verdana"/>
                <w:sz w:val="16"/>
                <w:szCs w:val="16"/>
              </w:rPr>
              <w:t xml:space="preserve"> Mexico City.</w:t>
            </w:r>
            <w:r w:rsidR="00B22C7A">
              <w:rPr>
                <w:rFonts w:ascii="Verdana" w:hAnsi="Verdana"/>
                <w:sz w:val="16"/>
                <w:szCs w:val="16"/>
              </w:rPr>
              <w:t xml:space="preserve"> (now Secretary of Economy)</w:t>
            </w:r>
          </w:p>
        </w:tc>
      </w:tr>
      <w:tr w:rsidR="00B22C7A" w:rsidRPr="00F30246" w14:paraId="420B0CE1" w14:textId="77777777" w:rsidTr="002C2A87">
        <w:tc>
          <w:tcPr>
            <w:tcW w:w="4675" w:type="dxa"/>
          </w:tcPr>
          <w:p w14:paraId="1A5CC165" w14:textId="77777777" w:rsidR="00B22C7A" w:rsidRPr="008A255B" w:rsidRDefault="00B22C7A" w:rsidP="00E726AA">
            <w:pPr>
              <w:jc w:val="both"/>
              <w:rPr>
                <w:rFonts w:ascii="Verdana" w:hAnsi="Verdana"/>
                <w:b/>
                <w:bCs/>
                <w:sz w:val="16"/>
                <w:szCs w:val="16"/>
              </w:rPr>
            </w:pPr>
          </w:p>
        </w:tc>
        <w:tc>
          <w:tcPr>
            <w:tcW w:w="4675" w:type="dxa"/>
          </w:tcPr>
          <w:p w14:paraId="7373F1AA" w14:textId="77777777" w:rsidR="00B22C7A" w:rsidRPr="002C2A87" w:rsidRDefault="00B22C7A" w:rsidP="00E726AA">
            <w:pPr>
              <w:jc w:val="both"/>
              <w:rPr>
                <w:rFonts w:ascii="Verdana" w:hAnsi="Verdana"/>
                <w:b/>
                <w:bCs/>
                <w:sz w:val="16"/>
                <w:szCs w:val="16"/>
              </w:rPr>
            </w:pPr>
          </w:p>
        </w:tc>
      </w:tr>
      <w:tr w:rsidR="002C2A87" w:rsidRPr="00F30246" w14:paraId="34FA6A9C" w14:textId="5A28AE4A" w:rsidTr="002C2A87">
        <w:tc>
          <w:tcPr>
            <w:tcW w:w="4675" w:type="dxa"/>
          </w:tcPr>
          <w:p w14:paraId="0F39BC53"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lastRenderedPageBreak/>
              <w:t>13.2</w:t>
            </w:r>
            <w:r w:rsidRPr="00A95041">
              <w:rPr>
                <w:rFonts w:ascii="Verdana" w:hAnsi="Verdana"/>
                <w:sz w:val="16"/>
                <w:szCs w:val="16"/>
                <w:lang w:val="es-MX"/>
              </w:rPr>
              <w:t> Secretaría de Salud. 1984. Ley General de Salud. </w:t>
            </w:r>
            <w:r w:rsidRPr="00A95041">
              <w:rPr>
                <w:rFonts w:ascii="Verdana" w:hAnsi="Verdana"/>
                <w:b/>
                <w:bCs/>
                <w:sz w:val="16"/>
                <w:szCs w:val="16"/>
                <w:lang w:val="es-MX"/>
              </w:rPr>
              <w:t>Diario Oficial de la Federación</w:t>
            </w:r>
            <w:r w:rsidRPr="00A95041">
              <w:rPr>
                <w:rFonts w:ascii="Verdana" w:hAnsi="Verdana"/>
                <w:sz w:val="16"/>
                <w:szCs w:val="16"/>
                <w:lang w:val="es-MX"/>
              </w:rPr>
              <w:t>. México, D.F.</w:t>
            </w:r>
          </w:p>
        </w:tc>
        <w:tc>
          <w:tcPr>
            <w:tcW w:w="4675" w:type="dxa"/>
          </w:tcPr>
          <w:p w14:paraId="65B3303C" w14:textId="2F5ABC89"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13.2 </w:t>
            </w:r>
            <w:r w:rsidRPr="002C2A87">
              <w:rPr>
                <w:rFonts w:ascii="Verdana" w:hAnsi="Verdana"/>
                <w:sz w:val="16"/>
                <w:szCs w:val="16"/>
              </w:rPr>
              <w:t xml:space="preserve">Secretary of Health. 1984. </w:t>
            </w:r>
            <w:r w:rsidR="00B22C7A" w:rsidRPr="002C2A87">
              <w:rPr>
                <w:rFonts w:ascii="Verdana" w:hAnsi="Verdana"/>
                <w:sz w:val="16"/>
                <w:szCs w:val="16"/>
              </w:rPr>
              <w:t>Law</w:t>
            </w:r>
            <w:r w:rsidR="00E726AA">
              <w:rPr>
                <w:rFonts w:ascii="Verdana" w:hAnsi="Verdana"/>
                <w:sz w:val="16"/>
                <w:szCs w:val="16"/>
              </w:rPr>
              <w:t xml:space="preserve"> of</w:t>
            </w:r>
            <w:r w:rsidR="00B22C7A" w:rsidRPr="002C2A87">
              <w:rPr>
                <w:rFonts w:ascii="Verdana" w:hAnsi="Verdana"/>
                <w:sz w:val="16"/>
                <w:szCs w:val="16"/>
              </w:rPr>
              <w:t xml:space="preserve"> </w:t>
            </w:r>
            <w:r w:rsidRPr="002C2A87">
              <w:rPr>
                <w:rFonts w:ascii="Verdana" w:hAnsi="Verdana"/>
                <w:sz w:val="16"/>
                <w:szCs w:val="16"/>
              </w:rPr>
              <w:t xml:space="preserve">General Health. </w:t>
            </w:r>
            <w:r w:rsidRPr="002C2A87">
              <w:rPr>
                <w:rFonts w:ascii="Verdana" w:hAnsi="Verdana"/>
                <w:b/>
                <w:bCs/>
                <w:sz w:val="16"/>
                <w:szCs w:val="16"/>
              </w:rPr>
              <w:t xml:space="preserve">Official </w:t>
            </w:r>
            <w:r w:rsidR="00E726AA">
              <w:rPr>
                <w:rFonts w:ascii="Verdana" w:hAnsi="Verdana"/>
                <w:b/>
                <w:bCs/>
                <w:sz w:val="16"/>
                <w:szCs w:val="16"/>
              </w:rPr>
              <w:t>Daily</w:t>
            </w:r>
            <w:r w:rsidRPr="002C2A87">
              <w:rPr>
                <w:rFonts w:ascii="Verdana" w:hAnsi="Verdana"/>
                <w:b/>
                <w:bCs/>
                <w:sz w:val="16"/>
                <w:szCs w:val="16"/>
              </w:rPr>
              <w:t xml:space="preserve"> of the Federation.</w:t>
            </w:r>
            <w:r w:rsidRPr="002C2A87">
              <w:rPr>
                <w:rFonts w:ascii="Verdana" w:hAnsi="Verdana"/>
                <w:sz w:val="16"/>
                <w:szCs w:val="16"/>
              </w:rPr>
              <w:t xml:space="preserve"> Mexico City.</w:t>
            </w:r>
          </w:p>
        </w:tc>
      </w:tr>
      <w:tr w:rsidR="00B22C7A" w:rsidRPr="00F30246" w14:paraId="30B26318" w14:textId="77777777" w:rsidTr="002C2A87">
        <w:tc>
          <w:tcPr>
            <w:tcW w:w="4675" w:type="dxa"/>
          </w:tcPr>
          <w:p w14:paraId="63B02234" w14:textId="77777777" w:rsidR="00B22C7A" w:rsidRPr="00A95041" w:rsidRDefault="00B22C7A" w:rsidP="00E726AA">
            <w:pPr>
              <w:jc w:val="both"/>
              <w:rPr>
                <w:rFonts w:ascii="Verdana" w:hAnsi="Verdana"/>
                <w:b/>
                <w:bCs/>
                <w:sz w:val="16"/>
                <w:szCs w:val="16"/>
                <w:lang w:val="es-MX"/>
              </w:rPr>
            </w:pPr>
          </w:p>
        </w:tc>
        <w:tc>
          <w:tcPr>
            <w:tcW w:w="4675" w:type="dxa"/>
          </w:tcPr>
          <w:p w14:paraId="771D0E16" w14:textId="77777777" w:rsidR="00B22C7A" w:rsidRPr="002C2A87" w:rsidRDefault="00B22C7A" w:rsidP="00E726AA">
            <w:pPr>
              <w:jc w:val="both"/>
              <w:rPr>
                <w:rFonts w:ascii="Verdana" w:hAnsi="Verdana"/>
                <w:b/>
                <w:bCs/>
                <w:sz w:val="16"/>
                <w:szCs w:val="16"/>
              </w:rPr>
            </w:pPr>
          </w:p>
        </w:tc>
      </w:tr>
      <w:tr w:rsidR="002C2A87" w:rsidRPr="00F30246" w14:paraId="6491589C" w14:textId="264E6875" w:rsidTr="002C2A87">
        <w:tc>
          <w:tcPr>
            <w:tcW w:w="4675" w:type="dxa"/>
          </w:tcPr>
          <w:p w14:paraId="05D8ADD4"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13.3 </w:t>
            </w:r>
            <w:r w:rsidRPr="00A95041">
              <w:rPr>
                <w:rFonts w:ascii="Verdana" w:hAnsi="Verdana"/>
                <w:sz w:val="16"/>
                <w:szCs w:val="16"/>
                <w:lang w:val="es-MX"/>
              </w:rPr>
              <w:t>Secretaría de Salud. 1988. Reglamento de la Ley General de Salud en Materia de Control Sanitario de Actividades, Establecimientos, Productos y Servicios. México, D.F.</w:t>
            </w:r>
          </w:p>
        </w:tc>
        <w:tc>
          <w:tcPr>
            <w:tcW w:w="4675" w:type="dxa"/>
          </w:tcPr>
          <w:p w14:paraId="290A113E" w14:textId="0704C7DC"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13.3 </w:t>
            </w:r>
            <w:r w:rsidRPr="002C2A87">
              <w:rPr>
                <w:rFonts w:ascii="Verdana" w:hAnsi="Verdana"/>
                <w:sz w:val="16"/>
                <w:szCs w:val="16"/>
              </w:rPr>
              <w:t>Secretary of Health. 1988. Regulations of the General Health Law on Sanitary Control of Activities, Establishments, Products and Services. Mexico City</w:t>
            </w:r>
          </w:p>
        </w:tc>
      </w:tr>
      <w:tr w:rsidR="00F31F6C" w:rsidRPr="00F30246" w14:paraId="396A18E0" w14:textId="77777777" w:rsidTr="002C2A87">
        <w:tc>
          <w:tcPr>
            <w:tcW w:w="4675" w:type="dxa"/>
          </w:tcPr>
          <w:p w14:paraId="0D3163A6" w14:textId="77777777" w:rsidR="00F31F6C" w:rsidRPr="00A95041" w:rsidRDefault="00F31F6C" w:rsidP="00E726AA">
            <w:pPr>
              <w:jc w:val="both"/>
              <w:rPr>
                <w:rFonts w:ascii="Verdana" w:hAnsi="Verdana"/>
                <w:b/>
                <w:bCs/>
                <w:sz w:val="16"/>
                <w:szCs w:val="16"/>
                <w:lang w:val="es-MX"/>
              </w:rPr>
            </w:pPr>
          </w:p>
        </w:tc>
        <w:tc>
          <w:tcPr>
            <w:tcW w:w="4675" w:type="dxa"/>
          </w:tcPr>
          <w:p w14:paraId="3AC88383" w14:textId="77777777" w:rsidR="00F31F6C" w:rsidRPr="002C2A87" w:rsidRDefault="00F31F6C" w:rsidP="00E726AA">
            <w:pPr>
              <w:jc w:val="both"/>
              <w:rPr>
                <w:rFonts w:ascii="Verdana" w:hAnsi="Verdana"/>
                <w:b/>
                <w:bCs/>
                <w:sz w:val="16"/>
                <w:szCs w:val="16"/>
              </w:rPr>
            </w:pPr>
          </w:p>
        </w:tc>
      </w:tr>
      <w:tr w:rsidR="002C2A87" w:rsidRPr="00F30246" w14:paraId="443ADA6B" w14:textId="02444EF8" w:rsidTr="002C2A87">
        <w:tc>
          <w:tcPr>
            <w:tcW w:w="4675" w:type="dxa"/>
          </w:tcPr>
          <w:p w14:paraId="37013429" w14:textId="77777777" w:rsidR="002C2A87" w:rsidRPr="00F30246" w:rsidRDefault="002C2A87" w:rsidP="00E726AA">
            <w:pPr>
              <w:jc w:val="both"/>
              <w:rPr>
                <w:rFonts w:ascii="Verdana" w:hAnsi="Verdana"/>
                <w:sz w:val="16"/>
                <w:szCs w:val="16"/>
              </w:rPr>
            </w:pPr>
            <w:r w:rsidRPr="00A95041">
              <w:rPr>
                <w:rFonts w:ascii="Verdana" w:hAnsi="Verdana"/>
                <w:b/>
                <w:bCs/>
                <w:sz w:val="16"/>
                <w:szCs w:val="16"/>
                <w:lang w:val="es-MX"/>
              </w:rPr>
              <w:t>13.4</w:t>
            </w:r>
            <w:r w:rsidRPr="00A95041">
              <w:rPr>
                <w:rFonts w:ascii="Verdana" w:hAnsi="Verdana"/>
                <w:sz w:val="16"/>
                <w:szCs w:val="16"/>
                <w:lang w:val="es-MX"/>
              </w:rPr>
              <w:t xml:space="preserve"> Secretaría de Comercio y Fomento Industrial. NOM-008-SCFI-1993. Norma Oficial Mexicana. </w:t>
            </w:r>
            <w:r w:rsidRPr="00A95041">
              <w:rPr>
                <w:rFonts w:ascii="Verdana" w:hAnsi="Verdana"/>
                <w:sz w:val="16"/>
                <w:szCs w:val="16"/>
              </w:rPr>
              <w:t xml:space="preserve">Sistema General de </w:t>
            </w:r>
            <w:proofErr w:type="spellStart"/>
            <w:r w:rsidRPr="00A95041">
              <w:rPr>
                <w:rFonts w:ascii="Verdana" w:hAnsi="Verdana"/>
                <w:sz w:val="16"/>
                <w:szCs w:val="16"/>
              </w:rPr>
              <w:t>Unidades</w:t>
            </w:r>
            <w:proofErr w:type="spellEnd"/>
            <w:r w:rsidRPr="00A95041">
              <w:rPr>
                <w:rFonts w:ascii="Verdana" w:hAnsi="Verdana"/>
                <w:sz w:val="16"/>
                <w:szCs w:val="16"/>
              </w:rPr>
              <w:t xml:space="preserve"> de </w:t>
            </w:r>
            <w:proofErr w:type="spellStart"/>
            <w:r w:rsidRPr="00A95041">
              <w:rPr>
                <w:rFonts w:ascii="Verdana" w:hAnsi="Verdana"/>
                <w:sz w:val="16"/>
                <w:szCs w:val="16"/>
              </w:rPr>
              <w:t>Medida</w:t>
            </w:r>
            <w:proofErr w:type="spellEnd"/>
            <w:r w:rsidRPr="00A95041">
              <w:rPr>
                <w:rFonts w:ascii="Verdana" w:hAnsi="Verdana"/>
                <w:sz w:val="16"/>
                <w:szCs w:val="16"/>
              </w:rPr>
              <w:t>.</w:t>
            </w:r>
          </w:p>
        </w:tc>
        <w:tc>
          <w:tcPr>
            <w:tcW w:w="4675" w:type="dxa"/>
          </w:tcPr>
          <w:p w14:paraId="11963299" w14:textId="66F0FCD6"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13.4 </w:t>
            </w:r>
            <w:r w:rsidRPr="002C2A87">
              <w:rPr>
                <w:rFonts w:ascii="Verdana" w:hAnsi="Verdana"/>
                <w:sz w:val="16"/>
                <w:szCs w:val="16"/>
              </w:rPr>
              <w:t>Secretary of Commerce and Industrial Development. NOM-008-SCFI-1993. Official Mexican Standard. General System of Units of Measurement.</w:t>
            </w:r>
          </w:p>
        </w:tc>
      </w:tr>
      <w:tr w:rsidR="00F31F6C" w:rsidRPr="00F30246" w14:paraId="313646CC" w14:textId="77777777" w:rsidTr="002C2A87">
        <w:tc>
          <w:tcPr>
            <w:tcW w:w="4675" w:type="dxa"/>
          </w:tcPr>
          <w:p w14:paraId="47F27930" w14:textId="77777777" w:rsidR="00F31F6C" w:rsidRPr="00A95041" w:rsidRDefault="00F31F6C" w:rsidP="00E726AA">
            <w:pPr>
              <w:jc w:val="both"/>
              <w:rPr>
                <w:rFonts w:ascii="Verdana" w:hAnsi="Verdana"/>
                <w:b/>
                <w:bCs/>
                <w:sz w:val="16"/>
                <w:szCs w:val="16"/>
                <w:lang w:val="es-MX"/>
              </w:rPr>
            </w:pPr>
          </w:p>
        </w:tc>
        <w:tc>
          <w:tcPr>
            <w:tcW w:w="4675" w:type="dxa"/>
          </w:tcPr>
          <w:p w14:paraId="3C1FF63D" w14:textId="77777777" w:rsidR="00F31F6C" w:rsidRPr="002C2A87" w:rsidRDefault="00F31F6C" w:rsidP="00E726AA">
            <w:pPr>
              <w:jc w:val="both"/>
              <w:rPr>
                <w:rFonts w:ascii="Verdana" w:hAnsi="Verdana"/>
                <w:b/>
                <w:bCs/>
                <w:sz w:val="16"/>
                <w:szCs w:val="16"/>
              </w:rPr>
            </w:pPr>
          </w:p>
        </w:tc>
      </w:tr>
      <w:tr w:rsidR="002C2A87" w:rsidRPr="00F30246" w14:paraId="6731749E" w14:textId="4A1FDB65" w:rsidTr="002C2A87">
        <w:tc>
          <w:tcPr>
            <w:tcW w:w="4675" w:type="dxa"/>
          </w:tcPr>
          <w:p w14:paraId="20DA0653" w14:textId="77777777" w:rsidR="002C2A87" w:rsidRPr="00F772D6" w:rsidRDefault="002C2A87" w:rsidP="00E726AA">
            <w:pPr>
              <w:jc w:val="both"/>
              <w:rPr>
                <w:rFonts w:ascii="Verdana" w:hAnsi="Verdana"/>
                <w:sz w:val="16"/>
                <w:szCs w:val="16"/>
              </w:rPr>
            </w:pPr>
            <w:r w:rsidRPr="00A95041">
              <w:rPr>
                <w:rFonts w:ascii="Verdana" w:hAnsi="Verdana"/>
                <w:b/>
                <w:bCs/>
                <w:sz w:val="16"/>
                <w:szCs w:val="16"/>
              </w:rPr>
              <w:t>13.5 </w:t>
            </w:r>
            <w:r w:rsidRPr="00A95041">
              <w:rPr>
                <w:rFonts w:ascii="Verdana" w:hAnsi="Verdana"/>
                <w:sz w:val="16"/>
                <w:szCs w:val="16"/>
              </w:rPr>
              <w:t xml:space="preserve">Bacteriological Analytical Manual. 1984. Food and Drugs Administration FDA. Bureau of Foods. Division of Microbiology. </w:t>
            </w:r>
            <w:r w:rsidRPr="00F772D6">
              <w:rPr>
                <w:rFonts w:ascii="Verdana" w:hAnsi="Verdana"/>
                <w:sz w:val="16"/>
                <w:szCs w:val="16"/>
              </w:rPr>
              <w:t>6a Ed. Washington D.C.</w:t>
            </w:r>
          </w:p>
        </w:tc>
        <w:tc>
          <w:tcPr>
            <w:tcW w:w="4675" w:type="dxa"/>
          </w:tcPr>
          <w:p w14:paraId="43308AEE" w14:textId="46CDCB6A"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13.5 </w:t>
            </w:r>
            <w:r w:rsidRPr="002C2A87">
              <w:rPr>
                <w:rFonts w:ascii="Verdana" w:hAnsi="Verdana"/>
                <w:sz w:val="16"/>
                <w:szCs w:val="16"/>
              </w:rPr>
              <w:t>Bacteriological Analytical Manual. 1984. Food and Drug Administration FDA. Bureau of Foods. Division of Microbiology. 6th Ed. Washington DC</w:t>
            </w:r>
          </w:p>
        </w:tc>
      </w:tr>
      <w:tr w:rsidR="00F31F6C" w:rsidRPr="00F30246" w14:paraId="57332A7B" w14:textId="77777777" w:rsidTr="002C2A87">
        <w:tc>
          <w:tcPr>
            <w:tcW w:w="4675" w:type="dxa"/>
          </w:tcPr>
          <w:p w14:paraId="72C05E37" w14:textId="77777777" w:rsidR="00F31F6C" w:rsidRPr="00A95041" w:rsidRDefault="00F31F6C" w:rsidP="00E726AA">
            <w:pPr>
              <w:jc w:val="both"/>
              <w:rPr>
                <w:rFonts w:ascii="Verdana" w:hAnsi="Verdana"/>
                <w:b/>
                <w:bCs/>
                <w:sz w:val="16"/>
                <w:szCs w:val="16"/>
              </w:rPr>
            </w:pPr>
          </w:p>
        </w:tc>
        <w:tc>
          <w:tcPr>
            <w:tcW w:w="4675" w:type="dxa"/>
          </w:tcPr>
          <w:p w14:paraId="58EB5545" w14:textId="77777777" w:rsidR="00F31F6C" w:rsidRPr="002C2A87" w:rsidRDefault="00F31F6C" w:rsidP="00E726AA">
            <w:pPr>
              <w:jc w:val="both"/>
              <w:rPr>
                <w:rFonts w:ascii="Verdana" w:hAnsi="Verdana"/>
                <w:b/>
                <w:bCs/>
                <w:sz w:val="16"/>
                <w:szCs w:val="16"/>
              </w:rPr>
            </w:pPr>
          </w:p>
        </w:tc>
      </w:tr>
      <w:tr w:rsidR="002C2A87" w:rsidRPr="00F30246" w14:paraId="7B63AC38" w14:textId="384EB31D" w:rsidTr="002C2A87">
        <w:tc>
          <w:tcPr>
            <w:tcW w:w="4675" w:type="dxa"/>
          </w:tcPr>
          <w:p w14:paraId="6F53C2C3"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13.6</w:t>
            </w:r>
            <w:r w:rsidRPr="00A95041">
              <w:rPr>
                <w:rFonts w:ascii="Verdana" w:hAnsi="Verdana"/>
                <w:sz w:val="16"/>
                <w:szCs w:val="16"/>
                <w:lang w:val="es-MX"/>
              </w:rPr>
              <w:t> NORMA-Z-013/02. 1981. Guía para la Redacción, Estructuración y Presentación de las Normas Oficiales Mexicanas. Secretaría de Comercio y Fomento Industrial.</w:t>
            </w:r>
          </w:p>
        </w:tc>
        <w:tc>
          <w:tcPr>
            <w:tcW w:w="4675" w:type="dxa"/>
          </w:tcPr>
          <w:p w14:paraId="3E3A3388" w14:textId="2323D322"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13.6 </w:t>
            </w:r>
            <w:r w:rsidRPr="002C2A87">
              <w:rPr>
                <w:rFonts w:ascii="Verdana" w:hAnsi="Verdana"/>
                <w:sz w:val="16"/>
                <w:szCs w:val="16"/>
              </w:rPr>
              <w:t>NORMA-Z-013/02. 1981. Guide for the Drafting, Structuring and Presentation of Official Mexican Standards. Secretary of Commerce and Industrial Development.</w:t>
            </w:r>
          </w:p>
        </w:tc>
      </w:tr>
      <w:tr w:rsidR="00F31F6C" w:rsidRPr="00F30246" w14:paraId="6F7FA219" w14:textId="77777777" w:rsidTr="002C2A87">
        <w:tc>
          <w:tcPr>
            <w:tcW w:w="4675" w:type="dxa"/>
          </w:tcPr>
          <w:p w14:paraId="4C2897A3" w14:textId="77777777" w:rsidR="00F31F6C" w:rsidRPr="00A95041" w:rsidRDefault="00F31F6C" w:rsidP="00E726AA">
            <w:pPr>
              <w:jc w:val="both"/>
              <w:rPr>
                <w:rFonts w:ascii="Verdana" w:hAnsi="Verdana"/>
                <w:b/>
                <w:bCs/>
                <w:sz w:val="16"/>
                <w:szCs w:val="16"/>
                <w:lang w:val="es-MX"/>
              </w:rPr>
            </w:pPr>
          </w:p>
        </w:tc>
        <w:tc>
          <w:tcPr>
            <w:tcW w:w="4675" w:type="dxa"/>
          </w:tcPr>
          <w:p w14:paraId="4C4E3622" w14:textId="77777777" w:rsidR="00F31F6C" w:rsidRPr="002C2A87" w:rsidRDefault="00F31F6C" w:rsidP="00E726AA">
            <w:pPr>
              <w:jc w:val="both"/>
              <w:rPr>
                <w:rFonts w:ascii="Verdana" w:hAnsi="Verdana"/>
                <w:b/>
                <w:bCs/>
                <w:sz w:val="16"/>
                <w:szCs w:val="16"/>
              </w:rPr>
            </w:pPr>
          </w:p>
        </w:tc>
      </w:tr>
      <w:tr w:rsidR="002C2A87" w:rsidRPr="00F30246" w14:paraId="6B789B88" w14:textId="59D7B3A2" w:rsidTr="002C2A87">
        <w:tc>
          <w:tcPr>
            <w:tcW w:w="4675" w:type="dxa"/>
          </w:tcPr>
          <w:p w14:paraId="39D2EA70" w14:textId="580A9E7C" w:rsidR="002C2A87" w:rsidRPr="00F30246" w:rsidRDefault="002C2A87" w:rsidP="00E726AA">
            <w:pPr>
              <w:jc w:val="both"/>
              <w:rPr>
                <w:rFonts w:ascii="Verdana" w:hAnsi="Verdana"/>
                <w:sz w:val="16"/>
                <w:szCs w:val="16"/>
              </w:rPr>
            </w:pPr>
            <w:r w:rsidRPr="00A95041">
              <w:rPr>
                <w:rFonts w:ascii="Verdana" w:hAnsi="Verdana"/>
                <w:b/>
                <w:bCs/>
                <w:sz w:val="16"/>
                <w:szCs w:val="16"/>
                <w:lang w:val="es-MX"/>
              </w:rPr>
              <w:t>13.7 </w:t>
            </w:r>
            <w:proofErr w:type="spellStart"/>
            <w:r w:rsidRPr="00A95041">
              <w:rPr>
                <w:rFonts w:ascii="Verdana" w:hAnsi="Verdana"/>
                <w:sz w:val="16"/>
                <w:szCs w:val="16"/>
                <w:lang w:val="es-MX"/>
              </w:rPr>
              <w:t>Tomasiewicz</w:t>
            </w:r>
            <w:proofErr w:type="spellEnd"/>
            <w:r w:rsidRPr="00A95041">
              <w:rPr>
                <w:rFonts w:ascii="Verdana" w:hAnsi="Verdana"/>
                <w:sz w:val="16"/>
                <w:szCs w:val="16"/>
                <w:lang w:val="es-MX"/>
              </w:rPr>
              <w:t xml:space="preserve">, D. M., et al. 1980. </w:t>
            </w:r>
            <w:r w:rsidRPr="00A95041">
              <w:rPr>
                <w:rFonts w:ascii="Verdana" w:hAnsi="Verdana"/>
                <w:sz w:val="16"/>
                <w:szCs w:val="16"/>
              </w:rPr>
              <w:t xml:space="preserve">The most suitable number of colonies on plate for counting. </w:t>
            </w:r>
            <w:proofErr w:type="gramStart"/>
            <w:r w:rsidR="00E726AA">
              <w:rPr>
                <w:rFonts w:ascii="Verdana" w:hAnsi="Verdana"/>
                <w:sz w:val="16"/>
                <w:szCs w:val="16"/>
              </w:rPr>
              <w:t>Daily</w:t>
            </w:r>
            <w:r w:rsidRPr="00A95041">
              <w:rPr>
                <w:rFonts w:ascii="Verdana" w:hAnsi="Verdana"/>
                <w:sz w:val="16"/>
                <w:szCs w:val="16"/>
              </w:rPr>
              <w:t xml:space="preserve"> of</w:t>
            </w:r>
            <w:proofErr w:type="gramEnd"/>
            <w:r w:rsidRPr="00A95041">
              <w:rPr>
                <w:rFonts w:ascii="Verdana" w:hAnsi="Verdana"/>
                <w:sz w:val="16"/>
                <w:szCs w:val="16"/>
              </w:rPr>
              <w:t xml:space="preserve"> Food Protection. 43: 4.</w:t>
            </w:r>
          </w:p>
        </w:tc>
        <w:tc>
          <w:tcPr>
            <w:tcW w:w="4675" w:type="dxa"/>
          </w:tcPr>
          <w:p w14:paraId="431335C7" w14:textId="784321A2" w:rsidR="002C2A87" w:rsidRPr="002C2A87" w:rsidRDefault="002C2A87" w:rsidP="00E726AA">
            <w:pPr>
              <w:jc w:val="both"/>
              <w:rPr>
                <w:rFonts w:ascii="Verdana" w:hAnsi="Verdana"/>
                <w:b/>
                <w:bCs/>
                <w:sz w:val="16"/>
                <w:szCs w:val="16"/>
              </w:rPr>
            </w:pPr>
            <w:r w:rsidRPr="002C2A87">
              <w:rPr>
                <w:rFonts w:ascii="Verdana" w:hAnsi="Verdana"/>
                <w:b/>
                <w:bCs/>
                <w:sz w:val="16"/>
                <w:szCs w:val="16"/>
              </w:rPr>
              <w:t xml:space="preserve">13.7 </w:t>
            </w:r>
            <w:r w:rsidRPr="002C2A87">
              <w:rPr>
                <w:rFonts w:ascii="Verdana" w:hAnsi="Verdana"/>
                <w:sz w:val="16"/>
                <w:szCs w:val="16"/>
              </w:rPr>
              <w:t xml:space="preserve">Tomasiewicz, DM, et al. 1980. The most suitable number of colonies on plate for counting. </w:t>
            </w:r>
            <w:proofErr w:type="gramStart"/>
            <w:r w:rsidR="00E726AA">
              <w:rPr>
                <w:rFonts w:ascii="Verdana" w:hAnsi="Verdana"/>
                <w:sz w:val="16"/>
                <w:szCs w:val="16"/>
              </w:rPr>
              <w:t>Daily</w:t>
            </w:r>
            <w:r w:rsidRPr="002C2A87">
              <w:rPr>
                <w:rFonts w:ascii="Verdana" w:hAnsi="Verdana"/>
                <w:sz w:val="16"/>
                <w:szCs w:val="16"/>
              </w:rPr>
              <w:t xml:space="preserve"> of</w:t>
            </w:r>
            <w:proofErr w:type="gramEnd"/>
            <w:r w:rsidRPr="002C2A87">
              <w:rPr>
                <w:rFonts w:ascii="Verdana" w:hAnsi="Verdana"/>
                <w:sz w:val="16"/>
                <w:szCs w:val="16"/>
              </w:rPr>
              <w:t xml:space="preserve"> Food Protection. 43:4.</w:t>
            </w:r>
          </w:p>
        </w:tc>
      </w:tr>
      <w:tr w:rsidR="00F31F6C" w:rsidRPr="00F30246" w14:paraId="516B3536" w14:textId="77777777" w:rsidTr="002C2A87">
        <w:tc>
          <w:tcPr>
            <w:tcW w:w="4675" w:type="dxa"/>
          </w:tcPr>
          <w:p w14:paraId="64F614E3" w14:textId="77777777" w:rsidR="00F31F6C" w:rsidRPr="00A95041" w:rsidRDefault="00F31F6C" w:rsidP="00E726AA">
            <w:pPr>
              <w:jc w:val="both"/>
              <w:rPr>
                <w:rFonts w:ascii="Verdana" w:hAnsi="Verdana"/>
                <w:b/>
                <w:bCs/>
                <w:sz w:val="16"/>
                <w:szCs w:val="16"/>
                <w:lang w:val="es-MX"/>
              </w:rPr>
            </w:pPr>
          </w:p>
        </w:tc>
        <w:tc>
          <w:tcPr>
            <w:tcW w:w="4675" w:type="dxa"/>
          </w:tcPr>
          <w:p w14:paraId="4F8C38C8" w14:textId="77777777" w:rsidR="00F31F6C" w:rsidRPr="002C2A87" w:rsidRDefault="00F31F6C" w:rsidP="00E726AA">
            <w:pPr>
              <w:jc w:val="both"/>
              <w:rPr>
                <w:rFonts w:ascii="Verdana" w:hAnsi="Verdana"/>
                <w:b/>
                <w:bCs/>
                <w:sz w:val="16"/>
                <w:szCs w:val="16"/>
              </w:rPr>
            </w:pPr>
          </w:p>
        </w:tc>
      </w:tr>
      <w:tr w:rsidR="002C2A87" w:rsidRPr="00F30246" w14:paraId="7BBCC323" w14:textId="5302EAA9" w:rsidTr="002C2A87">
        <w:tc>
          <w:tcPr>
            <w:tcW w:w="4675" w:type="dxa"/>
          </w:tcPr>
          <w:p w14:paraId="0CF3B03D"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rPr>
              <w:t>13.8</w:t>
            </w:r>
            <w:r w:rsidRPr="00A95041">
              <w:rPr>
                <w:rFonts w:ascii="Verdana" w:hAnsi="Verdana"/>
                <w:sz w:val="16"/>
                <w:szCs w:val="16"/>
              </w:rPr>
              <w:t> </w:t>
            </w:r>
            <w:proofErr w:type="spellStart"/>
            <w:r w:rsidRPr="00A95041">
              <w:rPr>
                <w:rFonts w:ascii="Verdana" w:hAnsi="Verdana"/>
                <w:sz w:val="16"/>
                <w:szCs w:val="16"/>
              </w:rPr>
              <w:t>Vanderzant</w:t>
            </w:r>
            <w:proofErr w:type="spellEnd"/>
            <w:r w:rsidRPr="00A95041">
              <w:rPr>
                <w:rFonts w:ascii="Verdana" w:hAnsi="Verdana"/>
                <w:sz w:val="16"/>
                <w:szCs w:val="16"/>
              </w:rPr>
              <w:t xml:space="preserve"> F., Carland S., y Don F. Compendium of Methods for the Microbiological Examination of Foods. </w:t>
            </w:r>
            <w:r w:rsidRPr="00A95041">
              <w:rPr>
                <w:rFonts w:ascii="Verdana" w:hAnsi="Verdana"/>
                <w:sz w:val="16"/>
                <w:szCs w:val="16"/>
                <w:lang w:val="es-MX"/>
              </w:rPr>
              <w:t xml:space="preserve">American </w:t>
            </w:r>
            <w:proofErr w:type="spellStart"/>
            <w:r w:rsidRPr="00A95041">
              <w:rPr>
                <w:rFonts w:ascii="Verdana" w:hAnsi="Verdana"/>
                <w:sz w:val="16"/>
                <w:szCs w:val="16"/>
                <w:lang w:val="es-MX"/>
              </w:rPr>
              <w:t>Public</w:t>
            </w:r>
            <w:proofErr w:type="spellEnd"/>
            <w:r w:rsidRPr="00A95041">
              <w:rPr>
                <w:rFonts w:ascii="Verdana" w:hAnsi="Verdana"/>
                <w:sz w:val="16"/>
                <w:szCs w:val="16"/>
                <w:lang w:val="es-MX"/>
              </w:rPr>
              <w:t xml:space="preserve"> </w:t>
            </w:r>
            <w:proofErr w:type="spellStart"/>
            <w:r w:rsidRPr="00A95041">
              <w:rPr>
                <w:rFonts w:ascii="Verdana" w:hAnsi="Verdana"/>
                <w:sz w:val="16"/>
                <w:szCs w:val="16"/>
                <w:lang w:val="es-MX"/>
              </w:rPr>
              <w:t>Health</w:t>
            </w:r>
            <w:proofErr w:type="spellEnd"/>
            <w:r w:rsidRPr="00A95041">
              <w:rPr>
                <w:rFonts w:ascii="Verdana" w:hAnsi="Verdana"/>
                <w:sz w:val="16"/>
                <w:szCs w:val="16"/>
                <w:lang w:val="es-MX"/>
              </w:rPr>
              <w:t xml:space="preserve"> </w:t>
            </w:r>
            <w:proofErr w:type="spellStart"/>
            <w:r w:rsidRPr="00A95041">
              <w:rPr>
                <w:rFonts w:ascii="Verdana" w:hAnsi="Verdana"/>
                <w:sz w:val="16"/>
                <w:szCs w:val="16"/>
                <w:lang w:val="es-MX"/>
              </w:rPr>
              <w:t>Association</w:t>
            </w:r>
            <w:proofErr w:type="spellEnd"/>
            <w:r w:rsidRPr="00A95041">
              <w:rPr>
                <w:rFonts w:ascii="Verdana" w:hAnsi="Verdana"/>
                <w:sz w:val="16"/>
                <w:szCs w:val="16"/>
                <w:lang w:val="es-MX"/>
              </w:rPr>
              <w:t>. Washington, D.C. 1992.</w:t>
            </w:r>
          </w:p>
        </w:tc>
        <w:tc>
          <w:tcPr>
            <w:tcW w:w="4675" w:type="dxa"/>
          </w:tcPr>
          <w:p w14:paraId="31F1274B" w14:textId="6AEB0F02" w:rsidR="002C2A87" w:rsidRPr="002C2A87" w:rsidRDefault="002C2A87" w:rsidP="00E726AA">
            <w:pPr>
              <w:jc w:val="both"/>
              <w:rPr>
                <w:rFonts w:ascii="Verdana" w:hAnsi="Verdana"/>
                <w:b/>
                <w:bCs/>
                <w:sz w:val="16"/>
                <w:szCs w:val="16"/>
              </w:rPr>
            </w:pPr>
            <w:r w:rsidRPr="002C2A87">
              <w:rPr>
                <w:rFonts w:ascii="Verdana" w:hAnsi="Verdana"/>
                <w:b/>
                <w:bCs/>
                <w:sz w:val="16"/>
                <w:szCs w:val="16"/>
              </w:rPr>
              <w:t>13.8</w:t>
            </w:r>
            <w:r w:rsidRPr="002C2A87">
              <w:rPr>
                <w:rFonts w:ascii="Verdana" w:hAnsi="Verdana"/>
                <w:sz w:val="16"/>
                <w:szCs w:val="16"/>
              </w:rPr>
              <w:t> </w:t>
            </w:r>
            <w:proofErr w:type="spellStart"/>
            <w:r w:rsidRPr="002C2A87">
              <w:rPr>
                <w:rFonts w:ascii="Verdana" w:hAnsi="Verdana"/>
                <w:sz w:val="16"/>
                <w:szCs w:val="16"/>
              </w:rPr>
              <w:t>Vanderzant</w:t>
            </w:r>
            <w:proofErr w:type="spellEnd"/>
            <w:r w:rsidRPr="002C2A87">
              <w:rPr>
                <w:rFonts w:ascii="Verdana" w:hAnsi="Verdana"/>
                <w:sz w:val="16"/>
                <w:szCs w:val="16"/>
              </w:rPr>
              <w:t xml:space="preserve"> F., Carland S., and Don F. Compendium of Methods for the Microbiological Examination of Foods. American Public Health Association. Washington, D.C. 1992.</w:t>
            </w:r>
          </w:p>
        </w:tc>
      </w:tr>
      <w:tr w:rsidR="00F31F6C" w:rsidRPr="00F30246" w14:paraId="0338F05B" w14:textId="77777777" w:rsidTr="002C2A87">
        <w:tc>
          <w:tcPr>
            <w:tcW w:w="4675" w:type="dxa"/>
          </w:tcPr>
          <w:p w14:paraId="78C61513" w14:textId="77777777" w:rsidR="00F31F6C" w:rsidRPr="00A95041" w:rsidRDefault="00F31F6C" w:rsidP="00E726AA">
            <w:pPr>
              <w:jc w:val="both"/>
              <w:rPr>
                <w:rFonts w:ascii="Verdana" w:hAnsi="Verdana"/>
                <w:b/>
                <w:bCs/>
                <w:sz w:val="16"/>
                <w:szCs w:val="16"/>
              </w:rPr>
            </w:pPr>
          </w:p>
        </w:tc>
        <w:tc>
          <w:tcPr>
            <w:tcW w:w="4675" w:type="dxa"/>
          </w:tcPr>
          <w:p w14:paraId="62236725" w14:textId="77777777" w:rsidR="00F31F6C" w:rsidRPr="002C2A87" w:rsidRDefault="00F31F6C" w:rsidP="00E726AA">
            <w:pPr>
              <w:jc w:val="both"/>
              <w:rPr>
                <w:rFonts w:ascii="Verdana" w:hAnsi="Verdana"/>
                <w:b/>
                <w:bCs/>
                <w:sz w:val="16"/>
                <w:szCs w:val="16"/>
              </w:rPr>
            </w:pPr>
          </w:p>
        </w:tc>
      </w:tr>
      <w:tr w:rsidR="002C2A87" w:rsidRPr="00F30246" w14:paraId="258CD191" w14:textId="0B7D302E" w:rsidTr="002C2A87">
        <w:tc>
          <w:tcPr>
            <w:tcW w:w="4675" w:type="dxa"/>
          </w:tcPr>
          <w:p w14:paraId="139711A6"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14. Observancia de la norma</w:t>
            </w:r>
          </w:p>
        </w:tc>
        <w:tc>
          <w:tcPr>
            <w:tcW w:w="4675" w:type="dxa"/>
          </w:tcPr>
          <w:p w14:paraId="5CAE1692" w14:textId="501B1E88" w:rsidR="002C2A87" w:rsidRPr="002C2A87" w:rsidRDefault="002C2A87" w:rsidP="00E726AA">
            <w:pPr>
              <w:jc w:val="both"/>
              <w:rPr>
                <w:rFonts w:ascii="Verdana" w:hAnsi="Verdana"/>
                <w:b/>
                <w:bCs/>
                <w:sz w:val="16"/>
                <w:szCs w:val="16"/>
              </w:rPr>
            </w:pPr>
            <w:r w:rsidRPr="002C2A87">
              <w:rPr>
                <w:rFonts w:ascii="Verdana" w:hAnsi="Verdana"/>
                <w:b/>
                <w:bCs/>
                <w:sz w:val="16"/>
                <w:szCs w:val="16"/>
              </w:rPr>
              <w:t>14. Compliance with the standard</w:t>
            </w:r>
          </w:p>
        </w:tc>
      </w:tr>
      <w:tr w:rsidR="00F31F6C" w:rsidRPr="00F30246" w14:paraId="34455FEC" w14:textId="77777777" w:rsidTr="002C2A87">
        <w:tc>
          <w:tcPr>
            <w:tcW w:w="4675" w:type="dxa"/>
          </w:tcPr>
          <w:p w14:paraId="57EFBACB" w14:textId="77777777" w:rsidR="00F31F6C" w:rsidRPr="00A95041" w:rsidRDefault="00F31F6C" w:rsidP="00E726AA">
            <w:pPr>
              <w:jc w:val="both"/>
              <w:rPr>
                <w:rFonts w:ascii="Verdana" w:hAnsi="Verdana"/>
                <w:b/>
                <w:bCs/>
                <w:sz w:val="16"/>
                <w:szCs w:val="16"/>
                <w:lang w:val="es-MX"/>
              </w:rPr>
            </w:pPr>
          </w:p>
        </w:tc>
        <w:tc>
          <w:tcPr>
            <w:tcW w:w="4675" w:type="dxa"/>
          </w:tcPr>
          <w:p w14:paraId="22DDDBC9" w14:textId="77777777" w:rsidR="00F31F6C" w:rsidRPr="002C2A87" w:rsidRDefault="00F31F6C" w:rsidP="00E726AA">
            <w:pPr>
              <w:jc w:val="both"/>
              <w:rPr>
                <w:rFonts w:ascii="Verdana" w:hAnsi="Verdana"/>
                <w:b/>
                <w:bCs/>
                <w:sz w:val="16"/>
                <w:szCs w:val="16"/>
              </w:rPr>
            </w:pPr>
          </w:p>
        </w:tc>
      </w:tr>
      <w:tr w:rsidR="002C2A87" w:rsidRPr="00957E38" w14:paraId="76803969" w14:textId="1DA4D248" w:rsidTr="002C2A87">
        <w:tc>
          <w:tcPr>
            <w:tcW w:w="4675" w:type="dxa"/>
          </w:tcPr>
          <w:p w14:paraId="26506D5C" w14:textId="77777777" w:rsidR="002C2A87" w:rsidRPr="00F30246" w:rsidRDefault="002C2A87" w:rsidP="00E726AA">
            <w:pPr>
              <w:jc w:val="both"/>
              <w:rPr>
                <w:rFonts w:ascii="Verdana" w:hAnsi="Verdana"/>
                <w:sz w:val="16"/>
                <w:szCs w:val="16"/>
                <w:lang w:val="es-MX"/>
              </w:rPr>
            </w:pPr>
            <w:r w:rsidRPr="00A95041">
              <w:rPr>
                <w:rFonts w:ascii="Verdana" w:hAnsi="Verdana"/>
                <w:sz w:val="16"/>
                <w:szCs w:val="16"/>
                <w:lang w:val="es-MX"/>
              </w:rPr>
              <w:t>La vigilancia del cumplimiento de la presente Norma corresponde a la Secretaría de Salud.</w:t>
            </w:r>
          </w:p>
        </w:tc>
        <w:tc>
          <w:tcPr>
            <w:tcW w:w="4675" w:type="dxa"/>
          </w:tcPr>
          <w:p w14:paraId="5723D591" w14:textId="0FE2F032" w:rsidR="002C2A87" w:rsidRPr="002C2A87" w:rsidRDefault="002C2A87" w:rsidP="00E726AA">
            <w:pPr>
              <w:jc w:val="both"/>
              <w:rPr>
                <w:rFonts w:ascii="Verdana" w:hAnsi="Verdana"/>
                <w:sz w:val="16"/>
                <w:szCs w:val="16"/>
              </w:rPr>
            </w:pPr>
            <w:r w:rsidRPr="002C2A87">
              <w:rPr>
                <w:rFonts w:ascii="Verdana" w:hAnsi="Verdana"/>
                <w:sz w:val="16"/>
                <w:szCs w:val="16"/>
              </w:rPr>
              <w:t>Monitoring compliance with this Standard is the responsibility of the Secretary of Health.</w:t>
            </w:r>
          </w:p>
        </w:tc>
      </w:tr>
      <w:tr w:rsidR="00F31F6C" w:rsidRPr="00957E38" w14:paraId="481EFE8B" w14:textId="77777777" w:rsidTr="002C2A87">
        <w:tc>
          <w:tcPr>
            <w:tcW w:w="4675" w:type="dxa"/>
          </w:tcPr>
          <w:p w14:paraId="1A1DC6D3" w14:textId="77777777" w:rsidR="00F31F6C" w:rsidRPr="008A255B" w:rsidRDefault="00F31F6C" w:rsidP="00E726AA">
            <w:pPr>
              <w:jc w:val="both"/>
              <w:rPr>
                <w:rFonts w:ascii="Verdana" w:hAnsi="Verdana"/>
                <w:sz w:val="16"/>
                <w:szCs w:val="16"/>
              </w:rPr>
            </w:pPr>
          </w:p>
        </w:tc>
        <w:tc>
          <w:tcPr>
            <w:tcW w:w="4675" w:type="dxa"/>
          </w:tcPr>
          <w:p w14:paraId="036155A3" w14:textId="77777777" w:rsidR="00F31F6C" w:rsidRPr="002C2A87" w:rsidRDefault="00F31F6C" w:rsidP="00E726AA">
            <w:pPr>
              <w:jc w:val="both"/>
              <w:rPr>
                <w:rFonts w:ascii="Verdana" w:hAnsi="Verdana"/>
                <w:sz w:val="16"/>
                <w:szCs w:val="16"/>
              </w:rPr>
            </w:pPr>
          </w:p>
        </w:tc>
      </w:tr>
      <w:tr w:rsidR="002C2A87" w:rsidRPr="00F30246" w14:paraId="738A9CA2" w14:textId="14C50B79" w:rsidTr="002C2A87">
        <w:tc>
          <w:tcPr>
            <w:tcW w:w="4675" w:type="dxa"/>
          </w:tcPr>
          <w:p w14:paraId="30276CED" w14:textId="77777777" w:rsidR="002C2A87" w:rsidRPr="00F30246" w:rsidRDefault="002C2A87" w:rsidP="00E726AA">
            <w:pPr>
              <w:jc w:val="both"/>
              <w:rPr>
                <w:rFonts w:ascii="Verdana" w:hAnsi="Verdana"/>
                <w:sz w:val="16"/>
                <w:szCs w:val="16"/>
                <w:lang w:val="es-MX"/>
              </w:rPr>
            </w:pPr>
            <w:r w:rsidRPr="00A95041">
              <w:rPr>
                <w:rFonts w:ascii="Verdana" w:hAnsi="Verdana"/>
                <w:b/>
                <w:bCs/>
                <w:sz w:val="16"/>
                <w:szCs w:val="16"/>
                <w:lang w:val="es-MX"/>
              </w:rPr>
              <w:t>15. Vigencia</w:t>
            </w:r>
          </w:p>
        </w:tc>
        <w:tc>
          <w:tcPr>
            <w:tcW w:w="4675" w:type="dxa"/>
          </w:tcPr>
          <w:p w14:paraId="6655D4BB" w14:textId="32161727" w:rsidR="002C2A87" w:rsidRPr="002C2A87" w:rsidRDefault="002C2A87" w:rsidP="00E726AA">
            <w:pPr>
              <w:jc w:val="both"/>
              <w:rPr>
                <w:rFonts w:ascii="Verdana" w:hAnsi="Verdana"/>
                <w:b/>
                <w:bCs/>
                <w:sz w:val="16"/>
                <w:szCs w:val="16"/>
              </w:rPr>
            </w:pPr>
            <w:r w:rsidRPr="002C2A87">
              <w:rPr>
                <w:rFonts w:ascii="Verdana" w:hAnsi="Verdana"/>
                <w:b/>
                <w:bCs/>
                <w:sz w:val="16"/>
                <w:szCs w:val="16"/>
              </w:rPr>
              <w:t>15. Validity</w:t>
            </w:r>
          </w:p>
        </w:tc>
      </w:tr>
      <w:tr w:rsidR="00F31F6C" w:rsidRPr="00F30246" w14:paraId="1DDB478B" w14:textId="77777777" w:rsidTr="002C2A87">
        <w:tc>
          <w:tcPr>
            <w:tcW w:w="4675" w:type="dxa"/>
          </w:tcPr>
          <w:p w14:paraId="1E78638B" w14:textId="77777777" w:rsidR="00F31F6C" w:rsidRPr="00A95041" w:rsidRDefault="00F31F6C" w:rsidP="00E726AA">
            <w:pPr>
              <w:jc w:val="both"/>
              <w:rPr>
                <w:rFonts w:ascii="Verdana" w:hAnsi="Verdana"/>
                <w:b/>
                <w:bCs/>
                <w:sz w:val="16"/>
                <w:szCs w:val="16"/>
                <w:lang w:val="es-MX"/>
              </w:rPr>
            </w:pPr>
          </w:p>
        </w:tc>
        <w:tc>
          <w:tcPr>
            <w:tcW w:w="4675" w:type="dxa"/>
          </w:tcPr>
          <w:p w14:paraId="0B8F91DB" w14:textId="77777777" w:rsidR="00F31F6C" w:rsidRPr="002C2A87" w:rsidRDefault="00F31F6C" w:rsidP="00E726AA">
            <w:pPr>
              <w:jc w:val="both"/>
              <w:rPr>
                <w:rFonts w:ascii="Verdana" w:hAnsi="Verdana"/>
                <w:b/>
                <w:bCs/>
                <w:sz w:val="16"/>
                <w:szCs w:val="16"/>
              </w:rPr>
            </w:pPr>
          </w:p>
        </w:tc>
      </w:tr>
      <w:tr w:rsidR="002C2A87" w:rsidRPr="00957E38" w14:paraId="6D447E86" w14:textId="05CEF77C" w:rsidTr="002C2A87">
        <w:tc>
          <w:tcPr>
            <w:tcW w:w="4675" w:type="dxa"/>
          </w:tcPr>
          <w:p w14:paraId="27A7D935" w14:textId="77777777" w:rsidR="002C2A87" w:rsidRPr="00F30246" w:rsidRDefault="002C2A87" w:rsidP="00E726AA">
            <w:pPr>
              <w:jc w:val="both"/>
              <w:rPr>
                <w:rFonts w:ascii="Verdana" w:hAnsi="Verdana"/>
                <w:sz w:val="16"/>
                <w:szCs w:val="16"/>
                <w:lang w:val="es-MX"/>
              </w:rPr>
            </w:pPr>
            <w:r w:rsidRPr="00A95041">
              <w:rPr>
                <w:rFonts w:ascii="Verdana" w:hAnsi="Verdana"/>
                <w:sz w:val="16"/>
                <w:szCs w:val="16"/>
                <w:lang w:val="es-MX"/>
              </w:rPr>
              <w:t>La presente Norma Oficial Mexicana, entrará en vigor con carácter de obligatorio a los 30 días siguientes a partir de su publicación en el </w:t>
            </w:r>
            <w:r w:rsidRPr="00A95041">
              <w:rPr>
                <w:rFonts w:ascii="Verdana" w:hAnsi="Verdana"/>
                <w:b/>
                <w:bCs/>
                <w:sz w:val="16"/>
                <w:szCs w:val="16"/>
                <w:lang w:val="es-MX"/>
              </w:rPr>
              <w:t>Diario Oficial de la Federación.</w:t>
            </w:r>
          </w:p>
        </w:tc>
        <w:tc>
          <w:tcPr>
            <w:tcW w:w="4675" w:type="dxa"/>
          </w:tcPr>
          <w:p w14:paraId="6FF8F296" w14:textId="416300CE" w:rsidR="002C2A87" w:rsidRPr="002C2A87" w:rsidRDefault="002C2A87" w:rsidP="00E726AA">
            <w:pPr>
              <w:jc w:val="both"/>
              <w:rPr>
                <w:rFonts w:ascii="Verdana" w:hAnsi="Verdana"/>
                <w:sz w:val="16"/>
                <w:szCs w:val="16"/>
              </w:rPr>
            </w:pPr>
            <w:r w:rsidRPr="002C2A87">
              <w:rPr>
                <w:rFonts w:ascii="Verdana" w:hAnsi="Verdana"/>
                <w:sz w:val="16"/>
                <w:szCs w:val="16"/>
              </w:rPr>
              <w:t xml:space="preserve">This Official Mexican Standard will enter into force and become mandatory 30 days after its publication in the </w:t>
            </w:r>
            <w:r w:rsidRPr="002C2A87">
              <w:rPr>
                <w:rFonts w:ascii="Verdana" w:hAnsi="Verdana"/>
                <w:b/>
                <w:bCs/>
                <w:sz w:val="16"/>
                <w:szCs w:val="16"/>
              </w:rPr>
              <w:t>Official Daily of the Federation.</w:t>
            </w:r>
          </w:p>
        </w:tc>
      </w:tr>
      <w:tr w:rsidR="00302FCC" w:rsidRPr="00957E38" w14:paraId="5A59F126" w14:textId="77777777" w:rsidTr="002C2A87">
        <w:tc>
          <w:tcPr>
            <w:tcW w:w="4675" w:type="dxa"/>
          </w:tcPr>
          <w:p w14:paraId="3089F0C9" w14:textId="77777777" w:rsidR="00302FCC" w:rsidRPr="008A255B" w:rsidRDefault="00302FCC" w:rsidP="00E726AA">
            <w:pPr>
              <w:jc w:val="both"/>
              <w:rPr>
                <w:rFonts w:ascii="Verdana" w:hAnsi="Verdana"/>
                <w:sz w:val="16"/>
                <w:szCs w:val="16"/>
              </w:rPr>
            </w:pPr>
          </w:p>
        </w:tc>
        <w:tc>
          <w:tcPr>
            <w:tcW w:w="4675" w:type="dxa"/>
          </w:tcPr>
          <w:p w14:paraId="36E71694" w14:textId="77777777" w:rsidR="00302FCC" w:rsidRPr="002C2A87" w:rsidRDefault="00302FCC" w:rsidP="00E726AA">
            <w:pPr>
              <w:jc w:val="both"/>
              <w:rPr>
                <w:rFonts w:ascii="Verdana" w:hAnsi="Verdana"/>
                <w:sz w:val="16"/>
                <w:szCs w:val="16"/>
              </w:rPr>
            </w:pPr>
          </w:p>
        </w:tc>
      </w:tr>
      <w:tr w:rsidR="002C2A87" w:rsidRPr="00F30246" w14:paraId="3996A8DA" w14:textId="3C7F5A94" w:rsidTr="002C2A87">
        <w:tc>
          <w:tcPr>
            <w:tcW w:w="4675" w:type="dxa"/>
          </w:tcPr>
          <w:p w14:paraId="77B6C453" w14:textId="77777777" w:rsidR="002C2A87" w:rsidRPr="00F30246" w:rsidRDefault="002C2A87" w:rsidP="00E726AA">
            <w:pPr>
              <w:jc w:val="both"/>
              <w:rPr>
                <w:rFonts w:ascii="Verdana" w:hAnsi="Verdana"/>
                <w:sz w:val="16"/>
                <w:szCs w:val="16"/>
                <w:lang w:val="es-MX"/>
              </w:rPr>
            </w:pPr>
            <w:r w:rsidRPr="00A95041">
              <w:rPr>
                <w:rFonts w:ascii="Verdana" w:hAnsi="Verdana"/>
                <w:sz w:val="16"/>
                <w:szCs w:val="16"/>
                <w:lang w:val="es-MX"/>
              </w:rPr>
              <w:t>Sufragio Efectivo. No Reelección.</w:t>
            </w:r>
          </w:p>
        </w:tc>
        <w:tc>
          <w:tcPr>
            <w:tcW w:w="4675" w:type="dxa"/>
          </w:tcPr>
          <w:p w14:paraId="7CC2C3CB" w14:textId="029F7704" w:rsidR="002C2A87" w:rsidRPr="002C2A87" w:rsidRDefault="002C2A87" w:rsidP="00E726AA">
            <w:pPr>
              <w:jc w:val="both"/>
              <w:rPr>
                <w:rFonts w:ascii="Verdana" w:hAnsi="Verdana"/>
                <w:sz w:val="16"/>
                <w:szCs w:val="16"/>
              </w:rPr>
            </w:pPr>
            <w:r w:rsidRPr="002C2A87">
              <w:rPr>
                <w:rFonts w:ascii="Verdana" w:hAnsi="Verdana"/>
                <w:sz w:val="16"/>
                <w:szCs w:val="16"/>
              </w:rPr>
              <w:t>Effective Suffrage. No Re-election.</w:t>
            </w:r>
          </w:p>
        </w:tc>
      </w:tr>
      <w:tr w:rsidR="00302FCC" w:rsidRPr="00F30246" w14:paraId="141DA00C" w14:textId="77777777" w:rsidTr="002C2A87">
        <w:tc>
          <w:tcPr>
            <w:tcW w:w="4675" w:type="dxa"/>
          </w:tcPr>
          <w:p w14:paraId="4CAFE846" w14:textId="77777777" w:rsidR="00302FCC" w:rsidRPr="008A255B" w:rsidRDefault="00302FCC" w:rsidP="00E726AA">
            <w:pPr>
              <w:jc w:val="both"/>
              <w:rPr>
                <w:rFonts w:ascii="Verdana" w:hAnsi="Verdana"/>
                <w:sz w:val="16"/>
                <w:szCs w:val="16"/>
              </w:rPr>
            </w:pPr>
          </w:p>
        </w:tc>
        <w:tc>
          <w:tcPr>
            <w:tcW w:w="4675" w:type="dxa"/>
          </w:tcPr>
          <w:p w14:paraId="136E9382" w14:textId="77777777" w:rsidR="00302FCC" w:rsidRPr="002C2A87" w:rsidRDefault="00302FCC" w:rsidP="00E726AA">
            <w:pPr>
              <w:jc w:val="both"/>
              <w:rPr>
                <w:rFonts w:ascii="Verdana" w:hAnsi="Verdana"/>
                <w:sz w:val="16"/>
                <w:szCs w:val="16"/>
              </w:rPr>
            </w:pPr>
          </w:p>
        </w:tc>
      </w:tr>
      <w:tr w:rsidR="002C2A87" w:rsidRPr="00F30246" w14:paraId="03DB78A3" w14:textId="56DE2F64" w:rsidTr="002C2A87">
        <w:tc>
          <w:tcPr>
            <w:tcW w:w="4675" w:type="dxa"/>
          </w:tcPr>
          <w:p w14:paraId="63D8810B" w14:textId="77777777" w:rsidR="002C2A87" w:rsidRPr="00F30246" w:rsidRDefault="002C2A87" w:rsidP="00E726AA">
            <w:pPr>
              <w:jc w:val="both"/>
              <w:rPr>
                <w:rFonts w:ascii="Verdana" w:hAnsi="Verdana"/>
                <w:sz w:val="16"/>
                <w:szCs w:val="16"/>
              </w:rPr>
            </w:pPr>
            <w:r w:rsidRPr="00A95041">
              <w:rPr>
                <w:rFonts w:ascii="Verdana" w:hAnsi="Verdana"/>
                <w:sz w:val="16"/>
                <w:szCs w:val="16"/>
                <w:lang w:val="es-MX"/>
              </w:rPr>
              <w:t>México, D.F., a 10 de noviembre de 1995.- El Director General, </w:t>
            </w:r>
            <w:r w:rsidRPr="00A95041">
              <w:rPr>
                <w:rFonts w:ascii="Verdana" w:hAnsi="Verdana"/>
                <w:b/>
                <w:bCs/>
                <w:sz w:val="16"/>
                <w:szCs w:val="16"/>
                <w:lang w:val="es-MX"/>
              </w:rPr>
              <w:t xml:space="preserve">José </w:t>
            </w:r>
            <w:proofErr w:type="spellStart"/>
            <w:r w:rsidRPr="00A95041">
              <w:rPr>
                <w:rFonts w:ascii="Verdana" w:hAnsi="Verdana"/>
                <w:b/>
                <w:bCs/>
                <w:sz w:val="16"/>
                <w:szCs w:val="16"/>
                <w:lang w:val="es-MX"/>
              </w:rPr>
              <w:t>Meljem</w:t>
            </w:r>
            <w:proofErr w:type="spellEnd"/>
            <w:r w:rsidRPr="00A95041">
              <w:rPr>
                <w:rFonts w:ascii="Verdana" w:hAnsi="Verdana"/>
                <w:b/>
                <w:bCs/>
                <w:sz w:val="16"/>
                <w:szCs w:val="16"/>
                <w:lang w:val="es-MX"/>
              </w:rPr>
              <w:t xml:space="preserve"> </w:t>
            </w:r>
            <w:proofErr w:type="gramStart"/>
            <w:r w:rsidRPr="00A95041">
              <w:rPr>
                <w:rFonts w:ascii="Verdana" w:hAnsi="Verdana"/>
                <w:b/>
                <w:bCs/>
                <w:sz w:val="16"/>
                <w:szCs w:val="16"/>
                <w:lang w:val="es-MX"/>
              </w:rPr>
              <w:t>Moctezuma</w:t>
            </w:r>
            <w:r w:rsidRPr="00A95041">
              <w:rPr>
                <w:rFonts w:ascii="Verdana" w:hAnsi="Verdana"/>
                <w:sz w:val="16"/>
                <w:szCs w:val="16"/>
                <w:lang w:val="es-MX"/>
              </w:rPr>
              <w:t>.-</w:t>
            </w:r>
            <w:proofErr w:type="gramEnd"/>
            <w:r w:rsidRPr="00A95041">
              <w:rPr>
                <w:rFonts w:ascii="Verdana" w:hAnsi="Verdana"/>
                <w:sz w:val="16"/>
                <w:szCs w:val="16"/>
                <w:lang w:val="es-MX"/>
              </w:rPr>
              <w:t xml:space="preserve"> </w:t>
            </w:r>
            <w:proofErr w:type="spellStart"/>
            <w:r w:rsidRPr="00A95041">
              <w:rPr>
                <w:rFonts w:ascii="Verdana" w:hAnsi="Verdana"/>
                <w:sz w:val="16"/>
                <w:szCs w:val="16"/>
              </w:rPr>
              <w:t>Rúbrica</w:t>
            </w:r>
            <w:proofErr w:type="spellEnd"/>
            <w:r w:rsidRPr="00A95041">
              <w:rPr>
                <w:rFonts w:ascii="Verdana" w:hAnsi="Verdana"/>
                <w:sz w:val="16"/>
                <w:szCs w:val="16"/>
              </w:rPr>
              <w:t>.</w:t>
            </w:r>
          </w:p>
        </w:tc>
        <w:tc>
          <w:tcPr>
            <w:tcW w:w="4675" w:type="dxa"/>
          </w:tcPr>
          <w:p w14:paraId="24CCF7DB" w14:textId="344C8252" w:rsidR="002C2A87" w:rsidRPr="002C2A87" w:rsidRDefault="002C2A87" w:rsidP="00E726AA">
            <w:pPr>
              <w:jc w:val="both"/>
              <w:rPr>
                <w:rFonts w:ascii="Verdana" w:hAnsi="Verdana"/>
                <w:sz w:val="16"/>
                <w:szCs w:val="16"/>
              </w:rPr>
            </w:pPr>
            <w:r w:rsidRPr="002C2A87">
              <w:rPr>
                <w:rFonts w:ascii="Verdana" w:hAnsi="Verdana"/>
                <w:sz w:val="16"/>
                <w:szCs w:val="16"/>
              </w:rPr>
              <w:t xml:space="preserve">Mexico City, November 10, 1995.- The Director General, </w:t>
            </w:r>
            <w:r w:rsidRPr="002C2A87">
              <w:rPr>
                <w:rFonts w:ascii="Verdana" w:hAnsi="Verdana"/>
                <w:b/>
                <w:bCs/>
                <w:sz w:val="16"/>
                <w:szCs w:val="16"/>
              </w:rPr>
              <w:t xml:space="preserve">José </w:t>
            </w:r>
            <w:proofErr w:type="spellStart"/>
            <w:r w:rsidRPr="002C2A87">
              <w:rPr>
                <w:rFonts w:ascii="Verdana" w:hAnsi="Verdana"/>
                <w:b/>
                <w:bCs/>
                <w:sz w:val="16"/>
                <w:szCs w:val="16"/>
              </w:rPr>
              <w:t>Meljem</w:t>
            </w:r>
            <w:proofErr w:type="spellEnd"/>
            <w:r w:rsidRPr="002C2A87">
              <w:rPr>
                <w:rFonts w:ascii="Verdana" w:hAnsi="Verdana"/>
                <w:b/>
                <w:bCs/>
                <w:sz w:val="16"/>
                <w:szCs w:val="16"/>
              </w:rPr>
              <w:t xml:space="preserve"> </w:t>
            </w:r>
            <w:proofErr w:type="gramStart"/>
            <w:r w:rsidRPr="002C2A87">
              <w:rPr>
                <w:rFonts w:ascii="Verdana" w:hAnsi="Verdana"/>
                <w:b/>
                <w:bCs/>
                <w:sz w:val="16"/>
                <w:szCs w:val="16"/>
              </w:rPr>
              <w:t>Moctezuma.</w:t>
            </w:r>
            <w:r w:rsidRPr="002C2A87">
              <w:rPr>
                <w:rFonts w:ascii="Verdana" w:hAnsi="Verdana"/>
                <w:sz w:val="16"/>
                <w:szCs w:val="16"/>
              </w:rPr>
              <w:t>-</w:t>
            </w:r>
            <w:proofErr w:type="gramEnd"/>
            <w:r w:rsidRPr="002C2A87">
              <w:rPr>
                <w:rFonts w:ascii="Verdana" w:hAnsi="Verdana"/>
                <w:sz w:val="16"/>
                <w:szCs w:val="16"/>
              </w:rPr>
              <w:t xml:space="preserve"> </w:t>
            </w:r>
            <w:r w:rsidR="00302FCC">
              <w:rPr>
                <w:rFonts w:ascii="Verdana" w:hAnsi="Verdana"/>
                <w:sz w:val="16"/>
                <w:szCs w:val="16"/>
              </w:rPr>
              <w:t>Signed</w:t>
            </w:r>
            <w:r w:rsidRPr="002C2A87">
              <w:rPr>
                <w:rFonts w:ascii="Verdana" w:hAnsi="Verdana"/>
                <w:sz w:val="16"/>
                <w:szCs w:val="16"/>
              </w:rPr>
              <w:t>.</w:t>
            </w:r>
          </w:p>
        </w:tc>
      </w:tr>
    </w:tbl>
    <w:p w14:paraId="562C65CB" w14:textId="77777777" w:rsidR="00D953E5" w:rsidRPr="00F30246" w:rsidRDefault="00D953E5" w:rsidP="00962DA2">
      <w:pPr>
        <w:rPr>
          <w:rFonts w:ascii="Verdana" w:hAnsi="Verdana"/>
          <w:sz w:val="16"/>
          <w:szCs w:val="16"/>
        </w:rPr>
      </w:pPr>
    </w:p>
    <w:sectPr w:rsidR="00D953E5" w:rsidRPr="00F3024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3C5A" w14:textId="77777777" w:rsidR="00763422" w:rsidRDefault="00763422" w:rsidP="00AF7F4B">
      <w:pPr>
        <w:spacing w:after="0" w:line="240" w:lineRule="auto"/>
      </w:pPr>
      <w:r>
        <w:separator/>
      </w:r>
    </w:p>
  </w:endnote>
  <w:endnote w:type="continuationSeparator" w:id="0">
    <w:p w14:paraId="1D0587EF" w14:textId="77777777" w:rsidR="00763422" w:rsidRDefault="00763422" w:rsidP="00AF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967A" w14:textId="473F03C9" w:rsidR="00302FCC" w:rsidRPr="00302FCC" w:rsidRDefault="00302FCC">
    <w:pPr>
      <w:pStyle w:val="Footer"/>
      <w:rPr>
        <w:lang w:val="es-MX"/>
      </w:rPr>
    </w:pPr>
    <w:r w:rsidRPr="00704118">
      <w:rPr>
        <w:rFonts w:ascii="Verdana" w:hAnsi="Verdana"/>
        <w:b/>
        <w:bCs/>
        <w:sz w:val="16"/>
        <w:szCs w:val="16"/>
        <w:lang w:val="es-MX"/>
      </w:rPr>
      <w:t xml:space="preserve">Derechos Reservados © 2024 Lic. Glenn Louis McBride </w:t>
    </w:r>
    <w:proofErr w:type="spellStart"/>
    <w:r w:rsidRPr="00704118">
      <w:rPr>
        <w:rFonts w:ascii="Verdana" w:hAnsi="Verdana"/>
        <w:b/>
        <w:bCs/>
        <w:sz w:val="16"/>
        <w:szCs w:val="16"/>
        <w:lang w:val="es-MX"/>
      </w:rPr>
      <w:t>Withenshaw</w:t>
    </w:r>
    <w:proofErr w:type="spellEnd"/>
    <w:r w:rsidR="00704118">
      <w:rPr>
        <w:lang w:val="es-MX"/>
      </w:rPr>
      <w:t xml:space="preserve">                                                            </w:t>
    </w:r>
    <w:r w:rsidRPr="00704118">
      <w:rPr>
        <w:lang w:val="es-MX"/>
      </w:rPr>
      <w:t xml:space="preserve"> </w:t>
    </w:r>
    <w:r w:rsidRPr="00302FCC">
      <w:rPr>
        <w:lang w:val="es-MX"/>
      </w:rPr>
      <w:fldChar w:fldCharType="begin"/>
    </w:r>
    <w:r w:rsidRPr="00302FCC">
      <w:rPr>
        <w:lang w:val="es-MX"/>
      </w:rPr>
      <w:instrText xml:space="preserve"> PAGE   \* MERGEFORMAT </w:instrText>
    </w:r>
    <w:r w:rsidRPr="00302FCC">
      <w:rPr>
        <w:lang w:val="es-MX"/>
      </w:rPr>
      <w:fldChar w:fldCharType="separate"/>
    </w:r>
    <w:r w:rsidRPr="00302FCC">
      <w:rPr>
        <w:noProof/>
        <w:lang w:val="es-MX"/>
      </w:rPr>
      <w:t>1</w:t>
    </w:r>
    <w:r w:rsidRPr="00302FCC">
      <w:rPr>
        <w:noProof/>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C6C11" w14:textId="77777777" w:rsidR="00763422" w:rsidRDefault="00763422" w:rsidP="00AF7F4B">
      <w:pPr>
        <w:spacing w:after="0" w:line="240" w:lineRule="auto"/>
      </w:pPr>
      <w:r>
        <w:separator/>
      </w:r>
    </w:p>
  </w:footnote>
  <w:footnote w:type="continuationSeparator" w:id="0">
    <w:p w14:paraId="6F5B4C6C" w14:textId="77777777" w:rsidR="00763422" w:rsidRDefault="00763422" w:rsidP="00AF7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AEE7" w14:textId="77777777" w:rsidR="004042FB" w:rsidRPr="004042FB" w:rsidRDefault="005C15E8">
    <w:pPr>
      <w:pStyle w:val="Header"/>
      <w:rPr>
        <w:rFonts w:ascii="Verdana" w:hAnsi="Verdana"/>
        <w:b/>
        <w:bCs/>
        <w:sz w:val="16"/>
        <w:szCs w:val="16"/>
      </w:rPr>
    </w:pPr>
    <w:r w:rsidRPr="004042FB">
      <w:rPr>
        <w:rFonts w:ascii="Verdana" w:hAnsi="Verdana"/>
        <w:b/>
        <w:bCs/>
        <w:sz w:val="16"/>
        <w:szCs w:val="16"/>
      </w:rPr>
      <w:t>NOM-092-SSA1-1994, Goods and services. Method for counting aerobic bacteria on plates.</w:t>
    </w:r>
  </w:p>
  <w:p w14:paraId="6CBD87D7" w14:textId="23B90E2C" w:rsidR="00AF7F4B" w:rsidRPr="004042FB" w:rsidRDefault="004042FB">
    <w:pPr>
      <w:pStyle w:val="Header"/>
      <w:rPr>
        <w:rFonts w:ascii="Verdana" w:hAnsi="Verdana"/>
        <w:sz w:val="16"/>
        <w:szCs w:val="16"/>
      </w:rPr>
    </w:pPr>
    <w:r w:rsidRPr="004042FB">
      <w:rPr>
        <w:rFonts w:ascii="Verdana" w:hAnsi="Verdana"/>
        <w:sz w:val="16"/>
        <w:szCs w:val="16"/>
      </w:rPr>
      <w:t xml:space="preserve">Published in the DOF on </w:t>
    </w:r>
    <w:r w:rsidR="00AF7F4B" w:rsidRPr="004042FB">
      <w:rPr>
        <w:rFonts w:ascii="Verdana" w:hAnsi="Verdana"/>
        <w:sz w:val="16"/>
        <w:szCs w:val="16"/>
      </w:rPr>
      <w:t>Dec. 12, 1995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41"/>
    <w:rsid w:val="00105BFA"/>
    <w:rsid w:val="001376B8"/>
    <w:rsid w:val="0014101D"/>
    <w:rsid w:val="00145CA3"/>
    <w:rsid w:val="0015559F"/>
    <w:rsid w:val="0019215E"/>
    <w:rsid w:val="001D066A"/>
    <w:rsid w:val="002311CA"/>
    <w:rsid w:val="00244EAA"/>
    <w:rsid w:val="00247862"/>
    <w:rsid w:val="002654C6"/>
    <w:rsid w:val="00267BF1"/>
    <w:rsid w:val="002C2A87"/>
    <w:rsid w:val="002F6509"/>
    <w:rsid w:val="00302FCC"/>
    <w:rsid w:val="00362ADE"/>
    <w:rsid w:val="00363050"/>
    <w:rsid w:val="003744C4"/>
    <w:rsid w:val="003B6CCD"/>
    <w:rsid w:val="003F05D1"/>
    <w:rsid w:val="004042FB"/>
    <w:rsid w:val="00405BF2"/>
    <w:rsid w:val="0048366F"/>
    <w:rsid w:val="00533535"/>
    <w:rsid w:val="005733C6"/>
    <w:rsid w:val="005C15E8"/>
    <w:rsid w:val="006113A9"/>
    <w:rsid w:val="00624099"/>
    <w:rsid w:val="0063639A"/>
    <w:rsid w:val="006B1B5D"/>
    <w:rsid w:val="006C4264"/>
    <w:rsid w:val="00704118"/>
    <w:rsid w:val="00717541"/>
    <w:rsid w:val="00724D65"/>
    <w:rsid w:val="007429D4"/>
    <w:rsid w:val="00763422"/>
    <w:rsid w:val="007D106A"/>
    <w:rsid w:val="00820B39"/>
    <w:rsid w:val="0089115E"/>
    <w:rsid w:val="008A255B"/>
    <w:rsid w:val="008D21BD"/>
    <w:rsid w:val="00957E38"/>
    <w:rsid w:val="00962DA2"/>
    <w:rsid w:val="0096538E"/>
    <w:rsid w:val="00996B41"/>
    <w:rsid w:val="009C0528"/>
    <w:rsid w:val="009D796E"/>
    <w:rsid w:val="00A1275C"/>
    <w:rsid w:val="00A1722D"/>
    <w:rsid w:val="00A43F33"/>
    <w:rsid w:val="00A95041"/>
    <w:rsid w:val="00AB7AE9"/>
    <w:rsid w:val="00AF7F4B"/>
    <w:rsid w:val="00B04A72"/>
    <w:rsid w:val="00B22C7A"/>
    <w:rsid w:val="00B35B95"/>
    <w:rsid w:val="00B57BDA"/>
    <w:rsid w:val="00B95712"/>
    <w:rsid w:val="00BC1106"/>
    <w:rsid w:val="00BF3BE1"/>
    <w:rsid w:val="00C00911"/>
    <w:rsid w:val="00C0216E"/>
    <w:rsid w:val="00C45757"/>
    <w:rsid w:val="00CC2210"/>
    <w:rsid w:val="00CC4C5B"/>
    <w:rsid w:val="00D31D7D"/>
    <w:rsid w:val="00D953E5"/>
    <w:rsid w:val="00DA1855"/>
    <w:rsid w:val="00E01C09"/>
    <w:rsid w:val="00E0561C"/>
    <w:rsid w:val="00E1055F"/>
    <w:rsid w:val="00E21D17"/>
    <w:rsid w:val="00E522CC"/>
    <w:rsid w:val="00E625B3"/>
    <w:rsid w:val="00E726AA"/>
    <w:rsid w:val="00EA01EB"/>
    <w:rsid w:val="00EB0E1D"/>
    <w:rsid w:val="00EC63A9"/>
    <w:rsid w:val="00ED0AE6"/>
    <w:rsid w:val="00F30246"/>
    <w:rsid w:val="00F31F6C"/>
    <w:rsid w:val="00F32767"/>
    <w:rsid w:val="00F32A85"/>
    <w:rsid w:val="00F3797B"/>
    <w:rsid w:val="00F70D75"/>
    <w:rsid w:val="00F772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AA19"/>
  <w15:chartTrackingRefBased/>
  <w15:docId w15:val="{A25F7F0E-DA2B-45D6-814E-D388C1A7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041"/>
    <w:rPr>
      <w:rFonts w:eastAsiaTheme="majorEastAsia" w:cstheme="majorBidi"/>
      <w:color w:val="272727" w:themeColor="text1" w:themeTint="D8"/>
    </w:rPr>
  </w:style>
  <w:style w:type="paragraph" w:styleId="Title">
    <w:name w:val="Title"/>
    <w:basedOn w:val="Normal"/>
    <w:next w:val="Normal"/>
    <w:link w:val="TitleChar"/>
    <w:uiPriority w:val="10"/>
    <w:qFormat/>
    <w:rsid w:val="00A95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041"/>
    <w:pPr>
      <w:spacing w:before="160"/>
      <w:jc w:val="center"/>
    </w:pPr>
    <w:rPr>
      <w:i/>
      <w:iCs/>
      <w:color w:val="404040" w:themeColor="text1" w:themeTint="BF"/>
    </w:rPr>
  </w:style>
  <w:style w:type="character" w:customStyle="1" w:styleId="QuoteChar">
    <w:name w:val="Quote Char"/>
    <w:basedOn w:val="DefaultParagraphFont"/>
    <w:link w:val="Quote"/>
    <w:uiPriority w:val="29"/>
    <w:rsid w:val="00A95041"/>
    <w:rPr>
      <w:i/>
      <w:iCs/>
      <w:color w:val="404040" w:themeColor="text1" w:themeTint="BF"/>
    </w:rPr>
  </w:style>
  <w:style w:type="paragraph" w:styleId="ListParagraph">
    <w:name w:val="List Paragraph"/>
    <w:basedOn w:val="Normal"/>
    <w:uiPriority w:val="34"/>
    <w:qFormat/>
    <w:rsid w:val="00A95041"/>
    <w:pPr>
      <w:ind w:left="720"/>
      <w:contextualSpacing/>
    </w:pPr>
  </w:style>
  <w:style w:type="character" w:styleId="IntenseEmphasis">
    <w:name w:val="Intense Emphasis"/>
    <w:basedOn w:val="DefaultParagraphFont"/>
    <w:uiPriority w:val="21"/>
    <w:qFormat/>
    <w:rsid w:val="00A95041"/>
    <w:rPr>
      <w:i/>
      <w:iCs/>
      <w:color w:val="0F4761" w:themeColor="accent1" w:themeShade="BF"/>
    </w:rPr>
  </w:style>
  <w:style w:type="paragraph" w:styleId="IntenseQuote">
    <w:name w:val="Intense Quote"/>
    <w:basedOn w:val="Normal"/>
    <w:next w:val="Normal"/>
    <w:link w:val="IntenseQuoteChar"/>
    <w:uiPriority w:val="30"/>
    <w:qFormat/>
    <w:rsid w:val="00A95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041"/>
    <w:rPr>
      <w:i/>
      <w:iCs/>
      <w:color w:val="0F4761" w:themeColor="accent1" w:themeShade="BF"/>
    </w:rPr>
  </w:style>
  <w:style w:type="character" w:styleId="IntenseReference">
    <w:name w:val="Intense Reference"/>
    <w:basedOn w:val="DefaultParagraphFont"/>
    <w:uiPriority w:val="32"/>
    <w:qFormat/>
    <w:rsid w:val="00A95041"/>
    <w:rPr>
      <w:b/>
      <w:bCs/>
      <w:smallCaps/>
      <w:color w:val="0F4761" w:themeColor="accent1" w:themeShade="BF"/>
      <w:spacing w:val="5"/>
    </w:rPr>
  </w:style>
  <w:style w:type="character" w:styleId="Hyperlink">
    <w:name w:val="Hyperlink"/>
    <w:basedOn w:val="DefaultParagraphFont"/>
    <w:uiPriority w:val="99"/>
    <w:unhideWhenUsed/>
    <w:rsid w:val="00A95041"/>
    <w:rPr>
      <w:color w:val="467886" w:themeColor="hyperlink"/>
      <w:u w:val="single"/>
    </w:rPr>
  </w:style>
  <w:style w:type="character" w:styleId="UnresolvedMention">
    <w:name w:val="Unresolved Mention"/>
    <w:basedOn w:val="DefaultParagraphFont"/>
    <w:uiPriority w:val="99"/>
    <w:semiHidden/>
    <w:unhideWhenUsed/>
    <w:rsid w:val="00A95041"/>
    <w:rPr>
      <w:color w:val="605E5C"/>
      <w:shd w:val="clear" w:color="auto" w:fill="E1DFDD"/>
    </w:rPr>
  </w:style>
  <w:style w:type="table" w:styleId="TableGrid">
    <w:name w:val="Table Grid"/>
    <w:basedOn w:val="TableNormal"/>
    <w:uiPriority w:val="39"/>
    <w:rsid w:val="00AF7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F4B"/>
  </w:style>
  <w:style w:type="paragraph" w:styleId="Footer">
    <w:name w:val="footer"/>
    <w:basedOn w:val="Normal"/>
    <w:link w:val="FooterChar"/>
    <w:uiPriority w:val="99"/>
    <w:unhideWhenUsed/>
    <w:rsid w:val="00AF7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3792">
      <w:bodyDiv w:val="1"/>
      <w:marLeft w:val="0"/>
      <w:marRight w:val="0"/>
      <w:marTop w:val="0"/>
      <w:marBottom w:val="0"/>
      <w:divBdr>
        <w:top w:val="none" w:sz="0" w:space="0" w:color="auto"/>
        <w:left w:val="none" w:sz="0" w:space="0" w:color="auto"/>
        <w:bottom w:val="none" w:sz="0" w:space="0" w:color="auto"/>
        <w:right w:val="none" w:sz="0" w:space="0" w:color="auto"/>
      </w:divBdr>
    </w:div>
    <w:div w:id="12716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f.gob.mx/nota_detalle.php?codigo=4886029&amp;fecha=12/12/199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5770</Words>
  <Characters>30468</Characters>
  <Application>Microsoft Office Word</Application>
  <DocSecurity>0</DocSecurity>
  <Lines>1324</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NOM-092-SSA1-1994, Goods and services. Method for counting aerobic bacteria on plates.</dc:title>
  <dc:subject/>
  <dc:creator>TRANSLATED BY LIC GLENN LOUIS MCBRIDE</dc:creator>
  <cp:keywords/>
  <dc:description/>
  <cp:lastModifiedBy>GLENN MCBRIDE</cp:lastModifiedBy>
  <cp:revision>2</cp:revision>
  <dcterms:created xsi:type="dcterms:W3CDTF">2025-03-11T15:43:00Z</dcterms:created>
  <dcterms:modified xsi:type="dcterms:W3CDTF">2025-03-11T15:43:00Z</dcterms:modified>
</cp:coreProperties>
</file>